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7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62.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قرب الاسناد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39622_1490000891">
            <w:r>
              <w:rPr>
                <w:webHidden/>
                <w:rStyle w:val="IndexLink"/>
                <w:rtl w:val="true"/>
              </w:rPr>
              <w:t>هویة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2339624_1490000891">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339626_1490000891">
            <w:r>
              <w:rPr>
                <w:webHidden/>
                <w:rStyle w:val="IndexLink"/>
                <w:rtl w:val="true"/>
              </w:rPr>
              <w:t>مقدمة التحقيق</w:t>
            </w:r>
            <w:r>
              <w:rPr>
                <w:rStyle w:val="IndexLink"/>
                <w:rtl w:val="true"/>
              </w:rPr>
              <w:tab/>
            </w:r>
            <w:r>
              <w:rPr>
                <w:rStyle w:val="IndexLink"/>
              </w:rPr>
              <w:t>13</w:t>
            </w:r>
          </w:hyperlink>
        </w:p>
        <w:p>
          <w:pPr>
            <w:pStyle w:val="Contents3"/>
            <w:tabs>
              <w:tab w:val="clear" w:pos="8459"/>
              <w:tab w:val="right" w:pos="9026" w:leader="dot"/>
            </w:tabs>
            <w:rPr/>
          </w:pPr>
          <w:hyperlink w:anchor="__RefHeading___Toc2339628_1490000891">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2339630_1490000891">
            <w:r>
              <w:rPr>
                <w:webHidden/>
                <w:rStyle w:val="IndexLink"/>
                <w:rtl w:val="true"/>
              </w:rPr>
              <w:t>نبذة عن كتاب قرب الإسناد</w:t>
            </w:r>
            <w:r>
              <w:rPr>
                <w:rStyle w:val="IndexLink"/>
                <w:rtl w:val="true"/>
              </w:rPr>
              <w:tab/>
            </w:r>
            <w:r>
              <w:rPr>
                <w:rStyle w:val="IndexLink"/>
              </w:rPr>
              <w:t>18</w:t>
            </w:r>
          </w:hyperlink>
        </w:p>
        <w:p>
          <w:pPr>
            <w:pStyle w:val="Contents3"/>
            <w:tabs>
              <w:tab w:val="clear" w:pos="8459"/>
              <w:tab w:val="right" w:pos="9026" w:leader="dot"/>
            </w:tabs>
            <w:rPr/>
          </w:pPr>
          <w:hyperlink w:anchor="__RefHeading___Toc2339632_1490000891">
            <w:r>
              <w:rPr>
                <w:webHidden/>
                <w:rStyle w:val="IndexLink"/>
                <w:rtl w:val="true"/>
              </w:rPr>
              <w:t>منهجية التحقيق</w:t>
            </w:r>
            <w:r>
              <w:rPr>
                <w:rStyle w:val="IndexLink"/>
                <w:rtl w:val="true"/>
              </w:rPr>
              <w:t>:</w:t>
              <w:tab/>
            </w:r>
            <w:r>
              <w:rPr>
                <w:rStyle w:val="IndexLink"/>
              </w:rPr>
              <w:t>36</w:t>
            </w:r>
          </w:hyperlink>
        </w:p>
        <w:p>
          <w:pPr>
            <w:pStyle w:val="Contents2"/>
            <w:tabs>
              <w:tab w:val="clear" w:pos="8743"/>
              <w:tab w:val="right" w:pos="9026" w:leader="dot"/>
            </w:tabs>
            <w:rPr/>
          </w:pPr>
          <w:hyperlink w:anchor="__RefHeading___Toc2339634_1490000891">
            <w:r>
              <w:rPr>
                <w:webHidden/>
                <w:rStyle w:val="IndexLink"/>
                <w:rtl w:val="true"/>
              </w:rPr>
              <w:t>قرب الإسناد عن الامام الصادق عليه السلام</w:t>
            </w:r>
            <w:r>
              <w:rPr>
                <w:rStyle w:val="IndexLink"/>
                <w:rtl w:val="true"/>
              </w:rPr>
              <w:tab/>
            </w:r>
            <w:r>
              <w:rPr>
                <w:rStyle w:val="IndexLink"/>
              </w:rPr>
              <w:t>45</w:t>
            </w:r>
          </w:hyperlink>
        </w:p>
        <w:p>
          <w:pPr>
            <w:pStyle w:val="Contents3"/>
            <w:tabs>
              <w:tab w:val="clear" w:pos="8459"/>
              <w:tab w:val="right" w:pos="9026" w:leader="dot"/>
            </w:tabs>
            <w:rPr/>
          </w:pPr>
          <w:hyperlink w:anchor="__RefHeading___Toc2339636_1490000891">
            <w:r>
              <w:rPr>
                <w:webHidden/>
                <w:rStyle w:val="IndexLink"/>
                <w:rtl w:val="true"/>
              </w:rPr>
              <w:t>في الدعاء</w:t>
            </w:r>
            <w:r>
              <w:rPr>
                <w:rStyle w:val="IndexLink"/>
                <w:rtl w:val="true"/>
              </w:rPr>
              <w:tab/>
            </w:r>
            <w:r>
              <w:rPr>
                <w:rStyle w:val="IndexLink"/>
              </w:rPr>
              <w:t>45</w:t>
            </w:r>
          </w:hyperlink>
        </w:p>
        <w:p>
          <w:pPr>
            <w:pStyle w:val="Contents3"/>
            <w:tabs>
              <w:tab w:val="clear" w:pos="8459"/>
              <w:tab w:val="right" w:pos="9026" w:leader="dot"/>
            </w:tabs>
            <w:rPr/>
          </w:pPr>
          <w:hyperlink w:anchor="__RefHeading___Toc2339638_1490000891">
            <w:r>
              <w:rPr>
                <w:webHidden/>
                <w:rStyle w:val="IndexLink"/>
                <w:rtl w:val="true"/>
              </w:rPr>
              <w:t>احاديث متفرقة</w:t>
            </w:r>
            <w:r>
              <w:rPr>
                <w:rStyle w:val="IndexLink"/>
                <w:rtl w:val="true"/>
              </w:rPr>
              <w:tab/>
            </w:r>
            <w:r>
              <w:rPr>
                <w:rStyle w:val="IndexLink"/>
              </w:rPr>
              <w:t>53</w:t>
            </w:r>
          </w:hyperlink>
        </w:p>
        <w:p>
          <w:pPr>
            <w:pStyle w:val="Contents2"/>
            <w:tabs>
              <w:tab w:val="clear" w:pos="8743"/>
              <w:tab w:val="right" w:pos="9026" w:leader="dot"/>
            </w:tabs>
            <w:rPr/>
          </w:pPr>
          <w:hyperlink w:anchor="__RefHeading___Toc2339640_1490000891">
            <w:r>
              <w:rPr>
                <w:webHidden/>
                <w:rStyle w:val="IndexLink"/>
                <w:rtl w:val="true"/>
              </w:rPr>
              <w:t>قرب الاسناد عن الامام الكاظم عليه السلام</w:t>
            </w:r>
            <w:r>
              <w:rPr>
                <w:rStyle w:val="IndexLink"/>
                <w:rtl w:val="true"/>
              </w:rPr>
              <w:tab/>
            </w:r>
            <w:r>
              <w:rPr>
                <w:rStyle w:val="IndexLink"/>
              </w:rPr>
              <w:t>220</w:t>
            </w:r>
          </w:hyperlink>
        </w:p>
        <w:p>
          <w:pPr>
            <w:pStyle w:val="Contents3"/>
            <w:tabs>
              <w:tab w:val="clear" w:pos="8459"/>
              <w:tab w:val="right" w:pos="9026" w:leader="dot"/>
            </w:tabs>
            <w:rPr/>
          </w:pPr>
          <w:hyperlink w:anchor="__RefHeading___Toc2339642_1490000891">
            <w:r>
              <w:rPr>
                <w:webHidden/>
                <w:rStyle w:val="IndexLink"/>
                <w:rtl w:val="true"/>
              </w:rPr>
              <w:t>باب الطهارة</w:t>
            </w:r>
            <w:r>
              <w:rPr>
                <w:rStyle w:val="IndexLink"/>
                <w:rtl w:val="true"/>
              </w:rPr>
              <w:tab/>
            </w:r>
            <w:r>
              <w:rPr>
                <w:rStyle w:val="IndexLink"/>
              </w:rPr>
              <w:t>220</w:t>
            </w:r>
          </w:hyperlink>
        </w:p>
        <w:p>
          <w:pPr>
            <w:pStyle w:val="Contents4"/>
            <w:tabs>
              <w:tab w:val="clear" w:pos="8176"/>
              <w:tab w:val="right" w:pos="9026" w:leader="dot"/>
            </w:tabs>
            <w:rPr/>
          </w:pPr>
          <w:hyperlink w:anchor="__RefHeading___Toc2339644_1490000891">
            <w:r>
              <w:rPr>
                <w:webHidden/>
                <w:rStyle w:val="IndexLink"/>
                <w:rtl w:val="true"/>
              </w:rPr>
              <w:t>في الوضوء</w:t>
            </w:r>
            <w:r>
              <w:rPr>
                <w:rStyle w:val="IndexLink"/>
                <w:rtl w:val="true"/>
              </w:rPr>
              <w:tab/>
            </w:r>
            <w:r>
              <w:rPr>
                <w:rStyle w:val="IndexLink"/>
              </w:rPr>
              <w:t>220</w:t>
            </w:r>
          </w:hyperlink>
        </w:p>
        <w:p>
          <w:pPr>
            <w:pStyle w:val="Contents4"/>
            <w:tabs>
              <w:tab w:val="clear" w:pos="8176"/>
              <w:tab w:val="right" w:pos="9026" w:leader="dot"/>
            </w:tabs>
            <w:rPr/>
          </w:pPr>
          <w:hyperlink w:anchor="__RefHeading___Toc2339646_1490000891">
            <w:r>
              <w:rPr>
                <w:webHidden/>
                <w:rStyle w:val="IndexLink"/>
                <w:rtl w:val="true"/>
              </w:rPr>
              <w:t>في الغسل</w:t>
            </w:r>
            <w:r>
              <w:rPr>
                <w:rStyle w:val="IndexLink"/>
                <w:rtl w:val="true"/>
              </w:rPr>
              <w:tab/>
            </w:r>
            <w:r>
              <w:rPr>
                <w:rStyle w:val="IndexLink"/>
              </w:rPr>
              <w:t>224</w:t>
            </w:r>
          </w:hyperlink>
        </w:p>
        <w:p>
          <w:pPr>
            <w:pStyle w:val="Contents3"/>
            <w:tabs>
              <w:tab w:val="clear" w:pos="8459"/>
              <w:tab w:val="right" w:pos="9026" w:leader="dot"/>
            </w:tabs>
            <w:rPr/>
          </w:pPr>
          <w:hyperlink w:anchor="__RefHeading___Toc2339648_1490000891">
            <w:r>
              <w:rPr>
                <w:webHidden/>
                <w:rStyle w:val="IndexLink"/>
                <w:rtl w:val="true"/>
              </w:rPr>
              <w:t>باب الصلاة</w:t>
            </w:r>
            <w:r>
              <w:rPr>
                <w:rStyle w:val="IndexLink"/>
                <w:rtl w:val="true"/>
              </w:rPr>
              <w:tab/>
            </w:r>
            <w:r>
              <w:rPr>
                <w:rStyle w:val="IndexLink"/>
              </w:rPr>
              <w:t>226</w:t>
            </w:r>
          </w:hyperlink>
        </w:p>
        <w:p>
          <w:pPr>
            <w:pStyle w:val="Contents4"/>
            <w:tabs>
              <w:tab w:val="clear" w:pos="8176"/>
              <w:tab w:val="right" w:pos="9026" w:leader="dot"/>
            </w:tabs>
            <w:rPr/>
          </w:pPr>
          <w:hyperlink w:anchor="__RefHeading___Toc2339650_1490000891">
            <w:r>
              <w:rPr>
                <w:webHidden/>
                <w:rStyle w:val="IndexLink"/>
                <w:rtl w:val="true"/>
              </w:rPr>
              <w:t>في الأذان و الإقامة</w:t>
            </w:r>
            <w:r>
              <w:rPr>
                <w:rStyle w:val="IndexLink"/>
                <w:rtl w:val="true"/>
              </w:rPr>
              <w:tab/>
            </w:r>
            <w:r>
              <w:rPr>
                <w:rStyle w:val="IndexLink"/>
              </w:rPr>
              <w:t>226</w:t>
            </w:r>
          </w:hyperlink>
        </w:p>
        <w:p>
          <w:pPr>
            <w:pStyle w:val="Contents4"/>
            <w:tabs>
              <w:tab w:val="clear" w:pos="8176"/>
              <w:tab w:val="right" w:pos="9026" w:leader="dot"/>
            </w:tabs>
            <w:rPr/>
          </w:pPr>
          <w:hyperlink w:anchor="__RefHeading___Toc2339652_1490000891">
            <w:r>
              <w:rPr>
                <w:webHidden/>
                <w:rStyle w:val="IndexLink"/>
                <w:rtl w:val="true"/>
              </w:rPr>
              <w:t>في الوقت</w:t>
            </w:r>
            <w:r>
              <w:rPr>
                <w:rStyle w:val="IndexLink"/>
                <w:rtl w:val="true"/>
              </w:rPr>
              <w:tab/>
            </w:r>
            <w:r>
              <w:rPr>
                <w:rStyle w:val="IndexLink"/>
              </w:rPr>
              <w:t>227</w:t>
            </w:r>
          </w:hyperlink>
        </w:p>
        <w:p>
          <w:pPr>
            <w:pStyle w:val="Contents4"/>
            <w:tabs>
              <w:tab w:val="clear" w:pos="8176"/>
              <w:tab w:val="right" w:pos="9026" w:leader="dot"/>
            </w:tabs>
            <w:rPr/>
          </w:pPr>
          <w:hyperlink w:anchor="__RefHeading___Toc2339654_1490000891">
            <w:r>
              <w:rPr>
                <w:webHidden/>
                <w:rStyle w:val="IndexLink"/>
                <w:rtl w:val="true"/>
              </w:rPr>
              <w:t>في لباس المصلي</w:t>
            </w:r>
            <w:r>
              <w:rPr>
                <w:rStyle w:val="IndexLink"/>
                <w:rtl w:val="true"/>
              </w:rPr>
              <w:tab/>
            </w:r>
            <w:r>
              <w:rPr>
                <w:rStyle w:val="IndexLink"/>
              </w:rPr>
              <w:t>227</w:t>
            </w:r>
          </w:hyperlink>
        </w:p>
        <w:p>
          <w:pPr>
            <w:pStyle w:val="Contents4"/>
            <w:tabs>
              <w:tab w:val="clear" w:pos="8176"/>
              <w:tab w:val="right" w:pos="9026" w:leader="dot"/>
            </w:tabs>
            <w:rPr/>
          </w:pPr>
          <w:hyperlink w:anchor="__RefHeading___Toc2339656_1490000891">
            <w:r>
              <w:rPr>
                <w:webHidden/>
                <w:rStyle w:val="IndexLink"/>
                <w:rtl w:val="true"/>
              </w:rPr>
              <w:t>في الجماعة</w:t>
            </w:r>
            <w:r>
              <w:rPr>
                <w:rStyle w:val="IndexLink"/>
                <w:rtl w:val="true"/>
              </w:rPr>
              <w:tab/>
            </w:r>
            <w:r>
              <w:rPr>
                <w:rStyle w:val="IndexLink"/>
              </w:rPr>
              <w:t>237</w:t>
            </w:r>
          </w:hyperlink>
        </w:p>
        <w:p>
          <w:pPr>
            <w:pStyle w:val="Contents4"/>
            <w:tabs>
              <w:tab w:val="clear" w:pos="8176"/>
              <w:tab w:val="right" w:pos="9026" w:leader="dot"/>
            </w:tabs>
            <w:rPr/>
          </w:pPr>
          <w:hyperlink w:anchor="__RefHeading___Toc2339658_1490000891">
            <w:r>
              <w:rPr>
                <w:webHidden/>
                <w:rStyle w:val="IndexLink"/>
                <w:rtl w:val="true"/>
              </w:rPr>
              <w:t>في مكان المصلي</w:t>
            </w:r>
            <w:r>
              <w:rPr>
                <w:rStyle w:val="IndexLink"/>
                <w:rtl w:val="true"/>
              </w:rPr>
              <w:tab/>
            </w:r>
            <w:r>
              <w:rPr>
                <w:rStyle w:val="IndexLink"/>
              </w:rPr>
              <w:t>240</w:t>
            </w:r>
          </w:hyperlink>
        </w:p>
        <w:p>
          <w:pPr>
            <w:pStyle w:val="Contents4"/>
            <w:tabs>
              <w:tab w:val="clear" w:pos="8176"/>
              <w:tab w:val="right" w:pos="9026" w:leader="dot"/>
            </w:tabs>
            <w:rPr/>
          </w:pPr>
          <w:hyperlink w:anchor="__RefHeading___Toc2339660_1490000891">
            <w:r>
              <w:rPr>
                <w:webHidden/>
                <w:rStyle w:val="IndexLink"/>
                <w:rtl w:val="true"/>
              </w:rPr>
              <w:t>في الشكوك</w:t>
            </w:r>
            <w:r>
              <w:rPr>
                <w:rStyle w:val="IndexLink"/>
                <w:rtl w:val="true"/>
              </w:rPr>
              <w:tab/>
            </w:r>
            <w:r>
              <w:rPr>
                <w:rStyle w:val="IndexLink"/>
              </w:rPr>
              <w:t>241</w:t>
            </w:r>
          </w:hyperlink>
        </w:p>
        <w:p>
          <w:pPr>
            <w:pStyle w:val="Contents4"/>
            <w:tabs>
              <w:tab w:val="clear" w:pos="8176"/>
              <w:tab w:val="right" w:pos="9026" w:leader="dot"/>
            </w:tabs>
            <w:rPr/>
          </w:pPr>
          <w:hyperlink w:anchor="__RefHeading___Toc2339662_1490000891">
            <w:r>
              <w:rPr>
                <w:webHidden/>
                <w:rStyle w:val="IndexLink"/>
                <w:rtl w:val="true"/>
              </w:rPr>
              <w:t>في القراءة</w:t>
            </w:r>
            <w:r>
              <w:rPr>
                <w:rStyle w:val="IndexLink"/>
                <w:rtl w:val="true"/>
              </w:rPr>
              <w:tab/>
            </w:r>
            <w:r>
              <w:rPr>
                <w:rStyle w:val="IndexLink"/>
              </w:rPr>
              <w:t>243</w:t>
            </w:r>
          </w:hyperlink>
        </w:p>
        <w:p>
          <w:pPr>
            <w:pStyle w:val="Contents4"/>
            <w:tabs>
              <w:tab w:val="clear" w:pos="8176"/>
              <w:tab w:val="right" w:pos="9026" w:leader="dot"/>
            </w:tabs>
            <w:rPr/>
          </w:pPr>
          <w:hyperlink w:anchor="__RefHeading___Toc2339664_1490000891">
            <w:r>
              <w:rPr>
                <w:webHidden/>
                <w:rStyle w:val="IndexLink"/>
                <w:rtl w:val="true"/>
              </w:rPr>
              <w:t>باب في صلاة المريض</w:t>
            </w:r>
            <w:r>
              <w:rPr>
                <w:rStyle w:val="IndexLink"/>
                <w:rtl w:val="true"/>
              </w:rPr>
              <w:tab/>
            </w:r>
            <w:r>
              <w:rPr>
                <w:rStyle w:val="IndexLink"/>
              </w:rPr>
              <w:t>257</w:t>
            </w:r>
          </w:hyperlink>
        </w:p>
        <w:p>
          <w:pPr>
            <w:pStyle w:val="Contents4"/>
            <w:tabs>
              <w:tab w:val="clear" w:pos="8176"/>
              <w:tab w:val="right" w:pos="9026" w:leader="dot"/>
            </w:tabs>
            <w:rPr/>
          </w:pPr>
          <w:hyperlink w:anchor="__RefHeading___Toc2339666_1490000891">
            <w:r>
              <w:rPr>
                <w:webHidden/>
                <w:rStyle w:val="IndexLink"/>
                <w:rtl w:val="true"/>
              </w:rPr>
              <w:t>باب في صلاة الجمعة و العيدين</w:t>
            </w:r>
            <w:r>
              <w:rPr>
                <w:rStyle w:val="IndexLink"/>
                <w:rtl w:val="true"/>
              </w:rPr>
              <w:tab/>
            </w:r>
            <w:r>
              <w:rPr>
                <w:rStyle w:val="IndexLink"/>
              </w:rPr>
              <w:t>258</w:t>
            </w:r>
          </w:hyperlink>
        </w:p>
        <w:p>
          <w:pPr>
            <w:pStyle w:val="Contents4"/>
            <w:tabs>
              <w:tab w:val="clear" w:pos="8176"/>
              <w:tab w:val="right" w:pos="9026" w:leader="dot"/>
            </w:tabs>
            <w:rPr/>
          </w:pPr>
          <w:hyperlink w:anchor="__RefHeading___Toc2339668_1490000891">
            <w:r>
              <w:rPr>
                <w:webHidden/>
                <w:rStyle w:val="IndexLink"/>
                <w:rtl w:val="true"/>
              </w:rPr>
              <w:t>باب في صلاة المسافرين</w:t>
            </w:r>
            <w:r>
              <w:rPr>
                <w:rStyle w:val="IndexLink"/>
                <w:rtl w:val="true"/>
              </w:rPr>
              <w:tab/>
            </w:r>
            <w:r>
              <w:rPr>
                <w:rStyle w:val="IndexLink"/>
              </w:rPr>
              <w:t>260</w:t>
            </w:r>
          </w:hyperlink>
        </w:p>
        <w:p>
          <w:pPr>
            <w:pStyle w:val="Contents4"/>
            <w:tabs>
              <w:tab w:val="clear" w:pos="8176"/>
              <w:tab w:val="right" w:pos="9026" w:leader="dot"/>
            </w:tabs>
            <w:rPr/>
          </w:pPr>
          <w:hyperlink w:anchor="__RefHeading___Toc2339670_1490000891">
            <w:r>
              <w:rPr>
                <w:webHidden/>
                <w:rStyle w:val="IndexLink"/>
                <w:rtl w:val="true"/>
              </w:rPr>
              <w:t>باب في الصلاة على الجنازة</w:t>
            </w:r>
            <w:r>
              <w:rPr>
                <w:rStyle w:val="IndexLink"/>
                <w:rtl w:val="true"/>
              </w:rPr>
              <w:tab/>
            </w:r>
            <w:r>
              <w:rPr>
                <w:rStyle w:val="IndexLink"/>
              </w:rPr>
              <w:t>262</w:t>
            </w:r>
          </w:hyperlink>
        </w:p>
        <w:p>
          <w:pPr>
            <w:pStyle w:val="Contents4"/>
            <w:tabs>
              <w:tab w:val="clear" w:pos="8176"/>
              <w:tab w:val="right" w:pos="9026" w:leader="dot"/>
            </w:tabs>
            <w:rPr/>
          </w:pPr>
          <w:hyperlink w:anchor="__RefHeading___Toc2339672_1490000891">
            <w:r>
              <w:rPr>
                <w:webHidden/>
                <w:rStyle w:val="IndexLink"/>
                <w:rtl w:val="true"/>
              </w:rPr>
              <w:t>باب في صلاة الكسوف</w:t>
            </w:r>
            <w:r>
              <w:rPr>
                <w:rStyle w:val="IndexLink"/>
                <w:rtl w:val="true"/>
              </w:rPr>
              <w:tab/>
            </w:r>
            <w:r>
              <w:rPr>
                <w:rStyle w:val="IndexLink"/>
              </w:rPr>
              <w:t>263</w:t>
            </w:r>
          </w:hyperlink>
        </w:p>
        <w:p>
          <w:pPr>
            <w:pStyle w:val="Contents4"/>
            <w:tabs>
              <w:tab w:val="clear" w:pos="8176"/>
              <w:tab w:val="right" w:pos="9026" w:leader="dot"/>
            </w:tabs>
            <w:rPr/>
          </w:pPr>
          <w:hyperlink w:anchor="__RefHeading___Toc2339674_1490000891">
            <w:r>
              <w:rPr>
                <w:webHidden/>
                <w:rStyle w:val="IndexLink"/>
                <w:rtl w:val="true"/>
              </w:rPr>
              <w:t>باب في صلاة الخوف</w:t>
            </w:r>
            <w:r>
              <w:rPr>
                <w:rStyle w:val="IndexLink"/>
                <w:rtl w:val="true"/>
              </w:rPr>
              <w:tab/>
            </w:r>
            <w:r>
              <w:rPr>
                <w:rStyle w:val="IndexLink"/>
              </w:rPr>
              <w:t>264</w:t>
            </w:r>
          </w:hyperlink>
        </w:p>
        <w:p>
          <w:pPr>
            <w:pStyle w:val="Contents4"/>
            <w:tabs>
              <w:tab w:val="clear" w:pos="8176"/>
              <w:tab w:val="right" w:pos="9026" w:leader="dot"/>
            </w:tabs>
            <w:rPr/>
          </w:pPr>
          <w:hyperlink w:anchor="__RefHeading___Toc2339676_1490000891">
            <w:r>
              <w:rPr>
                <w:webHidden/>
                <w:rStyle w:val="IndexLink"/>
                <w:rtl w:val="true"/>
              </w:rPr>
              <w:t>باب في التكبير أيام التشريق</w:t>
            </w:r>
            <w:r>
              <w:rPr>
                <w:rStyle w:val="IndexLink"/>
                <w:rtl w:val="true"/>
              </w:rPr>
              <w:tab/>
            </w:r>
            <w:r>
              <w:rPr>
                <w:rStyle w:val="IndexLink"/>
              </w:rPr>
              <w:t>265</w:t>
            </w:r>
          </w:hyperlink>
        </w:p>
        <w:p>
          <w:pPr>
            <w:pStyle w:val="Contents4"/>
            <w:tabs>
              <w:tab w:val="clear" w:pos="8176"/>
              <w:tab w:val="right" w:pos="9026" w:leader="dot"/>
            </w:tabs>
            <w:rPr/>
          </w:pPr>
          <w:hyperlink w:anchor="__RefHeading___Toc2339678_1490000891">
            <w:r>
              <w:rPr>
                <w:webHidden/>
                <w:rStyle w:val="IndexLink"/>
                <w:rtl w:val="true"/>
              </w:rPr>
              <w:t>باب في ما يجب على النساء من الصلاة</w:t>
            </w:r>
            <w:r>
              <w:rPr>
                <w:rStyle w:val="IndexLink"/>
                <w:rtl w:val="true"/>
              </w:rPr>
              <w:tab/>
            </w:r>
            <w:r>
              <w:rPr>
                <w:rStyle w:val="IndexLink"/>
              </w:rPr>
              <w:t>267</w:t>
            </w:r>
          </w:hyperlink>
        </w:p>
        <w:p>
          <w:pPr>
            <w:pStyle w:val="Contents3"/>
            <w:tabs>
              <w:tab w:val="clear" w:pos="8459"/>
              <w:tab w:val="right" w:pos="9026" w:leader="dot"/>
            </w:tabs>
            <w:rPr/>
          </w:pPr>
          <w:hyperlink w:anchor="__RefHeading___Toc2339680_1490000891">
            <w:r>
              <w:rPr>
                <w:webHidden/>
                <w:rStyle w:val="IndexLink"/>
                <w:rtl w:val="true"/>
              </w:rPr>
              <w:t>باب الزكاة</w:t>
            </w:r>
            <w:r>
              <w:rPr>
                <w:rStyle w:val="IndexLink"/>
                <w:rtl w:val="true"/>
              </w:rPr>
              <w:tab/>
            </w:r>
            <w:r>
              <w:rPr>
                <w:rStyle w:val="IndexLink"/>
              </w:rPr>
              <w:t>272</w:t>
            </w:r>
          </w:hyperlink>
        </w:p>
        <w:p>
          <w:pPr>
            <w:pStyle w:val="Contents3"/>
            <w:tabs>
              <w:tab w:val="clear" w:pos="8459"/>
              <w:tab w:val="right" w:pos="9026" w:leader="dot"/>
            </w:tabs>
            <w:rPr/>
          </w:pPr>
          <w:hyperlink w:anchor="__RefHeading___Toc2339682_1490000891">
            <w:r>
              <w:rPr>
                <w:webHidden/>
                <w:rStyle w:val="IndexLink"/>
                <w:rtl w:val="true"/>
              </w:rPr>
              <w:t>باب الصوم</w:t>
            </w:r>
            <w:r>
              <w:rPr>
                <w:rStyle w:val="IndexLink"/>
                <w:rtl w:val="true"/>
              </w:rPr>
              <w:tab/>
            </w:r>
            <w:r>
              <w:rPr>
                <w:rStyle w:val="IndexLink"/>
              </w:rPr>
              <w:t>274</w:t>
            </w:r>
          </w:hyperlink>
        </w:p>
        <w:p>
          <w:pPr>
            <w:pStyle w:val="Contents3"/>
            <w:tabs>
              <w:tab w:val="clear" w:pos="8459"/>
              <w:tab w:val="right" w:pos="9026" w:leader="dot"/>
            </w:tabs>
            <w:rPr/>
          </w:pPr>
          <w:hyperlink w:anchor="__RefHeading___Toc2339684_1490000891">
            <w:r>
              <w:rPr>
                <w:webHidden/>
                <w:rStyle w:val="IndexLink"/>
                <w:rtl w:val="true"/>
              </w:rPr>
              <w:t>باب الحج و العمرة</w:t>
            </w:r>
            <w:r>
              <w:rPr>
                <w:rStyle w:val="IndexLink"/>
                <w:rtl w:val="true"/>
              </w:rPr>
              <w:tab/>
            </w:r>
            <w:r>
              <w:rPr>
                <w:rStyle w:val="IndexLink"/>
              </w:rPr>
              <w:t>278</w:t>
            </w:r>
          </w:hyperlink>
        </w:p>
        <w:p>
          <w:pPr>
            <w:pStyle w:val="Contents4"/>
            <w:tabs>
              <w:tab w:val="clear" w:pos="8176"/>
              <w:tab w:val="right" w:pos="9026" w:leader="dot"/>
            </w:tabs>
            <w:rPr/>
          </w:pPr>
          <w:hyperlink w:anchor="__RefHeading___Toc2339686_1490000891">
            <w:r>
              <w:rPr>
                <w:webHidden/>
                <w:rStyle w:val="IndexLink"/>
                <w:rtl w:val="true"/>
              </w:rPr>
              <w:t>اشارة</w:t>
            </w:r>
            <w:r>
              <w:rPr>
                <w:rStyle w:val="IndexLink"/>
                <w:rtl w:val="true"/>
              </w:rPr>
              <w:tab/>
            </w:r>
            <w:r>
              <w:rPr>
                <w:rStyle w:val="IndexLink"/>
              </w:rPr>
              <w:t>278</w:t>
            </w:r>
          </w:hyperlink>
        </w:p>
        <w:p>
          <w:pPr>
            <w:pStyle w:val="Contents4"/>
            <w:tabs>
              <w:tab w:val="clear" w:pos="8176"/>
              <w:tab w:val="right" w:pos="9026" w:leader="dot"/>
            </w:tabs>
            <w:rPr/>
          </w:pPr>
          <w:hyperlink w:anchor="__RefHeading___Toc2339688_1490000891">
            <w:r>
              <w:rPr>
                <w:webHidden/>
                <w:rStyle w:val="IndexLink"/>
                <w:rtl w:val="true"/>
              </w:rPr>
              <w:t>باب في الهدي</w:t>
            </w:r>
            <w:r>
              <w:rPr>
                <w:rStyle w:val="IndexLink"/>
                <w:rtl w:val="true"/>
              </w:rPr>
              <w:tab/>
            </w:r>
            <w:r>
              <w:rPr>
                <w:rStyle w:val="IndexLink"/>
              </w:rPr>
              <w:t>290</w:t>
            </w:r>
          </w:hyperlink>
        </w:p>
        <w:p>
          <w:pPr>
            <w:pStyle w:val="Contents3"/>
            <w:tabs>
              <w:tab w:val="clear" w:pos="8459"/>
              <w:tab w:val="right" w:pos="9026" w:leader="dot"/>
            </w:tabs>
            <w:rPr/>
          </w:pPr>
          <w:hyperlink w:anchor="__RefHeading___Toc2339690_1490000891">
            <w:r>
              <w:rPr>
                <w:webHidden/>
                <w:rStyle w:val="IndexLink"/>
                <w:rtl w:val="true"/>
              </w:rPr>
              <w:t>باب ما يجوز من النكاح</w:t>
            </w:r>
            <w:r>
              <w:rPr>
                <w:rStyle w:val="IndexLink"/>
                <w:rtl w:val="true"/>
              </w:rPr>
              <w:tab/>
            </w:r>
            <w:r>
              <w:rPr>
                <w:rStyle w:val="IndexLink"/>
              </w:rPr>
              <w:t>291</w:t>
            </w:r>
          </w:hyperlink>
        </w:p>
        <w:p>
          <w:pPr>
            <w:pStyle w:val="Contents3"/>
            <w:tabs>
              <w:tab w:val="clear" w:pos="8459"/>
              <w:tab w:val="right" w:pos="9026" w:leader="dot"/>
            </w:tabs>
            <w:rPr/>
          </w:pPr>
          <w:hyperlink w:anchor="__RefHeading___Toc2339692_1490000891">
            <w:r>
              <w:rPr>
                <w:webHidden/>
                <w:rStyle w:val="IndexLink"/>
                <w:rtl w:val="true"/>
              </w:rPr>
              <w:t>باب الطلاق و المباراة</w:t>
            </w:r>
            <w:r>
              <w:rPr>
                <w:rStyle w:val="IndexLink"/>
                <w:rtl w:val="true"/>
              </w:rPr>
              <w:tab/>
            </w:r>
            <w:r>
              <w:rPr>
                <w:rStyle w:val="IndexLink"/>
              </w:rPr>
              <w:t>297</w:t>
            </w:r>
          </w:hyperlink>
        </w:p>
        <w:p>
          <w:pPr>
            <w:pStyle w:val="Contents3"/>
            <w:tabs>
              <w:tab w:val="clear" w:pos="8459"/>
              <w:tab w:val="right" w:pos="9026" w:leader="dot"/>
            </w:tabs>
            <w:rPr/>
          </w:pPr>
          <w:hyperlink w:anchor="__RefHeading___Toc2339694_1490000891">
            <w:r>
              <w:rPr>
                <w:webHidden/>
                <w:rStyle w:val="IndexLink"/>
                <w:rtl w:val="true"/>
              </w:rPr>
              <w:t>باب الحدود</w:t>
            </w:r>
            <w:r>
              <w:rPr>
                <w:rStyle w:val="IndexLink"/>
                <w:rtl w:val="true"/>
              </w:rPr>
              <w:tab/>
            </w:r>
            <w:r>
              <w:rPr>
                <w:rStyle w:val="IndexLink"/>
              </w:rPr>
              <w:t>301</w:t>
            </w:r>
          </w:hyperlink>
        </w:p>
        <w:p>
          <w:pPr>
            <w:pStyle w:val="Contents3"/>
            <w:tabs>
              <w:tab w:val="clear" w:pos="8459"/>
              <w:tab w:val="right" w:pos="9026" w:leader="dot"/>
            </w:tabs>
            <w:rPr/>
          </w:pPr>
          <w:hyperlink w:anchor="__RefHeading___Toc2339696_1490000891">
            <w:r>
              <w:rPr>
                <w:webHidden/>
                <w:rStyle w:val="IndexLink"/>
                <w:rtl w:val="true"/>
              </w:rPr>
              <w:t>باب ما يحل من البيوع</w:t>
            </w:r>
            <w:r>
              <w:rPr>
                <w:rStyle w:val="IndexLink"/>
                <w:rtl w:val="true"/>
              </w:rPr>
              <w:tab/>
            </w:r>
            <w:r>
              <w:rPr>
                <w:rStyle w:val="IndexLink"/>
              </w:rPr>
              <w:t>305</w:t>
            </w:r>
          </w:hyperlink>
        </w:p>
        <w:p>
          <w:pPr>
            <w:pStyle w:val="Contents3"/>
            <w:tabs>
              <w:tab w:val="clear" w:pos="8459"/>
              <w:tab w:val="right" w:pos="9026" w:leader="dot"/>
            </w:tabs>
            <w:rPr/>
          </w:pPr>
          <w:hyperlink w:anchor="__RefHeading___Toc2339698_1490000891">
            <w:r>
              <w:rPr>
                <w:webHidden/>
                <w:rStyle w:val="IndexLink"/>
                <w:rtl w:val="true"/>
              </w:rPr>
              <w:t>باب اللقطة و ما يحل منها</w:t>
            </w:r>
            <w:r>
              <w:rPr>
                <w:rStyle w:val="IndexLink"/>
                <w:rtl w:val="true"/>
              </w:rPr>
              <w:tab/>
            </w:r>
            <w:r>
              <w:rPr>
                <w:rStyle w:val="IndexLink"/>
              </w:rPr>
              <w:t>313</w:t>
            </w:r>
          </w:hyperlink>
        </w:p>
        <w:p>
          <w:pPr>
            <w:pStyle w:val="Contents3"/>
            <w:tabs>
              <w:tab w:val="clear" w:pos="8459"/>
              <w:tab w:val="right" w:pos="9026" w:leader="dot"/>
            </w:tabs>
            <w:rPr/>
          </w:pPr>
          <w:hyperlink w:anchor="__RefHeading___Toc2339700_1490000891">
            <w:r>
              <w:rPr>
                <w:webHidden/>
                <w:rStyle w:val="IndexLink"/>
                <w:rtl w:val="true"/>
              </w:rPr>
              <w:t>باب ما يحلّ مما يؤكل و يشرب و ينتفع به</w:t>
            </w:r>
            <w:r>
              <w:rPr>
                <w:rStyle w:val="IndexLink"/>
                <w:rtl w:val="true"/>
              </w:rPr>
              <w:tab/>
            </w:r>
            <w:r>
              <w:rPr>
                <w:rStyle w:val="IndexLink"/>
              </w:rPr>
              <w:t>315</w:t>
            </w:r>
          </w:hyperlink>
        </w:p>
        <w:p>
          <w:pPr>
            <w:pStyle w:val="Contents3"/>
            <w:tabs>
              <w:tab w:val="clear" w:pos="8459"/>
              <w:tab w:val="right" w:pos="9026" w:leader="dot"/>
            </w:tabs>
            <w:rPr/>
          </w:pPr>
          <w:hyperlink w:anchor="__RefHeading___Toc2339702_1490000891">
            <w:r>
              <w:rPr>
                <w:webHidden/>
                <w:rStyle w:val="IndexLink"/>
                <w:rtl w:val="true"/>
              </w:rPr>
              <w:t>باب الصيد</w:t>
            </w:r>
            <w:r>
              <w:rPr>
                <w:rStyle w:val="IndexLink"/>
                <w:rtl w:val="true"/>
              </w:rPr>
              <w:tab/>
            </w:r>
            <w:r>
              <w:rPr>
                <w:rStyle w:val="IndexLink"/>
              </w:rPr>
              <w:t>321</w:t>
            </w:r>
          </w:hyperlink>
        </w:p>
        <w:p>
          <w:pPr>
            <w:pStyle w:val="Contents3"/>
            <w:tabs>
              <w:tab w:val="clear" w:pos="8459"/>
              <w:tab w:val="right" w:pos="9026" w:leader="dot"/>
            </w:tabs>
            <w:rPr/>
          </w:pPr>
          <w:hyperlink w:anchor="__RefHeading___Toc2339704_1490000891">
            <w:r>
              <w:rPr>
                <w:webHidden/>
                <w:rStyle w:val="IndexLink"/>
                <w:rtl w:val="true"/>
              </w:rPr>
              <w:t>باب ما يحلّ لبسه من الثياب ممّا تصيبه الجنابة و غيرها</w:t>
            </w:r>
            <w:r>
              <w:rPr>
                <w:rStyle w:val="IndexLink"/>
                <w:rtl w:val="true"/>
              </w:rPr>
              <w:tab/>
            </w:r>
            <w:r>
              <w:rPr>
                <w:rStyle w:val="IndexLink"/>
              </w:rPr>
              <w:t>325</w:t>
            </w:r>
          </w:hyperlink>
        </w:p>
        <w:p>
          <w:pPr>
            <w:pStyle w:val="Contents3"/>
            <w:tabs>
              <w:tab w:val="clear" w:pos="8459"/>
              <w:tab w:val="right" w:pos="9026" w:leader="dot"/>
            </w:tabs>
            <w:rPr/>
          </w:pPr>
          <w:hyperlink w:anchor="__RefHeading___Toc2339706_1490000891">
            <w:r>
              <w:rPr>
                <w:webHidden/>
                <w:rStyle w:val="IndexLink"/>
                <w:rtl w:val="true"/>
              </w:rPr>
              <w:t>باب الوصية</w:t>
            </w:r>
            <w:r>
              <w:rPr>
                <w:rStyle w:val="IndexLink"/>
                <w:rtl w:val="true"/>
              </w:rPr>
              <w:tab/>
            </w:r>
            <w:r>
              <w:rPr>
                <w:rStyle w:val="IndexLink"/>
              </w:rPr>
              <w:t>327</w:t>
            </w:r>
          </w:hyperlink>
        </w:p>
        <w:p>
          <w:pPr>
            <w:pStyle w:val="Contents3"/>
            <w:tabs>
              <w:tab w:val="clear" w:pos="8459"/>
              <w:tab w:val="right" w:pos="9026" w:leader="dot"/>
            </w:tabs>
            <w:rPr/>
          </w:pPr>
          <w:hyperlink w:anchor="__RefHeading___Toc2339708_1490000891">
            <w:r>
              <w:rPr>
                <w:webHidden/>
                <w:rStyle w:val="IndexLink"/>
                <w:rtl w:val="true"/>
              </w:rPr>
              <w:t>باب ما جاء في الأبوين</w:t>
            </w:r>
            <w:r>
              <w:rPr>
                <w:rStyle w:val="IndexLink"/>
                <w:rtl w:val="true"/>
              </w:rPr>
              <w:tab/>
            </w:r>
            <w:r>
              <w:rPr>
                <w:rStyle w:val="IndexLink"/>
              </w:rPr>
              <w:t>329</w:t>
            </w:r>
          </w:hyperlink>
        </w:p>
        <w:p>
          <w:pPr>
            <w:pStyle w:val="Contents3"/>
            <w:tabs>
              <w:tab w:val="clear" w:pos="8459"/>
              <w:tab w:val="right" w:pos="9026" w:leader="dot"/>
            </w:tabs>
            <w:rPr/>
          </w:pPr>
          <w:hyperlink w:anchor="__RefHeading___Toc2339710_1490000891">
            <w:r>
              <w:rPr>
                <w:webHidden/>
                <w:rStyle w:val="IndexLink"/>
                <w:rtl w:val="true"/>
              </w:rPr>
              <w:t>باب المكاتب</w:t>
            </w:r>
            <w:r>
              <w:rPr>
                <w:rStyle w:val="IndexLink"/>
                <w:rtl w:val="true"/>
              </w:rPr>
              <w:tab/>
            </w:r>
            <w:r>
              <w:rPr>
                <w:rStyle w:val="IndexLink"/>
              </w:rPr>
              <w:t>331</w:t>
            </w:r>
          </w:hyperlink>
        </w:p>
        <w:p>
          <w:pPr>
            <w:pStyle w:val="Contents3"/>
            <w:tabs>
              <w:tab w:val="clear" w:pos="8459"/>
              <w:tab w:val="right" w:pos="9026" w:leader="dot"/>
            </w:tabs>
            <w:rPr/>
          </w:pPr>
          <w:hyperlink w:anchor="__RefHeading___Toc2339712_1490000891">
            <w:r>
              <w:rPr>
                <w:webHidden/>
                <w:rStyle w:val="IndexLink"/>
                <w:rtl w:val="true"/>
              </w:rPr>
              <w:t>باب ما يجوز في المساجد</w:t>
            </w:r>
            <w:r>
              <w:rPr>
                <w:rStyle w:val="IndexLink"/>
                <w:rtl w:val="true"/>
              </w:rPr>
              <w:tab/>
            </w:r>
            <w:r>
              <w:rPr>
                <w:rStyle w:val="IndexLink"/>
              </w:rPr>
              <w:t>333</w:t>
            </w:r>
          </w:hyperlink>
        </w:p>
        <w:p>
          <w:pPr>
            <w:pStyle w:val="Contents3"/>
            <w:tabs>
              <w:tab w:val="clear" w:pos="8459"/>
              <w:tab w:val="right" w:pos="9026" w:leader="dot"/>
            </w:tabs>
            <w:rPr/>
          </w:pPr>
          <w:hyperlink w:anchor="__RefHeading___Toc2339714_1490000891">
            <w:r>
              <w:rPr>
                <w:webHidden/>
                <w:rStyle w:val="IndexLink"/>
                <w:rtl w:val="true"/>
              </w:rPr>
              <w:t>باب ما جاء في الأيمان</w:t>
            </w:r>
            <w:r>
              <w:rPr>
                <w:rStyle w:val="IndexLink"/>
                <w:rtl w:val="true"/>
              </w:rPr>
              <w:tab/>
            </w:r>
            <w:r>
              <w:rPr>
                <w:rStyle w:val="IndexLink"/>
              </w:rPr>
              <w:t>336</w:t>
            </w:r>
          </w:hyperlink>
        </w:p>
        <w:p>
          <w:pPr>
            <w:pStyle w:val="Contents3"/>
            <w:tabs>
              <w:tab w:val="clear" w:pos="8459"/>
              <w:tab w:val="right" w:pos="9026" w:leader="dot"/>
            </w:tabs>
            <w:rPr/>
          </w:pPr>
          <w:hyperlink w:anchor="__RefHeading___Toc2339716_1490000891">
            <w:r>
              <w:rPr>
                <w:webHidden/>
                <w:rStyle w:val="IndexLink"/>
                <w:rtl w:val="true"/>
              </w:rPr>
              <w:t>باب الخواتيم من الفضة و غيرها</w:t>
            </w:r>
            <w:r>
              <w:rPr>
                <w:rStyle w:val="IndexLink"/>
                <w:rtl w:val="true"/>
              </w:rPr>
              <w:tab/>
            </w:r>
            <w:r>
              <w:rPr>
                <w:rStyle w:val="IndexLink"/>
              </w:rPr>
              <w:t>337</w:t>
            </w:r>
          </w:hyperlink>
        </w:p>
        <w:p>
          <w:pPr>
            <w:pStyle w:val="Contents3"/>
            <w:tabs>
              <w:tab w:val="clear" w:pos="8459"/>
              <w:tab w:val="right" w:pos="9026" w:leader="dot"/>
            </w:tabs>
            <w:rPr/>
          </w:pPr>
          <w:hyperlink w:anchor="__RefHeading___Toc2339718_1490000891">
            <w:r>
              <w:rPr>
                <w:webHidden/>
                <w:rStyle w:val="IndexLink"/>
                <w:rtl w:val="true"/>
              </w:rPr>
              <w:t>باب ما يجوز من الأشياء</w:t>
            </w:r>
            <w:r>
              <w:rPr>
                <w:rStyle w:val="IndexLink"/>
                <w:rtl w:val="true"/>
              </w:rPr>
              <w:tab/>
            </w:r>
            <w:r>
              <w:rPr>
                <w:rStyle w:val="IndexLink"/>
              </w:rPr>
              <w:t>338</w:t>
            </w:r>
          </w:hyperlink>
        </w:p>
        <w:p>
          <w:pPr>
            <w:pStyle w:val="Contents3"/>
            <w:tabs>
              <w:tab w:val="clear" w:pos="8459"/>
              <w:tab w:val="right" w:pos="9026" w:leader="dot"/>
            </w:tabs>
            <w:rPr/>
          </w:pPr>
          <w:hyperlink w:anchor="__RefHeading___Toc2339720_1490000891">
            <w:r>
              <w:rPr>
                <w:webHidden/>
                <w:rStyle w:val="IndexLink"/>
                <w:rtl w:val="true"/>
              </w:rPr>
              <w:t>باب ما جاء في العقيقة</w:t>
            </w:r>
            <w:r>
              <w:rPr>
                <w:rStyle w:val="IndexLink"/>
                <w:rtl w:val="true"/>
              </w:rPr>
              <w:tab/>
            </w:r>
            <w:r>
              <w:rPr>
                <w:rStyle w:val="IndexLink"/>
              </w:rPr>
              <w:t>341</w:t>
            </w:r>
          </w:hyperlink>
        </w:p>
        <w:p>
          <w:pPr>
            <w:pStyle w:val="Contents3"/>
            <w:tabs>
              <w:tab w:val="clear" w:pos="8459"/>
              <w:tab w:val="right" w:pos="9026" w:leader="dot"/>
            </w:tabs>
            <w:rPr/>
          </w:pPr>
          <w:hyperlink w:anchor="__RefHeading___Toc2339722_1490000891">
            <w:r>
              <w:rPr>
                <w:webHidden/>
                <w:rStyle w:val="IndexLink"/>
                <w:rtl w:val="true"/>
              </w:rPr>
              <w:t>ما جاء في الشهادات</w:t>
            </w:r>
            <w:r>
              <w:rPr>
                <w:rStyle w:val="IndexLink"/>
                <w:rtl w:val="true"/>
              </w:rPr>
              <w:tab/>
            </w:r>
            <w:r>
              <w:rPr>
                <w:rStyle w:val="IndexLink"/>
              </w:rPr>
              <w:t>342</w:t>
            </w:r>
          </w:hyperlink>
        </w:p>
        <w:p>
          <w:pPr>
            <w:pStyle w:val="Contents3"/>
            <w:tabs>
              <w:tab w:val="clear" w:pos="8459"/>
              <w:tab w:val="right" w:pos="9026" w:leader="dot"/>
            </w:tabs>
            <w:rPr/>
          </w:pPr>
          <w:hyperlink w:anchor="__RefHeading___Toc2339724_1490000891">
            <w:r>
              <w:rPr>
                <w:webHidden/>
                <w:rStyle w:val="IndexLink"/>
                <w:rtl w:val="true"/>
              </w:rPr>
              <w:t>احاديث متفرقة</w:t>
            </w:r>
            <w:r>
              <w:rPr>
                <w:rStyle w:val="IndexLink"/>
                <w:rtl w:val="true"/>
              </w:rPr>
              <w:tab/>
            </w:r>
            <w:r>
              <w:rPr>
                <w:rStyle w:val="IndexLink"/>
              </w:rPr>
              <w:t>342</w:t>
            </w:r>
          </w:hyperlink>
        </w:p>
        <w:p>
          <w:pPr>
            <w:pStyle w:val="Contents2"/>
            <w:tabs>
              <w:tab w:val="clear" w:pos="8743"/>
              <w:tab w:val="right" w:pos="9026" w:leader="dot"/>
            </w:tabs>
            <w:rPr/>
          </w:pPr>
          <w:hyperlink w:anchor="__RefHeading___Toc2339726_1490000891">
            <w:r>
              <w:rPr>
                <w:webHidden/>
                <w:rStyle w:val="IndexLink"/>
                <w:rtl w:val="true"/>
              </w:rPr>
              <w:t>باب قرب الإسناد عن الرضا عليه السلام</w:t>
            </w:r>
            <w:r>
              <w:rPr>
                <w:rStyle w:val="IndexLink"/>
                <w:rtl w:val="true"/>
              </w:rPr>
              <w:tab/>
            </w:r>
            <w:r>
              <w:rPr>
                <w:rStyle w:val="IndexLink"/>
              </w:rPr>
              <w:t>386</w:t>
            </w:r>
          </w:hyperlink>
        </w:p>
        <w:p>
          <w:pPr>
            <w:pStyle w:val="Contents3"/>
            <w:tabs>
              <w:tab w:val="clear" w:pos="8459"/>
              <w:tab w:val="right" w:pos="9026" w:leader="dot"/>
            </w:tabs>
            <w:rPr/>
          </w:pPr>
          <w:hyperlink w:anchor="__RefHeading___Toc2339728_1490000891">
            <w:r>
              <w:rPr>
                <w:webHidden/>
                <w:rStyle w:val="IndexLink"/>
                <w:rtl w:val="true"/>
              </w:rPr>
              <w:t>احاديث متفرقة</w:t>
            </w:r>
            <w:r>
              <w:rPr>
                <w:rStyle w:val="IndexLink"/>
                <w:rtl w:val="true"/>
              </w:rPr>
              <w:tab/>
            </w:r>
            <w:r>
              <w:rPr>
                <w:rStyle w:val="IndexLink"/>
              </w:rPr>
              <w:t>386</w:t>
            </w:r>
          </w:hyperlink>
        </w:p>
        <w:p>
          <w:pPr>
            <w:pStyle w:val="Contents2"/>
            <w:tabs>
              <w:tab w:val="clear" w:pos="8743"/>
              <w:tab w:val="right" w:pos="9026" w:leader="dot"/>
            </w:tabs>
            <w:rPr/>
          </w:pPr>
          <w:hyperlink w:anchor="__RefHeading___Toc2339730_1490000891">
            <w:r>
              <w:rPr>
                <w:webHidden/>
                <w:rStyle w:val="IndexLink"/>
                <w:rtl w:val="true"/>
              </w:rPr>
              <w:t>الفهارس العامة</w:t>
            </w:r>
            <w:r>
              <w:rPr>
                <w:rStyle w:val="IndexLink"/>
                <w:rtl w:val="true"/>
              </w:rPr>
              <w:t>:</w:t>
              <w:tab/>
            </w:r>
            <w:r>
              <w:rPr>
                <w:rStyle w:val="IndexLink"/>
              </w:rPr>
              <w:t>441</w:t>
            </w:r>
          </w:hyperlink>
        </w:p>
        <w:p>
          <w:pPr>
            <w:pStyle w:val="Contents3"/>
            <w:tabs>
              <w:tab w:val="clear" w:pos="8459"/>
              <w:tab w:val="right" w:pos="9026" w:leader="dot"/>
            </w:tabs>
            <w:rPr/>
          </w:pPr>
          <w:hyperlink w:anchor="__RefHeading___Toc2339732_1490000891">
            <w:r>
              <w:rPr>
                <w:webHidden/>
                <w:rStyle w:val="IndexLink"/>
                <w:rtl w:val="true"/>
              </w:rPr>
              <w:t>اشارة</w:t>
            </w:r>
            <w:r>
              <w:rPr>
                <w:rStyle w:val="IndexLink"/>
                <w:rtl w:val="true"/>
              </w:rPr>
              <w:tab/>
            </w:r>
            <w:r>
              <w:rPr>
                <w:rStyle w:val="IndexLink"/>
              </w:rPr>
              <w:t>441</w:t>
            </w:r>
          </w:hyperlink>
        </w:p>
        <w:p>
          <w:pPr>
            <w:pStyle w:val="Contents3"/>
            <w:tabs>
              <w:tab w:val="clear" w:pos="8459"/>
              <w:tab w:val="right" w:pos="9026" w:leader="dot"/>
            </w:tabs>
            <w:rPr/>
          </w:pPr>
          <w:hyperlink w:anchor="__RefHeading___Toc2339734_1490000891">
            <w:r>
              <w:rPr>
                <w:webHidden/>
                <w:rStyle w:val="IndexLink"/>
                <w:rtl w:val="true"/>
              </w:rPr>
              <w:t>فهرس الآيات القرآنية</w:t>
            </w:r>
            <w:r>
              <w:rPr>
                <w:rStyle w:val="IndexLink"/>
                <w:rtl w:val="true"/>
              </w:rPr>
              <w:tab/>
            </w:r>
            <w:r>
              <w:rPr>
                <w:rStyle w:val="IndexLink"/>
              </w:rPr>
              <w:t>443</w:t>
            </w:r>
          </w:hyperlink>
        </w:p>
        <w:p>
          <w:pPr>
            <w:pStyle w:val="Contents4"/>
            <w:tabs>
              <w:tab w:val="clear" w:pos="8176"/>
              <w:tab w:val="right" w:pos="9026" w:leader="dot"/>
            </w:tabs>
            <w:rPr/>
          </w:pPr>
          <w:hyperlink w:anchor="__RefHeading___Toc2339736_1490000891">
            <w:r>
              <w:rPr>
                <w:webHidden/>
                <w:rStyle w:val="IndexLink"/>
                <w:rtl w:val="true"/>
              </w:rPr>
              <w:t>سورة البقرة</w:t>
            </w:r>
            <w:r>
              <w:rPr>
                <w:rStyle w:val="IndexLink"/>
                <w:rtl w:val="true"/>
              </w:rPr>
              <w:t>/</w:t>
            </w:r>
            <w:r>
              <w:rPr>
                <w:rStyle w:val="IndexLink"/>
              </w:rPr>
              <w:t>2</w:t>
            </w:r>
            <w:r>
              <w:rPr>
                <w:rStyle w:val="IndexLink"/>
                <w:rtl w:val="true"/>
              </w:rPr>
              <w:tab/>
            </w:r>
            <w:r>
              <w:rPr>
                <w:rStyle w:val="IndexLink"/>
              </w:rPr>
              <w:t>443</w:t>
            </w:r>
          </w:hyperlink>
        </w:p>
        <w:p>
          <w:pPr>
            <w:pStyle w:val="Contents4"/>
            <w:tabs>
              <w:tab w:val="clear" w:pos="8176"/>
              <w:tab w:val="right" w:pos="9026" w:leader="dot"/>
            </w:tabs>
            <w:rPr/>
          </w:pPr>
          <w:hyperlink w:anchor="__RefHeading___Toc2339738_1490000891">
            <w:r>
              <w:rPr>
                <w:webHidden/>
                <w:rStyle w:val="IndexLink"/>
                <w:rtl w:val="true"/>
              </w:rPr>
              <w:t>سورة آل عمران</w:t>
            </w:r>
            <w:r>
              <w:rPr>
                <w:rStyle w:val="IndexLink"/>
                <w:rtl w:val="true"/>
              </w:rPr>
              <w:t>/</w:t>
            </w:r>
            <w:r>
              <w:rPr>
                <w:rStyle w:val="IndexLink"/>
              </w:rPr>
              <w:t>3</w:t>
            </w:r>
            <w:r>
              <w:rPr>
                <w:rStyle w:val="IndexLink"/>
                <w:rtl w:val="true"/>
              </w:rPr>
              <w:tab/>
            </w:r>
            <w:r>
              <w:rPr>
                <w:rStyle w:val="IndexLink"/>
              </w:rPr>
              <w:t>444</w:t>
            </w:r>
          </w:hyperlink>
        </w:p>
        <w:p>
          <w:pPr>
            <w:pStyle w:val="Contents4"/>
            <w:tabs>
              <w:tab w:val="clear" w:pos="8176"/>
              <w:tab w:val="right" w:pos="9026" w:leader="dot"/>
            </w:tabs>
            <w:rPr/>
          </w:pPr>
          <w:hyperlink w:anchor="__RefHeading___Toc2339740_1490000891">
            <w:r>
              <w:rPr>
                <w:webHidden/>
                <w:rStyle w:val="IndexLink"/>
                <w:rtl w:val="true"/>
              </w:rPr>
              <w:t>سورة النساء</w:t>
            </w:r>
            <w:r>
              <w:rPr>
                <w:rStyle w:val="IndexLink"/>
                <w:rtl w:val="true"/>
              </w:rPr>
              <w:t>/</w:t>
            </w:r>
            <w:r>
              <w:rPr>
                <w:rStyle w:val="IndexLink"/>
              </w:rPr>
              <w:t>4</w:t>
            </w:r>
            <w:r>
              <w:rPr>
                <w:rStyle w:val="IndexLink"/>
                <w:rtl w:val="true"/>
              </w:rPr>
              <w:tab/>
            </w:r>
            <w:r>
              <w:rPr>
                <w:rStyle w:val="IndexLink"/>
              </w:rPr>
              <w:t>444</w:t>
            </w:r>
          </w:hyperlink>
        </w:p>
        <w:p>
          <w:pPr>
            <w:pStyle w:val="Contents4"/>
            <w:tabs>
              <w:tab w:val="clear" w:pos="8176"/>
              <w:tab w:val="right" w:pos="9026" w:leader="dot"/>
            </w:tabs>
            <w:rPr/>
          </w:pPr>
          <w:hyperlink w:anchor="__RefHeading___Toc2339742_1490000891">
            <w:r>
              <w:rPr>
                <w:webHidden/>
                <w:rStyle w:val="IndexLink"/>
                <w:rtl w:val="true"/>
              </w:rPr>
              <w:t>سورة المائدة</w:t>
            </w:r>
            <w:r>
              <w:rPr>
                <w:rStyle w:val="IndexLink"/>
                <w:rtl w:val="true"/>
              </w:rPr>
              <w:t>/</w:t>
            </w:r>
            <w:r>
              <w:rPr>
                <w:rStyle w:val="IndexLink"/>
              </w:rPr>
              <w:t>5</w:t>
            </w:r>
            <w:r>
              <w:rPr>
                <w:rStyle w:val="IndexLink"/>
                <w:rtl w:val="true"/>
              </w:rPr>
              <w:tab/>
            </w:r>
            <w:r>
              <w:rPr>
                <w:rStyle w:val="IndexLink"/>
              </w:rPr>
              <w:t>444</w:t>
            </w:r>
          </w:hyperlink>
        </w:p>
        <w:p>
          <w:pPr>
            <w:pStyle w:val="Contents4"/>
            <w:tabs>
              <w:tab w:val="clear" w:pos="8176"/>
              <w:tab w:val="right" w:pos="9026" w:leader="dot"/>
            </w:tabs>
            <w:rPr/>
          </w:pPr>
          <w:hyperlink w:anchor="__RefHeading___Toc2339744_1490000891">
            <w:r>
              <w:rPr>
                <w:webHidden/>
                <w:rStyle w:val="IndexLink"/>
                <w:rtl w:val="true"/>
              </w:rPr>
              <w:t>سورة الأنعام</w:t>
            </w:r>
            <w:r>
              <w:rPr>
                <w:rStyle w:val="IndexLink"/>
                <w:rtl w:val="true"/>
              </w:rPr>
              <w:t>/</w:t>
            </w:r>
            <w:r>
              <w:rPr>
                <w:rStyle w:val="IndexLink"/>
              </w:rPr>
              <w:t>6</w:t>
            </w:r>
            <w:r>
              <w:rPr>
                <w:rStyle w:val="IndexLink"/>
                <w:rtl w:val="true"/>
              </w:rPr>
              <w:tab/>
            </w:r>
            <w:r>
              <w:rPr>
                <w:rStyle w:val="IndexLink"/>
              </w:rPr>
              <w:t>444</w:t>
            </w:r>
          </w:hyperlink>
        </w:p>
        <w:p>
          <w:pPr>
            <w:pStyle w:val="Contents4"/>
            <w:tabs>
              <w:tab w:val="clear" w:pos="8176"/>
              <w:tab w:val="right" w:pos="9026" w:leader="dot"/>
            </w:tabs>
            <w:rPr/>
          </w:pPr>
          <w:hyperlink w:anchor="__RefHeading___Toc2339746_1490000891">
            <w:r>
              <w:rPr>
                <w:webHidden/>
                <w:rStyle w:val="IndexLink"/>
                <w:rtl w:val="true"/>
              </w:rPr>
              <w:t>سورة الأعراف</w:t>
            </w:r>
            <w:r>
              <w:rPr>
                <w:rStyle w:val="IndexLink"/>
                <w:rtl w:val="true"/>
              </w:rPr>
              <w:t>/</w:t>
            </w:r>
            <w:r>
              <w:rPr>
                <w:rStyle w:val="IndexLink"/>
              </w:rPr>
              <w:t>7</w:t>
            </w:r>
            <w:r>
              <w:rPr>
                <w:rStyle w:val="IndexLink"/>
                <w:rtl w:val="true"/>
              </w:rPr>
              <w:tab/>
            </w:r>
            <w:r>
              <w:rPr>
                <w:rStyle w:val="IndexLink"/>
              </w:rPr>
              <w:t>444</w:t>
            </w:r>
          </w:hyperlink>
        </w:p>
        <w:p>
          <w:pPr>
            <w:pStyle w:val="Contents4"/>
            <w:tabs>
              <w:tab w:val="clear" w:pos="8176"/>
              <w:tab w:val="right" w:pos="9026" w:leader="dot"/>
            </w:tabs>
            <w:rPr/>
          </w:pPr>
          <w:hyperlink w:anchor="__RefHeading___Toc2339748_1490000891">
            <w:r>
              <w:rPr>
                <w:webHidden/>
                <w:rStyle w:val="IndexLink"/>
                <w:rtl w:val="true"/>
              </w:rPr>
              <w:t>سورة الأنفال</w:t>
            </w:r>
            <w:r>
              <w:rPr>
                <w:rStyle w:val="IndexLink"/>
                <w:rtl w:val="true"/>
              </w:rPr>
              <w:t>/</w:t>
            </w:r>
            <w:r>
              <w:rPr>
                <w:rStyle w:val="IndexLink"/>
              </w:rPr>
              <w:t>8</w:t>
            </w:r>
            <w:r>
              <w:rPr>
                <w:rStyle w:val="IndexLink"/>
                <w:rtl w:val="true"/>
              </w:rPr>
              <w:tab/>
            </w:r>
            <w:r>
              <w:rPr>
                <w:rStyle w:val="IndexLink"/>
              </w:rPr>
              <w:t>445</w:t>
            </w:r>
          </w:hyperlink>
        </w:p>
        <w:p>
          <w:pPr>
            <w:pStyle w:val="Contents4"/>
            <w:tabs>
              <w:tab w:val="clear" w:pos="8176"/>
              <w:tab w:val="right" w:pos="9026" w:leader="dot"/>
            </w:tabs>
            <w:rPr/>
          </w:pPr>
          <w:hyperlink w:anchor="__RefHeading___Toc2339750_1490000891">
            <w:r>
              <w:rPr>
                <w:webHidden/>
                <w:rStyle w:val="IndexLink"/>
                <w:rtl w:val="true"/>
              </w:rPr>
              <w:t>سورة التوبة</w:t>
            </w:r>
            <w:r>
              <w:rPr>
                <w:rStyle w:val="IndexLink"/>
                <w:rtl w:val="true"/>
              </w:rPr>
              <w:t>/</w:t>
            </w:r>
            <w:r>
              <w:rPr>
                <w:rStyle w:val="IndexLink"/>
              </w:rPr>
              <w:t>9</w:t>
            </w:r>
            <w:r>
              <w:rPr>
                <w:rStyle w:val="IndexLink"/>
                <w:rtl w:val="true"/>
              </w:rPr>
              <w:tab/>
            </w:r>
            <w:r>
              <w:rPr>
                <w:rStyle w:val="IndexLink"/>
              </w:rPr>
              <w:t>445</w:t>
            </w:r>
          </w:hyperlink>
        </w:p>
        <w:p>
          <w:pPr>
            <w:pStyle w:val="Contents4"/>
            <w:tabs>
              <w:tab w:val="clear" w:pos="8176"/>
              <w:tab w:val="right" w:pos="9026" w:leader="dot"/>
            </w:tabs>
            <w:rPr/>
          </w:pPr>
          <w:hyperlink w:anchor="__RefHeading___Toc2339752_1490000891">
            <w:r>
              <w:rPr>
                <w:webHidden/>
                <w:rStyle w:val="IndexLink"/>
                <w:rtl w:val="true"/>
              </w:rPr>
              <w:t>سورة هود</w:t>
            </w:r>
            <w:r>
              <w:rPr>
                <w:rStyle w:val="IndexLink"/>
                <w:rtl w:val="true"/>
              </w:rPr>
              <w:t>/</w:t>
            </w:r>
            <w:r>
              <w:rPr>
                <w:rStyle w:val="IndexLink"/>
              </w:rPr>
              <w:t>11</w:t>
            </w:r>
            <w:r>
              <w:rPr>
                <w:rStyle w:val="IndexLink"/>
                <w:rtl w:val="true"/>
              </w:rPr>
              <w:tab/>
            </w:r>
            <w:r>
              <w:rPr>
                <w:rStyle w:val="IndexLink"/>
              </w:rPr>
              <w:t>445</w:t>
            </w:r>
          </w:hyperlink>
        </w:p>
        <w:p>
          <w:pPr>
            <w:pStyle w:val="Contents4"/>
            <w:tabs>
              <w:tab w:val="clear" w:pos="8176"/>
              <w:tab w:val="right" w:pos="9026" w:leader="dot"/>
            </w:tabs>
            <w:rPr/>
          </w:pPr>
          <w:hyperlink w:anchor="__RefHeading___Toc2339754_1490000891">
            <w:r>
              <w:rPr>
                <w:webHidden/>
                <w:rStyle w:val="IndexLink"/>
                <w:rtl w:val="true"/>
              </w:rPr>
              <w:t>سورة الرعد</w:t>
            </w:r>
            <w:r>
              <w:rPr>
                <w:rStyle w:val="IndexLink"/>
                <w:rtl w:val="true"/>
              </w:rPr>
              <w:t>/</w:t>
            </w:r>
            <w:r>
              <w:rPr>
                <w:rStyle w:val="IndexLink"/>
              </w:rPr>
              <w:t>13</w:t>
            </w:r>
            <w:r>
              <w:rPr>
                <w:rStyle w:val="IndexLink"/>
                <w:rtl w:val="true"/>
              </w:rPr>
              <w:tab/>
            </w:r>
            <w:r>
              <w:rPr>
                <w:rStyle w:val="IndexLink"/>
              </w:rPr>
              <w:t>446</w:t>
            </w:r>
          </w:hyperlink>
        </w:p>
        <w:p>
          <w:pPr>
            <w:pStyle w:val="Contents4"/>
            <w:tabs>
              <w:tab w:val="clear" w:pos="8176"/>
              <w:tab w:val="right" w:pos="9026" w:leader="dot"/>
            </w:tabs>
            <w:rPr/>
          </w:pPr>
          <w:hyperlink w:anchor="__RefHeading___Toc2339756_1490000891">
            <w:r>
              <w:rPr>
                <w:webHidden/>
                <w:rStyle w:val="IndexLink"/>
                <w:rtl w:val="true"/>
              </w:rPr>
              <w:t>سورة النحل</w:t>
            </w:r>
            <w:r>
              <w:rPr>
                <w:rStyle w:val="IndexLink"/>
                <w:rtl w:val="true"/>
              </w:rPr>
              <w:t>/</w:t>
            </w:r>
            <w:r>
              <w:rPr>
                <w:rStyle w:val="IndexLink"/>
              </w:rPr>
              <w:t>16</w:t>
            </w:r>
            <w:r>
              <w:rPr>
                <w:rStyle w:val="IndexLink"/>
                <w:rtl w:val="true"/>
              </w:rPr>
              <w:tab/>
            </w:r>
            <w:r>
              <w:rPr>
                <w:rStyle w:val="IndexLink"/>
              </w:rPr>
              <w:t>446</w:t>
            </w:r>
          </w:hyperlink>
        </w:p>
        <w:p>
          <w:pPr>
            <w:pStyle w:val="Contents4"/>
            <w:tabs>
              <w:tab w:val="clear" w:pos="8176"/>
              <w:tab w:val="right" w:pos="9026" w:leader="dot"/>
            </w:tabs>
            <w:rPr/>
          </w:pPr>
          <w:hyperlink w:anchor="__RefHeading___Toc2339758_1490000891">
            <w:r>
              <w:rPr>
                <w:webHidden/>
                <w:rStyle w:val="IndexLink"/>
                <w:rtl w:val="true"/>
              </w:rPr>
              <w:t>سورة الكهف</w:t>
            </w:r>
            <w:r>
              <w:rPr>
                <w:rStyle w:val="IndexLink"/>
                <w:rtl w:val="true"/>
              </w:rPr>
              <w:t>/</w:t>
            </w:r>
            <w:r>
              <w:rPr>
                <w:rStyle w:val="IndexLink"/>
              </w:rPr>
              <w:t>18</w:t>
            </w:r>
            <w:r>
              <w:rPr>
                <w:rStyle w:val="IndexLink"/>
                <w:rtl w:val="true"/>
              </w:rPr>
              <w:tab/>
            </w:r>
            <w:r>
              <w:rPr>
                <w:rStyle w:val="IndexLink"/>
              </w:rPr>
              <w:t>446</w:t>
            </w:r>
          </w:hyperlink>
        </w:p>
        <w:p>
          <w:pPr>
            <w:pStyle w:val="Contents4"/>
            <w:tabs>
              <w:tab w:val="clear" w:pos="8176"/>
              <w:tab w:val="right" w:pos="9026" w:leader="dot"/>
            </w:tabs>
            <w:rPr/>
          </w:pPr>
          <w:hyperlink w:anchor="__RefHeading___Toc2339760_1490000891">
            <w:r>
              <w:rPr>
                <w:webHidden/>
                <w:rStyle w:val="IndexLink"/>
                <w:rtl w:val="true"/>
              </w:rPr>
              <w:t>سورة طه</w:t>
            </w:r>
            <w:r>
              <w:rPr>
                <w:rStyle w:val="IndexLink"/>
                <w:rtl w:val="true"/>
              </w:rPr>
              <w:t>/</w:t>
            </w:r>
            <w:r>
              <w:rPr>
                <w:rStyle w:val="IndexLink"/>
              </w:rPr>
              <w:t>20</w:t>
            </w:r>
            <w:r>
              <w:rPr>
                <w:rStyle w:val="IndexLink"/>
                <w:rtl w:val="true"/>
              </w:rPr>
              <w:tab/>
            </w:r>
            <w:r>
              <w:rPr>
                <w:rStyle w:val="IndexLink"/>
              </w:rPr>
              <w:t>446</w:t>
            </w:r>
          </w:hyperlink>
        </w:p>
        <w:p>
          <w:pPr>
            <w:pStyle w:val="Contents4"/>
            <w:tabs>
              <w:tab w:val="clear" w:pos="8176"/>
              <w:tab w:val="right" w:pos="9026" w:leader="dot"/>
            </w:tabs>
            <w:rPr/>
          </w:pPr>
          <w:hyperlink w:anchor="__RefHeading___Toc2339762_1490000891">
            <w:r>
              <w:rPr>
                <w:webHidden/>
                <w:rStyle w:val="IndexLink"/>
                <w:rtl w:val="true"/>
              </w:rPr>
              <w:t>سورة الأنبياء</w:t>
            </w:r>
            <w:r>
              <w:rPr>
                <w:rStyle w:val="IndexLink"/>
                <w:rtl w:val="true"/>
              </w:rPr>
              <w:t>/</w:t>
            </w:r>
            <w:r>
              <w:rPr>
                <w:rStyle w:val="IndexLink"/>
              </w:rPr>
              <w:t>21</w:t>
            </w:r>
            <w:r>
              <w:rPr>
                <w:rStyle w:val="IndexLink"/>
                <w:rtl w:val="true"/>
              </w:rPr>
              <w:tab/>
            </w:r>
            <w:r>
              <w:rPr>
                <w:rStyle w:val="IndexLink"/>
              </w:rPr>
              <w:t>446</w:t>
            </w:r>
          </w:hyperlink>
        </w:p>
        <w:p>
          <w:pPr>
            <w:pStyle w:val="Contents4"/>
            <w:tabs>
              <w:tab w:val="clear" w:pos="8176"/>
              <w:tab w:val="right" w:pos="9026" w:leader="dot"/>
            </w:tabs>
            <w:rPr/>
          </w:pPr>
          <w:hyperlink w:anchor="__RefHeading___Toc2339764_1490000891">
            <w:r>
              <w:rPr>
                <w:webHidden/>
                <w:rStyle w:val="IndexLink"/>
                <w:rtl w:val="true"/>
              </w:rPr>
              <w:t>سورة الحج</w:t>
            </w:r>
            <w:r>
              <w:rPr>
                <w:rStyle w:val="IndexLink"/>
                <w:rtl w:val="true"/>
              </w:rPr>
              <w:t>/</w:t>
            </w:r>
            <w:r>
              <w:rPr>
                <w:rStyle w:val="IndexLink"/>
              </w:rPr>
              <w:t>22</w:t>
            </w:r>
            <w:r>
              <w:rPr>
                <w:rStyle w:val="IndexLink"/>
                <w:rtl w:val="true"/>
              </w:rPr>
              <w:tab/>
            </w:r>
            <w:r>
              <w:rPr>
                <w:rStyle w:val="IndexLink"/>
              </w:rPr>
              <w:t>446</w:t>
            </w:r>
          </w:hyperlink>
        </w:p>
        <w:p>
          <w:pPr>
            <w:pStyle w:val="Contents4"/>
            <w:tabs>
              <w:tab w:val="clear" w:pos="8176"/>
              <w:tab w:val="right" w:pos="9026" w:leader="dot"/>
            </w:tabs>
            <w:rPr/>
          </w:pPr>
          <w:hyperlink w:anchor="__RefHeading___Toc2339766_1490000891">
            <w:r>
              <w:rPr>
                <w:webHidden/>
                <w:rStyle w:val="IndexLink"/>
                <w:rtl w:val="true"/>
              </w:rPr>
              <w:t>سورة القصص</w:t>
            </w:r>
            <w:r>
              <w:rPr>
                <w:rStyle w:val="IndexLink"/>
                <w:rtl w:val="true"/>
              </w:rPr>
              <w:t>/</w:t>
            </w:r>
            <w:r>
              <w:rPr>
                <w:rStyle w:val="IndexLink"/>
              </w:rPr>
              <w:t>28</w:t>
            </w:r>
            <w:r>
              <w:rPr>
                <w:rStyle w:val="IndexLink"/>
                <w:rtl w:val="true"/>
              </w:rPr>
              <w:tab/>
            </w:r>
            <w:r>
              <w:rPr>
                <w:rStyle w:val="IndexLink"/>
              </w:rPr>
              <w:t>447</w:t>
            </w:r>
          </w:hyperlink>
        </w:p>
        <w:p>
          <w:pPr>
            <w:pStyle w:val="Contents4"/>
            <w:tabs>
              <w:tab w:val="clear" w:pos="8176"/>
              <w:tab w:val="right" w:pos="9026" w:leader="dot"/>
            </w:tabs>
            <w:rPr/>
          </w:pPr>
          <w:hyperlink w:anchor="__RefHeading___Toc2339768_1490000891">
            <w:r>
              <w:rPr>
                <w:webHidden/>
                <w:rStyle w:val="IndexLink"/>
                <w:rtl w:val="true"/>
              </w:rPr>
              <w:t>سورة الأحزاب</w:t>
            </w:r>
            <w:r>
              <w:rPr>
                <w:rStyle w:val="IndexLink"/>
                <w:rtl w:val="true"/>
              </w:rPr>
              <w:t>/</w:t>
            </w:r>
            <w:r>
              <w:rPr>
                <w:rStyle w:val="IndexLink"/>
              </w:rPr>
              <w:t>33</w:t>
            </w:r>
            <w:r>
              <w:rPr>
                <w:rStyle w:val="IndexLink"/>
                <w:rtl w:val="true"/>
              </w:rPr>
              <w:tab/>
            </w:r>
            <w:r>
              <w:rPr>
                <w:rStyle w:val="IndexLink"/>
              </w:rPr>
              <w:t>447</w:t>
            </w:r>
          </w:hyperlink>
        </w:p>
        <w:p>
          <w:pPr>
            <w:pStyle w:val="Contents4"/>
            <w:tabs>
              <w:tab w:val="clear" w:pos="8176"/>
              <w:tab w:val="right" w:pos="9026" w:leader="dot"/>
            </w:tabs>
            <w:rPr/>
          </w:pPr>
          <w:hyperlink w:anchor="__RefHeading___Toc2339770_1490000891">
            <w:r>
              <w:rPr>
                <w:webHidden/>
                <w:rStyle w:val="IndexLink"/>
                <w:rtl w:val="true"/>
              </w:rPr>
              <w:t>سورة سبأ</w:t>
            </w:r>
            <w:r>
              <w:rPr>
                <w:rStyle w:val="IndexLink"/>
                <w:rtl w:val="true"/>
              </w:rPr>
              <w:t>/</w:t>
            </w:r>
            <w:r>
              <w:rPr>
                <w:rStyle w:val="IndexLink"/>
              </w:rPr>
              <w:t>34</w:t>
            </w:r>
            <w:r>
              <w:rPr>
                <w:rStyle w:val="IndexLink"/>
                <w:rtl w:val="true"/>
              </w:rPr>
              <w:tab/>
            </w:r>
            <w:r>
              <w:rPr>
                <w:rStyle w:val="IndexLink"/>
              </w:rPr>
              <w:t>447</w:t>
            </w:r>
          </w:hyperlink>
        </w:p>
        <w:p>
          <w:pPr>
            <w:pStyle w:val="Contents4"/>
            <w:tabs>
              <w:tab w:val="clear" w:pos="8176"/>
              <w:tab w:val="right" w:pos="9026" w:leader="dot"/>
            </w:tabs>
            <w:rPr/>
          </w:pPr>
          <w:hyperlink w:anchor="__RefHeading___Toc2339772_1490000891">
            <w:r>
              <w:rPr>
                <w:webHidden/>
                <w:rStyle w:val="IndexLink"/>
                <w:rtl w:val="true"/>
              </w:rPr>
              <w:t>سورة الصافّات</w:t>
            </w:r>
            <w:r>
              <w:rPr>
                <w:rStyle w:val="IndexLink"/>
                <w:rtl w:val="true"/>
              </w:rPr>
              <w:t>/</w:t>
            </w:r>
            <w:r>
              <w:rPr>
                <w:rStyle w:val="IndexLink"/>
              </w:rPr>
              <w:t>37</w:t>
            </w:r>
            <w:r>
              <w:rPr>
                <w:rStyle w:val="IndexLink"/>
                <w:rtl w:val="true"/>
              </w:rPr>
              <w:tab/>
            </w:r>
            <w:r>
              <w:rPr>
                <w:rStyle w:val="IndexLink"/>
              </w:rPr>
              <w:t>447</w:t>
            </w:r>
          </w:hyperlink>
        </w:p>
        <w:p>
          <w:pPr>
            <w:pStyle w:val="Contents4"/>
            <w:tabs>
              <w:tab w:val="clear" w:pos="8176"/>
              <w:tab w:val="right" w:pos="9026" w:leader="dot"/>
            </w:tabs>
            <w:rPr/>
          </w:pPr>
          <w:hyperlink w:anchor="__RefHeading___Toc2339774_1490000891">
            <w:r>
              <w:rPr>
                <w:webHidden/>
                <w:rStyle w:val="IndexLink"/>
                <w:rtl w:val="true"/>
              </w:rPr>
              <w:t>سورة ص</w:t>
            </w:r>
            <w:r>
              <w:rPr>
                <w:rStyle w:val="IndexLink"/>
                <w:rtl w:val="true"/>
              </w:rPr>
              <w:t>/</w:t>
            </w:r>
            <w:r>
              <w:rPr>
                <w:rStyle w:val="IndexLink"/>
              </w:rPr>
              <w:t>38</w:t>
            </w:r>
            <w:r>
              <w:rPr>
                <w:rStyle w:val="IndexLink"/>
                <w:rtl w:val="true"/>
              </w:rPr>
              <w:tab/>
            </w:r>
            <w:r>
              <w:rPr>
                <w:rStyle w:val="IndexLink"/>
              </w:rPr>
              <w:t>447</w:t>
            </w:r>
          </w:hyperlink>
        </w:p>
        <w:p>
          <w:pPr>
            <w:pStyle w:val="Contents4"/>
            <w:tabs>
              <w:tab w:val="clear" w:pos="8176"/>
              <w:tab w:val="right" w:pos="9026" w:leader="dot"/>
            </w:tabs>
            <w:rPr/>
          </w:pPr>
          <w:hyperlink w:anchor="__RefHeading___Toc2339776_1490000891">
            <w:r>
              <w:rPr>
                <w:webHidden/>
                <w:rStyle w:val="IndexLink"/>
                <w:rtl w:val="true"/>
              </w:rPr>
              <w:t>سورة الزمر</w:t>
            </w:r>
            <w:r>
              <w:rPr>
                <w:rStyle w:val="IndexLink"/>
                <w:rtl w:val="true"/>
              </w:rPr>
              <w:t>/</w:t>
            </w:r>
            <w:r>
              <w:rPr>
                <w:rStyle w:val="IndexLink"/>
              </w:rPr>
              <w:t>39</w:t>
            </w:r>
            <w:r>
              <w:rPr>
                <w:rStyle w:val="IndexLink"/>
                <w:rtl w:val="true"/>
              </w:rPr>
              <w:tab/>
            </w:r>
            <w:r>
              <w:rPr>
                <w:rStyle w:val="IndexLink"/>
              </w:rPr>
              <w:t>448</w:t>
            </w:r>
          </w:hyperlink>
        </w:p>
        <w:p>
          <w:pPr>
            <w:pStyle w:val="Contents4"/>
            <w:tabs>
              <w:tab w:val="clear" w:pos="8176"/>
              <w:tab w:val="right" w:pos="9026" w:leader="dot"/>
            </w:tabs>
            <w:rPr/>
          </w:pPr>
          <w:hyperlink w:anchor="__RefHeading___Toc2339778_1490000891">
            <w:r>
              <w:rPr>
                <w:webHidden/>
                <w:rStyle w:val="IndexLink"/>
                <w:rtl w:val="true"/>
              </w:rPr>
              <w:t>سورة المؤمن</w:t>
            </w:r>
            <w:r>
              <w:rPr>
                <w:rStyle w:val="IndexLink"/>
                <w:rtl w:val="true"/>
              </w:rPr>
              <w:t>/</w:t>
            </w:r>
            <w:r>
              <w:rPr>
                <w:rStyle w:val="IndexLink"/>
              </w:rPr>
              <w:t>40</w:t>
            </w:r>
            <w:r>
              <w:rPr>
                <w:rStyle w:val="IndexLink"/>
                <w:rtl w:val="true"/>
              </w:rPr>
              <w:tab/>
            </w:r>
            <w:r>
              <w:rPr>
                <w:rStyle w:val="IndexLink"/>
              </w:rPr>
              <w:t>448</w:t>
            </w:r>
          </w:hyperlink>
        </w:p>
        <w:p>
          <w:pPr>
            <w:pStyle w:val="Contents4"/>
            <w:tabs>
              <w:tab w:val="clear" w:pos="8176"/>
              <w:tab w:val="right" w:pos="9026" w:leader="dot"/>
            </w:tabs>
            <w:rPr/>
          </w:pPr>
          <w:hyperlink w:anchor="__RefHeading___Toc2339780_1490000891">
            <w:r>
              <w:rPr>
                <w:webHidden/>
                <w:rStyle w:val="IndexLink"/>
                <w:rtl w:val="true"/>
              </w:rPr>
              <w:t>سورة الشورى</w:t>
            </w:r>
            <w:r>
              <w:rPr>
                <w:rStyle w:val="IndexLink"/>
                <w:rtl w:val="true"/>
              </w:rPr>
              <w:t>/</w:t>
            </w:r>
            <w:r>
              <w:rPr>
                <w:rStyle w:val="IndexLink"/>
              </w:rPr>
              <w:t>42</w:t>
            </w:r>
            <w:r>
              <w:rPr>
                <w:rStyle w:val="IndexLink"/>
                <w:rtl w:val="true"/>
              </w:rPr>
              <w:tab/>
            </w:r>
            <w:r>
              <w:rPr>
                <w:rStyle w:val="IndexLink"/>
              </w:rPr>
              <w:t>448</w:t>
            </w:r>
          </w:hyperlink>
        </w:p>
        <w:p>
          <w:pPr>
            <w:pStyle w:val="Contents4"/>
            <w:tabs>
              <w:tab w:val="clear" w:pos="8176"/>
              <w:tab w:val="right" w:pos="9026" w:leader="dot"/>
            </w:tabs>
            <w:rPr/>
          </w:pPr>
          <w:hyperlink w:anchor="__RefHeading___Toc2339782_1490000891">
            <w:r>
              <w:rPr>
                <w:webHidden/>
                <w:rStyle w:val="IndexLink"/>
                <w:rtl w:val="true"/>
              </w:rPr>
              <w:t>سورة الزخرف</w:t>
            </w:r>
            <w:r>
              <w:rPr>
                <w:rStyle w:val="IndexLink"/>
                <w:rtl w:val="true"/>
              </w:rPr>
              <w:t>/</w:t>
            </w:r>
            <w:r>
              <w:rPr>
                <w:rStyle w:val="IndexLink"/>
              </w:rPr>
              <w:t>43</w:t>
            </w:r>
            <w:r>
              <w:rPr>
                <w:rStyle w:val="IndexLink"/>
                <w:rtl w:val="true"/>
              </w:rPr>
              <w:tab/>
            </w:r>
            <w:r>
              <w:rPr>
                <w:rStyle w:val="IndexLink"/>
              </w:rPr>
              <w:t>448</w:t>
            </w:r>
          </w:hyperlink>
        </w:p>
        <w:p>
          <w:pPr>
            <w:pStyle w:val="Contents4"/>
            <w:tabs>
              <w:tab w:val="clear" w:pos="8176"/>
              <w:tab w:val="right" w:pos="9026" w:leader="dot"/>
            </w:tabs>
            <w:rPr/>
          </w:pPr>
          <w:hyperlink w:anchor="__RefHeading___Toc2339784_1490000891">
            <w:r>
              <w:rPr>
                <w:webHidden/>
                <w:rStyle w:val="IndexLink"/>
                <w:rtl w:val="true"/>
              </w:rPr>
              <w:t>سورة الاحقاف</w:t>
            </w:r>
            <w:r>
              <w:rPr>
                <w:rStyle w:val="IndexLink"/>
                <w:rtl w:val="true"/>
              </w:rPr>
              <w:t>/</w:t>
            </w:r>
            <w:r>
              <w:rPr>
                <w:rStyle w:val="IndexLink"/>
              </w:rPr>
              <w:t>46</w:t>
            </w:r>
            <w:r>
              <w:rPr>
                <w:rStyle w:val="IndexLink"/>
                <w:rtl w:val="true"/>
              </w:rPr>
              <w:tab/>
            </w:r>
            <w:r>
              <w:rPr>
                <w:rStyle w:val="IndexLink"/>
              </w:rPr>
              <w:t>448</w:t>
            </w:r>
          </w:hyperlink>
        </w:p>
        <w:p>
          <w:pPr>
            <w:pStyle w:val="Contents4"/>
            <w:tabs>
              <w:tab w:val="clear" w:pos="8176"/>
              <w:tab w:val="right" w:pos="9026" w:leader="dot"/>
            </w:tabs>
            <w:rPr/>
          </w:pPr>
          <w:hyperlink w:anchor="__RefHeading___Toc2339786_1490000891">
            <w:r>
              <w:rPr>
                <w:webHidden/>
                <w:rStyle w:val="IndexLink"/>
                <w:rtl w:val="true"/>
              </w:rPr>
              <w:t>سورة ق</w:t>
            </w:r>
            <w:r>
              <w:rPr>
                <w:rStyle w:val="IndexLink"/>
                <w:rtl w:val="true"/>
              </w:rPr>
              <w:t>/</w:t>
            </w:r>
            <w:r>
              <w:rPr>
                <w:rStyle w:val="IndexLink"/>
              </w:rPr>
              <w:t>50</w:t>
            </w:r>
            <w:r>
              <w:rPr>
                <w:rStyle w:val="IndexLink"/>
                <w:rtl w:val="true"/>
              </w:rPr>
              <w:tab/>
            </w:r>
            <w:r>
              <w:rPr>
                <w:rStyle w:val="IndexLink"/>
              </w:rPr>
              <w:t>448</w:t>
            </w:r>
          </w:hyperlink>
        </w:p>
        <w:p>
          <w:pPr>
            <w:pStyle w:val="Contents4"/>
            <w:tabs>
              <w:tab w:val="clear" w:pos="8176"/>
              <w:tab w:val="right" w:pos="9026" w:leader="dot"/>
            </w:tabs>
            <w:rPr/>
          </w:pPr>
          <w:hyperlink w:anchor="__RefHeading___Toc2339788_1490000891">
            <w:r>
              <w:rPr>
                <w:webHidden/>
                <w:rStyle w:val="IndexLink"/>
                <w:rtl w:val="true"/>
              </w:rPr>
              <w:t>سورة الطور</w:t>
            </w:r>
            <w:r>
              <w:rPr>
                <w:rStyle w:val="IndexLink"/>
                <w:rtl w:val="true"/>
              </w:rPr>
              <w:t>/</w:t>
            </w:r>
            <w:r>
              <w:rPr>
                <w:rStyle w:val="IndexLink"/>
              </w:rPr>
              <w:t>52</w:t>
            </w:r>
            <w:r>
              <w:rPr>
                <w:rStyle w:val="IndexLink"/>
                <w:rtl w:val="true"/>
              </w:rPr>
              <w:tab/>
            </w:r>
            <w:r>
              <w:rPr>
                <w:rStyle w:val="IndexLink"/>
              </w:rPr>
              <w:t>449</w:t>
            </w:r>
          </w:hyperlink>
        </w:p>
        <w:p>
          <w:pPr>
            <w:pStyle w:val="Contents4"/>
            <w:tabs>
              <w:tab w:val="clear" w:pos="8176"/>
              <w:tab w:val="right" w:pos="9026" w:leader="dot"/>
            </w:tabs>
            <w:rPr/>
          </w:pPr>
          <w:hyperlink w:anchor="__RefHeading___Toc2339790_1490000891">
            <w:r>
              <w:rPr>
                <w:webHidden/>
                <w:rStyle w:val="IndexLink"/>
                <w:rtl w:val="true"/>
              </w:rPr>
              <w:t>سورة الرحمن</w:t>
            </w:r>
            <w:r>
              <w:rPr>
                <w:rStyle w:val="IndexLink"/>
                <w:rtl w:val="true"/>
              </w:rPr>
              <w:t>/</w:t>
            </w:r>
            <w:r>
              <w:rPr>
                <w:rStyle w:val="IndexLink"/>
              </w:rPr>
              <w:t>55</w:t>
            </w:r>
            <w:r>
              <w:rPr>
                <w:rStyle w:val="IndexLink"/>
                <w:rtl w:val="true"/>
              </w:rPr>
              <w:tab/>
            </w:r>
            <w:r>
              <w:rPr>
                <w:rStyle w:val="IndexLink"/>
              </w:rPr>
              <w:t>449</w:t>
            </w:r>
          </w:hyperlink>
        </w:p>
        <w:p>
          <w:pPr>
            <w:pStyle w:val="Contents4"/>
            <w:tabs>
              <w:tab w:val="clear" w:pos="8176"/>
              <w:tab w:val="right" w:pos="9026" w:leader="dot"/>
            </w:tabs>
            <w:rPr/>
          </w:pPr>
          <w:hyperlink w:anchor="__RefHeading___Toc2339792_1490000891">
            <w:r>
              <w:rPr>
                <w:webHidden/>
                <w:rStyle w:val="IndexLink"/>
                <w:rtl w:val="true"/>
              </w:rPr>
              <w:t>سورة الواقعة</w:t>
            </w:r>
            <w:r>
              <w:rPr>
                <w:rStyle w:val="IndexLink"/>
                <w:rtl w:val="true"/>
              </w:rPr>
              <w:t>/</w:t>
            </w:r>
            <w:r>
              <w:rPr>
                <w:rStyle w:val="IndexLink"/>
              </w:rPr>
              <w:t>56</w:t>
            </w:r>
            <w:r>
              <w:rPr>
                <w:rStyle w:val="IndexLink"/>
                <w:rtl w:val="true"/>
              </w:rPr>
              <w:tab/>
            </w:r>
            <w:r>
              <w:rPr>
                <w:rStyle w:val="IndexLink"/>
              </w:rPr>
              <w:t>449</w:t>
            </w:r>
          </w:hyperlink>
        </w:p>
        <w:p>
          <w:pPr>
            <w:pStyle w:val="Contents4"/>
            <w:tabs>
              <w:tab w:val="clear" w:pos="8176"/>
              <w:tab w:val="right" w:pos="9026" w:leader="dot"/>
            </w:tabs>
            <w:rPr/>
          </w:pPr>
          <w:hyperlink w:anchor="__RefHeading___Toc2339794_1490000891">
            <w:r>
              <w:rPr>
                <w:webHidden/>
                <w:rStyle w:val="IndexLink"/>
                <w:rtl w:val="true"/>
              </w:rPr>
              <w:t>سورة المجادلة</w:t>
            </w:r>
            <w:r>
              <w:rPr>
                <w:rStyle w:val="IndexLink"/>
                <w:rtl w:val="true"/>
              </w:rPr>
              <w:t>/</w:t>
            </w:r>
            <w:r>
              <w:rPr>
                <w:rStyle w:val="IndexLink"/>
              </w:rPr>
              <w:t>58</w:t>
            </w:r>
            <w:r>
              <w:rPr>
                <w:rStyle w:val="IndexLink"/>
                <w:rtl w:val="true"/>
              </w:rPr>
              <w:tab/>
            </w:r>
            <w:r>
              <w:rPr>
                <w:rStyle w:val="IndexLink"/>
              </w:rPr>
              <w:t>449</w:t>
            </w:r>
          </w:hyperlink>
        </w:p>
        <w:p>
          <w:pPr>
            <w:pStyle w:val="Contents4"/>
            <w:tabs>
              <w:tab w:val="clear" w:pos="8176"/>
              <w:tab w:val="right" w:pos="9026" w:leader="dot"/>
            </w:tabs>
            <w:rPr/>
          </w:pPr>
          <w:hyperlink w:anchor="__RefHeading___Toc2339796_1490000891">
            <w:r>
              <w:rPr>
                <w:webHidden/>
                <w:rStyle w:val="IndexLink"/>
                <w:rtl w:val="true"/>
              </w:rPr>
              <w:t>سورة الجمعة</w:t>
            </w:r>
            <w:r>
              <w:rPr>
                <w:rStyle w:val="IndexLink"/>
                <w:rtl w:val="true"/>
              </w:rPr>
              <w:t>/</w:t>
            </w:r>
            <w:r>
              <w:rPr>
                <w:rStyle w:val="IndexLink"/>
              </w:rPr>
              <w:t>62</w:t>
            </w:r>
            <w:r>
              <w:rPr>
                <w:rStyle w:val="IndexLink"/>
                <w:rtl w:val="true"/>
              </w:rPr>
              <w:tab/>
            </w:r>
            <w:r>
              <w:rPr>
                <w:rStyle w:val="IndexLink"/>
              </w:rPr>
              <w:t>449</w:t>
            </w:r>
          </w:hyperlink>
        </w:p>
        <w:p>
          <w:pPr>
            <w:pStyle w:val="Contents4"/>
            <w:tabs>
              <w:tab w:val="clear" w:pos="8176"/>
              <w:tab w:val="right" w:pos="9026" w:leader="dot"/>
            </w:tabs>
            <w:rPr/>
          </w:pPr>
          <w:hyperlink w:anchor="__RefHeading___Toc2339798_1490000891">
            <w:r>
              <w:rPr>
                <w:webHidden/>
                <w:rStyle w:val="IndexLink"/>
                <w:rtl w:val="true"/>
              </w:rPr>
              <w:t>سورة الطلاق</w:t>
            </w:r>
            <w:r>
              <w:rPr>
                <w:rStyle w:val="IndexLink"/>
                <w:rtl w:val="true"/>
              </w:rPr>
              <w:t>/</w:t>
            </w:r>
            <w:r>
              <w:rPr>
                <w:rStyle w:val="IndexLink"/>
              </w:rPr>
              <w:t>65</w:t>
            </w:r>
            <w:r>
              <w:rPr>
                <w:rStyle w:val="IndexLink"/>
                <w:rtl w:val="true"/>
              </w:rPr>
              <w:tab/>
            </w:r>
            <w:r>
              <w:rPr>
                <w:rStyle w:val="IndexLink"/>
              </w:rPr>
              <w:t>449</w:t>
            </w:r>
          </w:hyperlink>
        </w:p>
        <w:p>
          <w:pPr>
            <w:pStyle w:val="Contents4"/>
            <w:tabs>
              <w:tab w:val="clear" w:pos="8176"/>
              <w:tab w:val="right" w:pos="9026" w:leader="dot"/>
            </w:tabs>
            <w:rPr/>
          </w:pPr>
          <w:hyperlink w:anchor="__RefHeading___Toc2339800_1490000891">
            <w:r>
              <w:rPr>
                <w:webHidden/>
                <w:rStyle w:val="IndexLink"/>
                <w:rtl w:val="true"/>
              </w:rPr>
              <w:t>سورة الليل</w:t>
            </w:r>
            <w:r>
              <w:rPr>
                <w:rStyle w:val="IndexLink"/>
                <w:rtl w:val="true"/>
              </w:rPr>
              <w:t>/</w:t>
            </w:r>
            <w:r>
              <w:rPr>
                <w:rStyle w:val="IndexLink"/>
              </w:rPr>
              <w:t>92</w:t>
            </w:r>
            <w:r>
              <w:rPr>
                <w:rStyle w:val="IndexLink"/>
                <w:rtl w:val="true"/>
              </w:rPr>
              <w:tab/>
            </w:r>
            <w:r>
              <w:rPr>
                <w:rStyle w:val="IndexLink"/>
              </w:rPr>
              <w:t>449</w:t>
            </w:r>
          </w:hyperlink>
        </w:p>
        <w:p>
          <w:pPr>
            <w:pStyle w:val="Contents4"/>
            <w:tabs>
              <w:tab w:val="clear" w:pos="8176"/>
              <w:tab w:val="right" w:pos="9026" w:leader="dot"/>
            </w:tabs>
            <w:rPr/>
          </w:pPr>
          <w:hyperlink w:anchor="__RefHeading___Toc2339802_1490000891">
            <w:r>
              <w:rPr>
                <w:webHidden/>
                <w:rStyle w:val="IndexLink"/>
                <w:rtl w:val="true"/>
              </w:rPr>
              <w:t>سورة الانشراح</w:t>
            </w:r>
            <w:r>
              <w:rPr>
                <w:rStyle w:val="IndexLink"/>
                <w:rtl w:val="true"/>
              </w:rPr>
              <w:t>/</w:t>
            </w:r>
            <w:r>
              <w:rPr>
                <w:rStyle w:val="IndexLink"/>
              </w:rPr>
              <w:t>94</w:t>
            </w:r>
            <w:r>
              <w:rPr>
                <w:rStyle w:val="IndexLink"/>
                <w:rtl w:val="true"/>
              </w:rPr>
              <w:tab/>
            </w:r>
            <w:r>
              <w:rPr>
                <w:rStyle w:val="IndexLink"/>
              </w:rPr>
              <w:t>450</w:t>
            </w:r>
          </w:hyperlink>
        </w:p>
        <w:p>
          <w:pPr>
            <w:pStyle w:val="Contents4"/>
            <w:tabs>
              <w:tab w:val="clear" w:pos="8176"/>
              <w:tab w:val="right" w:pos="9026" w:leader="dot"/>
            </w:tabs>
            <w:rPr/>
          </w:pPr>
          <w:hyperlink w:anchor="__RefHeading___Toc2339804_1490000891">
            <w:r>
              <w:rPr>
                <w:webHidden/>
                <w:rStyle w:val="IndexLink"/>
                <w:rtl w:val="true"/>
              </w:rPr>
              <w:t>سورة الكافرون</w:t>
            </w:r>
            <w:r>
              <w:rPr>
                <w:rStyle w:val="IndexLink"/>
                <w:rtl w:val="true"/>
              </w:rPr>
              <w:t>/</w:t>
            </w:r>
            <w:r>
              <w:rPr>
                <w:rStyle w:val="IndexLink"/>
              </w:rPr>
              <w:t>109</w:t>
            </w:r>
            <w:r>
              <w:rPr>
                <w:rStyle w:val="IndexLink"/>
                <w:rtl w:val="true"/>
              </w:rPr>
              <w:tab/>
            </w:r>
            <w:r>
              <w:rPr>
                <w:rStyle w:val="IndexLink"/>
              </w:rPr>
              <w:t>450</w:t>
            </w:r>
          </w:hyperlink>
        </w:p>
        <w:p>
          <w:pPr>
            <w:pStyle w:val="Contents3"/>
            <w:tabs>
              <w:tab w:val="clear" w:pos="8459"/>
              <w:tab w:val="right" w:pos="9026" w:leader="dot"/>
            </w:tabs>
            <w:rPr/>
          </w:pPr>
          <w:hyperlink w:anchor="__RefHeading___Toc2339806_1490000891">
            <w:r>
              <w:rPr>
                <w:webHidden/>
                <w:rStyle w:val="IndexLink"/>
                <w:rtl w:val="true"/>
              </w:rPr>
              <w:t>فهرس الأحاديث القدسية</w:t>
            </w:r>
            <w:r>
              <w:rPr>
                <w:rStyle w:val="IndexLink"/>
                <w:rtl w:val="true"/>
              </w:rPr>
              <w:tab/>
            </w:r>
            <w:r>
              <w:rPr>
                <w:rStyle w:val="IndexLink"/>
              </w:rPr>
              <w:t>451</w:t>
            </w:r>
          </w:hyperlink>
        </w:p>
        <w:p>
          <w:pPr>
            <w:pStyle w:val="Contents3"/>
            <w:tabs>
              <w:tab w:val="clear" w:pos="8459"/>
              <w:tab w:val="right" w:pos="9026" w:leader="dot"/>
            </w:tabs>
            <w:rPr/>
          </w:pPr>
          <w:hyperlink w:anchor="__RefHeading___Toc2339808_1490000891">
            <w:r>
              <w:rPr>
                <w:webHidden/>
                <w:rStyle w:val="IndexLink"/>
                <w:rtl w:val="true"/>
              </w:rPr>
              <w:t>فهرس الأحاديث الشريفة</w:t>
            </w:r>
            <w:r>
              <w:rPr>
                <w:rStyle w:val="IndexLink"/>
                <w:rtl w:val="true"/>
              </w:rPr>
              <w:tab/>
            </w:r>
            <w:r>
              <w:rPr>
                <w:rStyle w:val="IndexLink"/>
              </w:rPr>
              <w:t>452</w:t>
            </w:r>
          </w:hyperlink>
        </w:p>
        <w:p>
          <w:pPr>
            <w:pStyle w:val="Contents4"/>
            <w:tabs>
              <w:tab w:val="clear" w:pos="8176"/>
              <w:tab w:val="right" w:pos="9026" w:leader="dot"/>
            </w:tabs>
            <w:rPr/>
          </w:pPr>
          <w:hyperlink w:anchor="__RefHeading___Toc2339810_1490000891">
            <w:r>
              <w:rPr>
                <w:webHidden/>
                <w:rStyle w:val="IndexLink"/>
                <w:rtl w:val="true"/>
              </w:rPr>
              <w:t>(</w:t>
            </w:r>
            <w:r>
              <w:rPr>
                <w:rStyle w:val="IndexLink"/>
                <w:rtl w:val="true"/>
              </w:rPr>
              <w:t>أ</w:t>
            </w:r>
            <w:r>
              <w:rPr>
                <w:rStyle w:val="IndexLink"/>
                <w:rtl w:val="true"/>
              </w:rPr>
              <w:t>)</w:t>
              <w:tab/>
            </w:r>
            <w:r>
              <w:rPr>
                <w:rStyle w:val="IndexLink"/>
              </w:rPr>
              <w:t>452</w:t>
            </w:r>
          </w:hyperlink>
        </w:p>
        <w:p>
          <w:pPr>
            <w:pStyle w:val="Contents4"/>
            <w:tabs>
              <w:tab w:val="clear" w:pos="8176"/>
              <w:tab w:val="right" w:pos="9026" w:leader="dot"/>
            </w:tabs>
            <w:rPr/>
          </w:pPr>
          <w:hyperlink w:anchor="__RefHeading___Toc2339812_1490000891">
            <w:r>
              <w:rPr>
                <w:webHidden/>
                <w:rStyle w:val="IndexLink"/>
                <w:rtl w:val="true"/>
              </w:rPr>
              <w:t>(</w:t>
            </w:r>
            <w:r>
              <w:rPr>
                <w:rStyle w:val="IndexLink"/>
                <w:rtl w:val="true"/>
              </w:rPr>
              <w:t>ب</w:t>
            </w:r>
            <w:r>
              <w:rPr>
                <w:rStyle w:val="IndexLink"/>
                <w:rtl w:val="true"/>
              </w:rPr>
              <w:t>)</w:t>
              <w:tab/>
            </w:r>
            <w:r>
              <w:rPr>
                <w:rStyle w:val="IndexLink"/>
              </w:rPr>
              <w:t>475</w:t>
            </w:r>
          </w:hyperlink>
        </w:p>
        <w:p>
          <w:pPr>
            <w:pStyle w:val="Contents4"/>
            <w:tabs>
              <w:tab w:val="clear" w:pos="8176"/>
              <w:tab w:val="right" w:pos="9026" w:leader="dot"/>
            </w:tabs>
            <w:rPr/>
          </w:pPr>
          <w:hyperlink w:anchor="__RefHeading___Toc2339814_1490000891">
            <w:r>
              <w:rPr>
                <w:webHidden/>
                <w:rStyle w:val="IndexLink"/>
                <w:rtl w:val="true"/>
              </w:rPr>
              <w:t>(</w:t>
            </w:r>
            <w:r>
              <w:rPr>
                <w:rStyle w:val="IndexLink"/>
                <w:rtl w:val="true"/>
              </w:rPr>
              <w:t>ت</w:t>
            </w:r>
            <w:r>
              <w:rPr>
                <w:rStyle w:val="IndexLink"/>
                <w:rtl w:val="true"/>
              </w:rPr>
              <w:t>)</w:t>
              <w:tab/>
            </w:r>
            <w:r>
              <w:rPr>
                <w:rStyle w:val="IndexLink"/>
              </w:rPr>
              <w:t>476</w:t>
            </w:r>
          </w:hyperlink>
        </w:p>
        <w:p>
          <w:pPr>
            <w:pStyle w:val="Contents4"/>
            <w:tabs>
              <w:tab w:val="clear" w:pos="8176"/>
              <w:tab w:val="right" w:pos="9026" w:leader="dot"/>
            </w:tabs>
            <w:rPr/>
          </w:pPr>
          <w:hyperlink w:anchor="__RefHeading___Toc2339816_1490000891">
            <w:r>
              <w:rPr>
                <w:webHidden/>
                <w:rStyle w:val="IndexLink"/>
                <w:rtl w:val="true"/>
              </w:rPr>
              <w:t>(</w:t>
            </w:r>
            <w:r>
              <w:rPr>
                <w:rStyle w:val="IndexLink"/>
                <w:rtl w:val="true"/>
              </w:rPr>
              <w:t>ث</w:t>
            </w:r>
            <w:r>
              <w:rPr>
                <w:rStyle w:val="IndexLink"/>
                <w:rtl w:val="true"/>
              </w:rPr>
              <w:t>)</w:t>
              <w:tab/>
            </w:r>
            <w:r>
              <w:rPr>
                <w:rStyle w:val="IndexLink"/>
              </w:rPr>
              <w:t>478</w:t>
            </w:r>
          </w:hyperlink>
        </w:p>
        <w:p>
          <w:pPr>
            <w:pStyle w:val="Contents4"/>
            <w:tabs>
              <w:tab w:val="clear" w:pos="8176"/>
              <w:tab w:val="right" w:pos="9026" w:leader="dot"/>
            </w:tabs>
            <w:rPr/>
          </w:pPr>
          <w:hyperlink w:anchor="__RefHeading___Toc2339818_1490000891">
            <w:r>
              <w:rPr>
                <w:webHidden/>
                <w:rStyle w:val="IndexLink"/>
                <w:rtl w:val="true"/>
              </w:rPr>
              <w:t>(</w:t>
            </w:r>
            <w:r>
              <w:rPr>
                <w:rStyle w:val="IndexLink"/>
                <w:rtl w:val="true"/>
              </w:rPr>
              <w:t>ج</w:t>
            </w:r>
            <w:r>
              <w:rPr>
                <w:rStyle w:val="IndexLink"/>
                <w:rtl w:val="true"/>
              </w:rPr>
              <w:t>)</w:t>
              <w:tab/>
            </w:r>
            <w:r>
              <w:rPr>
                <w:rStyle w:val="IndexLink"/>
              </w:rPr>
              <w:t>479</w:t>
            </w:r>
          </w:hyperlink>
        </w:p>
        <w:p>
          <w:pPr>
            <w:pStyle w:val="Contents4"/>
            <w:tabs>
              <w:tab w:val="clear" w:pos="8176"/>
              <w:tab w:val="right" w:pos="9026" w:leader="dot"/>
            </w:tabs>
            <w:rPr/>
          </w:pPr>
          <w:hyperlink w:anchor="__RefHeading___Toc2339820_1490000891">
            <w:r>
              <w:rPr>
                <w:webHidden/>
                <w:rStyle w:val="IndexLink"/>
                <w:rtl w:val="true"/>
              </w:rPr>
              <w:t>(</w:t>
            </w:r>
            <w:r>
              <w:rPr>
                <w:rStyle w:val="IndexLink"/>
                <w:rtl w:val="true"/>
              </w:rPr>
              <w:t>ح</w:t>
            </w:r>
            <w:r>
              <w:rPr>
                <w:rStyle w:val="IndexLink"/>
                <w:rtl w:val="true"/>
              </w:rPr>
              <w:t>)</w:t>
              <w:tab/>
            </w:r>
            <w:r>
              <w:rPr>
                <w:rStyle w:val="IndexLink"/>
              </w:rPr>
              <w:t>479</w:t>
            </w:r>
          </w:hyperlink>
        </w:p>
        <w:p>
          <w:pPr>
            <w:pStyle w:val="Contents4"/>
            <w:tabs>
              <w:tab w:val="clear" w:pos="8176"/>
              <w:tab w:val="right" w:pos="9026" w:leader="dot"/>
            </w:tabs>
            <w:rPr/>
          </w:pPr>
          <w:hyperlink w:anchor="__RefHeading___Toc2339822_1490000891">
            <w:r>
              <w:rPr>
                <w:webHidden/>
                <w:rStyle w:val="IndexLink"/>
                <w:rtl w:val="true"/>
              </w:rPr>
              <w:t>(</w:t>
            </w:r>
            <w:r>
              <w:rPr>
                <w:rStyle w:val="IndexLink"/>
                <w:rtl w:val="true"/>
              </w:rPr>
              <w:t>خ</w:t>
            </w:r>
            <w:r>
              <w:rPr>
                <w:rStyle w:val="IndexLink"/>
                <w:rtl w:val="true"/>
              </w:rPr>
              <w:t>)</w:t>
              <w:tab/>
            </w:r>
            <w:r>
              <w:rPr>
                <w:rStyle w:val="IndexLink"/>
              </w:rPr>
              <w:t>481</w:t>
            </w:r>
          </w:hyperlink>
        </w:p>
        <w:p>
          <w:pPr>
            <w:pStyle w:val="Contents4"/>
            <w:tabs>
              <w:tab w:val="clear" w:pos="8176"/>
              <w:tab w:val="right" w:pos="9026" w:leader="dot"/>
            </w:tabs>
            <w:rPr/>
          </w:pPr>
          <w:hyperlink w:anchor="__RefHeading___Toc2339824_1490000891">
            <w:r>
              <w:rPr>
                <w:webHidden/>
                <w:rStyle w:val="IndexLink"/>
                <w:rtl w:val="true"/>
              </w:rPr>
              <w:t>(</w:t>
            </w:r>
            <w:r>
              <w:rPr>
                <w:rStyle w:val="IndexLink"/>
                <w:rtl w:val="true"/>
              </w:rPr>
              <w:t>د</w:t>
            </w:r>
            <w:r>
              <w:rPr>
                <w:rStyle w:val="IndexLink"/>
                <w:rtl w:val="true"/>
              </w:rPr>
              <w:t>)</w:t>
              <w:tab/>
            </w:r>
            <w:r>
              <w:rPr>
                <w:rStyle w:val="IndexLink"/>
              </w:rPr>
              <w:t>481</w:t>
            </w:r>
          </w:hyperlink>
        </w:p>
        <w:p>
          <w:pPr>
            <w:pStyle w:val="Contents4"/>
            <w:tabs>
              <w:tab w:val="clear" w:pos="8176"/>
              <w:tab w:val="right" w:pos="9026" w:leader="dot"/>
            </w:tabs>
            <w:rPr/>
          </w:pPr>
          <w:hyperlink w:anchor="__RefHeading___Toc2339826_1490000891">
            <w:r>
              <w:rPr>
                <w:webHidden/>
                <w:rStyle w:val="IndexLink"/>
                <w:rtl w:val="true"/>
              </w:rPr>
              <w:t>(</w:t>
            </w:r>
            <w:r>
              <w:rPr>
                <w:rStyle w:val="IndexLink"/>
                <w:rtl w:val="true"/>
              </w:rPr>
              <w:t>ذ</w:t>
            </w:r>
            <w:r>
              <w:rPr>
                <w:rStyle w:val="IndexLink"/>
                <w:rtl w:val="true"/>
              </w:rPr>
              <w:t>)</w:t>
              <w:tab/>
            </w:r>
            <w:r>
              <w:rPr>
                <w:rStyle w:val="IndexLink"/>
              </w:rPr>
              <w:t>482</w:t>
            </w:r>
          </w:hyperlink>
        </w:p>
        <w:p>
          <w:pPr>
            <w:pStyle w:val="Contents4"/>
            <w:tabs>
              <w:tab w:val="clear" w:pos="8176"/>
              <w:tab w:val="right" w:pos="9026" w:leader="dot"/>
            </w:tabs>
            <w:rPr/>
          </w:pPr>
          <w:hyperlink w:anchor="__RefHeading___Toc2339828_1490000891">
            <w:r>
              <w:rPr>
                <w:webHidden/>
                <w:rStyle w:val="IndexLink"/>
                <w:rtl w:val="true"/>
              </w:rPr>
              <w:t>(</w:t>
            </w:r>
            <w:r>
              <w:rPr>
                <w:rStyle w:val="IndexLink"/>
                <w:rtl w:val="true"/>
              </w:rPr>
              <w:t>ر</w:t>
            </w:r>
            <w:r>
              <w:rPr>
                <w:rStyle w:val="IndexLink"/>
                <w:rtl w:val="true"/>
              </w:rPr>
              <w:t>)</w:t>
              <w:tab/>
            </w:r>
            <w:r>
              <w:rPr>
                <w:rStyle w:val="IndexLink"/>
              </w:rPr>
              <w:t>482</w:t>
            </w:r>
          </w:hyperlink>
        </w:p>
        <w:p>
          <w:pPr>
            <w:pStyle w:val="Contents4"/>
            <w:tabs>
              <w:tab w:val="clear" w:pos="8176"/>
              <w:tab w:val="right" w:pos="9026" w:leader="dot"/>
            </w:tabs>
            <w:rPr/>
          </w:pPr>
          <w:hyperlink w:anchor="__RefHeading___Toc2339830_1490000891">
            <w:r>
              <w:rPr>
                <w:webHidden/>
                <w:rStyle w:val="IndexLink"/>
                <w:rtl w:val="true"/>
              </w:rPr>
              <w:t>(</w:t>
            </w:r>
            <w:r>
              <w:rPr>
                <w:rStyle w:val="IndexLink"/>
                <w:rtl w:val="true"/>
              </w:rPr>
              <w:t>ز</w:t>
            </w:r>
            <w:r>
              <w:rPr>
                <w:rStyle w:val="IndexLink"/>
                <w:rtl w:val="true"/>
              </w:rPr>
              <w:t>)</w:t>
              <w:tab/>
            </w:r>
            <w:r>
              <w:rPr>
                <w:rStyle w:val="IndexLink"/>
              </w:rPr>
              <w:t>483</w:t>
            </w:r>
          </w:hyperlink>
        </w:p>
        <w:p>
          <w:pPr>
            <w:pStyle w:val="Contents4"/>
            <w:tabs>
              <w:tab w:val="clear" w:pos="8176"/>
              <w:tab w:val="right" w:pos="9026" w:leader="dot"/>
            </w:tabs>
            <w:rPr/>
          </w:pPr>
          <w:hyperlink w:anchor="__RefHeading___Toc2339832_1490000891">
            <w:r>
              <w:rPr>
                <w:webHidden/>
                <w:rStyle w:val="IndexLink"/>
                <w:rtl w:val="true"/>
              </w:rPr>
              <w:t>(</w:t>
            </w:r>
            <w:r>
              <w:rPr>
                <w:rStyle w:val="IndexLink"/>
                <w:rtl w:val="true"/>
              </w:rPr>
              <w:t>س</w:t>
            </w:r>
            <w:r>
              <w:rPr>
                <w:rStyle w:val="IndexLink"/>
                <w:rtl w:val="true"/>
              </w:rPr>
              <w:t>)</w:t>
              <w:tab/>
            </w:r>
            <w:r>
              <w:rPr>
                <w:rStyle w:val="IndexLink"/>
              </w:rPr>
              <w:t>483</w:t>
            </w:r>
          </w:hyperlink>
        </w:p>
        <w:p>
          <w:pPr>
            <w:pStyle w:val="Contents4"/>
            <w:tabs>
              <w:tab w:val="clear" w:pos="8176"/>
              <w:tab w:val="right" w:pos="9026" w:leader="dot"/>
            </w:tabs>
            <w:rPr/>
          </w:pPr>
          <w:hyperlink w:anchor="__RefHeading___Toc2339834_1490000891">
            <w:r>
              <w:rPr>
                <w:webHidden/>
                <w:rStyle w:val="IndexLink"/>
                <w:rtl w:val="true"/>
              </w:rPr>
              <w:t>(</w:t>
            </w:r>
            <w:r>
              <w:rPr>
                <w:rStyle w:val="IndexLink"/>
                <w:rtl w:val="true"/>
              </w:rPr>
              <w:t>ش</w:t>
            </w:r>
            <w:r>
              <w:rPr>
                <w:rStyle w:val="IndexLink"/>
                <w:rtl w:val="true"/>
              </w:rPr>
              <w:t>)</w:t>
              <w:tab/>
            </w:r>
            <w:r>
              <w:rPr>
                <w:rStyle w:val="IndexLink"/>
              </w:rPr>
              <w:t>485</w:t>
            </w:r>
          </w:hyperlink>
        </w:p>
        <w:p>
          <w:pPr>
            <w:pStyle w:val="Contents4"/>
            <w:tabs>
              <w:tab w:val="clear" w:pos="8176"/>
              <w:tab w:val="right" w:pos="9026" w:leader="dot"/>
            </w:tabs>
            <w:rPr/>
          </w:pPr>
          <w:hyperlink w:anchor="__RefHeading___Toc2339836_1490000891">
            <w:r>
              <w:rPr>
                <w:webHidden/>
                <w:rStyle w:val="IndexLink"/>
                <w:rtl w:val="true"/>
              </w:rPr>
              <w:t>(</w:t>
            </w:r>
            <w:r>
              <w:rPr>
                <w:rStyle w:val="IndexLink"/>
                <w:rtl w:val="true"/>
              </w:rPr>
              <w:t>ص</w:t>
            </w:r>
            <w:r>
              <w:rPr>
                <w:rStyle w:val="IndexLink"/>
                <w:rtl w:val="true"/>
              </w:rPr>
              <w:t>)</w:t>
              <w:tab/>
            </w:r>
            <w:r>
              <w:rPr>
                <w:rStyle w:val="IndexLink"/>
              </w:rPr>
              <w:t>485</w:t>
            </w:r>
          </w:hyperlink>
        </w:p>
        <w:p>
          <w:pPr>
            <w:pStyle w:val="Contents4"/>
            <w:tabs>
              <w:tab w:val="clear" w:pos="8176"/>
              <w:tab w:val="right" w:pos="9026" w:leader="dot"/>
            </w:tabs>
            <w:rPr/>
          </w:pPr>
          <w:hyperlink w:anchor="__RefHeading___Toc2339838_1490000891">
            <w:r>
              <w:rPr>
                <w:webHidden/>
                <w:rStyle w:val="IndexLink"/>
                <w:rtl w:val="true"/>
              </w:rPr>
              <w:t>(</w:t>
            </w:r>
            <w:r>
              <w:rPr>
                <w:rStyle w:val="IndexLink"/>
                <w:rtl w:val="true"/>
              </w:rPr>
              <w:t>ض</w:t>
            </w:r>
            <w:r>
              <w:rPr>
                <w:rStyle w:val="IndexLink"/>
                <w:rtl w:val="true"/>
              </w:rPr>
              <w:t>)</w:t>
              <w:tab/>
            </w:r>
            <w:r>
              <w:rPr>
                <w:rStyle w:val="IndexLink"/>
              </w:rPr>
              <w:t>486</w:t>
            </w:r>
          </w:hyperlink>
        </w:p>
        <w:p>
          <w:pPr>
            <w:pStyle w:val="Contents4"/>
            <w:tabs>
              <w:tab w:val="clear" w:pos="8176"/>
              <w:tab w:val="right" w:pos="9026" w:leader="dot"/>
            </w:tabs>
            <w:rPr/>
          </w:pPr>
          <w:hyperlink w:anchor="__RefHeading___Toc2339840_1490000891">
            <w:r>
              <w:rPr>
                <w:webHidden/>
                <w:rStyle w:val="IndexLink"/>
                <w:rtl w:val="true"/>
              </w:rPr>
              <w:t>(</w:t>
            </w:r>
            <w:r>
              <w:rPr>
                <w:rStyle w:val="IndexLink"/>
                <w:rtl w:val="true"/>
              </w:rPr>
              <w:t>ط</w:t>
            </w:r>
            <w:r>
              <w:rPr>
                <w:rStyle w:val="IndexLink"/>
                <w:rtl w:val="true"/>
              </w:rPr>
              <w:t>)</w:t>
              <w:tab/>
            </w:r>
            <w:r>
              <w:rPr>
                <w:rStyle w:val="IndexLink"/>
              </w:rPr>
              <w:t>486</w:t>
            </w:r>
          </w:hyperlink>
        </w:p>
        <w:p>
          <w:pPr>
            <w:pStyle w:val="Contents4"/>
            <w:tabs>
              <w:tab w:val="clear" w:pos="8176"/>
              <w:tab w:val="right" w:pos="9026" w:leader="dot"/>
            </w:tabs>
            <w:rPr/>
          </w:pPr>
          <w:hyperlink w:anchor="__RefHeading___Toc2339842_1490000891">
            <w:r>
              <w:rPr>
                <w:webHidden/>
                <w:rStyle w:val="IndexLink"/>
                <w:rtl w:val="true"/>
              </w:rPr>
              <w:t>(</w:t>
            </w:r>
            <w:r>
              <w:rPr>
                <w:rStyle w:val="IndexLink"/>
                <w:rtl w:val="true"/>
              </w:rPr>
              <w:t>ع</w:t>
            </w:r>
            <w:r>
              <w:rPr>
                <w:rStyle w:val="IndexLink"/>
                <w:rtl w:val="true"/>
              </w:rPr>
              <w:t>)</w:t>
              <w:tab/>
            </w:r>
            <w:r>
              <w:rPr>
                <w:rStyle w:val="IndexLink"/>
              </w:rPr>
              <w:t>487</w:t>
            </w:r>
          </w:hyperlink>
        </w:p>
        <w:p>
          <w:pPr>
            <w:pStyle w:val="Contents4"/>
            <w:tabs>
              <w:tab w:val="clear" w:pos="8176"/>
              <w:tab w:val="right" w:pos="9026" w:leader="dot"/>
            </w:tabs>
            <w:rPr/>
          </w:pPr>
          <w:hyperlink w:anchor="__RefHeading___Toc2339844_1490000891">
            <w:r>
              <w:rPr>
                <w:webHidden/>
                <w:rStyle w:val="IndexLink"/>
                <w:rtl w:val="true"/>
              </w:rPr>
              <w:t>(</w:t>
            </w:r>
            <w:r>
              <w:rPr>
                <w:rStyle w:val="IndexLink"/>
                <w:rtl w:val="true"/>
              </w:rPr>
              <w:t>غ</w:t>
            </w:r>
            <w:r>
              <w:rPr>
                <w:rStyle w:val="IndexLink"/>
                <w:rtl w:val="true"/>
              </w:rPr>
              <w:t>)</w:t>
              <w:tab/>
            </w:r>
            <w:r>
              <w:rPr>
                <w:rStyle w:val="IndexLink"/>
              </w:rPr>
              <w:t>488</w:t>
            </w:r>
          </w:hyperlink>
        </w:p>
        <w:p>
          <w:pPr>
            <w:pStyle w:val="Contents4"/>
            <w:tabs>
              <w:tab w:val="clear" w:pos="8176"/>
              <w:tab w:val="right" w:pos="9026" w:leader="dot"/>
            </w:tabs>
            <w:rPr/>
          </w:pPr>
          <w:hyperlink w:anchor="__RefHeading___Toc2339846_1490000891">
            <w:r>
              <w:rPr>
                <w:webHidden/>
                <w:rStyle w:val="IndexLink"/>
                <w:rtl w:val="true"/>
              </w:rPr>
              <w:t>(</w:t>
            </w:r>
            <w:r>
              <w:rPr>
                <w:rStyle w:val="IndexLink"/>
                <w:rtl w:val="true"/>
              </w:rPr>
              <w:t>ف</w:t>
            </w:r>
            <w:r>
              <w:rPr>
                <w:rStyle w:val="IndexLink"/>
                <w:rtl w:val="true"/>
              </w:rPr>
              <w:t>)</w:t>
              <w:tab/>
            </w:r>
            <w:r>
              <w:rPr>
                <w:rStyle w:val="IndexLink"/>
              </w:rPr>
              <w:t>488</w:t>
            </w:r>
          </w:hyperlink>
        </w:p>
        <w:p>
          <w:pPr>
            <w:pStyle w:val="Contents4"/>
            <w:tabs>
              <w:tab w:val="clear" w:pos="8176"/>
              <w:tab w:val="right" w:pos="9026" w:leader="dot"/>
            </w:tabs>
            <w:rPr/>
          </w:pPr>
          <w:hyperlink w:anchor="__RefHeading___Toc2339848_1490000891">
            <w:r>
              <w:rPr>
                <w:webHidden/>
                <w:rStyle w:val="IndexLink"/>
                <w:rtl w:val="true"/>
              </w:rPr>
              <w:t>(</w:t>
            </w:r>
            <w:r>
              <w:rPr>
                <w:rStyle w:val="IndexLink"/>
                <w:rtl w:val="true"/>
              </w:rPr>
              <w:t>ق</w:t>
            </w:r>
            <w:r>
              <w:rPr>
                <w:rStyle w:val="IndexLink"/>
                <w:rtl w:val="true"/>
              </w:rPr>
              <w:t>)</w:t>
              <w:tab/>
            </w:r>
            <w:r>
              <w:rPr>
                <w:rStyle w:val="IndexLink"/>
              </w:rPr>
              <w:t>490</w:t>
            </w:r>
          </w:hyperlink>
        </w:p>
        <w:p>
          <w:pPr>
            <w:pStyle w:val="Contents4"/>
            <w:tabs>
              <w:tab w:val="clear" w:pos="8176"/>
              <w:tab w:val="right" w:pos="9026" w:leader="dot"/>
            </w:tabs>
            <w:rPr/>
          </w:pPr>
          <w:hyperlink w:anchor="__RefHeading___Toc2339850_1490000891">
            <w:r>
              <w:rPr>
                <w:webHidden/>
                <w:rStyle w:val="IndexLink"/>
                <w:rtl w:val="true"/>
              </w:rPr>
              <w:t>(</w:t>
            </w:r>
            <w:r>
              <w:rPr>
                <w:rStyle w:val="IndexLink"/>
                <w:rtl w:val="true"/>
              </w:rPr>
              <w:t>ك</w:t>
            </w:r>
            <w:r>
              <w:rPr>
                <w:rStyle w:val="IndexLink"/>
                <w:rtl w:val="true"/>
              </w:rPr>
              <w:t>)</w:t>
              <w:tab/>
            </w:r>
            <w:r>
              <w:rPr>
                <w:rStyle w:val="IndexLink"/>
              </w:rPr>
              <w:t>491</w:t>
            </w:r>
          </w:hyperlink>
        </w:p>
        <w:p>
          <w:pPr>
            <w:pStyle w:val="Contents4"/>
            <w:tabs>
              <w:tab w:val="clear" w:pos="8176"/>
              <w:tab w:val="right" w:pos="9026" w:leader="dot"/>
            </w:tabs>
            <w:rPr/>
          </w:pPr>
          <w:hyperlink w:anchor="__RefHeading___Toc2339852_1490000891">
            <w:r>
              <w:rPr>
                <w:webHidden/>
                <w:rStyle w:val="IndexLink"/>
                <w:rtl w:val="true"/>
              </w:rPr>
              <w:t>(</w:t>
            </w:r>
            <w:r>
              <w:rPr>
                <w:rStyle w:val="IndexLink"/>
                <w:rtl w:val="true"/>
              </w:rPr>
              <w:t>ل</w:t>
            </w:r>
            <w:r>
              <w:rPr>
                <w:rStyle w:val="IndexLink"/>
                <w:rtl w:val="true"/>
              </w:rPr>
              <w:t>)</w:t>
              <w:tab/>
            </w:r>
            <w:r>
              <w:rPr>
                <w:rStyle w:val="IndexLink"/>
              </w:rPr>
              <w:t>495</w:t>
            </w:r>
          </w:hyperlink>
        </w:p>
        <w:p>
          <w:pPr>
            <w:pStyle w:val="Contents4"/>
            <w:tabs>
              <w:tab w:val="clear" w:pos="8176"/>
              <w:tab w:val="right" w:pos="9026" w:leader="dot"/>
            </w:tabs>
            <w:rPr/>
          </w:pPr>
          <w:hyperlink w:anchor="__RefHeading___Toc2339854_1490000891">
            <w:r>
              <w:rPr>
                <w:webHidden/>
                <w:rStyle w:val="IndexLink"/>
                <w:rtl w:val="true"/>
              </w:rPr>
              <w:t>(</w:t>
            </w:r>
            <w:r>
              <w:rPr>
                <w:rStyle w:val="IndexLink"/>
                <w:rtl w:val="true"/>
              </w:rPr>
              <w:t>م</w:t>
            </w:r>
            <w:r>
              <w:rPr>
                <w:rStyle w:val="IndexLink"/>
                <w:rtl w:val="true"/>
              </w:rPr>
              <w:t>)</w:t>
              <w:tab/>
            </w:r>
            <w:r>
              <w:rPr>
                <w:rStyle w:val="IndexLink"/>
              </w:rPr>
              <w:t>507</w:t>
            </w:r>
          </w:hyperlink>
        </w:p>
        <w:p>
          <w:pPr>
            <w:pStyle w:val="Contents4"/>
            <w:tabs>
              <w:tab w:val="clear" w:pos="8176"/>
              <w:tab w:val="right" w:pos="9026" w:leader="dot"/>
            </w:tabs>
            <w:rPr/>
          </w:pPr>
          <w:hyperlink w:anchor="__RefHeading___Toc2339856_1490000891">
            <w:r>
              <w:rPr>
                <w:webHidden/>
                <w:rStyle w:val="IndexLink"/>
                <w:rtl w:val="true"/>
              </w:rPr>
              <w:t>(</w:t>
            </w:r>
            <w:r>
              <w:rPr>
                <w:rStyle w:val="IndexLink"/>
                <w:rtl w:val="true"/>
              </w:rPr>
              <w:t>ن</w:t>
            </w:r>
            <w:r>
              <w:rPr>
                <w:rStyle w:val="IndexLink"/>
                <w:rtl w:val="true"/>
              </w:rPr>
              <w:t>)</w:t>
              <w:tab/>
            </w:r>
            <w:r>
              <w:rPr>
                <w:rStyle w:val="IndexLink"/>
              </w:rPr>
              <w:t>512</w:t>
            </w:r>
          </w:hyperlink>
        </w:p>
        <w:p>
          <w:pPr>
            <w:pStyle w:val="Contents4"/>
            <w:tabs>
              <w:tab w:val="clear" w:pos="8176"/>
              <w:tab w:val="right" w:pos="9026" w:leader="dot"/>
            </w:tabs>
            <w:rPr/>
          </w:pPr>
          <w:hyperlink w:anchor="__RefHeading___Toc2339858_1490000891">
            <w:r>
              <w:rPr>
                <w:webHidden/>
                <w:rStyle w:val="IndexLink"/>
                <w:rtl w:val="true"/>
              </w:rPr>
              <w:t>(</w:t>
            </w:r>
            <w:r>
              <w:rPr>
                <w:rStyle w:val="IndexLink"/>
                <w:rtl w:val="true"/>
              </w:rPr>
              <w:t>ه</w:t>
            </w:r>
            <w:r>
              <w:rPr>
                <w:rStyle w:val="IndexLink"/>
                <w:rtl w:val="true"/>
              </w:rPr>
              <w:t>)</w:t>
              <w:tab/>
            </w:r>
            <w:r>
              <w:rPr>
                <w:rStyle w:val="IndexLink"/>
              </w:rPr>
              <w:t>517</w:t>
            </w:r>
          </w:hyperlink>
        </w:p>
        <w:p>
          <w:pPr>
            <w:pStyle w:val="Contents4"/>
            <w:tabs>
              <w:tab w:val="clear" w:pos="8176"/>
              <w:tab w:val="right" w:pos="9026" w:leader="dot"/>
            </w:tabs>
            <w:rPr/>
          </w:pPr>
          <w:hyperlink w:anchor="__RefHeading___Toc2339860_1490000891">
            <w:r>
              <w:rPr>
                <w:webHidden/>
                <w:rStyle w:val="IndexLink"/>
                <w:rtl w:val="true"/>
              </w:rPr>
              <w:t>(</w:t>
            </w:r>
            <w:r>
              <w:rPr>
                <w:rStyle w:val="IndexLink"/>
                <w:rtl w:val="true"/>
              </w:rPr>
              <w:t>و</w:t>
            </w:r>
            <w:r>
              <w:rPr>
                <w:rStyle w:val="IndexLink"/>
                <w:rtl w:val="true"/>
              </w:rPr>
              <w:t>)</w:t>
              <w:tab/>
            </w:r>
            <w:r>
              <w:rPr>
                <w:rStyle w:val="IndexLink"/>
              </w:rPr>
              <w:t>519</w:t>
            </w:r>
          </w:hyperlink>
        </w:p>
        <w:p>
          <w:pPr>
            <w:pStyle w:val="Contents4"/>
            <w:tabs>
              <w:tab w:val="clear" w:pos="8176"/>
              <w:tab w:val="right" w:pos="9026" w:leader="dot"/>
            </w:tabs>
            <w:rPr/>
          </w:pPr>
          <w:hyperlink w:anchor="__RefHeading___Toc2339862_1490000891">
            <w:r>
              <w:rPr>
                <w:webHidden/>
                <w:rStyle w:val="IndexLink"/>
                <w:rtl w:val="true"/>
              </w:rPr>
              <w:t>(</w:t>
            </w:r>
            <w:r>
              <w:rPr>
                <w:rStyle w:val="IndexLink"/>
                <w:rtl w:val="true"/>
              </w:rPr>
              <w:t>ي</w:t>
            </w:r>
            <w:r>
              <w:rPr>
                <w:rStyle w:val="IndexLink"/>
                <w:rtl w:val="true"/>
              </w:rPr>
              <w:t>)</w:t>
              <w:tab/>
            </w:r>
            <w:r>
              <w:rPr>
                <w:rStyle w:val="IndexLink"/>
              </w:rPr>
              <w:t>522</w:t>
            </w:r>
          </w:hyperlink>
        </w:p>
        <w:p>
          <w:pPr>
            <w:pStyle w:val="Contents3"/>
            <w:tabs>
              <w:tab w:val="clear" w:pos="8459"/>
              <w:tab w:val="right" w:pos="9026" w:leader="dot"/>
            </w:tabs>
            <w:rPr/>
          </w:pPr>
          <w:hyperlink w:anchor="__RefHeading___Toc2339864_1490000891">
            <w:r>
              <w:rPr>
                <w:webHidden/>
                <w:rStyle w:val="IndexLink"/>
                <w:rtl w:val="true"/>
              </w:rPr>
              <w:t>فهرس الآثار</w:t>
            </w:r>
            <w:r>
              <w:rPr>
                <w:rStyle w:val="IndexLink"/>
                <w:rtl w:val="true"/>
              </w:rPr>
              <w:tab/>
            </w:r>
            <w:r>
              <w:rPr>
                <w:rStyle w:val="IndexLink"/>
              </w:rPr>
              <w:t>530</w:t>
            </w:r>
          </w:hyperlink>
        </w:p>
        <w:p>
          <w:pPr>
            <w:pStyle w:val="Contents3"/>
            <w:tabs>
              <w:tab w:val="clear" w:pos="8459"/>
              <w:tab w:val="right" w:pos="9026" w:leader="dot"/>
            </w:tabs>
            <w:rPr/>
          </w:pPr>
          <w:hyperlink w:anchor="__RefHeading___Toc2339866_1490000891">
            <w:r>
              <w:rPr>
                <w:webHidden/>
                <w:rStyle w:val="IndexLink"/>
                <w:rtl w:val="true"/>
              </w:rPr>
              <w:t>فهرس الأعلام</w:t>
            </w:r>
            <w:r>
              <w:rPr>
                <w:rStyle w:val="IndexLink"/>
                <w:rtl w:val="true"/>
              </w:rPr>
              <w:tab/>
            </w:r>
            <w:r>
              <w:rPr>
                <w:rStyle w:val="IndexLink"/>
              </w:rPr>
              <w:t>533</w:t>
            </w:r>
          </w:hyperlink>
        </w:p>
        <w:p>
          <w:pPr>
            <w:pStyle w:val="Contents4"/>
            <w:tabs>
              <w:tab w:val="clear" w:pos="8176"/>
              <w:tab w:val="right" w:pos="9026" w:leader="dot"/>
            </w:tabs>
            <w:rPr/>
          </w:pPr>
          <w:hyperlink w:anchor="__RefHeading___Toc2339868_1490000891">
            <w:r>
              <w:rPr>
                <w:webHidden/>
                <w:rStyle w:val="IndexLink"/>
                <w:rtl w:val="true"/>
              </w:rPr>
              <w:t>(</w:t>
            </w:r>
            <w:r>
              <w:rPr>
                <w:rStyle w:val="IndexLink"/>
                <w:rtl w:val="true"/>
              </w:rPr>
              <w:t>آ</w:t>
            </w:r>
            <w:r>
              <w:rPr>
                <w:rStyle w:val="IndexLink"/>
                <w:rtl w:val="true"/>
              </w:rPr>
              <w:t>)</w:t>
              <w:tab/>
            </w:r>
            <w:r>
              <w:rPr>
                <w:rStyle w:val="IndexLink"/>
              </w:rPr>
              <w:t>533</w:t>
            </w:r>
          </w:hyperlink>
        </w:p>
        <w:p>
          <w:pPr>
            <w:pStyle w:val="Contents4"/>
            <w:tabs>
              <w:tab w:val="clear" w:pos="8176"/>
              <w:tab w:val="right" w:pos="9026" w:leader="dot"/>
            </w:tabs>
            <w:rPr/>
          </w:pPr>
          <w:hyperlink w:anchor="__RefHeading___Toc2339870_1490000891">
            <w:r>
              <w:rPr>
                <w:webHidden/>
                <w:rStyle w:val="IndexLink"/>
                <w:rtl w:val="true"/>
              </w:rPr>
              <w:t>(</w:t>
            </w:r>
            <w:r>
              <w:rPr>
                <w:rStyle w:val="IndexLink"/>
                <w:rtl w:val="true"/>
              </w:rPr>
              <w:t>أ</w:t>
            </w:r>
            <w:r>
              <w:rPr>
                <w:rStyle w:val="IndexLink"/>
                <w:rtl w:val="true"/>
              </w:rPr>
              <w:t>)</w:t>
              <w:tab/>
            </w:r>
            <w:r>
              <w:rPr>
                <w:rStyle w:val="IndexLink"/>
              </w:rPr>
              <w:t>533</w:t>
            </w:r>
          </w:hyperlink>
        </w:p>
        <w:p>
          <w:pPr>
            <w:pStyle w:val="Contents4"/>
            <w:tabs>
              <w:tab w:val="clear" w:pos="8176"/>
              <w:tab w:val="right" w:pos="9026" w:leader="dot"/>
            </w:tabs>
            <w:rPr/>
          </w:pPr>
          <w:hyperlink w:anchor="__RefHeading___Toc2339872_1490000891">
            <w:r>
              <w:rPr>
                <w:webHidden/>
                <w:rStyle w:val="IndexLink"/>
                <w:rtl w:val="true"/>
              </w:rPr>
              <w:t>(</w:t>
            </w:r>
            <w:r>
              <w:rPr>
                <w:rStyle w:val="IndexLink"/>
                <w:rtl w:val="true"/>
              </w:rPr>
              <w:t>ب</w:t>
            </w:r>
            <w:r>
              <w:rPr>
                <w:rStyle w:val="IndexLink"/>
                <w:rtl w:val="true"/>
              </w:rPr>
              <w:t>)</w:t>
              <w:tab/>
            </w:r>
            <w:r>
              <w:rPr>
                <w:rStyle w:val="IndexLink"/>
              </w:rPr>
              <w:t>535</w:t>
            </w:r>
          </w:hyperlink>
        </w:p>
        <w:p>
          <w:pPr>
            <w:pStyle w:val="Contents4"/>
            <w:tabs>
              <w:tab w:val="clear" w:pos="8176"/>
              <w:tab w:val="right" w:pos="9026" w:leader="dot"/>
            </w:tabs>
            <w:rPr/>
          </w:pPr>
          <w:hyperlink w:anchor="__RefHeading___Toc2339874_1490000891">
            <w:r>
              <w:rPr>
                <w:webHidden/>
                <w:rStyle w:val="IndexLink"/>
                <w:rtl w:val="true"/>
              </w:rPr>
              <w:t>(</w:t>
            </w:r>
            <w:r>
              <w:rPr>
                <w:rStyle w:val="IndexLink"/>
                <w:rtl w:val="true"/>
              </w:rPr>
              <w:t>ث</w:t>
            </w:r>
            <w:r>
              <w:rPr>
                <w:rStyle w:val="IndexLink"/>
                <w:rtl w:val="true"/>
              </w:rPr>
              <w:t>)</w:t>
              <w:tab/>
            </w:r>
            <w:r>
              <w:rPr>
                <w:rStyle w:val="IndexLink"/>
              </w:rPr>
              <w:t>536</w:t>
            </w:r>
          </w:hyperlink>
        </w:p>
        <w:p>
          <w:pPr>
            <w:pStyle w:val="Contents4"/>
            <w:tabs>
              <w:tab w:val="clear" w:pos="8176"/>
              <w:tab w:val="right" w:pos="9026" w:leader="dot"/>
            </w:tabs>
            <w:rPr/>
          </w:pPr>
          <w:hyperlink w:anchor="__RefHeading___Toc2339876_1490000891">
            <w:r>
              <w:rPr>
                <w:webHidden/>
                <w:rStyle w:val="IndexLink"/>
                <w:rtl w:val="true"/>
              </w:rPr>
              <w:t>(</w:t>
            </w:r>
            <w:r>
              <w:rPr>
                <w:rStyle w:val="IndexLink"/>
                <w:rtl w:val="true"/>
              </w:rPr>
              <w:t>ج</w:t>
            </w:r>
            <w:r>
              <w:rPr>
                <w:rStyle w:val="IndexLink"/>
                <w:rtl w:val="true"/>
              </w:rPr>
              <w:t>)</w:t>
              <w:tab/>
            </w:r>
            <w:r>
              <w:rPr>
                <w:rStyle w:val="IndexLink"/>
              </w:rPr>
              <w:t>536</w:t>
            </w:r>
          </w:hyperlink>
        </w:p>
        <w:p>
          <w:pPr>
            <w:pStyle w:val="Contents4"/>
            <w:tabs>
              <w:tab w:val="clear" w:pos="8176"/>
              <w:tab w:val="right" w:pos="9026" w:leader="dot"/>
            </w:tabs>
            <w:rPr/>
          </w:pPr>
          <w:hyperlink w:anchor="__RefHeading___Toc2339878_1490000891">
            <w:r>
              <w:rPr>
                <w:webHidden/>
                <w:rStyle w:val="IndexLink"/>
                <w:rtl w:val="true"/>
              </w:rPr>
              <w:t>(</w:t>
            </w:r>
            <w:r>
              <w:rPr>
                <w:rStyle w:val="IndexLink"/>
                <w:rtl w:val="true"/>
              </w:rPr>
              <w:t>ح</w:t>
            </w:r>
            <w:r>
              <w:rPr>
                <w:rStyle w:val="IndexLink"/>
                <w:rtl w:val="true"/>
              </w:rPr>
              <w:t>)</w:t>
              <w:tab/>
            </w:r>
            <w:r>
              <w:rPr>
                <w:rStyle w:val="IndexLink"/>
              </w:rPr>
              <w:t>536</w:t>
            </w:r>
          </w:hyperlink>
        </w:p>
        <w:p>
          <w:pPr>
            <w:pStyle w:val="Contents4"/>
            <w:tabs>
              <w:tab w:val="clear" w:pos="8176"/>
              <w:tab w:val="right" w:pos="9026" w:leader="dot"/>
            </w:tabs>
            <w:rPr/>
          </w:pPr>
          <w:hyperlink w:anchor="__RefHeading___Toc2339880_1490000891">
            <w:r>
              <w:rPr>
                <w:webHidden/>
                <w:rStyle w:val="IndexLink"/>
                <w:rtl w:val="true"/>
              </w:rPr>
              <w:t>(</w:t>
            </w:r>
            <w:r>
              <w:rPr>
                <w:rStyle w:val="IndexLink"/>
                <w:rtl w:val="true"/>
              </w:rPr>
              <w:t>خ</w:t>
            </w:r>
            <w:r>
              <w:rPr>
                <w:rStyle w:val="IndexLink"/>
                <w:rtl w:val="true"/>
              </w:rPr>
              <w:t>)</w:t>
              <w:tab/>
            </w:r>
            <w:r>
              <w:rPr>
                <w:rStyle w:val="IndexLink"/>
              </w:rPr>
              <w:t>538</w:t>
            </w:r>
          </w:hyperlink>
        </w:p>
        <w:p>
          <w:pPr>
            <w:pStyle w:val="Contents4"/>
            <w:tabs>
              <w:tab w:val="clear" w:pos="8176"/>
              <w:tab w:val="right" w:pos="9026" w:leader="dot"/>
            </w:tabs>
            <w:rPr/>
          </w:pPr>
          <w:hyperlink w:anchor="__RefHeading___Toc2339882_1490000891">
            <w:r>
              <w:rPr>
                <w:webHidden/>
                <w:rStyle w:val="IndexLink"/>
                <w:rtl w:val="true"/>
              </w:rPr>
              <w:t>(</w:t>
            </w:r>
            <w:r>
              <w:rPr>
                <w:rStyle w:val="IndexLink"/>
                <w:rtl w:val="true"/>
              </w:rPr>
              <w:t>د</w:t>
            </w:r>
            <w:r>
              <w:rPr>
                <w:rStyle w:val="IndexLink"/>
                <w:rtl w:val="true"/>
              </w:rPr>
              <w:t>)</w:t>
              <w:tab/>
            </w:r>
            <w:r>
              <w:rPr>
                <w:rStyle w:val="IndexLink"/>
              </w:rPr>
              <w:t>538</w:t>
            </w:r>
          </w:hyperlink>
        </w:p>
        <w:p>
          <w:pPr>
            <w:pStyle w:val="Contents4"/>
            <w:tabs>
              <w:tab w:val="clear" w:pos="8176"/>
              <w:tab w:val="right" w:pos="9026" w:leader="dot"/>
            </w:tabs>
            <w:rPr/>
          </w:pPr>
          <w:hyperlink w:anchor="__RefHeading___Toc2339884_1490000891">
            <w:r>
              <w:rPr>
                <w:webHidden/>
                <w:rStyle w:val="IndexLink"/>
                <w:rtl w:val="true"/>
              </w:rPr>
              <w:t>(</w:t>
            </w:r>
            <w:r>
              <w:rPr>
                <w:rStyle w:val="IndexLink"/>
                <w:rtl w:val="true"/>
              </w:rPr>
              <w:t>ذ</w:t>
            </w:r>
            <w:r>
              <w:rPr>
                <w:rStyle w:val="IndexLink"/>
                <w:rtl w:val="true"/>
              </w:rPr>
              <w:t>)</w:t>
              <w:tab/>
            </w:r>
            <w:r>
              <w:rPr>
                <w:rStyle w:val="IndexLink"/>
              </w:rPr>
              <w:t>538</w:t>
            </w:r>
          </w:hyperlink>
        </w:p>
        <w:p>
          <w:pPr>
            <w:pStyle w:val="Contents4"/>
            <w:tabs>
              <w:tab w:val="clear" w:pos="8176"/>
              <w:tab w:val="right" w:pos="9026" w:leader="dot"/>
            </w:tabs>
            <w:rPr/>
          </w:pPr>
          <w:hyperlink w:anchor="__RefHeading___Toc2339886_1490000891">
            <w:r>
              <w:rPr>
                <w:webHidden/>
                <w:rStyle w:val="IndexLink"/>
                <w:rtl w:val="true"/>
              </w:rPr>
              <w:t>(</w:t>
            </w:r>
            <w:r>
              <w:rPr>
                <w:rStyle w:val="IndexLink"/>
                <w:rtl w:val="true"/>
              </w:rPr>
              <w:t>ر</w:t>
            </w:r>
            <w:r>
              <w:rPr>
                <w:rStyle w:val="IndexLink"/>
                <w:rtl w:val="true"/>
              </w:rPr>
              <w:t>)</w:t>
              <w:tab/>
            </w:r>
            <w:r>
              <w:rPr>
                <w:rStyle w:val="IndexLink"/>
              </w:rPr>
              <w:t>539</w:t>
            </w:r>
          </w:hyperlink>
        </w:p>
        <w:p>
          <w:pPr>
            <w:pStyle w:val="Contents4"/>
            <w:tabs>
              <w:tab w:val="clear" w:pos="8176"/>
              <w:tab w:val="right" w:pos="9026" w:leader="dot"/>
            </w:tabs>
            <w:rPr/>
          </w:pPr>
          <w:hyperlink w:anchor="__RefHeading___Toc2339888_1490000891">
            <w:r>
              <w:rPr>
                <w:webHidden/>
                <w:rStyle w:val="IndexLink"/>
                <w:rtl w:val="true"/>
              </w:rPr>
              <w:t>(</w:t>
            </w:r>
            <w:r>
              <w:rPr>
                <w:rStyle w:val="IndexLink"/>
                <w:rtl w:val="true"/>
              </w:rPr>
              <w:t>ز</w:t>
            </w:r>
            <w:r>
              <w:rPr>
                <w:rStyle w:val="IndexLink"/>
                <w:rtl w:val="true"/>
              </w:rPr>
              <w:t>)</w:t>
              <w:tab/>
            </w:r>
            <w:r>
              <w:rPr>
                <w:rStyle w:val="IndexLink"/>
              </w:rPr>
              <w:t>539</w:t>
            </w:r>
          </w:hyperlink>
        </w:p>
        <w:p>
          <w:pPr>
            <w:pStyle w:val="Contents4"/>
            <w:tabs>
              <w:tab w:val="clear" w:pos="8176"/>
              <w:tab w:val="right" w:pos="9026" w:leader="dot"/>
            </w:tabs>
            <w:rPr/>
          </w:pPr>
          <w:hyperlink w:anchor="__RefHeading___Toc2339890_1490000891">
            <w:r>
              <w:rPr>
                <w:webHidden/>
                <w:rStyle w:val="IndexLink"/>
                <w:rtl w:val="true"/>
              </w:rPr>
              <w:t>(</w:t>
            </w:r>
            <w:r>
              <w:rPr>
                <w:rStyle w:val="IndexLink"/>
                <w:rtl w:val="true"/>
              </w:rPr>
              <w:t>س</w:t>
            </w:r>
            <w:r>
              <w:rPr>
                <w:rStyle w:val="IndexLink"/>
                <w:rtl w:val="true"/>
              </w:rPr>
              <w:t>)</w:t>
              <w:tab/>
            </w:r>
            <w:r>
              <w:rPr>
                <w:rStyle w:val="IndexLink"/>
              </w:rPr>
              <w:t>539</w:t>
            </w:r>
          </w:hyperlink>
        </w:p>
        <w:p>
          <w:pPr>
            <w:pStyle w:val="Contents4"/>
            <w:tabs>
              <w:tab w:val="clear" w:pos="8176"/>
              <w:tab w:val="right" w:pos="9026" w:leader="dot"/>
            </w:tabs>
            <w:rPr/>
          </w:pPr>
          <w:hyperlink w:anchor="__RefHeading___Toc2339892_1490000891">
            <w:r>
              <w:rPr>
                <w:webHidden/>
                <w:rStyle w:val="IndexLink"/>
                <w:rtl w:val="true"/>
              </w:rPr>
              <w:t>(</w:t>
            </w:r>
            <w:r>
              <w:rPr>
                <w:rStyle w:val="IndexLink"/>
                <w:rtl w:val="true"/>
              </w:rPr>
              <w:t>ش</w:t>
            </w:r>
            <w:r>
              <w:rPr>
                <w:rStyle w:val="IndexLink"/>
                <w:rtl w:val="true"/>
              </w:rPr>
              <w:t>)</w:t>
              <w:tab/>
            </w:r>
            <w:r>
              <w:rPr>
                <w:rStyle w:val="IndexLink"/>
              </w:rPr>
              <w:t>540</w:t>
            </w:r>
          </w:hyperlink>
        </w:p>
        <w:p>
          <w:pPr>
            <w:pStyle w:val="Contents4"/>
            <w:tabs>
              <w:tab w:val="clear" w:pos="8176"/>
              <w:tab w:val="right" w:pos="9026" w:leader="dot"/>
            </w:tabs>
            <w:rPr/>
          </w:pPr>
          <w:hyperlink w:anchor="__RefHeading___Toc2339894_1490000891">
            <w:r>
              <w:rPr>
                <w:webHidden/>
                <w:rStyle w:val="IndexLink"/>
                <w:rtl w:val="true"/>
              </w:rPr>
              <w:t>(</w:t>
            </w:r>
            <w:r>
              <w:rPr>
                <w:rStyle w:val="IndexLink"/>
                <w:rtl w:val="true"/>
              </w:rPr>
              <w:t>ص</w:t>
            </w:r>
            <w:r>
              <w:rPr>
                <w:rStyle w:val="IndexLink"/>
                <w:rtl w:val="true"/>
              </w:rPr>
              <w:t>)</w:t>
              <w:tab/>
            </w:r>
            <w:r>
              <w:rPr>
                <w:rStyle w:val="IndexLink"/>
              </w:rPr>
              <w:t>540</w:t>
            </w:r>
          </w:hyperlink>
        </w:p>
        <w:p>
          <w:pPr>
            <w:pStyle w:val="Contents4"/>
            <w:tabs>
              <w:tab w:val="clear" w:pos="8176"/>
              <w:tab w:val="right" w:pos="9026" w:leader="dot"/>
            </w:tabs>
            <w:rPr/>
          </w:pPr>
          <w:hyperlink w:anchor="__RefHeading___Toc2339896_1490000891">
            <w:r>
              <w:rPr>
                <w:webHidden/>
                <w:rStyle w:val="IndexLink"/>
                <w:rtl w:val="true"/>
              </w:rPr>
              <w:t>(</w:t>
            </w:r>
            <w:r>
              <w:rPr>
                <w:rStyle w:val="IndexLink"/>
                <w:rtl w:val="true"/>
              </w:rPr>
              <w:t>ض</w:t>
            </w:r>
            <w:r>
              <w:rPr>
                <w:rStyle w:val="IndexLink"/>
                <w:rtl w:val="true"/>
              </w:rPr>
              <w:t>)</w:t>
              <w:tab/>
            </w:r>
            <w:r>
              <w:rPr>
                <w:rStyle w:val="IndexLink"/>
              </w:rPr>
              <w:t>541</w:t>
            </w:r>
          </w:hyperlink>
        </w:p>
        <w:p>
          <w:pPr>
            <w:pStyle w:val="Contents4"/>
            <w:tabs>
              <w:tab w:val="clear" w:pos="8176"/>
              <w:tab w:val="right" w:pos="9026" w:leader="dot"/>
            </w:tabs>
            <w:rPr/>
          </w:pPr>
          <w:hyperlink w:anchor="__RefHeading___Toc2339898_1490000891">
            <w:r>
              <w:rPr>
                <w:webHidden/>
                <w:rStyle w:val="IndexLink"/>
                <w:rtl w:val="true"/>
              </w:rPr>
              <w:t>(</w:t>
            </w:r>
            <w:r>
              <w:rPr>
                <w:rStyle w:val="IndexLink"/>
                <w:rtl w:val="true"/>
              </w:rPr>
              <w:t>ط</w:t>
            </w:r>
            <w:r>
              <w:rPr>
                <w:rStyle w:val="IndexLink"/>
                <w:rtl w:val="true"/>
              </w:rPr>
              <w:t>)</w:t>
              <w:tab/>
            </w:r>
            <w:r>
              <w:rPr>
                <w:rStyle w:val="IndexLink"/>
              </w:rPr>
              <w:t>541</w:t>
            </w:r>
          </w:hyperlink>
        </w:p>
        <w:p>
          <w:pPr>
            <w:pStyle w:val="Contents4"/>
            <w:tabs>
              <w:tab w:val="clear" w:pos="8176"/>
              <w:tab w:val="right" w:pos="9026" w:leader="dot"/>
            </w:tabs>
            <w:rPr/>
          </w:pPr>
          <w:hyperlink w:anchor="__RefHeading___Toc2339900_1490000891">
            <w:r>
              <w:rPr>
                <w:webHidden/>
                <w:rStyle w:val="IndexLink"/>
                <w:rtl w:val="true"/>
              </w:rPr>
              <w:t>(</w:t>
            </w:r>
            <w:r>
              <w:rPr>
                <w:rStyle w:val="IndexLink"/>
                <w:rtl w:val="true"/>
              </w:rPr>
              <w:t>ظ</w:t>
            </w:r>
            <w:r>
              <w:rPr>
                <w:rStyle w:val="IndexLink"/>
                <w:rtl w:val="true"/>
              </w:rPr>
              <w:t>)</w:t>
              <w:tab/>
            </w:r>
            <w:r>
              <w:rPr>
                <w:rStyle w:val="IndexLink"/>
              </w:rPr>
              <w:t>541</w:t>
            </w:r>
          </w:hyperlink>
        </w:p>
        <w:p>
          <w:pPr>
            <w:pStyle w:val="Contents4"/>
            <w:tabs>
              <w:tab w:val="clear" w:pos="8176"/>
              <w:tab w:val="right" w:pos="9026" w:leader="dot"/>
            </w:tabs>
            <w:rPr/>
          </w:pPr>
          <w:hyperlink w:anchor="__RefHeading___Toc2339902_1490000891">
            <w:r>
              <w:rPr>
                <w:webHidden/>
                <w:rStyle w:val="IndexLink"/>
                <w:rtl w:val="true"/>
              </w:rPr>
              <w:t>(</w:t>
            </w:r>
            <w:r>
              <w:rPr>
                <w:rStyle w:val="IndexLink"/>
                <w:rtl w:val="true"/>
              </w:rPr>
              <w:t>ع</w:t>
            </w:r>
            <w:r>
              <w:rPr>
                <w:rStyle w:val="IndexLink"/>
                <w:rtl w:val="true"/>
              </w:rPr>
              <w:t>)</w:t>
              <w:tab/>
            </w:r>
            <w:r>
              <w:rPr>
                <w:rStyle w:val="IndexLink"/>
              </w:rPr>
              <w:t>541</w:t>
            </w:r>
          </w:hyperlink>
        </w:p>
        <w:p>
          <w:pPr>
            <w:pStyle w:val="Contents4"/>
            <w:tabs>
              <w:tab w:val="clear" w:pos="8176"/>
              <w:tab w:val="right" w:pos="9026" w:leader="dot"/>
            </w:tabs>
            <w:rPr/>
          </w:pPr>
          <w:hyperlink w:anchor="__RefHeading___Toc2339904_1490000891">
            <w:r>
              <w:rPr>
                <w:webHidden/>
                <w:rStyle w:val="IndexLink"/>
                <w:rtl w:val="true"/>
              </w:rPr>
              <w:t>(</w:t>
            </w:r>
            <w:r>
              <w:rPr>
                <w:rStyle w:val="IndexLink"/>
                <w:rtl w:val="true"/>
              </w:rPr>
              <w:t>غ</w:t>
            </w:r>
            <w:r>
              <w:rPr>
                <w:rStyle w:val="IndexLink"/>
                <w:rtl w:val="true"/>
              </w:rPr>
              <w:t>)</w:t>
              <w:tab/>
            </w:r>
            <w:r>
              <w:rPr>
                <w:rStyle w:val="IndexLink"/>
              </w:rPr>
              <w:t>545</w:t>
            </w:r>
          </w:hyperlink>
        </w:p>
        <w:p>
          <w:pPr>
            <w:pStyle w:val="Contents4"/>
            <w:tabs>
              <w:tab w:val="clear" w:pos="8176"/>
              <w:tab w:val="right" w:pos="9026" w:leader="dot"/>
            </w:tabs>
            <w:rPr/>
          </w:pPr>
          <w:hyperlink w:anchor="__RefHeading___Toc2339906_1490000891">
            <w:r>
              <w:rPr>
                <w:webHidden/>
                <w:rStyle w:val="IndexLink"/>
                <w:rtl w:val="true"/>
              </w:rPr>
              <w:t>(</w:t>
            </w:r>
            <w:r>
              <w:rPr>
                <w:rStyle w:val="IndexLink"/>
                <w:rtl w:val="true"/>
              </w:rPr>
              <w:t>ف</w:t>
            </w:r>
            <w:r>
              <w:rPr>
                <w:rStyle w:val="IndexLink"/>
                <w:rtl w:val="true"/>
              </w:rPr>
              <w:t>)</w:t>
              <w:tab/>
            </w:r>
            <w:r>
              <w:rPr>
                <w:rStyle w:val="IndexLink"/>
              </w:rPr>
              <w:t>545</w:t>
            </w:r>
          </w:hyperlink>
        </w:p>
        <w:p>
          <w:pPr>
            <w:pStyle w:val="Contents4"/>
            <w:tabs>
              <w:tab w:val="clear" w:pos="8176"/>
              <w:tab w:val="right" w:pos="9026" w:leader="dot"/>
            </w:tabs>
            <w:rPr/>
          </w:pPr>
          <w:hyperlink w:anchor="__RefHeading___Toc2339908_1490000891">
            <w:r>
              <w:rPr>
                <w:webHidden/>
                <w:rStyle w:val="IndexLink"/>
                <w:rtl w:val="true"/>
              </w:rPr>
              <w:t>(</w:t>
            </w:r>
            <w:r>
              <w:rPr>
                <w:rStyle w:val="IndexLink"/>
                <w:rtl w:val="true"/>
              </w:rPr>
              <w:t>ق</w:t>
            </w:r>
            <w:r>
              <w:rPr>
                <w:rStyle w:val="IndexLink"/>
                <w:rtl w:val="true"/>
              </w:rPr>
              <w:t>)</w:t>
              <w:tab/>
            </w:r>
            <w:r>
              <w:rPr>
                <w:rStyle w:val="IndexLink"/>
              </w:rPr>
              <w:t>545</w:t>
            </w:r>
          </w:hyperlink>
        </w:p>
        <w:p>
          <w:pPr>
            <w:pStyle w:val="Contents4"/>
            <w:tabs>
              <w:tab w:val="clear" w:pos="8176"/>
              <w:tab w:val="right" w:pos="9026" w:leader="dot"/>
            </w:tabs>
            <w:rPr/>
          </w:pPr>
          <w:hyperlink w:anchor="__RefHeading___Toc2339910_1490000891">
            <w:r>
              <w:rPr>
                <w:webHidden/>
                <w:rStyle w:val="IndexLink"/>
                <w:rtl w:val="true"/>
              </w:rPr>
              <w:t>(</w:t>
            </w:r>
            <w:r>
              <w:rPr>
                <w:rStyle w:val="IndexLink"/>
                <w:rtl w:val="true"/>
              </w:rPr>
              <w:t>ك</w:t>
            </w:r>
            <w:r>
              <w:rPr>
                <w:rStyle w:val="IndexLink"/>
                <w:rtl w:val="true"/>
              </w:rPr>
              <w:t>)</w:t>
              <w:tab/>
            </w:r>
            <w:r>
              <w:rPr>
                <w:rStyle w:val="IndexLink"/>
              </w:rPr>
              <w:t>546</w:t>
            </w:r>
          </w:hyperlink>
        </w:p>
        <w:p>
          <w:pPr>
            <w:pStyle w:val="Contents4"/>
            <w:tabs>
              <w:tab w:val="clear" w:pos="8176"/>
              <w:tab w:val="right" w:pos="9026" w:leader="dot"/>
            </w:tabs>
            <w:rPr/>
          </w:pPr>
          <w:hyperlink w:anchor="__RefHeading___Toc2339912_1490000891">
            <w:r>
              <w:rPr>
                <w:webHidden/>
                <w:rStyle w:val="IndexLink"/>
                <w:rtl w:val="true"/>
              </w:rPr>
              <w:t>(</w:t>
            </w:r>
            <w:r>
              <w:rPr>
                <w:rStyle w:val="IndexLink"/>
                <w:rtl w:val="true"/>
              </w:rPr>
              <w:t>ل</w:t>
            </w:r>
            <w:r>
              <w:rPr>
                <w:rStyle w:val="IndexLink"/>
                <w:rtl w:val="true"/>
              </w:rPr>
              <w:t>)</w:t>
              <w:tab/>
            </w:r>
            <w:r>
              <w:rPr>
                <w:rStyle w:val="IndexLink"/>
              </w:rPr>
              <w:t>546</w:t>
            </w:r>
          </w:hyperlink>
        </w:p>
        <w:p>
          <w:pPr>
            <w:pStyle w:val="Contents4"/>
            <w:tabs>
              <w:tab w:val="clear" w:pos="8176"/>
              <w:tab w:val="right" w:pos="9026" w:leader="dot"/>
            </w:tabs>
            <w:rPr/>
          </w:pPr>
          <w:hyperlink w:anchor="__RefHeading___Toc2339914_1490000891">
            <w:r>
              <w:rPr>
                <w:webHidden/>
                <w:rStyle w:val="IndexLink"/>
                <w:rtl w:val="true"/>
              </w:rPr>
              <w:t>(</w:t>
            </w:r>
            <w:r>
              <w:rPr>
                <w:rStyle w:val="IndexLink"/>
                <w:rtl w:val="true"/>
              </w:rPr>
              <w:t>م</w:t>
            </w:r>
            <w:r>
              <w:rPr>
                <w:rStyle w:val="IndexLink"/>
                <w:rtl w:val="true"/>
              </w:rPr>
              <w:t>)</w:t>
              <w:tab/>
            </w:r>
            <w:r>
              <w:rPr>
                <w:rStyle w:val="IndexLink"/>
              </w:rPr>
              <w:t>546</w:t>
            </w:r>
          </w:hyperlink>
        </w:p>
        <w:p>
          <w:pPr>
            <w:pStyle w:val="Contents4"/>
            <w:tabs>
              <w:tab w:val="clear" w:pos="8176"/>
              <w:tab w:val="right" w:pos="9026" w:leader="dot"/>
            </w:tabs>
            <w:rPr/>
          </w:pPr>
          <w:hyperlink w:anchor="__RefHeading___Toc2339916_1490000891">
            <w:r>
              <w:rPr>
                <w:webHidden/>
                <w:rStyle w:val="IndexLink"/>
                <w:rtl w:val="true"/>
              </w:rPr>
              <w:t>(</w:t>
            </w:r>
            <w:r>
              <w:rPr>
                <w:rStyle w:val="IndexLink"/>
                <w:rtl w:val="true"/>
              </w:rPr>
              <w:t>ن</w:t>
            </w:r>
            <w:r>
              <w:rPr>
                <w:rStyle w:val="IndexLink"/>
                <w:rtl w:val="true"/>
              </w:rPr>
              <w:t>)</w:t>
              <w:tab/>
            </w:r>
            <w:r>
              <w:rPr>
                <w:rStyle w:val="IndexLink"/>
              </w:rPr>
              <w:t>549</w:t>
            </w:r>
          </w:hyperlink>
        </w:p>
        <w:p>
          <w:pPr>
            <w:pStyle w:val="Contents4"/>
            <w:tabs>
              <w:tab w:val="clear" w:pos="8176"/>
              <w:tab w:val="right" w:pos="9026" w:leader="dot"/>
            </w:tabs>
            <w:rPr/>
          </w:pPr>
          <w:hyperlink w:anchor="__RefHeading___Toc2339918_1490000891">
            <w:r>
              <w:rPr>
                <w:webHidden/>
                <w:rStyle w:val="IndexLink"/>
                <w:rtl w:val="true"/>
              </w:rPr>
              <w:t>(</w:t>
            </w:r>
            <w:r>
              <w:rPr>
                <w:rStyle w:val="IndexLink"/>
                <w:rtl w:val="true"/>
              </w:rPr>
              <w:t>ه</w:t>
            </w:r>
            <w:r>
              <w:rPr>
                <w:rStyle w:val="IndexLink"/>
                <w:rtl w:val="true"/>
              </w:rPr>
              <w:t>)</w:t>
              <w:tab/>
            </w:r>
            <w:r>
              <w:rPr>
                <w:rStyle w:val="IndexLink"/>
              </w:rPr>
              <w:t>549</w:t>
            </w:r>
          </w:hyperlink>
        </w:p>
        <w:p>
          <w:pPr>
            <w:pStyle w:val="Contents4"/>
            <w:tabs>
              <w:tab w:val="clear" w:pos="8176"/>
              <w:tab w:val="right" w:pos="9026" w:leader="dot"/>
            </w:tabs>
            <w:rPr/>
          </w:pPr>
          <w:hyperlink w:anchor="__RefHeading___Toc2339920_1490000891">
            <w:r>
              <w:rPr>
                <w:webHidden/>
                <w:rStyle w:val="IndexLink"/>
                <w:rtl w:val="true"/>
              </w:rPr>
              <w:t>(</w:t>
            </w:r>
            <w:r>
              <w:rPr>
                <w:rStyle w:val="IndexLink"/>
                <w:rtl w:val="true"/>
              </w:rPr>
              <w:t>و</w:t>
            </w:r>
            <w:r>
              <w:rPr>
                <w:rStyle w:val="IndexLink"/>
                <w:rtl w:val="true"/>
              </w:rPr>
              <w:t>)</w:t>
              <w:tab/>
            </w:r>
            <w:r>
              <w:rPr>
                <w:rStyle w:val="IndexLink"/>
              </w:rPr>
              <w:t>549</w:t>
            </w:r>
          </w:hyperlink>
        </w:p>
        <w:p>
          <w:pPr>
            <w:pStyle w:val="Contents4"/>
            <w:tabs>
              <w:tab w:val="clear" w:pos="8176"/>
              <w:tab w:val="right" w:pos="9026" w:leader="dot"/>
            </w:tabs>
            <w:rPr/>
          </w:pPr>
          <w:hyperlink w:anchor="__RefHeading___Toc2339922_1490000891">
            <w:r>
              <w:rPr>
                <w:webHidden/>
                <w:rStyle w:val="IndexLink"/>
                <w:rtl w:val="true"/>
              </w:rPr>
              <w:t>(</w:t>
            </w:r>
            <w:r>
              <w:rPr>
                <w:rStyle w:val="IndexLink"/>
                <w:rtl w:val="true"/>
              </w:rPr>
              <w:t>ي</w:t>
            </w:r>
            <w:r>
              <w:rPr>
                <w:rStyle w:val="IndexLink"/>
                <w:rtl w:val="true"/>
              </w:rPr>
              <w:t>)</w:t>
              <w:tab/>
            </w:r>
            <w:r>
              <w:rPr>
                <w:rStyle w:val="IndexLink"/>
              </w:rPr>
              <w:t>550</w:t>
            </w:r>
          </w:hyperlink>
        </w:p>
        <w:p>
          <w:pPr>
            <w:pStyle w:val="Contents3"/>
            <w:tabs>
              <w:tab w:val="clear" w:pos="8459"/>
              <w:tab w:val="right" w:pos="9026" w:leader="dot"/>
            </w:tabs>
            <w:rPr/>
          </w:pPr>
          <w:hyperlink w:anchor="__RefHeading___Toc2339924_1490000891">
            <w:r>
              <w:rPr>
                <w:webHidden/>
                <w:rStyle w:val="IndexLink"/>
                <w:rtl w:val="true"/>
              </w:rPr>
              <w:t>فهرس الامم و الطوائف</w:t>
            </w:r>
            <w:r>
              <w:rPr>
                <w:rStyle w:val="IndexLink"/>
                <w:rtl w:val="true"/>
              </w:rPr>
              <w:tab/>
            </w:r>
            <w:r>
              <w:rPr>
                <w:rStyle w:val="IndexLink"/>
              </w:rPr>
              <w:t>551</w:t>
            </w:r>
          </w:hyperlink>
        </w:p>
        <w:p>
          <w:pPr>
            <w:pStyle w:val="Contents4"/>
            <w:tabs>
              <w:tab w:val="clear" w:pos="8176"/>
              <w:tab w:val="right" w:pos="9026" w:leader="dot"/>
            </w:tabs>
            <w:rPr/>
          </w:pPr>
          <w:hyperlink w:anchor="__RefHeading___Toc2339926_1490000891">
            <w:r>
              <w:rPr>
                <w:webHidden/>
                <w:rStyle w:val="IndexLink"/>
                <w:rtl w:val="true"/>
              </w:rPr>
              <w:t>(</w:t>
            </w:r>
            <w:r>
              <w:rPr>
                <w:rStyle w:val="IndexLink"/>
                <w:rtl w:val="true"/>
              </w:rPr>
              <w:t>آ</w:t>
            </w:r>
            <w:r>
              <w:rPr>
                <w:rStyle w:val="IndexLink"/>
                <w:rtl w:val="true"/>
              </w:rPr>
              <w:t>)</w:t>
              <w:tab/>
            </w:r>
            <w:r>
              <w:rPr>
                <w:rStyle w:val="IndexLink"/>
              </w:rPr>
              <w:t>551</w:t>
            </w:r>
          </w:hyperlink>
        </w:p>
        <w:p>
          <w:pPr>
            <w:pStyle w:val="Contents4"/>
            <w:tabs>
              <w:tab w:val="clear" w:pos="8176"/>
              <w:tab w:val="right" w:pos="9026" w:leader="dot"/>
            </w:tabs>
            <w:rPr/>
          </w:pPr>
          <w:hyperlink w:anchor="__RefHeading___Toc2339928_1490000891">
            <w:r>
              <w:rPr>
                <w:webHidden/>
                <w:rStyle w:val="IndexLink"/>
                <w:rtl w:val="true"/>
              </w:rPr>
              <w:t>(</w:t>
            </w:r>
            <w:r>
              <w:rPr>
                <w:rStyle w:val="IndexLink"/>
                <w:rtl w:val="true"/>
              </w:rPr>
              <w:t>أ</w:t>
            </w:r>
            <w:r>
              <w:rPr>
                <w:rStyle w:val="IndexLink"/>
                <w:rtl w:val="true"/>
              </w:rPr>
              <w:t>)</w:t>
              <w:tab/>
            </w:r>
            <w:r>
              <w:rPr>
                <w:rStyle w:val="IndexLink"/>
              </w:rPr>
              <w:t>551</w:t>
            </w:r>
          </w:hyperlink>
        </w:p>
        <w:p>
          <w:pPr>
            <w:pStyle w:val="Contents4"/>
            <w:tabs>
              <w:tab w:val="clear" w:pos="8176"/>
              <w:tab w:val="right" w:pos="9026" w:leader="dot"/>
            </w:tabs>
            <w:rPr/>
          </w:pPr>
          <w:hyperlink w:anchor="__RefHeading___Toc2339930_1490000891">
            <w:r>
              <w:rPr>
                <w:webHidden/>
                <w:rStyle w:val="IndexLink"/>
                <w:rtl w:val="true"/>
              </w:rPr>
              <w:t>(</w:t>
            </w:r>
            <w:r>
              <w:rPr>
                <w:rStyle w:val="IndexLink"/>
                <w:rtl w:val="true"/>
              </w:rPr>
              <w:t>ب</w:t>
            </w:r>
            <w:r>
              <w:rPr>
                <w:rStyle w:val="IndexLink"/>
                <w:rtl w:val="true"/>
              </w:rPr>
              <w:t>)</w:t>
              <w:tab/>
            </w:r>
            <w:r>
              <w:rPr>
                <w:rStyle w:val="IndexLink"/>
              </w:rPr>
              <w:t>552</w:t>
            </w:r>
          </w:hyperlink>
        </w:p>
        <w:p>
          <w:pPr>
            <w:pStyle w:val="Contents4"/>
            <w:tabs>
              <w:tab w:val="clear" w:pos="8176"/>
              <w:tab w:val="right" w:pos="9026" w:leader="dot"/>
            </w:tabs>
            <w:rPr/>
          </w:pPr>
          <w:hyperlink w:anchor="__RefHeading___Toc2339932_1490000891">
            <w:r>
              <w:rPr>
                <w:webHidden/>
                <w:rStyle w:val="IndexLink"/>
                <w:rtl w:val="true"/>
              </w:rPr>
              <w:t>(</w:t>
            </w:r>
            <w:r>
              <w:rPr>
                <w:rStyle w:val="IndexLink"/>
                <w:rtl w:val="true"/>
              </w:rPr>
              <w:t>خ</w:t>
            </w:r>
            <w:r>
              <w:rPr>
                <w:rStyle w:val="IndexLink"/>
                <w:rtl w:val="true"/>
              </w:rPr>
              <w:t>)</w:t>
              <w:tab/>
            </w:r>
            <w:r>
              <w:rPr>
                <w:rStyle w:val="IndexLink"/>
              </w:rPr>
              <w:t>552</w:t>
            </w:r>
          </w:hyperlink>
        </w:p>
        <w:p>
          <w:pPr>
            <w:pStyle w:val="Contents4"/>
            <w:tabs>
              <w:tab w:val="clear" w:pos="8176"/>
              <w:tab w:val="right" w:pos="9026" w:leader="dot"/>
            </w:tabs>
            <w:rPr/>
          </w:pPr>
          <w:hyperlink w:anchor="__RefHeading___Toc2339934_1490000891">
            <w:r>
              <w:rPr>
                <w:webHidden/>
                <w:rStyle w:val="IndexLink"/>
                <w:rtl w:val="true"/>
              </w:rPr>
              <w:t>(</w:t>
            </w:r>
            <w:r>
              <w:rPr>
                <w:rStyle w:val="IndexLink"/>
                <w:rtl w:val="true"/>
              </w:rPr>
              <w:t>د</w:t>
            </w:r>
            <w:r>
              <w:rPr>
                <w:rStyle w:val="IndexLink"/>
                <w:rtl w:val="true"/>
              </w:rPr>
              <w:t>)</w:t>
              <w:tab/>
            </w:r>
            <w:r>
              <w:rPr>
                <w:rStyle w:val="IndexLink"/>
              </w:rPr>
              <w:t>552</w:t>
            </w:r>
          </w:hyperlink>
        </w:p>
        <w:p>
          <w:pPr>
            <w:pStyle w:val="Contents4"/>
            <w:tabs>
              <w:tab w:val="clear" w:pos="8176"/>
              <w:tab w:val="right" w:pos="9026" w:leader="dot"/>
            </w:tabs>
            <w:rPr/>
          </w:pPr>
          <w:hyperlink w:anchor="__RefHeading___Toc2339936_1490000891">
            <w:r>
              <w:rPr>
                <w:webHidden/>
                <w:rStyle w:val="IndexLink"/>
                <w:rtl w:val="true"/>
              </w:rPr>
              <w:t>(</w:t>
            </w:r>
            <w:r>
              <w:rPr>
                <w:rStyle w:val="IndexLink"/>
                <w:rtl w:val="true"/>
              </w:rPr>
              <w:t>ط</w:t>
            </w:r>
            <w:r>
              <w:rPr>
                <w:rStyle w:val="IndexLink"/>
                <w:rtl w:val="true"/>
              </w:rPr>
              <w:t>)</w:t>
              <w:tab/>
            </w:r>
            <w:r>
              <w:rPr>
                <w:rStyle w:val="IndexLink"/>
              </w:rPr>
              <w:t>552</w:t>
            </w:r>
          </w:hyperlink>
        </w:p>
        <w:p>
          <w:pPr>
            <w:pStyle w:val="Contents4"/>
            <w:tabs>
              <w:tab w:val="clear" w:pos="8176"/>
              <w:tab w:val="right" w:pos="9026" w:leader="dot"/>
            </w:tabs>
            <w:rPr/>
          </w:pPr>
          <w:hyperlink w:anchor="__RefHeading___Toc2339938_1490000891">
            <w:r>
              <w:rPr>
                <w:webHidden/>
                <w:rStyle w:val="IndexLink"/>
                <w:rtl w:val="true"/>
              </w:rPr>
              <w:t>(</w:t>
            </w:r>
            <w:r>
              <w:rPr>
                <w:rStyle w:val="IndexLink"/>
                <w:rtl w:val="true"/>
              </w:rPr>
              <w:t>ع</w:t>
            </w:r>
            <w:r>
              <w:rPr>
                <w:rStyle w:val="IndexLink"/>
                <w:rtl w:val="true"/>
              </w:rPr>
              <w:t>)</w:t>
              <w:tab/>
            </w:r>
            <w:r>
              <w:rPr>
                <w:rStyle w:val="IndexLink"/>
              </w:rPr>
              <w:t>553</w:t>
            </w:r>
          </w:hyperlink>
        </w:p>
        <w:p>
          <w:pPr>
            <w:pStyle w:val="Contents4"/>
            <w:tabs>
              <w:tab w:val="clear" w:pos="8176"/>
              <w:tab w:val="right" w:pos="9026" w:leader="dot"/>
            </w:tabs>
            <w:rPr/>
          </w:pPr>
          <w:hyperlink w:anchor="__RefHeading___Toc2339940_1490000891">
            <w:r>
              <w:rPr>
                <w:webHidden/>
                <w:rStyle w:val="IndexLink"/>
                <w:rtl w:val="true"/>
              </w:rPr>
              <w:t>(</w:t>
            </w:r>
            <w:r>
              <w:rPr>
                <w:rStyle w:val="IndexLink"/>
                <w:rtl w:val="true"/>
              </w:rPr>
              <w:t>ف</w:t>
            </w:r>
            <w:r>
              <w:rPr>
                <w:rStyle w:val="IndexLink"/>
                <w:rtl w:val="true"/>
              </w:rPr>
              <w:t>)</w:t>
              <w:tab/>
            </w:r>
            <w:r>
              <w:rPr>
                <w:rStyle w:val="IndexLink"/>
              </w:rPr>
              <w:t>553</w:t>
            </w:r>
          </w:hyperlink>
        </w:p>
        <w:p>
          <w:pPr>
            <w:pStyle w:val="Contents4"/>
            <w:tabs>
              <w:tab w:val="clear" w:pos="8176"/>
              <w:tab w:val="right" w:pos="9026" w:leader="dot"/>
            </w:tabs>
            <w:rPr/>
          </w:pPr>
          <w:hyperlink w:anchor="__RefHeading___Toc2339942_1490000891">
            <w:r>
              <w:rPr>
                <w:webHidden/>
                <w:rStyle w:val="IndexLink"/>
                <w:rtl w:val="true"/>
              </w:rPr>
              <w:t>(</w:t>
            </w:r>
            <w:r>
              <w:rPr>
                <w:rStyle w:val="IndexLink"/>
                <w:rtl w:val="true"/>
              </w:rPr>
              <w:t>ق</w:t>
            </w:r>
            <w:r>
              <w:rPr>
                <w:rStyle w:val="IndexLink"/>
                <w:rtl w:val="true"/>
              </w:rPr>
              <w:t>)</w:t>
              <w:tab/>
            </w:r>
            <w:r>
              <w:rPr>
                <w:rStyle w:val="IndexLink"/>
              </w:rPr>
              <w:t>553</w:t>
            </w:r>
          </w:hyperlink>
        </w:p>
        <w:p>
          <w:pPr>
            <w:pStyle w:val="Contents4"/>
            <w:tabs>
              <w:tab w:val="clear" w:pos="8176"/>
              <w:tab w:val="right" w:pos="9026" w:leader="dot"/>
            </w:tabs>
            <w:rPr/>
          </w:pPr>
          <w:hyperlink w:anchor="__RefHeading___Toc2339944_1490000891">
            <w:r>
              <w:rPr>
                <w:webHidden/>
                <w:rStyle w:val="IndexLink"/>
                <w:rtl w:val="true"/>
              </w:rPr>
              <w:t>(</w:t>
            </w:r>
            <w:r>
              <w:rPr>
                <w:rStyle w:val="IndexLink"/>
                <w:rtl w:val="true"/>
              </w:rPr>
              <w:t>م</w:t>
            </w:r>
            <w:r>
              <w:rPr>
                <w:rStyle w:val="IndexLink"/>
                <w:rtl w:val="true"/>
              </w:rPr>
              <w:t>)</w:t>
              <w:tab/>
            </w:r>
            <w:r>
              <w:rPr>
                <w:rStyle w:val="IndexLink"/>
              </w:rPr>
              <w:t>553</w:t>
            </w:r>
          </w:hyperlink>
        </w:p>
        <w:p>
          <w:pPr>
            <w:pStyle w:val="Contents4"/>
            <w:tabs>
              <w:tab w:val="clear" w:pos="8176"/>
              <w:tab w:val="right" w:pos="9026" w:leader="dot"/>
            </w:tabs>
            <w:rPr/>
          </w:pPr>
          <w:hyperlink w:anchor="__RefHeading___Toc2339946_1490000891">
            <w:r>
              <w:rPr>
                <w:webHidden/>
                <w:rStyle w:val="IndexLink"/>
                <w:rtl w:val="true"/>
              </w:rPr>
              <w:t>(</w:t>
            </w:r>
            <w:r>
              <w:rPr>
                <w:rStyle w:val="IndexLink"/>
                <w:rtl w:val="true"/>
              </w:rPr>
              <w:t>ن</w:t>
            </w:r>
            <w:r>
              <w:rPr>
                <w:rStyle w:val="IndexLink"/>
                <w:rtl w:val="true"/>
              </w:rPr>
              <w:t>)</w:t>
              <w:tab/>
            </w:r>
            <w:r>
              <w:rPr>
                <w:rStyle w:val="IndexLink"/>
              </w:rPr>
              <w:t>553</w:t>
            </w:r>
          </w:hyperlink>
        </w:p>
        <w:p>
          <w:pPr>
            <w:pStyle w:val="Contents4"/>
            <w:tabs>
              <w:tab w:val="clear" w:pos="8176"/>
              <w:tab w:val="right" w:pos="9026" w:leader="dot"/>
            </w:tabs>
            <w:rPr/>
          </w:pPr>
          <w:hyperlink w:anchor="__RefHeading___Toc2339948_1490000891">
            <w:r>
              <w:rPr>
                <w:webHidden/>
                <w:rStyle w:val="IndexLink"/>
                <w:rtl w:val="true"/>
              </w:rPr>
              <w:t>(</w:t>
            </w:r>
            <w:r>
              <w:rPr>
                <w:rStyle w:val="IndexLink"/>
                <w:rtl w:val="true"/>
              </w:rPr>
              <w:t>ي</w:t>
            </w:r>
            <w:r>
              <w:rPr>
                <w:rStyle w:val="IndexLink"/>
                <w:rtl w:val="true"/>
              </w:rPr>
              <w:t>)</w:t>
              <w:tab/>
            </w:r>
            <w:r>
              <w:rPr>
                <w:rStyle w:val="IndexLink"/>
              </w:rPr>
              <w:t>553</w:t>
            </w:r>
          </w:hyperlink>
        </w:p>
        <w:p>
          <w:pPr>
            <w:pStyle w:val="Contents3"/>
            <w:tabs>
              <w:tab w:val="clear" w:pos="8459"/>
              <w:tab w:val="right" w:pos="9026" w:leader="dot"/>
            </w:tabs>
            <w:rPr/>
          </w:pPr>
          <w:hyperlink w:anchor="__RefHeading___Toc2339950_1490000891">
            <w:r>
              <w:rPr>
                <w:webHidden/>
                <w:rStyle w:val="IndexLink"/>
                <w:rtl w:val="true"/>
              </w:rPr>
              <w:t>فهرس الأماكن و البقاع</w:t>
            </w:r>
            <w:r>
              <w:rPr>
                <w:rStyle w:val="IndexLink"/>
                <w:rtl w:val="true"/>
              </w:rPr>
              <w:tab/>
            </w:r>
            <w:r>
              <w:rPr>
                <w:rStyle w:val="IndexLink"/>
              </w:rPr>
              <w:t>554</w:t>
            </w:r>
          </w:hyperlink>
        </w:p>
        <w:p>
          <w:pPr>
            <w:pStyle w:val="Contents4"/>
            <w:tabs>
              <w:tab w:val="clear" w:pos="8176"/>
              <w:tab w:val="right" w:pos="9026" w:leader="dot"/>
            </w:tabs>
            <w:rPr/>
          </w:pPr>
          <w:hyperlink w:anchor="__RefHeading___Toc2339952_1490000891">
            <w:r>
              <w:rPr>
                <w:webHidden/>
                <w:rStyle w:val="IndexLink"/>
                <w:rtl w:val="true"/>
              </w:rPr>
              <w:t>(</w:t>
            </w:r>
            <w:r>
              <w:rPr>
                <w:rStyle w:val="IndexLink"/>
                <w:rtl w:val="true"/>
              </w:rPr>
              <w:t>أ</w:t>
            </w:r>
            <w:r>
              <w:rPr>
                <w:rStyle w:val="IndexLink"/>
                <w:rtl w:val="true"/>
              </w:rPr>
              <w:t>)</w:t>
              <w:tab/>
            </w:r>
            <w:r>
              <w:rPr>
                <w:rStyle w:val="IndexLink"/>
              </w:rPr>
              <w:t>554</w:t>
            </w:r>
          </w:hyperlink>
        </w:p>
        <w:p>
          <w:pPr>
            <w:pStyle w:val="Contents4"/>
            <w:tabs>
              <w:tab w:val="clear" w:pos="8176"/>
              <w:tab w:val="right" w:pos="9026" w:leader="dot"/>
            </w:tabs>
            <w:rPr/>
          </w:pPr>
          <w:hyperlink w:anchor="__RefHeading___Toc2339954_1490000891">
            <w:r>
              <w:rPr>
                <w:webHidden/>
                <w:rStyle w:val="IndexLink"/>
                <w:rtl w:val="true"/>
              </w:rPr>
              <w:t>(</w:t>
            </w:r>
            <w:r>
              <w:rPr>
                <w:rStyle w:val="IndexLink"/>
                <w:rtl w:val="true"/>
              </w:rPr>
              <w:t>ب</w:t>
            </w:r>
            <w:r>
              <w:rPr>
                <w:rStyle w:val="IndexLink"/>
                <w:rtl w:val="true"/>
              </w:rPr>
              <w:t>)</w:t>
              <w:tab/>
            </w:r>
            <w:r>
              <w:rPr>
                <w:rStyle w:val="IndexLink"/>
              </w:rPr>
              <w:t>554</w:t>
            </w:r>
          </w:hyperlink>
        </w:p>
        <w:p>
          <w:pPr>
            <w:pStyle w:val="Contents4"/>
            <w:tabs>
              <w:tab w:val="clear" w:pos="8176"/>
              <w:tab w:val="right" w:pos="9026" w:leader="dot"/>
            </w:tabs>
            <w:rPr/>
          </w:pPr>
          <w:hyperlink w:anchor="__RefHeading___Toc2339956_1490000891">
            <w:r>
              <w:rPr>
                <w:webHidden/>
                <w:rStyle w:val="IndexLink"/>
                <w:rtl w:val="true"/>
              </w:rPr>
              <w:t>(</w:t>
            </w:r>
            <w:r>
              <w:rPr>
                <w:rStyle w:val="IndexLink"/>
                <w:rtl w:val="true"/>
              </w:rPr>
              <w:t>ت</w:t>
            </w:r>
            <w:r>
              <w:rPr>
                <w:rStyle w:val="IndexLink"/>
                <w:rtl w:val="true"/>
              </w:rPr>
              <w:t>)</w:t>
              <w:tab/>
            </w:r>
            <w:r>
              <w:rPr>
                <w:rStyle w:val="IndexLink"/>
              </w:rPr>
              <w:t>555</w:t>
            </w:r>
          </w:hyperlink>
        </w:p>
        <w:p>
          <w:pPr>
            <w:pStyle w:val="Contents4"/>
            <w:tabs>
              <w:tab w:val="clear" w:pos="8176"/>
              <w:tab w:val="right" w:pos="9026" w:leader="dot"/>
            </w:tabs>
            <w:rPr/>
          </w:pPr>
          <w:hyperlink w:anchor="__RefHeading___Toc2339958_1490000891">
            <w:r>
              <w:rPr>
                <w:webHidden/>
                <w:rStyle w:val="IndexLink"/>
                <w:rtl w:val="true"/>
              </w:rPr>
              <w:t>(</w:t>
            </w:r>
            <w:r>
              <w:rPr>
                <w:rStyle w:val="IndexLink"/>
                <w:rtl w:val="true"/>
              </w:rPr>
              <w:t>ج</w:t>
            </w:r>
            <w:r>
              <w:rPr>
                <w:rStyle w:val="IndexLink"/>
                <w:rtl w:val="true"/>
              </w:rPr>
              <w:t>)</w:t>
              <w:tab/>
            </w:r>
            <w:r>
              <w:rPr>
                <w:rStyle w:val="IndexLink"/>
              </w:rPr>
              <w:t>555</w:t>
            </w:r>
          </w:hyperlink>
        </w:p>
        <w:p>
          <w:pPr>
            <w:pStyle w:val="Contents4"/>
            <w:tabs>
              <w:tab w:val="clear" w:pos="8176"/>
              <w:tab w:val="right" w:pos="9026" w:leader="dot"/>
            </w:tabs>
            <w:rPr/>
          </w:pPr>
          <w:hyperlink w:anchor="__RefHeading___Toc2339960_1490000891">
            <w:r>
              <w:rPr>
                <w:webHidden/>
                <w:rStyle w:val="IndexLink"/>
                <w:rtl w:val="true"/>
              </w:rPr>
              <w:t>(</w:t>
            </w:r>
            <w:r>
              <w:rPr>
                <w:rStyle w:val="IndexLink"/>
                <w:rtl w:val="true"/>
              </w:rPr>
              <w:t>ح</w:t>
            </w:r>
            <w:r>
              <w:rPr>
                <w:rStyle w:val="IndexLink"/>
                <w:rtl w:val="true"/>
              </w:rPr>
              <w:t>)</w:t>
              <w:tab/>
            </w:r>
            <w:r>
              <w:rPr>
                <w:rStyle w:val="IndexLink"/>
              </w:rPr>
              <w:t>555</w:t>
            </w:r>
          </w:hyperlink>
        </w:p>
        <w:p>
          <w:pPr>
            <w:pStyle w:val="Contents4"/>
            <w:tabs>
              <w:tab w:val="clear" w:pos="8176"/>
              <w:tab w:val="right" w:pos="9026" w:leader="dot"/>
            </w:tabs>
            <w:rPr/>
          </w:pPr>
          <w:hyperlink w:anchor="__RefHeading___Toc2339962_1490000891">
            <w:r>
              <w:rPr>
                <w:webHidden/>
                <w:rStyle w:val="IndexLink"/>
                <w:rtl w:val="true"/>
              </w:rPr>
              <w:t>(</w:t>
            </w:r>
            <w:r>
              <w:rPr>
                <w:rStyle w:val="IndexLink"/>
                <w:rtl w:val="true"/>
              </w:rPr>
              <w:t>خ</w:t>
            </w:r>
            <w:r>
              <w:rPr>
                <w:rStyle w:val="IndexLink"/>
                <w:rtl w:val="true"/>
              </w:rPr>
              <w:t>)</w:t>
              <w:tab/>
            </w:r>
            <w:r>
              <w:rPr>
                <w:rStyle w:val="IndexLink"/>
              </w:rPr>
              <w:t>555</w:t>
            </w:r>
          </w:hyperlink>
        </w:p>
        <w:p>
          <w:pPr>
            <w:pStyle w:val="Contents4"/>
            <w:tabs>
              <w:tab w:val="clear" w:pos="8176"/>
              <w:tab w:val="right" w:pos="9026" w:leader="dot"/>
            </w:tabs>
            <w:rPr/>
          </w:pPr>
          <w:hyperlink w:anchor="__RefHeading___Toc2339964_1490000891">
            <w:r>
              <w:rPr>
                <w:webHidden/>
                <w:rStyle w:val="IndexLink"/>
                <w:rtl w:val="true"/>
              </w:rPr>
              <w:t>(</w:t>
            </w:r>
            <w:r>
              <w:rPr>
                <w:rStyle w:val="IndexLink"/>
                <w:rtl w:val="true"/>
              </w:rPr>
              <w:t>ذ</w:t>
            </w:r>
            <w:r>
              <w:rPr>
                <w:rStyle w:val="IndexLink"/>
                <w:rtl w:val="true"/>
              </w:rPr>
              <w:t>)</w:t>
              <w:tab/>
            </w:r>
            <w:r>
              <w:rPr>
                <w:rStyle w:val="IndexLink"/>
              </w:rPr>
              <w:t>555</w:t>
            </w:r>
          </w:hyperlink>
        </w:p>
        <w:p>
          <w:pPr>
            <w:pStyle w:val="Contents4"/>
            <w:tabs>
              <w:tab w:val="clear" w:pos="8176"/>
              <w:tab w:val="right" w:pos="9026" w:leader="dot"/>
            </w:tabs>
            <w:rPr/>
          </w:pPr>
          <w:hyperlink w:anchor="__RefHeading___Toc2339966_1490000891">
            <w:r>
              <w:rPr>
                <w:webHidden/>
                <w:rStyle w:val="IndexLink"/>
                <w:rtl w:val="true"/>
              </w:rPr>
              <w:t>(</w:t>
            </w:r>
            <w:r>
              <w:rPr>
                <w:rStyle w:val="IndexLink"/>
                <w:rtl w:val="true"/>
              </w:rPr>
              <w:t>ر</w:t>
            </w:r>
            <w:r>
              <w:rPr>
                <w:rStyle w:val="IndexLink"/>
                <w:rtl w:val="true"/>
              </w:rPr>
              <w:t>)</w:t>
              <w:tab/>
            </w:r>
            <w:r>
              <w:rPr>
                <w:rStyle w:val="IndexLink"/>
              </w:rPr>
              <w:t>555</w:t>
            </w:r>
          </w:hyperlink>
        </w:p>
        <w:p>
          <w:pPr>
            <w:pStyle w:val="Contents4"/>
            <w:tabs>
              <w:tab w:val="clear" w:pos="8176"/>
              <w:tab w:val="right" w:pos="9026" w:leader="dot"/>
            </w:tabs>
            <w:rPr/>
          </w:pPr>
          <w:hyperlink w:anchor="__RefHeading___Toc2339968_1490000891">
            <w:r>
              <w:rPr>
                <w:webHidden/>
                <w:rStyle w:val="IndexLink"/>
                <w:rtl w:val="true"/>
              </w:rPr>
              <w:t>(</w:t>
            </w:r>
            <w:r>
              <w:rPr>
                <w:rStyle w:val="IndexLink"/>
                <w:rtl w:val="true"/>
              </w:rPr>
              <w:t>س</w:t>
            </w:r>
            <w:r>
              <w:rPr>
                <w:rStyle w:val="IndexLink"/>
                <w:rtl w:val="true"/>
              </w:rPr>
              <w:t>)</w:t>
              <w:tab/>
            </w:r>
            <w:r>
              <w:rPr>
                <w:rStyle w:val="IndexLink"/>
              </w:rPr>
              <w:t>556</w:t>
            </w:r>
          </w:hyperlink>
        </w:p>
        <w:p>
          <w:pPr>
            <w:pStyle w:val="Contents4"/>
            <w:tabs>
              <w:tab w:val="clear" w:pos="8176"/>
              <w:tab w:val="right" w:pos="9026" w:leader="dot"/>
            </w:tabs>
            <w:rPr/>
          </w:pPr>
          <w:hyperlink w:anchor="__RefHeading___Toc2339970_1490000891">
            <w:r>
              <w:rPr>
                <w:webHidden/>
                <w:rStyle w:val="IndexLink"/>
                <w:rtl w:val="true"/>
              </w:rPr>
              <w:t>(</w:t>
            </w:r>
            <w:r>
              <w:rPr>
                <w:rStyle w:val="IndexLink"/>
                <w:rtl w:val="true"/>
              </w:rPr>
              <w:t>ش</w:t>
            </w:r>
            <w:r>
              <w:rPr>
                <w:rStyle w:val="IndexLink"/>
                <w:rtl w:val="true"/>
              </w:rPr>
              <w:t>)</w:t>
              <w:tab/>
            </w:r>
            <w:r>
              <w:rPr>
                <w:rStyle w:val="IndexLink"/>
              </w:rPr>
              <w:t>556</w:t>
            </w:r>
          </w:hyperlink>
        </w:p>
        <w:p>
          <w:pPr>
            <w:pStyle w:val="Contents4"/>
            <w:tabs>
              <w:tab w:val="clear" w:pos="8176"/>
              <w:tab w:val="right" w:pos="9026" w:leader="dot"/>
            </w:tabs>
            <w:rPr/>
          </w:pPr>
          <w:hyperlink w:anchor="__RefHeading___Toc2339972_1490000891">
            <w:r>
              <w:rPr>
                <w:webHidden/>
                <w:rStyle w:val="IndexLink"/>
                <w:rtl w:val="true"/>
              </w:rPr>
              <w:t>(</w:t>
            </w:r>
            <w:r>
              <w:rPr>
                <w:rStyle w:val="IndexLink"/>
                <w:rtl w:val="true"/>
              </w:rPr>
              <w:t>ص</w:t>
            </w:r>
            <w:r>
              <w:rPr>
                <w:rStyle w:val="IndexLink"/>
                <w:rtl w:val="true"/>
              </w:rPr>
              <w:t>)</w:t>
              <w:tab/>
            </w:r>
            <w:r>
              <w:rPr>
                <w:rStyle w:val="IndexLink"/>
              </w:rPr>
              <w:t>556</w:t>
            </w:r>
          </w:hyperlink>
        </w:p>
        <w:p>
          <w:pPr>
            <w:pStyle w:val="Contents4"/>
            <w:tabs>
              <w:tab w:val="clear" w:pos="8176"/>
              <w:tab w:val="right" w:pos="9026" w:leader="dot"/>
            </w:tabs>
            <w:rPr/>
          </w:pPr>
          <w:hyperlink w:anchor="__RefHeading___Toc2339974_1490000891">
            <w:r>
              <w:rPr>
                <w:webHidden/>
                <w:rStyle w:val="IndexLink"/>
                <w:rtl w:val="true"/>
              </w:rPr>
              <w:t>(</w:t>
            </w:r>
            <w:r>
              <w:rPr>
                <w:rStyle w:val="IndexLink"/>
                <w:rtl w:val="true"/>
              </w:rPr>
              <w:t>ط</w:t>
            </w:r>
            <w:r>
              <w:rPr>
                <w:rStyle w:val="IndexLink"/>
                <w:rtl w:val="true"/>
              </w:rPr>
              <w:t>)</w:t>
              <w:tab/>
            </w:r>
            <w:r>
              <w:rPr>
                <w:rStyle w:val="IndexLink"/>
              </w:rPr>
              <w:t>556</w:t>
            </w:r>
          </w:hyperlink>
        </w:p>
        <w:p>
          <w:pPr>
            <w:pStyle w:val="Contents4"/>
            <w:tabs>
              <w:tab w:val="clear" w:pos="8176"/>
              <w:tab w:val="right" w:pos="9026" w:leader="dot"/>
            </w:tabs>
            <w:rPr/>
          </w:pPr>
          <w:hyperlink w:anchor="__RefHeading___Toc2339976_1490000891">
            <w:r>
              <w:rPr>
                <w:webHidden/>
                <w:rStyle w:val="IndexLink"/>
                <w:rtl w:val="true"/>
              </w:rPr>
              <w:t>(</w:t>
            </w:r>
            <w:r>
              <w:rPr>
                <w:rStyle w:val="IndexLink"/>
                <w:rtl w:val="true"/>
              </w:rPr>
              <w:t>ع</w:t>
            </w:r>
            <w:r>
              <w:rPr>
                <w:rStyle w:val="IndexLink"/>
                <w:rtl w:val="true"/>
              </w:rPr>
              <w:t>)</w:t>
              <w:tab/>
            </w:r>
            <w:r>
              <w:rPr>
                <w:rStyle w:val="IndexLink"/>
              </w:rPr>
              <w:t>556</w:t>
            </w:r>
          </w:hyperlink>
        </w:p>
        <w:p>
          <w:pPr>
            <w:pStyle w:val="Contents4"/>
            <w:tabs>
              <w:tab w:val="clear" w:pos="8176"/>
              <w:tab w:val="right" w:pos="9026" w:leader="dot"/>
            </w:tabs>
            <w:rPr/>
          </w:pPr>
          <w:hyperlink w:anchor="__RefHeading___Toc2339978_1490000891">
            <w:r>
              <w:rPr>
                <w:webHidden/>
                <w:rStyle w:val="IndexLink"/>
                <w:rtl w:val="true"/>
              </w:rPr>
              <w:t>(</w:t>
            </w:r>
            <w:r>
              <w:rPr>
                <w:rStyle w:val="IndexLink"/>
                <w:rtl w:val="true"/>
              </w:rPr>
              <w:t>ف</w:t>
            </w:r>
            <w:r>
              <w:rPr>
                <w:rStyle w:val="IndexLink"/>
                <w:rtl w:val="true"/>
              </w:rPr>
              <w:t>)</w:t>
              <w:tab/>
            </w:r>
            <w:r>
              <w:rPr>
                <w:rStyle w:val="IndexLink"/>
              </w:rPr>
              <w:t>556</w:t>
            </w:r>
          </w:hyperlink>
        </w:p>
        <w:p>
          <w:pPr>
            <w:pStyle w:val="Contents4"/>
            <w:tabs>
              <w:tab w:val="clear" w:pos="8176"/>
              <w:tab w:val="right" w:pos="9026" w:leader="dot"/>
            </w:tabs>
            <w:rPr/>
          </w:pPr>
          <w:hyperlink w:anchor="__RefHeading___Toc2339980_1490000891">
            <w:r>
              <w:rPr>
                <w:webHidden/>
                <w:rStyle w:val="IndexLink"/>
                <w:rtl w:val="true"/>
              </w:rPr>
              <w:t>(</w:t>
            </w:r>
            <w:r>
              <w:rPr>
                <w:rStyle w:val="IndexLink"/>
                <w:rtl w:val="true"/>
              </w:rPr>
              <w:t>ق</w:t>
            </w:r>
            <w:r>
              <w:rPr>
                <w:rStyle w:val="IndexLink"/>
                <w:rtl w:val="true"/>
              </w:rPr>
              <w:t>)</w:t>
              <w:tab/>
            </w:r>
            <w:r>
              <w:rPr>
                <w:rStyle w:val="IndexLink"/>
              </w:rPr>
              <w:t>557</w:t>
            </w:r>
          </w:hyperlink>
        </w:p>
        <w:p>
          <w:pPr>
            <w:pStyle w:val="Contents4"/>
            <w:tabs>
              <w:tab w:val="clear" w:pos="8176"/>
              <w:tab w:val="right" w:pos="9026" w:leader="dot"/>
            </w:tabs>
            <w:rPr/>
          </w:pPr>
          <w:hyperlink w:anchor="__RefHeading___Toc2339982_1490000891">
            <w:r>
              <w:rPr>
                <w:webHidden/>
                <w:rStyle w:val="IndexLink"/>
                <w:rtl w:val="true"/>
              </w:rPr>
              <w:t>(</w:t>
            </w:r>
            <w:r>
              <w:rPr>
                <w:rStyle w:val="IndexLink"/>
                <w:rtl w:val="true"/>
              </w:rPr>
              <w:t>ك</w:t>
            </w:r>
            <w:r>
              <w:rPr>
                <w:rStyle w:val="IndexLink"/>
                <w:rtl w:val="true"/>
              </w:rPr>
              <w:t>)</w:t>
              <w:tab/>
            </w:r>
            <w:r>
              <w:rPr>
                <w:rStyle w:val="IndexLink"/>
              </w:rPr>
              <w:t>557</w:t>
            </w:r>
          </w:hyperlink>
        </w:p>
        <w:p>
          <w:pPr>
            <w:pStyle w:val="Contents4"/>
            <w:tabs>
              <w:tab w:val="clear" w:pos="8176"/>
              <w:tab w:val="right" w:pos="9026" w:leader="dot"/>
            </w:tabs>
            <w:rPr/>
          </w:pPr>
          <w:hyperlink w:anchor="__RefHeading___Toc2339984_1490000891">
            <w:r>
              <w:rPr>
                <w:webHidden/>
                <w:rStyle w:val="IndexLink"/>
                <w:rtl w:val="true"/>
              </w:rPr>
              <w:t>(</w:t>
            </w:r>
            <w:r>
              <w:rPr>
                <w:rStyle w:val="IndexLink"/>
                <w:rtl w:val="true"/>
              </w:rPr>
              <w:t>م</w:t>
            </w:r>
            <w:r>
              <w:rPr>
                <w:rStyle w:val="IndexLink"/>
                <w:rtl w:val="true"/>
              </w:rPr>
              <w:t>)</w:t>
              <w:tab/>
            </w:r>
            <w:r>
              <w:rPr>
                <w:rStyle w:val="IndexLink"/>
              </w:rPr>
              <w:t>557</w:t>
            </w:r>
          </w:hyperlink>
        </w:p>
        <w:p>
          <w:pPr>
            <w:pStyle w:val="Contents4"/>
            <w:tabs>
              <w:tab w:val="clear" w:pos="8176"/>
              <w:tab w:val="right" w:pos="9026" w:leader="dot"/>
            </w:tabs>
            <w:rPr/>
          </w:pPr>
          <w:hyperlink w:anchor="__RefHeading___Toc2339986_1490000891">
            <w:r>
              <w:rPr>
                <w:webHidden/>
                <w:rStyle w:val="IndexLink"/>
                <w:rtl w:val="true"/>
              </w:rPr>
              <w:t>(</w:t>
            </w:r>
            <w:r>
              <w:rPr>
                <w:rStyle w:val="IndexLink"/>
                <w:rtl w:val="true"/>
              </w:rPr>
              <w:t>ن</w:t>
            </w:r>
            <w:r>
              <w:rPr>
                <w:rStyle w:val="IndexLink"/>
                <w:rtl w:val="true"/>
              </w:rPr>
              <w:t>)</w:t>
              <w:tab/>
            </w:r>
            <w:r>
              <w:rPr>
                <w:rStyle w:val="IndexLink"/>
              </w:rPr>
              <w:t>558</w:t>
            </w:r>
          </w:hyperlink>
        </w:p>
        <w:p>
          <w:pPr>
            <w:pStyle w:val="Contents4"/>
            <w:tabs>
              <w:tab w:val="clear" w:pos="8176"/>
              <w:tab w:val="right" w:pos="9026" w:leader="dot"/>
            </w:tabs>
            <w:rPr/>
          </w:pPr>
          <w:hyperlink w:anchor="__RefHeading___Toc2339988_1490000891">
            <w:r>
              <w:rPr>
                <w:webHidden/>
                <w:rStyle w:val="IndexLink"/>
                <w:rtl w:val="true"/>
              </w:rPr>
              <w:t>(</w:t>
            </w:r>
            <w:r>
              <w:rPr>
                <w:rStyle w:val="IndexLink"/>
                <w:rtl w:val="true"/>
              </w:rPr>
              <w:t>ه</w:t>
            </w:r>
            <w:r>
              <w:rPr>
                <w:rStyle w:val="IndexLink"/>
                <w:rtl w:val="true"/>
              </w:rPr>
              <w:t>)</w:t>
              <w:tab/>
            </w:r>
            <w:r>
              <w:rPr>
                <w:rStyle w:val="IndexLink"/>
              </w:rPr>
              <w:t>559</w:t>
            </w:r>
          </w:hyperlink>
        </w:p>
        <w:p>
          <w:pPr>
            <w:pStyle w:val="Contents4"/>
            <w:tabs>
              <w:tab w:val="clear" w:pos="8176"/>
              <w:tab w:val="right" w:pos="9026" w:leader="dot"/>
            </w:tabs>
            <w:rPr/>
          </w:pPr>
          <w:hyperlink w:anchor="__RefHeading___Toc2339990_1490000891">
            <w:r>
              <w:rPr>
                <w:webHidden/>
                <w:rStyle w:val="IndexLink"/>
                <w:rtl w:val="true"/>
              </w:rPr>
              <w:t>(</w:t>
            </w:r>
            <w:r>
              <w:rPr>
                <w:rStyle w:val="IndexLink"/>
                <w:rtl w:val="true"/>
              </w:rPr>
              <w:t>ي</w:t>
            </w:r>
            <w:r>
              <w:rPr>
                <w:rStyle w:val="IndexLink"/>
                <w:rtl w:val="true"/>
              </w:rPr>
              <w:t>)</w:t>
              <w:tab/>
            </w:r>
            <w:r>
              <w:rPr>
                <w:rStyle w:val="IndexLink"/>
              </w:rPr>
              <w:t>559</w:t>
            </w:r>
          </w:hyperlink>
        </w:p>
        <w:p>
          <w:pPr>
            <w:pStyle w:val="Contents3"/>
            <w:tabs>
              <w:tab w:val="clear" w:pos="8459"/>
              <w:tab w:val="right" w:pos="9026" w:leader="dot"/>
            </w:tabs>
            <w:rPr/>
          </w:pPr>
          <w:hyperlink w:anchor="__RefHeading___Toc2339992_1490000891">
            <w:r>
              <w:rPr>
                <w:webHidden/>
                <w:rStyle w:val="IndexLink"/>
                <w:rtl w:val="true"/>
              </w:rPr>
              <w:t>فهرس الأيام و الوقائع</w:t>
            </w:r>
            <w:r>
              <w:rPr>
                <w:rStyle w:val="IndexLink"/>
                <w:rtl w:val="true"/>
              </w:rPr>
              <w:tab/>
            </w:r>
            <w:r>
              <w:rPr>
                <w:rStyle w:val="IndexLink"/>
              </w:rPr>
              <w:t>560</w:t>
            </w:r>
          </w:hyperlink>
        </w:p>
        <w:p>
          <w:pPr>
            <w:pStyle w:val="Contents4"/>
            <w:tabs>
              <w:tab w:val="clear" w:pos="8176"/>
              <w:tab w:val="right" w:pos="9026" w:leader="dot"/>
            </w:tabs>
            <w:rPr/>
          </w:pPr>
          <w:hyperlink w:anchor="__RefHeading___Toc2339994_1490000891">
            <w:r>
              <w:rPr>
                <w:webHidden/>
                <w:rStyle w:val="IndexLink"/>
                <w:rtl w:val="true"/>
              </w:rPr>
              <w:t>(</w:t>
            </w:r>
            <w:r>
              <w:rPr>
                <w:rStyle w:val="IndexLink"/>
                <w:rtl w:val="true"/>
              </w:rPr>
              <w:t>أ</w:t>
            </w:r>
            <w:r>
              <w:rPr>
                <w:rStyle w:val="IndexLink"/>
                <w:rtl w:val="true"/>
              </w:rPr>
              <w:t>)</w:t>
              <w:tab/>
            </w:r>
            <w:r>
              <w:rPr>
                <w:rStyle w:val="IndexLink"/>
              </w:rPr>
              <w:t>560</w:t>
            </w:r>
          </w:hyperlink>
        </w:p>
        <w:p>
          <w:pPr>
            <w:pStyle w:val="Contents4"/>
            <w:tabs>
              <w:tab w:val="clear" w:pos="8176"/>
              <w:tab w:val="right" w:pos="9026" w:leader="dot"/>
            </w:tabs>
            <w:rPr/>
          </w:pPr>
          <w:hyperlink w:anchor="__RefHeading___Toc2339996_1490000891">
            <w:r>
              <w:rPr>
                <w:webHidden/>
                <w:rStyle w:val="IndexLink"/>
                <w:rtl w:val="true"/>
              </w:rPr>
              <w:t>(</w:t>
            </w:r>
            <w:r>
              <w:rPr>
                <w:rStyle w:val="IndexLink"/>
                <w:rtl w:val="true"/>
              </w:rPr>
              <w:t>ت</w:t>
            </w:r>
            <w:r>
              <w:rPr>
                <w:rStyle w:val="IndexLink"/>
                <w:rtl w:val="true"/>
              </w:rPr>
              <w:t>)</w:t>
              <w:tab/>
            </w:r>
            <w:r>
              <w:rPr>
                <w:rStyle w:val="IndexLink"/>
              </w:rPr>
              <w:t>560</w:t>
            </w:r>
          </w:hyperlink>
        </w:p>
        <w:p>
          <w:pPr>
            <w:pStyle w:val="Contents4"/>
            <w:tabs>
              <w:tab w:val="clear" w:pos="8176"/>
              <w:tab w:val="right" w:pos="9026" w:leader="dot"/>
            </w:tabs>
            <w:rPr/>
          </w:pPr>
          <w:hyperlink w:anchor="__RefHeading___Toc2339998_1490000891">
            <w:r>
              <w:rPr>
                <w:webHidden/>
                <w:rStyle w:val="IndexLink"/>
                <w:rtl w:val="true"/>
              </w:rPr>
              <w:t>(</w:t>
            </w:r>
            <w:r>
              <w:rPr>
                <w:rStyle w:val="IndexLink"/>
                <w:rtl w:val="true"/>
              </w:rPr>
              <w:t>خ</w:t>
            </w:r>
            <w:r>
              <w:rPr>
                <w:rStyle w:val="IndexLink"/>
                <w:rtl w:val="true"/>
              </w:rPr>
              <w:t>)</w:t>
              <w:tab/>
            </w:r>
            <w:r>
              <w:rPr>
                <w:rStyle w:val="IndexLink"/>
              </w:rPr>
              <w:t>560</w:t>
            </w:r>
          </w:hyperlink>
        </w:p>
        <w:p>
          <w:pPr>
            <w:pStyle w:val="Contents4"/>
            <w:tabs>
              <w:tab w:val="clear" w:pos="8176"/>
              <w:tab w:val="right" w:pos="9026" w:leader="dot"/>
            </w:tabs>
            <w:rPr/>
          </w:pPr>
          <w:hyperlink w:anchor="__RefHeading___Toc2340000_1490000891">
            <w:r>
              <w:rPr>
                <w:webHidden/>
                <w:rStyle w:val="IndexLink"/>
                <w:rtl w:val="true"/>
              </w:rPr>
              <w:t>(</w:t>
            </w:r>
            <w:r>
              <w:rPr>
                <w:rStyle w:val="IndexLink"/>
                <w:rtl w:val="true"/>
              </w:rPr>
              <w:t>غ</w:t>
            </w:r>
            <w:r>
              <w:rPr>
                <w:rStyle w:val="IndexLink"/>
                <w:rtl w:val="true"/>
              </w:rPr>
              <w:t>)</w:t>
              <w:tab/>
            </w:r>
            <w:r>
              <w:rPr>
                <w:rStyle w:val="IndexLink"/>
              </w:rPr>
              <w:t>560</w:t>
            </w:r>
          </w:hyperlink>
        </w:p>
        <w:p>
          <w:pPr>
            <w:pStyle w:val="Contents4"/>
            <w:tabs>
              <w:tab w:val="clear" w:pos="8176"/>
              <w:tab w:val="right" w:pos="9026" w:leader="dot"/>
            </w:tabs>
            <w:rPr/>
          </w:pPr>
          <w:hyperlink w:anchor="__RefHeading___Toc2340002_1490000891">
            <w:r>
              <w:rPr>
                <w:webHidden/>
                <w:rStyle w:val="IndexLink"/>
                <w:rtl w:val="true"/>
              </w:rPr>
              <w:t>(</w:t>
            </w:r>
            <w:r>
              <w:rPr>
                <w:rStyle w:val="IndexLink"/>
                <w:rtl w:val="true"/>
              </w:rPr>
              <w:t>ل</w:t>
            </w:r>
            <w:r>
              <w:rPr>
                <w:rStyle w:val="IndexLink"/>
                <w:rtl w:val="true"/>
              </w:rPr>
              <w:t>)</w:t>
              <w:tab/>
            </w:r>
            <w:r>
              <w:rPr>
                <w:rStyle w:val="IndexLink"/>
              </w:rPr>
              <w:t>560</w:t>
            </w:r>
          </w:hyperlink>
        </w:p>
        <w:p>
          <w:pPr>
            <w:pStyle w:val="Contents4"/>
            <w:tabs>
              <w:tab w:val="clear" w:pos="8176"/>
              <w:tab w:val="right" w:pos="9026" w:leader="dot"/>
            </w:tabs>
            <w:rPr/>
          </w:pPr>
          <w:hyperlink w:anchor="__RefHeading___Toc2340004_1490000891">
            <w:r>
              <w:rPr>
                <w:webHidden/>
                <w:rStyle w:val="IndexLink"/>
                <w:rtl w:val="true"/>
              </w:rPr>
              <w:t>(</w:t>
            </w:r>
            <w:r>
              <w:rPr>
                <w:rStyle w:val="IndexLink"/>
                <w:rtl w:val="true"/>
              </w:rPr>
              <w:t>ي</w:t>
            </w:r>
            <w:r>
              <w:rPr>
                <w:rStyle w:val="IndexLink"/>
                <w:rtl w:val="true"/>
              </w:rPr>
              <w:t>)</w:t>
              <w:tab/>
            </w:r>
            <w:r>
              <w:rPr>
                <w:rStyle w:val="IndexLink"/>
              </w:rPr>
              <w:t>561</w:t>
            </w:r>
          </w:hyperlink>
        </w:p>
        <w:p>
          <w:pPr>
            <w:pStyle w:val="Contents3"/>
            <w:tabs>
              <w:tab w:val="clear" w:pos="8459"/>
              <w:tab w:val="right" w:pos="9026" w:leader="dot"/>
            </w:tabs>
            <w:rPr/>
          </w:pPr>
          <w:hyperlink w:anchor="__RefHeading___Toc2340006_1490000891">
            <w:r>
              <w:rPr>
                <w:webHidden/>
                <w:rStyle w:val="IndexLink"/>
                <w:rtl w:val="true"/>
              </w:rPr>
              <w:t>الأطعمة و الأشربة</w:t>
            </w:r>
            <w:r>
              <w:rPr>
                <w:rStyle w:val="IndexLink"/>
                <w:rtl w:val="true"/>
              </w:rPr>
              <w:tab/>
            </w:r>
            <w:r>
              <w:rPr>
                <w:rStyle w:val="IndexLink"/>
              </w:rPr>
              <w:t>562</w:t>
            </w:r>
          </w:hyperlink>
        </w:p>
        <w:p>
          <w:pPr>
            <w:pStyle w:val="Contents4"/>
            <w:tabs>
              <w:tab w:val="clear" w:pos="8176"/>
              <w:tab w:val="right" w:pos="9026" w:leader="dot"/>
            </w:tabs>
            <w:rPr/>
          </w:pPr>
          <w:hyperlink w:anchor="__RefHeading___Toc2340008_1490000891">
            <w:r>
              <w:rPr>
                <w:webHidden/>
                <w:rStyle w:val="IndexLink"/>
                <w:rtl w:val="true"/>
              </w:rPr>
              <w:t>(</w:t>
            </w:r>
            <w:r>
              <w:rPr>
                <w:rStyle w:val="IndexLink"/>
                <w:rtl w:val="true"/>
              </w:rPr>
              <w:t>أ</w:t>
            </w:r>
            <w:r>
              <w:rPr>
                <w:rStyle w:val="IndexLink"/>
                <w:rtl w:val="true"/>
              </w:rPr>
              <w:t>)</w:t>
              <w:tab/>
            </w:r>
            <w:r>
              <w:rPr>
                <w:rStyle w:val="IndexLink"/>
              </w:rPr>
              <w:t>562</w:t>
            </w:r>
          </w:hyperlink>
        </w:p>
        <w:p>
          <w:pPr>
            <w:pStyle w:val="Contents4"/>
            <w:tabs>
              <w:tab w:val="clear" w:pos="8176"/>
              <w:tab w:val="right" w:pos="9026" w:leader="dot"/>
            </w:tabs>
            <w:rPr/>
          </w:pPr>
          <w:hyperlink w:anchor="__RefHeading___Toc2340010_1490000891">
            <w:r>
              <w:rPr>
                <w:webHidden/>
                <w:rStyle w:val="IndexLink"/>
                <w:rtl w:val="true"/>
              </w:rPr>
              <w:t>(</w:t>
            </w:r>
            <w:r>
              <w:rPr>
                <w:rStyle w:val="IndexLink"/>
                <w:rtl w:val="true"/>
              </w:rPr>
              <w:t>ب</w:t>
            </w:r>
            <w:r>
              <w:rPr>
                <w:rStyle w:val="IndexLink"/>
                <w:rtl w:val="true"/>
              </w:rPr>
              <w:t>)</w:t>
              <w:tab/>
            </w:r>
            <w:r>
              <w:rPr>
                <w:rStyle w:val="IndexLink"/>
              </w:rPr>
              <w:t>562</w:t>
            </w:r>
          </w:hyperlink>
        </w:p>
        <w:p>
          <w:pPr>
            <w:pStyle w:val="Contents4"/>
            <w:tabs>
              <w:tab w:val="clear" w:pos="8176"/>
              <w:tab w:val="right" w:pos="9026" w:leader="dot"/>
            </w:tabs>
            <w:rPr/>
          </w:pPr>
          <w:hyperlink w:anchor="__RefHeading___Toc2340012_1490000891">
            <w:r>
              <w:rPr>
                <w:webHidden/>
                <w:rStyle w:val="IndexLink"/>
                <w:rtl w:val="true"/>
              </w:rPr>
              <w:t>(</w:t>
            </w:r>
            <w:r>
              <w:rPr>
                <w:rStyle w:val="IndexLink"/>
                <w:rtl w:val="true"/>
              </w:rPr>
              <w:t>ت</w:t>
            </w:r>
            <w:r>
              <w:rPr>
                <w:rStyle w:val="IndexLink"/>
                <w:rtl w:val="true"/>
              </w:rPr>
              <w:t>)</w:t>
              <w:tab/>
            </w:r>
            <w:r>
              <w:rPr>
                <w:rStyle w:val="IndexLink"/>
              </w:rPr>
              <w:t>562</w:t>
            </w:r>
          </w:hyperlink>
        </w:p>
        <w:p>
          <w:pPr>
            <w:pStyle w:val="Contents4"/>
            <w:tabs>
              <w:tab w:val="clear" w:pos="8176"/>
              <w:tab w:val="right" w:pos="9026" w:leader="dot"/>
            </w:tabs>
            <w:rPr/>
          </w:pPr>
          <w:hyperlink w:anchor="__RefHeading___Toc2340014_1490000891">
            <w:r>
              <w:rPr>
                <w:webHidden/>
                <w:rStyle w:val="IndexLink"/>
                <w:rtl w:val="true"/>
              </w:rPr>
              <w:t>(</w:t>
            </w:r>
            <w:r>
              <w:rPr>
                <w:rStyle w:val="IndexLink"/>
                <w:rtl w:val="true"/>
              </w:rPr>
              <w:t>ز</w:t>
            </w:r>
            <w:r>
              <w:rPr>
                <w:rStyle w:val="IndexLink"/>
                <w:rtl w:val="true"/>
              </w:rPr>
              <w:t>)</w:t>
              <w:tab/>
            </w:r>
            <w:r>
              <w:rPr>
                <w:rStyle w:val="IndexLink"/>
              </w:rPr>
              <w:t>562</w:t>
            </w:r>
          </w:hyperlink>
        </w:p>
        <w:p>
          <w:pPr>
            <w:pStyle w:val="Contents4"/>
            <w:tabs>
              <w:tab w:val="clear" w:pos="8176"/>
              <w:tab w:val="right" w:pos="9026" w:leader="dot"/>
            </w:tabs>
            <w:rPr/>
          </w:pPr>
          <w:hyperlink w:anchor="__RefHeading___Toc2340016_1490000891">
            <w:r>
              <w:rPr>
                <w:webHidden/>
                <w:rStyle w:val="IndexLink"/>
                <w:rtl w:val="true"/>
              </w:rPr>
              <w:t>(</w:t>
            </w:r>
            <w:r>
              <w:rPr>
                <w:rStyle w:val="IndexLink"/>
                <w:rtl w:val="true"/>
              </w:rPr>
              <w:t>س</w:t>
            </w:r>
            <w:r>
              <w:rPr>
                <w:rStyle w:val="IndexLink"/>
                <w:rtl w:val="true"/>
              </w:rPr>
              <w:t>)</w:t>
              <w:tab/>
            </w:r>
            <w:r>
              <w:rPr>
                <w:rStyle w:val="IndexLink"/>
              </w:rPr>
              <w:t>563</w:t>
            </w:r>
          </w:hyperlink>
        </w:p>
        <w:p>
          <w:pPr>
            <w:pStyle w:val="Contents4"/>
            <w:tabs>
              <w:tab w:val="clear" w:pos="8176"/>
              <w:tab w:val="right" w:pos="9026" w:leader="dot"/>
            </w:tabs>
            <w:rPr/>
          </w:pPr>
          <w:hyperlink w:anchor="__RefHeading___Toc2340018_1490000891">
            <w:r>
              <w:rPr>
                <w:webHidden/>
                <w:rStyle w:val="IndexLink"/>
                <w:rtl w:val="true"/>
              </w:rPr>
              <w:t>(</w:t>
            </w:r>
            <w:r>
              <w:rPr>
                <w:rStyle w:val="IndexLink"/>
                <w:rtl w:val="true"/>
              </w:rPr>
              <w:t>ش</w:t>
            </w:r>
            <w:r>
              <w:rPr>
                <w:rStyle w:val="IndexLink"/>
                <w:rtl w:val="true"/>
              </w:rPr>
              <w:t>)</w:t>
              <w:tab/>
            </w:r>
            <w:r>
              <w:rPr>
                <w:rStyle w:val="IndexLink"/>
              </w:rPr>
              <w:t>563</w:t>
            </w:r>
          </w:hyperlink>
        </w:p>
        <w:p>
          <w:pPr>
            <w:pStyle w:val="Contents4"/>
            <w:tabs>
              <w:tab w:val="clear" w:pos="8176"/>
              <w:tab w:val="right" w:pos="9026" w:leader="dot"/>
            </w:tabs>
            <w:rPr/>
          </w:pPr>
          <w:hyperlink w:anchor="__RefHeading___Toc2340020_1490000891">
            <w:r>
              <w:rPr>
                <w:webHidden/>
                <w:rStyle w:val="IndexLink"/>
                <w:rtl w:val="true"/>
              </w:rPr>
              <w:t>(</w:t>
            </w:r>
            <w:r>
              <w:rPr>
                <w:rStyle w:val="IndexLink"/>
                <w:rtl w:val="true"/>
              </w:rPr>
              <w:t>ع</w:t>
            </w:r>
            <w:r>
              <w:rPr>
                <w:rStyle w:val="IndexLink"/>
                <w:rtl w:val="true"/>
              </w:rPr>
              <w:t>)</w:t>
              <w:tab/>
            </w:r>
            <w:r>
              <w:rPr>
                <w:rStyle w:val="IndexLink"/>
              </w:rPr>
              <w:t>563</w:t>
            </w:r>
          </w:hyperlink>
        </w:p>
        <w:p>
          <w:pPr>
            <w:pStyle w:val="Contents4"/>
            <w:tabs>
              <w:tab w:val="clear" w:pos="8176"/>
              <w:tab w:val="right" w:pos="9026" w:leader="dot"/>
            </w:tabs>
            <w:rPr/>
          </w:pPr>
          <w:hyperlink w:anchor="__RefHeading___Toc2340022_1490000891">
            <w:r>
              <w:rPr>
                <w:webHidden/>
                <w:rStyle w:val="IndexLink"/>
                <w:rtl w:val="true"/>
              </w:rPr>
              <w:t>(</w:t>
            </w:r>
            <w:r>
              <w:rPr>
                <w:rStyle w:val="IndexLink"/>
                <w:rtl w:val="true"/>
              </w:rPr>
              <w:t>ف</w:t>
            </w:r>
            <w:r>
              <w:rPr>
                <w:rStyle w:val="IndexLink"/>
                <w:rtl w:val="true"/>
              </w:rPr>
              <w:t>)</w:t>
              <w:tab/>
            </w:r>
            <w:r>
              <w:rPr>
                <w:rStyle w:val="IndexLink"/>
              </w:rPr>
              <w:t>563</w:t>
            </w:r>
          </w:hyperlink>
        </w:p>
        <w:p>
          <w:pPr>
            <w:pStyle w:val="Contents4"/>
            <w:tabs>
              <w:tab w:val="clear" w:pos="8176"/>
              <w:tab w:val="right" w:pos="9026" w:leader="dot"/>
            </w:tabs>
            <w:rPr/>
          </w:pPr>
          <w:hyperlink w:anchor="__RefHeading___Toc2340024_1490000891">
            <w:r>
              <w:rPr>
                <w:webHidden/>
                <w:rStyle w:val="IndexLink"/>
                <w:rtl w:val="true"/>
              </w:rPr>
              <w:t>(</w:t>
            </w:r>
            <w:r>
              <w:rPr>
                <w:rStyle w:val="IndexLink"/>
                <w:rtl w:val="true"/>
              </w:rPr>
              <w:t>ق</w:t>
            </w:r>
            <w:r>
              <w:rPr>
                <w:rStyle w:val="IndexLink"/>
                <w:rtl w:val="true"/>
              </w:rPr>
              <w:t>)</w:t>
              <w:tab/>
            </w:r>
            <w:r>
              <w:rPr>
                <w:rStyle w:val="IndexLink"/>
              </w:rPr>
              <w:t>563</w:t>
            </w:r>
          </w:hyperlink>
        </w:p>
        <w:p>
          <w:pPr>
            <w:pStyle w:val="Contents4"/>
            <w:tabs>
              <w:tab w:val="clear" w:pos="8176"/>
              <w:tab w:val="right" w:pos="9026" w:leader="dot"/>
            </w:tabs>
            <w:rPr/>
          </w:pPr>
          <w:hyperlink w:anchor="__RefHeading___Toc2340026_1490000891">
            <w:r>
              <w:rPr>
                <w:webHidden/>
                <w:rStyle w:val="IndexLink"/>
                <w:rtl w:val="true"/>
              </w:rPr>
              <w:t>(</w:t>
            </w:r>
            <w:r>
              <w:rPr>
                <w:rStyle w:val="IndexLink"/>
                <w:rtl w:val="true"/>
              </w:rPr>
              <w:t>ل</w:t>
            </w:r>
            <w:r>
              <w:rPr>
                <w:rStyle w:val="IndexLink"/>
                <w:rtl w:val="true"/>
              </w:rPr>
              <w:t>)</w:t>
              <w:tab/>
            </w:r>
            <w:r>
              <w:rPr>
                <w:rStyle w:val="IndexLink"/>
              </w:rPr>
              <w:t>563</w:t>
            </w:r>
          </w:hyperlink>
        </w:p>
        <w:p>
          <w:pPr>
            <w:pStyle w:val="Contents4"/>
            <w:tabs>
              <w:tab w:val="clear" w:pos="8176"/>
              <w:tab w:val="right" w:pos="9026" w:leader="dot"/>
            </w:tabs>
            <w:rPr/>
          </w:pPr>
          <w:hyperlink w:anchor="__RefHeading___Toc2340028_1490000891">
            <w:r>
              <w:rPr>
                <w:webHidden/>
                <w:rStyle w:val="IndexLink"/>
                <w:rtl w:val="true"/>
              </w:rPr>
              <w:t>(</w:t>
            </w:r>
            <w:r>
              <w:rPr>
                <w:rStyle w:val="IndexLink"/>
                <w:rtl w:val="true"/>
              </w:rPr>
              <w:t>م</w:t>
            </w:r>
            <w:r>
              <w:rPr>
                <w:rStyle w:val="IndexLink"/>
                <w:rtl w:val="true"/>
              </w:rPr>
              <w:t>)</w:t>
              <w:tab/>
            </w:r>
            <w:r>
              <w:rPr>
                <w:rStyle w:val="IndexLink"/>
              </w:rPr>
              <w:t>564</w:t>
            </w:r>
          </w:hyperlink>
        </w:p>
        <w:p>
          <w:pPr>
            <w:pStyle w:val="Contents3"/>
            <w:tabs>
              <w:tab w:val="clear" w:pos="8459"/>
              <w:tab w:val="right" w:pos="9026" w:leader="dot"/>
            </w:tabs>
            <w:rPr/>
          </w:pPr>
          <w:hyperlink w:anchor="__RefHeading___Toc2340030_1490000891">
            <w:r>
              <w:rPr>
                <w:webHidden/>
                <w:rStyle w:val="IndexLink"/>
                <w:rtl w:val="true"/>
              </w:rPr>
              <w:t>فهرس اللباس و الزينة</w:t>
            </w:r>
            <w:r>
              <w:rPr>
                <w:rStyle w:val="IndexLink"/>
                <w:rtl w:val="true"/>
              </w:rPr>
              <w:tab/>
            </w:r>
            <w:r>
              <w:rPr>
                <w:rStyle w:val="IndexLink"/>
              </w:rPr>
              <w:t>565</w:t>
            </w:r>
          </w:hyperlink>
        </w:p>
        <w:p>
          <w:pPr>
            <w:pStyle w:val="Contents4"/>
            <w:tabs>
              <w:tab w:val="clear" w:pos="8176"/>
              <w:tab w:val="right" w:pos="9026" w:leader="dot"/>
            </w:tabs>
            <w:rPr/>
          </w:pPr>
          <w:hyperlink w:anchor="__RefHeading___Toc2340032_1490000891">
            <w:r>
              <w:rPr>
                <w:webHidden/>
                <w:rStyle w:val="IndexLink"/>
                <w:rtl w:val="true"/>
              </w:rPr>
              <w:t>(</w:t>
            </w:r>
            <w:r>
              <w:rPr>
                <w:rStyle w:val="IndexLink"/>
                <w:rtl w:val="true"/>
              </w:rPr>
              <w:t>أ</w:t>
            </w:r>
            <w:r>
              <w:rPr>
                <w:rStyle w:val="IndexLink"/>
                <w:rtl w:val="true"/>
              </w:rPr>
              <w:t>)</w:t>
              <w:tab/>
            </w:r>
            <w:r>
              <w:rPr>
                <w:rStyle w:val="IndexLink"/>
              </w:rPr>
              <w:t>565</w:t>
            </w:r>
          </w:hyperlink>
        </w:p>
        <w:p>
          <w:pPr>
            <w:pStyle w:val="Contents4"/>
            <w:tabs>
              <w:tab w:val="clear" w:pos="8176"/>
              <w:tab w:val="right" w:pos="9026" w:leader="dot"/>
            </w:tabs>
            <w:rPr/>
          </w:pPr>
          <w:hyperlink w:anchor="__RefHeading___Toc2340034_1490000891">
            <w:r>
              <w:rPr>
                <w:webHidden/>
                <w:rStyle w:val="IndexLink"/>
                <w:rtl w:val="true"/>
              </w:rPr>
              <w:t>(</w:t>
            </w:r>
            <w:r>
              <w:rPr>
                <w:rStyle w:val="IndexLink"/>
                <w:rtl w:val="true"/>
              </w:rPr>
              <w:t>ب</w:t>
            </w:r>
            <w:r>
              <w:rPr>
                <w:rStyle w:val="IndexLink"/>
                <w:rtl w:val="true"/>
              </w:rPr>
              <w:t>)</w:t>
              <w:tab/>
            </w:r>
            <w:r>
              <w:rPr>
                <w:rStyle w:val="IndexLink"/>
              </w:rPr>
              <w:t>565</w:t>
            </w:r>
          </w:hyperlink>
        </w:p>
        <w:p>
          <w:pPr>
            <w:pStyle w:val="Contents4"/>
            <w:tabs>
              <w:tab w:val="clear" w:pos="8176"/>
              <w:tab w:val="right" w:pos="9026" w:leader="dot"/>
            </w:tabs>
            <w:rPr/>
          </w:pPr>
          <w:hyperlink w:anchor="__RefHeading___Toc2340036_1490000891">
            <w:r>
              <w:rPr>
                <w:webHidden/>
                <w:rStyle w:val="IndexLink"/>
                <w:rtl w:val="true"/>
              </w:rPr>
              <w:t>(</w:t>
            </w:r>
            <w:r>
              <w:rPr>
                <w:rStyle w:val="IndexLink"/>
                <w:rtl w:val="true"/>
              </w:rPr>
              <w:t>ث</w:t>
            </w:r>
            <w:r>
              <w:rPr>
                <w:rStyle w:val="IndexLink"/>
                <w:rtl w:val="true"/>
              </w:rPr>
              <w:t>)</w:t>
              <w:tab/>
            </w:r>
            <w:r>
              <w:rPr>
                <w:rStyle w:val="IndexLink"/>
              </w:rPr>
              <w:t>565</w:t>
            </w:r>
          </w:hyperlink>
        </w:p>
        <w:p>
          <w:pPr>
            <w:pStyle w:val="Contents4"/>
            <w:tabs>
              <w:tab w:val="clear" w:pos="8176"/>
              <w:tab w:val="right" w:pos="9026" w:leader="dot"/>
            </w:tabs>
            <w:rPr/>
          </w:pPr>
          <w:hyperlink w:anchor="__RefHeading___Toc2340038_1490000891">
            <w:r>
              <w:rPr>
                <w:webHidden/>
                <w:rStyle w:val="IndexLink"/>
                <w:rtl w:val="true"/>
              </w:rPr>
              <w:t>(</w:t>
            </w:r>
            <w:r>
              <w:rPr>
                <w:rStyle w:val="IndexLink"/>
                <w:rtl w:val="true"/>
              </w:rPr>
              <w:t>ج</w:t>
            </w:r>
            <w:r>
              <w:rPr>
                <w:rStyle w:val="IndexLink"/>
                <w:rtl w:val="true"/>
              </w:rPr>
              <w:t>)</w:t>
              <w:tab/>
            </w:r>
            <w:r>
              <w:rPr>
                <w:rStyle w:val="IndexLink"/>
              </w:rPr>
              <w:t>565</w:t>
            </w:r>
          </w:hyperlink>
        </w:p>
        <w:p>
          <w:pPr>
            <w:pStyle w:val="Contents4"/>
            <w:tabs>
              <w:tab w:val="clear" w:pos="8176"/>
              <w:tab w:val="right" w:pos="9026" w:leader="dot"/>
            </w:tabs>
            <w:rPr/>
          </w:pPr>
          <w:hyperlink w:anchor="__RefHeading___Toc2340040_1490000891">
            <w:r>
              <w:rPr>
                <w:webHidden/>
                <w:rStyle w:val="IndexLink"/>
                <w:rtl w:val="true"/>
              </w:rPr>
              <w:t>(</w:t>
            </w:r>
            <w:r>
              <w:rPr>
                <w:rStyle w:val="IndexLink"/>
                <w:rtl w:val="true"/>
              </w:rPr>
              <w:t>ح</w:t>
            </w:r>
            <w:r>
              <w:rPr>
                <w:rStyle w:val="IndexLink"/>
                <w:rtl w:val="true"/>
              </w:rPr>
              <w:t>)</w:t>
              <w:tab/>
            </w:r>
            <w:r>
              <w:rPr>
                <w:rStyle w:val="IndexLink"/>
              </w:rPr>
              <w:t>566</w:t>
            </w:r>
          </w:hyperlink>
        </w:p>
        <w:p>
          <w:pPr>
            <w:pStyle w:val="Contents4"/>
            <w:tabs>
              <w:tab w:val="clear" w:pos="8176"/>
              <w:tab w:val="right" w:pos="9026" w:leader="dot"/>
            </w:tabs>
            <w:rPr/>
          </w:pPr>
          <w:hyperlink w:anchor="__RefHeading___Toc2340042_1490000891">
            <w:r>
              <w:rPr>
                <w:webHidden/>
                <w:rStyle w:val="IndexLink"/>
                <w:rtl w:val="true"/>
              </w:rPr>
              <w:t>(</w:t>
            </w:r>
            <w:r>
              <w:rPr>
                <w:rStyle w:val="IndexLink"/>
                <w:rtl w:val="true"/>
              </w:rPr>
              <w:t>خ</w:t>
            </w:r>
            <w:r>
              <w:rPr>
                <w:rStyle w:val="IndexLink"/>
                <w:rtl w:val="true"/>
              </w:rPr>
              <w:t>)</w:t>
              <w:tab/>
            </w:r>
            <w:r>
              <w:rPr>
                <w:rStyle w:val="IndexLink"/>
              </w:rPr>
              <w:t>566</w:t>
            </w:r>
          </w:hyperlink>
        </w:p>
        <w:p>
          <w:pPr>
            <w:pStyle w:val="Contents4"/>
            <w:tabs>
              <w:tab w:val="clear" w:pos="8176"/>
              <w:tab w:val="right" w:pos="9026" w:leader="dot"/>
            </w:tabs>
            <w:rPr/>
          </w:pPr>
          <w:hyperlink w:anchor="__RefHeading___Toc2340044_1490000891">
            <w:r>
              <w:rPr>
                <w:webHidden/>
                <w:rStyle w:val="IndexLink"/>
                <w:rtl w:val="true"/>
              </w:rPr>
              <w:t>(</w:t>
            </w:r>
            <w:r>
              <w:rPr>
                <w:rStyle w:val="IndexLink"/>
                <w:rtl w:val="true"/>
              </w:rPr>
              <w:t>د</w:t>
            </w:r>
            <w:r>
              <w:rPr>
                <w:rStyle w:val="IndexLink"/>
                <w:rtl w:val="true"/>
              </w:rPr>
              <w:t>)</w:t>
              <w:tab/>
            </w:r>
            <w:r>
              <w:rPr>
                <w:rStyle w:val="IndexLink"/>
              </w:rPr>
              <w:t>566</w:t>
            </w:r>
          </w:hyperlink>
        </w:p>
        <w:p>
          <w:pPr>
            <w:pStyle w:val="Contents4"/>
            <w:tabs>
              <w:tab w:val="clear" w:pos="8176"/>
              <w:tab w:val="right" w:pos="9026" w:leader="dot"/>
            </w:tabs>
            <w:rPr/>
          </w:pPr>
          <w:hyperlink w:anchor="__RefHeading___Toc2340046_1490000891">
            <w:r>
              <w:rPr>
                <w:webHidden/>
                <w:rStyle w:val="IndexLink"/>
                <w:rtl w:val="true"/>
              </w:rPr>
              <w:t>(</w:t>
            </w:r>
            <w:r>
              <w:rPr>
                <w:rStyle w:val="IndexLink"/>
                <w:rtl w:val="true"/>
              </w:rPr>
              <w:t>ذ</w:t>
            </w:r>
            <w:r>
              <w:rPr>
                <w:rStyle w:val="IndexLink"/>
                <w:rtl w:val="true"/>
              </w:rPr>
              <w:t>)</w:t>
              <w:tab/>
            </w:r>
            <w:r>
              <w:rPr>
                <w:rStyle w:val="IndexLink"/>
              </w:rPr>
              <w:t>566</w:t>
            </w:r>
          </w:hyperlink>
        </w:p>
        <w:p>
          <w:pPr>
            <w:pStyle w:val="Contents4"/>
            <w:tabs>
              <w:tab w:val="clear" w:pos="8176"/>
              <w:tab w:val="right" w:pos="9026" w:leader="dot"/>
            </w:tabs>
            <w:rPr/>
          </w:pPr>
          <w:hyperlink w:anchor="__RefHeading___Toc2340048_1490000891">
            <w:r>
              <w:rPr>
                <w:webHidden/>
                <w:rStyle w:val="IndexLink"/>
                <w:rtl w:val="true"/>
              </w:rPr>
              <w:t>(</w:t>
            </w:r>
            <w:r>
              <w:rPr>
                <w:rStyle w:val="IndexLink"/>
                <w:rtl w:val="true"/>
              </w:rPr>
              <w:t>ر</w:t>
            </w:r>
            <w:r>
              <w:rPr>
                <w:rStyle w:val="IndexLink"/>
                <w:rtl w:val="true"/>
              </w:rPr>
              <w:t>)</w:t>
              <w:tab/>
            </w:r>
            <w:r>
              <w:rPr>
                <w:rStyle w:val="IndexLink"/>
              </w:rPr>
              <w:t>566</w:t>
            </w:r>
          </w:hyperlink>
        </w:p>
        <w:p>
          <w:pPr>
            <w:pStyle w:val="Contents4"/>
            <w:tabs>
              <w:tab w:val="clear" w:pos="8176"/>
              <w:tab w:val="right" w:pos="9026" w:leader="dot"/>
            </w:tabs>
            <w:rPr/>
          </w:pPr>
          <w:hyperlink w:anchor="__RefHeading___Toc2340050_1490000891">
            <w:r>
              <w:rPr>
                <w:webHidden/>
                <w:rStyle w:val="IndexLink"/>
                <w:rtl w:val="true"/>
              </w:rPr>
              <w:t>(</w:t>
            </w:r>
            <w:r>
              <w:rPr>
                <w:rStyle w:val="IndexLink"/>
                <w:rtl w:val="true"/>
              </w:rPr>
              <w:t>ز</w:t>
            </w:r>
            <w:r>
              <w:rPr>
                <w:rStyle w:val="IndexLink"/>
                <w:rtl w:val="true"/>
              </w:rPr>
              <w:t>)</w:t>
              <w:tab/>
            </w:r>
            <w:r>
              <w:rPr>
                <w:rStyle w:val="IndexLink"/>
              </w:rPr>
              <w:t>566</w:t>
            </w:r>
          </w:hyperlink>
        </w:p>
        <w:p>
          <w:pPr>
            <w:pStyle w:val="Contents4"/>
            <w:tabs>
              <w:tab w:val="clear" w:pos="8176"/>
              <w:tab w:val="right" w:pos="9026" w:leader="dot"/>
            </w:tabs>
            <w:rPr/>
          </w:pPr>
          <w:hyperlink w:anchor="__RefHeading___Toc2340052_1490000891">
            <w:r>
              <w:rPr>
                <w:webHidden/>
                <w:rStyle w:val="IndexLink"/>
                <w:rtl w:val="true"/>
              </w:rPr>
              <w:t>(</w:t>
            </w:r>
            <w:r>
              <w:rPr>
                <w:rStyle w:val="IndexLink"/>
                <w:rtl w:val="true"/>
              </w:rPr>
              <w:t>س</w:t>
            </w:r>
            <w:r>
              <w:rPr>
                <w:rStyle w:val="IndexLink"/>
                <w:rtl w:val="true"/>
              </w:rPr>
              <w:t>)</w:t>
              <w:tab/>
            </w:r>
            <w:r>
              <w:rPr>
                <w:rStyle w:val="IndexLink"/>
              </w:rPr>
              <w:t>567</w:t>
            </w:r>
          </w:hyperlink>
        </w:p>
        <w:p>
          <w:pPr>
            <w:pStyle w:val="Contents4"/>
            <w:tabs>
              <w:tab w:val="clear" w:pos="8176"/>
              <w:tab w:val="right" w:pos="9026" w:leader="dot"/>
            </w:tabs>
            <w:rPr/>
          </w:pPr>
          <w:hyperlink w:anchor="__RefHeading___Toc2340054_1490000891">
            <w:r>
              <w:rPr>
                <w:webHidden/>
                <w:rStyle w:val="IndexLink"/>
                <w:rtl w:val="true"/>
              </w:rPr>
              <w:t>(</w:t>
            </w:r>
            <w:r>
              <w:rPr>
                <w:rStyle w:val="IndexLink"/>
                <w:rtl w:val="true"/>
              </w:rPr>
              <w:t>ط</w:t>
            </w:r>
            <w:r>
              <w:rPr>
                <w:rStyle w:val="IndexLink"/>
                <w:rtl w:val="true"/>
              </w:rPr>
              <w:t>)</w:t>
              <w:tab/>
            </w:r>
            <w:r>
              <w:rPr>
                <w:rStyle w:val="IndexLink"/>
              </w:rPr>
              <w:t>567</w:t>
            </w:r>
          </w:hyperlink>
        </w:p>
        <w:p>
          <w:pPr>
            <w:pStyle w:val="Contents4"/>
            <w:tabs>
              <w:tab w:val="clear" w:pos="8176"/>
              <w:tab w:val="right" w:pos="9026" w:leader="dot"/>
            </w:tabs>
            <w:rPr/>
          </w:pPr>
          <w:hyperlink w:anchor="__RefHeading___Toc2340056_1490000891">
            <w:r>
              <w:rPr>
                <w:webHidden/>
                <w:rStyle w:val="IndexLink"/>
                <w:rtl w:val="true"/>
              </w:rPr>
              <w:t>(</w:t>
            </w:r>
            <w:r>
              <w:rPr>
                <w:rStyle w:val="IndexLink"/>
                <w:rtl w:val="true"/>
              </w:rPr>
              <w:t>ع</w:t>
            </w:r>
            <w:r>
              <w:rPr>
                <w:rStyle w:val="IndexLink"/>
                <w:rtl w:val="true"/>
              </w:rPr>
              <w:t>)</w:t>
              <w:tab/>
            </w:r>
            <w:r>
              <w:rPr>
                <w:rStyle w:val="IndexLink"/>
              </w:rPr>
              <w:t>567</w:t>
            </w:r>
          </w:hyperlink>
        </w:p>
        <w:p>
          <w:pPr>
            <w:pStyle w:val="Contents4"/>
            <w:tabs>
              <w:tab w:val="clear" w:pos="8176"/>
              <w:tab w:val="right" w:pos="9026" w:leader="dot"/>
            </w:tabs>
            <w:rPr/>
          </w:pPr>
          <w:hyperlink w:anchor="__RefHeading___Toc2340058_1490000891">
            <w:r>
              <w:rPr>
                <w:webHidden/>
                <w:rStyle w:val="IndexLink"/>
                <w:rtl w:val="true"/>
              </w:rPr>
              <w:t>(</w:t>
            </w:r>
            <w:r>
              <w:rPr>
                <w:rStyle w:val="IndexLink"/>
                <w:rtl w:val="true"/>
              </w:rPr>
              <w:t>ف</w:t>
            </w:r>
            <w:r>
              <w:rPr>
                <w:rStyle w:val="IndexLink"/>
                <w:rtl w:val="true"/>
              </w:rPr>
              <w:t>)</w:t>
              <w:tab/>
            </w:r>
            <w:r>
              <w:rPr>
                <w:rStyle w:val="IndexLink"/>
              </w:rPr>
              <w:t>567</w:t>
            </w:r>
          </w:hyperlink>
        </w:p>
        <w:p>
          <w:pPr>
            <w:pStyle w:val="Contents4"/>
            <w:tabs>
              <w:tab w:val="clear" w:pos="8176"/>
              <w:tab w:val="right" w:pos="9026" w:leader="dot"/>
            </w:tabs>
            <w:rPr/>
          </w:pPr>
          <w:hyperlink w:anchor="__RefHeading___Toc2340060_1490000891">
            <w:r>
              <w:rPr>
                <w:webHidden/>
                <w:rStyle w:val="IndexLink"/>
                <w:rtl w:val="true"/>
              </w:rPr>
              <w:t>(</w:t>
            </w:r>
            <w:r>
              <w:rPr>
                <w:rStyle w:val="IndexLink"/>
                <w:rtl w:val="true"/>
              </w:rPr>
              <w:t>ق</w:t>
            </w:r>
            <w:r>
              <w:rPr>
                <w:rStyle w:val="IndexLink"/>
                <w:rtl w:val="true"/>
              </w:rPr>
              <w:t>)</w:t>
              <w:tab/>
            </w:r>
            <w:r>
              <w:rPr>
                <w:rStyle w:val="IndexLink"/>
              </w:rPr>
              <w:t>567</w:t>
            </w:r>
          </w:hyperlink>
        </w:p>
        <w:p>
          <w:pPr>
            <w:pStyle w:val="Contents4"/>
            <w:tabs>
              <w:tab w:val="clear" w:pos="8176"/>
              <w:tab w:val="right" w:pos="9026" w:leader="dot"/>
            </w:tabs>
            <w:rPr/>
          </w:pPr>
          <w:hyperlink w:anchor="__RefHeading___Toc2340062_1490000891">
            <w:r>
              <w:rPr>
                <w:webHidden/>
                <w:rStyle w:val="IndexLink"/>
                <w:rtl w:val="true"/>
              </w:rPr>
              <w:t>(</w:t>
            </w:r>
            <w:r>
              <w:rPr>
                <w:rStyle w:val="IndexLink"/>
                <w:rtl w:val="true"/>
              </w:rPr>
              <w:t>ك</w:t>
            </w:r>
            <w:r>
              <w:rPr>
                <w:rStyle w:val="IndexLink"/>
                <w:rtl w:val="true"/>
              </w:rPr>
              <w:t>)</w:t>
              <w:tab/>
            </w:r>
            <w:r>
              <w:rPr>
                <w:rStyle w:val="IndexLink"/>
              </w:rPr>
              <w:t>567</w:t>
            </w:r>
          </w:hyperlink>
        </w:p>
        <w:p>
          <w:pPr>
            <w:pStyle w:val="Contents4"/>
            <w:tabs>
              <w:tab w:val="clear" w:pos="8176"/>
              <w:tab w:val="right" w:pos="9026" w:leader="dot"/>
            </w:tabs>
            <w:rPr/>
          </w:pPr>
          <w:hyperlink w:anchor="__RefHeading___Toc2340064_1490000891">
            <w:r>
              <w:rPr>
                <w:webHidden/>
                <w:rStyle w:val="IndexLink"/>
                <w:rtl w:val="true"/>
              </w:rPr>
              <w:t>(</w:t>
            </w:r>
            <w:r>
              <w:rPr>
                <w:rStyle w:val="IndexLink"/>
                <w:rtl w:val="true"/>
              </w:rPr>
              <w:t>ل</w:t>
            </w:r>
            <w:r>
              <w:rPr>
                <w:rStyle w:val="IndexLink"/>
                <w:rtl w:val="true"/>
              </w:rPr>
              <w:t>)</w:t>
              <w:tab/>
            </w:r>
            <w:r>
              <w:rPr>
                <w:rStyle w:val="IndexLink"/>
              </w:rPr>
              <w:t>568</w:t>
            </w:r>
          </w:hyperlink>
        </w:p>
        <w:p>
          <w:pPr>
            <w:pStyle w:val="Contents4"/>
            <w:tabs>
              <w:tab w:val="clear" w:pos="8176"/>
              <w:tab w:val="right" w:pos="9026" w:leader="dot"/>
            </w:tabs>
            <w:rPr/>
          </w:pPr>
          <w:hyperlink w:anchor="__RefHeading___Toc2340066_1490000891">
            <w:r>
              <w:rPr>
                <w:webHidden/>
                <w:rStyle w:val="IndexLink"/>
                <w:rtl w:val="true"/>
              </w:rPr>
              <w:t>(</w:t>
            </w:r>
            <w:r>
              <w:rPr>
                <w:rStyle w:val="IndexLink"/>
                <w:rtl w:val="true"/>
              </w:rPr>
              <w:t>م</w:t>
            </w:r>
            <w:r>
              <w:rPr>
                <w:rStyle w:val="IndexLink"/>
                <w:rtl w:val="true"/>
              </w:rPr>
              <w:t>)</w:t>
              <w:tab/>
            </w:r>
            <w:r>
              <w:rPr>
                <w:rStyle w:val="IndexLink"/>
              </w:rPr>
              <w:t>568</w:t>
            </w:r>
          </w:hyperlink>
        </w:p>
        <w:p>
          <w:pPr>
            <w:pStyle w:val="Contents4"/>
            <w:tabs>
              <w:tab w:val="clear" w:pos="8176"/>
              <w:tab w:val="right" w:pos="9026" w:leader="dot"/>
            </w:tabs>
            <w:rPr/>
          </w:pPr>
          <w:hyperlink w:anchor="__RefHeading___Toc2340068_1490000891">
            <w:r>
              <w:rPr>
                <w:webHidden/>
                <w:rStyle w:val="IndexLink"/>
                <w:rtl w:val="true"/>
              </w:rPr>
              <w:t>(</w:t>
            </w:r>
            <w:r>
              <w:rPr>
                <w:rStyle w:val="IndexLink"/>
                <w:rtl w:val="true"/>
              </w:rPr>
              <w:t>ن</w:t>
            </w:r>
            <w:r>
              <w:rPr>
                <w:rStyle w:val="IndexLink"/>
                <w:rtl w:val="true"/>
              </w:rPr>
              <w:t>)</w:t>
              <w:tab/>
            </w:r>
            <w:r>
              <w:rPr>
                <w:rStyle w:val="IndexLink"/>
              </w:rPr>
              <w:t>568</w:t>
            </w:r>
          </w:hyperlink>
        </w:p>
        <w:p>
          <w:pPr>
            <w:pStyle w:val="Contents4"/>
            <w:tabs>
              <w:tab w:val="clear" w:pos="8176"/>
              <w:tab w:val="right" w:pos="9026" w:leader="dot"/>
            </w:tabs>
            <w:rPr/>
          </w:pPr>
          <w:hyperlink w:anchor="__RefHeading___Toc2340070_1490000891">
            <w:r>
              <w:rPr>
                <w:webHidden/>
                <w:rStyle w:val="IndexLink"/>
                <w:rtl w:val="true"/>
              </w:rPr>
              <w:t>(</w:t>
            </w:r>
            <w:r>
              <w:rPr>
                <w:rStyle w:val="IndexLink"/>
                <w:rtl w:val="true"/>
              </w:rPr>
              <w:t>و</w:t>
            </w:r>
            <w:r>
              <w:rPr>
                <w:rStyle w:val="IndexLink"/>
                <w:rtl w:val="true"/>
              </w:rPr>
              <w:t>)</w:t>
              <w:tab/>
            </w:r>
            <w:r>
              <w:rPr>
                <w:rStyle w:val="IndexLink"/>
              </w:rPr>
              <w:t>568</w:t>
            </w:r>
          </w:hyperlink>
        </w:p>
        <w:p>
          <w:pPr>
            <w:pStyle w:val="Contents4"/>
            <w:tabs>
              <w:tab w:val="clear" w:pos="8176"/>
              <w:tab w:val="right" w:pos="9026" w:leader="dot"/>
            </w:tabs>
            <w:rPr/>
          </w:pPr>
          <w:hyperlink w:anchor="__RefHeading___Toc2340072_1490000891">
            <w:r>
              <w:rPr>
                <w:webHidden/>
                <w:rStyle w:val="IndexLink"/>
                <w:rtl w:val="true"/>
              </w:rPr>
              <w:t>(</w:t>
            </w:r>
            <w:r>
              <w:rPr>
                <w:rStyle w:val="IndexLink"/>
                <w:rtl w:val="true"/>
              </w:rPr>
              <w:t>ي</w:t>
            </w:r>
            <w:r>
              <w:rPr>
                <w:rStyle w:val="IndexLink"/>
                <w:rtl w:val="true"/>
              </w:rPr>
              <w:t>)</w:t>
              <w:tab/>
            </w:r>
            <w:r>
              <w:rPr>
                <w:rStyle w:val="IndexLink"/>
              </w:rPr>
              <w:t>568</w:t>
            </w:r>
          </w:hyperlink>
        </w:p>
        <w:p>
          <w:pPr>
            <w:pStyle w:val="Contents3"/>
            <w:tabs>
              <w:tab w:val="clear" w:pos="8459"/>
              <w:tab w:val="right" w:pos="9026" w:leader="dot"/>
            </w:tabs>
            <w:rPr/>
          </w:pPr>
          <w:hyperlink w:anchor="__RefHeading___Toc2340074_1490000891">
            <w:r>
              <w:rPr>
                <w:webHidden/>
                <w:rStyle w:val="IndexLink"/>
                <w:rtl w:val="true"/>
              </w:rPr>
              <w:t>فهرس الحيوانات</w:t>
            </w:r>
            <w:r>
              <w:rPr>
                <w:rStyle w:val="IndexLink"/>
                <w:rtl w:val="true"/>
              </w:rPr>
              <w:tab/>
            </w:r>
            <w:r>
              <w:rPr>
                <w:rStyle w:val="IndexLink"/>
              </w:rPr>
              <w:t>569</w:t>
            </w:r>
          </w:hyperlink>
        </w:p>
        <w:p>
          <w:pPr>
            <w:pStyle w:val="Contents4"/>
            <w:tabs>
              <w:tab w:val="clear" w:pos="8176"/>
              <w:tab w:val="right" w:pos="9026" w:leader="dot"/>
            </w:tabs>
            <w:rPr/>
          </w:pPr>
          <w:hyperlink w:anchor="__RefHeading___Toc2340076_1490000891">
            <w:r>
              <w:rPr>
                <w:webHidden/>
                <w:rStyle w:val="IndexLink"/>
                <w:rtl w:val="true"/>
              </w:rPr>
              <w:t>(</w:t>
            </w:r>
            <w:r>
              <w:rPr>
                <w:rStyle w:val="IndexLink"/>
                <w:rtl w:val="true"/>
              </w:rPr>
              <w:t>أ</w:t>
            </w:r>
            <w:r>
              <w:rPr>
                <w:rStyle w:val="IndexLink"/>
                <w:rtl w:val="true"/>
              </w:rPr>
              <w:t>)</w:t>
              <w:tab/>
            </w:r>
            <w:r>
              <w:rPr>
                <w:rStyle w:val="IndexLink"/>
              </w:rPr>
              <w:t>569</w:t>
            </w:r>
          </w:hyperlink>
        </w:p>
        <w:p>
          <w:pPr>
            <w:pStyle w:val="Contents4"/>
            <w:tabs>
              <w:tab w:val="clear" w:pos="8176"/>
              <w:tab w:val="right" w:pos="9026" w:leader="dot"/>
            </w:tabs>
            <w:rPr/>
          </w:pPr>
          <w:hyperlink w:anchor="__RefHeading___Toc2340078_1490000891">
            <w:r>
              <w:rPr>
                <w:webHidden/>
                <w:rStyle w:val="IndexLink"/>
                <w:rtl w:val="true"/>
              </w:rPr>
              <w:t>(</w:t>
            </w:r>
            <w:r>
              <w:rPr>
                <w:rStyle w:val="IndexLink"/>
                <w:rtl w:val="true"/>
              </w:rPr>
              <w:t>ب</w:t>
            </w:r>
            <w:r>
              <w:rPr>
                <w:rStyle w:val="IndexLink"/>
                <w:rtl w:val="true"/>
              </w:rPr>
              <w:t>)</w:t>
              <w:tab/>
            </w:r>
            <w:r>
              <w:rPr>
                <w:rStyle w:val="IndexLink"/>
              </w:rPr>
              <w:t>569</w:t>
            </w:r>
          </w:hyperlink>
        </w:p>
        <w:p>
          <w:pPr>
            <w:pStyle w:val="Contents4"/>
            <w:tabs>
              <w:tab w:val="clear" w:pos="8176"/>
              <w:tab w:val="right" w:pos="9026" w:leader="dot"/>
            </w:tabs>
            <w:rPr/>
          </w:pPr>
          <w:hyperlink w:anchor="__RefHeading___Toc2340080_1490000891">
            <w:r>
              <w:rPr>
                <w:webHidden/>
                <w:rStyle w:val="IndexLink"/>
                <w:rtl w:val="true"/>
              </w:rPr>
              <w:t>(</w:t>
            </w:r>
            <w:r>
              <w:rPr>
                <w:rStyle w:val="IndexLink"/>
                <w:rtl w:val="true"/>
              </w:rPr>
              <w:t>ج</w:t>
            </w:r>
            <w:r>
              <w:rPr>
                <w:rStyle w:val="IndexLink"/>
                <w:rtl w:val="true"/>
              </w:rPr>
              <w:t>)</w:t>
              <w:tab/>
            </w:r>
            <w:r>
              <w:rPr>
                <w:rStyle w:val="IndexLink"/>
              </w:rPr>
              <w:t>569</w:t>
            </w:r>
          </w:hyperlink>
        </w:p>
        <w:p>
          <w:pPr>
            <w:pStyle w:val="Contents4"/>
            <w:tabs>
              <w:tab w:val="clear" w:pos="8176"/>
              <w:tab w:val="right" w:pos="9026" w:leader="dot"/>
            </w:tabs>
            <w:rPr/>
          </w:pPr>
          <w:hyperlink w:anchor="__RefHeading___Toc2340082_1490000891">
            <w:r>
              <w:rPr>
                <w:webHidden/>
                <w:rStyle w:val="IndexLink"/>
                <w:rtl w:val="true"/>
              </w:rPr>
              <w:t>(</w:t>
            </w:r>
            <w:r>
              <w:rPr>
                <w:rStyle w:val="IndexLink"/>
                <w:rtl w:val="true"/>
              </w:rPr>
              <w:t>ح</w:t>
            </w:r>
            <w:r>
              <w:rPr>
                <w:rStyle w:val="IndexLink"/>
                <w:rtl w:val="true"/>
              </w:rPr>
              <w:t>)</w:t>
              <w:tab/>
            </w:r>
            <w:r>
              <w:rPr>
                <w:rStyle w:val="IndexLink"/>
              </w:rPr>
              <w:t>570</w:t>
            </w:r>
          </w:hyperlink>
        </w:p>
        <w:p>
          <w:pPr>
            <w:pStyle w:val="Contents4"/>
            <w:tabs>
              <w:tab w:val="clear" w:pos="8176"/>
              <w:tab w:val="right" w:pos="9026" w:leader="dot"/>
            </w:tabs>
            <w:rPr/>
          </w:pPr>
          <w:hyperlink w:anchor="__RefHeading___Toc2340084_1490000891">
            <w:r>
              <w:rPr>
                <w:webHidden/>
                <w:rStyle w:val="IndexLink"/>
                <w:rtl w:val="true"/>
              </w:rPr>
              <w:t>(</w:t>
            </w:r>
            <w:r>
              <w:rPr>
                <w:rStyle w:val="IndexLink"/>
                <w:rtl w:val="true"/>
              </w:rPr>
              <w:t>خ</w:t>
            </w:r>
            <w:r>
              <w:rPr>
                <w:rStyle w:val="IndexLink"/>
                <w:rtl w:val="true"/>
              </w:rPr>
              <w:t>)</w:t>
              <w:tab/>
            </w:r>
            <w:r>
              <w:rPr>
                <w:rStyle w:val="IndexLink"/>
              </w:rPr>
              <w:t>570</w:t>
            </w:r>
          </w:hyperlink>
        </w:p>
        <w:p>
          <w:pPr>
            <w:pStyle w:val="Contents4"/>
            <w:tabs>
              <w:tab w:val="clear" w:pos="8176"/>
              <w:tab w:val="right" w:pos="9026" w:leader="dot"/>
            </w:tabs>
            <w:rPr/>
          </w:pPr>
          <w:hyperlink w:anchor="__RefHeading___Toc2340086_1490000891">
            <w:r>
              <w:rPr>
                <w:webHidden/>
                <w:rStyle w:val="IndexLink"/>
                <w:rtl w:val="true"/>
              </w:rPr>
              <w:t>(</w:t>
            </w:r>
            <w:r>
              <w:rPr>
                <w:rStyle w:val="IndexLink"/>
                <w:rtl w:val="true"/>
              </w:rPr>
              <w:t>د</w:t>
            </w:r>
            <w:r>
              <w:rPr>
                <w:rStyle w:val="IndexLink"/>
                <w:rtl w:val="true"/>
              </w:rPr>
              <w:t>)</w:t>
              <w:tab/>
            </w:r>
            <w:r>
              <w:rPr>
                <w:rStyle w:val="IndexLink"/>
              </w:rPr>
              <w:t>570</w:t>
            </w:r>
          </w:hyperlink>
        </w:p>
        <w:p>
          <w:pPr>
            <w:pStyle w:val="Contents4"/>
            <w:tabs>
              <w:tab w:val="clear" w:pos="8176"/>
              <w:tab w:val="right" w:pos="9026" w:leader="dot"/>
            </w:tabs>
            <w:rPr/>
          </w:pPr>
          <w:hyperlink w:anchor="__RefHeading___Toc2340088_1490000891">
            <w:r>
              <w:rPr>
                <w:webHidden/>
                <w:rStyle w:val="IndexLink"/>
                <w:rtl w:val="true"/>
              </w:rPr>
              <w:t>(</w:t>
            </w:r>
            <w:r>
              <w:rPr>
                <w:rStyle w:val="IndexLink"/>
                <w:rtl w:val="true"/>
              </w:rPr>
              <w:t>ذ</w:t>
            </w:r>
            <w:r>
              <w:rPr>
                <w:rStyle w:val="IndexLink"/>
                <w:rtl w:val="true"/>
              </w:rPr>
              <w:t>)</w:t>
              <w:tab/>
            </w:r>
            <w:r>
              <w:rPr>
                <w:rStyle w:val="IndexLink"/>
              </w:rPr>
              <w:t>571</w:t>
            </w:r>
          </w:hyperlink>
        </w:p>
        <w:p>
          <w:pPr>
            <w:pStyle w:val="Contents4"/>
            <w:tabs>
              <w:tab w:val="clear" w:pos="8176"/>
              <w:tab w:val="right" w:pos="9026" w:leader="dot"/>
            </w:tabs>
            <w:rPr/>
          </w:pPr>
          <w:hyperlink w:anchor="__RefHeading___Toc2340090_1490000891">
            <w:r>
              <w:rPr>
                <w:webHidden/>
                <w:rStyle w:val="IndexLink"/>
                <w:rtl w:val="true"/>
              </w:rPr>
              <w:t>(</w:t>
            </w:r>
            <w:r>
              <w:rPr>
                <w:rStyle w:val="IndexLink"/>
                <w:rtl w:val="true"/>
              </w:rPr>
              <w:t>ر</w:t>
            </w:r>
            <w:r>
              <w:rPr>
                <w:rStyle w:val="IndexLink"/>
                <w:rtl w:val="true"/>
              </w:rPr>
              <w:t>)</w:t>
              <w:tab/>
            </w:r>
            <w:r>
              <w:rPr>
                <w:rStyle w:val="IndexLink"/>
              </w:rPr>
              <w:t>571</w:t>
            </w:r>
          </w:hyperlink>
        </w:p>
        <w:p>
          <w:pPr>
            <w:pStyle w:val="Contents4"/>
            <w:tabs>
              <w:tab w:val="clear" w:pos="8176"/>
              <w:tab w:val="right" w:pos="9026" w:leader="dot"/>
            </w:tabs>
            <w:rPr/>
          </w:pPr>
          <w:hyperlink w:anchor="__RefHeading___Toc2340092_1490000891">
            <w:r>
              <w:rPr>
                <w:webHidden/>
                <w:rStyle w:val="IndexLink"/>
                <w:rtl w:val="true"/>
              </w:rPr>
              <w:t>(</w:t>
            </w:r>
            <w:r>
              <w:rPr>
                <w:rStyle w:val="IndexLink"/>
                <w:rtl w:val="true"/>
              </w:rPr>
              <w:t>ز</w:t>
            </w:r>
            <w:r>
              <w:rPr>
                <w:rStyle w:val="IndexLink"/>
                <w:rtl w:val="true"/>
              </w:rPr>
              <w:t>)</w:t>
              <w:tab/>
            </w:r>
            <w:r>
              <w:rPr>
                <w:rStyle w:val="IndexLink"/>
              </w:rPr>
              <w:t>571</w:t>
            </w:r>
          </w:hyperlink>
        </w:p>
        <w:p>
          <w:pPr>
            <w:pStyle w:val="Contents4"/>
            <w:tabs>
              <w:tab w:val="clear" w:pos="8176"/>
              <w:tab w:val="right" w:pos="9026" w:leader="dot"/>
            </w:tabs>
            <w:rPr/>
          </w:pPr>
          <w:hyperlink w:anchor="__RefHeading___Toc2340094_1490000891">
            <w:r>
              <w:rPr>
                <w:webHidden/>
                <w:rStyle w:val="IndexLink"/>
                <w:rtl w:val="true"/>
              </w:rPr>
              <w:t>(</w:t>
            </w:r>
            <w:r>
              <w:rPr>
                <w:rStyle w:val="IndexLink"/>
                <w:rtl w:val="true"/>
              </w:rPr>
              <w:t>س</w:t>
            </w:r>
            <w:r>
              <w:rPr>
                <w:rStyle w:val="IndexLink"/>
                <w:rtl w:val="true"/>
              </w:rPr>
              <w:t>)</w:t>
              <w:tab/>
            </w:r>
            <w:r>
              <w:rPr>
                <w:rStyle w:val="IndexLink"/>
              </w:rPr>
              <w:t>571</w:t>
            </w:r>
          </w:hyperlink>
        </w:p>
        <w:p>
          <w:pPr>
            <w:pStyle w:val="Contents4"/>
            <w:tabs>
              <w:tab w:val="clear" w:pos="8176"/>
              <w:tab w:val="right" w:pos="9026" w:leader="dot"/>
            </w:tabs>
            <w:rPr/>
          </w:pPr>
          <w:hyperlink w:anchor="__RefHeading___Toc2340096_1490000891">
            <w:r>
              <w:rPr>
                <w:webHidden/>
                <w:rStyle w:val="IndexLink"/>
                <w:rtl w:val="true"/>
              </w:rPr>
              <w:t>(</w:t>
            </w:r>
            <w:r>
              <w:rPr>
                <w:rStyle w:val="IndexLink"/>
                <w:rtl w:val="true"/>
              </w:rPr>
              <w:t>ش</w:t>
            </w:r>
            <w:r>
              <w:rPr>
                <w:rStyle w:val="IndexLink"/>
                <w:rtl w:val="true"/>
              </w:rPr>
              <w:t>)</w:t>
              <w:tab/>
            </w:r>
            <w:r>
              <w:rPr>
                <w:rStyle w:val="IndexLink"/>
              </w:rPr>
              <w:t>571</w:t>
            </w:r>
          </w:hyperlink>
        </w:p>
        <w:p>
          <w:pPr>
            <w:pStyle w:val="Contents4"/>
            <w:tabs>
              <w:tab w:val="clear" w:pos="8176"/>
              <w:tab w:val="right" w:pos="9026" w:leader="dot"/>
            </w:tabs>
            <w:rPr/>
          </w:pPr>
          <w:hyperlink w:anchor="__RefHeading___Toc2340098_1490000891">
            <w:r>
              <w:rPr>
                <w:webHidden/>
                <w:rStyle w:val="IndexLink"/>
                <w:rtl w:val="true"/>
              </w:rPr>
              <w:t>(</w:t>
            </w:r>
            <w:r>
              <w:rPr>
                <w:rStyle w:val="IndexLink"/>
                <w:rtl w:val="true"/>
              </w:rPr>
              <w:t>ص</w:t>
            </w:r>
            <w:r>
              <w:rPr>
                <w:rStyle w:val="IndexLink"/>
                <w:rtl w:val="true"/>
              </w:rPr>
              <w:t>)</w:t>
              <w:tab/>
            </w:r>
            <w:r>
              <w:rPr>
                <w:rStyle w:val="IndexLink"/>
              </w:rPr>
              <w:t>571</w:t>
            </w:r>
          </w:hyperlink>
        </w:p>
        <w:p>
          <w:pPr>
            <w:pStyle w:val="Contents4"/>
            <w:tabs>
              <w:tab w:val="clear" w:pos="8176"/>
              <w:tab w:val="right" w:pos="9026" w:leader="dot"/>
            </w:tabs>
            <w:rPr/>
          </w:pPr>
          <w:hyperlink w:anchor="__RefHeading___Toc2340100_1490000891">
            <w:r>
              <w:rPr>
                <w:webHidden/>
                <w:rStyle w:val="IndexLink"/>
                <w:rtl w:val="true"/>
              </w:rPr>
              <w:t>(</w:t>
            </w:r>
            <w:r>
              <w:rPr>
                <w:rStyle w:val="IndexLink"/>
                <w:rtl w:val="true"/>
              </w:rPr>
              <w:t>ض</w:t>
            </w:r>
            <w:r>
              <w:rPr>
                <w:rStyle w:val="IndexLink"/>
                <w:rtl w:val="true"/>
              </w:rPr>
              <w:t>)</w:t>
              <w:tab/>
            </w:r>
            <w:r>
              <w:rPr>
                <w:rStyle w:val="IndexLink"/>
              </w:rPr>
              <w:t>571</w:t>
            </w:r>
          </w:hyperlink>
        </w:p>
        <w:p>
          <w:pPr>
            <w:pStyle w:val="Contents4"/>
            <w:tabs>
              <w:tab w:val="clear" w:pos="8176"/>
              <w:tab w:val="right" w:pos="9026" w:leader="dot"/>
            </w:tabs>
            <w:rPr/>
          </w:pPr>
          <w:hyperlink w:anchor="__RefHeading___Toc2340102_1490000891">
            <w:r>
              <w:rPr>
                <w:webHidden/>
                <w:rStyle w:val="IndexLink"/>
                <w:rtl w:val="true"/>
              </w:rPr>
              <w:t>(</w:t>
            </w:r>
            <w:r>
              <w:rPr>
                <w:rStyle w:val="IndexLink"/>
                <w:rtl w:val="true"/>
              </w:rPr>
              <w:t>ط</w:t>
            </w:r>
            <w:r>
              <w:rPr>
                <w:rStyle w:val="IndexLink"/>
                <w:rtl w:val="true"/>
              </w:rPr>
              <w:t>)</w:t>
              <w:tab/>
            </w:r>
            <w:r>
              <w:rPr>
                <w:rStyle w:val="IndexLink"/>
              </w:rPr>
              <w:t>571</w:t>
            </w:r>
          </w:hyperlink>
        </w:p>
        <w:p>
          <w:pPr>
            <w:pStyle w:val="Contents4"/>
            <w:tabs>
              <w:tab w:val="clear" w:pos="8176"/>
              <w:tab w:val="right" w:pos="9026" w:leader="dot"/>
            </w:tabs>
            <w:rPr/>
          </w:pPr>
          <w:hyperlink w:anchor="__RefHeading___Toc2340104_1490000891">
            <w:r>
              <w:rPr>
                <w:webHidden/>
                <w:rStyle w:val="IndexLink"/>
                <w:rtl w:val="true"/>
              </w:rPr>
              <w:t>(</w:t>
            </w:r>
            <w:r>
              <w:rPr>
                <w:rStyle w:val="IndexLink"/>
                <w:rtl w:val="true"/>
              </w:rPr>
              <w:t>ظ</w:t>
            </w:r>
            <w:r>
              <w:rPr>
                <w:rStyle w:val="IndexLink"/>
                <w:rtl w:val="true"/>
              </w:rPr>
              <w:t>)</w:t>
              <w:tab/>
            </w:r>
            <w:r>
              <w:rPr>
                <w:rStyle w:val="IndexLink"/>
              </w:rPr>
              <w:t>572</w:t>
            </w:r>
          </w:hyperlink>
        </w:p>
        <w:p>
          <w:pPr>
            <w:pStyle w:val="Contents4"/>
            <w:tabs>
              <w:tab w:val="clear" w:pos="8176"/>
              <w:tab w:val="right" w:pos="9026" w:leader="dot"/>
            </w:tabs>
            <w:rPr/>
          </w:pPr>
          <w:hyperlink w:anchor="__RefHeading___Toc2340106_1490000891">
            <w:r>
              <w:rPr>
                <w:webHidden/>
                <w:rStyle w:val="IndexLink"/>
                <w:rtl w:val="true"/>
              </w:rPr>
              <w:t>(</w:t>
            </w:r>
            <w:r>
              <w:rPr>
                <w:rStyle w:val="IndexLink"/>
                <w:rtl w:val="true"/>
              </w:rPr>
              <w:t>ع</w:t>
            </w:r>
            <w:r>
              <w:rPr>
                <w:rStyle w:val="IndexLink"/>
                <w:rtl w:val="true"/>
              </w:rPr>
              <w:t>)</w:t>
              <w:tab/>
            </w:r>
            <w:r>
              <w:rPr>
                <w:rStyle w:val="IndexLink"/>
              </w:rPr>
              <w:t>572</w:t>
            </w:r>
          </w:hyperlink>
        </w:p>
        <w:p>
          <w:pPr>
            <w:pStyle w:val="Contents4"/>
            <w:tabs>
              <w:tab w:val="clear" w:pos="8176"/>
              <w:tab w:val="right" w:pos="9026" w:leader="dot"/>
            </w:tabs>
            <w:rPr/>
          </w:pPr>
          <w:hyperlink w:anchor="__RefHeading___Toc2340108_1490000891">
            <w:r>
              <w:rPr>
                <w:webHidden/>
                <w:rStyle w:val="IndexLink"/>
                <w:rtl w:val="true"/>
              </w:rPr>
              <w:t>(</w:t>
            </w:r>
            <w:r>
              <w:rPr>
                <w:rStyle w:val="IndexLink"/>
                <w:rtl w:val="true"/>
              </w:rPr>
              <w:t>غ</w:t>
            </w:r>
            <w:r>
              <w:rPr>
                <w:rStyle w:val="IndexLink"/>
                <w:rtl w:val="true"/>
              </w:rPr>
              <w:t>)</w:t>
              <w:tab/>
            </w:r>
            <w:r>
              <w:rPr>
                <w:rStyle w:val="IndexLink"/>
              </w:rPr>
              <w:t>572</w:t>
            </w:r>
          </w:hyperlink>
        </w:p>
        <w:p>
          <w:pPr>
            <w:pStyle w:val="Contents4"/>
            <w:tabs>
              <w:tab w:val="clear" w:pos="8176"/>
              <w:tab w:val="right" w:pos="9026" w:leader="dot"/>
            </w:tabs>
            <w:rPr/>
          </w:pPr>
          <w:hyperlink w:anchor="__RefHeading___Toc2340110_1490000891">
            <w:r>
              <w:rPr>
                <w:webHidden/>
                <w:rStyle w:val="IndexLink"/>
                <w:rtl w:val="true"/>
              </w:rPr>
              <w:t>(</w:t>
            </w:r>
            <w:r>
              <w:rPr>
                <w:rStyle w:val="IndexLink"/>
                <w:rtl w:val="true"/>
              </w:rPr>
              <w:t>ف</w:t>
            </w:r>
            <w:r>
              <w:rPr>
                <w:rStyle w:val="IndexLink"/>
                <w:rtl w:val="true"/>
              </w:rPr>
              <w:t>)</w:t>
              <w:tab/>
            </w:r>
            <w:r>
              <w:rPr>
                <w:rStyle w:val="IndexLink"/>
              </w:rPr>
              <w:t>572</w:t>
            </w:r>
          </w:hyperlink>
        </w:p>
        <w:p>
          <w:pPr>
            <w:pStyle w:val="Contents4"/>
            <w:tabs>
              <w:tab w:val="clear" w:pos="8176"/>
              <w:tab w:val="right" w:pos="9026" w:leader="dot"/>
            </w:tabs>
            <w:rPr/>
          </w:pPr>
          <w:hyperlink w:anchor="__RefHeading___Toc2340112_1490000891">
            <w:r>
              <w:rPr>
                <w:webHidden/>
                <w:rStyle w:val="IndexLink"/>
                <w:rtl w:val="true"/>
              </w:rPr>
              <w:t>(</w:t>
            </w:r>
            <w:r>
              <w:rPr>
                <w:rStyle w:val="IndexLink"/>
                <w:rtl w:val="true"/>
              </w:rPr>
              <w:t>ق</w:t>
            </w:r>
            <w:r>
              <w:rPr>
                <w:rStyle w:val="IndexLink"/>
                <w:rtl w:val="true"/>
              </w:rPr>
              <w:t>)</w:t>
              <w:tab/>
            </w:r>
            <w:r>
              <w:rPr>
                <w:rStyle w:val="IndexLink"/>
              </w:rPr>
              <w:t>572</w:t>
            </w:r>
          </w:hyperlink>
        </w:p>
        <w:p>
          <w:pPr>
            <w:pStyle w:val="Contents4"/>
            <w:tabs>
              <w:tab w:val="clear" w:pos="8176"/>
              <w:tab w:val="right" w:pos="9026" w:leader="dot"/>
            </w:tabs>
            <w:rPr/>
          </w:pPr>
          <w:hyperlink w:anchor="__RefHeading___Toc2340114_1490000891">
            <w:r>
              <w:rPr>
                <w:webHidden/>
                <w:rStyle w:val="IndexLink"/>
                <w:rtl w:val="true"/>
              </w:rPr>
              <w:t>(</w:t>
            </w:r>
            <w:r>
              <w:rPr>
                <w:rStyle w:val="IndexLink"/>
                <w:rtl w:val="true"/>
              </w:rPr>
              <w:t>ك</w:t>
            </w:r>
            <w:r>
              <w:rPr>
                <w:rStyle w:val="IndexLink"/>
                <w:rtl w:val="true"/>
              </w:rPr>
              <w:t>)</w:t>
              <w:tab/>
            </w:r>
            <w:r>
              <w:rPr>
                <w:rStyle w:val="IndexLink"/>
              </w:rPr>
              <w:t>573</w:t>
            </w:r>
          </w:hyperlink>
        </w:p>
        <w:p>
          <w:pPr>
            <w:pStyle w:val="Contents4"/>
            <w:tabs>
              <w:tab w:val="clear" w:pos="8176"/>
              <w:tab w:val="right" w:pos="9026" w:leader="dot"/>
            </w:tabs>
            <w:rPr/>
          </w:pPr>
          <w:hyperlink w:anchor="__RefHeading___Toc2340116_1490000891">
            <w:r>
              <w:rPr>
                <w:webHidden/>
                <w:rStyle w:val="IndexLink"/>
                <w:rtl w:val="true"/>
              </w:rPr>
              <w:t>(</w:t>
            </w:r>
            <w:r>
              <w:rPr>
                <w:rStyle w:val="IndexLink"/>
                <w:rtl w:val="true"/>
              </w:rPr>
              <w:t>ن</w:t>
            </w:r>
            <w:r>
              <w:rPr>
                <w:rStyle w:val="IndexLink"/>
                <w:rtl w:val="true"/>
              </w:rPr>
              <w:t>)</w:t>
              <w:tab/>
            </w:r>
            <w:r>
              <w:rPr>
                <w:rStyle w:val="IndexLink"/>
              </w:rPr>
              <w:t>573</w:t>
            </w:r>
          </w:hyperlink>
        </w:p>
        <w:p>
          <w:pPr>
            <w:pStyle w:val="Contents4"/>
            <w:tabs>
              <w:tab w:val="clear" w:pos="8176"/>
              <w:tab w:val="right" w:pos="9026" w:leader="dot"/>
            </w:tabs>
            <w:rPr/>
          </w:pPr>
          <w:hyperlink w:anchor="__RefHeading___Toc2340118_1490000891">
            <w:r>
              <w:rPr>
                <w:webHidden/>
                <w:rStyle w:val="IndexLink"/>
                <w:rtl w:val="true"/>
              </w:rPr>
              <w:t>(</w:t>
            </w:r>
            <w:r>
              <w:rPr>
                <w:rStyle w:val="IndexLink"/>
                <w:rtl w:val="true"/>
              </w:rPr>
              <w:t>ه</w:t>
            </w:r>
            <w:r>
              <w:rPr>
                <w:rStyle w:val="IndexLink"/>
                <w:rtl w:val="true"/>
              </w:rPr>
              <w:t>)</w:t>
              <w:tab/>
            </w:r>
            <w:r>
              <w:rPr>
                <w:rStyle w:val="IndexLink"/>
              </w:rPr>
              <w:t>573</w:t>
            </w:r>
          </w:hyperlink>
        </w:p>
        <w:p>
          <w:pPr>
            <w:pStyle w:val="Contents4"/>
            <w:tabs>
              <w:tab w:val="clear" w:pos="8176"/>
              <w:tab w:val="right" w:pos="9026" w:leader="dot"/>
            </w:tabs>
            <w:rPr/>
          </w:pPr>
          <w:hyperlink w:anchor="__RefHeading___Toc2340120_1490000891">
            <w:r>
              <w:rPr>
                <w:webHidden/>
                <w:rStyle w:val="IndexLink"/>
                <w:rtl w:val="true"/>
              </w:rPr>
              <w:t>(</w:t>
            </w:r>
            <w:r>
              <w:rPr>
                <w:rStyle w:val="IndexLink"/>
                <w:rtl w:val="true"/>
              </w:rPr>
              <w:t>و</w:t>
            </w:r>
            <w:r>
              <w:rPr>
                <w:rStyle w:val="IndexLink"/>
                <w:rtl w:val="true"/>
              </w:rPr>
              <w:t>)</w:t>
              <w:tab/>
            </w:r>
            <w:r>
              <w:rPr>
                <w:rStyle w:val="IndexLink"/>
              </w:rPr>
              <w:t>573</w:t>
            </w:r>
          </w:hyperlink>
        </w:p>
        <w:p>
          <w:pPr>
            <w:pStyle w:val="Contents3"/>
            <w:tabs>
              <w:tab w:val="clear" w:pos="8459"/>
              <w:tab w:val="right" w:pos="9026" w:leader="dot"/>
            </w:tabs>
            <w:rPr/>
          </w:pPr>
          <w:hyperlink w:anchor="__RefHeading___Toc2340122_1490000891">
            <w:r>
              <w:rPr>
                <w:webHidden/>
                <w:rStyle w:val="IndexLink"/>
                <w:rtl w:val="true"/>
              </w:rPr>
              <w:t>مصادر التحقيق</w:t>
            </w:r>
            <w:r>
              <w:rPr>
                <w:rStyle w:val="IndexLink"/>
                <w:rtl w:val="true"/>
              </w:rPr>
              <w:tab/>
            </w:r>
            <w:r>
              <w:rPr>
                <w:rStyle w:val="IndexLink"/>
              </w:rPr>
              <w:t>574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_1777"/>
      <w:bookmarkStart w:id="1" w:name="pg38_1777"/>
      <w:bookmarkEnd w:id="1"/>
    </w:p>
    <w:p>
      <w:pPr>
        <w:pStyle w:val="Heading2"/>
        <w:numPr>
          <w:ilvl w:val="1"/>
          <w:numId w:val="1"/>
        </w:numPr>
        <w:rPr/>
      </w:pPr>
      <w:bookmarkStart w:id="2" w:name="pg38_1777"/>
      <w:bookmarkStart w:id="3" w:name="__RefHeading___Toc2339622_1490000891"/>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حمیری، عبدالله بن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لقب واسم المنشئ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ابي العباس عبدالله بن جعفر الحمیري؛ تحقیق مؤسسة ال البیت علیهم السلام لاحیاآ التراث</w:t>
      </w:r>
    </w:p>
    <w:p>
      <w:pPr>
        <w:pStyle w:val="BookText"/>
        <w:rPr/>
      </w:pPr>
      <w:r>
        <w:rPr>
          <w:rFonts w:ascii="IRNazanin" w:hAnsi="IRNazanin" w:eastAsia="IRNazanin"/>
          <w:color w:val="111111"/>
          <w:sz w:val="28"/>
          <w:sz w:val="28"/>
          <w:szCs w:val="28"/>
          <w:rtl w:val="true"/>
          <w:lang w:bidi="fa-IR"/>
        </w:rPr>
        <w:t>مواصفات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لاحیاآ التراث،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مؤسسة ال البیت علیهم السلام لاحیاآ التراث؛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مصادر بحار الانوار</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eastAsia="IRNazanin" w:cs="IRNazanin"/>
          <w:color w:val="111111"/>
          <w:sz w:val="28"/>
          <w:szCs w:val="28"/>
          <w:lang w:bidi="fa-IR"/>
        </w:rPr>
        <w:t>3000</w:t>
      </w:r>
      <w:r>
        <w:rPr>
          <w:rFonts w:ascii="IRNazanin" w:hAnsi="IRNazanin" w:eastAsia="IRNazanin"/>
          <w:color w:val="111111"/>
          <w:sz w:val="28"/>
          <w:sz w:val="28"/>
          <w:szCs w:val="28"/>
          <w:rtl w:val="true"/>
          <w:lang w:bidi="fa-IR"/>
        </w:rPr>
        <w:t>ریال</w:t>
      </w:r>
    </w:p>
    <w:p>
      <w:pPr>
        <w:pStyle w:val="BookText"/>
        <w:rPr/>
      </w:pPr>
      <w:r>
        <w:rPr>
          <w:rFonts w:ascii="Amiri" w:hAnsi="Amiri" w:eastAsia="Amiri" w:cs="Amiri"/>
          <w:color w:val="111111"/>
          <w:sz w:val="28"/>
          <w:sz w:val="28"/>
          <w:szCs w:val="28"/>
          <w:rtl w:val="true"/>
          <w:lang w:bidi="ar-SA"/>
        </w:rPr>
        <w:t xml:space="preserve">حالة الاستماع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المؤلفين السابقة</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أيضا كعنوان فرعي</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ق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لاحیاآ التراث</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BP128/7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297/212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39624_1490000891"/>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قُربُ الإسناد </w:t>
      </w:r>
    </w:p>
    <w:p>
      <w:pPr>
        <w:pStyle w:val="BookText"/>
        <w:rPr/>
      </w:pPr>
      <w:r>
        <w:rPr>
          <w:rFonts w:ascii="IRNazanin" w:hAnsi="IRNazanin" w:eastAsia="IRNazanin"/>
          <w:color w:val="111111"/>
          <w:sz w:val="28"/>
          <w:sz w:val="28"/>
          <w:szCs w:val="28"/>
          <w:rtl w:val="true"/>
          <w:lang w:bidi="fa-IR"/>
        </w:rPr>
        <w:t>سلسله مصادر بحار الانوار</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قُربُ الإسناد</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الجلیل ابي العباس عبد الله بن جعفر الحمیري</w:t>
      </w:r>
    </w:p>
    <w:p>
      <w:pPr>
        <w:pStyle w:val="BookText"/>
        <w:rPr/>
      </w:pPr>
      <w:r>
        <w:rPr>
          <w:rFonts w:ascii="Amiri" w:hAnsi="Amiri" w:eastAsia="Amiri" w:cs="Amiri"/>
          <w:color w:val="111111"/>
          <w:sz w:val="28"/>
          <w:sz w:val="28"/>
          <w:szCs w:val="28"/>
          <w:rtl w:val="true"/>
          <w:lang w:bidi="ar-SA"/>
        </w:rPr>
        <w:t>مِن اعلام القرن الثالث الهجري</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 السلام لإحیاء التراث</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ومصحح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عباسعلی کریمیان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مؤسسة آل البیت علیه السلام لإحیاء التراث</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تلفون </w:t>
      </w:r>
      <w:r>
        <w:rPr>
          <w:rFonts w:eastAsia="IRNazanin" w:cs="IRNazanin"/>
          <w:color w:val="111111"/>
          <w:sz w:val="28"/>
          <w:szCs w:val="28"/>
          <w:lang w:bidi="fa-IR"/>
        </w:rPr>
        <w:t>820843</w:t>
      </w:r>
      <w:r>
        <w:rPr>
          <w:rFonts w:eastAsia="IRNazanin" w:cs="IRNazanin"/>
          <w:color w:val="111111"/>
          <w:sz w:val="28"/>
          <w:szCs w:val="28"/>
          <w:rtl w:val="true"/>
          <w:lang w:bidi="fa-IR"/>
        </w:rPr>
        <w:t xml:space="preserve"> </w:t>
      </w:r>
      <w:bookmarkStart w:id="7" w:name="pg38_1781"/>
    </w:p>
    <w:p>
      <w:pPr>
        <w:pStyle w:val="Heading2"/>
        <w:numPr>
          <w:ilvl w:val="1"/>
          <w:numId w:val="1"/>
        </w:numPr>
        <w:rPr/>
      </w:pPr>
      <w:bookmarkStart w:id="8" w:name="__RefHeading___Toc2339626_1490000891"/>
      <w:bookmarkStart w:id="9" w:name="_Toc3"/>
      <w:bookmarkEnd w:id="7"/>
      <w:bookmarkEnd w:id="8"/>
      <w:r>
        <w:rPr>
          <w:rtl w:val="true"/>
        </w:rPr>
        <w:t>مقدمة التحقيق</w:t>
      </w:r>
      <w:bookmarkEnd w:id="9"/>
    </w:p>
    <w:p>
      <w:pPr>
        <w:pStyle w:val="Heading3"/>
        <w:numPr>
          <w:ilvl w:val="2"/>
          <w:numId w:val="1"/>
        </w:numPr>
        <w:rPr/>
      </w:pPr>
      <w:bookmarkStart w:id="10" w:name="__RefHeading___Toc2339628_1490000891"/>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علّم الانسان ما لم يعلم، برسل تترى و نذر تتلاحق، و شواهد تلوح، حتى تسنّم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بفضل هدى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اقوام معالي القمم في لجج الفتن فذهبوا بالفوزين في الآخرة و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الصلاة و السلام على المختار من طول الدهور، النبي الامي، و الرحمة المهداة، و المنار الذي لا يخبو، و على اهل بيته سفن النجاة الفارهة، و سبل الهداية الشارعة، و المزن الذي تبعث الحياة في اوصال من يبتغي 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فالامر الذي آثار حفيظة من يكتنز في داخله الجهل المركب هو ما دأب عليه الشيعة الامامية من التشبث المتبصر بالتراث الضخم الذي خلفه لهم أئمة اهل البيت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شمّر العديد من أعلام هذه الطائفة عن سواعدهم في أقدس ما يمكن للمسلم ان يتعهده من رعاية لعلوم </w:t>
      </w:r>
    </w:p>
    <w:p>
      <w:pPr>
        <w:pStyle w:val="BookText"/>
        <w:rPr/>
      </w:pPr>
      <w:r>
        <w:rPr>
          <w:rFonts w:ascii="Amiri" w:hAnsi="Amiri" w:eastAsia="Amiri" w:cs="Amiri"/>
          <w:color w:val="111111"/>
          <w:sz w:val="28"/>
          <w:sz w:val="28"/>
          <w:szCs w:val="28"/>
          <w:rtl w:val="true"/>
          <w:lang w:bidi="ar-SA"/>
        </w:rPr>
        <w:t>الشجرة المباركة، فكانت عند ذلك جملة لا تنكر من الاسفار القيمة، هي كالخزائن في بطونها تكتنز النفائس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فبالرغم من سني الجدب العجاف التي اهتزت لها الامة الاسلامية من اقصاها الى ادناها، و ما تبع ذلك من وهن اصاب جسدها، و شروخ بانت بادية على جبينها، و ما تبعها من فرقة و تناحر، و تشتت في الآراء و المعتقدات، كان للمتسربلين بالثوب الاسلامي، و لذوي الاهواء و النزوات المريضة الفعل الكبير و الاثر الاكبر في ما طفح على الجسد الطاهر من قروح هي غريبة عنه، كالوشمة السوداء في المثوب الابيض، نقول بالرغم من كل ذلك، فقد كانت الشيعة الامامية و لا زالت تؤمن بأن نجاة الامة، و سبيل جمع شتاتها، و شفاء عللها لا يكون الا بالعودة الى المنهل الصافي، و المرفأ الامين، و الواحة الخضراء، و السبيل القويم الذي هو بنص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القرآن و سبيل النجاة، و السفينة التي نجا من ركبها، و كان الغرق و الهلاك نصيب من تخلف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ما سمعت قول العبد الصالح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لابنه حيث اعرض عن نصحه بالركوب معهم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سَآوِي إِلىٰ جَبَلٍ يَعْصِمُنِي مِنَ اَلْمٰاءِ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عٰاصِمَ اَلْيَوْمَ مِنْ أَمْرِ اَللّٰهِ إِلاّٰ مَنْ رَحِمَ وَ حٰالَ بَيْنَهُمَا اَلْمَوْجُ فَكٰانَ مِنَ اَلْمُغْرَقِينَ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فأنى لمن فطره اللّه تعالى على نور الحق و تنسم سبل النجاة من الهلكى ان يعرض صفحا عن ذي الحجج البينة و الشواخص المعلّمة، بل و انى لمن آمن بالرسول و بما جاء به من ربه ان يدير عارضيه امام الصرح المتشامخ بكلمة الهداية التي لا تخفى عن البصر الكليل، و هي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فَتُؤْمِنُونَ بِبَعْضِ اَلْكِتٰابِ وَ تَكْفُرُونَ بِبَعْضٍ فَمٰا جَزٰاءُ مَنْ يَفْعَلُ ذٰلِكَ مِنْكُمْ إِلاّٰ خِزْيٌ فِي اَلْحَيٰاةِ اَلدُّنْيٰا </w:t>
      </w:r>
    </w:p>
    <w:p>
      <w:pPr>
        <w:pStyle w:val="BookText"/>
        <w:rPr/>
      </w:pPr>
      <w:r>
        <w:rPr>
          <w:rFonts w:ascii="Amiri" w:hAnsi="Amiri" w:eastAsia="Amiri" w:cs="Amiri"/>
          <w:color w:val="111111"/>
          <w:sz w:val="28"/>
          <w:sz w:val="28"/>
          <w:szCs w:val="28"/>
          <w:rtl w:val="true"/>
          <w:lang w:bidi="ar-SA"/>
        </w:rPr>
        <w:t xml:space="preserve">وَ يَوْمَ اَلْقِيٰامَةِ يُرَدُّونَ إِلىٰ أَشَدِّ اَلْعَذٰابِ وَ مَا اَللّٰهُ بِغٰافِلٍ عَمّٰا تَعْمَلُونَ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فهلا توقف هنيئه البعض ليستجلي ما خفي عليه، و ان كان لا يخفى ما أوصى به اللّه عز اسمه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قِفُوهُمْ إِنَّهُمْ مَسْؤُلُونَ </w:t>
      </w:r>
      <w:r>
        <w:rPr>
          <w:rStyle w:val="FootnoteAnchor"/>
          <w:rtl w:val="true"/>
        </w:rPr>
        <w:footnoteReference w:id="5"/>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كُونُوا مَعَ اَلصّٰادِقِينَ </w:t>
      </w:r>
      <w:r>
        <w:rPr>
          <w:rStyle w:val="FootnoteAnchor"/>
          <w:rtl w:val="true"/>
        </w:rPr>
        <w:footnoteReference w:id="7"/>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إِنْ كُنْتُمْ لاٰ تَعْلَمُونَ </w:t>
      </w:r>
      <w:r>
        <w:rPr>
          <w:rStyle w:val="FootnoteAnchor"/>
          <w:rtl w:val="true"/>
        </w:rPr>
        <w:footnoteReference w:id="9"/>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 اين من لا يصيخ للحق سمعا من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Style w:val="FootnoteAnchor"/>
          <w:rtl w:val="true"/>
        </w:rPr>
        <w:footnoteReference w:id="11"/>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ما أن تمسكتم به لن تضلوا بعدي احدهما اعظم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الى الأرض، و عترتي اهل بيتي، و لن يتفرّقا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اهل بيتي امان لأمتي</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مثل اهل بيتي مثل سفينة نوح من ركبها نجا و من تخلف عنها غرق</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عدا ذلك للمستزيد كثير، فقد اسهب السابقون و افاض في ذكره اللاحقون لهم، فما تركوا حجة الا و أقاموها، و لا بابا الا و طرقوه، حتى كان الامر اشد وضوحا من الشمس في غرة الصبح الابلج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كان ما تعاهده الشيعة الامامية من الاعتماد على ما تلقوه عن الائمة المعصومين، له الحجة الدامغة و الدليل البين، فالسبيل اوضح لقاصده، و الدرب مشرع لسالكه، و لا جدوى للجريان في المسالك المتشعبة و الدهاليز المتفرعة التي قد تقود الخطى الى ما لا تحمد عقباه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كان الشرع المقدس يلزم باتباع النور الذي مشكاته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يقرن الفوز باتباعه، فلا لوم و لا تثريب على من كان حاثا لخطإه في هذا السبيل القويم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ما كان اللّه تعالى ليهمل هذا الامة دون ان يوضح لها ما تلتزم به، فاذا فرّط المكلف بذلك الامر، لم يكن في ذلك معذورا، بل و لن تسقط عنه الحجة، و كان مقصرا في ذلك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فلما اعتقده الشيعة من احقية سبيل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ذكرنا 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عمدوا الى جمع تراث هذه العترة الطيبة في اسفار جليلة يقتنص منها علماء هذه الطائفة الدر و الجوهر كما يقتنص الصياد الماهر الصيد الثمين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الكتاب الماثل بين يدي القارئ الكريم سفر جليل و اثر نفيس، مضى </w:t>
      </w:r>
    </w:p>
    <w:p>
      <w:pPr>
        <w:pStyle w:val="BookText"/>
        <w:rPr/>
      </w:pPr>
      <w:r>
        <w:rPr>
          <w:rFonts w:ascii="Amiri" w:hAnsi="Amiri" w:eastAsia="Amiri" w:cs="Amiri"/>
          <w:color w:val="111111"/>
          <w:sz w:val="28"/>
          <w:sz w:val="28"/>
          <w:szCs w:val="28"/>
          <w:rtl w:val="true"/>
          <w:lang w:bidi="ar-SA"/>
        </w:rPr>
        <w:t>عليه قرابة الالف و مائتا عام بين النسخ الخطية و الحجرية تتنازعه الحاجة الملحة، و الظروف المتيسرة، حتى شاء اللّه تعالى ان يخرج بحلته الجديدة هذه بعد جهد تجاوز الثلاثة اعوام بين البحث عن مخطوطاته و تحقيقه و طباعته، سائلين الباري جل اسمه ان ييسر السبل لإخراج ما افنى عليه علماؤنا السابقون شطرا كبيرا من حياتهم في جمعه و تأليفه و ترتيبه انه الموفق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اخيرا</w:t>
      </w:r>
      <w:r>
        <w:rPr>
          <w:rFonts w:eastAsia="Amiri" w:cs="Amiri" w:ascii="Amiri" w:hAnsi="Amiri"/>
          <w:color w:val="111111"/>
          <w:sz w:val="28"/>
          <w:szCs w:val="28"/>
          <w:rtl w:val="true"/>
          <w:lang w:bidi="ar-SA"/>
        </w:rPr>
        <w:t>. .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الفترة التي كانت المؤسسة عاكفة على تحقيق هذا الكتاب عثرت على بحث علمي ابدع يراع احد الفضلاء المعروفين في كتابته و هو سماحة الشيخ الفاضل محمد باقر الكرماني رحمه اللّه، و تقديرا من ادارة المؤسسة للجهد الرصين الذي بذله في هذا العمل، و احياء له، ارتأت ان تجعلها المقدمة العلمية للكتاب و بشيء من التصرف في بعض عباراتها و استدلالاتها</w:t>
      </w:r>
      <w:r>
        <w:rPr>
          <w:rFonts w:eastAsia="Amiri" w:cs="Amiri" w:ascii="Amiri" w:hAnsi="Amiri"/>
          <w:color w:val="111111"/>
          <w:sz w:val="28"/>
          <w:szCs w:val="28"/>
          <w:rtl w:val="true"/>
          <w:lang w:bidi="ar-SA"/>
        </w:rPr>
        <w:t>.</w:t>
      </w:r>
      <w:bookmarkStart w:id="12" w:name="pg38_1786"/>
    </w:p>
    <w:p>
      <w:pPr>
        <w:pStyle w:val="Heading3"/>
        <w:numPr>
          <w:ilvl w:val="2"/>
          <w:numId w:val="1"/>
        </w:numPr>
        <w:rPr/>
      </w:pPr>
      <w:bookmarkStart w:id="13" w:name="__RefHeading___Toc2339630_1490000891"/>
      <w:bookmarkStart w:id="14" w:name="_Toc5"/>
      <w:bookmarkEnd w:id="12"/>
      <w:bookmarkEnd w:id="13"/>
      <w:r>
        <w:rPr>
          <w:rtl w:val="true"/>
        </w:rPr>
        <w:t>نبذة عن كتاب قرب الإسناد</w:t>
      </w:r>
      <w:bookmarkEnd w:id="14"/>
    </w:p>
    <w:p>
      <w:pPr>
        <w:pStyle w:val="BookText"/>
        <w:rPr/>
      </w:pPr>
      <w:r>
        <w:rPr>
          <w:rFonts w:ascii="Amiri" w:hAnsi="Amiri" w:eastAsia="Amiri" w:cs="Amiri"/>
          <w:color w:val="111111"/>
          <w:sz w:val="28"/>
          <w:sz w:val="28"/>
          <w:szCs w:val="28"/>
          <w:rtl w:val="true"/>
          <w:lang w:bidi="ar-SA"/>
        </w:rPr>
        <w:t xml:space="preserve">بسم اللّه الرحمن الرحيم الحمد للّه رب العالمين، و صلّى اللّه على خير خلقه محمد و آله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لعنة اللّه على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وجيزة وضعتها في تحقيق مؤلف كتاب قرب الإسناد، و أرجو من اللّه الإمداد، مع قلة الاستعداد، فانه الكريم الجواد، و لا يخفى لأولي الألباب مما في مثل ذلك السؤال في هذه الاوان من الاشكال، مع متروكية علم الرجال، و قلة اساتيذه و كتبه، بترك البحث عنه، و لكن ما لا يدرك كله لا يترك كله، و لاٰ يُكَلِّفُ اَللّٰهُ نَفْساً إِلاّٰ مٰا آتٰاهٰا</w:t>
      </w:r>
    </w:p>
    <w:p>
      <w:pPr>
        <w:pStyle w:val="BookText"/>
        <w:rPr/>
      </w:pPr>
      <w:r>
        <w:rPr>
          <w:rFonts w:ascii="Amiri" w:hAnsi="Amiri" w:eastAsia="Amiri" w:cs="Amiri"/>
          <w:color w:val="111111"/>
          <w:sz w:val="28"/>
          <w:sz w:val="28"/>
          <w:szCs w:val="28"/>
          <w:rtl w:val="true"/>
          <w:lang w:bidi="ar-SA"/>
        </w:rPr>
        <w:t>فبالجملة اتمام الكلام فيما قصدته من وضع هذه الوجيزة موقوف على بيان امور اربعة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شخص المؤلف بهويته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انتساب الكتاب الى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حال اخباره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و باللّه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لمن تتبع في كلمات الاصحاب انهم مختلفون فيه على اقوال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 منها و هو الاشهر بين اهل الرجال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بن </w:t>
      </w:r>
    </w:p>
    <w:p>
      <w:pPr>
        <w:pStyle w:val="BookText"/>
        <w:rPr/>
      </w:pPr>
      <w:r>
        <w:rPr>
          <w:rFonts w:ascii="Amiri" w:hAnsi="Amiri" w:eastAsia="Amiri" w:cs="Amiri"/>
          <w:color w:val="111111"/>
          <w:sz w:val="28"/>
          <w:sz w:val="28"/>
          <w:szCs w:val="28"/>
          <w:rtl w:val="true"/>
          <w:lang w:bidi="ar-SA"/>
        </w:rPr>
        <w:t>الحسين بن مالك بن جامع الحميري، و ذلك يستفاد من كلام جماعة كالنجاشي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بن الحسين بن مالك بن جامع الحميري ابو العباس القمي شيخ القميين و وجههم، قدم الكوفة سنة نيف و تسعين و مائتين، و سمع اهلها منه فاكثروا، و صنف كتبا كثيرة منها كتاب الامامة، كتاب الدلائل، كتاب العظمة و التوحيد، كتاب الغيبة و الحيرة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قرب الاسناد الى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قرب الاسناد الى ابي جعفر ابن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ما بين هشام بن الحكم و هشام بن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قرب الاسناد الى صاحب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الى اخر ما قال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العلامة رحمه اللّه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بن الحسين بن مالك ابن جامع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العباس القمي شيخ القميين و وجههم قدم الكوفة سنة نيف و تسعين و مائتين، ثقة من اصحاب ابي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الحميري القمي يكنى ابو العباس، ثقة له كتب منها كتاب الدلائل، و كتاب الطب، و كتاب الامامة، و كتاب التوحيد و الاستطاعة، و كتاب الافاعيل، و كتاب البداء، و كتاب قرب الاسناد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شهر آشوب في 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الحميري القمي ابو العباس ثقة، من كتبه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 الامامة و التوحيد، و الاستطاعة، و الافاعيل، و البداء، و قرب الاسناد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الى آخره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كذا يقتضي كلام السيد السند صاحب المدارك عند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نجاسة المسكرات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عبد اللّه بن جعفر الحميري في كتابه قرب الاسناد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الى آخره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صريح كلام المحدث البحراني في الحدائق أيضا يقتضي ذلك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جواز العدول من سورة الى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اولا نقل الاخبار المتعلقة بالمسألة فاقول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عبد اللّه بن جعفر الحميري في قرب الاسناد عن عبد اللّه بن الحسين، عن جده، عن علي بن جعفر، عن اخيه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الى آخر ما قال في الحدائق </w:t>
      </w:r>
      <w:r>
        <w:rPr>
          <w:rStyle w:val="FootnoteAnchor"/>
          <w:rtl w:val="true"/>
        </w:rPr>
        <w:footnoteReference w:id="20"/>
      </w:r>
      <w:r>
        <w:rPr>
          <w:rFonts w:ascii="Amiri" w:hAnsi="Amiri" w:eastAsia="Amiri" w:cs="Amiri"/>
          <w:color w:val="111111"/>
          <w:sz w:val="28"/>
          <w:sz w:val="28"/>
          <w:szCs w:val="28"/>
          <w:rtl w:val="true"/>
          <w:lang w:bidi="ar-SA"/>
        </w:rPr>
        <w:t>و سنتلو عليك أيضا ما يظهر من كلام العلامة السبزواري في ذخيرته، و المحقق المدقق الخونساري في المشارق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 الاقوال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تصنيف ولده محمد بن عبد اللّه بن جعفر كما يقتضيه كلام الفاضل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مستطرفات السرائر، 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قرب الاسناد تصنيف محمد بن عبد اللّه بن جعفر الحميري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صاحب المعالم و المنتقى كما سيأتي ان شاء اللّه، و بهذا صرح صاحب مطالع الأنوار غير مرة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 الاقوال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تصنيف الكلام من الوالد عبد اللّه، و يرويه ولده محمد ابن عبد اللّه، كما عليه العلامة المجلسي في الفصل الاول من اول مجلدات بحار الأنوار من الفصول التي وضعها في بداية الكتاب، قال اعلى اللّه مقامه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قرب الاسناد للشيخ الجليل الثقة ابي جعفر محمد بن عبد اللّه بن جعفر ابن الحسين بن جامع بن مالك الحميري القمي، و ظني ان الكتاب لوالده، و هو </w:t>
      </w:r>
    </w:p>
    <w:p>
      <w:pPr>
        <w:pStyle w:val="BookText"/>
        <w:rPr/>
      </w:pPr>
      <w:r>
        <w:rPr>
          <w:rFonts w:ascii="Amiri" w:hAnsi="Amiri" w:eastAsia="Amiri" w:cs="Amiri"/>
          <w:color w:val="111111"/>
          <w:sz w:val="28"/>
          <w:sz w:val="28"/>
          <w:szCs w:val="28"/>
          <w:rtl w:val="true"/>
          <w:lang w:bidi="ar-SA"/>
        </w:rPr>
        <w:t xml:space="preserve">راو له كما صرح به النجاشي، و ان كان الكتاب له كما صرح به ابن ادريس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فالوالد متوسط بينه و بين ما اوردنا من اسانيد كتابه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كلامه رفع مقامه و كأنه اراد جمعا بين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الى هذا ذهب المحدث الحر طاب مضجعه في اخر الوسائل في الفائدة الرابعة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قرب الاسناد للشيخ الثقة المعتمد عبد اللّه بن جعفر الحميري رواية ولده محمد </w:t>
      </w:r>
      <w:r>
        <w:rPr>
          <w:rStyle w:val="FootnoteAnchor"/>
          <w:rtl w:val="true"/>
        </w:rPr>
        <w:footnoteReference w:id="23"/>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ما يقرب من ذلك في صدر الكتاب على ما ببالي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الاقرب بالقبول عندي ان الكتاب لعبد اللّه بن جعفر كما سمعت بشهادة جمع من فحول المتقدمين كالنجاشي و الشيخ، و المتاخرين كالعلامة و نظائره عليهم الرحمة، و لكن فيه ان الكتاب المزبور ينقسم الى ثلاثة اجزاء، و يظهر من عنوان الجزء الاول بالصراحة انه تصنيف محمد ولد عبد اللّه بن جعفر</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اردت تفصيل الحال فنقول و عليه التكلان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كتاب قرب الاسناد يعنون بقوله محمد بن عبد اللّه بن جعفر الحميري، عن ابيه، عن هارون ابن مسلم، عن مسعدة بن صدقة قال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يورد جملة من الاخبار تنتهي اسانيدها الى مولانا الامام الصادق عليه افضل الصلاة و السلام، و في بعض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حين ان البعض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يروي عنه، عن ابيه، عن النبي عليهم افضل الصلاة و السلام و يختتم هذا الجزء مبتدءا بجزئه الثاني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قرب الاسناد الى ابي ابراهيم من موسى بن جعفر عليهما الصلاة و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عبد اللّه بن الحسن العلوي، عن جده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اخي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عليه الخاتم العقيق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ساق الخبر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المرأة عليها السوار و الدملج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ساق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المضمضة و الاستنشاق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السياق ذكر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عنون بابا آخر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صلاة المريض، ثم باب صلاة الجمعة و 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شطرا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صلاة المسافر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الحسن العلوي، عن جده علي بن جعفر عن اخيه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حدّث احاديث الباب، و بهذا المنوال كالكتب الفقهية لسائر الاصحاب 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ابواب متعددة تتضمن جملة كبيرة من الاخبار المتفرقة و باسانيد مختلفة، كلها تنتهي الى مولانا أبي ابراهيم موسى بن جعفر الكاظم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يختتم الجزء الثاني و يشرع في الجزء الثالث من كتابه، و يفتتح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قرب الاسناد عن الرضا عليه آلاف التحية و 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ذكر روايات كثيرة باسانيد مختلفة كلها تروى عن ثامن الائمة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محيص عن نسبة الجزء الاول من الكتاب الى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التفصيل بين الجزءين الاخيرين و الاول لا يخلو عن بعد؛ لأنه ملازم لالتباس الامر على مثل النجاشي و شيخ الطائفة، و الالتباس بهذه المثابة بعيد جدا، فما جرى عليه العلامة المجلسي و الحر العاملي رضي اللّه عنهما بملاحظة الامرين لا يخلو عن وجاهة، و لكن الخطب سهل، لان الوالد و الولد كليهما ثقتان كما ستطلع ان شاء اللّه</w:t>
      </w:r>
      <w:r>
        <w:rPr>
          <w:rFonts w:eastAsia="Amiri" w:cs="Amiri" w:ascii="Amiri" w:hAnsi="Amiri"/>
          <w:color w:val="111111"/>
          <w:sz w:val="28"/>
          <w:szCs w:val="28"/>
          <w:rtl w:val="true"/>
          <w:lang w:bidi="ar-SA"/>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القينا عليك ظهر اشكال على النجاشي،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 من ان له قرب الاسناد الى الرضا و الى ابن الرضا ابي جعفر الجواد، و الى صاحب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عرفت ان قرب الاسناد هذا المعروف ينتهي جزؤه الاول الى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جزؤه الثاني ينتهي الى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جزؤه الثالث ينتهي الى ابي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فاما ان كان مراد النجاشي هذا الكتاب الذي وقف عليه جل الاصحاب و رووا عنه فاشتبه عليه ذكر اسامي الائمة الذين روى عنهم، و ذلك بعيد جدا، و اما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يريد بكلامه ان له قرب الاسناد الى الرضا، و الى ابي جعفر، و الى صاحب الامر عليهم الصلاة و السلام كتابا غير هذا المعروف بين اظهرنا، بل ثلاث كتب متفرقة مستقلة يسمى كل منها بقرب الاسناد، و جزء من هذا القرب الاسناد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اعني مسندات الجزء الثاني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من الثلاث التي لم نقف عليه و اطلع النجاشي عليها، فهذا أيضا ابعد من الاول، لان عدم اطلاع مثل شيخ الطائفة و ابن شهر آشوب و نظائرهما من الاعلام، مع طول باعهم و كمال تتبعهم و قرب عهدهم بزمان المؤلف و ولده، مما لا تحكم العادة بوقوعه من هؤلاء الاعلام و الفحول، و لا يركن الخبير بقبوله، و ان كان احد الاحتمالات، و لكن في فن الرجال قد وقع زلل كثير من الاعلام، و اشتبه على بعض الاكابر اسماء بعض معاريف الرواة من اجلاء الفن كمحمد بن احمد بن عيسى، و احمد بن محمد بن عيسى، و كما لا يلائم عبارة النجاشي في رجاله حيث قال في ترجمة صاحب قرب الاسناد 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عبد اللّه بن جعفر بن الحسين بن مالك بن جامع الحميري، و قد قال في ترجمة محمد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جعفر بن الحسين بن جامع بن مالك الحميري، و لا يخلو احدهما من سهو، و نظائر هذا وقع مرارا عن النجاشي يطول الكلام بذكرها، و ان اردت الوقوف عليها فعليك بكتاب زلات الاقدام للشيخ المعاصر الرجالي ابن ابي المعالي الحاج ميرزا 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افاد في بعض </w:t>
      </w:r>
    </w:p>
    <w:p>
      <w:pPr>
        <w:pStyle w:val="BookText"/>
        <w:rPr/>
      </w:pPr>
      <w:r>
        <w:rPr>
          <w:rFonts w:ascii="IRNazanin" w:hAnsi="IRNazanin" w:eastAsia="IRNazanin"/>
          <w:color w:val="111111"/>
          <w:sz w:val="28"/>
          <w:sz w:val="28"/>
          <w:szCs w:val="28"/>
          <w:rtl w:val="true"/>
          <w:lang w:bidi="fa-IR"/>
        </w:rPr>
        <w:t>مجالساتنا معه، و لسنا بصدد النقد على الاعلام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نقل ابن داود في رجاله هاتين العبارتين عن النجاشي من دون التفات الى اختلاف الواقع بينهما، و امره سهل لان مثل هذا بالنسبة الى ما وقع من الاشتباهات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توثيق جماعة من الاعلام للولد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اعني عبد 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كالنجاشي و شيخ الطائفة و العلامة و 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صرح به العلامة المجلسي في الوجيزة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الحميري ثقة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كلام النجاشي بناء على دلالة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الى رواية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بوساطة 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كل من الراوي و المروي عنه امارة للوثاقة، فانه يقول في كتابه عيون اخبار الرضا عليه الصلاة و 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بن جامع الحميري، فما صدر من ابن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توثيقه </w:t>
      </w:r>
      <w:r>
        <w:rPr>
          <w:rStyle w:val="FootnoteAnchor"/>
          <w:rtl w:val="true"/>
        </w:rPr>
        <w:footnoteReference w:id="26"/>
      </w:r>
      <w:r>
        <w:rPr>
          <w:rFonts w:ascii="Amiri" w:hAnsi="Amiri" w:eastAsia="Amiri" w:cs="Amiri"/>
          <w:color w:val="111111"/>
          <w:sz w:val="28"/>
          <w:sz w:val="28"/>
          <w:szCs w:val="28"/>
          <w:rtl w:val="true"/>
          <w:lang w:bidi="ar-SA"/>
        </w:rPr>
        <w:t xml:space="preserve">لا عبرة به كما نبه عليه السيد التفرشي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النقد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ما يبقى ان مقتضى راي العلامة انه من اصحاب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ابا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Style w:val="FootnoteAnchor"/>
          <w:rtl w:val="true"/>
        </w:rPr>
        <w:footnoteReference w:id="28"/>
      </w:r>
      <w:r>
        <w:rPr>
          <w:rFonts w:ascii="Amiri" w:hAnsi="Amiri" w:eastAsia="Amiri" w:cs="Amiri"/>
          <w:color w:val="111111"/>
          <w:sz w:val="28"/>
          <w:sz w:val="28"/>
          <w:szCs w:val="28"/>
          <w:rtl w:val="true"/>
          <w:lang w:bidi="ar-SA"/>
        </w:rPr>
        <w:t xml:space="preserve">، و قد عده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اصحاب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الحميري قمي ثقة من اصحاب كل من موالينا علي النقي و الحسن </w:t>
      </w:r>
    </w:p>
    <w:p>
      <w:pPr>
        <w:pStyle w:val="BookText"/>
        <w:rPr/>
      </w:pPr>
      <w:r>
        <w:rPr>
          <w:rFonts w:ascii="Amiri" w:hAnsi="Amiri" w:eastAsia="Amiri" w:cs="Amiri"/>
          <w:color w:val="111111"/>
          <w:sz w:val="28"/>
          <w:sz w:val="28"/>
          <w:szCs w:val="28"/>
          <w:rtl w:val="true"/>
          <w:lang w:bidi="ar-SA"/>
        </w:rPr>
        <w:t xml:space="preserve">العسكري عليهما الصلاة و السلام </w:t>
      </w:r>
      <w:r>
        <w:rPr>
          <w:rStyle w:val="FootnoteAnchor"/>
          <w:rtl w:val="true"/>
        </w:rPr>
        <w:footnoteReference w:id="29"/>
      </w:r>
      <w:r>
        <w:rPr>
          <w:rFonts w:ascii="Amiri" w:hAnsi="Amiri" w:eastAsia="Amiri" w:cs="Amiri"/>
          <w:color w:val="111111"/>
          <w:sz w:val="28"/>
          <w:sz w:val="28"/>
          <w:szCs w:val="28"/>
          <w:rtl w:val="true"/>
          <w:lang w:bidi="ar-SA"/>
        </w:rPr>
        <w:t>، مما لا يضر فيما نحن بصدده من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على الخبير ان الهادي و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مشتهرين بالعسكري، كما ان الجواد و ابنه الهادي سلام اللّه عليهما كانا يدعيان بابن الرضا، و حتى انه اطلقت هذه الكنيه على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اعني ابا محمد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امثال هذه الاطلاق ات صارت سببا لتلك الاختلافات بين الشيخ و العلامة و رجال الرجال احيانا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الولد فقد صرح بوثاقته جماعة منهم النجاشي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جعفر بن حسين بن جامع بن مالك الحميري ابو جعفر القمي، كان ثقة وجها، كاتب صاحب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مسائل في ابواب الشريعة </w:t>
      </w:r>
      <w:r>
        <w:rPr>
          <w:rStyle w:val="FootnoteAnchor"/>
          <w:rtl w:val="true"/>
        </w:rPr>
        <w:footnoteReference w:id="30"/>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الى آخر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الوجيزة محمد بن عبد اللّه بن جعفر الحميري ثقة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يكفي في جلالة قدره و علو شانه ما ذكره الشيخ الجليل الطبرسي في احتجاجه بما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خرج عن صاحب الزمان صلوات اللّه عليه من جوابات المسائل الفقهية أيضا مما سأله محمد بن عبد اللّه الحميري فيما كتب اليه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اطال اللّه بقاك، و ادام اللّه عزك و تأييدك، و سعادتك و سلامتك، و اتم نعمته عليك، و زاد في احسانه إليك، و جميل مواهبه لديك، و فضله عندك، و جعلني من السوء فداك، و قدمني قبلك</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 يتنافسون في الدرجات، فمن قبلتموه كان مقبولا، و من دفعتموه </w:t>
      </w:r>
    </w:p>
    <w:p>
      <w:pPr>
        <w:pStyle w:val="BookText"/>
        <w:rPr/>
      </w:pPr>
      <w:r>
        <w:rPr>
          <w:rFonts w:ascii="Amiri" w:hAnsi="Amiri" w:eastAsia="Amiri" w:cs="Amiri"/>
          <w:color w:val="111111"/>
          <w:sz w:val="28"/>
          <w:sz w:val="28"/>
          <w:szCs w:val="28"/>
          <w:rtl w:val="true"/>
          <w:lang w:bidi="ar-SA"/>
        </w:rPr>
        <w:t>كان وضيعا، و الخامل من وضعتموه و نعوذ باللّه من ذلك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الى آخر التوقيع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فيما سمعت كفاية لتوثيقه، بل التوقيع يعظم قدره و يسمو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انتساب الكتاب الى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ثبوت النسبة بالتواتر و صحة انتسابه، كما ينكشف ذلك عند التتبع في كلمات الاصحاب، لأنا نراهم يروون اخبار الكتاب عن المؤلف من دون تأمل و ارتياب، و تزلزل و اضطراب، بشهرة عظيمة من قديم الايام و حديثها كما قال العلامة المجلسي رفع اللّه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قرب الاسناد من الاصول المعتبرة المشهورة، و كتبناه من نسخة قديمة مأخوذه من خط شيخنا محمد بن ادريس، و كان عليها صورة خطه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 الذي نقلته منه كان فيه لحن صريح و كلام مضطرب، فصوّرته على ما وجدته خوفا من التغيير و التبديل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كلام ابن ادريس ان النسخة التي وقف عليها كان يوجد فيها اللحن و الاضطراب، الا ان هذا لا ينافي صحة الكتاب، لأنا لم نقف الآن على اضطراب في قرب الاسناد غير ما في سائر كتب احاديث الاصحاب من اختلاف الروايات في بعض الاحكام، هذا اذا حملنا كلامه على اضطراب اخباره، و اما ان كان مراده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اللّه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نسبة اجزاء الكتاب الى واحد من المعصومين من دون تعرض للراوي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اعني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نسبة الجزء الاول الى محمد بن عبد اللّه، فقد وقفت على ما اجاب عنه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اللّه مقامه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الى انه لا يبعد ان يكون المراد من لفظ قرب الاسناد معناه اللغوي،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اخبار لراو من الرواة باقرب اسانيده الى واحد 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لم يصل إلينا الا جزءان من عبد اللّه الحميري، و جزء من ولده </w:t>
      </w:r>
    </w:p>
    <w:p>
      <w:pPr>
        <w:pStyle w:val="BookText"/>
        <w:rPr/>
      </w:pPr>
      <w:r>
        <w:rPr>
          <w:rFonts w:ascii="Amiri" w:hAnsi="Amiri" w:eastAsia="Amiri" w:cs="Amiri"/>
          <w:color w:val="111111"/>
          <w:sz w:val="28"/>
          <w:sz w:val="28"/>
          <w:szCs w:val="28"/>
          <w:rtl w:val="true"/>
          <w:lang w:bidi="ar-SA"/>
        </w:rPr>
        <w:t xml:space="preserve">محمد بن عبد اللّه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رايت و ترى في كتاب قرب الاسناد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الحكم بصحة اخباره من بعض الاعلام كما قال المحقق الخونساري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المشارق عند الكلام في طهارة ما يوكل لحمه و روثه فانه بعد ما ذكر من انه وجد رواية في كتاب قرب الاسناد لعبد اللّه بن جعفر الحميري فذكر الرواية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الرواية مع صحة سندها واضحة الدلالة على المطلوب،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الا ان يناقش فيها بعدم ثبوت انتساب الكتاب الى مؤلفه، و لا يخلو من بعد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على الخبير المتتبع ان الامر اوضح و اجلى من ذلك؛ لان مثل ابن ادريس النقاد الخبير البصير على الاصول المعروفة و مؤلفيها قد استطرف نبذة من اخبار هذا الكتاب في آخر سرائره، عند استطرافه لاخبار أخر من الاصول و الكتب، و مثله يجل ان يروي ما يرويه و يسنده من غير القطع في نسبته الى مؤلفة؛ لأنا نرى انه يروي استطرافا عن غير واحد من الاصول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البزنطي، و ابان بن تغلب، و حريز السجستاني، و جميل بن دراج، و من لا يحضره الفقيه لشيخنا الصدوق، و التهذيب للشيخ الطوسي، و الرواية من قرب الاسناد في ضمن الرواية من الكتب و الاصول التي سميناها، فمع التصريح على الاعتماد و التعويل عليها لا يبقى ريب للخبير بصحة الاستناد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و لم ينكر احد من اجلاء اهل الرجال و الاخبار اسناد الكتاب الى المؤلف، نعم اختلفوا في انه من الولد او والده، و هذا لا يضر، لان اهل الرجال وثقوا كليهما، فالخطب سهل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اخبار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اخباره ليس على نهج واحد، فالجزء الثاني منه المروي كله عن عبد اللّه بن الحسن العلوي، عن جده علي بن جعفر، عن اخيه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يوصف بالضعف لمجهولية عبد اللّه المذكور بعدم ذكره في الرجال، كما ان صاحب الذخيرة روى عنه الرواية عند الكلام في نجاسة المسكرات و لم يوصفها بصحة و لا غيرها </w:t>
      </w:r>
      <w:r>
        <w:rPr>
          <w:rStyle w:val="FootnoteAnchor"/>
          <w:rtl w:val="true"/>
        </w:rPr>
        <w:footnoteReference w:id="35"/>
      </w:r>
      <w:r>
        <w:rPr>
          <w:rFonts w:ascii="Amiri" w:hAnsi="Amiri" w:eastAsia="Amiri" w:cs="Amiri"/>
          <w:color w:val="111111"/>
          <w:sz w:val="28"/>
          <w:sz w:val="28"/>
          <w:szCs w:val="28"/>
          <w:rtl w:val="true"/>
          <w:lang w:bidi="ar-SA"/>
        </w:rPr>
        <w:t>، و هذا ظاهر في التضعيف، 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تعرضه لا يدل على التضعيف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يذكرون الخبر غير الصحيح، بل واضح الضعف من دون التضعيف و لا سيما في مقام الاستدلال، بل قد اصر المحدث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الحدائق في مقام الرد على صاحب المدارك بانه كلما يذكر حديث عمار بن موسى الساباطي في مقام استدلاله على ادعائه يعبر عنه بموثق عمار، و كلما يذكره في مقام رده يعبر عنه برواية عمار، و الدعوتان و ان لم تكونا تامتين على الاطلاق بل قد ثبت خلافهما، و لكن المتتبع لا يجد بد من التصديق بصحتهما في المدارك في الجملة، و ان اردت بسط الكلام فعليك بكتب الرجال المفصلة عند تعرضهم لترجمة عمار الساباطي</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لكن يمكن ان يقال ان اخبار هذا الجزء تعد من الحسان، اما لدلالة رواية الثقة عنه اعني رواية محمد او والده عن عبد اللّه المجهول عندنا؛ لان الظاهر ان رواية الثقة الجليل عن شخص يدل على كونه موثقا معتمدا عليه عند ذلك الثقة، و ان جهلنا حاله، بل على شاذ القول على ما ببالي كشف الوثاقة المروي عنه اذا روى عنه ثقة جليل، و ليس هذا ببعيد سيما في الروايات المدونة في الكتب الموضوعة للرجوع اليها، لأنها كانت في الاوائل كالرسائل العملية عندنا اليوم، و لا يخفى اهتمام المؤلفين من الشيعة في امثال روايات هذه الكتب، لان مدارهم في الصدر الاول ما كان الا على كتب الرواية و الاصول المدونة، </w:t>
      </w:r>
    </w:p>
    <w:p>
      <w:pPr>
        <w:pStyle w:val="BookText"/>
        <w:rPr/>
      </w:pPr>
      <w:r>
        <w:rPr>
          <w:rFonts w:ascii="Amiri" w:hAnsi="Amiri" w:eastAsia="Amiri" w:cs="Amiri"/>
          <w:color w:val="111111"/>
          <w:sz w:val="28"/>
          <w:sz w:val="28"/>
          <w:szCs w:val="28"/>
          <w:rtl w:val="true"/>
          <w:lang w:bidi="ar-SA"/>
        </w:rPr>
        <w:t>اللهم الا ان يدعى ان عادة كثير من اكابر السلف كانت على الرواية عن العدل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الانصاف ان هذا التسامح قد وقع عن اكثر الاجلاء و الاكابر، بل يمكن ان يقال ان العادة جارية بالرواية عمن لو سئل عن عدالته لتوقف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لكثرة روايته عن جده، فان كثرة الرواية تدل على حسن حال الراوي عند جماعة كما روي عن مولانا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منازل الرجال على قدر رواياتهم عنا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اعرفوا منازل شيعتنا بقدر ما يحسنون من رواياتهم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ما استظهره المجلسي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المراد بقدر الرواية علو مفاد الاخبار التي لا تصلها عقول الاكثرين كما تواتر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حديثنا صعب مستصعب لا يحتمله الا ملك مقرب او نبي مرسل او عبد مؤمن امتحن اللّه قلبه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فبعيد لظهور ظاهر الرواية في الرواية بلفظها، و لا ينصرف من الظاهر الى غيره بغير قرينة ظاهرة، و الى هذا اشار صاحب المطالع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الكلام في جواز العدول من السورة عند بلوغ النصف 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المختار ما اوردناه عن قرب الاسناد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ان الثقة الجليل محمد بن عبد اللّه بن جعفر الحميري رواه عن عبد اللّه ابن الحسن العلوي، عن جده علي بن جعفر، و لا كلام في هذا السند الا من جهة عبد اللّه بن الحسن، فان علماء الرجال لم يتعرضوا له، لكن يظهر من كثرة رواية الحميري الثقة الجليل عنه تعويله عليه، و منه يظهر حسن حاله ككثرة روايته عن جده علي بن جعفر، فلا يبعد ان تعد احاديثه من الحسان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قريب من ذلك ما ذكره عند الكلام في تصرف الوالد في مال الولد، فانه ذكر بعد نقل روايته عن 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في سنده من يتأمل في شأنه الا </w:t>
      </w:r>
    </w:p>
    <w:p>
      <w:pPr>
        <w:pStyle w:val="BookText"/>
        <w:rPr/>
      </w:pPr>
      <w:r>
        <w:rPr>
          <w:rFonts w:ascii="Amiri" w:hAnsi="Amiri" w:eastAsia="Amiri" w:cs="Amiri"/>
          <w:color w:val="111111"/>
          <w:sz w:val="28"/>
          <w:sz w:val="28"/>
          <w:szCs w:val="28"/>
          <w:rtl w:val="true"/>
          <w:lang w:bidi="ar-SA"/>
        </w:rPr>
        <w:t>عبد اللّه بن الحسن، و كثرة روايته عن جده علي بن جعفر تدل على حسن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اما ما ترى من الاصحاب من تصحيح ما يروونه عن علي بن جعفر، عن اخيه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انه ربما جعل ما رواه عنه في المنتقى من الصحاح، فهو بملاحظة رواية المحمدين الثلاثة عنه بوسائطهم ظاهرا كما وقع التصريح بذلك في كلماتهم، منه ما ذكره المحقق الشيخ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فقه المعالم عند احتجاجه على نجاسة اهل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احتجوا لنجاسة اهل الكتاب أيضا بعموم الآيتين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عن علي ابن جعفر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الكليني  عن علي بن جعفر في الصحيح أيضا عن ابي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مواكلة</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بن جعفر أيضا، عن اخيه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سأله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نظائره لا تخفى على الخبير باقوال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قدح هذا التصحيح المحقق الخونساري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المشارق عند الكلام في حرمة مس المحدث للقرآن الكريم نظرا الى ان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علي بن جعفر ثلاث طرق على ما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احدها ما ذكره في آخر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ما ذكرته فيه عن علي بن جعفر فقد اخبرني به الحسين بن عبيد اللّه، عن احمد بن محمد بن يحيى، عن ابيه محمد بن يحيى، عن العمركي النيسابوري البوفكي، عن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الطريق ليس بصحيح و ان وصفه العلامة في الخلاصة، لان فيه حسين بن عبيد اللّه الغضائري، و لم ينص الاصحاب على توثيقه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الآخران ما نقلهما في فهرسته، و هذان الطريقان و ان كانا صحيحين الا انه قال في الفهرست في اثناء ذكر علي بن جعفر كلاما بهذه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كتاب المناسك، و مسائل لأخيه موسى الكاظم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عنها </w:t>
      </w:r>
    </w:p>
    <w:p>
      <w:pPr>
        <w:pStyle w:val="BookText"/>
        <w:rPr/>
      </w:pPr>
      <w:r>
        <w:rPr>
          <w:rFonts w:ascii="Amiri" w:hAnsi="Amiri" w:eastAsia="Amiri" w:cs="Amiri"/>
          <w:color w:val="111111"/>
          <w:sz w:val="28"/>
          <w:sz w:val="28"/>
          <w:szCs w:val="28"/>
          <w:rtl w:val="true"/>
          <w:lang w:bidi="ar-SA"/>
        </w:rPr>
        <w:t>اخبرنا بذلك، و في بعض النسخ اخبرنا به جماعة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الى آخر ما ذكره من الطريقين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العبارة كما ترى ليست ظاهرة في ان كل ما يرويه الشيخ عن علي ابن جعفر انما هو بهذين الطريقين، اذ يجوز ان تكون تلك المسائل مسائل خاصة مجتمعة في كتاب مستقل مثلا و لم يكن كل ما يرويه عنه داخلا فيها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الاحتمال مع انه خلاف الظاهر بعيد عن مثل الشيخ، لأنه نحو تدليس، مضافا الى ان بعض الاعلام قد صرحوا بان كتاب مسائل علي بن جعفر مندرج في قرب الاسناد، و عبارة اخبرني جماعة ظاهرة بل نص لركون نفس الراوي الى ما يرويه عموما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اذا كان للراوي طرق متعددة صحيحة و غير صحيحة، و ارسل الخبر دون تعرض للطريق تلويحا و تصريحا، يمكن حمله عقلا على طريقة الضعيف، بل في بعض الاحيان مقتض الاحتياط التأمل في الفتيا بمضمون الخبر في مثل المقام، لكن يدفعه تصريح الشيخ بطريقه الثلاثة الى علي بن جعفر، بحيث يرفع الاحتمال الا في بعض الروايات المعدودة، فلا يتوقف في عموم ما يرويه الشيخ عن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هو الكلام في الجزء الاول من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اعني 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يوافقه السند المذكور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فاما الجزءين الاخيرين فاخبارهما تابعة لأسانيدهما كسائر المسندات، اعني عل الناظر في اخبارهما ان يصحح كل خبر منهما، و يحكم بصحة الخبر او سقمه حسبما يقتضيه الاسناد، و على هذا قد جرى كثير من الاعلام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المطالع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الكلام في اصالة العدالة في المسلم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ذكر الصحيحة المروية في الكافي عن زرارة عن مولانا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الحديث رواه الثقة الجليل محمد بن عبد اللّه بن جعفر الحميري في قرب الاسناد بسند صحيح عنه أيضا، لأنه رواه عن محمد بن احمد، عن البزنطي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الفاضل الجليل سليمان البحراني في كتابه معراج اهل الكمال عند الكلام في ترجمة احمد بن محمد بن ابي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الاخبار المنقولة عن ائمتنا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الطعن عليه من وجوه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الثقة الجليل عبد اللّه بن جعفر الحميري في كتابه قرب الاسناد في الجزء الثالث منه بطريق صحيح عن احمد بن محمد بن عيسى، عن احمد بن محمد بن ابي نصر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الى آخر ما استدل به لمراده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المحقق المدقق السبزواري في الذخيره عند الكلام في نجاسة المسكرات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حجة القول بالطهارة صحيحة الحسن بن ابي سارة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الثقة الصدوق عبد اللّه بن جعفر في كتاب قرب الاسناد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التصحيح هو الصحيح، فان رجال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و عبد اللّه ابني محمد بن عيسى، عن علي بن رئاب، و هم مصرحون بالتوثيق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الغريب نقل السيد السند هذا لخبر في المدارك </w:t>
      </w:r>
      <w:r>
        <w:rPr>
          <w:rStyle w:val="FootnoteAnchor"/>
          <w:rtl w:val="true"/>
        </w:rPr>
        <w:footnoteReference w:id="39"/>
      </w:r>
      <w:r>
        <w:rPr>
          <w:rFonts w:ascii="Amiri" w:hAnsi="Amiri" w:eastAsia="Amiri" w:cs="Amiri"/>
          <w:color w:val="111111"/>
          <w:sz w:val="28"/>
          <w:sz w:val="28"/>
          <w:szCs w:val="28"/>
          <w:rtl w:val="true"/>
          <w:lang w:bidi="ar-SA"/>
        </w:rPr>
        <w:t>، و سكوته طاب ثراه عن التصحيح، و لعله لعدم ثبوت تواتر الكتاب او تأمل في رجاله، و كل منهما في غير محله بناء على المشهور المنصور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النحرير القمقام صاحب كشف اللثام في مواضع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الكلام في جواز قتل الزنبور و عدمه، و وجه الجواز الاصل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وهب بن وهب المروي في قرب الاسناد للحميري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استحباب الجهر في التلبية، و صحيح البزنطي المروي في قرب الاسناد للحميري عن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الى آخره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رمي الجمار بعد ذكر خبر البزنطي، و هو مروي صحيحا في قرب الاسناد للحميري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صلاة ركعتين في المعرس، و صحيح البزنطي الذي في قرب الاسناد للحميري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اسكنه اللّه في رياض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الكلام في انه لا تحرم الزانية على الزاني بها و غيره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المروي في قرب الاسناد في المرأة الفاجرة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التجارة عند قول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لاثنين ديون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المروي من كتاب علي بن جعفر و قرب الاسناد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غير ذلك مما لا يخفى على الناظر في كتب الاصحاب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التطويل في الاستشهاد لا طائل له، و فيما اوردناه كفاية ان شاء اللّه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لا يخفى انه اذا صح سند خبر في قرب الاسناد او نظائره من الكتب المعتبرة يسمى الخبر صحيحا اصطلاحا، و لكن ادنى من صحاح الكتب الاربعة، و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الاصحاب في تقرير ما جرى عليه السيد </w:t>
      </w:r>
    </w:p>
    <w:p>
      <w:pPr>
        <w:pStyle w:val="BookText"/>
        <w:rPr/>
      </w:pPr>
      <w:r>
        <w:rPr>
          <w:rFonts w:ascii="Amiri" w:hAnsi="Amiri" w:eastAsia="Amiri" w:cs="Amiri"/>
          <w:color w:val="111111"/>
          <w:sz w:val="28"/>
          <w:sz w:val="28"/>
          <w:szCs w:val="28"/>
          <w:rtl w:val="true"/>
          <w:lang w:bidi="ar-SA"/>
        </w:rPr>
        <w:t xml:space="preserve">المرتضى و ابن طاوس طاب رمسهما من ثبوت الخيار لكل من المتبايعين في خيار بيع الحيوان خلافا للمشهور من ان صحيحة محمد بن مسلم الدالة على ثبوت الخيار على الاطلاق ارجح بحسب السند من صحيحة ابن رئاب المحكية عن قرب الاسناد، و قد صرحوا بترجيح رواية مثل محمد بن مسلم و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إضرابهما عن غيرهما من الثقات، مضافا الى ورودها في الكتب الاربعة المرجحة على غيرها مثل كتاب قرب الاسناد و الكتب و الاصول التي لم يلتفت اليها اكثر اصحابنا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غفلتهم عنها و عن مراجعتها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الترجيح قد كان متداولا من الاعصار الماضية بين الاعلام من الفقهاء العظام من ارباب الحلل و العقد،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حديثين اذا كانا صحيحين؟ لان مؤلفي الكتب الاربعة قد ضمنوا صحة ما ضبطوا فيها لبا، مع ما لهم من الجلالة، مضافا الى اعتبار شخص الراوي و جلالته، مثلا لا يقاس جابر بن عبد اللّه الانصاري بغيره و لو كان ثقة عدلا اماميا، و كذلك نظراؤه كسلمان او كميل او ميثم او رشيد أو غيرهم من اصحاب امير المؤمنين، فليس عجبا اذا قلنا ان كتاب الكافي مثلا لا يقاس بقرب الاسناد، فللكتاب من حيث مؤلفه مدخلية في الجملة بالنسبة الى رواياته، و ذلك لان اعتبار الكتب تابع لاعتبار مؤلفيها، و هذا اصل عقلائي عرفي</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وقع للمحدث الفقيه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الحدائق عند الكلام في وجوب الابتداء بغسل الوجه حيث انه حكم باعتبار ضعاف الاخبار نظرا الى الاصول المشهورة المعتبرة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الحميري في كتاب قرب الاسناد عن احمد بن محمد، عن ابن محبوب، عن ابي جرير الرقاشي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الكتاب المذكور من الاصول المعتبرة المشهورة فلا يضر ضعف الراوي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مراده من الراوي ضعف الرقاشي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العجب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يلتزم باعتبار الحديث لكونه في اصل معتبر، و الا لكانت كل اخبار الكتب الاربعة معتبرة بجميعها، و لا يقول به نفسه، و من حكم باعتبار مجموعها حكم باعتبار شهادة مؤلفيها بصحة اخبارها، و هذا امر آخر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بعض الاعلام على ما استفدناه في بعض المجالس التي صادفنا فيها الحبر القمقام الرجالي كمال الدين ابا الهدى بن ابي المعالي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قد تكثر في قرب الاسناد ذكر عبد اللّه بن الحسن العلوي، عن جده علي بن جعفر، و مقتضاه ان عبد اللّه من احفاد مولانا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مقتضى الاسناد المذكور ان والد عبد اللّه هو الحسن، و النسخة معتبرة، و مقتضى كلام النجاشي كون الوالد جعفر بن الحسن، كما ان مقتضى الاسناد المذكور كون علي بن جعفر والد الحسن، و مقتضى كلام النجاشي كون والد الحسن بن مالك بن جامع او جابر، اللهم الا ان يحمل الجد على الاعلى، و لكنه بعيد لبعد رواية الشخص عن جده البعيد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مبني على طرح الاتحاد بين عبد اللّه بن جعفر و عبد اللّه ابن الحسن، و ليس له دليل يعتمد عليه، بل الظاهر التغاير، و قد تقدم ان عبد اللّه ابن جعفر مؤلف قرب الاسناد، و يروي عن عبد اللّه بن الحسن، و المؤلف حميري كما سمعت أيضا فيما تقدم، و عبد اللّه بن الحسن علوي ينتهي نسبه الى مولانا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انه لم يذكر احد من علماء الرجال على ما وقفت ذلك الاتحاد، بل الظاهر من كلهم خلافه كما سمعت عن جماعة، فما تلونا عليك توثيق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اعني عبد اللّه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نظفر بذكر عبد اللّه بن الحسن فهو مجهول، او من الحسان على رأي بعض اهل البصيرة</w:t>
      </w:r>
      <w:r>
        <w:rPr>
          <w:rFonts w:eastAsia="Amiri" w:cs="Amiri" w:ascii="Amiri" w:hAnsi="Amiri"/>
          <w:color w:val="111111"/>
          <w:sz w:val="28"/>
          <w:szCs w:val="28"/>
          <w:rtl w:val="true"/>
          <w:lang w:bidi="ar-SA"/>
        </w:rPr>
        <w:t xml:space="preserve">. </w:t>
      </w:r>
      <w:bookmarkStart w:id="15" w:name="pg38_1804"/>
    </w:p>
    <w:p>
      <w:pPr>
        <w:pStyle w:val="BookText"/>
        <w:rPr/>
      </w:pPr>
      <w:bookmarkEnd w:id="15"/>
      <w:r>
        <w:rPr>
          <w:rFonts w:ascii="Amiri" w:hAnsi="Amiri" w:eastAsia="Amiri" w:cs="Amiri"/>
          <w:color w:val="111111"/>
          <w:sz w:val="28"/>
          <w:sz w:val="28"/>
          <w:szCs w:val="28"/>
          <w:rtl w:val="true"/>
          <w:lang w:bidi="ar-SA"/>
        </w:rPr>
        <w:t>و صلى اللّه على سيد الانام محمد و اهل بيته الميامين الاطياب و صحبه الانجاب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تم بيد مؤلفه القاصر الفاني محمد باقر الكرماني</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2339632_1490000891"/>
      <w:bookmarkStart w:id="17" w:name="_Toc6"/>
      <w:bookmarkEnd w:id="16"/>
      <w:r>
        <w:rPr>
          <w:rtl w:val="true"/>
        </w:rPr>
        <w:t>منهجية التحقيق</w:t>
      </w:r>
      <w:r>
        <w:rPr>
          <w:rtl w:val="true"/>
        </w:rPr>
        <w:t>:</w:t>
      </w:r>
      <w:bookmarkEnd w:id="17"/>
    </w:p>
    <w:p>
      <w:pPr>
        <w:pStyle w:val="BookText"/>
        <w:rPr/>
      </w:pPr>
      <w:r>
        <w:rPr>
          <w:rFonts w:ascii="Amiri" w:hAnsi="Amiri" w:eastAsia="Amiri" w:cs="Amiri"/>
          <w:color w:val="111111"/>
          <w:sz w:val="28"/>
          <w:sz w:val="28"/>
          <w:szCs w:val="28"/>
          <w:rtl w:val="true"/>
          <w:lang w:bidi="ar-SA"/>
        </w:rPr>
        <w:t>اعتمدت المؤسسة في تحقيقها لهذا الكتاب اسلوب التحقيق الجماعي الذي يحكم اعمالها التحقيقية السابقة، فشكلت جملة من اللجان المتخصصة التي انيط بكل منها جزء من المراحل الخاصة بتحقيق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 هذا الكتاب من الاصول القديمة و القريبة العهد من عصر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ما له من اهمية خاصة بين المتون المختلفة، لذا عملت المؤسسة على محاولة الحصول على النسخ الخطية ذات المواصفات المتميزة قبل الشروع في تحقيق الكتاب و احالته الى اللجان المتخصصة التي تم تشكيلها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بالفعل فقد انتقت المؤسسة اربع نسخ لها جملة من الاعتبارات المهمة، ثم و بعد الشروع في العمل تبين ان نسختين من تلك النسخ هي افضل الجميع، و في هاتين النسختين ما يغني عن الباقي، فتم الاعتماد على هاتين النسختين وهن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المحفوظة في مكتبة المرحوم آية اللّه العظمى المرعشي العامة برقم </w:t>
      </w:r>
      <w:r>
        <w:rPr>
          <w:rFonts w:eastAsia="Amiri" w:cs="Amiri" w:ascii="Amiri" w:hAnsi="Amiri"/>
          <w:color w:val="111111"/>
          <w:sz w:val="28"/>
          <w:szCs w:val="28"/>
          <w:lang w:bidi="ar-SA"/>
        </w:rPr>
        <w:t>3918</w:t>
      </w:r>
      <w:r>
        <w:rPr>
          <w:rFonts w:ascii="Amiri" w:hAnsi="Amiri" w:eastAsia="Amiri" w:cs="Amiri"/>
          <w:color w:val="111111"/>
          <w:sz w:val="28"/>
          <w:sz w:val="28"/>
          <w:szCs w:val="28"/>
          <w:rtl w:val="true"/>
          <w:lang w:bidi="ar-SA"/>
        </w:rPr>
        <w:t xml:space="preserve">، و التي تقع في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و هي نسخة جيدة انتهى نسخها عام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منقولة من نسخة بخط ابن ادريس، و عليها صورة اجازة محمد بن عبد اللّه بن جعفر الحميري مؤرخة في صفر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رمزنا لها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الخطية المحفوظة في مكتبة آية اللّه الروضاتي في 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تقع في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منقولة عن نسخة بخط ابن مهجنار البزاز، و فيها روايته للنسخة و بعض الاجازات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من نسخها محمد بن احمد بن ناصر الدين الحسيني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عام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عليها اجازة الحميري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رمزنا </w:t>
      </w:r>
    </w:p>
    <w:p>
      <w:pPr>
        <w:pStyle w:val="BookText"/>
        <w:rPr/>
      </w:pPr>
      <w:r>
        <w:rPr>
          <w:rFonts w:ascii="IRNazanin" w:hAnsi="IRNazanin" w:eastAsia="IRNazanin"/>
          <w:color w:val="111111"/>
          <w:sz w:val="28"/>
          <w:sz w:val="28"/>
          <w:szCs w:val="28"/>
          <w:rtl w:val="true"/>
          <w:lang w:bidi="fa-IR"/>
        </w:rPr>
        <w:t xml:space="preserve">لها بالحرف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هكذا و بعد الحصول على هذه النسخ الخطية احيلت بقية الاعمال الى اللجان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لجنة 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عملها مقابلة النسخ الخطية مع النسخة الحجرية المطبوعة في النجف الاشرف و التي هي من اصح النسخ الحجرية المتوفرة، و تثبيت الاختلافات بين النسخ، و قد انيطت مسئولية هذه اللجنة بالاخوة الا ماجد الحاج عز الدين عبد الملك و هيثم شاه مراد السمّاك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لجنة التخريج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هذا الكتاب من الكتب القديمة جدا، فقد روعي في تخريجه اعتماد الاصول المعتمدة او اتحاد النصوص مع مراعاة الاقرب الى الروايات قدر المكان، و قد استمر العمل بهذه اللجنة زمنا طويلا توخيا للدقة و نتيجة للصعوبات المعلومة، و قد تولى هذه المسؤولية كلا من الاخوة الافاضل عزيز الخفاف و الشيخ عطاء اللّه الرسولي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لجنة تقويم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مسئولية هذه اللجنة انتقاء الصحيح من الاختلافات بين النسخ الخطية و الحجرية، و الحق يقال ان العمل في هذا الكتاب كان لا يخلو من مشقة لما لهذا الكتاب من اهمية معلومة و ما ظهر فيه من اختلافات، كما ان الملفت للنظر ان جميع النسخ التي حصلنا عليها و التي تفحصناها كانت لا تخلو من سقط لبعض الكلمات في نهاية الكتاب لعل سببها تلف اصاب النسخة الام فقصرت عن اثبات ما ضاع النسخ اللاحقة التي اتفقت على هذا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انيطت مسئولية هذه اللجنة بالاستاذ المحقق الحاج اسد مولوي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لجنة تثبيت الهوامش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عملها تثبيت ملاحظات مقوم النص، و صياغة الهوامش و كتابتها، و قام بهذا العمل الاخ الماجد علي شاه مراد السمّاك</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لجنة المراجعة النهائية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انيطت مسئولية هذا العمل بسماحة حجة </w:t>
      </w:r>
    </w:p>
    <w:p>
      <w:pPr>
        <w:pStyle w:val="BookText"/>
        <w:rPr/>
      </w:pPr>
      <w:r>
        <w:rPr>
          <w:rFonts w:ascii="Amiri" w:hAnsi="Amiri" w:eastAsia="Amiri" w:cs="Amiri"/>
          <w:color w:val="111111"/>
          <w:sz w:val="28"/>
          <w:sz w:val="28"/>
          <w:szCs w:val="28"/>
          <w:rtl w:val="true"/>
          <w:lang w:bidi="ar-SA"/>
        </w:rPr>
        <w:t>الإسلام و المسلمين السيد علي الخراساني، حيث تجري ملاحظة الكتاب بجميع جوانبه قبل ارساله الى الطبع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انيطت مسئولية الاشراف على الكتاب و تثبيت الملاحظات و اللمسات الاخيرة على عاتق الاخ المحقق الفاضل علاء آل جعفر، مسئول لجنة مصادر بحار الأنوار في مؤسّسة آل البيت لإحياء التراث</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مؤسسة آل البيت لإحياء التراث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35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37" o:detectmouseclick="t"/>
                <v:stroke color="#3465a4" joinstyle="round" endcap="flat"/>
                <w10:wrap type="none"/>
              </v:shape>
            </w:pict>
          </mc:Fallback>
        </mc:AlternateConten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الاولى من النسخة الخطية المحفوظة في مكتبة السيد الروضاتي، و التي رمزنا لها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572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9"/>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40" o:detectmouseclick="t"/>
                <v:stroke color="#3465a4" joinstyle="round" endcap="flat"/>
                <w10:wrap type="none"/>
              </v:shape>
            </w:pict>
          </mc:Fallback>
        </mc:AlternateConten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الاخيرة من النسخة الخطية المحفوظة في مكتبة السيد الروضاتي، و التي رمزنا لها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8326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2"/>
                        <a:stretch/>
                      </pic:blipFill>
                      <pic:spPr>
                        <a:xfrm>
                          <a:off x="0" y="0"/>
                          <a:ext cx="5334120" cy="6832440"/>
                        </a:xfrm>
                        <a:prstGeom prst="rect">
                          <a:avLst/>
                        </a:prstGeom>
                        <a:ln w="0">
                          <a:noFill/>
                        </a:ln>
                      </pic:spPr>
                    </pic:pic>
                  </a:graphicData>
                </a:graphic>
              </wp:inline>
            </w:drawing>
          </mc:Choice>
          <mc:Fallback>
            <w:pict>
              <v:shape id="shape_0" stroked="f" o:allowincell="f" style="position:absolute;margin-left:0pt;margin-top:-538.05pt;width:419.95pt;height:537.95pt;mso-wrap-style:none;v-text-anchor:middle;mso-position-horizontal:left;mso-position-vertical:top" type="_x0000_t75">
                <v:imagedata r:id="rId43" o:detectmouseclick="t"/>
                <v:stroke color="#3465a4" joinstyle="round" endcap="flat"/>
                <w10:wrap type="none"/>
              </v:shape>
            </w:pict>
          </mc:Fallback>
        </mc:AlternateConten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 الاجازات الموجودة في النسخة الخطبة المحفوظة في مكتبة السيد الروضاتي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13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5"/>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6" o:detectmouseclick="t"/>
                <v:stroke color="#3465a4" joinstyle="round" endcap="flat"/>
                <w10:wrap type="none"/>
              </v:shape>
            </w:pict>
          </mc:Fallback>
        </mc:AlternateConten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الاولى من النسخة الخطية المحفوظة في المكتبة العامة للسيد المرعشي، و التي رمزنا لها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0767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8"/>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49" o:detectmouseclick="t"/>
                <v:stroke color="#3465a4" joinstyle="round" endcap="flat"/>
                <w10:wrap type="none"/>
              </v:shape>
            </w:pict>
          </mc:Fallback>
        </mc:AlternateConten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الاخيرة من النسخة المحفوظة في مكتبة السيد المرعشي العامة، و التي رمزنا لها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387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1"/>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52" o:detectmouseclick="t"/>
                <v:stroke color="#3465a4" joinstyle="round" endcap="flat"/>
                <w10:wrap type="none"/>
              </v:shape>
            </w:pict>
          </mc:Fallback>
        </mc:AlternateConten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 الاجازات الموجودة في النسخة الخطية المحفوظة في مكتبة السيد المرعشي العامة</w:t>
      </w:r>
      <w:r>
        <w:rPr>
          <w:rFonts w:eastAsia="Amiri" w:cs="Amiri" w:ascii="Amiri" w:hAnsi="Amiri"/>
          <w:color w:val="111111"/>
          <w:sz w:val="28"/>
          <w:szCs w:val="28"/>
          <w:rtl w:val="true"/>
          <w:lang w:bidi="ar-SA"/>
        </w:rPr>
        <w:t xml:space="preserve">. </w:t>
      </w:r>
      <w:bookmarkStart w:id="18" w:name="pg43_1813"/>
    </w:p>
    <w:p>
      <w:pPr>
        <w:pStyle w:val="Heading2"/>
        <w:numPr>
          <w:ilvl w:val="1"/>
          <w:numId w:val="1"/>
        </w:numPr>
        <w:rPr/>
      </w:pPr>
      <w:bookmarkStart w:id="19" w:name="__RefHeading___Toc2339634_1490000891"/>
      <w:bookmarkStart w:id="20" w:name="_Toc7"/>
      <w:bookmarkEnd w:id="18"/>
      <w:bookmarkEnd w:id="19"/>
      <w:r>
        <w:rPr>
          <w:rtl w:val="true"/>
        </w:rPr>
        <w:t>قرب الإسناد عن الامام الصادق عليه السلام</w:t>
      </w:r>
      <w:bookmarkEnd w:id="20"/>
    </w:p>
    <w:p>
      <w:pPr>
        <w:pStyle w:val="Heading3"/>
        <w:numPr>
          <w:ilvl w:val="2"/>
          <w:numId w:val="1"/>
        </w:numPr>
        <w:rPr/>
      </w:pPr>
      <w:bookmarkStart w:id="21" w:name="__RefHeading___Toc2339636_1490000891"/>
      <w:bookmarkStart w:id="22" w:name="_Toc8"/>
      <w:bookmarkEnd w:id="21"/>
      <w:r>
        <w:rPr>
          <w:rtl w:val="true"/>
        </w:rPr>
        <w:t>في الدعاء</w:t>
      </w:r>
      <w:bookmarkEnd w:id="2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جَعْفَرٍ اَلْحِمْيَرِيُّ ، عَنْ أَبِيهِ ، عَنْ هَارُونَ بْنِ مُسْلِمٍ ،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جَعْفَرٌ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دُعَائِهِ وَ هُوَ 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أَنْ تَبْتَلِيَنِي بِبَلِيَّةٍ تَدْعُونِي ضَرُورَتُهَا عَلَى أَنْ أَتَغَوَّثَ </w:t>
      </w:r>
      <w:r>
        <w:rPr>
          <w:rStyle w:val="FootnoteAnchor"/>
          <w:rtl w:val="true"/>
        </w:rPr>
        <w:footnoteReference w:id="47"/>
      </w:r>
      <w:r>
        <w:rPr>
          <w:rFonts w:ascii="Amiri" w:hAnsi="Amiri" w:eastAsia="Amiri" w:cs="Amiri"/>
          <w:color w:val="111111"/>
          <w:sz w:val="28"/>
          <w:sz w:val="28"/>
          <w:szCs w:val="28"/>
          <w:rtl w:val="true"/>
          <w:lang w:bidi="ar-SA"/>
        </w:rPr>
        <w:t xml:space="preserve">بِشَيْءٍ مِنْ مَعَاصِيكَ </w:t>
      </w:r>
      <w:r>
        <w:rPr>
          <w:rStyle w:val="FootnoteAnchor"/>
          <w:rtl w:val="true"/>
        </w:rPr>
        <w:footnoteReference w:id="48"/>
      </w:r>
      <w:r>
        <w:rPr>
          <w:rFonts w:ascii="Amiri" w:hAnsi="Amiri" w:eastAsia="Amiri" w:cs="Amiri"/>
          <w:color w:val="111111"/>
          <w:sz w:val="28"/>
          <w:sz w:val="28"/>
          <w:szCs w:val="28"/>
          <w:rtl w:val="true"/>
          <w:lang w:bidi="ar-SA"/>
        </w:rPr>
        <w:t>اَللَّهُمَّ وَ لاَ تَجْعَلْ لِي حَاجَةً إِلَى أَحَدٍ مِنْ شِرَارِ خَلْقِكَ وَ لِئَامِهِمْ، فَإِنْ جَعَلْتَ لِي حَاجَةً إِلَى أَحَدٍ مِنْ خَلْقِكَ فَاجْعَلْهَا إِلَى أَحْسَنِهِمْ وَجْهاً وَ خَلْقاً وَ خُلُقاً، وَ أَسْخَاهُمْ بِهَا نَفْساً، وَ أَطْلَقِهِمْ بِهَا لِسَاناً، وَ أَسْمَحِهِمْ بِهَا كَفّاً، وَ أَقَلِّهِمْ بِهَا عَلَيَّ اِمْتِنَاناً</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جَعْفَرٌ قَالَ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اِشْتَكَى بَعْضُ وُلْدِ أَبِي عَلَيْهِ اَلسَّلاَمُ ، فَمَرَّ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عَشْرَ مَرَّاتٍ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اَللَّهُ 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يَقُلْهَا أَحَدٌ مِنَ اَلْمُؤْمِنِينَ قَطُّ إِلاَّ قَالَ لَهُ اَلرَّبُّ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عَبْدِي سَلْ حَاجَتَكَ</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جَعْفَرُ بْنُ مُحَمَّدٍ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مُؤْمِنٍ يُذْنِبُ ذَنْباً إِلاَّ أَجَّلَهُ اَللَّهُ فِيهِ سَبْعَ سَاعَاتٍ، فَإِنْ هُوَ تَابَ مِنْهُ وَ اِسْتَغْفَرَ لَمْ يُكْتَبْ عَلَيْهِ، وَ إِنْ لَمْ يَتُبْ كُتِبَتْ عَلَيْهِ سَيِّئَةٌ وَاحِدَةٌ</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جَعْفَرٌ،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أَبِي رَضِيَ اَللَّهُ عَنْهُ اَلْحَسَنُ اَلْبَصْرِيُّ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بَلَغَنِي عَنْكَ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يُذْنِبُ ذَنْباً إِلاَّ أَجَّلَهُ اَللَّهُ سَبْعَ سَاعَاتٍ، فَإِنْ هُوَ تَابَ مِنْهُ وَ اِسْتَغْفَرَ لَمْ يُكْتَبْ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قُلْتُ، وَ لَكِنِّي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مُؤْمِنٍ يُذْنِبُ ذَنْباً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كَانَ قَوْلِي</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جَعْفَرٌ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قَالَ هَذِهِ اَلْكَلِمَاتِ سَبْعِينَ مَرَّةً إِلاَّ وَ أَنَا ضَامِنٌ لَهُ فِي دُنْيَاهُ وَ فِي آخِرَتِهِ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فِي دُنْيَاهُ فَتَتَلَقَّاهُ اَلْمَلاَئِكَةُ بِبِشَارَةٍ عِنْدَ اَلْمَوْتِ، وَ أَمَّا فِي آخِرَتِهِ فَإِنَّ لَهُ بِكُلِّ كَلِمَةٍ مِنْهَا بَيْتاً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أَسْمَعَ اَلسَّامِعِينَ</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وَ يَا أَبْصَرَ اَلنَّاظِرِينَ، وَ يَا أَسْرَعَ اَلْحَاسِبِينَ، وَ يَا أَرْحَمَ اَلرَّاحِمِينَ، وَ يَا أَحْكَمَ اَلْحَاكِمِينَ</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جَعْفَرٌ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وَالِدِي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غَدَوْتَ فِي حَاجَتِكَ بَعْدَ أَنْ تُصَلِّيَ اَلْغَدَاةَ بَعْدَ اَلتَّشَهُّدِ،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غَدَوْتُ أَلْتَمِسُ مِنْ فَضْلِكَ كَمَا أَمَرْتَنِي، فَارْزُقْنِي مِنْ فَضْلِكَ رِزْقاً حَلاَلاً طَيِّباً، وَ أَعْطِنِي فِيمَا تَرْزُقُنِي 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ذَلِكَ ثَلاَثَ مَرَّاتٍ</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جَعْفَراً عَلَيْهِ اَلسَّلاَمُ يُمْلِي عَلَى بَعْضِ اَلتُّجَّارِ مِنْ أَهْلِ اَلْكُوفَةِ فِي طَلَبِ اَلرِّزْقِ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رَكْعَتَيْنِ مَتَى شِئْتَ، فَإِذَا فَرَغْتَ مِنَ اَلتَّشَهُّدِ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تَوَجَّهْتُ بِحَوْلِ اَللَّهِ وَ قُوَّتِهِ، بِلاَ حَوْلٍ مِنِّي وَ لاَ قُوَّةٍ، وَ لَكِنْ بِحَوْلِكَ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أَبْرَأُ إِلَيْكَ مِنَ اَلْحَوْلِ وَ اَلْقُوَّةِ إِلاَّ مَا قَوَّيْتَنِي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بَرَكَةَ هَذَا اَلْيَوْمِ، وَ أَسْأَلُكَ بَرَكَةَ أَهْلِهِ، وَ أَسْأَلُكَ أَنْ تَرْزُقَنِي مِنْ فَضْلِكَ رِزْقاً وَاسِعاً حَلاَلاً طَيِّباً مُبَارَكاً، تَسُوقُهُ إِلَيَّ فِي عَافِيَةٍ بِحَوْلِكَ وَ قُوَّتِكَ، وَ أَنَا خَافِضٌ </w:t>
      </w:r>
      <w:r>
        <w:rPr>
          <w:rStyle w:val="FootnoteAnchor"/>
          <w:rtl w:val="true"/>
        </w:rPr>
        <w:footnoteReference w:id="56"/>
      </w:r>
      <w:r>
        <w:rPr>
          <w:rFonts w:ascii="Amiri" w:hAnsi="Amiri" w:eastAsia="Amiri" w:cs="Amiri"/>
          <w:color w:val="111111"/>
          <w:sz w:val="28"/>
          <w:sz w:val="28"/>
          <w:szCs w:val="28"/>
          <w:rtl w:val="true"/>
          <w:lang w:bidi="ar-SA"/>
        </w:rPr>
        <w:t>فِي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ذَلِكَ ثَلاَثَ مَرَّاتٍ</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جَعْفَرٌ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بْنُ اَلْحُسَيْنِ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إِذَا أَنَا قُلْتُ هَذِهِ اَلْكَلِمَاتِ لَوِ اِجْتَمَعَ عَلَيَّ اَلْجِنُّ وَ اَلْإِنْسُ، مَعَ اَلْقَضَاءِ بِالنُّصْرَةِ، تَقُولُ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وَ بِاللَّهِ وَ لِلَّهِ وَ فِي سَبِيلِ اَللَّهِ، بِسْمِ اَللَّهِ وَ بِاللَّهِ وَ مِنَ اَللَّهِ وَ إِلَى اَللَّهِ وَ عَلَى مِلَّةِ رَسُولِ اَللَّهِ صَلَّى اَللَّهُ عَلَيْهِ وَ آلِهِ ، اَللَّهُمَّ إِنِّي أَسْلَمْتُ نَفْسِي إِلَيْكَ، وَ فَوَّضْتُ أَمْرِي إِلَيْكَ، وَ وَجَّهْتُ وَجْهِي إِلَيْكَ، وَ أَلْجَأْتُ ظَهْرِي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اِحْفَظْنِي بِحِفْظِ اَلْإِيمَانِ، </w:t>
      </w:r>
    </w:p>
    <w:p>
      <w:pPr>
        <w:pStyle w:val="BookText"/>
        <w:rPr/>
      </w:pPr>
      <w:r>
        <w:rPr>
          <w:rFonts w:ascii="Amiri" w:hAnsi="Amiri" w:eastAsia="Amiri" w:cs="Amiri"/>
          <w:color w:val="111111"/>
          <w:sz w:val="28"/>
          <w:sz w:val="28"/>
          <w:szCs w:val="28"/>
          <w:rtl w:val="true"/>
          <w:lang w:bidi="ar-SA"/>
        </w:rPr>
        <w:t>مِنْ بَيْنِ يَدَيَّ، وَ مِنْ خَلْفِي، وَ عَنْ يَمِينِي، وَ عَنْ شِمَالِي، وَ مِنْ فَوْقِي، وَ مِنْ تَحْتِي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فَادْفَعْ عَنِّي بِحَوْلِكَ وَ قُوَّتِكَ، وَ لاَ حَوْلَ وَ لاَ قُوَّةَ إِلاَّ بِاللَّهِ اَلْعَلِيِّ اَلْعَظِيمِ</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عَبْدِ 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لِيَقُولَنَّ أَحَدُكُمْ إِذَا هُوَ اِشْتَكَى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اِشْفِنِي بِشِفَائِكَ، وَ دَاوِنِي بِدَوَائِكَ، وَ عَافِنِي مِنْ بَلاَئِكَ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لَعَلَّهُ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يَقُولَهَا ثَلاَثَ مَرَّاتٍ حَتَّى يَرَى اَلْعَافِيَةَ</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أَبُو عَبْدِ اَللَّهِ عَلَيْهِ اَلسَّلاَمُ مِنَ اَلْكَعْبَةِ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 أَكْبَرُ، اَللَّهُ أَكْبَرُ، اَللَّهُمَّ لاَ تُجْهِدْ بَلاءَنَا، وَ لاَ تُشْمِتْ بِنَا أَعْدَاءَنَا، فَإِنَّكَ أَنْتَ اَلضَّارُّ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هَبَطَ مِنَ اَلدَّرَجَةِ، فَصَلَّى إِلَى جَانِبِهَا مِمَّا يَلِي اَلْحَجَرَ اَلْأَسْوَدَ رَكْعَتَيْنِ، لَيْسَ بَيْنَهُ وَ بَيْنَ اَلْكَعْبَةِ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إِلَى مَنْزِلِهِ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سَبَّحَ تَسْبِيحَ فَاطِمَةَ قَبْلَ أَنْ يَثْنِيَ رِجْلَهُ بَعْدَ اِنْصِرَافِهِ مِنْ صَلاَةِ اَلْغَدَاةِ غَفَرَ اَللَّهُ لَهُ، وَ يَبْدَأُ بِالتَّكْبِيرِ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 أَبُو عَبْدِ اَللَّهِ عَلَيْهِ اَلسَّلاَمُ لِحَمْزَةَ بْنِ حُمْرَانَ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حَسْبُكَ بِهَا يَا حَمْزَةُ</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مِنْ مَحَامِدِه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بِمَحَامِدِهِ كُلِّهَا عَلَى نِعَمِهِ كُلِّهَا، حَتَّى </w:t>
      </w:r>
    </w:p>
    <w:p>
      <w:pPr>
        <w:pStyle w:val="BookText"/>
        <w:rPr/>
      </w:pPr>
      <w:r>
        <w:rPr>
          <w:rFonts w:ascii="Amiri" w:hAnsi="Amiri" w:eastAsia="Amiri" w:cs="Amiri"/>
          <w:color w:val="111111"/>
          <w:sz w:val="28"/>
          <w:sz w:val="28"/>
          <w:szCs w:val="28"/>
          <w:rtl w:val="true"/>
          <w:lang w:bidi="ar-SA"/>
        </w:rPr>
        <w:t>يَنْتَهِيَ  اَلْحَمْدُ إِلَى مَا يُحِبُّ رَبِّي وَ يَرْضَى</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مِنْ شَهَادَتِهِ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أَشْهَدُ أَنَّكَ كَمَا تَقُولُ، وَ فَوْقَ مَا يَقُولُ اَلْقَائِلُونَ، وَ أَشْهَدُ أَنَّكَ كَمَا شَهِدْتَ لِنَفْسِكَ، وَ شَهِدَتْ لَكَ مَلاَئِكَتُكَ، وَ أُولُوا اَلْعِلْمِ، بِأَنَّكَ قَائِمٌ بِالْقِسْطِ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أَثْنَيْتَ عَلَى نَفْسِكَ سُبْحَانَكَ وَ بِحَمْدِكَ</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أَبِي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نَبِيّاً مِنَ اَلْأَنْبِيَاءِ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كَثِيراً حَمْداً طَيِّباً مُبَارَكاً فِيهِ، كَمَا يَنْبَغِي لِكَرَمِ وَجْهِكَ وَ عِزِّ جَلاَلِكَ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لَقَدْ شَغَلْتَ حَافِظَيْكَ وَ اَلْحَافِظَ عَلَى حَافِظَيْكَ</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أَبِي رَضِيَ اَللَّهُ عَنْهُ يُصَلِّي فِي جَوْفِ اَللَّيْلِ، فَيَسْجُدُ اَلسَّجْدَةَ فَيُطِيلُ حَتَّى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نَفْجَأُ مِنْهُ إِلاَّ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حَقّاً حَقّاً، سَجَدْتُ لَكَ يَا رَبِّ تَعَبُّداً وَ رِقّاً وَ إِيمَاناً وَ تَصْدِيقاً وَ إِخْلاَصاً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عَظِيمُ يَا عَظِيمُ، إِنَّ عَمَلِي ضَعِيفٌ فَضَاعِفْهُ لِي فَإِنَّكَ جَوَادٌ كَرِيمٌ، يَا حَنَّانُ يَا مَنَّانُ اِغْفِرْ لِي ذُنُوبِي وَ جُرْمِي، وَ تَقَبَّلْ مِنِّي عَمَلِي يَا حَنَّانُ يَا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أَنْ أَخِيبَ أَوْ أَعْمَلَ ظُلْماً</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عَنْ آبَائِهِ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مِنْ دُعَاءِ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اِرْحَمْنِي بِتَرْكِ مَعَاصِيكَ أَبَداً مَا أَبْقَيْتَنِي، وَ اُرْزُقْنِي حُسْنَ اَلنَّظَرِ فِيمَا يُرْضِيكَ عَنِّي، وَ أَلْزِمْ قَلْبِي حِفْظَ كِتَابِكَ كَمَا عَلَّمْتَنِي، وَ اِجْعَلْنِي أَتْلُوهُ عَلَى اَلنَّحْوِ اَلَّذِي يُرْضِيكَ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نَوِّرْ بِكِتَابِكَ بَصَرِي، وَ اِشْرَحْ بِهِ صَدْرِي، وَ فَرِّحْ بِهِ قَلْبِي، وَ أَطْلِقْ بِهِ لِسَانِي، وَ اِسْتَعْمِلْ بِهِ بَدَنِي، </w:t>
      </w:r>
    </w:p>
    <w:p>
      <w:pPr>
        <w:pStyle w:val="BookText"/>
        <w:rPr/>
      </w:pPr>
      <w:r>
        <w:rPr>
          <w:rFonts w:ascii="Amiri" w:hAnsi="Amiri" w:eastAsia="Amiri" w:cs="Amiri"/>
          <w:color w:val="111111"/>
          <w:sz w:val="28"/>
          <w:sz w:val="28"/>
          <w:szCs w:val="28"/>
          <w:rtl w:val="true"/>
          <w:lang w:bidi="ar-SA"/>
        </w:rPr>
        <w:t>وَ قَوِّنِي عَلَى ذَلِكَ فَإِنَّهُ لاَ حَوْلَ وَ لاَ قُوَّةَ إِلاَّ بِكَ</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لِجَعْفَرٍ عَلَيْهِ اَلسَّلاَمُ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أَنْتَ عَنْ دُعَاءِ اَلْإِلْحَاحِ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دُعَاءُ اَلْإِلْحَاحِ؟</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اَلسَّمَاوَاتِ اَلسَّبْعِ وَ مَا فِيهِنَّ، وَ رَبَّ اَلْأَرَضِينَ اَلسَّبْعِ وَ مَا فِيهِنَّ، وَ رَبَّ اَلْعَرْشِ اَلْعَظِيمِ، وَ رَبَّ مُحَمَّدٍ خَاتَمِ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بِاسْمِكَ اَلَّذِي بِهِ تَقُومُ اَلسَّمَاءُ، وَ بِهِ تَقُومُ اَلْأَرْضُ، وَ بِهِ تُفَرِّقُ اَلْجَمْعَ، وَ بِهِ تَجْمَعُ اَلْمُتَفَرِّقَ، وَ بِهِ تَرْزُقُ اَلْأَحْيَاءَ، وَ بِهِ أَحْصَيْتَ عَدَدَ اَلثَّرَى وَ اَلرَّمْلِ وَ وَرَقِ اَلشَّجَرِ وَ قَطْرِ اَلْبُحُورِ، أَنْ تُصَلِّيَ عَلَى مُحَمَّدٍ وَ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تَسْأَلُ حَاجَتَكَ، وَ أَلِحَّ فِي اَلطَّلَبِ، فَإِنَّهُ يُحِبُّ إِلْحَاحَ اَلْمُلِحِّينَ مِنْ عِبَادِهِ اَلْمُؤْمِنِينَ</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هَذَا مِنْ دُعَاءِ اَلْإِلْحَاحِ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لاَ تَحْجُبُهُ سَمَاءٌ عَنْ سَمَاءٍ، وَ لاَ أَرْضٌ عَنْ أَرْضٍ، وَ لاَ جَنْبٌ عَنْ قَلْبٍ، وَ لاَ سَتْرٌ عَنْ كِنٍّ </w:t>
      </w:r>
      <w:r>
        <w:rPr>
          <w:rStyle w:val="FootnoteAnchor"/>
          <w:rtl w:val="true"/>
        </w:rPr>
        <w:footnoteReference w:id="69"/>
      </w:r>
      <w:r>
        <w:rPr>
          <w:rFonts w:ascii="Amiri" w:hAnsi="Amiri" w:eastAsia="Amiri" w:cs="Amiri"/>
          <w:color w:val="111111"/>
          <w:sz w:val="28"/>
          <w:sz w:val="28"/>
          <w:szCs w:val="28"/>
          <w:rtl w:val="true"/>
          <w:lang w:bidi="ar-SA"/>
        </w:rPr>
        <w:t>، وَ لاَ جَبَلٌ عَمَّا فِي أَصْلِهِ، وَ لاَ بَحْرٌ عَمَّا فِي قَعْرِهِ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تَشْتَبِهُ عَلَيْهِ اَلْأَصْوَاتُ، وَ لاَ تَغْلِبُهُ كَثْرَةُ اَلْحَاجَاتِ، وَ لاَ يُبْرِمُهُ إِلْحَاحُ اَلْمُلِحِّينَ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عَلَى مُحَمَّدٍ وَ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 حَاجَتَكَ</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دُعَاءَ اَلْأَخِ اَلْمُؤْمِنِ لِأَخِيهِ بِظَهْرِ اَلْغَيْبِ مُسْتَجَابٌ، وَ يُدِرُّ </w:t>
      </w:r>
    </w:p>
    <w:p>
      <w:pPr>
        <w:pStyle w:val="BookText"/>
        <w:rPr/>
      </w:pPr>
      <w:r>
        <w:rPr>
          <w:rFonts w:ascii="Amiri" w:hAnsi="Amiri" w:eastAsia="Amiri" w:cs="Amiri"/>
          <w:color w:val="111111"/>
          <w:sz w:val="28"/>
          <w:sz w:val="28"/>
          <w:szCs w:val="28"/>
          <w:rtl w:val="true"/>
          <w:lang w:bidi="ar-SA"/>
        </w:rPr>
        <w:t>اَلرِّزْقَ، وَ يَدْفَعُ اَلْمَكْرُوهَ</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مَحَامِدِ أَبِي عَبْدِ اَللَّهِ عَلَيْهِ اَلسَّلاَمُ عِنْدَ اَلشَّيْءِ مِنَ اَلرِّزْقِ إِذَا كَانَ تَجَدَّدَ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نِعَمُهُ تَغْدُو عَلَيْنَا وَ تَرُوحُ، وَ نَظَلُّ بِهَا نَهَاراً، وَ نَبِيتُ فِيهَا لَيْلاً، فَنُصْبِحُ فِيهَا بِرَحْمَتِهِ مُسْلِمِينَ، وَ نُمْسِي فِيهَا بِمِنَّتِهِ مُؤْمِنِينَ، مِنَ اَلْبَلْوَى مُعَافَيْنَ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اَلْمُنْعِمِ اَلْمُفْضِلِ اَلْمُحْسِنِ اَلْمُجْمِلِ، ذِي اَلْجَلاَلِ وَ اَلْإِكْرَامِ، ذِي اَلْفَوَاضِلِ وَ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يَخْذُلْنَا عِنْدَ شِدَّةٍ، وَ لَمْ يَفْضَحْنَا عِنْدَ سَرِيرَةٍ، وَ لَمْ يُسْلِمْنَا عِنْدَ جَرِيرَةٍ</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مِنْ مَحَامِدِ أَبِي عَبْدِ 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عَلَى عِلْمِهِ، وَ اَلْحَمْدُ لِلَّهِ عَلَى فَضْلِهِ عَلَيْنَا وَ عَلَى جَمِيعِ خَلْقِهِ، وَ كَانَ بِهِ كَرَمُ اَلْفَضْلِ فِي ذَلِكَ مَا اَللَّهُ بِهِ عَلِيمٌ</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جَعْفَراً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رَضِيَ اَللَّهُ عَنْهُ يَقُولُ فِي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فَانْصَبْ وَ إِلىٰ رَبِّكَ فَارْغَبْ </w:t>
      </w:r>
      <w:r>
        <w:rPr>
          <w:rStyle w:val="FootnoteAnchor"/>
          <w:rtl w:val="true"/>
        </w:rPr>
        <w:footnoteReference w:id="74"/>
      </w:r>
      <w:r>
        <w:rPr>
          <w:rFonts w:ascii="Amiri" w:hAnsi="Amiri" w:eastAsia="Amiri" w:cs="Amiri"/>
          <w:color w:val="111111"/>
          <w:sz w:val="28"/>
          <w:sz w:val="28"/>
          <w:szCs w:val="28"/>
          <w:rtl w:val="true"/>
          <w:lang w:bidi="ar-SA"/>
        </w:rPr>
        <w:t>إِذَا قَضَيْتَ اَلصَّلاَةَ بَعْدَ أَنْ تُسَلِّمَ وَ أَنْتَ جَالِسٌ، فَانْصَبْ فِي اَلدُّعَاءِ مِنْ أَمْرِ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فَرَغْتَ مِنَ اَلدُّعَاءِ فَارْغَبْ إِلَى اَللَّهِ تَبَارَكَ وَ تَعَالَى أَنْ يَتَقَبَّلَهَا مِنْكَ</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يَقُولُ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رَضِيَ اَللَّهُ عَنْهُ يَقُولُ 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ظَنَّ اَلنَّاسِ بِي حَسَنٌ، فَاغْفِرْ لِي مَا لاَ يَعْلَمُونَ، وَ لاَ تُؤَاخِذْنِي بِمَا يَقُولُونَ، وَ أَنْتَ عَلاَّمُ اَلْغُيُوبِ</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مِمَّا يَدْعُو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هَبْ لِي حَقَّكَ، وَ أَرْضِ عَنِّي خَلْقَكَ، وَ اِغْفِرْ لِي مَا لاَ يَضُرُّكَ، وَ عَافِنِي مِمَّا لاَ يَنْفَعُكَ، فَإِنَّ شَقَائِي لاَ يَضُرُّكَ، وَ عَذَابِي لاَ يَنْفَعُكَ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تُعْطِي مَنْ يَسْأَلُكَ، وَ تَغْضَبْ عَلَى مَنْ لاَ يَسْأَلُكَ، وَ لَنْ يَفْعَلَ ذَلِكَ أَحَدٌ غَيْرُكَ، سُبْحَانَكَ وَ بِحَمْدِكَ</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أَبِي رَضِيَ اَللَّهُ عَنْهُ يَقُولُ فِي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أَلْبِسْنِي اَلْعَافِيَةَ حَتَّى تُهَنِّئَنِي اَلْمَعِيشَةَ، وَ اُرْزُقْنِي مِنْ فَضْلِكَ مَا تُغْنِينِي بِهِ عَنْ سَائِرِ خَلْقِكَ، وَ لاَ أَشْتَغِلُ عَنْ طَاعَتِكَ بِبَشَرٍ سِوَاكَ</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أَبِي رَضِيَ اَللَّهُ عَنْهُ يَقُولُ فِي دُعَائِهِ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أَصْلِحْ لِي نَفْسِي فَإِنَّهَا أَهَمُّ اَلْأَنْفُسِ إِلَيَّ، رَبِّ أَصْلِحْ لِي ذُرِّيَّتِي فَإِنَّهُمْ يَدَيِ وَ عَضُدِي، رَبِّ وَ أَصْلِحْ لِي أَهْلَ بَيْتِي فَإِنَّهُمْ لَحْمِي وَ دَمِي، رَبِّ أَصْلِحْ لِي جَمَاعَةَ إِخْوَتِي وَ أَخَوَاتِي وَ مُحِبِّي فَإِنَّ صَلاَحَهُمْ صَلاَحِي</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سَمِعْتُ أَبِي يَقُولُ وَ هُوَ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ثِقَتِي وَ رَجَائِي فِي شِدَّتِي وَ رَخَائِي، صَلِّ عَلَى مُحَمَّدٍ وَ آلِ مُحَمَّدٍ ، وَ اُلْطُفْ بِي فِي جَمِيعِ أَحْوَالِي، فَإِنَّكَ تَلْطُفُ لِمَنْ تَشَاءُ</w:t>
      </w:r>
      <w:r>
        <w:rPr>
          <w:rFonts w:eastAsia="Amiri" w:cs="Amiri" w:ascii="Amiri" w:hAnsi="Amiri"/>
          <w:color w:val="111111"/>
          <w:sz w:val="28"/>
          <w:szCs w:val="28"/>
          <w:rtl w:val="true"/>
          <w:lang w:bidi="ar-SA"/>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رَبِّ اَلْعَالَمِينَ، وَ صَلَّى اَللَّهُ عَلَى مُحَمَّدٍ اَلنَّبِيِّ وَ عَلَى أَهْلِ بَيْتِهِ اَلطَّيِّبِينَ اَلطَّاهِرِينَ وَ سَلَّمَ تَسْلِيماً كَثِيراً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bookmarkStart w:id="23" w:name="pg43_1821"/>
    </w:p>
    <w:p>
      <w:pPr>
        <w:pStyle w:val="Heading3"/>
        <w:numPr>
          <w:ilvl w:val="2"/>
          <w:numId w:val="1"/>
        </w:numPr>
        <w:rPr/>
      </w:pPr>
      <w:bookmarkStart w:id="24" w:name="__RefHeading___Toc2339638_1490000891"/>
      <w:bookmarkStart w:id="25" w:name="_Toc9"/>
      <w:bookmarkEnd w:id="23"/>
      <w:bookmarkEnd w:id="24"/>
      <w:r>
        <w:rPr>
          <w:rtl w:val="true"/>
        </w:rPr>
        <w:t>احاديث متفرقة</w:t>
      </w:r>
      <w:bookmarkEnd w:id="25"/>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هَارُونُ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جَعْفَرُ بْنُ مُحَمَّدٍ عَمَّا قَدْ يَجُوزُ وَ عَمَّا لاَ يَجُوزُ مِنَ اَلنِّيَّةِ عَلَى اَلْإِضْمَارِ فِي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اَلنِّيَّاتِ قَدْ تَجُوزُ فِي مَوْضِعٍ وَ لاَ تَجُوزُ فِي آخَرَ، فَأَمَّا مَا تَجُوزُ فِيهِ فَإِذَا كَانَ مَظْلُوماً فَمَا حَلَفَ بِهِ وَ نَوَى اَلْيَمِينَ فَعَلَى 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ظَالِماً فَالْيَمِينُ عَلَى نِيَّةِ اَلْمَظْلُومِ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كَانَتِ اَلنِّيَّاتُ مِنْ أَهْلِ اَلْفِسْقِ يُؤْخَذُ بِهَا أَهْلُهَا، إِذاً لَأُخِذَ كُلُّ مَنْ نَوَى اَلزِّنَا بِالزِّنَا، وَ كُلُّ مَنْ نَوَى اَلسَّرِقَةَ بِالسَّرِقَةِ، وَ كُلُّ مَنْ نَوَى اَلْقَتْلَ 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اَللَّهَ عَدْلٌ حَكِيمٌ لَيْسَ اَلْجَوْرُ مِنْ شَأْنِهِ، وَ لَكِنَّهُ يُثِيبُ عَلَى نِيَّاتِ اَلْخَيْرِ أَهْلَهَا وَ إِضْمَارِهِمْ عَلَيْهَا، وَ لاَ يُؤَاخِذُ أَهْلَ اَلْفُسُوقِ حَتَّى يَفْعَلُوا</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لِرَسُولِ اَللَّهِ صَلَّى اَللَّهُ عَلَيْهِ وَ آلِهِ مِنْ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 وَ اَلطَّاهِرُ ، وَ أُمُّ كُلْثُومٍ ، وَ رُقَيَّةُ ، وَ فَاطِمَةُ ، وَ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فَتَزَوَّجَ عَلِيٌّ عَلَيْهِ اَلسَّلاَمُ فَاطِمَةَ عَلَيْهَا اَلسَّلاَمُ ، وَ تَزَوَّجَ أَبُو اَلْعَاصِ بْنُ رَبِيعَةَ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مِنْ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 وَ تَزَوَّجَ عُثْمَانُ بْنُ عَفَّانَ أُمَّ كُلْثُومٍ وَ لَمْ يَدْخُلْ بِهَا حَتَّى هَلَكَتْ، وَ زَوَّجَهُ رَسُولُ اَللَّهِ صَلَّى اَللَّهُ عَلَيْهِ وَ آلِهِ مَكَانَهَا 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وُلِدَ 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 وَ هِيَ مَارِيَةُ اَلْقِبْطِيَّةُ ، أَهْدَاهَا إِلَيْهِ صَاحِبُ اَلْإِسْكَنْدَرِيَّةِ مَعَ اَلْبَغْلَةِ اَلشَّهْبَاءِ وَ أَشْيَاءَ مَعَهَا</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 عَنْ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إِبْلِيسَ عَدُوُّ اَللَّهِ رَنَّ أَرْبَعَ رَنَّاتٍ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لُعِنَ، وَ يَوْمَ أُهْبِطَ إِلَى اَلْأَرْضِ، وَ يَوْمَ بُعِثَ اَلنَّبِيُّ صَلَّى اَللَّهُ عَلَيْهِ وَ آلِهِ ، وَ يَوْمَ اَلْغَدِيرِ </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اَللَّعْنَةَ إِذَا خَرَجَتْ مِنْ صَاحِبِهَا تَرَدَّدَتْ بَيْنَهَا وَ بَيْنَ اَلَّذِي يُلْعَنُ، فَإِنْ وَجَدَتْ مَسَاغاً وَ إِلاَّ عَادَتْ إِلَى صَاحِبِهَا وَ كَانَ أَحَقَّ بِهَا، فَاحْذَرُوا أَنْ تَلْعَنُوا مُؤْمِناً فَيَحِلَّ بِكُمْ</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ثَقْبَ أُذُنِ اَلْغُلاَمِ مِنَ اَلسُّنَّةِ، وَ خِتَانَهُ مِنَ اَلسُّنَّةِ اَلسَّبْعَةَ أَيَّامٍ، وَ خَفْضَ اَلنِّسَاءِ مَكْرُمَةٌ وَ لَيْسَ مِنَ اَلسُّنَّةِ وَ لاَ شَيْئاً وَاجِباً، وَ أَيُّ شَيْءٍ أَفْضَلُ مِنَ اَلْمَكْرُمَةِ؟ </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عَلَيْهِ اَلسَّلاَمُ ،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عَلَيْهِ اَلسَّلاَمُ صَاحَبَ رَجُلاً ذِمِّيّاً، فَقَالَ لَهُ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يَا عَبْدَ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عَدَلَ اَلطَّرِيقُ بِالذِّمِّيِّ عَدَلَ مَعَهُ عَلِيٌّ ، فَقَالَ لَهُ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زَعَمْتَ تُرِيدُ اَلْكُوفَةَ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تَرَكْتَ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عَدَلْتَ مَعِي وَ قَدْ عَلِمْتَ ذَلِكَ؟</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تَمَامِ حُسْنِ اَلصُّحْبَةِ أَنْ يُشَيِّعَ اَلرَّجُلُ صَاحِبَهُ هُنَيْهَةً إِذَا فَارَقَهُ، وَ كَذَلِكَ أَمَرَنَا نَبِيُّنَا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فَقَالَ لَهُ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إِنَّمَا تَبِعَهُ مَنْ تَبِعَهُ لِأَفْعَالِهِ اَلْكَرِيمَةِ، وَ إِنَّمَا أُشْهِدُكَ أَنِّي عَلَى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اَلذِّمِّيُّ مَعَ عَلِيٍّ ، فَلَمَّا عَرَفَهُ أَسْلَمَ</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جَعَلَ لِلْمَرْأَةِ أَنْ تَصْبِرَ صَبْرَ عَشَرَةِ رِجَالٍ، فَإِذَا حَمَلَتْ زَادَهَا قُوَّةَ عَشَرَةِ رِجَالٍ أُخْرَى</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 عَنْ أَبِيهِ عَلَيْهِ اَلسَّلاَمُ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عَلِيّاً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نَصَبَ نَفْسَهُ لِلْقِيَاسِ لَمْ يَزَلْ دَهْرَهُ فِي اِلْتِبَاسٍ، وَ مَنْ دَانَ اَللَّهَ بِالرَّأْيِ لَمْ يَزَلْ دَهْرَهُ فِي اِرْتِمَاسٍ</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جَعْفَرُ بْنُ مُحَمَّدٍ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أَفْتَى اَلنَّاسَ بِرَأْيِهِ فَقَدْ دَانَ بِمَا لاَ يَعْلَمُ، وَ مَنْ دَانَ بِمَا لاَ يَعْلَمُ فَقَدْ ضَادَّ اَللَّهَ حَيْثُ أَحَلَّ وَ حَرَّمَ فِيمَا لاَ يَعْلَمُ</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عَلَيْهِ اَلسَّلاَمُ كَانَ يَدْعُو عَلَى اَلْخَوَارِجِ فَيَقُولُ فِي دُعَائِهِ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اَلْبَيْتِ اَلْمَعْمُورِ ، وَ اَلسَّقْفِ اَلْمَرْفُوعِ، وَ اَلْبَحْرِ اَلْمَسْجُورِ، وَ اَلْكِتَابِ اَلْمَسْطُورِ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اَلظَّفَرَ عَلَى هَؤُلاَءِ اَلَّذِينَ نَبَذُوا كِتَابَكَ وَرَاءَ ظُهُورِهِمْ، وَ فَارَقُوا أُمَّةَ أَحْمَدَ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عَتَوْا عَلَيْكَ</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مَسْعَدَةَ بْنِ صَدَقَةَ ، عَنْ جَعْفَرِ بْنِ مُحَمَّدٍ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يَرْوُونَ أَنَّ عَلِيّاً عَلَيْهِ اَلسَّلاَمُ قَالَ عَلَى مِنْبَرِ اَلْكُوفَةِ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إِنَّكُمْ سَتُدْعَوْنَ إِلَى سَبِّي فَسُبُّونِي، ثُمَّ سَتُدْعَوْنَ إِلَى اَلْبَرَاءَةِ مِنِّي، وَ إِنِّي لَعَلَى دِينِ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تَبَرَّءُوا مِنِّي، فَقَالَ 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إِنِ اِخْتَارَ اَلْقَتْلَ دُونَ اَلْبَرَاءَةِ مِنْهُ؟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مَا ذَلِكَ عَلَيْهِ، وَ مَا لَهُ إِلاَّ مَا مَضَى عَلَيْهِ عَمَّارُ بْنُ يَاسِرٍ حَيْثُ أَكْرَهَهُ أَهْلُ مَكَّةَ وَ قَلْبُهُ مُطْمَئِنٌّ بِالْإِيمَانِ، فَأَنْزَلَ اَللَّهُ تَبَارَكَ وَ تَعَالَى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أُكْرِهَ وَ قَلْبُهُ مُطْمَئِنٌّ بِالْإِيمٰانِ</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فَقَالَ لَهُ اَلنَّبِيُّ صَلَّى اَللَّهُ عَلَيْهِ وَ آلِهِ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 إِنْ عَادُوا فَعُدْ، فَقَدْ أَنْزَلَ اَللَّهُ عَزَّ وَ جَلَّ عُذْرَكَ فِي اَلْكِتَابِ وَ أَمَرَكَ أَنْ تَعُودَ إِنْ </w:t>
      </w:r>
    </w:p>
    <w:p>
      <w:pPr>
        <w:pStyle w:val="BookText"/>
        <w:rPr/>
      </w:pPr>
      <w:r>
        <w:rPr>
          <w:rFonts w:ascii="Amiri" w:hAnsi="Amiri" w:eastAsia="Amiri" w:cs="Amiri"/>
          <w:color w:val="111111"/>
          <w:sz w:val="28"/>
          <w:sz w:val="28"/>
          <w:szCs w:val="28"/>
          <w:rtl w:val="true"/>
          <w:lang w:bidi="ar-SA"/>
        </w:rPr>
        <w:t>عَادُوا</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أَعْظَمَ اَلْعُوَّادِ أَجْراً عِنْدَ اَللَّهِ لَمَنْ إِذَا عَادَ أَخَاهُ اَلْمُؤْمِنَ خَفَّفَ اَلْجُلُوسَ، إِلاَّ أَنْ يَكُونَ اَلْمَرِيضُ يُحِبُّ ذَلِكَ وَ يُرِيدُهُ وَ يَسْأَلُهُ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تَمَامِ اَلْعِيَادَةِ أَنْ يَضَعَ اَلْعَائِدُ إِحْدَى يَدَيْهِ عَلَى اَلْأُخْرَى أَوْ عَلَى جَبْهَتِهِ</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 مَرِيضاً نَادَى مُنَادٍ مِنَ اَلسَّمَاءِ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طِبْتَ وَ طَابَ مَمْشَاكَ، تَبَوَّأْتَ مِنَ اَلْجَنَّةِ مَنْزِلاً</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حَفْصُ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مُؤَذِّنُ عَلِيِّ اِبْنِ يَقْطِينٍ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 اَللَّهِ فِي اَلرَّوْضَةِ </w:t>
      </w:r>
      <w:r>
        <w:rPr>
          <w:rStyle w:val="FootnoteAnchor"/>
          <w:rtl w:val="true"/>
        </w:rPr>
        <w:footnoteReference w:id="95"/>
      </w:r>
      <w:r>
        <w:rPr>
          <w:rFonts w:ascii="Amiri" w:hAnsi="Amiri" w:eastAsia="Amiri" w:cs="Amiri"/>
          <w:color w:val="111111"/>
          <w:sz w:val="28"/>
          <w:sz w:val="28"/>
          <w:szCs w:val="28"/>
          <w:rtl w:val="true"/>
          <w:lang w:bidi="ar-SA"/>
        </w:rPr>
        <w:t xml:space="preserve">وَ عَلَيْهِ جُبَّةُ خَزٍّ سَفَرْجَلِيَّةٌ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حَفْصُ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مُؤَذِّنُ عَلِيِّ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 عَلَيْهِ اَلسَّلاَمُ وَ قَدْ حَجَّ وَ وَقَفَ اَلْمَوْقِفَ، فَلَمَّا دَفَعَ اَلنَّاسُ مُنْصَرِفِينَ سَقَطَ أَبُو عَبْدِ اَللَّهِ عَنْ بَغْلَةٍ كَانَ عَلَيْهَا، فَعَرَفَهُ اَلْوَالِي اَلَّذِي وَقَفَ بِالنَّاسِ تِلْكَ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سَنَةُ أَرْبَعِينَ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فَوَقَفَ عَلَى أَبِي عَبْدِ اَللَّهِ عَلَيْهِ اَلسَّلاَمُ فَقَالَ </w:t>
      </w:r>
    </w:p>
    <w:p>
      <w:pPr>
        <w:pStyle w:val="BookText"/>
        <w:rPr/>
      </w:pPr>
      <w:r>
        <w:rPr>
          <w:rFonts w:ascii="Amiri" w:hAnsi="Amiri" w:eastAsia="Amiri" w:cs="Amiri"/>
          <w:color w:val="111111"/>
          <w:sz w:val="28"/>
          <w:sz w:val="28"/>
          <w:szCs w:val="28"/>
          <w:rtl w:val="true"/>
          <w:lang w:bidi="ar-SA"/>
        </w:rPr>
        <w:t xml:space="preserve">لَهُ أَبُو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تَقِفْ، فَإِنَّ اَلْإِمَامَ إِذَا دَفَعَ بِالنَّاسِ لَمْ يَكُنْ لَهُ أَنْ يَقِفَ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كَانَ اَلَّذِي وَقَفَ بِالنَّاسِ تِلْكَ اَلسَّنَةَ إِسْمَاعِيلُ بْنُ عَلِيِّ بْنِ عَبْدِ اَللَّهِ بْنِ عَبَّاسٍ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مُحَمَّدٍ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لِقَرَابَةٍ لِي وَ نَحْنُ فِي طَرِيقِ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بِالرَّبَذَةِ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صِرْنَا إِلَى أَبِي عَبْدِ اَللَّهِ ذَكَرْنَا ذَلِكَ لَهُ، وَ سَأَلْنَاهُ اَلدُّعَاءَ لَهُ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اَلرَّجُلَ حَيْثُ عَرَضَ لَهُ، وَ رَأَيْتُهُ حَيْثُ أَفَاقَ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 عَنْ بَكْرِ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غُنَيْمَةُ عَمَّتِي عَلَى أَبِي عَبْدِ اَللَّهِ وَ مَعَهَا اِبْنُهَا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أَظُنُّ اِسْمَهُ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أَبُو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أَرَى جِسْمَ اِبْنِكَ نَحِفَ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اِسْقِيهِ اَلسَّوِيقَ، فَإِنَّهُ يُنْبِتُ اَللَّحْمَ وَ يَشُدُّ اَلْعَظْمَ</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عَبْدِ اَلْحَمِيدِ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أَثْقَلُ مَا يُوضَعُ فِي اَلْمِيزَانِ يَوْمَ اَلْقِيَامَةِ اَلصَّلاَةُ عَلَى مُحَمَّدٍ وَ عَلَى أَهْلِ بَيْتِهِ</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عَبْدِ اَلْحَمِيدِ ، فِي سَنَةِ ثَمَانٍ وَ تِسْعِينَ وَ مِائَةٍ فِي مَسْجِدِ اَلْحَرَامِ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فَأَخْرَجَ إِلَيَّ مُصْحَفاً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فَتَصَفَّحْتُهُ فَوَقَعَ بَصَرِي عَلَى مَوْضِعٍ مِنْهُ فَإِذَا فِيهِ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جَهَنَّمُ اَلَّتِي كُنْتُمَا بِهَا تُكَذِّبَانِ فَاصْلِيَا فِيهَا لاَ تَمُوتَانِ فِيهَا وَ لاَ تَحْيَيَانِ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اَلْأَوَّلَيْنِ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 عَنْ إِبْرَاهِيمَ بْنِ عَبْدِ اَلْحَمِيدِ ، عَنْ أَبِي عَبْدِ اَللَّهِ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سَرَّكَ أَنْ تَنْظُرَ إِلَى خِيَارٍ فِي اَلدُّنْيَا خِيَارٍ فِي اَلْآخِرَةِ، فَانْظُرْ إِلَى هَذَا اَلشَّيْخِ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عِيسَى بْنَ أَبِي مَنْصُورٍ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 وَ اَلْحَسَنُ بْنُ ظَرِيفٍ ، وَ عَلِيُّ بْنُ إِسْمَاعِيلَ ، كُلُّهُمْ عَنْ حَمَّادِ بْنِ عِيسَى اَلْبَصْرِيِّ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جَعْفَرَ بْنَ مُحَمَّدٍ ، وَ لَيْسَ مَعَهُ إِلاَّ غُلاَمُهُ،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خَبِّرْنِي عَنِ اَلْعَبْدِ كَمْ يَتَزَوَّجُ؟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يَزِيدُ عَلَى اِمْرَأَتَيْنِ</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 ، عَنْ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كَمْ يُطَلِّقُ اَلْعَبْدُ اَلْأَمَةَ؟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تَطْلِيقَتَيْنِ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عِدَّةُ اَلْأَمَةِ مِنَ اَلْعَبْدِ؟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شَهْرَيْنِ أَوْ حَيْضَتَيْنِ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إِذَا كَانَتِ اَلْحُرَّةُ تَحْتَ اَلْعَبْدِ؟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وَ اَلْعِدَّةُ بِالنِّسَاءِ</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تُطَلَّقُ اَلْحُرَّةُ ثَلاَثاً، وَ تَعْتَدُّ ثَلاَثاً</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عَبْدِ اَللَّهِ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رَسُولُ اَللَّهِ صَلَّى اَللَّهُ عَلَيْهِ وَ آلِهِ إِلَى تَبُوكَ ، وَ كَانَ يُصَلِّي عَلَى رَاحِلَتِهِ صَلاَةَ اَللَّيْلِ حَيْثُمَا تَوَجَّهَتْ بِهِ وَ يُومِئُ إِيمَاءً</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عَبْدِ اَللَّهِ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جَدِّي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اِبْتَاعَ اَلرَّجُلُ اَلْجَارِيَةَ فَوَطِئَهَا، ثُمَّ يَظْهَرُ عَيْبٌ، أَنَّ اَلْبَيْعَ لاَزِمٌ لاَ يَرُدُّهَا وَ يَأْخُدُ أَرْشَ اَلْعَيْبِ</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سَمِعْتُ أَبِي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رَسُولُ اَللَّهِ صَلَّى اَللَّهُ عَلَيْهِ وَ آلِهِ بِشَاهِدٍ وَ يَمِينٍ</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زَوَّجَ رَسُولُ اَللَّهِ صَلَّى اَللَّهُ عَلَيْهِ وَ آلِهِ شَيْئاً مِنْ بَنَاتِهِ، وَ لاَ تَزَوَّجَ </w:t>
      </w:r>
    </w:p>
    <w:p>
      <w:pPr>
        <w:pStyle w:val="BookText"/>
        <w:rPr/>
      </w:pPr>
      <w:r>
        <w:rPr>
          <w:rFonts w:ascii="Amiri" w:hAnsi="Amiri" w:eastAsia="Amiri" w:cs="Amiri"/>
          <w:color w:val="111111"/>
          <w:sz w:val="28"/>
          <w:sz w:val="28"/>
          <w:szCs w:val="28"/>
          <w:rtl w:val="true"/>
          <w:lang w:bidi="ar-SA"/>
        </w:rPr>
        <w:t>شَيْئاً مِنْ نِسَائِهِ، عَلَى أَكْثَرَ مِنِ اِثْنَتَيْ عَشْرَةَ أُوقِيَّةً وَ 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نِصْفَ أُوقِيَّةٍ</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اَللّٰهَ فِي أَيّٰامٍ مَعْدُودٰاتٍ </w:t>
      </w:r>
      <w:r>
        <w:rPr>
          <w:rStyle w:val="FootnoteAnchor"/>
          <w:rtl w:val="true"/>
        </w:rPr>
        <w:footnoteReference w:id="1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اَلتَّشْرِيقِ </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فَصِيٰامُ ثَلاٰثَةِ أَيّٰامٍ فِي اَلْحَجِّ </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اَلتَّرْوِيَةِ بِيَوْمٍ، وَ يَوْمَ اَلتَّرْوِيَةِ ، وَ يَوْمَ عَرَفَةَ ، فَمَنْ فَاتَتْهُ هَذِهِ اَلْأَيَّامُ فَلْيَتَسَحَّرْ لَيْلَةَ اَلْحَصْبَةِ وَ هِيَ لَيْلَةُ اَلنَّفْرِ </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اَلتَّقَنُّعُ بِاللَّيْلِ رِيبَةٌ</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يَذْكُرُ عَنْ أَبِيهِ قَالَ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اَلْحِيتَانُ وَ اَلْجَرَادُ ذَكِيٌّ كُلُّهُ</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صَلَّى اَللَّهُ عَلَيْهِ وَ آلِهِ لِصَلاَةِ اَلصُّبْحِ وَ بِلاَلٌ يُقِيمُ، وَ إِذَا عَبْدُ اَللَّهِ بْنُ اَلْقَشَبِ يُصَلِّي رَكْعَتَيِ اَلْفَجْرِ، 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اَلْقَشَبِ ، أَ تُصَلِّي اَلصُّبْحَ أَرْبَعاً؟ قَالَ ذَلِكَ لَهُ مَرَّتَيْنِ أَوْ ثَلاَثَةً</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اَلنِّسَاءُ يُصَلِّينَ مَعَ اَلنَّبِيِّ صَلَّى اَللَّهُ عَلَيْهِ وَ آلِهِ وَ كُنَّ يُؤْمَرْنَ أَنْ لاَ يَرْفَعْنَ رُءُوسَهُنَّ قَبْلَ اَلرِّجَالِ، لِضِيقِ اَلْأُزُرِ</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صَلَّى اَللَّهُ عَلَيْهِ وَ آلِهِ فِي بَعْضِ حُجَرِ نِسَائِهِ وَ بِيَدِهِ مِدْرَاةٌ </w:t>
      </w:r>
      <w:r>
        <w:rPr>
          <w:rStyle w:val="FootnoteAnchor"/>
          <w:rtl w:val="true"/>
        </w:rPr>
        <w:footnoteReference w:id="118"/>
      </w:r>
      <w:r>
        <w:rPr>
          <w:rFonts w:ascii="Amiri" w:hAnsi="Amiri" w:eastAsia="Amiri" w:cs="Amiri"/>
          <w:color w:val="111111"/>
          <w:sz w:val="28"/>
          <w:sz w:val="28"/>
          <w:szCs w:val="28"/>
          <w:rtl w:val="true"/>
          <w:lang w:bidi="ar-SA"/>
        </w:rPr>
        <w:t xml:space="preserve">، فَاطَّلَعَ رَجُلٌ مِنْ شَقِّ اَلْبَابِ، 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قَرِيباً مِنْكَ لَفَقَأْتُ بِهَا عَيْنَكَ</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يَقُولُ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عَنْ نَقْرَةِ اَلْغُرَابِ وَ فَرْسَةِ اَلْأَسَدِ</w:t>
      </w:r>
      <w:r>
        <w:rPr>
          <w:rFonts w:eastAsia="Amiri" w:cs="Amiri" w:ascii="Amiri" w:hAnsi="Amiri"/>
          <w:color w:val="111111"/>
          <w:sz w:val="28"/>
          <w:szCs w:val="28"/>
          <w:rtl w:val="true"/>
          <w:lang w:bidi="ar-SA"/>
        </w:rPr>
        <w:t xml:space="preserve">» </w:t>
      </w:r>
      <w:r>
        <w:rPr>
          <w:rStyle w:val="FootnoteAnchor"/>
          <w:rtl w:val="true"/>
        </w:rPr>
        <w:footnoteReference w:id="120"/>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يَبْعَثُ بِالدَّرَاهِمِ إِلَى اَلسُّوقِ فَيُشْتَرَى لَهُ بِهَا جُبُنّاً، فَيُسَمِّي وَ يَأْكُلُ وَ لاَ يَسْأَلُ عَنْهُ</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أَهْلُ اَلْعِرَاقِ يَسْأَلُونَ أَبِي رَضِيَ اَللَّهُ عَنْهُ عَنِ اَلصَّلاَةِ فِي اَلسَّفِينَةِ،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اِسْتَطَعْتُمْ أَنْ تَخْرُجُوا إِلَى اَلْجَدِّ </w:t>
      </w:r>
      <w:r>
        <w:rPr>
          <w:rStyle w:val="FootnoteAnchor"/>
          <w:rtl w:val="true"/>
        </w:rPr>
        <w:footnoteReference w:id="123"/>
      </w:r>
      <w:r>
        <w:rPr>
          <w:rFonts w:ascii="Amiri" w:hAnsi="Amiri" w:eastAsia="Amiri" w:cs="Amiri"/>
          <w:color w:val="111111"/>
          <w:sz w:val="28"/>
          <w:sz w:val="28"/>
          <w:szCs w:val="28"/>
          <w:rtl w:val="true"/>
          <w:lang w:bidi="ar-SA"/>
        </w:rPr>
        <w:t>فَافْعَلُوا، فَإِنْ لَمْ تَقْدِرُوا فَصَلُّوا قِيَاماً، فَإِنْ لَمْ تَقْدِرُوا قِيَاماً فَصَلُّوا قُعُوداً، وَ تَحَرَّوُا اَلْقِبْلَةَ</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عَبْدِ اَللَّهِ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آلِهِ بُدَيْلَ اِبْنَ وَرْقَاءَ اَلْخُزَاعِيَّ عَلَى جَمَلٍ أَوْرَقَ أَيَّامَ مِنًى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تُنَادِي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تَصُومُوا، فَإِنَّهَا أَيَّامُ أَكْلٍ وَ شُرْبٍ</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 عَنْ عَبْدِ اَللَّهِ بْنِ مَيْمُونٍ اَلْقَدَّاحِ ، عَنْ جَعْفَرِ بْنِ مُحَمَّدٍ قَالَ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أَخَذَ مِنْ اَلْعَبَّاسِ يَوْمَ بَدْرٍ دَنَانِيرَ كَانَتْ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مَا عِنْدِي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اَلَّذِي اِسْتَخْبَيْتَهُ عِنْدَ أُمِّ اَلْفَضْلِ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 أَشْهَدُ أَنَّكَ رَسُولُ اَللَّهِ ، مَا كَانَ </w:t>
      </w:r>
    </w:p>
    <w:p>
      <w:pPr>
        <w:pStyle w:val="BookText"/>
        <w:rPr/>
      </w:pPr>
      <w:r>
        <w:rPr>
          <w:rFonts w:ascii="Amiri" w:hAnsi="Amiri" w:eastAsia="Amiri" w:cs="Amiri"/>
          <w:color w:val="111111"/>
          <w:sz w:val="28"/>
          <w:sz w:val="28"/>
          <w:szCs w:val="28"/>
          <w:rtl w:val="true"/>
          <w:lang w:bidi="ar-SA"/>
        </w:rPr>
        <w:t>مَعَهَا أَحَدٌ حِينَ اِسْتَخْبَيْتُهَا</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عَبْدِ اَللَّهِ بْنِ مَيْمُونٍ اَلْقَدَّاحِ ، عَنْ جَعْفَرٍ ،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أَبِي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زَوْجَةٌ؟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أَنَّ لِيَ اَلدُّنْيَا وَ مَا فِيهَا، وَ أَنِّي أَبِيتُ لَيْلَةً لَيْسَ لِي 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رَكْعَتَيْنِ يُصَلِّيهِمَا رَجُلٌ مُتَزَوِّجٌ أَفْضَلُ مِنْ رَجُلٍ يَقُومُ لَيْلَهُ وَ يَصُومُ نَهَارَهُ أَعْزَبُ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أَعْطَاهُ أَبِي سَبْعَةَ دَنَانِيرَ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بِهَذِهِ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حَدَّثَنِي بِذَلِكَ سَنَةَ ثَمَانٍ وَ تِسْعِينَ وَ مِائَةٍ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اَلْأَهْلَ فَإِنَّهُ أَرْزَقُ لَكُمْ</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عَبْدِ اَللَّهِ بْنِ مَيْمُونٍ ، عَنْ جَعْفَرٍ ،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أَفَادَ عَبْدٌ فَائِدَةً خَيْراً مِنْ زَوْجَةٍ صَالِحَةٍ، إِذَا رَآهَا سَرَّتْهُ، وَ إِذَا غَابَ عَنْهَا حَفِظَتْهُ فِي نَفْسِهَا وَ مَالِهِ</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جَعْفَرِ بْنِ مُحَمَّدٍ ، عَنْ أَبِيهِ قَالَ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أَوَى أَحَدُكُمْ إِلَى فِرَاشِهِ فَلْيَمْسَحْهُ </w:t>
      </w:r>
    </w:p>
    <w:p>
      <w:pPr>
        <w:pStyle w:val="BookText"/>
        <w:rPr/>
      </w:pPr>
      <w:r>
        <w:rPr>
          <w:rFonts w:ascii="Amiri" w:hAnsi="Amiri" w:eastAsia="Amiri" w:cs="Amiri"/>
          <w:color w:val="111111"/>
          <w:sz w:val="28"/>
          <w:sz w:val="28"/>
          <w:szCs w:val="28"/>
          <w:rtl w:val="true"/>
          <w:lang w:bidi="ar-SA"/>
        </w:rPr>
        <w:t xml:space="preserve">بِضَفَّةِ إِزَارِهِ </w:t>
      </w:r>
      <w:r>
        <w:rPr>
          <w:rStyle w:val="FootnoteAnchor"/>
          <w:rtl w:val="true"/>
        </w:rPr>
        <w:footnoteReference w:id="130"/>
      </w:r>
      <w:r>
        <w:rPr>
          <w:rFonts w:ascii="Amiri" w:hAnsi="Amiri" w:eastAsia="Amiri" w:cs="Amiri"/>
          <w:color w:val="111111"/>
          <w:sz w:val="28"/>
          <w:sz w:val="28"/>
          <w:szCs w:val="28"/>
          <w:rtl w:val="true"/>
          <w:lang w:bidi="ar-SA"/>
        </w:rPr>
        <w:t>، فَإِنَّهُ لاَ يَدْرِي مَا حَدَثَ عَلَيْهِ بَعْدَهُ</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اَلنَّبِيُّ صَلَّى اَللَّهُ عَلَيْهِ وَ آلِهِ يَقُولُ إِذَا شَرِبَ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سَقَانَا عَذْباً زُلاَلاً بِرَحْمَتِهِ، وَ لَمْ يَسْقِنَا مِلْحاً أُجَاجاً بِذُنُوبِنَا</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عَبْدِ اَللَّهِ بْنِ مَيْمُونٍ ، عَنْ جَعْفَرٍ ،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اَلنَّبِيُّ صَلَّى اَللَّهُ عَلَيْهِ وَ آلَهُ يَوْمَ عَرَفَةَ حِينَ غَابَتِ اَلشَّمْسُ، فَكَانَ آخِرُ كَلاَمِهِ هَذَا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هَمَلَتْ عَيْنَاهُ بِالْبُكَاءِ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مِنَ اَلْفَقْرِ، وَ مِنْ تَشَتُّتِ اَلْأَمْرِ، وَ مِنْ شَرِّ مَا يَحْدُثُ فِي 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ذُلِّي مُسْتَجِيراً بِعِزِّكَ، وَ أَصْبَحَ وَجْهِيَ اَلْفَانِي مُسْتَجِيراً بِوَجْهِكَ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خَيْرَ مَنْ سُئِلَ، وَ أَجْوَدَ مَنْ أَعْطَى، وَ أَرْحَمَ مَنِ اُسْتُرْحِمَ، جَلِّلْنِي </w:t>
      </w:r>
      <w:r>
        <w:rPr>
          <w:rStyle w:val="FootnoteAnchor"/>
          <w:rtl w:val="true"/>
        </w:rPr>
        <w:footnoteReference w:id="133"/>
      </w:r>
      <w:r>
        <w:rPr>
          <w:rFonts w:ascii="Amiri" w:hAnsi="Amiri" w:eastAsia="Amiri" w:cs="Amiri"/>
          <w:color w:val="111111"/>
          <w:sz w:val="28"/>
          <w:sz w:val="28"/>
          <w:szCs w:val="28"/>
          <w:rtl w:val="true"/>
          <w:lang w:bidi="ar-SA"/>
        </w:rPr>
        <w:t>بِرَحْمَتِكَ، وَ أَلْبِسْنِي عَافِيَتَكَ، وَ اِصْرِفْ عَنِّي شَرَّ جَمِيعِ خَلْقِكَ</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عَبْدِ اَللَّهِ بْنِ مَيْمُونٍ ، عَنْ جَعْفَرٍ ،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 اَلنَّبِيُّ صَلَّى اَللَّهُ عَلَيْهِ وَ آلِهِ بِمَالٍ دَرَاهِمَ، فَقَالَ اَلنَّبِيُّ صَلَّى اَللَّهُ عَلَيْهِ وَ آلِهِ لِلْعَبَّاسِ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 اُبْسُطْ رِدَاءَكَ وَ خُذْ مِنْ هَذَا اَلْمَالِ طَرَفاً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 رِدَاءَهُ فَأَخَذَ مِنْهُ طَائِفَةٌ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 ، هَذَا مِنَ اَلَّذِي قَالَ اَللَّهُ </w:t>
      </w:r>
    </w:p>
    <w:p>
      <w:pPr>
        <w:pStyle w:val="BookText"/>
        <w:rPr/>
      </w:pP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لِمَنْ فِي أَيْدِيكُمْ مِنَ اَلْأَسْرىٰ إِنْ يَعْلَمِ اَللّٰهُ فِي قُلُوبِكُمْ خَيْراً يُؤْتِكُمْ خَيْراً مِمّٰا أُخِذَ مِنْكُمْ وَ يَغْفِرْ لَكُمْ وَ اَللّٰهُ غَفُورٌ رَحِيمٌ</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عَبْدِ اَللَّهِ بْنِ مَيْمُونٍ اَلْقَدَّاحِ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 عَنْ أَبِيهِ عَلَيْهِمَا اَلسَّلاَمُ</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 اِبْنُ آدَمَ عَلَى سَبْعَةِ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يَدَيْهِ، وَ رِجْلَيْهِ، وَ رُكْبَتَيْهِ، وَ جَبْهَتِهِ</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اَلْغِفَارِيُّ ، عَنْ جَعْفَرِ بْنِ مُحَمَّدٍ ، عَنْ أَبِيهِ ، عَنْ عَلِيِّ بْنِ أَبِي طَالِبٍ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فِي وُلْدِي مَأْمُونٌ مَأْمُونٌ</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اِبْنُ أَبِي اَلْكَرَّامِ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فِي أَيَّامِ اَلْمَأْمُونِ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وَ خَرَجَ بَعْضُ مَوَالِينَا إِلَى بَعْضِ مُتَنَزَّهَاتِ اَلْمَدِينَةِ ، مِثْلِ اَلْعَقِيقِ وَ مَا أَشْبَهَهَا، فَدَفَعْنَا إِلَى سِقَايَةٍ لِأَبِي عَبْدِ اَللَّهِ جَعْفَرِ بْنِ مُحَمَّدٍ عَلَيْهِ اَلسَّلاَمُ وَ فِيهَا تَمْرٌ لِلصَّدَقَةِ، فَتَنَاوَلْتُ تَمْرَةً فَوَضَعْتُهَا فِي فَمِي، فَقَامَ إِلَيَّ اَلْمَوْلَى اَلَّذِي كَانَ مَعِي فَأَدْخَلَ إِصْبَعَهُ فِي فَمِي فَعَالَجَ إِخْرَاجَ اَلتَّمْرَةِ مِنْ فَمِي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وَافَى أَبُو عَبْدِ اَللَّهِ جَعْفَرُ بْنُ مُحَمَّدٍ عَلَيْهِ اَلسَّلاَمُ وَ هُوَ يُعَالِجُ إِخْرَاجَ اَلتَّمْرَةِ،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 أَيْشٍ تَصْنَعُ؟</w:t>
      </w:r>
      <w:r>
        <w:rPr>
          <w:rFonts w:eastAsia="Amiri" w:cs="Amiri" w:ascii="Amiri" w:hAnsi="Amiri"/>
          <w:color w:val="111111"/>
          <w:sz w:val="28"/>
          <w:szCs w:val="28"/>
          <w:rtl w:val="true"/>
          <w:lang w:bidi="ar-SA"/>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هَذَا تَمْرُ اَلصَّدَقَةِ وَ اَلصَّدَقَةُ لاَ تَحِلُّ لِبَنِي </w:t>
      </w:r>
    </w:p>
    <w:p>
      <w:pPr>
        <w:pStyle w:val="BookText"/>
        <w:rPr/>
      </w:pPr>
      <w:r>
        <w:rPr>
          <w:rFonts w:ascii="Amiri" w:hAnsi="Amiri" w:eastAsia="Amiri" w:cs="Amiri"/>
          <w:color w:val="111111"/>
          <w:sz w:val="28"/>
          <w:sz w:val="28"/>
          <w:szCs w:val="28"/>
          <w:rtl w:val="true"/>
          <w:lang w:bidi="ar-SA"/>
        </w:rPr>
        <w:t xml:space="preserve">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ذَاكَ مُحَرَّمٌ عَلَيْنَا مِنْ غَيْرِنَا، فَأَمَّا بَعْضُنَا فِي بَعْضِ فَلاَ بَأْسَ بِذَلِكَ</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 عَنْ عَبْدِ اَللَّهِ بْنِ مَيْمُونٍ اَلْقَدَّاحِ ، عَنْ جَعْفَرِ بْنِ مُحَمَّدٍ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يَأْمُرُ اَلصِّبْيَانَ يَجْمَعُونَ بَيْنَ اَلصَّلاَتَيْنِ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وَ اَلْعَصْرِ، وَ اَلْمَغْرِبِ وَ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دَامُوا عَلَى وُضُوءٍ قَبْلَ أَنْ يَشْتَغِلُوا</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عَبْدِ اَللَّهِ بْنِ مَيْمُونٍ اَلْقَدَّاحِ ، عَنْ جَعْفَرِ بْنِ مُحَمَّدٍ ، عَنْ أَبِيهِ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رَأَى عَلِيَّ بْنَ اَلْحُسَيْنِ عَلَيْهِ اَلسَّلاَمُ يُصَلِّي فِي اَلْكَعْبَةِ رَكْعَتَيْنِ</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عَبْدِ اَللَّهِ بْنِ مَيْمُونٍ اَلْقَدَّاحِ ، عَنْ جَعْفَرٍ ،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اِسْتَحْيُوا مِنَ اَللَّهِ حَقَّ 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نَفْعَلُ يَا رَسُولَ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كُنْتُمْ فَاعِلِينَ فَلاَ يَبِيتَنَّ أَحَدُكُمْ إِلاَّ وَ أَجَلُهُ بَيْنَ عَيْنَيْهِ، وَ لِيَحْفَظِ اَلرَّأْسَ وَ مَا وَعَى، وَ اَلْبَطْنَ وَ مَا حَوَى، وَ لْيَذْكُرِ اَلْقَبْرَ وَ اَلْبِلَى، وَ مَنْ أَرَادَ اَلْآخِرَةَ فَلْيَدَعْ زِينَةَ اَلْحَيَاةِ اَلدُّنْيَا</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 عَنْ عَبْدِ اَللَّهِ بْنِ مَيْمُونٍ اَلْقَدَّاحِ ، عَنْ جَعْفَرِ بْنِ مُحَمَّدٍ ، عَنْ أَبِيهِ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اِحْتَبَسَ اَلْوَحْيُ عَلَى اَلنَّبِيِّ صَلَّى اَللَّهُ عَلَيْهِ وَ آلِهِ ،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اِحْتَبَسَ عَنْكَ اَلْوَحْيُ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يَحْتَبِسُ عَنِّي اَلْوَحْيُ وَ أَنْتُمْ لاَ تُقَلِّمُونَ أَظْفَارَكُمْ وَ لاَ تُنَقُّونَ رَوَاجِبَكُمْ</w:t>
      </w:r>
      <w:r>
        <w:rPr>
          <w:rFonts w:eastAsia="Amiri" w:cs="Amiri" w:ascii="Amiri" w:hAnsi="Amiri"/>
          <w:color w:val="111111"/>
          <w:sz w:val="28"/>
          <w:szCs w:val="28"/>
          <w:rtl w:val="true"/>
          <w:lang w:bidi="ar-SA"/>
        </w:rPr>
        <w:t xml:space="preserve">» </w:t>
      </w:r>
      <w:r>
        <w:rPr>
          <w:rStyle w:val="FootnoteAnchor"/>
          <w:rtl w:val="true"/>
        </w:rPr>
        <w:footnoteReference w:id="144"/>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عَبْدِ اَللَّهِ بْنِ مَيْمُونٍ اَلْقَدَّاحِ ، عَنْ جَعْفَرِ بْنِ مُحَمَّدٍ ،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رَسُولُ اَللَّهِ صَلَّى اَللَّهُ عَلَيْهِ وَ آلِهِ قَابِضاً عَلَى شَيْئَيْنِ فِي يَدِهِ، فَفَتَحَ يَدَهُ اَلْيُمْنَى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كِتَابٌ مِنَ اَلرَّحْمَنِ اَلرَّحِيمِ فِي أَهْلِ اَلْجَنَّةِ ، بِأَعْدَادِهِمْ وَ أَحْسَابِهِمْ وَ أَنْسَابِهِمْ، مُجْمَلٌ عَلَيْهِمْ، لاَ يَنْقُصُ مِنْهُمْ أَحَدٌ، وَ لاَ يُزَادُ فِيهِمْ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فَتَحَ يَدَهُ اَلْيُسْرَى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 كِتَابٌ مِنَ اَلرَّحْمَنِ اَلرَّحِيمِ فِي أَهْلِ اَلنَّارِ ، بِأَعْدَادِهِمْ وَ أَحْسَابِهِمْ وَ أَنْسَابِهِمْ، مُجْمَلٌ عَلَيْهِمْ إِلَى يَوْمِ اَلْقِيَامَةِ ، لاَ يَنْقُصُ مِنْهُمْ أَحَدٌ، وَ لاَ يُزَادُ فِيهِمْ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يُسْلَكُ بِالسُّعَدَاءِ طَرِيقَ اَلْأَشْقِيَاءِ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مِنْهُمْ، هُمْ هُمْ، مَا أَشْبَهَهُمْ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يُدْرِكُ أَحَدَهُمْ سَعَادَتُهُ قَبْلَ مَوْتِهِ، وَ لَوْ بِفُوَاقِ 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يُسْلَكُ بِالْأَشْقِيَاءِ طَرِيقَ أَهْلِ اَلسَّعَادَةِ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مِنْهُمْ، هُمْ هُمْ، مَا أَشْبَهَهُمْ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يُدْرِكُ أَحَدَهُمْ شَقَاوَتُهُ وَ لَوْ قَبْلَ مَوْتِهِ، وَ لَوْ بِفُوَاقِ نَاقَةٍ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بِخَوَاتِيمِهِ، اَلْعَمَلُ بِخَوَاتِيمِهِ، </w:t>
      </w:r>
    </w:p>
    <w:p>
      <w:pPr>
        <w:pStyle w:val="BookText"/>
        <w:rPr/>
      </w:pPr>
      <w:r>
        <w:rPr>
          <w:rFonts w:ascii="Amiri" w:hAnsi="Amiri" w:eastAsia="Amiri" w:cs="Amiri"/>
          <w:color w:val="111111"/>
          <w:sz w:val="28"/>
          <w:sz w:val="28"/>
          <w:szCs w:val="28"/>
          <w:rtl w:val="true"/>
          <w:lang w:bidi="ar-SA"/>
        </w:rPr>
        <w:t>اَلْعَمَلُ بِخَوَاتِيمِهِ</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عَبْدِ اَللَّهِ بْنِ مَيْمُونٍ ، عَنْ جَعْفَرِ بْنِ مُحَمَّدٍ ، عَنْ أَبِيهِ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لِلَّهِ تَبَارَكَ وَ تَعَالَى ضَنَائِنَ </w:t>
      </w:r>
      <w:r>
        <w:rPr>
          <w:rStyle w:val="FootnoteAnchor"/>
          <w:rtl w:val="true"/>
        </w:rPr>
        <w:footnoteReference w:id="147"/>
      </w:r>
      <w:r>
        <w:rPr>
          <w:rFonts w:ascii="Amiri" w:hAnsi="Amiri" w:eastAsia="Amiri" w:cs="Amiri"/>
          <w:color w:val="111111"/>
          <w:sz w:val="28"/>
          <w:sz w:val="28"/>
          <w:szCs w:val="28"/>
          <w:rtl w:val="true"/>
          <w:lang w:bidi="ar-SA"/>
        </w:rPr>
        <w:t>مِنْ خَلْقِهِ، يَغْذُوهُمْ بِنِعْمَتِهِ، وَ يَحْبُوهُمْ بِعَافِيَتِهِ، وَ يُدْخِلُهُمُ اَلْجَنَّةَ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بِهِمُ اَلْبَلاَيَا وَ اَلْفِتَنُ مِثْلَ اَلرِّيَاحِ مَا تَضُرُّهُمْ شَيْئاً</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عَبْدِ اَللَّهِ بْنِ مَيْمُونٍ اَلْقَدَّاحِ ، عَنْ جَعْفَرِ بْنِ مُحَمَّدٍ ،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قَوْلٌ وَ عَمَلٌ أَخَوَانِ شَرِيكَانِ</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عَبْدِ اَللَّهِ بْنِ مَيْمُونٍ اَلْقَدَّاحِ ، عَنْ جَعْفَرٍ ،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سَبْعَةٌ خَلَقَهُمْ اَللَّهُ عَزَّ وَ جَلَّ لَمْ يُخْلَقْ فِي اَلْأَرْضِ 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رَسُولُ اَللَّهِ صَلَّى اَللَّهُ عَلَيْهِ وَ آلِهِ سَيِّدُ اَلْأَوَّلِينَ وَ اَلْآخِرِينَ وَ خَاتَمُ اَلنَّبِيِّينَ، وَ وَصِيُّهُ خَيْرُ اَلْوَصِيِّينَ، وَ سِبْطَاهُ خَيْرُ اَلْأَسْبَاطِ حَسَناً وَ حُسَيْناً ، وَ سَيِّدُ اَلشُّهَدَاءِ حَمْزَةُ عَمُّهُ، وَ مَنْ قَدْ طَارَ مَعَ اَلْمَلاَئِكَةِ جَعْفَرٌ ، وَ اَلْقَائِمُ </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عَبْدِ اَللَّهِ بْنِ مَيْمُونٍ اَلْقَدَّاحِ ، عَنْ جَعْفَرٍ ، عَنْ أَبِيهِ قَالَ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إِنِّي لَأُحِبُّكُمْ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فِيهِ 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فَأَثْنَى عَلَيْهِ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مَا يُحِبُّنَا </w:t>
      </w:r>
    </w:p>
    <w:p>
      <w:pPr>
        <w:pStyle w:val="BookText"/>
        <w:rPr/>
      </w:pPr>
      <w:r>
        <w:rPr>
          <w:rFonts w:ascii="Amiri" w:hAnsi="Amiri" w:eastAsia="Amiri" w:cs="Amiri"/>
          <w:color w:val="111111"/>
          <w:sz w:val="28"/>
          <w:sz w:val="28"/>
          <w:szCs w:val="28"/>
          <w:rtl w:val="true"/>
          <w:lang w:bidi="ar-SA"/>
        </w:rPr>
        <w:t>مُخَنَّثٌ، وَ لاَ دَيُّوثٌ، وَ لاَ وَلَدُ زِنًا، وَ لاَ مَنْ حَمَلَتْ بِهِ أُمُّهُ فِي حَيْضِهَا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اَلرَّجُلُ، فَلَمَّا كَانَ يَوْمُ صِفِّينَ قُتِلَ مَعَ مُعَاوِيَةَ </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عَبْدِ اَللَّهِ بْنِ مَيْمُونٍ ، عَنْ جَعْفَرٍ ،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كُنَّا نَعْرِفُ اَلْمُنَافِقِينَ فِي زَمَانِ رَسُولِ اَللَّهِ صَلَّى اَللَّهُ عَلَيْهِ وَ آلِهِ إِلاَّ بِبُغْضِهِمْ عَلِيّاً عَلَيْهِ اَلسَّلاَمُ </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عَبْدِ اَللَّهِ ، عَنْ جَعْفَرِ بْنِ مُحَمَّدٍ ،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عَلِيٌّ بِكَرْبَلاَءَ فِي اِثْنَيْنِ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بِهَا تَرَقْرَقَتْ عَيْنَاهُ لِلْبُكَاءِ،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مُنَاخُ رِكَابِهِمْ، وَ هَذَا مُلْقَى رِحَالِهِمْ، وَ هَاهُنَا تُهَرَاقُ دِمَاؤُهُمْ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مِنْ تُرْبَةٍ عَلَيْكَ تُهَرَاقُ دِمَاءُ اَلْأَحِبَّةِ</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عَبْدِ اَللَّهِ بْنِ مَيْمُونٍ ، عَنْ جَعْفَرِ بْنِ مُحَمَّدٍ ،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عَلَى يَزِيدَ بِذَرَارِيِّ اَلْحُسَيْنِ أُدْخِلَ بِهِنَّ نَهَاراً مَكْشُوفَاتٍ وُجُوهُهُنَّ فَقَالَ أَهْلُ اَلشَّامِ اَلْجُفَاةُ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سَبْياً أَحْسَنَ مِنْ هَؤُلاَءِ، فَمَنْ أَنْتُمْ؟ فَقَالَتْ سُكَينَةُ بِنْتُ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سَبَايَا آلِ مُحَمَّدٍ</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عَبْدِ اَللَّهِ بْنِ مَيْمُونٍ اَلْقَدَّاحِ ، عَنْ جَعْفَرِ بْنِ مُحَمَّدٍ ، عَنْ أَبِيهِ مُحَمَّدِ بْنِ عَلِيٍّ قَالَ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حَصَرَ اَلنَّاسُ عُثْمَانَ جَاءَ مَرْوَانُ بْنُ اَلْحَكَمِ إِلَى عَائِشَةَ وَ قَدْ تَجَهَّزَتْ </w:t>
      </w:r>
    </w:p>
    <w:p>
      <w:pPr>
        <w:pStyle w:val="BookText"/>
        <w:rPr/>
      </w:pPr>
      <w:r>
        <w:rPr>
          <w:rFonts w:ascii="Amiri" w:hAnsi="Amiri" w:eastAsia="Amiri" w:cs="Amiri"/>
          <w:color w:val="111111"/>
          <w:sz w:val="28"/>
          <w:sz w:val="28"/>
          <w:szCs w:val="28"/>
          <w:rtl w:val="true"/>
          <w:lang w:bidi="ar-SA"/>
        </w:rPr>
        <w:t>لِلْحَجِّ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إِنَّ عُثْمَانَ قَدْ حَصَرَهُ اَلنَّاسُ، فَلَوْ تَرَكْتِ اَلْحَجَّ، وَ أَصْلَحْتِ أَمْرَهُ كَانَ اَلنَّاسُ يَسْمَعُونَ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أَوْجَبْتُ اَلْحَجَّ، وَ شَدَدْتُ غَرَائِرِي </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مَرْوَانُ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حَرَّقَ قَيْسٌ عَلَى اَلْبَلاَ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حَتَّى إِذَا اِضْطَرَمَتْ أَجْذَمَا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فَسَمِعَتْهُ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لَعَلَّكَ تَظُنُّ أَنِّي فِي شَكٍّ مِنْ صَاحِبِكَ، فَوَ اَللَّهِ لَوَدِدْتُ أَنَّكَ وَ هُوَ فِي غِرَارَتَيْنِ مِنْ غَرَائِرِي مَخِيطٌ عَلَيْكُمَا، تُغَطَّانِ فِي اَلْبَحْرِ حَتَّى تَمُوتَا</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عَبْدِ اَللَّهِ بْنِ مَيْمُونٍ ، عَنْ جَعْفَرِ بْنِ مُحَمَّدٍ ،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بِعَرَجَ </w:t>
      </w:r>
      <w:r>
        <w:rPr>
          <w:rStyle w:val="FootnoteAnchor"/>
          <w:rtl w:val="true"/>
        </w:rPr>
        <w:footnoteReference w:id="158"/>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عَبْدَكَ مُوسَى دَعَاكَ فَاسْتَجَبْتَ لَهُ، وَ أَلْقَيْتَ عَلَيْهِ مَحَبَّةً مِنْكَ، وَ طَلَبَ مِنْكَ أَنْ تَشْرَحَ لَهُ صَدْرَهُ، وَ تُيَسِّرَ لَهُ أَمْرَهُ، وَ تَجْعَلَ لَهُ وَزِيراً مِنْ أَهْلِهِ، وَ تُحِلَّ اَلْعُقْدَةَ مِنْ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أَسْأَلُكَ بِمَا سَأَلَكَ عَبْدُكَ مُوسَى أَنْ تَشْرَحَ بِهِ صَدْرِي، وَ تُيَسِّرَ لِي أَمْرِي، وَ تَجْعَلَ لِي وَزِيراً مِنْ أَهْلِي عَلِيّاً أَخِي</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عَبْدِ اَللَّهِ بْنِ مَيْمُونٍ ، عَنْ جَعْفَرٍ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كَانَ يُبَاشِرُ اَلْقِتَالَ بِنَفْسِهِ، وَ أَنَّهُ نَادَى اِبْنَهُ مُحَمَّدَ بْنَ اَلْحَنَفِيَّةِ يَوْمَ اَلنَّهْرَوَانِ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يَا بُنَيَّ اَللِّوَاءَ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يَا بُنَيَّ اَللِّوَاءَ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فَقَدَّمَ، ثُمَّ وَقَفَ،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يَا بُنَيَّ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فَتَكَعْكَعَ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يَا اِبْنَ اَللَّخْنَاءِ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جَاءَ عَلِيٌّ حَتَّى أَخَذَ مِنْهُ اَللِّوَاءَ فَمَشَى بِهِ مَا شَاءَ اَللَّهُ ثُمَّ أَمْسَكَ، ثُمَّ تَقَدَّمَ عَلِيٌّ بَيْنَ يَدَيْهِ فَضَرَبَ قُدُماً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مُسْلِمٍ ، عَنْ مَسْعَدَةَ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لِلْمُرَائِي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يَكْسَلُ إِذَا كَانَ وَحْدَهُ، وَ يَنْشَطُ إِذَا كَانَ عِنْدَهُ أَحَدٌ، وَ يُحِبُّ أَنْ يُحْمَدَ فِي جَمِيعِ أُمُورِهِ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لِلظَّالِمِ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يَقْهَرُ مَنْ فَوْقَهُ بِالْمَعْصِيَةِ، وَ مَنْ هُوَ دُونَهُ بِالْغَلَبَةِ، وَ يُظَاهِرُ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لِلْكَسْلاَنِ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يَتَوَانَى حَتَّى يُفَرِّطَ، وَ يُفَرِّطُ حَتَّى يُضَيِّعَ، وَ يُضَيِّعُ حَتَّى يَأْثِمَ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لِلْمُنَافِقِ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كَذَبَ، وَ إِذَا وَعَدَ أَخْلَفَ، وَ إِذَا اُئْتُمِنَ خَانَ</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مَسْعَدَةَ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تَبَارَكَ وَ تَعَالَى أَنْزَلَ كِتَاباً مِنْ كُتُبِهِ عَلَى نَبِيٍّ مِنْ أَنْبِيَائِهِ، وَ فِيهِ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سَيَكُونُ خَلْقٌ مِنْ خَلْقِي، يَلْحَسُونَ اَلدُّنْيَا بِالدِّينِ، يَلْبَسُونَ مُسُوكَ اَلضَّأْنِ عَلَى قُلُوبٍ كَقُلُوبِ اَلذِّئَابِ أَشَدَّ مَرَارَةً مِنَ اَلصَّبْرِ، أَلْسِنَتُهُمْ أَحْلَى مِنَ اَلْعَسَلِ، وَ أَعْمَالُهُمُ اَلْبَاطِنَةُ أَنْتَنُ مِنَ اَلْجِيَفِ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بِي يَغْتَرُّونَ؟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إِيَّايَ يَخْدَعُونَ؟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p>
    <w:p>
      <w:pPr>
        <w:pStyle w:val="BookText"/>
        <w:rPr/>
      </w:pPr>
      <w:r>
        <w:rPr>
          <w:rFonts w:ascii="Amiri" w:hAnsi="Amiri" w:eastAsia="Amiri" w:cs="Amiri"/>
          <w:color w:val="111111"/>
          <w:sz w:val="28"/>
          <w:sz w:val="28"/>
          <w:szCs w:val="28"/>
          <w:rtl w:val="true"/>
          <w:lang w:bidi="ar-SA"/>
        </w:rPr>
        <w:t xml:space="preserve">عَلَيَّ يَتَجَبَّرُونَ؟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فَبِعِزَّتِي حَلَفْتُ لَأَبْعَثَنَّ لَهُمْ فِتْنَةً تَطَأُ فِي خِطَامِهَا حَتَّى تَبْلُغَ أَطْرَافَ اَلْأَرْضِ، تَتْرُكُ اَلْحَكِيمَ فِيهَا حَيْرَانَ</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مَسْعَدَةَ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جَعْفَرٌ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اَلظَّنَّ، فَإِنَّ اَلظَّنَّ أَكْذَبُ اَلْكَذِبِ، وَ كُونُوا إِخْوَاناً فِي اَللَّهِ كَمَا أَمَرَكُمُ اَللَّهُ، لاَ تَتَنَافَرُوا، وَ لاَ تَجَسَّسُوا وَ لاَ تَتَفَاحَشُوا، وَ لاَ يَغْتَبْ بَعْضُكُمْ بَعْضاً، وَ لاَ تَتَنَازَعُوا، وَ لاَ تَتَبَاغَضُوا، وَ لاَ تَتَدَابَرُوا، وَ لاَ تَتَحَاسَدُوا، فَإِنَّ اَلْحَسَدَ يَأْكُلُ اَلْإِيمَانَ كَمَا تَأْكُلُ اَلنَّارُ اَلْحَطَبَ اَلْيَابِسَ</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و روى ورّام ذيله في تنبيه الخواطر</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 والطّبرسي  في مشكاة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و البيهقيّ في الآداب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150/107</w:t>
      </w:r>
      <w:r>
        <w:rPr>
          <w:rFonts w:ascii="Amiri" w:hAnsi="Amiri" w:eastAsia="Amiri" w:cs="Amiri"/>
          <w:color w:val="111111"/>
          <w:sz w:val="28"/>
          <w:sz w:val="28"/>
          <w:szCs w:val="28"/>
          <w:rtl w:val="true"/>
          <w:lang w:bidi="ar-SA"/>
        </w:rPr>
        <w:t>، و الزّمخشريّ في ربيع الأبرار</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و الغزاليّ في إحياء علوم الدّين</w:t>
      </w:r>
      <w:r>
        <w:rPr>
          <w:rFonts w:eastAsia="Amiri" w:cs="Amiri" w:ascii="Amiri" w:hAnsi="Amiri"/>
          <w:color w:val="111111"/>
          <w:sz w:val="28"/>
          <w:szCs w:val="28"/>
          <w:lang w:bidi="ar-SA"/>
        </w:rPr>
        <w:t>187:3</w:t>
      </w:r>
      <w:r>
        <w:rPr>
          <w:rFonts w:ascii="Amiri" w:hAnsi="Amiri" w:eastAsia="Amiri" w:cs="Amiri"/>
          <w:color w:val="111111"/>
          <w:sz w:val="28"/>
          <w:sz w:val="28"/>
          <w:szCs w:val="28"/>
          <w:rtl w:val="true"/>
          <w:lang w:bidi="ar-SA"/>
        </w:rPr>
        <w:t xml:space="preserve">، و نقله المجلسي في بحاره </w:t>
      </w:r>
      <w:r>
        <w:rPr>
          <w:rFonts w:eastAsia="Amiri" w:cs="Amiri" w:ascii="Amiri" w:hAnsi="Amiri"/>
          <w:color w:val="111111"/>
          <w:sz w:val="28"/>
          <w:szCs w:val="28"/>
          <w:lang w:bidi="ar-SA"/>
        </w:rPr>
        <w:t>28/252:75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مَسْعَدَةَ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جَعْفَرٌ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اَلنَّاسِ يَوْمَ اَلْقِيَامَةِ اَلْمُثَلَّثُ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 مَا اَلْمُثَلَّثُ؟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يَسْعَى بِأَخِيهِ إِلَى إِمَامِهِ فَيَقْتُلُهُ، فَيُهْلِكُ نَفْسَهُ، وَ أَخَاهُ، وَ إِمَامَهُ</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اَلطَّيَالِسِيُّ ، عَنِ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يُرِيدُ أَنْ يَبِيعَ اَلْبَيْعَ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أَبِيعُكَ بِدَهْ يَازْدَهْ أَوْ دَهْ دَوَازْدَهْ؟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إِنَّمَا هُوَ اَلْبَيْعُ، فَإِذَا جَمَعَ اَلْبَيْعَ يَجْعَلُهُ جُمْلَةً وَاحِدَةً</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مَالِ اَلْيَتِيمِ زَكَاةٌ؟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اَلْحُلِيِّ زَكَاةٌ؟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عِنْدَهُ اَلْمَالُ قَرْضاً، فَيَحُولُ عَلَيْهِ اَلْحَوْلُ، عَلَيْهِ زَكَاةٌ؟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صَلَّى رَكْعَتَيْنِ وَ شَكَّ فِي اَلثَّالِثَةِ؟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يَبْنِي عَلَى اَلْيَقِينِ، إِذَا فَرَغَ تَشَهَّدَ وَ قَامَ قَائِماً فَصَلَّى رَكْعَةً بِفَاتِحَةِ اَلْقُرْآنِ </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حَلَقْتُ رَأْسِي وَ أَنَا مُتَمَتِّعٌ، أَطْلِي رَأْسِي بِالْحِنَّاءِ؟</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مِنْ غَيْرِ أَنْ تَمَسَّ </w:t>
      </w:r>
      <w:r>
        <w:rPr>
          <w:rStyle w:val="FootnoteAnchor"/>
          <w:rtl w:val="true"/>
        </w:rPr>
        <w:footnoteReference w:id="169"/>
      </w:r>
      <w:r>
        <w:rPr>
          <w:rFonts w:ascii="Amiri" w:hAnsi="Amiri" w:eastAsia="Amiri" w:cs="Amiri"/>
          <w:color w:val="111111"/>
          <w:sz w:val="28"/>
          <w:sz w:val="28"/>
          <w:szCs w:val="28"/>
          <w:rtl w:val="true"/>
          <w:lang w:bidi="ar-SA"/>
        </w:rPr>
        <w:t>شَيْئاً مِنَ اَلطِّيبِ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أَلْبَسُ اَلْقَمِيصَ وَ أَتَقَنَّعُ؟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أَطُوفَ بِالْكَعْبَةِ؟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دَيْناً وَ لِي دَوَابُّ وَ أَرْحَاءُ </w:t>
      </w:r>
      <w:r>
        <w:rPr>
          <w:rStyle w:val="FootnoteAnchor"/>
          <w:rtl w:val="true"/>
        </w:rPr>
        <w:footnoteReference w:id="171"/>
      </w:r>
      <w:r>
        <w:rPr>
          <w:rFonts w:ascii="Amiri" w:hAnsi="Amiri" w:eastAsia="Amiri" w:cs="Amiri"/>
          <w:color w:val="111111"/>
          <w:sz w:val="28"/>
          <w:sz w:val="28"/>
          <w:szCs w:val="28"/>
          <w:rtl w:val="true"/>
          <w:lang w:bidi="ar-SA"/>
        </w:rPr>
        <w:t>، وَ رُبَّمَا أَبْطَأَ عَلَيَّ اَلدَّيْنُ، فَمَتَى تَجِبُ عَلَيَّ فِيهِ اَلزَّكَاةُ إِذَا أَنَا أَخَذْتُهُ؟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فَالدَّوَابُّ وَ اَلْأَرْحَاءُ، فَإِنَّ عِنْدِي مِنْهَا، عَلَيَّ فِيهِ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أَخَذَ بِيَدِي فَضَمَّهَا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اَلزَّكَاةُ فِي اَلذَّهَبِ إِذَا قَرَّ فِي 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اَلْمَتَاعُ يَكُونُ عِنْدِي لاَ أُصِيبُ بِهِ رَأْسَ مَالِهِ، عَلَيَّ فِيهِ زَكَاةٌ؟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اَلْعَلاَءِ ، عَنْ أَبِي عَبْدِ اَللَّهِ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يُصَلِّي اَلْفَجْرَ فَلاَ يَدْرِي أَ رَكْعَةً صَلَّى أَوْ رَكْعَتَيْنِ؟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بَعْضُ أَصْحَابِنَا وَ 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اَلْمَغْرِبَ</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اَلْمَغْرِبَ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 لَهُ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اَلْوَتْرَ؟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اَلْوَتْرَ، وَ اَلْجُمُعَةَ</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اَلْعَلاَءِ ، عَنْ أَبِي عَبْدِ اَللَّهِ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اَلْبِئْرِ يَتَوَضَّأُ مِنْهَا اَلْقَوْمُ وَ إِلَى جَانِبِهَا بَالُوعَةٌ؟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بَيْنَهُمَا عَشَرَةُ أَذْرُعٍ، وَ كَانَتِ اَلْبِئْرُ اَلَّتِي يَسْتَقُونَ مِنْهَا مِمَّا يَلِي اَلْوَادِيَ، فَلاَ بَأْسَ</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إِسْحَاقَ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مُحَمَّدٍ اَلْأَزْدِيُّ ،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اَلدُّعَاءَ يَرُدُّ اَلْقَضَاءَ، وَ إِنَّ اَلْمُؤْمِنَ لَيَأْتِي اَلذَّنْبَ فَيُحْرَمُ بِهِ اَلرِّزْقَ</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بَكْرِ بْنِ مُحَمَّدٍ ، عَنْ أَبِي عَبْدِ اَللَّهِ عَلَيْهِ اَلسَّلاَمُ قَالَ لِخَيْثَمَةَ وَ أَنَا أَسْمَعُ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خَيْثَمَةُ ، اِقْرَأْ مَوَالِيَنَا اَلسَّلاَمَ، وَ أَوْصِهِمْ بِتَقْوَى اَللَّهِ اَلْعَظِيمِ، وَ أَنْ يَعُودَ غَنِيُّهُمْ عَلَى فَقِيرِهِمْ، وَ قَوِيُّهُمْ عَلَى ضَعِيفِهِمْ، وَ أَنْ يَشْهَدَ أَحْيَاؤُهُمْ جَنَائِزَ مَوْتَاهُمْ، وَ أَنْ يَتَلاَقَوْا فِي بُيُوتِهِمْ، فَإِنَّ لُقْيَاهُمْ حَيَاةٌ لِأَمْرِنَا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رَفَعَ يَدَهُ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مَنْ أَحْيَا أَمْرَنَا</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بَكْرِ بْنِ مُحَمَّدٍ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 مَوَالِيَنَا عَنَّا اَلسَّلاَمَ، وَ أَخْبِرْهُمْ أَنَّا لَنْ نُغْنِيَ عَنْهُمْ مِنَ اَللَّهِ شَيْئاً إِلاَّ بِعَمَلٍ، وَ أَنَّهُمْ لَنْ يَنَالُوا وَلاَيَتَنَا إِلاَّ بِعَمَلٍ أَوْ وَرَعٍ، وَ أَنَّ أَشَدَّ اَلنَّاسِ حَسْرَةً يَوْمَ اَلْقِيَامَةِ مَنْ وَصَفَ عَدْلاً ثُمَّ خَالَفَهُ إِلَى غَيْرِهِ</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بَكْرِ بْنِ مُحَمَّدٍ اَلْأَزْدِيِّ ،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يُكْتَالَ لَهُ بِالْمِكْيَالِ اَلْأَوْفَى، فَلْيَقُلْ فِي دُبُرِ كُلِّ صَلاَةٍ سُبْحٰانَ رَبِّكَ رَبِّ اَلْعِزَّةِ عَمّٰا يَصِفُونَ وَ سَلاٰمٌ عَلَى اَلْمُرْسَلِينَ وَ اَلْحَمْدُ لِلّٰهِ رَبِّ اَلْعٰالَمِينَ </w:t>
      </w:r>
      <w:r>
        <w:rPr>
          <w:rStyle w:val="FootnoteAnchor"/>
          <w:rtl w:val="true"/>
        </w:rPr>
        <w:footnoteReference w:id="178"/>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بَكْرِ بْنِ مُحَمَّدٍ اَلْأَزْدِيِّ ،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لِلْقَلْبِ أُذُنَيْنِ، رُوحَ اَلْإِيمَانِ يُسَارُّهُ بِالْخَيْرِ، وَ اَلشَّيْطَانُ يُسَارُّهُ بِالشَّرِّ، فَأَيُّهُمَا ظَهَرَ عَلَى صَاحِبِهِ غَلَبَهُ</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زَنَى اَلرَّجُلُ أَخْرَجَ اَللَّهُ مِنْهُ رُوحَ اَلْإِيمَانِ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اَلَّتِي قَالَ اَللَّهُ تَبَارَكَ وَ تَعَالَى وَ أَيَّدَهُمْ بِرُوحٍ مِنْهُ ؟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عَبْدِ 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يَزْنِي اَلزَّانِي وَ هُوَ مُؤْمِنٌ، وَ لاَ يَسْرِقُ اَلسَّارِقُ وَ هُوَ مُؤْمِنٌ، إِنَّمَا أَعْنِي مَا دَامَ عَلَى بَطْنِهَا، فَإِذَا تَوَضَّأَ وَ تَابَ كَانَ فِي حَالٍ غَيْرِ ذَلِكَ</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بَكْرِ بْنِ مُحَمَّدٍ ،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اَلنَّاسُ عَلَى ثَلاَثَةِ مَنَازِلَ فِي 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أَتَى اَلْجُمُعَةَ قَبْلَ أَنْ يَخْرُجَ اَلْإِمَامُ، وَ شَهِدَهَا بِإِنْصَاتٍ وَ سُكُونٍ، فَإِنَّ ذَلِكَ كَفَّارَةُ اَلْجُمُعَةِ إِلَى اَلْجُمُعَةِ ، وَ زِيَادَةَ ثَلاَثَةِ أَيَّامٍ، إِنَّ اَللَّهَ تَبَارَكَ وَ تَعَالَى يَقُولُ مَنْ جٰاءَ بِالْحَسَنَةِ فَلَهُ عَشْرُ أَمْثٰالِهٰا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رَجُلٌ شَهِدَهَا بِقَلَقٍ وَ لَغَطٍ فَذَلِكَ حَظُّهُ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أَتَاهَا وَ اَلْإِمَامُ يَخْطُبُ، فَقَامَ يُصَلِّي فَقَدْ خَالَفَ اَلسُّنَّةَ، وَ هُوَ يَسْأَلُ اَللَّهَ فَإِنْ شَاءَ أَعْطَاهُ وَ إِنْ شَاءَ حَرَمَهُ</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بَكْرِ بْنِ مُحَمَّدٍ ، عَنْ أَبِي عَبْدِ 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وَ اَلْمَعْصِيَةَ فِي اَلنَّارِ ، لَيْسَا مِنَّا وَ لاَ إِلَيْنَا، وَ إِنَّ قُلُوبَ اَلْمُؤْمِنِينَ لَمَطْوِيَّةٌ بِالْإِيمَانِ طَيّاً، فَإِذَا أَرَادَ اَللَّهُ إِنَارَةَ مَا فِيهَا فَتَحَهَا بِالْوَحْيِ، فَزَرَعَ فِيهَا اَلْحِكْمَةَ زَارِعُهَا وَ حَاصِدُهَا</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بَكْرِ بْنِ مُحَمَّدٍ ،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بِعَبْدٍ خَيْراً أَخَذَ بِعُنُقِهِ فَأَدْخَلَهُ فِي هَذَا اَلْأَمْرِ إِدْخَالاً</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بَكْرِ بْنِ مُحَمَّدٍ ،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اَلتَّقِيَّةَ تُرْسُ اَلْمُؤْمِنِ، وَ لاَ إِيمَانَ لِمَنْ لاَ تَقِيَّةَ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 رَأَيْتَ قَوْلَ اَللَّهِ تَبَارَكَ وَ تَعَالَى إِلاّٰ مَنْ أُكْرِهَ وَ قَلْبُهُ مُطْمَئِنٌّ بِالْإِيمٰانِ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اَلتَّقِيَّةُ إِلاَّ هَذَا</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بَكْرِ بْنِ مُحَمَّدٍ ، عَنْ أَبِي عَبْدِ اَللَّهِ عَلَيْهِ اَلسَّلاَمُ قَالَ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حِينَ يَأْخُذُ مَضْجَعَهُ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عَلاَ فَقَهَرَ، وَ اَلْحَمْدُ لِلَّهِ اَلَّذِي بَطَنَ فَخَبَرَ، وَ اَلْحَمْدُ لِلَّهِ اَلَّذِي مَلَكَ فَقَدَرَ، وَ اَلْحَمْدُ لِلَّهِ اَلَّذِي يُحْيِي اَلْمَوْتَى وَ يُمِيتُ اَلْأَحْيَاءَ وَ هُوَ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مِنَ اَلذُّنُوبِ كَهَيْئَتِهِ يَوْمَ وَلَدَتْهُ أُمُّهُ</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بَكْرِ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زَارَ مُسْلِمٌ أَخَاهُ اَلْمُسْلِمَ فِي اَللَّهِ وَ لِلَّهِ، إِلاَّ نَادَاهُ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اَلزَّائِرُ طِبْتَ وَ طَابَتْ لَكَ اَلْجَنَّةُ </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بَكْرِ بْنِ مُحَمَّدٍ ،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لِفُضَيْلٍ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تَجْلِسُونَ وَ تُحَدِّثُونَ؟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تِلْكَ اَلْمَجَالِسَ أُحِبُّهَا، فَأَحْيُوا أَمْرَنَا يَا فُضَيْلُ ، فَرَحِمَ اَللَّهُ مَنْ أَحْيَا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فُضَيْلُ ، مَنْ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ذُكِرْنَا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 عَيْنِهِ مِثْلُ جَنَاحِ اَلذُّبَابِ، غَفَرَ اَللَّهُ لَهُ ذُنُوبَهُ وَ لَوْ كَانَتْ أَكْثَرَ مِنْ زَبَدِ اَلْبَحْرِ</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بَكْرِ بْنِ مُحَمَّدٍ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أَبُو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جَالِسٌ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اَلْحُورِ اَلْعِينِ،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 خَلْقٌ مِنْ خَلْقِ اَلدُّنْيَا، أَوْ خَلْقٌ مِنْ خَلْقِ اَلْجَنَّةِ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بِالصَّلاَةِ، فَإِنَّ آخِرَ مَا أَوْصَى بِهِ رَسُولُ اَللَّهِ صَلَّى اَللَّهُ عَلَيْهِ وَ آلِهِ وَ حَثَّ عَلَيْهِ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إِيَّاكُمْ أَنْ يَسْتَخِفَّ أَحَدُكُمْ بِصَلاَتِهِ، فَلاَ هُوَ إِذَا كَانَ شَابّاً أَتَمَّهَا، وَ لاَ هُوَ إِذَا كَانَ شَيْخاً قَوِيَ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أَشَدَّ مِنْ سَرِقَةِ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قَامَ أَحَدُكُمْ فَلْيَعْتَدِلْ، وَ إِذَا رَكَعَ فَلْيَتَمَكَّنْ، وَ إِذَا رَفَعَ رَأْسَهُ فَلْيَعْتَدِلْ، وَ إِذَا سَجَدَ فَلْيَنْفَرِجْ وَ لْيَتَمَكَّنْ، فَإِذَا رَفَعَ رَأْسَهُ فَلْيَعْتَدِلْ، وَ إِذَا سَجَدَ فَلْيَنْفَرِجْ، فَإِذَا رَفَعَ رَأْسَهُ فَلْيَلْبَثْ حَتَّى يَسْكُنَ</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سَأَلْتُهُ عَنْ وَقْتِ صَلاَةِ اَلْمَغْرِبِ،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غَابَ اَلْقُرْصُ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سَأَلْتُهُ عَنْ وَقْتِ صَلاَةِ اَلْعِشَاءِ اَلْآخِرَةِ،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غَابَ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آيَةُ اَلشَّفَقِ 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Style w:val="FootnoteAnchor"/>
          <w:rtl w:val="true"/>
        </w:rPr>
        <w:footnoteReference w:id="194"/>
      </w:r>
      <w:r>
        <w:rPr>
          <w:rFonts w:ascii="Amiri" w:hAnsi="Amiri" w:eastAsia="Amiri" w:cs="Amiri"/>
          <w:color w:val="111111"/>
          <w:sz w:val="28"/>
          <w:sz w:val="28"/>
          <w:szCs w:val="28"/>
          <w:rtl w:val="true"/>
          <w:lang w:bidi="ar-SA"/>
        </w:rPr>
        <w:t xml:space="preserve">بِيَدِهِ هَكَذَا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بَكْرِ بْنِ مُحَمَّدٍ اَلْأَزْدِيِّ ،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لَأَكْرَهُ لِلْمُؤْمِنِ أَنْ يُصَلِّيَ خَلْفَ اَلْإِمَامِ فِي صَلاَةٍ لاَ يُجْهَرُ فِيهَا بِالْقِرَاءَةِ، فَيَقُومُ كَأَنَّهُ 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فَيَصْنَعُ مَا 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بَكْرِ بْنِ مُحَمَّدٍ اَلْأَزْدِيِّ ، عَنْ أَبِي عَبْدِ 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جِئْنَا آخِذِينَ بِحُجْزَةِ </w:t>
      </w:r>
      <w:r>
        <w:rPr>
          <w:rStyle w:val="FootnoteAnchor"/>
          <w:rtl w:val="true"/>
        </w:rPr>
        <w:footnoteReference w:id="197"/>
      </w:r>
      <w:r>
        <w:rPr>
          <w:rFonts w:ascii="Amiri" w:hAnsi="Amiri" w:eastAsia="Amiri" w:cs="Amiri"/>
          <w:color w:val="111111"/>
          <w:sz w:val="28"/>
          <w:sz w:val="28"/>
          <w:szCs w:val="28"/>
          <w:rtl w:val="true"/>
          <w:lang w:bidi="ar-SA"/>
        </w:rPr>
        <w:t>رَسُولِ اَللَّهِ صَلَّى اَللَّهُ عَلَيْهِ وَ آلِهِ ، وَ جِئْتُمْ آخِذِينَ بِحُجْزَتِنَا، فَأَيْنَ يُذْهَبُ بِنَا وَ بِكُمْ؟ إِلَى اَلْجَنَّةِ وَ اَللَّهِ</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بَكْرِ بْنِ مُحَمَّدٍ ،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صَوْمِ شَعْبَانَ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فَالْفَضْلُ؟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بَعْدَ اَلنِّصْفِ ثُمَّ صَلِّ</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بَكْرِ بْنِ مُحَمَّدٍ ،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اَلْأَمْرَ يَنْزِلُ مِنَ اَلسَّمَاءِ إِلَى اَلْأَرْضِ كُلَّ يَوْمٍ كَقَطْرِ اَلْمَطَرِ إِلَى كُلِّ نَفْسٍ بِمَا قَدَّرَ اَللَّهُ لَهَا، مِنْ زِيَادَةٍ أَوْ نُقْصَانٍ فِي أَهْلٍ أَوْ مَالٍ أَوْ نَفْسٍ، فَإِذَا أَصَابَ أَحَدَكُمْ مُصِيبَةٌ فِي أَهْلٍ أَوْ مَالٍ أَوْ نَفْسٍ، أَوْ رَأَى عِنْدَ آخَرَ غَفِيرَةً </w:t>
      </w:r>
      <w:r>
        <w:rPr>
          <w:rStyle w:val="FootnoteAnchor"/>
          <w:rtl w:val="true"/>
        </w:rPr>
        <w:footnoteReference w:id="200"/>
      </w:r>
      <w:r>
        <w:rPr>
          <w:rFonts w:ascii="Amiri" w:hAnsi="Amiri" w:eastAsia="Amiri" w:cs="Amiri"/>
          <w:color w:val="111111"/>
          <w:sz w:val="28"/>
          <w:sz w:val="28"/>
          <w:szCs w:val="28"/>
          <w:rtl w:val="true"/>
          <w:lang w:bidi="ar-SA"/>
        </w:rPr>
        <w:t xml:space="preserve">فَلاَ تَكُونُ لَهُ فِتْنَةً، فَإِنَّ اَلْمَرْءَ اَلْمُسْلِمَ مَا لَمْ يَغْشَ دَنَاءَةً يَظْهَرُ تَخَشُّعاً لَهَا إِذَا ذُكِرَتْ، وَ يُغْرِي بِهَا لِئَامَ اَلنَّاسِ، كَانَ كَالْيَاسِرِ </w:t>
      </w:r>
      <w:r>
        <w:rPr>
          <w:rStyle w:val="FootnoteAnchor"/>
          <w:rtl w:val="true"/>
        </w:rPr>
        <w:footnoteReference w:id="201"/>
      </w:r>
      <w:r>
        <w:rPr>
          <w:rFonts w:ascii="Amiri" w:hAnsi="Amiri" w:eastAsia="Amiri" w:cs="Amiri"/>
          <w:color w:val="111111"/>
          <w:sz w:val="28"/>
          <w:sz w:val="28"/>
          <w:szCs w:val="28"/>
          <w:rtl w:val="true"/>
          <w:lang w:bidi="ar-SA"/>
        </w:rPr>
        <w:t xml:space="preserve">اَلْفَالِجِ </w:t>
      </w:r>
      <w:r>
        <w:rPr>
          <w:rStyle w:val="FootnoteAnchor"/>
          <w:rtl w:val="true"/>
        </w:rPr>
        <w:footnoteReference w:id="202"/>
      </w:r>
      <w:r>
        <w:rPr>
          <w:rFonts w:ascii="Amiri" w:hAnsi="Amiri" w:eastAsia="Amiri" w:cs="Amiri"/>
          <w:color w:val="111111"/>
          <w:sz w:val="28"/>
          <w:sz w:val="28"/>
          <w:szCs w:val="28"/>
          <w:rtl w:val="true"/>
          <w:lang w:bidi="ar-SA"/>
        </w:rPr>
        <w:t>اَلَّذِي يَنْتَظِرُ أَوَّلَ فَوْزَةٍ مِنْ قِدَاحِهِ، تُوجِبُ لَهُ اَلْمَغْنَمَ وَ تَدْفَعُ عَنْهُ اَلْمَغْرَمَ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فَذَلِكَ اَلْمَرْءُ اَلْمُسْلِمُ اَلْبَرِيءُ مِنَ اَلْخِيَانَةِ وَ اَلْكَذِبِ يَنْتَظِرُ إِحْدَى اَلْحُسْنَيَيْنِ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إِمَّا دَاعِيَ اَللَّهِ فَمَا عِنْدَ اَللَّهِ خَيْرٌ لَهُ، وَ إِمَّا رِزْقاً مِنَ اَللَّهِ، فَإِذَا هُوَ ذُو أَهْلٍ وَ مَالٍ، وَ مَعَهُ دِينُهُ وَ 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 اَلْبَنُونَ حَرْثُ اَلْحَيَاةِ اَلدُّنْيَا، وَ اَلْعَمَلُ اَلصَّالِحُ حَرْثُ اَلْآخِرَةِ، وَ قَدْ يَجْمَعَهُمَا اَللَّهُ عَزَّ وَ جَلَّ لِأَقْوَامٍ</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قَضَى مُسْلِمٌ لِمُسْلِمٍ حَاجَةً إِلاَّ نَادَاهُ اَللَّهُ تَبَارَكَ وَ تَعَالَى عَلَيَّ ثَوَابُكَ، وَ لاَ أَرْضَى لَكَ بِدُونِ اَلْجَنَّةِ </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غُرُوبُ اَلشَّمْسِ وَكَّلَ اَللَّهُ تَعَالَى مَلَكاً بِالشَّمْسِ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أَقْبِلُوا عَلَى رَبِّكُمْ، فَإِنَّ مَا قَلَّ وَ كَفَى خَيْرٌ مِمَّا كَثُرَ وَ أَلْهَى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 مُوَكَّلٌ بِالشَّمْسِ عِنْدَ طُلُوعِهَا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لِدْ لِلْمَوْتِ، وَ اِبْنِ لِلْخَرَابِ، وَ اِجْمَعْ لِلْفَنَاءِ</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عَبْدِ 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أَحَبَّنَا لِلَّهِ نَفَعَهُ اَللَّهُ بِذَلِكَ وَ لَوْ كَانَ أَسِيراً فِي يَدِ اَلدَّيْلَمِ ، وَ مَنْ أَحَبَّنَا لِغَيْرِ اَللَّهِ فَإِنَّ اَللَّهَ يَفْعَلُ بِهِ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لَيَحُطُّ اَلذُّنُوبَ عَنِ اَلْعِبَادِ كَمَا تَحُطُّ اَلرِّيحُ اَلشَّدِيدَةُ اَلْوَرَقَ عَنِ اَلشَّجَرِ</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أَطُوفُ وَ أَنَا إِلَى جَنْبِ أَبِي عَبْدِ اَللَّهِ عَلَيْهِ اَلسَّلاَمُ حَتَّى فَرَغَ مِنْ طَوَافِهِ، ثُمَّ مَالَ فَصَلَّى رَكْعَتَيْنِ مَعَ رُكْنِ اَلْبَيْتِ وَ اَلْحِجْرِ ، فَسَمِعْتُهُ يَقُولُ </w:t>
      </w:r>
    </w:p>
    <w:p>
      <w:pPr>
        <w:pStyle w:val="BookText"/>
        <w:rPr/>
      </w:pPr>
      <w:r>
        <w:rPr>
          <w:rFonts w:ascii="Amiri" w:hAnsi="Amiri" w:eastAsia="Amiri" w:cs="Amiri"/>
          <w:color w:val="111111"/>
          <w:sz w:val="28"/>
          <w:sz w:val="28"/>
          <w:szCs w:val="28"/>
          <w:rtl w:val="true"/>
          <w:lang w:bidi="ar-SA"/>
        </w:rPr>
        <w:t>سَاجِداً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 وَجْهِي لَكَ تَعَبُّداً وَ رِقّاً، وَ لاَ إِلَهَ إِلاَّ أَنْتَ حَقّاً حَقّاً، اَلْأَوَّلُ قَبْلَ كُلِّ شَيْءٍ، وَ اَلْآخِرُ بَعْدَ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 أَنَا ذَا بَيْنَ يَدَيْكَ، نَاصِيَتِي بِيَدِكَ، فَاغْفِرْ لِي إِنَّهُ لاَ يَغْفِرُ اَلذَّنْبَ اَلْعَظِيمَ غَيْرُكَ، فَاغْفِرْ لِي فَإِنِّي مُقِرٌّ بِذُنُوبِي عَلَى نَفْسِي، وَ لاَ يَدْفَعُ اَلذَّنْبَ اَلْعَظِيمَ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رَفَعَ رَأْسَهُ، وَ وَجْهُهُ مِنَ اَلْبُكَاءِ كَأَنَّمَا غُمِسَ فِي اَلْمَاءِ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د أَبُو عَبْدِ 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نِعْمَةٍ لِلَّهِ عَزَّ وَ جَلَّ عَلَى عَبْدِهِ فِي غَيْرِ أَمَلِهِ، وَ كَمْ مِنْ مُؤَمِّلٍ أَمَلاً وَ اَلْخِيَارُ فِي غَيْرِهِ، وَ كَمْ مِنْ سَاعٍ إِلَى حَتْفِهِ وَ هُوَ مُبْطِئٌ عَنْ حَظِّهِ</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عَبْدِ 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أَغْبَطِ أَوْلِيَائِي عِنْدِي عَبْدٌ مُؤْمِنٌ ذُو حَظٍّ مِنْ صَلاَحٍ، أَحْسَنَ عِبَادَةَ رَبِّهِ، وَ عَبَدَ اَللَّهَ فِي اَلسَّرِيرَةِ، وَ كَانَ غَامِضاً فِي اَلنَّاسِ فَلَمْ يُشَرْ إِلَيْهِ بِالْأَصَابِعِ، وَ كَانَ رِزْقُهُ كَفَافاً فَصَبَرَ عَلَيْهِ، فَعَجَّلَتْ بِهِ اَلْمَنِيَّةُ فَقَلَّ تُرَاثُهُ وَ قَلَّتْ بَوَاكِيهِ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عَبْدِ اَللَّهِ عَلَيْهِ اَلسَّلاَمُ يَقُولُ وَ قَالَ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 آلِ مُحَمَّدٍ كَمَا صَلَّيْتَ عَلَى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كَأَفْضَلِ مَا صَلَّيْتَ وَ بَارَكْتَ عَلَى إِبْرَاهِيمَ وَ عَلَى آلِ إِبْرَاهِيمَ إِنَّكَ </w:t>
      </w:r>
    </w:p>
    <w:p>
      <w:pPr>
        <w:pStyle w:val="BookText"/>
        <w:rPr/>
      </w:pPr>
      <w:r>
        <w:rPr>
          <w:rFonts w:ascii="Amiri" w:hAnsi="Amiri" w:eastAsia="Amiri" w:cs="Amiri"/>
          <w:color w:val="111111"/>
          <w:sz w:val="28"/>
          <w:sz w:val="28"/>
          <w:szCs w:val="28"/>
          <w:rtl w:val="true"/>
          <w:lang w:bidi="ar-SA"/>
        </w:rPr>
        <w:t>حَمِيدٌ مَجِيدٌ</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 اَلْمَوْتَ اَلَّذِي تَفِرُّونَ مِنْهُ فَإِنَّهُ مُلاٰقِيكُمْ ثُمَّ تُرَدُّونَ إِلىٰ عٰالِمِ اَلْغَيْبِ وَ اَلشَّهٰادَةِ فَيُنَبِّئُكُمْ بِمٰا كُنْتُمْ تَعْمَلُونَ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اَلسِّنِينَ، ثُمَّ يَعُدُّ اَلشُّهُورَ، ثُمَّ يَعُدُّ اَلْأَيَّامَ، ثُمَّ يَعُدُّ اَلسَّاعَاتِ، ثُمَّ يَعُدُّ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أَجَلُهُمْ لاٰ يَسْتَأْخِرُونَ سٰاعَةً وَ لاٰ يَسْتَقْدِمُونَ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بَكْرِ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نٰادىٰ نُوحٌ اِبْنَهُ </w:t>
      </w:r>
      <w:r>
        <w:rPr>
          <w:rStyle w:val="FootnoteAnchor"/>
          <w:rtl w:val="true"/>
        </w:rPr>
        <w:footnoteReference w:id="214"/>
      </w:r>
      <w:r>
        <w:rPr>
          <w:rFonts w:ascii="Amiri" w:hAnsi="Amiri" w:eastAsia="Amiri" w:cs="Amiri"/>
          <w:color w:val="111111"/>
          <w:sz w:val="28"/>
          <w:sz w:val="28"/>
          <w:szCs w:val="28"/>
          <w:rtl w:val="true"/>
          <w:lang w:bidi="ar-SA"/>
        </w:rPr>
        <w:t xml:space="preserve">أَيْ اِبْنَهَا، وَ هِيَ لُغَةُ طَيٍّ </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بَكْرِ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وَ مَعِي عَلِيُّ بْنُ عَبْدِ اَلْعَزِيزِ</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أَعْتَقْتُمُوهُ أَوْ 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أَبَاهُ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لَيْسَ مَوْلاَكَ، هَذَا أَخُوكَ وَ اِبْنُ عَمِّكَ، إِنَّمَا اَلْمَوْلَى اَلَّذِي جَرَتْ </w:t>
      </w:r>
    </w:p>
    <w:p>
      <w:pPr>
        <w:pStyle w:val="BookText"/>
        <w:rPr/>
      </w:pPr>
      <w:r>
        <w:rPr>
          <w:rFonts w:ascii="Amiri" w:hAnsi="Amiri" w:eastAsia="Amiri" w:cs="Amiri"/>
          <w:color w:val="111111"/>
          <w:sz w:val="28"/>
          <w:sz w:val="28"/>
          <w:szCs w:val="28"/>
          <w:rtl w:val="true"/>
          <w:lang w:bidi="ar-SA"/>
        </w:rPr>
        <w:t>عَلَيْهِ اَلنِّعْمَةُ، فَإِذَا جَرَتْ عَلَى أَبِيهِ فَهُوَ أَخُوكَ وَ اِبْنُ عَمِّكَ</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رَسُولُ اَللَّهِ صَلَّى اَللَّهُ عَلَيْهِ وَ آلِهِ فَأَتَاهُ جَبْرَئِيلُ فَعَوَّذَهُ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أَرْقِيكَ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بِسْمِ اَللَّهِ أَشْفِيكَ، وَ بِسْمِ اَللَّهِ مِنْ كُلِّ دَاءٍ يَعْنِيكَ، وَ بِسْمِ اَللَّهِ وَ اَللَّهُ شَافِيكَ، وَ بِسْمِ اَللَّهِ خُذْهَا فَلْتَهْنِيكَ، بِسْمِ اَللَّهِ اَلرَّحْمَنِ اَلرَّحِيمِ فَلاٰ أُقْسِمُ بِمَوٰاقِعِ اَلنُّجُومِ </w:t>
      </w:r>
      <w:r>
        <w:rPr>
          <w:rStyle w:val="FootnoteAnchor"/>
          <w:rtl w:val="true"/>
        </w:rPr>
        <w:footnoteReference w:id="217"/>
      </w:r>
      <w:r>
        <w:rPr>
          <w:rFonts w:ascii="Amiri" w:hAnsi="Amiri" w:eastAsia="Amiri" w:cs="Amiri"/>
          <w:color w:val="111111"/>
          <w:sz w:val="28"/>
          <w:sz w:val="28"/>
          <w:szCs w:val="28"/>
          <w:rtl w:val="true"/>
          <w:lang w:bidi="ar-SA"/>
        </w:rPr>
        <w:t>لَتَبْرَأَنَّ بِإِذْنِ اَللَّهِ</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بَكْرُ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رُقْيَةِ اَلْحُمَّى فَحَدَّثَنِي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رُقْيَةِ اَلْوَرَمِ وَ اَلْجِرَاحِ، فَقَالَ ابو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تَأْخُذُ سِكِّيناً ثُمَّ تُمِرُّهَا عَلَى اَلْمَوْضِعِ اَلَّذِي تَشْكُو مِنْ جُرْحٍ أَوْ غَيْرِهِ فَتَقُولُ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أَرْقِيكَ مِنَ اَلْحَدِّ وَ اَلْحَدِيدِ، وَ مِنْ أَثَرِ اَلْعُودِ، وَ اَلْحَجَرِ اَلْمَلْبُودِ </w:t>
      </w:r>
      <w:r>
        <w:rPr>
          <w:rStyle w:val="FootnoteAnchor"/>
          <w:rtl w:val="true"/>
        </w:rPr>
        <w:footnoteReference w:id="219"/>
      </w:r>
      <w:r>
        <w:rPr>
          <w:rFonts w:ascii="Amiri" w:hAnsi="Amiri" w:eastAsia="Amiri" w:cs="Amiri"/>
          <w:color w:val="111111"/>
          <w:sz w:val="28"/>
          <w:sz w:val="28"/>
          <w:szCs w:val="28"/>
          <w:rtl w:val="true"/>
          <w:lang w:bidi="ar-SA"/>
        </w:rPr>
        <w:t xml:space="preserve">، وَ مِنَ اَلْعِرْقِ اَلْفَاتِرِ، وَ اَلْوَرَمِ الأجر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وَ مِنَ اَلطَّعَامِ وَ عَقْرِهِ، وَ مِنَ اَلشَّرَابِ وَ بَرْدِهِ، أَمْضِى إِلَيْكَ بِإِذْنِ اَللَّهِ إِلَى أَجَلٍ مُسَمًّى فِي اَلْإِنْسِ وَ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فَتَحْتُ، وَ بِسْمِ اَللَّهِ خَتَمْتُ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أَوْتِدِ اَلسِّكِّينَ فِي اَلْأَرْضِ</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عَبْدِ 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لَفَضْلُ اَلْوَقْتِ اَلْأَوَّلِ عَلَى اَلْأَخِيرِ خَيْرٌ لِلْمُؤْمِنِ مِنْ وُلْدِهِ وَ مَالِهِ</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أَكْثَرُ مَا كَانَ يُوصِينَا بِهِ أَبُو عَبْدِ اَللَّهِ اَلْبِرُّ وَ اَلصِّلَةُ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بَكْرِ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اَلْمُتْعَةِ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اِسْتَمْتَعْتُمْ بِهِ مِنْهُنَّ فَآتُوهُنَّ أُجُورَهُنَّ فَرِيضَةً وَ لاٰ جُنٰاحَ عَلَيْكُمْ فِيمٰا تَرٰاضَيْتُمْ بِهِ مِنْ بَعْدِ اَلْفَرِيضَةِ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أَبَا اَلْحَسَنِ مُوسَى عَنْهَا، أَ مِنَ اَلْأَرْبَعِ هِيَ؟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بَكْرُ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خَرَجْنَا مِنَ اَلْمَدِينَةِ نُرِيدُ مَنْزِلَ أَبِي عَبْدِ اَللَّهِ ، فَلَحِقَنَا أَبُو بَصِيرٍ خَارِجاً مِنْ زُقَاقٍ مِنْ أَزِقَّةِ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جُنُبٌ، وَ نَحْنُ لاَ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دَخَلْنَا عَلَى أَبِي عَبْدِ اَللَّهِ فَسَلَّمْنَا عَلَيْهِ، فَرَفَعَ رَأْسَهُ إِلَى أَبِي بَصِيرٍ فَقَالَ لَهُ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بَصِيرٍ ، أَمَا تَعْلَمُ أَنَّهُ لاَ يَنْبَغِي لِلْجُنُبِ أَنْ يَدْخُلَ بُيُوتَ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فَرَجَعَ أَبُو بَصِيرٍ وَ دَخَلْنَا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 لَهُ أَنْ يَخْرُجَ مِنَ اَلدُّنْيَا وَ قَدْ بَقِيَتْ عَلَيْهِ خَلَّةٌ </w:t>
      </w:r>
      <w:r>
        <w:rPr>
          <w:rStyle w:val="FootnoteAnchor"/>
          <w:rtl w:val="true"/>
        </w:rPr>
        <w:footnoteReference w:id="228"/>
      </w:r>
      <w:r>
        <w:rPr>
          <w:rFonts w:ascii="Amiri" w:hAnsi="Amiri" w:eastAsia="Amiri" w:cs="Amiri"/>
          <w:color w:val="111111"/>
          <w:sz w:val="28"/>
          <w:sz w:val="28"/>
          <w:szCs w:val="28"/>
          <w:rtl w:val="true"/>
          <w:lang w:bidi="ar-SA"/>
        </w:rPr>
        <w:t>مِنْ خَلَلِ رَسُولِ اَللَّهِ صَلَّى اَللَّهُ عَلَيْهِ وَ آلِهِ لَمْ يَقْضِهَا</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دَخَلْتُ أَنَا وَ أَبُو بَصِيرٍ عَلَى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اِبْنُ عَبْدِ اَلْعَزِيزِ 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جِلْدَةَ عَضُدِهِ فَمَدَّهَا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شَيْخٌ كَبِيرٌ، وَ صَاحِبُكُمْ شَابٌّ حَدَثٌ</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بَكْرِ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مُحَمَّدُ بْنُ عَبْدِ اَلسَّلاَمِ إِلَى أَبِي عَبْدِ اَللَّهِ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ضَرَبَ بَقَرَةً بِفَأْسٍ فَوَقَذَهَا </w:t>
      </w:r>
      <w:r>
        <w:rPr>
          <w:rStyle w:val="FootnoteAnchor"/>
          <w:rtl w:val="true"/>
        </w:rPr>
        <w:footnoteReference w:id="231"/>
      </w:r>
      <w:r>
        <w:rPr>
          <w:rFonts w:ascii="Amiri" w:hAnsi="Amiri" w:eastAsia="Amiri" w:cs="Amiri"/>
          <w:color w:val="111111"/>
          <w:sz w:val="28"/>
          <w:sz w:val="28"/>
          <w:szCs w:val="28"/>
          <w:rtl w:val="true"/>
          <w:lang w:bidi="ar-SA"/>
        </w:rPr>
        <w:t>ثُمَّ ذَبَحَهَا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يُرْسِلْ إِلَيْهِ بِالْجَوَابِ، وَ دَعَا سَعِيدَةَ </w:t>
      </w:r>
      <w:r>
        <w:rPr>
          <w:rStyle w:val="FootnoteAnchor"/>
          <w:rtl w:val="true"/>
        </w:rPr>
        <w:footnoteReference w:id="232"/>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جَاءَنِي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أَرْسَلْتِ إِلَيَّ فِي صَاحِبِ اَلْبَقَرَةِ اَلَّتِي ضَرَبَهَا بِفَأْسٍ، فَإِنْ كَانَ اَلدَّمُ خَرَجَ مُعْتَدِلاً فَكُلُوا وَ أَطْعِمُوا، وَ إِنْ كَانَ خَرَجَ خُرُوجاً مُتَثَاقِلاً فَلاَ تَقْرَبُوهُ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اَلْغُلاَمَ فَأَرَادَتْ ضَرْبَهُ، فَبَعَثَ إِلَيْهَا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اِسْقِيهِ اَلسَّوِيقَ وَ اَلسُّكَّرَ فَإِنَّهُ يُنْبِتُ اَللَّحْمَ وَ يَشُدُّ اَلْعَظْمَ</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بَكْرِ بْنِ مُحَمَّدٍ ، عَنْ أَبِي عَبْدِ اَللَّهِ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يٰا </w:t>
      </w:r>
    </w:p>
    <w:p>
      <w:pPr>
        <w:pStyle w:val="BookText"/>
        <w:rPr/>
      </w:pPr>
      <w:r>
        <w:rPr>
          <w:rFonts w:ascii="Amiri" w:hAnsi="Amiri" w:eastAsia="Amiri" w:cs="Amiri"/>
          <w:color w:val="111111"/>
          <w:sz w:val="28"/>
          <w:sz w:val="28"/>
          <w:szCs w:val="28"/>
          <w:rtl w:val="true"/>
          <w:lang w:bidi="ar-SA"/>
        </w:rPr>
        <w:t>أَيُّهَا اَلْكٰافِرُونَ لاٰ أَعْبُدُ مٰا تَعْبُدُونَ</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أَعْبُدُ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 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دِينِيَ اَلْإِسْلاَمُ عَلَيْهِ أَحْيَا وَ عَلَيْهِ أَمُوتُ إِنْ شَاءَ اَللَّهُ</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بْنِ عُبَيْدِ بْنِ يَقْطِينٍ ، عَنْ نُبَاتَةَ بْنِ مُحَمَّدٍ ،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إِذَا أَرَادَ بِعَبْدٍ خَيْراً وَكَّلَ بِهِ مَلَكاً فَأَخَذَ بِعَضُدِهِ فَأَدْخَلَهُ فِي هَذَا اَلْأَمْرِ</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 جَعْفَرَ بْنَ مُحَمَّدٍ عَلَيْهِ اَلسَّلاَمُ بِالْمَوْقِفِ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بَغْلَةٍ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رَافِعاً يَدَهُ إِلَى اَلسَّمَاءِ، عَنْ يَسَارٍ وَ إِلَى اَلْمَوْسِمِ، حَتَّى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 مَوْقِفِ اَلنَّبِيِّ صَلَّى اَللَّهُ عَلَيْهِ وَ آلِهِ وَ ظَاهِرُ كَفَّيْهِ إِلَى اَلسَّمَاءِ، وَ هُوَ يَلُوذُ سَاعَةً بَعْدَ سَاعَةٍ بِسَبَّابَتَيْهِ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مُسْلِمٍ ، عَنْ مَسْعَدَةَ بْنِ صَدَقَةَ ، عَنْ جَعْفَرٍ ،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عَلَيْهِ اَلسَّلاَمُ لِأَبِي أَيُّوبَ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أَيُّوبَ ، مَا بَلَغَ مِنْ كَرَمِ أَخْلاَقِكَ؟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أُوذِي جَاراً فَمَنْ دُونَهُ، وَ لاَ أَمْنَعُهُ مَعْرُوفاً أَقْدِرُ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ذَنْبٍ إِلاَّ وَ لَهُ تَوْبَةٌ، وَ مَا مِنْ تَائِبٍ إِلاَّ وَ قَدْ تَسْلَمُ لَهُ تَوْبَتُهُ، مَا خَلاَ اَلسَّيِّئَ اَلْخُلُقِ، لاَ يَكَادُ يَتُوبُ مِنْ ذَنْبٍ إِلاَّ وَقَعَ فِي غَيْرِهِ أَشَرَّ مِنْهُ</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مُسْلِمٍ ، عَنْ مَسْعَدَةَ بْنِ صَدَقَةَ ، عَنْ جَعْفَرِ بْنِ مُحَمَّدٍ ، عَنْ </w:t>
      </w:r>
    </w:p>
    <w:p>
      <w:pPr>
        <w:pStyle w:val="BookText"/>
        <w:rPr/>
      </w:pPr>
      <w:r>
        <w:rPr>
          <w:rFonts w:ascii="Amiri" w:hAnsi="Amiri" w:eastAsia="Amiri" w:cs="Amiri"/>
          <w:color w:val="111111"/>
          <w:sz w:val="28"/>
          <w:sz w:val="28"/>
          <w:szCs w:val="28"/>
          <w:rtl w:val="true"/>
          <w:lang w:bidi="ar-SA"/>
        </w:rPr>
        <w:t>أَبِيهِ ، عَنْ آبَائِهِ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أَحَبَّكُمْ إِلَيَّ، وَ أَقْرَبَكُمْ مِنِّي يَوْمَ اَلْقِيَامَةِ مَجْلِساً أَحْسَنُكُمْ خُلُقاً، وَ أَشَدُّكُمْ تَوَاضُعاً، وَ إِنَّ أَبْعَدَكُمْ مِنِّي يَوْمَ اَلْقِيَامَةِ اَلثَّرْثَارُونَ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اَلْمُسْتَكْبِرُونَ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يُوضَعُ فِي مِيزَانِ اَلْعَبْدِ يَوْمَ اَلْقِيَامَةِ حُسْنُ خُلُقِهِ</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 اَلضَّعْفُ، وَ مِنْهُ قُوَّةٌ وَ إِسْلاَمٌ وَ إِيمَانٌ</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عِيسَى بْنُ مَرْيَمَ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قَعَدَ أَحَدُكُمْ فِي مَنْزِلِهِ فَلْيُرْخِ عَلَيْهِ سِتْرَهُ، فَإِنَّ اَللَّهَ تَبَارَكَ وَ تَعَالَى قَسَّمَ اَلْحَيَاءَ كَمَا قَسَّمَ اَلرِّزْقَ</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مَسْعَدَةَ بْنِ صَدَقَةَ ، عَنْ جَعْفَرٍ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عَلَى أَهْلِ بَيْتِهِ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اَلرَّجُلُ مِنْ مَجْلِسِهِ فَلْيُوَدِّعْ إِخْوَانَهُ بِالسَّلاَمِ، فَإِنْ أَفَاضُوا فِي خَيْرٍ كَانَ شَرِيكَهُمْ، وَ إِنْ أَفَاضُوا فِي بَاطِلٍ كَانَ عَلَيْهِمْ دُونَهُ</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مَسْعَدَةَ بْنِ صَدَقَةَ ، عَنْ جَعْفَرٍ ، عَنْ أَبِيهِ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تَجَشَّأَ أَحَدُكُمْ فَلاَ يَرْفَعْ جُشَاءَهُ إِلَى اَلسَّمَاءِ، وَ لاَ إِذَا بَزَقَ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اَلْجَشَأُ نِعْمَةٌ مِنَ اَللَّهِ جَلَّ وَ عَزَّ فَإِذَا تَجَشَّأَ أَحَدُكُمْ فَلْيَحْمَدِ اَللَّهَ</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مُسْلِمٍ ،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وَ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اَلزَّانِي لاَ تُسَمِّيهِ كَافِراً، وَ تَارِكُ اَلصَّلاَةِ قَدْ تُسَمِّيهِ كَافِراً؟ وَ مَا اَلْحُجَّةُ فِي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اَلزَّانِيَ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أَشْبَهَهُ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يَفْعَلُ ذَلِكَ لِمَكَانِ اَلشَّهْوَةِ فَإِنَّهَا تَغْلِبُهُ، وَ تَارِكُ اَلصَّلاَةِ لاَ يَتْرُكُهَا إِلاَّ اِسْتِخْفَافاً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أَنَّكَ لاَ تَجِدُ اَلزَّانِيَ يَأْتِي اَلْمَرْأَةَ إِلاَّ وَ هُوَ مُسْتَلِذٌّ لِإِتْيَانِهِ إِيَّاهَا قَاصِداً إِلَيْهَا، وَ كُلُّ مَنْ تَرَكَ اَلصَّلاَةَ قَاصِداً إِلَيْهَا فَلَيْسَ يَكُونُ قَصْدُهُ لِتَرْكِهَا اَللَّذَّةَ، فَإِذَا اِنْتَفَتِ اَللَّذَّةُ وَقَعَ اَلاِسْتِخْفَافُ، وَ إِذَا وَقَعَ اَلاِسْتِخْفَافُ وَقَعَ اَلْكُفْرُ</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مُسْلِمٍ ،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فَرْقٌ بَيْنَ مَنْ نَظَرَ إِلَى اِمْرَأَةٍ فَزَنَى بِهَا، أَوْ خَمْرٍ فَشَرِبَهَا، وَ بَيْنَ مَنْ تَرَكَ اَلصَّلاَةَ حَيْثُ لاَ يَكُونُ اَلزَّانِي وَ شَارِبُ اَلْخَمْرِ مُسْتَخِفّاً كَمَا اِسْتَخَفَّ تَارِكُ اَلصَّلاَةِ؟ وَ مَا اَلْحُجَّةُ فِي ذَلِكَ؟ وَ مَا اَلْعِلَّةُ اَلَّتِي تَفْرُقُ بَيْنَهُمَا؟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اَلْحُجَّةُ أَنَّ كُلَّ مَا أَدْخَلْتَ نَفْسَكَ فِيهِ، لَمْ يَدْعُكَ إِلَيْهِ دَاعٍ وَ لَمْ يَغْلِبْكَ عَلَيْهِ غَالِبُ شَهْوَةٍ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اَلزِّنَا وَ شُرْبُ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فَأَنْتَ دَعَوْتَ نَفْسَكَ إِلَى تَرْكِ </w:t>
      </w:r>
    </w:p>
    <w:p>
      <w:pPr>
        <w:pStyle w:val="BookText"/>
        <w:rPr/>
      </w:pPr>
      <w:r>
        <w:rPr>
          <w:rFonts w:ascii="Amiri" w:hAnsi="Amiri" w:eastAsia="Amiri" w:cs="Amiri"/>
          <w:color w:val="111111"/>
          <w:sz w:val="28"/>
          <w:sz w:val="28"/>
          <w:szCs w:val="28"/>
          <w:rtl w:val="true"/>
          <w:lang w:bidi="ar-SA"/>
        </w:rPr>
        <w:t>اَلصَّلاَةِ وَ لَيْسَ ثَمَّ شَهْوَةٌ، فَهُوَ اَلاِسْتِخْفَافُ بِعَيْنِهِ، وَ هَذَا فَرْقُ مَا بَيْنَهُمَا</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 وَ سُئِلَ عَنِ اَلْكُفْرِ وَ اَلشِّرْكِ، أَيُّهُمَا أَقْدَمُ؟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 أَقْدَمُ، وَ ذَلِكَ أَنَّ إِبْلِيسَ أَوَّلُ مَنْ كَفَرَ، وَ كَانَ كُفْرُهُ غَيْرَ شِرْكٍ، لِأَنَّهُ لَمْ يَدْعُ إِلَى عِبَادَةِ غَيْرِ اَللَّهِ، وَ إِنَّمَا دَعَا إِلَى ذَلِكَ بَعْدُ فَأَشْرَكَ</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مَسْعَدَةَ بْنِ صَدَقَةَ ، عَنْ جَعْفَرٍ ، عَنْ أَبِيهِ أَنَّهُ 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قَدْ يَجُوزُ بِالْقَلْبِ دُونَ اَللِّسَانِ؟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ذَلِكَ كَمَا تَقُولُ فَقَدْ حَرُمَ عَلَيْنَا قِتَالُ اَلْمُشْرِكِينَ؛ وَ ذَلِكَ أَنَّا لاَ نَدْرِي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بِزَعْمِكَ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ضَمِيرَهُ اَلْإِيمَانُ فَهَذَا اَلْقَوْلُ نَقْضٌ لاِمْتِحَانِ اَلنَّبِيِّ صَلَّى اَللَّهُ عَلَيْهِ وَ آلِهِ مَنْ كَانَ يَجِيئُهُ يُرِيدُ اَلْإِسْلاَمَ ، وَ أَخْذِهِ إِيَّاهُ بِالْبَيْعَةِ عَلَيْهِ وَ شُرُوطِهِ وَ شِدَّةِ اَلتَّأْكِيدِ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مَسْعَدَةُ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قَالَ بِهَذَا فَقَدْ كَفَرَ اَلْبَتَّةَ مِنْ حَيْثُ لاَ يَعْلَمُ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عَلَيْهِ اَلسَّلاَمُ ، وَ سُئِلَ عَمَّا قَدْ يَجُوزُ وَ عَمَّا قَدْ لاَ يَجُوزُ مِنَ اَلنِّيَّةِ مِنَ اَلْإِضْمَارِ فِي اَلْيَمِينِ،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اَلنِّيَّاتِ قَدْ تَجُوزُ فِي مَوْضِعٍ وَ لاَ تَجُوزُ فِي آخَرَ، فَأَمَّا مَا تَجُوزُ فِيهِ فَإِذَا كَانَ مَظْلُوماً، فَمَا حَلَفَ بِهِ وَ نَوَى اَلْيَمِينَ فَعَلَى نِيَّتِهِ، فَأَمَّا إِذَا كَانَ ظَالِماً فَالْيَمِينُ عَلَى نِيَّةِ اَلْمَظْلُومِ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اَلنِّيَّاتُ مِنْ أَهْلِ اَلْفِسْقِ يُؤْخَذُ بِهَا أَهْلُهَا، إِذاً لَأُخِذَ كُلُّ </w:t>
      </w:r>
    </w:p>
    <w:p>
      <w:pPr>
        <w:pStyle w:val="BookText"/>
        <w:rPr/>
      </w:pPr>
      <w:r>
        <w:rPr>
          <w:rFonts w:ascii="Amiri" w:hAnsi="Amiri" w:eastAsia="Amiri" w:cs="Amiri"/>
          <w:color w:val="111111"/>
          <w:sz w:val="28"/>
          <w:sz w:val="28"/>
          <w:szCs w:val="28"/>
          <w:rtl w:val="true"/>
          <w:lang w:bidi="ar-SA"/>
        </w:rPr>
        <w:t>مَنْ نَوَى اَلزِّنَا بِالزِّنَا، وَ كُلُّ مَنْ نَوَى اَلسَّرِقَةَ بِالسَّرِقَةِ، وَ كُلُّ مَنْ نَوَى اَلْقَتْلَ بِالْقَتْلِ، وَ لَكِنَّ اَللَّهَ تَبَارَكَ وَ تَعَالَى عَدْلٌ كَرِيمٌ لَيْسَ اَلْجَوْرُ مِنْ شَأْنِهِ، وَ لَكِنَّهُ يُثِيبُ عَلَى نِيَّاتِ اَلْخَيْرِ أَهْلَهَا وَ إِضْمَارِهِمْ عَلَيْهَا، وَ لاَ يُؤَاخِذُ أَهْلَ اَلْفُسُوقِ حَتَّى يَعْمَلُوا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أَنَّكَ قَدْ تَرَى مِنَ اَلْمُحْرِمِ مِنَ اَلْعَجَمِ لاَ يُرَادُ مِنْهُ مَا يُرَادُ مِنَ اَلْعَالِمِ اَلْفَصِيحِ، وَ كَذَلِكَ اَلْأَخْرَسُ فِي اَلْقِرَاءَةِ فِي اَلصَّلاَةِ وَ اَلتَّشَهُّدِ، وَ مَا أَشْبَهَ ذَلِكَ، فَهَذَا بِمَنْزِلَةِ اَلْعَجَمِ اَلْمُحْرِمِ لاَ يُرَادُ مِنْهُ مَا يُرَادُ مِنَ اَلْعَاقِلِ اَلْمُتَكَلِّمِ اَلْفَصِيحِ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ذَهَبَ اَلْعَالِمُ اَلْمُتَكَلِّمُ اَلْفَصِيحُ حَتَّى يَدَعَ مَا قَدْ عَلِمَ أَنَّهُ يَلْزَمُهُ أَنْ يَعْمَلَ بِهِ وَ يَنْبَغِي لَهُ أَنْ يَقُومَ بِهِ، حَتَّى يَكُونَ ذَلِكَ مِنْهُ بِالنَّبَطِيَّةِ وَ اَلْفَارِسِيَّةِ، لَحِيلَ بَيْنَهُ وَ بَيْنَ ذَلِكَ بِالْأَدَبِ حَتَّى يَعُودَ إِلَى مَا قَدْ عَلِمَهُ وَ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ذَهَبَ مَنْ لَمْ يَكُنْ فِي مِثْلِ حَالِ اَلْأَعْجَمِيِّ اَلْمُحْرِمِ، فَفَعَلَ فَعَالَ اَلْأَعْجَمِيِّ وَ اَلْأَخْرَسِ عَلَى مَا قَدْ وَصَفْنَا، إِذاً لَمْ يَكُنْ أَحَدٌ فَاعِلاً لِشَيْءٍ مِنَ اَلْخَيْرِ، وَ لاَ يُعْرَفُ اَلْجَاهِلُ مِنَ اَلْعَالِمِ</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عِيَالُ اَلْمُسْلِمِينَ، أُعْطِيهِمْ مِنَ اَلزَّكَاةِ فَأَشْتَرِي لَهُمْ مِنْهَا ثِيَاباً وَ طَعَاماً، وَ أَرَى أَنَّ ذَلِكَ خَيْرٌ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مُسْلِمٍ ، عَنْ مَسْعَدَةَ بْنِ صَدَقَةَ ، عَنْ جَعْفَرِ بْنِ مُحَمَّدٍ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بَيْضِ طَيْرِ اَلْمَاءِ فَقَالَ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مِنْ بَيْضِ طَيْرِ اَلْمَاءِ مِثْلَ بَيْضِ اَلدَّجَاجِ عَلَى خَلْقِهِ أَحَدُ رَأْسَيْهِ </w:t>
      </w:r>
    </w:p>
    <w:p>
      <w:pPr>
        <w:pStyle w:val="BookText"/>
        <w:rPr/>
      </w:pPr>
      <w:r>
        <w:rPr>
          <w:rFonts w:ascii="Amiri" w:hAnsi="Amiri" w:eastAsia="Amiri" w:cs="Amiri"/>
          <w:color w:val="111111"/>
          <w:sz w:val="28"/>
          <w:sz w:val="28"/>
          <w:szCs w:val="28"/>
          <w:rtl w:val="true"/>
          <w:lang w:bidi="ar-SA"/>
        </w:rPr>
        <w:t>مُفَرْطَحٌ فَكُلْ، وَ إِلاَّ فَلاَ</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مُسْلِمٍ ، عَنْ مَسْعَدَةَ بْنِ صَدَقَةَ ، عَنْ جَعْفَرٍ ، أَنَّهُ سُئِلَ عَنْ ذَبِيحَةِ اَلْأَغْلَفِ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لاَ يَرَى بِهَا بَأْساً</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مُسْلِمٍ ، عَنْ مَسْعَدَةَ بْنِ صَدَقَةَ ، عَنْ جَعْفَرِ بْنِ مُحَمَّدٍ ، أَنَّهُ سُئِلَ عَنْ أَكْلِ اَلْجَرَادِ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بِأَكْلِهِ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نَثْرَةٌ مِنْ حُوتَةٍ فِي اَلْبَحْرِ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اَلْجَرَادَ وَ اَلسَّمَكَ إِذَا خَرَجَ مِنَ اَلْمَاءِ فَهُوَ ذَكِيٌّ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لِلْجَرَادِ مَصْيَدَةٌ، وَ اَلسَّمَكَ أَيْضاً قَدْ يَكُونُ</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مَسْعَدَةَ بْنِ صَدَقَةَ ، عَنْ جَعْفَرٍ ، عَنْ أَبِيهِ ، أَنَّ عَلِيّاً صَلَوَاتُ اَللَّهِ عَلَيْهِ سُئِلَ عَنْ إِسَافَ وَ نَائِلَةَ وَ عِبَادَةِ قُرَيْشٍ لَهُمَا، فَقَالَ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كَانَا شَابَّيْنِ صَبِيحَيْنِ، وَ كَانَ بِأَحَدِهِمَا تَأْنِيثٌ، وَ كَانَا يَطُوفَانِ بِالْبَيْتِ ، فَصَادَفَا مِنَ اَلْبَيْتِ خَلْوَةً، فَأَرَادَ أَحَدُهُمَا صَاحِبَهُ فَفَعَلَ، فَمَسَخَهُمَا اَللَّهُ حَجَرَيْنِ، 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اَللَّهَ تَبَارَكَ وَ تَعَالَى رَضِيَ أَنْ يُعْبَدَا مَعَهُ مَا حَوَّلَهُمَا عَنْ حَالِهِمَا</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ظَرِيفٍ ، عَنِ اَلْحُسَيْنِ بْنِ عُلْوَانَ ،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صُحْبَةُ عِشْرِينَ سَنَةً قَرَابَةٌ</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بْنُ مُحَمَّدٍ ، عَنْ أَبِي اَلْبَخْتَرِيِّ ، عَنْ جَعْفَرِ بْنِ مُحَمَّدٍ ، عَنْ أَبِيهِ ، أَنَّ عَلِيّاً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فِي اَلْعَتَاقِ اَلْأَعْمَى وَ اَلْأَعْوَرُ وَ اَلْمُقْعَدُ، وَ يَجُوزُ اَلْأَمْثَلُ وَ اَلْأَعْرَجُ</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بْنُ مُحَمَّدٍ ، عَنْ أَبِي اَلْبَخْتَرِيِّ ، عَنْ جَعْفَرِ بْنِ مُحَمَّدٍ ، عَنْ أَبِيهِ ، أَنَّ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عَزَّى مُصَاباً كَانَ لَهُ مِثْلُ أَجْرِهِ مِنْ غَيْرِ أَنْ يَنْقُصَ مِنْ أَجْرِ اَلْمُصَابِ شَيْئاً</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 عَنْ دَاوُدَ اَلرَّقِّيِّ ، عَنْ أَبِي عَبْدِ اَللَّهِ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إِلَى كُلِّ مَنْ لاَ يُفِيدُكَ مَنْفَعَةً فِي دِينِكَ، فَلاَ تَعْتَدَّنَّ بِهِ، وَ لاَ تَرْغَبَنَّ فِي صُحْبَتِهِ، فَإِنَّ كُلَّ مَا سِوَى اَللَّهِ تَبَارَكَ وَ تَعَالَى مُضْمَحِلٌّ وَخِيمٌ عَاقِبَتُهُ</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 عَنْ عَبْدِ اَللَّهِ بْنِ مَيْمُونٍ اَلْقَدَّاحِ ، عَنْ جَعْفَرٍ ، عَنْ أَبِيهِ ، عَنْ عَلِيٍّ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نَظِّفُوا بُيُوتَكُمْ مِنْ حَوْكِ اَلْعَنْكَبُوتِ، فَإِنَّ تَرْكَهُ فِي اَلْبَيْتِ يُورِثُ اَلْفَقْرَ</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 بْنُ أَبِي مَسْرُوقٍ اَلنَّهْدِيُّ ،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بْنُ سقفي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سَاحِراً يَأْتِيهِ اَلنَّاسُ فَيَأْخُذُ عَلَى ذَلِكَ اَلْأَجْرَ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فَحَجَجْتُ فَلَقِيتُ أَبَا عَبْدِ اَللَّهِ عَلَيْهِ اَلسَّلاَمُ بِمِنًى ،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أَنَا رَجُلٌ كَانَتْ صِنَاعَتِيَ اَلسِّحْرَ، وَ كُنْتُ آخُذُ عَلَيْهِ اَلْأَجْرَ، وَ كَانَ مَعَاشِي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حَجَجْتُ، وَ قَدْ مَنَّ اَللَّهُ عَلَيَّ بِلِقَائِكَ، وَ قَدْ تُبْتُ إِلَى اَللَّهِ تَبَارَكَ وَ تَعَالَى، فَهَلْ لِي فِي شَيْءٍ مِنْهُ مَخْرَجٌ؟ فَقَالَ أَبُو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حُلَّ وَ لاَ تَعْقِدْ</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بْنُ مُحَمَّدٍ ، عَنْ أَبِي اَلْبَخْتَرِيِّ ، عَنْ أَبِي عَبْدِ اَللَّهِ ،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تَقَاضَى عَلِيٌّ وَ فَاطِمَةُ إِلَى رَسُولِ اَللَّهِ صَلَّى اَللَّهُ عَلَيْهِ وَ آلِهِ فِي اَلْخِدْمَةِ، فَقَضَى عَلَى فَاطِمَةَ بِخِدْمَةِ مَا دُونَ اَلْبَابِ، وَ قَضَى عَلَى عَلِيٍّ مَا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يَعْلَمُ مَا دَاخَلَنِي مِنَ اَلسُّرُورِ إِلاَّ اَللَّهُ بِإِكْفَائِي رَسُولُ اَللَّهِ صَلَّى اَللَّهُ عَلَيْهِ وَ آلِهِ تَحَمُّلَ رِقَابِ اَلرِّجَالِ</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بْنُ مُحَمَّدٍ ، عَنْ أَبِي اَلْبَخْتَرِيِّ ، عَنْ جَعْفَرِ بْنِ مُحَمَّدٍ ، عَنْ أَبِيهِ قَالَ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عَلِيٌّ فِي رَجُلٍ مَاتَ وَ تَرَكَ وَرَثَةً، فَأَقَرَّ أَحَدُ اَلْوَرَثَةِ بِدَيْنٍ عَلَى </w:t>
      </w:r>
    </w:p>
    <w:p>
      <w:pPr>
        <w:pStyle w:val="BookText"/>
        <w:rPr/>
      </w:pPr>
      <w:r>
        <w:rPr>
          <w:rFonts w:ascii="Amiri" w:hAnsi="Amiri" w:eastAsia="Amiri" w:cs="Amiri"/>
          <w:color w:val="111111"/>
          <w:sz w:val="28"/>
          <w:sz w:val="28"/>
          <w:szCs w:val="28"/>
          <w:rtl w:val="true"/>
          <w:lang w:bidi="ar-SA"/>
        </w:rPr>
        <w:t>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فِي حِصَّتِهِ بِقَدْرِ مَا وَرِثَ وَ لاَ يَكُونُ ذَلِكَ فِي مَالِهِ كُلِّهِ، وَ إِنْ أَقَرَّ اِثْنَانِ مِنَ اَلْوَرَثَةِ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كَانَا عُدُولاً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أُجِيزَ ذَلِكَ عَلَى اَلْوَرَثَةِ، وَ إِنْ لَمْ يَكُونَا عُدُولاً أُلْزِمَا فِي حِصَّتِهِمَا بِقَدْرِ مَا وَرِثَا، وَ كَذَلِكَ إِنْ أَقَرَّ بَعْضُ اَلْوَرَثَةِ بِأَخٍ أَوْ أُخْتٍ، إِنَّمَا يَلْزَمُهُ فِي حِصَّتِهِ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لِأَخِيهِ فَهُوَ شَرِيكٌ فِي اَلْمَالِ وَ لاَ يَثْبُتُ نَسَبُهُ، فَإِنْ أَقَرَّ لَهُ اِثْنَانِ فَكَذَلِكَ، إِلاَّ أَنْ يَكُونَا عَدْلَيْنِ، فَيُلْحَقُ بِنَسَبِهِ، وَ يُضْرَبُ فِي اَلْمِيرَاثِ مَعَهُمْ</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بْنُ مُحَمَّدٍ ، عَنْ أَبِي اَلْبَخْتَرِيِّ ، عَنْ جَعْفَرِ بْنِ مُحَمَّدٍ ، عَنْ أَبِيهِ ، أَنَّ عَلِيَّ بْنَ أَبِي طَالِبٍ عَلَيْهِ اَلسَّلاَمُ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حَرِيمُ اَلْبِئْرِ اَلْعَادِيَةِ خَمْسُونَ ذِرَاعاً، إِلاَّ أَنْ يَكُونَ إِلَى عَطَنٍ </w:t>
      </w:r>
      <w:r>
        <w:rPr>
          <w:rStyle w:val="FootnoteAnchor"/>
          <w:rtl w:val="true"/>
        </w:rPr>
        <w:footnoteReference w:id="263"/>
      </w:r>
      <w:r>
        <w:rPr>
          <w:rFonts w:ascii="Amiri" w:hAnsi="Amiri" w:eastAsia="Amiri" w:cs="Amiri"/>
          <w:color w:val="111111"/>
          <w:sz w:val="28"/>
          <w:sz w:val="28"/>
          <w:szCs w:val="28"/>
          <w:rtl w:val="true"/>
          <w:lang w:bidi="ar-SA"/>
        </w:rPr>
        <w:t>أَوْ إِلَى اَلطَّرِيقِ، فَيَكُونُ أَقَلَّ مِنْ ذَلِكَ إِلَى خَمْسَةٍ وَ عِشْرِينَ ذِرَاعاً</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أَبِي اَلْبَخْتَرِيِّ ، عَنْ جَعْفَرٍ ،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حَرِيمُ اَلنَّخْلَةِ طُولُ سَعَفِهَا</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اَلسِّنْدِيُّ بْنُ مُحَمَّدٍ ، عَنْ أَبِي اَلْبَخْتَرِيِّ ، عَنْ جَعْفَرٍ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أَبِي طَالِبٍ أُتِيَ بِرَجُلٍ وَقَعَ عَلَى جَارِيَةِ اِمْرَأَتِهِ فَحَمَلَتْ، فَقَالَ اَلرَّجُلُ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وَهَبَتْهَا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فَأَنْكَرَتِ اَلْمَرْأَةُ،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لَتَأْتِيَنِّي بِالشُّهُودِ، أَوْ لَأَرْجُمَنَّكَ بِالْحِجَارَةِ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رَأَتِ اَلْمَرْأَةُ ذَلِكَ اِعْتَرَفَتْ، فَجَلَدَهَا عَلِيٌّ اَلْحَدَّ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أَبِي اَلْبَخْتَرِيِّ ، عَنْ جَعْفَرٍ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أَقَرَّ عِنْدَ تَجْرِيدٍ، أَوْ حَبْسٍ، أَوْ تَخْوِيفٍ، أَوْ تَهَدُّدٍ، فَلاَ حَدَّ عَلَيْهِ</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عَلِيٌّ عَلَيْهِ اَلسَّلاَمُ لَمْ يَكُنْ يَحُدُّ بِالتَّعْرِيضِ حَتَّى يَأْتِيَ اَلْفِرْيَةَ اَلْمُصَرَّحَةَ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زَانِ،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اَلزَّانِيَةِ،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لِأَبِيكَ</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بْنُ مُحَمَّدٍ ، عَنْ وَهْبِ بْنِ وَهْبٍ اَلْقُرَشِيِّ ، عَنْ جَعْفَرِ بْنِ مُحَمَّدٍ ، عَنْ أَبِيهِ ، عَنْ عَلِيٍّ ،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يُعْجِبُهُ أَنْ يَفْرَغَ اَلرَّجُلُ أَرْبَعَ لَيَالٍ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لَيْلَةٍ مِنْ رَجَبٍ، وَ لَيْلَةَ اَلنَّحْرِ ، وَ لَيْلَةَ اَلْفِطْرِ ، وَ لَيْلَةَ اَلنِّصْفِ مِنْ شَعْبَانَ </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مُسْلِمٍ ، عَنْ مَسْعَدَةَ بْنِ صَدَقَةَ ، عَنْ جَعْفَرٍ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بِكُمْ إِذَا فَسَدَ نِسَاؤُكُمْ وَ فَسَقَ شُبَّانُكُمْ، وَ لَمْ تَأْمُرُوا بِالْمَعْرُوفِ وَ لَمْ تَنْهَوْا </w:t>
      </w:r>
    </w:p>
    <w:p>
      <w:pPr>
        <w:pStyle w:val="BookText"/>
        <w:rPr/>
      </w:pPr>
      <w:r>
        <w:rPr>
          <w:rFonts w:ascii="Amiri" w:hAnsi="Amiri" w:eastAsia="Amiri" w:cs="Amiri"/>
          <w:color w:val="111111"/>
          <w:sz w:val="28"/>
          <w:sz w:val="28"/>
          <w:szCs w:val="28"/>
          <w:rtl w:val="true"/>
          <w:lang w:bidi="ar-SA"/>
        </w:rPr>
        <w:t xml:space="preserve">عَنِ اَلْمُنْكَرِ؟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ذَلِكَ، يَا رَسُولَ اَللَّهِ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شَرٌّ مِنْ ذَلِكَ، كَيْفَ بِكُمْ إِذَا أَمَرْتُمْ بِالْمُنْكَرِ وَ نَهَيْتُمْ عَنِ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 يَكُونُ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وَ شَرٌّ مِنْ ذَلِكَ، كَيْفَ بِكُمْ إِذَا رَأَيْتُمُ اَلْمَعْرُوفَ مُنْكَراً وَ اَلْمُنْكَرَ مَعْرُوفاً؟ </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مَسْعَدَةَ بْنِ صَدَقَةَ ، عَنْ جَعْفَرِ بْنِ مُحَمَّدٍ ، عَنْ أَبِيهِ ، عَنْ آبَائِهِ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اَلْمَعْصِيَةَ إِذَا عَمِلَ بِهَا اَلْعَبْدُ سِرّاً لَمْ تَضُرَّ إِلاَّ عَامِلَهَا، وَ إِذَا عَمِلَ بِهَا عَلاَنِيَةً وَ لَمْ يُغَيَّرْ عَلَيْهِ أَضَرَّتْ بِالْعَامَّةِ</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مَسْعَدَةَ بْنِ صَدَقَةَ ، عَنْ جَعْفَرٍ ،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لاَ يُعَذِّبُ اَلْعَامَّةَ بِذَنْبِ اَلْخَاصَّةِ إِذَا عَمِلَتِ اَلْخَاصَّةُ بِالْمُنْكَرِ سِرّاً مِنْ غَيْرِ أَنْ تَعْلَمَ اَلْعَامَّةُ، فَإِذَا عَمِلَتِ اَلْخَاصَّةُ اَلْمُنْكَرَ جِهَاراً فَلَمْ تُغَيِّرْ ذَلِكَ اَلْعَامَّةُ اِسْتَوْجَبَ اَلْفَرِيقَانِ اَلْعُقُوبَةَ مِنَ اَللَّهِ</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جَعْفَرٍ ، عَنْ أَبِيهِ قَالَ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يَحْضُرَنَّ أَحَدُكُمْ رَجُلاً يَضْرِبُهُ سُلْطَانٌ جَائِرٌ ظُلْماً وَ عُدْوَاناً، وَ لاَ مَقْتُولاً وَ لاَ مَظْلُوماً إِذَا لَمْ يَنْصُرْهُ، لِأَنَّ نُصْرَةَ اَلْمُؤْمِنِ عَلَى اَلْمُؤْمِنِ فَرِيضَةٌ وَاجِبَةٌ إِذَا هُوَ </w:t>
      </w:r>
    </w:p>
    <w:p>
      <w:pPr>
        <w:pStyle w:val="BookText"/>
        <w:rPr/>
      </w:pPr>
      <w:r>
        <w:rPr>
          <w:rFonts w:ascii="Amiri" w:hAnsi="Amiri" w:eastAsia="Amiri" w:cs="Amiri"/>
          <w:color w:val="111111"/>
          <w:sz w:val="28"/>
          <w:sz w:val="28"/>
          <w:szCs w:val="28"/>
          <w:rtl w:val="true"/>
          <w:lang w:bidi="ar-SA"/>
        </w:rPr>
        <w:t>حَضَرَهُ، وَ اَلْعَافِيَةُ أَوْسَعُ مَا لَمْ تُلْزِمْكَ اَلْحُجَّةُ اَلظَّاهِرَةُ</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بْنُ مُحَمَّدٍ ، عَنِ اَلْعَلاَءِ بْنِ رَزِينٍ ، عَنْ أَبِي عَبْدِ 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تَرِثُ اَلْمَرْأَةُ مِنَ اَلطُّوبِ </w:t>
      </w:r>
      <w:r>
        <w:rPr>
          <w:rStyle w:val="FootnoteAnchor"/>
          <w:rtl w:val="true"/>
        </w:rPr>
        <w:footnoteReference w:id="274"/>
      </w:r>
      <w:r>
        <w:rPr>
          <w:rFonts w:ascii="Amiri" w:hAnsi="Amiri" w:eastAsia="Amiri" w:cs="Amiri"/>
          <w:color w:val="111111"/>
          <w:sz w:val="28"/>
          <w:sz w:val="28"/>
          <w:szCs w:val="28"/>
          <w:rtl w:val="true"/>
          <w:lang w:bidi="ar-SA"/>
        </w:rPr>
        <w:t>وَ لاَ تَرِثُ مِنَ اَلرِّبَاعِ شَيْئاً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تَرِثُ مِنَ اَلْفَرْعِ وَ لاَ تَرِثُ مِنَ اَلرِّبَاعِ شَيْئاً؟</w:t>
      </w:r>
    </w:p>
    <w:p>
      <w:pPr>
        <w:pStyle w:val="BookText"/>
        <w:rPr/>
      </w:pPr>
      <w:r>
        <w:rPr>
          <w:rFonts w:ascii="Amiri" w:hAnsi="Amiri" w:eastAsia="Amiri" w:cs="Amiri"/>
          <w:color w:val="111111"/>
          <w:sz w:val="28"/>
          <w:sz w:val="28"/>
          <w:szCs w:val="28"/>
          <w:rtl w:val="true"/>
          <w:lang w:bidi="ar-SA"/>
        </w:rPr>
        <w:t>قَالَ،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لَهَا مِنْهُمْ نَسَبٌ تَرِثُ بِهِ، إِنَّمَا هِيَ دَخِيلٌ عَلَيْهِمْ، تَرِثُ مِنَ اَلْفَرْعِ وَ لاَ تَرِثُ مِنَ اَلْأَصْلِ، لِئَلاَّ يَدْخُلَ عَلَيْهِمْ دَاخِلٌ بِسَبَبِهَا</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اَلسِّنْدِيُّ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صَفْوَانُ بْنُ مِهْرَانَ اَلْجَمَّالُ ،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مُسْتَوْهِبٌ مِنْ رَبِّي أَرْبَعَةً، وَ هُوَ وَاهِبُهُمْ لِي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آمِنَةُ بِنْتُ وَهْبٍ ، وَ عَبْدُ اَللَّهِ بْنُ عَبْدِ اَلْمُطَّلِبِ ، وَ رَجُلٌ مِنَ اَلْأَنْصَارِ جَرَتْ بَيْنِي وَ بَيْنَهُ مُلْحَةٌ </w:t>
      </w:r>
      <w:r>
        <w:rPr>
          <w:rStyle w:val="FootnoteAnchor"/>
          <w:rtl w:val="true"/>
        </w:rPr>
        <w:footnoteReference w:id="276"/>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أَمَرَنِي بِحُبِّ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أَمَرَنِي بِحُبِّ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 وَ اَلْمِقْدَادُ بْنُ اَلْأَسْوَدِ ، وَ أَبُو ذَرٍّ </w:t>
      </w:r>
    </w:p>
    <w:p>
      <w:pPr>
        <w:pStyle w:val="BookText"/>
        <w:rPr/>
      </w:pPr>
      <w:r>
        <w:rPr>
          <w:rFonts w:ascii="Amiri" w:hAnsi="Amiri" w:eastAsia="Amiri" w:cs="Amiri"/>
          <w:color w:val="111111"/>
          <w:sz w:val="28"/>
          <w:sz w:val="28"/>
          <w:szCs w:val="28"/>
          <w:rtl w:val="true"/>
          <w:lang w:bidi="ar-SA"/>
        </w:rPr>
        <w:t xml:space="preserve">اَلْغِفَارِيُّ ، وَ سَلْمَانُ اَلْفَارِسِيُّ </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إِنَّ فِيكُمْ خَصْلَتَيْنِ هَلَكَ فِيهِمَا مِنْ قَبْلِكُمْ أُمَمٌ مِنَ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هُمَا يَا رَسُولَ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اَلْمِكْيَالُ، وَ اَلْمِيزَانُ</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هَذِهِ اَلْآيَةُ فِي اَلْوَلاَيَةِ، أَمَرَ رَسُولُ اَللَّهِ صَلَّى اَللَّهُ عَلَيْهِ وَ آلِهِ بِالدَّوْحَاتِ فِي غَدِيرِ خُمٍّ فَقُمِمْنَ، ثُمَّ 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مَنْ كُنْتُ مَوْلاَهُ فَعَلِيٌّ مَوْلاَهُ أَ لَسْتُ أَوْلَى بِكُمْ مِنْ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رَبِّ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اَلنَّاسَ يُبَايِعُونَ عَلِيّاً ، فَبَايَعَهُ لاَ يَجِيئُ أَحَدٌ إِلاَّ بَايَعَهُ، لاَ يَتَكَلَّمُ مِنْهُمْ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زُفَرُ وَ حَبْتَرُ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زُفَرُ ، بَايِعْ عَلِيّاً بِالْوَلاَيَةِ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أَوْ مِنْ رَسُولِهِ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وَ مِنْ رَسُولِهِ ؟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جَاءَ حَبْتَرُ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عَلِيّاً بِالْوَلاَيَةِ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أَوْ مِنْ رَسُولِهِ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وَ مِنْ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ثَنَى عِطْفَهُ مُلْتَفِتاً فَقَالَ لِزُفَرَ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 مَا يَرْفَعُ بِضَبُعِ اِبْنِ عَمِّهِ</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صَفْوَانَ ، عَنْ أَبِي عَبْدِ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لِجَبْرَئِيلَ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 أَرِنِي كَيْفَ يَبْعَثُ اَللَّهُ تَبَارَكَ وَ تَعَالَى اَلْعِبَادَ يَوْمَ اَلْقِيَامَةِ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إِلَى مَقْبَرَةِ بَنِي سَاعِدَةَ ، فَأَتَى قَبْراً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رَجُلٌ يَنْفُضُ رَأْسَهُ مِنَ اَلتُّرَابِ،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لَهْفَاهْ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اَللَّهْفُ هُوَ اَلثُّبُورُ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قَصَدَ بِهِ إِلَى قَبْرٍ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شَابٌّ يَنْفُضُ رَأْسَهُ مِنَ اَلتُّرَابِ،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 أَشْهَدُ أَنَّ مُحَمَّداً عَبْدُهُ وَ رَسُولُهُ، وَ أَشْهَدُ أَنَّ اَلسَّاعَةَ آتِيَةٌ لاَ رَيْبَ فِيهَا، وَ أَنَّ اَللَّهَ يَبْعَثُ مَنْ فِي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يُبْعَثُونَ يَوْمَ اَلْقِيَامَةِ ، يَا مُحَمَّدُ </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صَفْوَانَ اَلْجَمَّالِ ،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رَسُولُ اَللَّهِ صَلَّى اَللَّهُ عَلَيْهِ وَ آلِهِ عَلَى رَجُلٍ فِي اَلْجَاهِلِيَّةِ فَأَكْرَمَهُ، فَلَمَّا بُعِثَ مُحَمَّدٌ عَلَيْهِ اَلسَّلاَمُ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مَا تَدْرِي مَنْ هَذَا اَلنَّبِيُّ اَلْمَبْعُوثُ؟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نَزَلَ بِكَ يَوْمَ كَذَا وَ كَذَا، فَأَكْرَمْتَهُ فَأَكَلَ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حَتَّى أَتَى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تَعْرِفُنِي؟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نَزَلْتَ بِي يَوْمَ كَذَا وَ كَذَا، فِي مَكَانِ كَذَا وَ كَذَا، فَأَطْعَمْتُكَ كَذَا وَ كَذَا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سَلْنِي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ثَمَانِينَ ضَائِنَةً بِرُعَاتِهَا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فَأَطْرَقَ رَسُولُ اَللَّهِ صَلَّى اَللَّهُ عَلَيْهِ وَ آلِهِ سَاعَةً، ثُمَّ أَمَرَ لَهُ بِمَا سَأَلَ، ثُمَّ قَالَ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هَذَا اَلرَّجُلِ أَنْ يَسْأَلَ سُؤَالَ عَجُوزِ بَنِي إِسْرَائِيلَ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 مَا سُؤَالُ عَجُوزِ بَنِي إِسْرَائِيلَ؟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أَوْحَى إِلَى مُوسَى صَلَّى اَللَّهُ عَلَيْهِ أَنْ يَحْمِلَ عِظَامَ يُوسُفَ عَلَيْهِ اَلسَّلاَمُ ، فَسَأَلَ عَنْ قَبْرِهِ فَجَاءَهُ 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أَحَدٌ يَعْلَمُ فَفُلاَنَةُ، فَأَرْسَلَ إِلَيْهَا فَجَاءَتْ،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تَعْلَمِينَ مَوْضِعَ قَبْرِ يُوسُفَ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فَدُلِّينِي عَلَيْهِ وَ لَكِ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أَدُلُّكَ عَلَيْهِ إِلاَّ أَنْ تُحَكِّمَنِي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أَدُلُّكَ عَلَيْهِ حَتَّى تُحَكِّمَنِي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تَبَارَكَ وَ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يَعْظُمُ عَلَيْكَ أَنْ تُحَكِّمَهَا؟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حُكْمُكِ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 عَلَيْكَ أَنْ أَكُونَ مَعَكَ فِي دَرَجَتِكَ اَلَّتِي تَكُونُ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عَلَى هَذَا أَنْ يَسْأَلَنِي أَنْ يَكُونَ مَعِي فِي اَلْجَنَّةِ </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صَفْوَانَ اَلْجَمَّالِ ،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اِسْتَخَارَ اَللَّهَ عَزَّ وَ جَلَّ عَبْدٌ فِي أَمْرٍ قَطُّ مِائَةَ مَرَّةٍ، يَقِفُ عِنْدَ رَأْسِ قَبْرِ اَلْحُسَيْنِ عَلَيْهِ اَلسَّلاَمُ فَيَحْمَدَ اَللَّهَ وَ يُهَلِّلَهُ وَ يُسَبِّحَهُ وَ يُمَجِّدَهُ وَ يُثْنِيَ عَلَيْهِ بِمَا هُوَ أَهْلُهُ، إِلاَّ رَمَاهُ اَللَّهُ تَبَارَكَ وَ تَعَالَى بِأَخْيَرِ اَلْأَمْرَيْنِ</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صَفْوَانَ اَلْجَمَّالِ ، عَنْ أَبِي عَبْدِ اَللَّهِ عَلَيْهِ اَلسَّلاَمُ قَالَ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رَجُلٌ مِنَ اَلْمُنَافِقِينَ، فَخَرَجَ اَلْحُسَيْنُ بْنُ عَلِيٍّ عَلَيْهِ اَلسَّلاَمُ يَمْشِي فَلَقِيَ مَوْلًى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 مِنْ جِنَازَةِ هَذَا اَلْمُنَافِقِ أَنْ أُصَلِّيَ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إِلَى جَنْبِي، فَمَا سَمِعْتَنِي أَقُولُ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عَبْدَكَ أَلْفَ لَعْنَةٍ مُخْتَلِفَةٍ، اَللَّهُمَّ أَخْزِ عَبْدَكَ فِي بِلاَدِكَ وَ عِبَادِكَ، اَللَّهُمَّ أَصْلِهِ حَرَّ نَارِكَ ، اَللَّهُمَّ أَذِقْهُ أَشَدَّ عَذَابِكَ، فَإِنَّهُ كَانَ يُوَالِي أَعْدَاءَكَ، وَ يُعَادِي أَوْلِيَاءَكَ، وَ يُبْغِضُ أَهْلَ بَيْتِ نَبِيِّكَ </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صَفْوَانَ اَلْجَمَّالِ ، عَنْ أَبِي عَبْدِ اَللَّهِ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شِبْهَ اَلْكَرِشِ اَلْمَنْثُورِ، فَأُؤَخِّرُ صَلاَةَ اَلْمَغْرِبِ حَتَّى عِنْدَ غَيْبُوبَةِ اَلشَّفَقِ ثُمَّ أُصَلِّيهِمَا جَمِيعاً، يَكُونُ ذَلِكَ أَرْفَقَ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غَابَ اَلْقُرْصُ فَصَلِّ اَلْمَغْرِبَ، فَإِنَّمَا أَنْتَ وَ مَالُكَ لِلَّهِ عَزَّ وَ جَلَّ</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صَفْوَانَ اَلْجَمَّالِ ،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اِمْرَأَةٌ مِنَ اَلْأَنْصَارِ تُدْعَى حَسْرَةَ تَغْشَى آلَ مُحَمَّدٍ وَ تَحِنُّ </w:t>
      </w:r>
      <w:r>
        <w:rPr>
          <w:rStyle w:val="FootnoteAnchor"/>
          <w:rtl w:val="true"/>
        </w:rPr>
        <w:footnoteReference w:id="286"/>
      </w:r>
      <w:r>
        <w:rPr>
          <w:rFonts w:ascii="Amiri" w:hAnsi="Amiri" w:eastAsia="Amiri" w:cs="Amiri"/>
          <w:color w:val="111111"/>
          <w:sz w:val="28"/>
          <w:sz w:val="28"/>
          <w:szCs w:val="28"/>
          <w:rtl w:val="true"/>
          <w:lang w:bidi="ar-SA"/>
        </w:rPr>
        <w:t>، وَ إِنَّ زُفَرَ وَ حَبْتَرَ لَقِيَاهَا ذَاتَ يَوْمٍ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تَذْهَبِينَ يَا حَسْرَةُ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إِلَى آلِ مُحَمَّدٍ فَأَقْضِي مِنْ حَقِّهِمْ وَ أُحْدِثُ بِهِمْ عَهْداً،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إِنَّهُ لَيْسَ لَهُمْ حَقٌّ، إِنَّمَا كَانَ هَذَا عَلَى عَهْدِ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فَانْصَرَفَتْ حَسْرَةُ وَ لَبِثَتْ أَيَّاماً ثُمَّ جَاءَتْ، فَقَالَتْ لَهَا أُمُّ سَلَمَةَ زَوْجَةُ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أَبْطَأَ بِكِ عَنَّا يَا حَسْرَةُ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اِسْتَقْبَلَنِي زُفَرُ وَ حَبْتَرُ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تَذْهَبِينَ يَا حَسْرَةُ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إِلَى آلِ مُحَمَّدٍ ، فَأَقْضِيَ مِنْ حَقِّهِمْ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لَهُمْ حَقٌّ، إِنَّمَا كَانَ هَذَا عَلَى عَهْدِ اَلنَّبِيِّ صَلَّى اَللَّهُ عَلَيْهِ وَ آلِهِ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حَقُّهُمْ وَاجِباً عَلَى اَلْمُسْلِمِينَ </w:t>
      </w:r>
    </w:p>
    <w:p>
      <w:pPr>
        <w:pStyle w:val="BookText"/>
        <w:rPr/>
      </w:pPr>
      <w:r>
        <w:rPr>
          <w:rFonts w:ascii="Amiri" w:hAnsi="Amiri" w:eastAsia="Amiri" w:cs="Amiri"/>
          <w:color w:val="111111"/>
          <w:sz w:val="28"/>
          <w:sz w:val="28"/>
          <w:szCs w:val="28"/>
          <w:rtl w:val="true"/>
          <w:lang w:bidi="ar-SA"/>
        </w:rPr>
        <w:t xml:space="preserve">إِلَى يَوْمِ اَلْقِيَامَةِ </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صَفْوَانَ اَلْجَمَّالِ ،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يَمِينِ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كِلْتَا يَدَيْهِ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يَمِينِ اَلْعَرْشِ قَوْمٌ عَلَى وُجُوهِهِمْ نُورٌ، لِبَاسُهُمْ مِنْ نُورٍ، عَلَى كَرَاسِيَّ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مَنْ هَؤُلاَءِ؟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وَ أَنْتَ إِمَامُهُمْ</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اَلْوَلاَيَةُ لِعَلِيٍّ عَلَيْهِ اَلسَّلاَمُ قَامَ رَجُلٌ مِنْ جَانِبِ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عَقَدَ هَذَا اَلرَّسُولُ لِهَذَا اَلرَّجُلِ عُقْدَةً لاَ يَحُلُّهَا بَعْدَهُ إِلاَّ كَافِرٌ، فَجَاءَهُ اَلثَّانِي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مَنْ أَنْتَ؟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اَلثَّانِي إِلَى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إِنِّي رَأَيْتُ رَجُلاً فِي جَانِبِ اَلنَّاسِ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عَقَدَ هَذَا اَلرَّسُولُ لِهَذَا اَلرَّجُلِ عُقْدَةً لاَ يَحُلُّهَا إِلاَّ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ذَلِكَ جَبْرَئِيلُ ، فَإِيَّاكَ أَنْ تَكُونَ مِمَّنْ يَحُلُّ اَلْعُقْدَةَ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فَنَكَصَ</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 وَ جَاءَ رَجُلٌ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طَلَّقْتُ اِمْرَأَتِي ثَلاَثاً فِي مَجْلِسٍ فَقَالَ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تَقْرَأُ كِتَابَ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إِذٰا طَلَّقْتُمُ اَلنِّسٰاءَ فَطَلِّقُوهُنَّ لِعِدَّتِهِنَّ وَ أَحْصُوا اَلْعِدَّةَ وَ اِتَّقُوا اَللّٰهَ رَبَّكُمْ لاٰ تُخْرِجُوهُنَّ مِنْ بُيُوتِهِنَّ وَ لاٰ يَخْرُجْنَ إِلاّٰ أَنْ يَأْتِينَ بِفٰاحِشَةٍ مُبَيِّنَةٍ</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تَدْرِي لَعَلَّ اَللّٰهَ يُحْدِثُ بَعْدَ ذٰلِكَ أَمْراً</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خَالَفَ كِتَابَ اَللَّهِ وَ اَلسُّنَّةَ فَهُوَ يُرَدُّ إِلَى </w:t>
      </w:r>
    </w:p>
    <w:p>
      <w:pPr>
        <w:pStyle w:val="BookText"/>
        <w:rPr/>
      </w:pPr>
      <w:r>
        <w:rPr>
          <w:rFonts w:ascii="Amiri" w:hAnsi="Amiri" w:eastAsia="Amiri" w:cs="Amiri"/>
          <w:color w:val="111111"/>
          <w:sz w:val="28"/>
          <w:sz w:val="28"/>
          <w:szCs w:val="28"/>
          <w:rtl w:val="true"/>
          <w:lang w:bidi="ar-SA"/>
        </w:rPr>
        <w:t>كِتَابِ اَللَّهِ وَ اَلسُّنَّةِ</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 فِي اَلاِسْتِخَارَةِ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بِعِلْمِكَ، وَ أَسْتَخِيرُكَ بِعِزَّتِكَ، وَ أَسْأَلُكَ مِنْ فَضْلِكَ اَلْعَظِيمِ، وَ أَنْتَ أَعْلَمُ بِعَوَاقِبِ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اَلْأَمْرُ خَيْراً لِي فِي دِينِي وَ دُنْيَايَ وَ آخِرَتِي، فَيَسِّرْهُ لِي وَ بَارِكْ لِي فِيهِ، وَ إِنْ كَانَ شَرّاً فَاصْرِفْهُ عَنِّي، وَ اِقْضِ لِيَ اَلْخَيْرَ حَيْثُ كَانَ، وَ رَضِّنِي بِهِ، حَتَّى لاَ أُحِبَّ تَعْجِيلَ مَا أَخَّرْتَ وَ لاَ تَأْخِيرَ مَا عَجَّلْتَ</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صَلَّى اَللَّهُ عَلَيْهِ وَ آلِهِ كَانَ حُجَّةَ اَللَّهِ عَلَى خَلْقِهِ، ثُمَّ كَانَ أَمِيرُ اَلْمُؤْمِنِينَ صَلَّى اَللَّهُ عَلَيْهِ، وَ كَانَ حُجَّةَ اَللَّهِ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كَانَ اَلْحَسَنُ بْنُ عَلِيٍّ صَلَّى اَللَّهُ عَلَيْهِ وَ كَانَ حُجَّةَ اَللَّهِ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كَانَ اَلْحُسَيْنُ بْنُ عَلِيٍّ صَلَّى اَللَّهُ عَلَيْهِ وَ كَانَ حُجَّةَ اَللَّهِ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كَانَ عَلِيُّ بْنُ اَلْحُسَيْنِ صَلَوَاتُ اَللَّهِ عَلَيْهِ وَ كَانَ حُجَّةَ اَللَّهِ عَلَى خَلْقِهِ، ثُمَّ كَانَ مُحَمَّدُ بْنُ عَلِيٍّ وَ كَانَ حُجَّةَ اَللَّهِ عَلَى خَلْقِهِ، وَ أَنْتَ حُجَّةُ اَللَّهِ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مُسْلِمٍ ، عَنْ مَسْعَدَةَ بْنِ صَدَقَةَ اَلرَّبَعِيِّ ، عَنْ جَعْفَرِ بْنِ </w:t>
      </w:r>
    </w:p>
    <w:p>
      <w:pPr>
        <w:pStyle w:val="BookText"/>
        <w:rPr/>
      </w:pPr>
      <w:r>
        <w:rPr>
          <w:rFonts w:ascii="Amiri" w:hAnsi="Amiri" w:eastAsia="Amiri" w:cs="Amiri"/>
          <w:color w:val="111111"/>
          <w:sz w:val="28"/>
          <w:sz w:val="28"/>
          <w:szCs w:val="28"/>
          <w:rtl w:val="true"/>
          <w:lang w:bidi="ar-SA"/>
        </w:rPr>
        <w:t>مُحَمَّدٍ ، عَنْ أَبِيهِ يَرْفَعُهُ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اَلْحَيْفُ فِي اَلْوَصِيَّةِ مِنَ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اَلظُّلْمَ فِيهَا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مَسْعَدَةَ بْنِ صَدَقَةَ ، عَنْ جَعْفَرِ بْنِ مُحَمَّدٍ ، عَنْ أَبِيهِ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عَدَلَ فِي وَصِيَّتِهِ كَانَ بِمَنْزِلَةِ مَنْ تَصَدَّقَ بِهَا فِي حَيَاتِهِ، وَ مَنْ جَارَ فِي وَصِيَّتِهِ لَقِيَ اَللَّهَ يَوْمَ اَلْقِيَامَةِ وَ هُوَ عَنْهُ مُعْرِضٌ</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مَسْعَدَةَ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بَلَغَهُ أَنَّ رَجُلاً مِنَ اَلْأَنْصَارِ تُوُفِّيَ وَ لَهُ صِبْيَةٌ صِغَارٌ، وَ لَيْسَ لَهُمْ مَبِيتُ لَيْلَةٍ، تَرَكَهُمْ يَتَكَفَّفُونَ اَلنَّاسَ، وَ قَدْ كَانَ لَهُ سِتَّةٌ مِنَ اَلرَّقِيقِ لَيْسَ لَهُ غَيْرُهُمْ، وَ أَنَّهُ أَعْتَقَهُمْ عِنْدَ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صَنَعْتُمْ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إِنِّي لَوْ عَلِمْتُهُ مَا تَرَكْتُكُمْ تَدْفِنُونَهُ مَعَ أَهْلِ اَلْإِسْلاَمِ ، تَرَكَ وُلْدَهُ صِغَاراً يَتَكَفَّفُونَ اَلنَّاسَ</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 عَنْ أَبِيهِ قَالَ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لَأَنْ أُوْصِيَ بِالْخُمُسِ أَحَبُّ إِلَيَّ مِنْ أَنْ </w:t>
      </w:r>
    </w:p>
    <w:p>
      <w:pPr>
        <w:pStyle w:val="BookText"/>
        <w:rPr/>
      </w:pPr>
      <w:r>
        <w:rPr>
          <w:rFonts w:ascii="Amiri" w:hAnsi="Amiri" w:eastAsia="Amiri" w:cs="Amiri"/>
          <w:color w:val="111111"/>
          <w:sz w:val="28"/>
          <w:sz w:val="28"/>
          <w:szCs w:val="28"/>
          <w:rtl w:val="true"/>
          <w:lang w:bidi="ar-SA"/>
        </w:rPr>
        <w:t>أُوصِيَ بِالرُّبُعِ، وَ لَأَنْ أُوصِيَ بِالرُّبُعِ أَحَبُّ إِلَيَّ مِنْ أَنْ أُوْصِيَ بِالثُّلُثِ، وَ مَنْ أَوْصَى بِالثُّلُثِ فَلَمْ يَتْرُكْ شَيْئاً</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 عَنْ أَبِيهِ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خَاتَمَ رَسُولِ اَللَّهِ صَلَّى اَللَّهُ عَلَيْهِ وَ آلِهِ كَانَ فِضَّةً، وَ نَقْشُهُ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نَقْشُ خَاتَمِ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نَقْشُ خَاتَمِ وَالِدِي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اَلْعِزَّةُ لِلَّهِ</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 عَنْ أَبِيهِ ،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يَشْفَعُونَ إِلَى اَللَّهِ يَوْمَ اَلْقِيَامَةِ فَيُشَفِّعُهُمُ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ثُمَّ اَلْعُلَمَاءَ، ثُمَّ اَلشُّهَدَاءَ</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مَسْعَدَةَ بْنِ صَدَّقَهُ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 عَنْ أَبِيهِ قَالَ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صِنْفَانِ لاَ تَنَالُهُمَا شَفَاعَتِي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غَشُومٌ عَسُوفٌ، وَ غَالٍ فِي اَلدِّينِ مَارِقٌ مِنْهُ غَيْرِ تَائِبٍ وَ لاَ نَازَعَ</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مَسْعَدَةَ بْنِ صَدَقَةَ ، عَنْ جَعْفَرِ بْنِ مُحَمَّدٍ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زَارَنِي حَيّاً وَ مَيِّتاً كُنْتُ لَهُ شَفِيعاً يَوْمَ اَلْقِيَامَةِ </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 وَ سُئِلَ عَنِ اَلدَّارِ وَ اَلْبَيْتِ قَدْ يَكُونُ فِيهِ مَسْجِدٌ فَيَبْدُو لِأَصْحَابِهِ أَنْ يَتَّسِعُوا بِطَائِفَةٍ مِنْهُ وَ يَبْنُوا مَكَانَهُ وَ يَهْدِمُوا اَلْبِنْيَةَ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مَسْعَدَةُ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سَمِعْتُهُ يَقُولُ وَ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يَصْلُحُ لِمَكَانِ حَشٌّ أَنْ يُتَّخَذَ مَسْجِداً؟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القي عَلَيْهِ مِنَ اَلتُّرَابِ مَا يُوَارِي ذَلِكَ وَ يَقْطَعُ رِيحَهُ فَلاَ بَأْسَ بِذَلِكَ، لِأَنَّ اَلتُّرَابَ يُطَهِّرُهُ، وَ بِهِ مَضَتِ اَلسُّنَّةُ</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أَوْصِنِي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أَنْتَ مُسْتَوْصٍ إِنْ أَوْصَيْتُكَ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قَالَ ذَلِكَ ثَلاَثاً، فِي كُلِّهَا 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فَإِنِّي اوصيك إِذَا انت هَمَمْتُ بِأَمْرِ </w:t>
      </w:r>
    </w:p>
    <w:p>
      <w:pPr>
        <w:pStyle w:val="BookText"/>
        <w:rPr/>
      </w:pPr>
      <w:r>
        <w:rPr>
          <w:rFonts w:ascii="Amiri" w:hAnsi="Amiri" w:eastAsia="Amiri" w:cs="Amiri"/>
          <w:color w:val="111111"/>
          <w:sz w:val="28"/>
          <w:sz w:val="28"/>
          <w:szCs w:val="28"/>
          <w:rtl w:val="true"/>
          <w:lang w:bidi="ar-SA"/>
        </w:rPr>
        <w:t>فَتَدَبَّرْ عَاقِبَتَهُ، فَإِنْ يَكُنْ رُشْداً فَامْضِهِ، وَ إِنْ يَكُنْ غَيّاً فَانْتَهِ عَنْهُ</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مَسْعَدَةَ بْنِ صَدَقَةَ ، عَنْ جَعْفَرِ بْنِ مُحَمَّدٍ ،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اَلرَّجُلُ مِنْ مَجْلِسِهِ فَلْيُوَدِّعْ إِخْوَانَهُ بِالسَّلاَمِ، فَإِنْ أَفَاضُوا فِي خَيْرٍ كَانَ شَرِيكَهُمْ، وَ إِنْ أَفَاضُوا فِي بَاطِلٍ كَانَ عَلَيْهِمْ دُونَهُ</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مَسْعَدَةَ بْنِ صَدَقَةَ ، عَنْ جَعْفَرِ بْنِ مُحَمَّدٍ ، عَنْ أَبِيهِ ،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اِرْحَمُوا عَزِيزاً ذَلَّ، وَ غَنِيّاً اِفْتَقَرَ، وَ عَالِماً ضَاعَ فِي زَمَانِ جُهَّالٍ</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مَسْعَدَةَ بْنِ صَدَقَةَ ، عَنْ جَعْفَرِ بْنِ مُحَمَّدٍ ، عَنْ أَبِيهِ ،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اَلرَّجُلُ مِنْ بَيْتِهِ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اَلْمَلاَئِكَةُ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تَوَكَّلْتُ عَلَى اَللَّهِ قَالَتِ اَلْمَلاَئِكَةُ لَهُ وَقَيْتَ</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عَلَى لِسَانِ كُلِّ قَائِلٍ رَقِيباً، فَلْيَتَّقِ اَللَّهَ اَلْعَبْدُ وَ لْيَنْظُرْ مَا يَقُولُ</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جَعْفَرٍ ، عَنْ أَبِيهِ ،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مِنْ أَصْحَابِهِ يَوْمَ جُمُعَةٍ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صُمْتَ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تَصَدَّقْتَ اَلْيَوْمَ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فَأَصِبْ مِنْ أَهْلِكَ، فَإِنَّ ذَلِكَ صَدَقَةٌ مِنْكَ عَلَيْهَا</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جَعْفَرٌ ، عَنْ أَبِيهِ ، عَنْ جَدِّهِ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 إِسْلاَمِ اَلْمَرْءِ تَرْكُهُ مَا لاَ يَعْنِيهِ</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لِيَأْخُذْ أَحَدُكُمْ مِنْ شَارِبِهِ، وَ اَلشَّعْرَ اَلَّذِي فِي أَنْفِهِ، وَ لْيَتَعَاهَدْ نَفْسَهُ، فَإِنَّ ذَلِكَ يَزِيدُ فِي جَمَالِهِ</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مَسْعَدَةَ ، عَنْ جَعْفَرٍ ،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بِالْمَاءِ طِيباً</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 عَنْ </w:t>
      </w:r>
    </w:p>
    <w:p>
      <w:pPr>
        <w:pStyle w:val="BookText"/>
        <w:rPr/>
      </w:pPr>
      <w:r>
        <w:rPr>
          <w:rFonts w:ascii="Amiri" w:hAnsi="Amiri" w:eastAsia="Amiri" w:cs="Amiri"/>
          <w:color w:val="111111"/>
          <w:sz w:val="28"/>
          <w:sz w:val="28"/>
          <w:szCs w:val="28"/>
          <w:rtl w:val="true"/>
          <w:lang w:bidi="ar-SA"/>
        </w:rPr>
        <w:t xml:space="preserve">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وَزِيرُ اَلْإِيمَانِ اَلْعِلْمُ، وَ نِعْمَ وَزِيرُ اَلْعِلْمِ اَلْحِلْمُ، وَ نِعْمَ وَزِيرُ اَلْحِلْمِ اَلرِّفْقُ، وَ نِعْمَ وَزِيرُ اَلرِّفْقُ اَللِّينُ</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مَسْعَدَةَ بْنِ صَدَقَةَ ، عَنْ جَعْفَرِ بْنِ مُحَمَّدٍ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 لِأَصْحَابِهِ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كُلُّ مَالٍ لاَ يُزَكَّى، مَلْعُونٌ كُلُّ جَسَدٍ لاَ يُزَكَّى وَ لَوْ فِي كُلِّ أَرْبَعِينَ يَوْماً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أَمَّا زَكَاةُ اَلْمَالِ فَقَدْ عَرَفْنَاهَا، فَمَا زَكَاةُ اَلْأَجْسَادِ؟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تُصَابَ بِآفَةٍ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فَتَغَيَّرَتْ وُجُوهُ اَلْقَوْمِ اَلَّذِينَ سَمِعُوا ذَلِكَ مِنْهُ، فَلَمَّا رَآهُمْ قَدْ تَغَيَّرَتْ أَلْوَانُهُمْ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تَدْرُونَ مَا عَنَيْتُ بِقَوْلِي؟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اَلرَّجُلُ يُخْدَشُ اَلْخَدْشَ، وَ يُنْكَبُ اَلنَّكْبَةَ، وَ يَعْثِرُ اَلْعَثْرَةَ، وَ يَمْرَضُ اَلْمَرْضَةَ، وَ يُشَاكُ اَلشَّوْكَةَ، وَ مَا أَشْبَهَ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ذَكَرَ فِي آخِرِ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اِخْتِلاَجَ اَلْعَيْنِ</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مَسْعَدَةَ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 عَنْ أَبِيهِ قَالَ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أَدْمَنَ اَلاِخْتِلاَفَ إِلَى اَلْمَسَاجِدِ لَمْ يَعْدَمْ وَاحِدَةً مِنْ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يَسْتَفِيدُهُ فِي اَللَّهِ، أَوْ عِلْماً مُسْتَطْرَفاً، أَوْ رَحْمَةً مُنْتَظَرَةً، أَوْ آيَةً مُحْكَمَةً، أَوْ يَسْمَعُ كَلِمَةً تَدُلُّ عَلَى 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أنه 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سُدَّةً أَوْ رِشْدَةً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تَصُدُّهُ عَنْ رَدًى، أَوْ يَتْرُكُ ذَنْباً حَيَاءً أَوْ تَقْوَى</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مَسْعَدَةَ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أَفَدْتَ فِي عُمُرِكَ يَوْمَيْنِ فَاجْعَلْ أَحَدَهُمَا لِآخِرَتِكَ تَسْتَعِينُ بِهِ عَلَى يَوْمِ مَوْتِكَ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تِلْكَ اَلاِسْتِعَانَةُ؟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لِيَحْسُنْ تَدْبِيرُ مَا يُخَلِّفُ وَ يُحْكِمُهُ بِهِ</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دَاوُدَ قَالَ لِسُلَيْمَانَ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إِيَّاكَ وَ كَثْرَةَ اَلضَّحِكِ، فَإِنَّ كَثْرَةَ اَلضَّحِكِ تَتْرُكُ اَلْعَبْدَ حَقِيراً </w:t>
      </w:r>
      <w:r>
        <w:rPr>
          <w:rStyle w:val="FootnoteAnchor"/>
          <w:rtl w:val="true"/>
        </w:rPr>
        <w:footnoteReference w:id="318"/>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عَلَيْكَ بِطُولِ اَلصَّمْتِ إِلاَّ مِنْ خَيْرٍ، فَإِنَّ اَلنَّدَامَةَ عَلَى طُولِ اَلصَّمْتِ مَرَّةً وَاحِدَةً خَيْرٌ مِنَ اَلنَّدَامَةِ عَلَى كَثْرَةِ اَلْكَلاَمِ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لَوْ أَنَّ اَلْكَلاَمَ كَانَ مِنْ فِضَّةٍ كَانَ يَنْبَغِي لِلصَّمْتِ أَنْ يَكُونَ مِنْ ذَهَبٍ</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 عَنْ أَبِيهِ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أَحَدُكُمْ عَلَى أَخِيهِ فِي رَحْلِهِ فَلْيَقْعُدْ حَيْثُ يَأْمُرُهُ صَاحِبُ اَلرَّحْلِ، فَإِنَّ صَاحِبَ اَلرَّحْلِ أَعْرَفُ بِعَوْرَةِ بَيْتِهِ مِنَ اَلدَّاخِلِ عَلَيْهِ</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 عَنْ </w:t>
      </w:r>
    </w:p>
    <w:p>
      <w:pPr>
        <w:pStyle w:val="BookText"/>
        <w:rPr/>
      </w:pPr>
      <w:r>
        <w:rPr>
          <w:rFonts w:ascii="Amiri" w:hAnsi="Amiri" w:eastAsia="Amiri" w:cs="Amiri"/>
          <w:color w:val="111111"/>
          <w:sz w:val="28"/>
          <w:sz w:val="28"/>
          <w:szCs w:val="28"/>
          <w:rtl w:val="true"/>
          <w:lang w:bidi="ar-SA"/>
        </w:rPr>
        <w:t>أَبِيهِ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اِتَّخَذَ نَعْلاً فَلْيَسْتَجِدْهَا، وَ مَنِ اِتَّخَذَ ثَوْباً فَلْيَسْتَنْظِفْهُ، وَ مَنِ اِتَّخَذَ دَابَّةً فَلْيَسْتَفْرِهْهَا، وَ مَنِ اِتَّخَذَ اِمْرَأَةً فَلْيُكْرِمْهَا، فَإِنَّمَا اِمْرَأَةُ أَحَدِكُمْ لُعْبَتُهُ فَمَنِ اِتَّخَذَهَا فَلاَ يَضَعْهَا، وَ مَنِ اِتَّخَذَ شَعْراً فَلْيُحْسِنْ إِلَيْهِ، وَ مَنِ اِتَّخَذَ شَعْراً فَلَمْ يَفْرُقْهُ فَرَقَةُ اَللَّهُ يَوْمَ اَلْقِيَامَةِ بِمِنْشَارٍ مِنْ نَارٍ</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مَسْعَدَةَ بْنِ صَدَقَةَ ، عَنْ جَعْفَرٍ ،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اَلرَّحْلِ يَتَوَضَّأُ أَوَّلَ اَلْقَوْمِ قَبْلَ اَلطَّعَامِ، وَ آخِرَ اَلْقَوْمِ بَعْدَ اَلطَّعَامِ</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يُعَاتِبُ خَدَمَهُ فِي تَخْمِيرِ اَلْخَمِيرِ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لِلْخُبُزِ</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مَسْعَدَةَ بْنِ صَدَقَةَ ، عَنْ جَعْفَرٍ ، عَنْ أَبِيهِ مُحَمَّدِ بْنِ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اَلْجُهَّالَ مِنَ اَلْمُتَعَبِّدِينَ، وَ اَلْفُجَّارَ مِنَ اَلْعُلَمَاءِ، فَإِنَّهُمْ فِتْنَةٌ كُلِّ مَفْتُونٍ</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مَسْعَدَةَ بْنِ صَدَقَةَ ، عَنْ جَعْفَرٍ ، عَنْ أَبِيهِ قَالَ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رَأَى يَهُودِيّاً أَوْ نَصْرَانِيّاً أَوْ </w:t>
      </w:r>
    </w:p>
    <w:p>
      <w:pPr>
        <w:pStyle w:val="BookText"/>
        <w:rPr/>
      </w:pPr>
      <w:r>
        <w:rPr>
          <w:rFonts w:ascii="Amiri" w:hAnsi="Amiri" w:eastAsia="Amiri" w:cs="Amiri"/>
          <w:color w:val="111111"/>
          <w:sz w:val="28"/>
          <w:sz w:val="28"/>
          <w:szCs w:val="28"/>
          <w:rtl w:val="true"/>
          <w:lang w:bidi="ar-SA"/>
        </w:rPr>
        <w:t>مَجُوسِيّاً أَوْ أَحَداً عَلَى غَيْرِ مِلَّةِ 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فَضَّلَنِي عَلَيْكَ بِالْإِسْلاَمِ دِيناً، وَ بِالْقُرْآنِ كِتَاباً، وَ بِمُحَمَّدٍ صَلَّى اَللَّهُ عَلَيْهِ وَ آلِهِ نَبِيّاً، وَ بِالْمُؤْمِنِينَ إِخْوَاناً، وَ بِالْكَعْبَةِ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يَجْمَعِ اَللَّهُ بَيْنَهُ وَ بَيْنَهُ فِي اَلنَّارِ أَبَداً</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 عَنْ أَبِيهِ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أَمَرَهُمْ بِسَبْعٍ وَ نَهَاهُمْ عَنْ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بِعِيَادَةِ اَلْمَرْضَى، وَ اِتِّبَاعِ اَلْجَنَائِزِ، وَ إِبْرَارِ اَلْقَسَمِ، وَ تَسْمِيتِ اَلْعَاطِسِ، وَ نَصْرٍ اَلْمَظْلُومِ، وَ إِفْشَاءِ اَلسَّلاَمِ، وَ إِجَابَةِ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نَهَاهُمْ عَنِ اَلتَّخَتُّمِ بِالذَّهَبِ، وَ اَلشُّرْبِ فِي آنِيَةِ اَلذَّهَبِ وَ اَلْفِضَّةِ، وَ عَنِ اَلْمَيَاثِرِ </w:t>
      </w:r>
      <w:r>
        <w:rPr>
          <w:rStyle w:val="FootnoteAnchor"/>
          <w:rtl w:val="true"/>
        </w:rPr>
        <w:footnoteReference w:id="326"/>
      </w:r>
      <w:r>
        <w:rPr>
          <w:rFonts w:ascii="Amiri" w:hAnsi="Amiri" w:eastAsia="Amiri" w:cs="Amiri"/>
          <w:color w:val="111111"/>
          <w:sz w:val="28"/>
          <w:sz w:val="28"/>
          <w:szCs w:val="28"/>
          <w:rtl w:val="true"/>
          <w:lang w:bidi="ar-SA"/>
        </w:rPr>
        <w:t xml:space="preserve">اَلْحُمْرِ، وَ عَنْ لِبَاسِ اَلْإِسْتَبْرَقِ وَ اَلْحَرِيرِ وَ اَلْقَزَّ وَ اَلْأُرْجُوَانِ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مَسْعَدَةَ بْنِ صَدَقَةَ ، عَنْ جَعْفَرِ بْنِ مُحَمَّدٍ ، عَنْ أَبِيهِ ، عَنِ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أَعْرَابِيّاً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إِنِّي كُنْتُ رَجُلاً ذَكُوراً فَصِرْتُ نَسِيّاً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 اِعْتَدْتَ اَلْقَائِلَةَ فَتَرَكْتَهَا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فَعُدْ يَرْجِعْ إِلَيْكَ حِفْظُكَ إِنْ شَاءَ اَللَّهُ</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بِالسَّهَرِ فِي اَلْفِقْهِ </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أَنْ تَأْتَمِنَ مَنْ غَشَّكَ، وَ لاَ تَتَّهِمَ مَنِ اِئْتَمَنْتَ</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 عَنْ أَبِيهِ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أَجْمَعْتَ عَلَيْهِ مِنْ حِكْمَتِكَ؟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أَتَكَلَّفُ مَا قَدْ كُفِيتُهُ، وَ لاَ أُضَيِّعُ مَا وُلِّيتُهُ</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مَسْعَدَةَ بْنِ صَدَقَةَ ، عَنْ جَعْفَرٍ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سَمِعَ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اَلشَّحِيحُ أَعْذَرُ مِنَ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إِنَّ اَلظَّالِمَ يَتُوبَ وَ يَسْتَغْفِرُ اَللَّهَ وَ يَرُدُّ اَلظُّلاَمَةَ عَلَى أَهْلِهَا، وَ اَلشَّحِيحُ إِذَا شَحَّ مَنَعَ اَلزَّكَاةَ، وَ اَلصَّدَقَةَ، وَ صِلَةَ اَلرَّحِمِ، وَ إِقْرَاءَ اَلضَّيْفِ، وَ اَلنَّفَقَةَ فِي سَبِيلِ اَللَّهِ، وَ أَبْوَابَ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حَرَامٌ عَلَى اَلْجَنَّةِ أَنْ يَدْخُلَهَا شَحِيحٌ</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لِبَعْضِ جُلَسَائِهِ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أُخْبِرُكَ بِشَيْءٍ يُقَرِّبُ مِنَ اَللَّهِ وَ يُقَرِّبُ مِنَ اَلْجَنَّةِ ، وَ يُبَاعِدُ مِنَ اَلنَّارِ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عَلَيْكَ بِالسَّخَاءِ، فَإِنَّ اَللَّهَ تَبَارَكَ وَ تَعَالَى خَلَقَ خَلْقاً لِرَحْمَتِهِ، فَجَعَلَهُمْ لِلْمَعْرُوفِ أَهْلاً، وَ لِلْخَيْرِ مَوْضِعاً، وَ لِلنَّاسِ وَجْهاً، يَسْعَى إِلَيْهِمْ لِكَيْ يَحْيَوْنَ بِهِمْ كَمَا يُحْيِي اَلْمَطَرُ اَلْأَرْضَ اَلْجَدْبَةَ، أُولَئِكَ هُمُ اَلْمُؤْمِنُونَ اَلْآمِنُونَ يَوْمَ اَلْقِيَامَةِ </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مَسْعَدَةَ بْنِ صَدَقَةَ ، عَنْ أَبِي عَبْدِ اَللَّهِ ،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يَقُومُ فِي اَلْمَطَرِ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مَطَرٍ يَمْطُرُ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يَبْتَلَّ رَأْسُهُ وَ لِحْيَتُهِ وَ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اَلْكِنَّ اَلْكِنَّ </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مَاءٌ قَرِيبُ اَلْعَهْدِ بِالْعَرْشِ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يُحَدِّثُ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تَحْتَ اَلْعَرْشِ بَحْراً فِيهِ مَاءٌ يُنْبِتُ بِهِ أَرْزَاقَ اَلْحَيَوَانِ، فَإِذَا أَرَادَ اَللَّهُ تَبَارَكَ وَ تَعَالَى أَنْ يُنْبِتَ بِهِ مَا يَشَاءُ لَهُمْ رَحْمَةً مِنْهُ، أَوْحَى اَللَّهُ إِلَيْهِ فَمَطَرَ مِنْهُ مَا يَشَاءُ مِنْ سَمَاءٍ إِلَى سَمَاءٍ، حَتَّى يَصِيرَ إِلَى سَمَاءِ اَلدُّنْيَا فَتُلْقِيَهُ إِلَى اَلسَّحَابِ، وَ اَلسَّحَابُ بِمَنْزِلَةِ اَلْغِرْبَالِ، ثُمَّ يُوحِي إِلَى اَلسَّحَابِ أَنِ اِطْحَنِيهِ وَ أَذِيبِيهِ ذَوَبَانَ اَلْمَاءِ، ثُمَّ اِنْطَلِقِي بِهِ إِلَى مَوْضِعِ كَذَا وَ كَذَا عِيَانٍ أَوْ غَيْرِ عِيَانٍ، فَيَقْطُرُ عَلَيْهِمْ عَلَى اَلنَّحْوِ اَلَّذِي يَأْمُرُهَا، فَلَيْسَ مِنْ قَطْرَةٍ تَقْطُرُ إِلاَّ وَ مَعَهَا مَلَكٌ حَتَّى يَضَعَهَا مَوْضِعَهَا، وَ لَمْ تَنْزِلْ مِنَ اَلسَّمَاءِ قَطْرَةٌ مِنْ مَطَرٍ إِلاَّ بِعَدَدٍ مَعْدُودٍ وَ وَزْنٍ مَعْلُومٍ، إِلاَّ مَا كَانَ فِي يَوْمِ اَلطُّوفَانِ عَلَى عَهْدِ نُوحٍ اَلنَّبِيِّ صَلَّى اَللَّهُ عَلَيْهِ ، فَإِنَّهُ نَزَلَ مَاءٌ مُنْهَمِرٌ بِلاَ عَدَدٍ وَ لاَ وَزْنٍ</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مَسْعَدَةَ بْنِ صَدَقَةَ ، عَنْ أَبِي عَبْدِ اَللَّهِ عَلَيْهِ اَلسَّلاَمُ قَالَ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جَعَلَ اَلسَّحَابَ غَرَابِيلَ لِلْمَطَرِ تُدَبِّرُ </w:t>
      </w:r>
    </w:p>
    <w:p>
      <w:pPr>
        <w:pStyle w:val="BookText"/>
        <w:rPr/>
      </w:pPr>
      <w:r>
        <w:rPr>
          <w:rFonts w:ascii="Amiri" w:hAnsi="Amiri" w:eastAsia="Amiri" w:cs="Amiri"/>
          <w:color w:val="111111"/>
          <w:sz w:val="28"/>
          <w:sz w:val="28"/>
          <w:szCs w:val="28"/>
          <w:rtl w:val="true"/>
          <w:lang w:bidi="ar-SA"/>
        </w:rPr>
        <w:t xml:space="preserve">اَلْبَرَدَ </w:t>
      </w:r>
      <w:r>
        <w:rPr>
          <w:rStyle w:val="FootnoteAnchor"/>
          <w:rtl w:val="true"/>
        </w:rPr>
        <w:footnoteReference w:id="336"/>
      </w:r>
      <w:r>
        <w:rPr>
          <w:rFonts w:ascii="Amiri" w:hAnsi="Amiri" w:eastAsia="Amiri" w:cs="Amiri"/>
          <w:color w:val="111111"/>
          <w:sz w:val="28"/>
          <w:sz w:val="28"/>
          <w:szCs w:val="28"/>
          <w:rtl w:val="true"/>
          <w:lang w:bidi="ar-SA"/>
        </w:rPr>
        <w:t>حَتَّى يَصِيرَ مَاءً لِكَيْ لاَ يَضُرَّ بِشَيْءٍ يُصِيبُهُ، وَ اَلَّذِي قَدْ تَرَوْنَ مِنَ اَلْبَرَدِ وَ اَلصَّوَاعِقُ نَقِمَةٌ مِنَ اَللَّهِ يُصِيبُ بِهَا مَنْ يَشَاءُ مِنْ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تُشِيرُوا إِلَى اَلْمَطَرِ وَ لاَ إِلَى اَلْهِلاَلِ، فَإِنَّ اَللَّهَ تَبَارَكَ وَ تَعَالَى كَرِهَ ذَلِكَ</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مَسْعَدَةَ بْنِ صَدَقَةَ ، عَنْ جَعْفَرٍ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اَلطَّاعِمُ اَلشَّاكِرُ لَهُ مِنَ اَلْأَجْرِ مِثْلُ أَجْرِ اَلصَّائِمِ اَلْمُحْتَسِبِ، وَ اَلْمُعَافَى اَلشَّاكِرُ لَهُ مِنَ اَلْأَجْرِ كَأَجْرِ اَلْمُبْتَلَى اَلصَّابِرِ، وَ اَلْغَنِيُّ اَلشَّاكِرُ لَهُ مِنَ اَلْأَجْرِ كَأَجْرِ اَلْمَحْرُومِ اَلْقَانِعِ</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جَعْفَراً يَقُولُ وَ سُئِلَ عَنْ اَلرَّبِيثَا </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بِأَكْلِهَا، وَدِدْنَا أَنَّ عِنْدَنَا مِنْهَا</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مَسْعَدَةُ بْنُ صَدَقَةَ ، عَنْ جَعْفَرِ بْنِ مُحَمَّدٍ ،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عَطَسَ أَحَدُكُمْ وَ هُوَ عَلَى خَلاَءٍ فَلْيَحْمَدِ اَللَّهَ فِي نَفْسِهِ</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 عَنْ آبَائِهِ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مَرَّ بِقَبْرٍ يُحْفَرُ، وَ قَدِ اِنْبَهَرَ </w:t>
      </w:r>
    </w:p>
    <w:p>
      <w:pPr>
        <w:pStyle w:val="BookText"/>
        <w:rPr/>
      </w:pPr>
      <w:r>
        <w:rPr>
          <w:rFonts w:ascii="Amiri" w:hAnsi="Amiri" w:eastAsia="Amiri" w:cs="Amiri"/>
          <w:color w:val="111111"/>
          <w:sz w:val="28"/>
          <w:sz w:val="28"/>
          <w:szCs w:val="28"/>
          <w:rtl w:val="true"/>
          <w:lang w:bidi="ar-SA"/>
        </w:rPr>
        <w:t>اَلَّذِي يَحْفِرُهُ</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تَحْفِرُ هَذَا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بْنِ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لِلْأَرْضِ تُشَدَّدُ عَلَيْكَ؟ إِنْ كَانَ مَا عَلِمْتُ لَسَهْلاً حَسَنَ اَلْخُلُقِ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فَلاَنَتِ اَلْأَرْضُ عَلَيْهِ حَتَّى كَانَ لَيَحْفِرُهَا بِكَفَّيْهِ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يُحِبُّ إِقْرَاءَ اَلضَّيْفِ، وَ لاَ يُقْرِئُ اَلضَّيْفَ إِلاَّ مُؤْمِنٌ تَقِيٌّ</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بِأَبِي أَنْتَ وَ أُمِّي، إِنِّي أُحْسِنُ اَلْوُضُوءَ، وَ أُقِيمُ اَلصَّلاَةَ، وَ أُوتِي اَلزَّكَاةَ فِي وَقْتِهَا، وَ أُقْرِئُ اَلضَّيْفَ طَيِّبَةً بِهَا نَفْسِي، مُحْتَسِبٌ بِذَلِكَ أَرْجُو مَا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 بَخْ بَخْ، مَا لِجَهَنَّمَ عَلَيْكَ سَبِيلٌ، إِنَّ اَللَّهَ قَدْ بَرَّأَكَ مِنَ اَلشُّحِّ، إِنْ كُنْتَ كَذَلِكَ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عَنِ اَلتَّكَلُّفِ لِلضَّيْفِ مَا لاَ يُقْدَرُ عَلَيْهِ إِلاَّ بِمَشَقَّةٍ، وَ مَا مِنْ ضَيْفٍ حَلَّ بِقَوْمٍ إِلاَّ وَ رِزْقُهُ مَعَهُ</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 عَنْ آبَائِهِ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اَلْجَنَّةَ فَرَأَيْتُ أَكْثَرَ أَهْلِهَا اَلْبُلْهَ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بِالْبُلْهِ اَلْمُتَغَافِلَ عَنِ اَلشَّرِّ اَلْعَاقِلَ فِي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يَصُومُونَ ثَلاَثَةَ أَيَّامٍ فِي كُلِّ شَهْرٍ</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 عَنْ أَبِيهِ ،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اَلْمَعْرُوفَ يَمْنَعُ مَصَارِعَ اَلسُّوءِ، وَ إِنَّ اَلصَّدَقَةَ تُطْفِئُ غَضَبَ اَلرَّبِّ، وَ صِلَةُ اَلرَّحِمِ تَزِيدُ فِي اَلْعُمُرِ وَ تَنْفِي اَلْفَقْرَ، وَ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شِفَاءٌ مِنْ تِسْعَةٍ وَ تِسْعِينَ دَاءً أَدْنَاهَا اَلْهَمُّ</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اَللَّهَ تَبَارَكَ وَ تَعَالَى لاَ يُعَذِّبُ اَلْعَامَّةَ بِذَنْبِ اَلْخَاصَّةِ إِذَا عَمِلَتِ اَلْخَاصَّةُ بِالْمُنْكَرِ سِرّاً مِنْ غَيْرِ أَنْ تَعْلَمَ اَلْعَامَّةُ، فَإِذَا عَمِلَتِ اَلْخَاصَّةُ بِالْمُنْكَرِ جِهَاراً فَلَمْ تُغَيِّرْ ذَلِكَ اَلْعَامَّةُ اِسْتَوْجَبَ اَلْفَرِيقَانِ اَلْعُقُوبَةَ مِنَ اَللَّهِ</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جَابِرُ بْنُ عَبْدِ اَللَّهِ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دِبَاغَةَ اَلصُّوفِ وَ اَلشَّعَرِ غَسْلُهُ بِالْمَاءِ وَ أَيُّ شَيْءٍ يَكُونُ أَطْهَرَ مِنَ اَلْمَاءِ</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مَسْعَدَةَ بْنِ صَدَقَةَ ، عَنْ جَعْفَرٍ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اَلْجَنِينِ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أَشْعَرَ فَكُلْ، وَ إِلاَّ فَلاَ تَأْكُلْ</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 عَنْ </w:t>
      </w:r>
    </w:p>
    <w:p>
      <w:pPr>
        <w:pStyle w:val="BookText"/>
        <w:rPr/>
      </w:pPr>
      <w:r>
        <w:rPr>
          <w:rFonts w:ascii="Amiri" w:hAnsi="Amiri" w:eastAsia="Amiri" w:cs="Amiri"/>
          <w:color w:val="111111"/>
          <w:sz w:val="28"/>
          <w:sz w:val="28"/>
          <w:szCs w:val="28"/>
          <w:rtl w:val="true"/>
          <w:lang w:bidi="ar-SA"/>
        </w:rPr>
        <w:t xml:space="preserve">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سَعَادَةِ اَلْمَرْءِ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يُشْبِهَهُ وَلَدُهُ، وَ اَلْمَرْأَةُ اَلْجَمْلاَءُ </w:t>
      </w:r>
      <w:r>
        <w:rPr>
          <w:rStyle w:val="FootnoteAnchor"/>
          <w:rtl w:val="true"/>
        </w:rPr>
        <w:footnoteReference w:id="349"/>
      </w:r>
      <w:r>
        <w:rPr>
          <w:rFonts w:ascii="Amiri" w:hAnsi="Amiri" w:eastAsia="Amiri" w:cs="Amiri"/>
          <w:color w:val="111111"/>
          <w:sz w:val="28"/>
          <w:sz w:val="28"/>
          <w:szCs w:val="28"/>
          <w:rtl w:val="true"/>
          <w:lang w:bidi="ar-SA"/>
        </w:rPr>
        <w:t>ذَاتُ دِينٍ، وَ اَلْمَرْكَبُ اَلْهَنِيءُ، وَ اَلْمَسْكَنُ اَلْوَاسِعُ</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عَظُمَتْ عَلَيْهِ اَلنِّعْمَةُ اِشْتَدَّتْ لِذَلِكَ مَؤُنَةُ اَلنَّاسِ عَلَيْهِ، فَإِنْ هُوَ قَامَ بِمَئُونَتِهِمْ اِجْتَلَبَ زِيَادَةَ اَلنِّعْمَةِ عَلَيْهِ مِنَ اَللَّهِ وَ إِنْ هُوَ لَمْ يَفْعَلْ فَقَدْ عَرَّضَ اَلنِّعْمَةَ لِزَوَالِهَا</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خَلَفٍ مِنْ أُمَّتِي عَدْلٌ مِنْ أَهْلِ بَيْتِي، يَنْفِي عَنْ هَذَا اَلدِّينِ تَحْرِيفَ اَلْغَالِينَ، وَ اِنْتِحَالَ اَلْمُبْطِلِينَ، وَ تَأْوِيلَ اَلْجُهَّالِ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أَئِمَّتَكُمْ وَفْدُكُمْ إِلَى اَللَّهِ، فَانْظُرُوا مَنْ تُوْفِدُونَ فِي دِينِكُمْ وَ صَلاَتِكُمْ</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دُعَاةَ اَلنَّاسِ بِأَعْمَالِكُمْ، وَ لاَ تَكُونُوا دُعَاةً بِأَلْسِنَتِكُمْ، فَإِنَّ اَلْأَمْرَ لَيْسَ حَيْثُ يَذْهَبُ إِلَيْهِ اَلنَّاسُ، إِنَّهُ مَنْ أُخِذَ مِيثَاقُهُ أَنَّهُ مِنَّا فَلَيْسَ بِخَارِجٍ مِنَّا وَ لَوْ ضَرَبْنَا خَيْشُومَهُ بِالسَّيْفِ، وَ مَنْ لَمْ يَكُنْ مِنَّا ثُمَّ حَبَوْنَا لَهُ اَلدُّنْيَا لَمْ يُحِبَّنَا</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شَكَا إِلَى أَخِيهِ فَقَدْ شَكَا إِلَى اَللَّهِ، وَ مَنْ شَكَا إِلَى غَيْرِ أَخِيهِ فَقَدْ شَكَا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ذَلِكَ أَخُوهُ فِي دِينِهِ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عَبْدِ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اِمْتَحِنُوا شِيعَتَنَا عِنْدَ مَوَاقِيتِ اَلصَّلاَةِ كَيْفَ مُحَافَظَتُهُمْ عَلَيْهَا، وَ إِلَى أَسْرَارِنَا كَيْفَ حِفْظُهُمْ لَهَا عَنْ عَدُوِّنَا، وَ إِلَى أَمْوَالِهِمْ كَيْفَ مُوَاسَاتُهُمْ لِإِخْوَانِهِمْ فِيهَا</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نَزَلَتْ هَذِهِ اَلْآيَةُ عَلَى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356"/>
      </w:r>
      <w:r>
        <w:rPr>
          <w:rFonts w:ascii="Amiri" w:hAnsi="Amiri" w:eastAsia="Amiri" w:cs="Amiri"/>
          <w:color w:val="111111"/>
          <w:sz w:val="28"/>
          <w:sz w:val="28"/>
          <w:szCs w:val="28"/>
          <w:rtl w:val="true"/>
          <w:lang w:bidi="ar-SA"/>
        </w:rPr>
        <w:t>قَامَ رَسُولُ اَللَّهِ صَلَّى اَللَّهُ عَلَيْهِ وَ آلِهِ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اَللَّهَ تَبَارَكَ وَ تَعَالَى قَدْ فَرَضَ لِي عَلَيْكُمْ فَرْضاً، فَهَلْ أَنْتُمْ مُؤَدُّوهُ؟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يُجِبْهُ أَحَدٌ مِنْهُمْ، فَانْصَرَفَ فَلَمَّا كَانَ مِنَ اَلْغَدِ قَامَ فِيهِمْ فَقَالَ مِثْلَ ذَلِكَ، ثُمَّ قَامَ فِيهِمْ فَقَالَ مِثْلَ ذَلِكَ فِي اَلْيَوْمِ اَلثَّالِثِ، فَلَمْ يَتَكَلَّمْ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إِنَّهُ لَيْسَ مِنْ ذَهَبٍ وَ لاَ فِضَّةٍ وَ لاَ مَطْعَمٍ وَ لاَ مَشْرَبٍ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فَأَلْقِهِ إِذاً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 تَعَالَى أَنْزَلَ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هَذِهِ فَنَعَمْ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وَفَى بِهَا إِلاَّ سَبْعَةُ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 وَ أَبُو ذَرٍّ ، وَ عَمَّارٌ ، وَ اَلْمِقْدَادُ بْنُ اَلْأَسْوَدِ اَلْكِنْدِيُّ ، وَ جَابِرُ بْنُ عَبْدِ اَللَّهِ اَلْأَنْصَارِيُّ ، وَ مَوْلًى لِرَسُولِ اَللَّهِ صَلَّى اَللَّهُ عَلَيْهِ وَ آلِهِ يُقَالُ لَهُ اَلثُّبَيْتُ ، وَ زَيْدُ بْنُ أَرْقَمَ </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مَسْعَدَةَ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جَعْفَراً وَ سُئِلَ هَلْ يَكُونُ أَنْ يُحِبَّ اَلرَّجُلُ اَلشَّيْءَ وَ لاَ يَعْرِفَهُ وَ لَمْ يَرَهُ؟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أَيِّ شَيْءٍ؟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اَللَّوْنِ مِنَ اَلطَّعَامِ يُوصَفُ لِلْإِنْسَانِ وَ لَمْ يَأْكُلْهُ فَيُحِبُّهُ، وَ مَا أَشْبَهَ ذَلِكَ مِثْلَ اَلرَّجُلِ يُحِبُّ اَلشَّيْءَ يَذْكُرُ لِصَاحِبِهِ، وَ مَا لَكَ أْكَثُر مِمَّا تَدَعُ</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مَسْعَدَةَ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 عَنْ أَبِيهِ ، أَنَّ رُوحَ آدَمَ صَلَّى اَللَّهُ عَلَيْهِ لَمَّا أُمِرَتْ أَنْ تَدْخُلَ فِيهِ فَكَرِهَتْهُ، فَأَمَرَهَا أَنْ تَدْخُلَ كُرْهاً وَ تَخْرُجَ كُرْهاً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مَسْعَدَةَ بْنِ زِيَادٍ ، عَنْ جَعْفَرٍ ، عَنْ آبَائِهِ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أَصْنَافٌ لاَ يُسْتَجَابُ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أَدَانَ رَجُلاً دَيْناً إِلَى أَجَلٍ فَلَمْ يَكْتُبْ عَلَيْهِ كِتَاباً وَ لَمْ يُشْهِدْ عَلَيْهِ شُهُوداً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يَدْعُو عَلَى ذِي رَحِمٍ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رَجُلٌ تُؤْذِيهِ اِمْرَأَتُهُ بِكُلِّ مَا تَقْدِرُ عَلَيْهِ، وَ هُوَ فِي ذَلِكَ يَدْعُو اَللَّهَ عَلَيْهَا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أَرِحْنِي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يَقُولُ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أَ وَ مَا قَلَّدْتُكَ أَمْرَهَا، فَإِنْ </w:t>
      </w:r>
    </w:p>
    <w:p>
      <w:pPr>
        <w:pStyle w:val="BookText"/>
        <w:rPr/>
      </w:pPr>
      <w:r>
        <w:rPr>
          <w:rFonts w:ascii="Amiri" w:hAnsi="Amiri" w:eastAsia="Amiri" w:cs="Amiri"/>
          <w:color w:val="111111"/>
          <w:sz w:val="28"/>
          <w:sz w:val="28"/>
          <w:szCs w:val="28"/>
          <w:rtl w:val="true"/>
          <w:lang w:bidi="ar-SA"/>
        </w:rPr>
        <w:t>شِئْتَ خَلَّيْتَهَا، وَ إِنْ شِئْتَ أَمْسَكْتَهَا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رَزَقَهُ اَللَّهُ تَبَارَكَ وَ تَعَالَى مَالاً ثُمَّ أَنْفَقَهُ فِي اَلْبِرِّ وَ اَلتَّقْوَى، فَلَمْ يَبْقَ لَهُ مِنْهُ شَيْءٌ، وَ هُوَ فِي ذَلِكَ يَدْعُو اَللَّهَ أَنْ يَرْزُقَهُ، فَهَذَا يَقُولُ لَهُ اَلرَّبُّ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أَرْزُقْكَ وَ أُغْنِيكَ، أَ فَلاَ اِقْتَصَدْتَ وَ لَمْ تُسْرِفْ؟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أُحِبُّ اَلْمُسْرِفِينَ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قَاعِدٌ فِي بَيْتِهِ وَ هُوَ يَدْعُو اَللَّهَ أَنْ يَرْزُقَهُ، لاَ يَخْرُجُ وَ لاَ يَطْلُبُ مِنْ فَضْلِ اَللَّهِ كَمَا أَمَرَهُ اَللَّهُ، هَذَا يَقُولُ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إِنِّي لَمْ أَحْظُرْ عَلَيْكَ اَلدُّنْيَا، وَ لَمْ أَرْمِكَ فِي جَوَارِحِكَ، وَ أَرْضِي وَاسِعَةٌ، فَلاَ تَخْرُجُ وَ تَطْلُبُ اَلرِّزْقَ؟ فَإِنْ حَرَمْتُكَ عَذَرْتُكَ، وَ إِنْ رَزَقْتُكَ فَهُوَ اَلَّذِي تُرِيدُ</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مَسْعَدَةَ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 وَ سُئِلَ عَمَّا يَأْكُلُ اَلنَّاسُ مِنَ اَلْفَاكِهَةِ وَ اَلرُّطَبِ مِمَّا هُوَ لَهُمْ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يَأْكُلْ أَحَدٌ إِلاَّ مِنْ ضَرُورَةٍ، وَ لاَ يُفْسِدْ إِذَا كَانَ عَلَيْهَا فِنَاءٌ مُحَاطٌ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أَجْلِ أَهْلِ اَلضَّرُورَةِ نَهَى رَسُولُ اَللَّهِ صَلَّى اَللَّهُ عَلَيْهِ وَ آلِهِ أَنْ يُبْنَى عَلَى حَدَائِقِ اَلنَّخْلِ وَ اَلثِّمَارِ بِنَاءٌ لِكَيْ يَأْكُلَ مِنْهَا كُلُّ أَحَدٍ</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مَسْعَدَةَ بْنِ زِيَادٍ ، عَنْ جَعْفَرٍ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أَمَرَ بِالنُّزُولِ عَلَى أَهْلِ اَلذِّمَّةِ ثَلاَثَةَ أَيَّامٍ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قَائِمُنَا اِضْمَحَلَّتِ اَلْقَطَائِعُ فَلاَ قَطَائِعَ</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مَسْعَدَةَ بْنِ زِيَادٍ ، عَنْ جَعْفَرٍ ، عَنْ أَبِيهِ قَالَ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أَرْضَ خَرَاجٍ وَ قَدْ ضِقْتُ بِهَا</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مَسْعَدَةَ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اِخْتَضَبَ اَلْحُسَيْنُ وَ أَبِي بِالْحِنَّاءِ وَ اَلْكَتَمِ</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مَسْعَدَةَ بْنِ زِيَادٍ ، عَنْ جَعْفَرٍ ،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بِسِمَةِ اَلْمَوَاشِي بِالنَّارِ إِذَا أَنْتُمْ تَنَكَّبْتُمْ وُجُوهَهَا</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مَسْعَدَةَ بْنِ زِيَادٍ ، عَنْ جَعْفَرٍ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جَعْفَرٌ عَلَيْهِ اَلسَّلاَمُ عَنْ صَيْدِ اَلْكِلاَبِ وَ اَلْبُزَاةِ وَ اَلرَّمْيِ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صَادَ اَلْكَلْبُ اَلْمُعَلَّمُ، وَ قَدْ ذُكِرَ اِسْمُ اَللَّهِ عَلَيْهِ، فَكُلْهُ وَ إِنْ كَانَ قَدْ قَتَلَهُ وَ أَكَلَ مِنْهُ</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اَلَّذِي يَرْمِي بِالسَّيْفِ وَ اَلْحَجَرِ وَ اَلنُّشَّابِ وَ اَلْمِعْرَاضِ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يُؤْكَلُ إِلاَّ مَا ذُكِّيَ مِنْهُ، وَ كَذَلِكَ مَا صَادَ اَلْبَازِي وَ اَلصُّقُورَةُ، وَ غَيْرُهُمَا مِنَ اَلطَّيْرِ لاَ يُؤْكَلُ إِلاَّ مَا ذُكِّيَ مِنْهُ</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مَسْعَدَةَ بْنُ زِيَادٍ ، عَنْ جَعْفَرٍ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هُنَّ أُمُّ اَلْفَوَاقِرِ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إِنْ أَحْسَنْتَ إِلَيْهِ لَمْ يَشْكُرْ، وَ إِنْ أَسَأْتَ إِلَيْهِ لَمْ 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جَارٌ عَيْنُهُ تَرْعَاكَ وَ قَلْبُهُ يَنْعَاكَ، إِنْ رَأَى حَسَنَةً دَفَنَهَا وَ لَمْ يُفْشِهَا، وَ إِنْ رَأَى سَيِّئَةً أَظْهَرَهَا وَ أَذَاعَهَا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زَوْجَةٌ إِنْ شَهِدْتَ لَمْ تَقَرَّ عَيْنُكَ بِهَا، وَ إِنْ غِبْتَ لَمْ تَطْمَئِنَّ إِلَيْهَا</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مَسْعَدَةَ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جَعْفَرٌ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اَلْجَنَّةَ اَلْعَاقُّ لِوَالِدَيْهِ، وَ اَلْمُدْمِنُ اَلْخَمْرِ، وَ اَلْمَنَّانُ بِالْفَعَالِ اَلْخَيْرِ إِذَا عَمِلَهُ</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مَسْعَدَةَ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جَعْفَرٌ ،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تَارِكُوا اَلْحَبَشَةَ مَا تَارَكُوكُمْ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اَلَّذِي نَفْسِي بِيَدِهِ لاَ يَسْتَخْرِجُ كَنْزَ اَلْكَعْبَةِ إِلاَّ ذُو اَلسُّوَيْقَتَيْنِ</w:t>
      </w:r>
      <w:r>
        <w:rPr>
          <w:rFonts w:eastAsia="Amiri" w:cs="Amiri" w:ascii="Amiri" w:hAnsi="Amiri"/>
          <w:color w:val="111111"/>
          <w:sz w:val="28"/>
          <w:szCs w:val="28"/>
          <w:rtl w:val="true"/>
          <w:lang w:bidi="ar-SA"/>
        </w:rPr>
        <w:t xml:space="preserve">» </w:t>
      </w:r>
      <w:r>
        <w:rPr>
          <w:rStyle w:val="FootnoteAnchor"/>
          <w:rtl w:val="true"/>
        </w:rPr>
        <w:footnoteReference w:id="371"/>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مَسْعَدَةَ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بَعْضُ اَلصَّحَابَةِ بِرَاهِبٍ فَكَلَّمَهُ بِشَيْءٍ، فَقَالَ لَهُ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إِنَّ دِينَكَ جَدِيدٌ وَ دِينِي خَلَقٌ، فَلَوْ قَدْ خَلَقَ دِينُكَ لَمْ يَكُنْ شَيْءٌ أَحَبَّ إِلَيْكَ مِنْ مِثْلِهَا</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مَسْعَدَةَ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جَعْفَراً عَلَيْهِ اَلسَّلاَمُ وَ سُئِلَ عَمَّا تُظْهِرُ اَلْمَرْأَةُ مِنْ زِينَتِهَا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وَ اَلْكَفَّيْنِ</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عَبْدِ 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رَأَى أَنَّهُ فِي اَلْحَرَمِ وَ كَانَ خَائِفاً أَمِنَ</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مَسْعَدَةَ بْنِ صَدَقَةَ ، عَنْ جَعْفَرِ بْنِ مُحَمَّدٍ عَلَيْهِ اَلسَّلاَمُ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 تَعَالَى يُبْغِضُ اَلشَّيْخَ اَلْجَاهِلَ، وَ اَلْغَنِيَّ اَلظَّالِمَ </w:t>
      </w:r>
      <w:r>
        <w:rPr>
          <w:rStyle w:val="FootnoteAnchor"/>
          <w:rtl w:val="true"/>
        </w:rPr>
        <w:footnoteReference w:id="376"/>
      </w:r>
      <w:r>
        <w:rPr>
          <w:rFonts w:ascii="Amiri" w:hAnsi="Amiri" w:eastAsia="Amiri" w:cs="Amiri"/>
          <w:color w:val="111111"/>
          <w:sz w:val="28"/>
          <w:sz w:val="28"/>
          <w:szCs w:val="28"/>
          <w:rtl w:val="true"/>
          <w:lang w:bidi="ar-SA"/>
        </w:rPr>
        <w:t>، وَ اَلْفَقِيرَ اَلْمُخْتَالَ</w:t>
      </w:r>
      <w:r>
        <w:rPr>
          <w:rFonts w:eastAsia="Amiri" w:cs="Amiri" w:ascii="Amiri" w:hAnsi="Amiri"/>
          <w:color w:val="111111"/>
          <w:sz w:val="28"/>
          <w:szCs w:val="28"/>
          <w:rtl w:val="true"/>
          <w:lang w:bidi="ar-SA"/>
        </w:rPr>
        <w:t xml:space="preserve">» </w:t>
      </w:r>
      <w:r>
        <w:rPr>
          <w:rStyle w:val="FootnoteAnchor"/>
          <w:rtl w:val="true"/>
        </w:rPr>
        <w:footnoteReference w:id="377"/>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بِالْخَلُوقِ فِي اَلْحَمَّامِ، وَ يَمْسَحُ يَدَيْهِ وَ رِجْلَيْهِ مِنَ اَلشُّقاقِ بِمَنْزِلَةِ اَلدَّوَاءِ، وَ مَا أُحِبُّ إِدْمَانَهُ</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مَسْعَدَةَ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جَعْفَراً وَ سُئِلَ عَنْ قَتْلِ اَلنَّمْلِ وَ اَلْحَيَّاتِ فِي اَلدُّورِ إِذَا آذَيْنَ،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بِقَتْلِهِنَّ وَ إِحْرَاقِهِنَّ إِذَا آذَيْنَ، وَ لَكِنْ لاَ تَقْتُلُوا مِنَ اَلْحَيَّاتِ عَوَامِرَ اَلْبُيُوتِ</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شَابّاً مِنَ اَلْأَنْصَارِ خَرَجَ مَعَ رَسُولِ اَللَّهِ صَلَّى اَللَّهُ عَلَيْهِ وَ آلَهُ يَوْمَ أُحُدٍ ، وَ كَانَتْ لَهُ اِمْرَأَةٌ حَسْنَاءُ، فَغَابَ فَرَجَعَ فَإِذَا هُوَ بِامْرَأَتِهِ تَطْلُعُ مِنَ اَلْبَابِ، فَلَمَّا رَآهَا أَشَارَ إِلَيْهَا بِالرُّمْحِ،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وَ لَكِنِ اُدْخُلْ فَانْظُرْ إِلَى مَا فِي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فَإِذَا هُوَ بِحَيَّةٍ مُطَوَّقَةٍ عَلَى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اَلْمَرْأَةُ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أَخْرَجَنِي، فَطَعَنَ اَلْحَيَّةَ فِي رَأْسِهَا ثُمَّ عَلَّقَهَا وَ جَعَلَ يَنْظُرُ إِلَيْهَا وَ هِيَ تَضْطَرِبُ، فَبَيْنَا هُوَ كَذَلِكَ إِذْ سَقَطَ فَانْدَقَّتْ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رَسُولُ اَللَّهِ صَلَّى اَللَّهُ عَلَيْهِ وَ آلِهِ وَ سَلَّمَ بِذَلِكَ فَنَهَى يَوْمَئِذٍ عَنْ قَتْلِهَا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تَرَكَهُنَّ مَخَافَةَ تَبِعَتِهِنَّ فَلَيْسَ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سِوَى ذَلِكَ مِنْهُنَّ، فَأَمَّا عُمَّارُ اَلدُّورِ فَلاَ تُهَاجُ، لِنَهْيِ رَسُولِ اَللَّهِ صَلَّى اَللَّهُ عَلَيْهِ وَ آلِهِ عَنْ قَتْلِهِنَّ يَوْمَئِذٍ</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مَسْعَدَةَ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جَعْفَرٌ ،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إِذَا عَثَرَتْ بِهِ دَابَّتُهُ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زَوَالِ نِعْمَتِكَ، وَ مِنْ تَحْوِيلِ عَافِيَتِكَ، وَ مِنْ فَجْأَةِ نَقِمَتِكَ </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مَسْعَدَةَ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جَعْفَرٌ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أَنْ تَتَّهِمَ مَنْ قَدِ اِئْتَمَنْتَهُ، وَ لاَ تَأْمَنَ اَلْخَائِنَ وَ قَدْ جَرَّبْتَهُ</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مَسْعَدَةَ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 عَنْ أَبِيهِ ، عَنِ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أَعْطَى اَللَّهُ أُمَّتِي، وَ فَضَّلَهُمْ بِهِ عَلَى سَائِرِ اَلْأُمَمِ، أَعْطَاهُمْ ثَلاَثَ خِصَالٍ لَمْ يُعْطَهَا إِلاَّ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اَللَّهَ تَبَارَكَ وَ تَعَالَى كَانَ إِذَا بَعَثَ نَبِيّاً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اِجْتَهِدْ فِي دِينِكَ وَ لاَ حَرَجَ عَلَيْكَ، وَ إِنَّ اَللَّهَ تَبَارَكَ وَ تَعَالَى أَعْطَى ذَلِكَ أُمَّتِي حَيْثُ يَقُولُ وَ مٰا جَعَلَ عَلَيْكُمْ فِي اَلدِّينِ مِنْ حَرَجٍ </w:t>
      </w:r>
      <w:r>
        <w:rPr>
          <w:rStyle w:val="FootnoteAnchor"/>
          <w:rtl w:val="true"/>
        </w:rPr>
        <w:footnoteReference w:id="38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إِذَا بَعَثَ نَبِيّاً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أَحْزَنَكَ أَمْرٌ تَكْرَهُهُ، فَادْعُنِي أَسْتَجِبْ لَكَ، وَ إِنَّ اَللَّهَ أَعْطَى أُمَّتِي ذَلِكَ حَيْثُ يَقُولُ اُدْعُونِي أَسْتَجِبْ لَكُمْ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إِذَا بَعَثَ نَبِيّاً جَعَلَهُ شَهِيداً عَلَى قَوْمِهِ، وَ إِنَّ اَللَّهَ تَبَارَكَ وَ تَعَالَى جَعَلَ أُمَّتِي شُهَدَاءَ عَلَى اَلْخَلْقِ حَيْثُ يَقُولُ لِيَكُونَ اَلرَّسُولُ شَهِيداً عَلَيْكُمْ وَ تَكُونُوا شُهَدٰاءَ عَلَى اَلنّٰاسِ </w:t>
      </w:r>
      <w:r>
        <w:rPr>
          <w:rFonts w:eastAsia="Amiri" w:cs="Amiri" w:ascii="Amiri" w:hAnsi="Amiri"/>
          <w:color w:val="111111"/>
          <w:sz w:val="28"/>
          <w:szCs w:val="28"/>
          <w:rtl w:val="true"/>
          <w:lang w:bidi="ar-SA"/>
        </w:rPr>
        <w:t xml:space="preserve">» </w:t>
      </w:r>
      <w:r>
        <w:rPr>
          <w:rStyle w:val="FootnoteAnchor"/>
          <w:rtl w:val="true"/>
        </w:rPr>
        <w:footnoteReference w:id="385"/>
      </w:r>
      <w:r>
        <w:rPr>
          <w:rStyle w:val="FootnoteAnchor"/>
          <w:rtl w:val="true"/>
        </w:rPr>
        <w:footnoteReference w:id="386"/>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مَسْعَدَةَ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جَعْفَرٌ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شَاهِدَ اَلزُّورِ لاَ يَزُولُ قَدَمُهُ حَتَّى يُوجِبَ لَهُ اَلنَّارَ </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مَسْعَدَةَ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جَعْفَرٌ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يَأْتِي يَوْمَ اَلْقِيَامَةِ بِكُلِّ شَيْءٍ يُعْبَدُ مِنْ دُونِهِ، مِنْ شَمْسٍ أَوْ قَمَرٍ أَوْ غَيْرِ ذَلِكَ، ثُمَّ يَسْأَلُ كُلَّ إِنْسَانٍ عَمَّا كَانَ يَعْبُدُ، فَيَقُولُ كُلُّ مَنْ عَبَدَ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إِنَّا كُنَّا نَعْبُدُهَا لِتُقَرِّبَنَا إِلَيْكَ زُلْفَى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تَبَارَكَ وَ تَعَالَى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بِهِمْ وَ بِمَا كَانُوا يَعْبُدُونَ إِلَى اَلنَّارِ ، مَا خَلاَ مَنِ اِسْتَثْنَيْتُ، فَإِنَّ أُوَلئِكَ عَنْهَا مُبْعَدُونَ</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مَسْعَدَةَ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جَعْفَرٌ ، عَنْ أَبِيهِ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ظَهَرَتِ اَلْقَلاَنِسُ اَلْمُشَرَّكَةُ </w:t>
      </w:r>
      <w:r>
        <w:rPr>
          <w:rStyle w:val="FootnoteAnchor"/>
          <w:rtl w:val="true"/>
        </w:rPr>
        <w:footnoteReference w:id="389"/>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مرآة العقول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يحتمل أن تكون القلانس المترّكة مأخوذة من التّرك الّذي يطلّق في لغة الأعاجم، اي ما يكون فيه اعلام محيطة كالمعروف عندنا بالبكتاشي و نحوه، أو من التّرك بالمعنى العربيّ اي يكون فيه زوائد متروكة فوق الرّأس، و هو معروف عندنا بالشرواني، و هي القلانس الطّويلة العريضة الّتي يكسر بعضها فوق الرّأس و بعضها من جهة الوجه، او بمعنى التركية بهذا المعنى أيضا فانها منسوبة اليهم، او من التّركة بمعنى البيضة من الحديدة، اي ما يشبهها من القلانس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ظَهَرَ اَلزِّنَا</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مَسْعَدَةَ بْنِ زِيَادٍ ، عَنْ جَعْفَرٍ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أَتَى اَلشَّيْطَانُ أَحَدَكُمْ وَ هُوَ فِي صَلاَتِهِ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فَلْيُطِلْ صَلاَتَهُ مَا بَدَا لَهُ، مَا لَمْ يَفُتْهُ وَقْتُ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عَلَى شَيْءٍ مِنْ أَمْرِ اَلْآخِرَةِ فَلْيَتَمَكَّثْ مَا بَدَا لَهُ، وَ إِذَا كَانَ عَلَى شَيْءٍ مِنْ أَمْرِ اَلدُّنْيَا فَلْيَبْرَحْ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دُعِيتُمْ إِلَى اَلْعُرُسَاتِ فَأَبْطِئُوا فَإِنَّهَا تُذَكِّرُ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دُعِيتُمْ إِلَى اَلْجَنَائِزِ فَأَسْرِعُوا، فَإِنَّهَا تُذَكِّرُ اَلْآخِرَةَ</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ظَرِيفٍ ، عَنِ اَلْحُسَيْنِ بْنِ عُلْوَانَ ، عَنْ جَعْفَرٍ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وَ رَحْمَةُ اَللَّهِ وَ بَرَكَاتُهُ سُئِلَ عَنِ اَلْبُزَاقِ يُصِيبُ اَلثَّوْبَ،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كَانَ لاَ يَرَى بِالصَّلاَةِ بَأْساً فِي اَلثَّوْبِ اَلَّذِي يُشْتَرَى مِنَ اَلنَّصَارَى وَ اَلْمَجُوسِ وَ اَلْيَهُودِيِّ قَبْلَ أَنْ يُغْسَلَ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اَلثِّيَابَ اَلَّتِي تَكُونُ فِي أَيْدِيهِمْ فَتَنْجَسُ مِنْهَا، وَ لَيْسَتْ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بِثِيَابِهِمُ اَلَّتِي يَلْبَسُونَهَا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جَعْفَرٍ ، عَنْ أَبِيهِ أَنَّ عَلِيّاً عَلَيْهِ اَلسَّلاَمُ كَانَ يَسْتَحْلِفُ اَلنَّصَارَى وَ اَلْيَهُودَ فِي بِيَعِهِمْ وَ كَنَائِسِهِمْ، وَ اَلْمَجُوسَ فِي بُيُوتِ نِيرَانِهِمْ،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شَدِّدُوا عَلَيْهِمُ اِحْتِيَاطاً لِلْمُسْلِمِينَ </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 عَنْ أَبِيهِ ، عَنْ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طَلاَقَ لِمَنْ لاَ يَنْكِحُ، وَ لاَ عَتَاقَ لِمَنْ لاَ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وَضَعَ يَدَهُ عَلَى رَأْسِهَا</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 عَنْ أَبِيهِ ،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لَيْسَ بَيْنَهُمْ 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اَلْحُرِّ وَ اَلْمَمْلُوكَةِ، وَ لاَ بَيْنَ اَلْحُرَّةِ وَ اَلْمَمْلُوكِ لِعَانٌ، وَ لاَ بَيْنَ اَلْمُسْلِمِ وَ اَلنَّصْرَانِيَّةِ وَ اَلْيَهُودِيَّةِ لِعَانٌ</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يَسْتَحِبُّ أَنْ يُعَلَّقَ اَلْمُصْحَفُ فِي اَلْبَيْتِ، يُتَّقَى بِهِ مِنَ اَلشَّيَاطِينِ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يُسْتَحَبُّ أَنْ لاَ يُتْرَكَ مِنَ اَلْقِرَاءَةِ فِيهِ</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يَجْعَلُ لِلْفَارِسِ ثَلاَثَةَ أَسْهُمٍ، وَ لِلرَّاجِلِ سَهْماً</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اَلْأَسِيرِ وَ اَلْإِحْسَانُ إِلَيْهِ حَقٌّ وَاجِبٌ، وَ إِنْ قَتَلْتَهُ مِنَ اَلْغَدِ</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سَابَقَ بَيْنَ اَلْخَيْلِ، وَ أَعْطَى اَلسَّوَابِقَ مِنْ عِنْدِهِ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 عَنْ أَبِيهِ ،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سَبَقَ إِلاَّ فِي حَافِرٍ، أَوْ نَصْلٍ، أَوْ خُفٍّ</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عَلِيٍّ عَلَيْهِ اَلسَّلاَمُ كَانَ جَالِساً وَ مَعَهُ أَصْحَابٌ لَهُ، فَمَرَّ بِجَنَازَةٍ فَقَامَ بَعْضُ اَلْقَوْمِ وَ لَمْ يَقُمِ اَلْحَسَنُ عَلَيْهِ اَلسَّلاَمُ ، فَلَمَّا مَضَوْا بِهَا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قُمْتَ، عَافَاكَ اَللَّهُ، فَقَدْ كَانَ رَسُولُ اَللَّهِ صَلَّى اَللَّهُ عَلَيْهِ وَ آلِهِ يَقُومُ لِلْجَنَازَةِ إِذَا مَرُّوا بِهَا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قَامَ رَسُولُ اَللَّهِ صَلَّى اَللَّهُ عَلَيْهِ وَ آلِهِ مَرَّةً وَاحِدَةً، وَ ذَاكَ أَنَّهُ مُرَّ بِجَنَازَةِ يَهُودِيٍّ وَ كَانَ اَلْمَكَانُ ضَيِّقاً، فَقَامَ رَسُولُ اَللَّهِ صَلَّى اَللَّهُ عَلَيْهِ وَ آلِهِ وَ كَرِهَ أَنْ تَعْلُوَ رَأْسَهُ</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صَلَّى عَلَى جِنَازَةٍ، فَلَمَّا فَرَغَ مِنْهَا جَاءَ قَوْمٌ لَمْ يَكُونُوا أَدْرَكُوهَا، فَكَلَّمُوا رَسُولَ اَللَّهِ صَلَّى اَللَّهُ عَلَيْهِ وَ آلِهِ أَنْ يُعِيدَ اَلصَّلاَةَ عَلَيْهَا،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قُضِيَتِ اَلصَّلاَةُ عَلَيْهَا وَ لَكِنِ اُدْعُوا لَهَا</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 عَنْ أَبِيهِ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 اَلسَّلاَمُ غَسَلَ اِمْرَأَتَهُ فَاطِمَةَ بِنْتَ رَسُولِ اَللَّهِ صَلَّى اَللَّهُ عَلَيْهِ وَ آلِهِ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 اَلسَّلاَمُ كَانَ لاَ يَرَى بِالْكُحْلِ لِلصَّائِمِ بَأْساً، إِذَا لَمْ يَجِدْ طَعْمَهُ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يَسْتَاكُ وَ هُوَ صَائِمٌ، فِي أَوَّلِ اَلنَّهَارِ وَ آخِرِهِ، فِي شَهْرِ رَمَضَانَ </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يَسْتَاكَ اَلصَّائِمُ بِالسِّوَاكِ اَلرَّطْبِ فِي أَوَّلِ اَلنَّهَارِ وَ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رُطُوبَةِ اَلسِّوَاكِ؟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اَلْمَضْمَضَةُ بِالْمَاءِ أَرْطَبُ مِنْهُ</w:t>
      </w:r>
    </w:p>
    <w:p>
      <w:pPr>
        <w:pStyle w:val="BookText"/>
        <w:rPr/>
      </w:pPr>
      <w:r>
        <w:rPr>
          <w:rFonts w:ascii="Amiri" w:hAnsi="Amiri" w:eastAsia="Amiri" w:cs="Amiri"/>
          <w:color w:val="111111"/>
          <w:sz w:val="28"/>
          <w:sz w:val="28"/>
          <w:szCs w:val="28"/>
          <w:rtl w:val="true"/>
          <w:lang w:bidi="ar-SA"/>
        </w:rPr>
        <w:t xml:space="preserve">وَ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بُدَّ مِنَ اَلْمَضْمَضَةِ، لِسُنَّةِ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بُدَّ مِنَ اَلسِّوَاكِ، لِلسُّنَّةِ اَلَّتِي جَاءَ بِهَا جَبْرَئِيلُ عَلَيْهِ اَلسَّلاَمُ إِلَى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كَانَتْ لَهُ أُمُّ وَلَدٍ، فَأَصَابَهَا عُطَاشٌ فِي شَهْرِ رَمَضَانَ ، وَ هِيَ حَامِلٌ، فَسُئِلَ اِبْنُ عُمَرَ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مُرُوهَا فَلْتُفْطِرْ، وَ تَصَدَّقَ مَكَانَ كُلِّ يَوْمٍ بِمُدٍّ مِنْ طَعَامٍ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يَنْعَتُ صِيَامَ رَسُولِ اَللَّهِ صَلَّى اَللَّهُ عَلَيْهِ وَ آلِهِ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صَامَ رَسُولُ اَللَّهِ صَلَّى اَللَّهُ عَلَيْهِ وَ آلِهِ اَلدَّهْرَ كُلَّهُ مَا شَاءَ اَللَّهُ، ثُمَّ تَرَكَ ذَلِكَ وَ صَامَ صِيَامَ أَخِيهِ دَاوُدَ عَلَيْهِ اَلسَّلاَمُ ، يَوْماً لِلَّهِ وَ يَوْماً لَهُ،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تَرَكَ ذَلِكَ فَصَامَ اَلاِثْنَيْنِ وَ اَلْخَمِيسَ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تَرَكَ ذَلِكَ وَ صَامَ اَلْبِيضَ ، ثَلاَثَةَ أَيَّامٍ مِنْ كُلِّ شَهْرٍ، فَلَمْ يَزَلْ ذَلِكَ صِيَامَهُ حَتَّى قَبَضَهُ اَللَّهُ إِلَيْهِ</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تَصَدَّقَ بِصَدَقَةٍ فَرُدَّتْ عَلَيْهِ، فَلاَ يَجُوزُ لَهُ أَكْلُهَا، وَ لاَ يَجُوزُ لَهُ إِلاَّ إِنْفَاذُهَا، إِنَّمَا مَنْزِلَتُهَا بِمَنْزِلَةِ اَلْعِتْقِ لِلَّهِ، فَلَوْ أَنَّ رَجُلاً أَعْتَقَ عَبْداً لِلَّهِ فَرُدَّ ذَلِكَ اَلْعَبْدُ، لَمْ يَرْجِعْ فِي اَلْأَمْرِ اَلَّذِي جَعَلَهُ لِلَّهِ، فَكَذَلِكَ لاَ يَرْجِعُ فِي اَلصَّدَقَةِ</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 عَنْ أَبِيهِ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طَعَامَ اَلْمَجُوسِ كُلَّهُ مَا خَلاَ ذَبَائِحَهُمْ، فَإِنَّهَا لاَ تَحِلُّ وَ إِنْ ذَكَرَ اِسْمَ اَللَّهِ عَلَيْهَا</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طَعَاماً فَسَمَّى اَللَّهَ عَلَى أَوَّلِهِ، وَ حَمِدَ اَللَّهَ عَلَى آخِرِهِ، لَمْ يُسْأَلْ عَنْ نَعِيمِ ذَلِكَ اَلطَّعَامِ كَائِناً مَا كَانَ</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 عَنْ أَبِيهِ قَالَ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إِلَى اَلنَّبِيِّ صَلَّى اَللَّهُ عَلَيْهِ وَ آلِهِ سَائِلٌ يَسْأَلُهُ،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أَحَدٍ عِنْدَهُ سَلَفٌ؟ </w:t>
      </w:r>
    </w:p>
    <w:p>
      <w:pPr>
        <w:pStyle w:val="BookText"/>
        <w:rPr/>
      </w:pPr>
      <w:r>
        <w:rPr>
          <w:rFonts w:ascii="Amiri" w:hAnsi="Amiri" w:eastAsia="Amiri" w:cs="Amiri"/>
          <w:color w:val="111111"/>
          <w:sz w:val="28"/>
          <w:sz w:val="28"/>
          <w:szCs w:val="28"/>
          <w:rtl w:val="true"/>
          <w:lang w:bidi="ar-SA"/>
        </w:rPr>
        <w:t xml:space="preserve">فَقَامَ رَجُلٌ مِنَ اَلْأَنْصَارِ مِنْ بَنِي اَلْحُبْلَى </w:t>
      </w:r>
      <w:r>
        <w:rPr>
          <w:rStyle w:val="FootnoteAnchor"/>
          <w:rtl w:val="true"/>
        </w:rPr>
        <w:footnoteReference w:id="41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 هَذَا اَلسَّائِلَ أَرْبَعَةَ أَوْسَاقِ 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اَلْأَنْصَارِيُّ بَعْدُ إِلَى اَلنَّبِيِّ صَلَّى اَللَّهُ عَلَيْهِ وَ آلِهِ يَتَقَاضَاهُ،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إِلَيْهِ اَلثَّانِيَةَ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إِلَيْهِ اَلثَّالِثَةَ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أَكْثَرْتَ يَا رَسُولَ اَللَّهِ مِنْ قَوْلِ يَكُونُ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رَسُولُ 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رَجُلٍ عِنْدَهُ سَلَفٌ؟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عِنْدَكَ؟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 هَذَا ثَمَانِيَةَ أَوْسُقٍ مِنْ 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لِي أَرْبَعَةٌ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أَرْبَعَةٌ أَيْضاً</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لَمْ يُورِثْ دِينَاراً وَ لاَ دِرْهَماً، وَ لاَ عَبْداً وَ لاَ وَلِيدَةً، وَ لاَ شَاةً وَ لاَ بَعِيراً، وَ لَقَدْ قُبِضَ رَسُولُ اَللَّهِ صَلَّى اَللَّهُ عَلَيْهِ وَ آلِهِ وَ إِنَّ دِرْعَهُ مَرْهُونَةٌ عِنْدَ يَهُودِيٍّ مِنْ يَهُودِ اَلْمَدِينَةِ بِعِشْرِينَ صَاعاً مِنْ شَعِيرٍ، </w:t>
      </w:r>
    </w:p>
    <w:p>
      <w:pPr>
        <w:pStyle w:val="BookText"/>
        <w:rPr/>
      </w:pPr>
      <w:r>
        <w:rPr>
          <w:rFonts w:ascii="Amiri" w:hAnsi="Amiri" w:eastAsia="Amiri" w:cs="Amiri"/>
          <w:color w:val="111111"/>
          <w:sz w:val="28"/>
          <w:sz w:val="28"/>
          <w:szCs w:val="28"/>
          <w:rtl w:val="true"/>
          <w:lang w:bidi="ar-SA"/>
        </w:rPr>
        <w:t xml:space="preserve">اِسْتَسْلَفَهَا نَفَقَةً لِأَهْلِهِ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فِي كِتَابٍ لِعَلِيٍّ عَلَيْهِ اَلسَّلاَمُ 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سَيَكْذِبُ عَلَيَّ كَاذِبٌ كَمَا كَذَبَ عَلَى مَنْ كَانَ قَبْلِي، فَمَا جَاءَكُمْ عَنِّي مِنْ حَدِيثٍ وَافَقَ كِتَابَ اَللَّهِ فَهُوَ حَدِيثِي، وَ مَا خَالَفَ كِتَابَ اَللَّهِ فَلَيْسَ مِنْ حَدِيثِي</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اِتَّقُوا اَللَّهَ فِي اَلضَّعِيفَيْنِ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اَلْيَتِيمَ، وَ اَلْمَرْأَةَ، فَإِنَّ خِيَارَكُمْ خِيَارُكُمْ لِأَهْلِهِ</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 عَنْ أَبِيهِ ،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عُرِضَ عَلَى أَحَدِكُمُ اَلْكَرَامَةُ </w:t>
      </w:r>
      <w:r>
        <w:rPr>
          <w:rStyle w:val="FootnoteAnchor"/>
          <w:rtl w:val="true"/>
        </w:rPr>
        <w:footnoteReference w:id="418"/>
      </w:r>
      <w:r>
        <w:rPr>
          <w:rFonts w:ascii="Amiri" w:hAnsi="Amiri" w:eastAsia="Amiri" w:cs="Amiri"/>
          <w:color w:val="111111"/>
          <w:sz w:val="28"/>
          <w:sz w:val="28"/>
          <w:szCs w:val="28"/>
          <w:rtl w:val="true"/>
          <w:lang w:bidi="ar-SA"/>
        </w:rPr>
        <w:t>فَلاَ يَرُدَّهَا، فَإِنَّمَا يَرُدُّ اَلْكَرَامَةَ اَلْحِمَارُ</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وَ اَلْحُسَيْنَ عَلَيْهِمَا اَلسَّلاَمُ كَانَا يَغْمِزَانِ مُعَاوِيَةَ وَ يَقُولاَنِ فِيهِ، وَ يَقْبَلاَنِ جَوَائِزَهُ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 عَنْ أَبِيهِ ، عَنْ عَلِيٍّ عَلَيْهِ اَلسَّلاَمُ قَالَ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تَزَيَّنَ لِلنَّاسِ بِمَا يُحِبُّ اَللَّهُ، وَ بَارَزَ </w:t>
      </w:r>
    </w:p>
    <w:p>
      <w:pPr>
        <w:pStyle w:val="BookText"/>
        <w:rPr/>
      </w:pPr>
      <w:r>
        <w:rPr>
          <w:rFonts w:ascii="Amiri" w:hAnsi="Amiri" w:eastAsia="Amiri" w:cs="Amiri"/>
          <w:color w:val="111111"/>
          <w:sz w:val="28"/>
          <w:sz w:val="28"/>
          <w:szCs w:val="28"/>
          <w:rtl w:val="true"/>
          <w:lang w:bidi="ar-SA"/>
        </w:rPr>
        <w:t>اَللَّهَ فِي اَلسِّرِّ بِمَا يَكْرَهُ اَللَّهُ، لَقِيَ اَللَّهَ وَ هُوَ عَلَيْهِ غَضْبَانٌ، لَهُ مَاقِتٌ</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 عَنْ أَبِيهِ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يُغَيِّرُ اَلْأَسْمَاءَ اَلْقَبِيحَةَ فِي اَلرِّجَالِ وَ اَلْبُلْدَانِ</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لِمَيْمُونَةَ بِنْتِ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بِجَارِيَتِكِ؟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أَعْتَقْتُهَا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لَجِلْدَةً، لَوْ كُنْتِ وَصَلْتِ بِهَا رَحِمَكِ</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تَخَيَّرُوا لِلرَّضَاعِ كَمَا تَتَخَيَّرُونَ لِلنِّكَاحِ، فَإِنَّ اَلرَّضَاعَ يُغَيِّرُ اَلطِّبَاعَ</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 اَلسَّلاَمُ كَانَ يَقُولُ لِأَهْلِ حَرْبِهِ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لَمْ نُقَاتِلْهُمْ عَلَى اَلتَّكْفِيرِ لَهُمْ، وَ لَمْ نُقَاتِلْهُمْ عَلَى اَلتَّكْفِيرِ لَنَا، وَ لَكِنَّا رَأَيْنَا أَنَّا عَلَى حَقٍّ، وَ رَأَوْا أَنَّهُمْ عَلَى حَقٍّ</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 عَنْ أَبِيهِ قَالَ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يُحِبُّونَ أَنْ يَكُونَ فِي اَلْبَيْتِ اَلشَّيْءُ اَلدَّاجِنُ، مِثْلُ اَلْحَمَامِ أَوِ اَلدَّجَاجِ أَوْ اَلْعَنَاقِ </w:t>
      </w:r>
      <w:r>
        <w:rPr>
          <w:rStyle w:val="FootnoteAnchor"/>
          <w:rtl w:val="true"/>
        </w:rPr>
        <w:footnoteReference w:id="426"/>
      </w:r>
      <w:r>
        <w:rPr>
          <w:rFonts w:ascii="Amiri" w:hAnsi="Amiri" w:eastAsia="Amiri" w:cs="Amiri"/>
          <w:color w:val="111111"/>
          <w:sz w:val="28"/>
          <w:sz w:val="28"/>
          <w:szCs w:val="28"/>
          <w:rtl w:val="true"/>
          <w:lang w:bidi="ar-SA"/>
        </w:rPr>
        <w:t>، لِيَعْبَثَ بِهِ صِبْيَانُ اَلْجِنِّ وَ لاَ يَعْبَثُونَ بِصِبْيَانِهِمْ</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كَفَلَ يَتِيماً وَ كَفَلَ نَفَقَتَهُ، كُنْتُ أَنَا وَ هُوَ فِي اَلْجَنَّةِ كَهَاتَيْنِ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قَرَنَ بَيْنَ إِصْبَعَيْهِ اَلْمُسَبِّحَةِ وَ اَلْوُسْطَى</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قَضَى فِي بَرِيرَةَ </w:t>
      </w:r>
      <w:r>
        <w:rPr>
          <w:rStyle w:val="FootnoteAnchor"/>
          <w:rtl w:val="true"/>
        </w:rPr>
        <w:footnoteReference w:id="429"/>
      </w:r>
      <w:r>
        <w:rPr>
          <w:rFonts w:ascii="Amiri" w:hAnsi="Amiri" w:eastAsia="Amiri" w:cs="Amiri"/>
          <w:color w:val="111111"/>
          <w:sz w:val="28"/>
          <w:sz w:val="28"/>
          <w:szCs w:val="28"/>
          <w:rtl w:val="true"/>
          <w:lang w:bidi="ar-SA"/>
        </w:rPr>
        <w:t>بِشَيْئَيْنِ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فِيهَا بِأَنَّ اَلْوَلاَءَ لِمَنْ أَعْتَقَ، وَ قَضَى لَهَا بِالتَّخْيِيرِ حِينَ أُعْتِقَتْ، وَ قَضَى أَنَّ مَا تَصَدَّقَ بِهِ عَلَيْهَا فَأَهْدَتْهُ فَهِيَ هَدِيَّةٌ لاَ بَأْسَ بِأَكْلِهِ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أَسْمَعُ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اَلْمَسْجِدَ وَ اَلْقَوْمُ يُصَلُّونَ فَلاَ تُسَلِّمْ عَلَيْهِمْ، وَ سَلِّمْ عَلَى اَلنَّبِيِّ صَلَّى اَللَّهُ عَلَيْهِ وَ آلِهِ ، ثُمَّ أَقْبِلْ عَلَى صَلاَتِكَ وَ إِذَا دَخَلْتَ عَلَى قَوْمٍ جُلُوسٍ يَتَحَدَّثُونَ فَسَلِّمْ عَلَيْهِمْ</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 عَنْ أَبِيهِ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لَمْ يَكُنْ يَنْسُبُ أَحَداً مِنْ أَهْلِ حَرْبِهِ إِلَى اَلشِّرْكِ وَ لاَ إِلَى اَلنِّفَاقِ، وَ لَكِنَّهُ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إِخْوَانُنَا بَغَوْا عَلَيْنَا</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 عَنْ أَبِيهِ قَالَ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أُصِيبَ بِمُصِيبَةٍ فَلْيَذْكُرْ مُصِيبَتَهُ بِي فَإِنَّهَا أَعْظَمُ اَلْمَصَائِبِ</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رُقًى يُسْتَشْفَى بِهَا، هَلْ تَرُدُّ مِنْ قَدَرِ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قَدَرِ اَللَّهِ</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أَبِي طَالِبٍ عَلَيْهِ اَلسَّلاَمُ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دَخَلَ عَلَيْهِ لِصٌّ فَلْيَبْدُرْهُ </w:t>
      </w:r>
      <w:r>
        <w:rPr>
          <w:rStyle w:val="FootnoteAnchor"/>
          <w:rtl w:val="true"/>
        </w:rPr>
        <w:footnoteReference w:id="435"/>
      </w:r>
      <w:r>
        <w:rPr>
          <w:rFonts w:ascii="Amiri" w:hAnsi="Amiri" w:eastAsia="Amiri" w:cs="Amiri"/>
          <w:color w:val="111111"/>
          <w:sz w:val="28"/>
          <w:sz w:val="28"/>
          <w:szCs w:val="28"/>
          <w:rtl w:val="true"/>
          <w:lang w:bidi="ar-SA"/>
        </w:rPr>
        <w:t>بِالضَّرْبَةِ، فَمَا تَبِعَهُ مِنْ إِثْمٍ فَأَنَا شَرِيكُهُ فِيهِ</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 عَنْ أَبِيهِ ، عَنْ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اَلْمَرْأَةِ يَتَزَوَّجُهَا اَلرَّجُلُ ثُمَّ يَمُوتُ وَ لَمْ يَفْرِضْ لَهَا صَدَاقاً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حَسْبُهَا اَلْمِيرَاثُ</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عَنْ أَبِيهِ ، عَنْ عَلِيِّ بْنِ أَبِي طَالِبٍ عَلَيْهِمُ اَلسَّلاَمُ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يَذُوقُ اَلْمَرْءُ مِنْ حَقِيقَةِ اَلْإِيمَانِ حَتَّى يَكُونَ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فِي اَلدِّينِ، وَ اَلصَّبْرُ عَلَى اَلْمَصَائِبِ، وَ حُسْنُ اَلتَّقْدِيرِ فِي اَلْمَعَاشِ</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 اَلصَّائِمِ عِبَادَةٌ، وَ نَفَسُهُ تَسْبِيحٌ</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اِشْتَكَى اَلصُّدَاعَ، فَنَزَلَ عَلَيْهِ جَبْرَئِيلُ فَرَقَاهُ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يَشْفِيكَ، بِسْمِ اَللَّهِ يَكْفِيكَ، مِنْ كُلِّ دَاءٍ يُؤْذِيكَ، خُذْهَا فَلْتَهْنِيكَ</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رُدُّوا اَلسَّائِلَ بِبَذْلٍ يَسِيرٍ وَ بِلِينٍ وَ رَحْمَةٍ، فَإِنَّهُ يَأْتِيكُمْ حَتَّى يَقِفَ عَلَى أَبْوَابِكُمْ مَنْ لَيْسَ بِإِنْسٍ وَ لاَ جَانٍّ، يَنْظُرُ كَيْفَ صَنِيعُكُمْ فِيمَا خَوَّلَكُمُ اَللَّهُ</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اَلْحَمِيدِ ، وَ عَبْدُ اَلصَّمَدِ بْنُ مُحَمَّدٍ ، جَمِيعاً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عَلَيَّ أُنَاسٌ مِنْ أَهْلِ اَلْبَصْرَةِ فَسَأَلُونِي عَنْ طَلْحَةَ وَ اَلزُّبَيْرِ ،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مِنْ أَئِمَّةِ اَلْكُفْرِ، إِنَّ عَلِيّاً عَلَيْهِ اَلسَّلاَمُ يَوْمَ اَلْبَصْرَةِ لَمَّا صَفَّ اَلْخُيُولَ،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تَعْجَلُوا عَلَى اَلْقَوْمِ حَتَّى أُعْذِرَ فِيمَا بَيْنِي وَ بَيْنَ اَللَّهِ عَزَّ وَ جَلَّ وَ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اَلْبَصْرَةِ هَلْ تَجِدُونَ عَلَيَّ جَوْراً فِي حُكْمٍ؟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فَحَيْفاً فِي قَسَمٍ؟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فَرَغْبَةً فِي دُنْيَا أَخَذْتُهَا لِي وَ لِأَهْلِ بَيْتِي دُونَكُمْ، فَنَقِمْتُمْ عَلَيَّ فَنَكَثْتُمْ بَيْعَتِي؟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فِيكُمُ اَلْحُدُودَ وَ عَطَّلْتُهَا عَنْ غَيْرِكُمْ؟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بَيْعَتِي تُنْكَثُ وَ بَيْعَةُ غَيْرِي لاَ تُنْكَثُ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ضَرَبْتُ اَلْأَمْرَ أَنْفَهُ وَ عَيْنَهُ فَلَمْ أَجِدْ إِلاَّ اَلْكُفْرَ أَوِ اَلسَّيْفَ</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ثَنَى إِلَى صَاحِبِهِ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يَقُولُ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w:t>
      </w:r>
    </w:p>
    <w:p>
      <w:pPr>
        <w:pStyle w:val="BookText"/>
        <w:rPr/>
      </w:pPr>
      <w:r>
        <w:rPr>
          <w:rFonts w:ascii="Amiri" w:hAnsi="Amiri" w:eastAsia="Amiri" w:cs="Amiri"/>
          <w:color w:val="111111"/>
          <w:sz w:val="28"/>
          <w:sz w:val="28"/>
          <w:szCs w:val="28"/>
          <w:rtl w:val="true"/>
          <w:lang w:bidi="ar-SA"/>
        </w:rPr>
        <w:t>نَكَثُوا أَيْمٰانَهُمْ مِنْ بَعْدِ عَهْدِهِمْ وَ طَعَنُوا فِي دِينِكُمْ فَقٰاتِلُوا أَئِمَّةَ اَلْكُفْرِ إِنَّهُمْ لاٰ أَيْمٰانَ لَهُمْ لَعَلَّهُمْ يَنْتَهُونَ</w:t>
      </w:r>
      <w:r>
        <w:rPr>
          <w:rFonts w:eastAsia="Amiri" w:cs="Amiri" w:ascii="Amiri" w:hAnsi="Amiri"/>
          <w:color w:val="111111"/>
          <w:sz w:val="28"/>
          <w:szCs w:val="28"/>
          <w:rtl w:val="true"/>
          <w:lang w:bidi="ar-SA"/>
        </w:rPr>
        <w:t xml:space="preserve">) </w:t>
      </w:r>
      <w:r>
        <w:rPr>
          <w:rStyle w:val="FootnoteAnchor"/>
          <w:rtl w:val="true"/>
        </w:rPr>
        <w:footnoteReference w:id="442"/>
      </w:r>
      <w:r>
        <w:rPr>
          <w:rFonts w:ascii="Amiri" w:hAnsi="Amiri" w:eastAsia="Amiri" w:cs="Amiri"/>
          <w:color w:val="111111"/>
          <w:sz w:val="28"/>
          <w:sz w:val="28"/>
          <w:szCs w:val="28"/>
          <w:rtl w:val="true"/>
          <w:lang w:bidi="ar-SA"/>
        </w:rPr>
        <w:t xml:space="preserve">، 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فَلَقَ اَلْحَبَّةَ، وَ بَرَأَ اَلنَّسَمَةَ، وَ اِصْطَفَى مُحَمَّداً بِالنُّبُوَّةِ، إِنَّهُمْ لَأَصْحَابُ هَذِهِ اَلْآيَةِ وَ مَا قُوتِلُوا مُنْذُ نَزَلَتْ</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عَنْهُمَا ،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أَبَا عَبْدِ اَللَّهِ عَلَيْهِ اَلسَّلاَمُ رَجُلٌ وَ أَنَا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رَجُلٍ أَتَى اِمْرَأَةً سِفَاحاً، أَ تَحِلُّ لَهُ اِبْنَتُهَا نِكَاحاً؟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يُحَرِّمُ اَلْحَلاَلَ اَلْحَرَامُ</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عَنْهُمَا ، عَنْ حَنَانِ بْنِ سَدِيرٍ ،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سَأَلَنِي اِبْنُ شُبْرُمَةَ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اَلْقَسَامَةِ فِي اَلدَّمِ؟ فَأَجَبْتُهُ بِمَا صَنَعَ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لَوْ أَنَّ اَلنَّبِيَّ صَلَّى اَللَّهُ عَلَيْهِ وَ آلِهِ لَمْ يَصْنَعْ هَذَا كَيْفَ كَانَ يَكُونُ اَلْقَوْلُ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صَنَعَ اَلنَّبِيُّ صَلَّى اَللَّهُ عَلَيْهِ وَ آلِهِ فَقَدْ أَخْبَرْتُكَ، وَ أَمَّا مَا لَمْ يَصْنَعْ فَلاَ عِلْمَ لِي</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عَنْهُمَا ، عَنْ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رَجُلاً يَسْأَلُ أَبَا عَبْدِ اَللَّهِ عَلَيْهِ اَلسَّلاَمُ عَنْ حَمَلٍ رَضَعَ مِنْ خِنْزِيرَةٍ، ثُمَّ اُسْتُفْحِلَ اَلْحَمَلُ فِي غَنَمٍ، فَخَرَجَ لَهُ نَسْلٌ، </w:t>
      </w:r>
    </w:p>
    <w:p>
      <w:pPr>
        <w:pStyle w:val="BookText"/>
        <w:rPr/>
      </w:pPr>
      <w:r>
        <w:rPr>
          <w:rFonts w:ascii="Amiri" w:hAnsi="Amiri" w:eastAsia="Amiri" w:cs="Amiri"/>
          <w:color w:val="111111"/>
          <w:sz w:val="28"/>
          <w:sz w:val="28"/>
          <w:szCs w:val="28"/>
          <w:rtl w:val="true"/>
          <w:lang w:bidi="ar-SA"/>
        </w:rPr>
        <w:t>مَا قَوْلُكَ فِي نَسْلِهِ؟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 أَنَّهُ مِنْ نَسْلِهِ بِعَيْنِهِ فَلاَ تَقْرَبْهُ، وَ أَمَّا مَا لَمْ تَعْلَمْ أَنَّهُ مِنْهُ فَهُوَ بِمَنْزِلَةِ اَلْجُبُنِّ كُلْ وَ لاَ تَسْأَلْ عَنْهُ</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اَلْحَمِيدِ ، وَ عَبْدُ اَلصَّمَدِ بْنُ مُحَمَّدٍ ، جَمِيعاً عَنْ 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سَأَلَنِي عِيسَى بْنُ مُوسَى عَنِ اَلْغَنَمِ لِلْأَيْتَامِ وَ عَنِ اَلْإِبِلِ اَلْمُؤَبَّلَةِ، مَا يَحِلُّ مِنْهَا؟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لاَطَ حَوْضَهَا </w:t>
      </w:r>
      <w:r>
        <w:rPr>
          <w:rStyle w:val="FootnoteAnchor"/>
          <w:rtl w:val="true"/>
        </w:rPr>
        <w:footnoteReference w:id="447"/>
      </w:r>
      <w:r>
        <w:rPr>
          <w:rFonts w:ascii="Amiri" w:hAnsi="Amiri" w:eastAsia="Amiri" w:cs="Amiri"/>
          <w:color w:val="111111"/>
          <w:sz w:val="28"/>
          <w:sz w:val="28"/>
          <w:szCs w:val="28"/>
          <w:rtl w:val="true"/>
          <w:lang w:bidi="ar-SA"/>
        </w:rPr>
        <w:t xml:space="preserve">، وَ طَلَبَ ضَالَّتَهَا، وَ هَنَّأَ جَرْبَاهَا </w:t>
      </w:r>
      <w:r>
        <w:rPr>
          <w:rStyle w:val="FootnoteAnchor"/>
          <w:rtl w:val="true"/>
        </w:rPr>
        <w:footnoteReference w:id="448"/>
      </w:r>
      <w:r>
        <w:rPr>
          <w:rFonts w:ascii="Amiri" w:hAnsi="Amiri" w:eastAsia="Amiri" w:cs="Amiri"/>
          <w:color w:val="111111"/>
          <w:sz w:val="28"/>
          <w:sz w:val="28"/>
          <w:szCs w:val="28"/>
          <w:rtl w:val="true"/>
          <w:lang w:bidi="ar-SA"/>
        </w:rPr>
        <w:t>، فَلَهُ أَنْ يُصِيبَ مِنْ لَبَنِهَا مِنْ غَيْرِ نَهْكٍ لِضَرْعٍ، وَ لاَ فَسَادٍ لِنَسْلٍ</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عَنْهُمَا ،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نَصْرَانِيٍّ أَسْلَمَ، وَ حَضَرَ أَيَّامَ اَلْحَجِّ، وَ لَمْ يَكُنِ اِخْتَتَنَ، أَ يَحُجُّ قَبْلَ أَنْ يَخْتَتِنَ؟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يَبْدَأُ بِالسُّنَّةِ</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عَنْهُمَا ،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تَتَخَتَّمَ بِالذَّهَبِ فَإِنَّهَا حِلْيَتُكَ فِي اَلْجَنَّةِ ، وَ إِيَّاكَ أَنْ تَلْبَسَ اَلْقُسِّيَّ، وَ إِيَّاكَ أَنْ تَرْكَبَ بِمِيثَرَةٍ حَمْرَاءَ </w:t>
      </w:r>
    </w:p>
    <w:p>
      <w:pPr>
        <w:pStyle w:val="BookText"/>
        <w:rPr/>
      </w:pPr>
      <w:r>
        <w:rPr>
          <w:rFonts w:ascii="Amiri" w:hAnsi="Amiri" w:eastAsia="Amiri" w:cs="Amiri"/>
          <w:color w:val="111111"/>
          <w:sz w:val="28"/>
          <w:sz w:val="28"/>
          <w:szCs w:val="28"/>
          <w:rtl w:val="true"/>
          <w:lang w:bidi="ar-SA"/>
        </w:rPr>
        <w:t xml:space="preserve">فَإِنَّهَا مِنْ مَيَاثِرِ إِبْلِيسَ </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عَنْهُمَا ،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أَبِي عَبْدِ اَللَّهِ عَلَيْهِ اَلسَّلاَمُ إِذْ جَاءَهُ رَجُلٌ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يُحْرِمُ اَلرَّجُلُ فِي ثَوْبٍ فِيهِ حَرِيرٌ؟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بِثَوْبٍ قُرْقُبِيٍّ </w:t>
      </w:r>
      <w:r>
        <w:rPr>
          <w:rStyle w:val="FootnoteAnchor"/>
          <w:rtl w:val="true"/>
        </w:rPr>
        <w:footnoteReference w:id="45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أُحْرِمُ فِي هَذَا، وَ فِيهِ حَرِيرٌ</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عَنْهُمَا ،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صَدَقَةُ بْنُ مُسْلِمٍ أَبَا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اَلشَّاهِدُ عَلَى فَاطِمَةَ بِأَنَّهَا لاَ تَرِثُ أَبَاهَا؟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عَلَيْهَا عَائِشَةُ وَ حَفْصَةُ وَ رَجُلٌ مِنَ اَلْعَرَبِ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 بْنُ اَلْحَدَثَانِ ، مِنْ بَنِي 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شَهِدُوا عِنْدَ أَبِي بَكْرٍ بِأَنَّ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فَمَنَعُوا فَاطِمَةَ عَلَيْهَا اَلسَّلاَمُ مِيرَاثَهَا مِنْ أَبِيهَا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عَنْهُمَا ،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زِيَارَةِ قَبْرِ اَلْحُسَيْنِ عَلَيْهِ اَلسَّلاَمُ ؟ فَإِنَّهُ بَلَغَنَا عَنْ بَعْضِكُمْ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حِجَّةً وَ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أَضْعَفَ </w:t>
      </w:r>
      <w:r>
        <w:rPr>
          <w:rStyle w:val="FootnoteAnchor"/>
          <w:rtl w:val="true"/>
        </w:rPr>
        <w:footnoteReference w:id="455"/>
      </w:r>
      <w:r>
        <w:rPr>
          <w:rFonts w:ascii="Amiri" w:hAnsi="Amiri" w:eastAsia="Amiri" w:cs="Amiri"/>
          <w:color w:val="111111"/>
          <w:sz w:val="28"/>
          <w:sz w:val="28"/>
          <w:szCs w:val="28"/>
          <w:rtl w:val="true"/>
          <w:lang w:bidi="ar-SA"/>
        </w:rPr>
        <w:t>هَذَا اَلْحَدِيثَ، مَا تَعْدِلُ هَذَا كُلَّهُ، وَ لَكِنْ زُورُوهُ وَ لاَ تَجْفُوهُ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p>
    <w:p>
      <w:pPr>
        <w:pStyle w:val="BookText"/>
        <w:rPr/>
      </w:pPr>
      <w:r>
        <w:rPr>
          <w:rFonts w:ascii="Amiri" w:hAnsi="Amiri" w:eastAsia="Amiri" w:cs="Amiri"/>
          <w:color w:val="111111"/>
          <w:sz w:val="28"/>
          <w:sz w:val="28"/>
          <w:szCs w:val="28"/>
          <w:rtl w:val="true"/>
          <w:lang w:bidi="ar-SA"/>
        </w:rPr>
        <w:t>سَيِّدُ شَبَابِ اَلشُّهَدَاءِ، وَ سَيِّدُ شَبَابِ أَهْلِ اَلْجَنَّةِ ، وَ شَبِيهُ يَحْيَى بْنِ زَكَرِيَّا ، وَ عَلَيْهِمَا بَكَتِ اَلسَّمَاءُ وَ اَلْأَرْضُ</w:t>
      </w:r>
      <w:r>
        <w:rPr>
          <w:rFonts w:eastAsia="Amiri" w:cs="Amiri" w:ascii="Amiri" w:hAnsi="Amiri"/>
          <w:color w:val="111111"/>
          <w:sz w:val="28"/>
          <w:szCs w:val="28"/>
          <w:rtl w:val="true"/>
          <w:lang w:bidi="ar-SA"/>
        </w:rPr>
        <w:t xml:space="preserve">» </w:t>
      </w:r>
      <w:r>
        <w:rPr>
          <w:rStyle w:val="FootnoteAnchor"/>
          <w:rtl w:val="true"/>
        </w:rPr>
        <w:footnoteReference w:id="456"/>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عَنْهُمَا ،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نُعِيَتْ إِلَى اَلنَّبِيِّ صَلَّى اَللَّهُ عَلَيْهِ وَ آلِهِ نَفْسُهُ، وَ هُوَ صَحِيحٌ لَيْسَ بِهِ 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اَلرُّوحُ اَلْأَمِينُ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وَ نَادَى اَلْمُهَاجِرِينَ وَ اَلْأَنْصَارَ بِالسِّلاَحِ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اَلنَّاسُ، فَصَعِدَ اَلْمِنْبَرَ فَحَمِدَ اَللَّهَ وَ أَثْنَى عَلَيْهِ، فَنَعَى إِلَيْهِمْ نَفْسَهُ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 اَللَّهَ اَلْوَالِيَ مِنْ بَعْدِي عَلَى أُمَّتِي، إِلاَّ تَرَحَّمَ عَلَى جَمَاعَةِ اَلْمُسْلِمِينَ ، فَأَجَّلَ كَبِيرَهُمْ، وَ رَحِمَ صَغِيرَهُمْ، وَ وَقَّرَ عَالِمَهُمْ، وَ لَمْ يُضِرَّ بِهِمْ فَيُذِلَّهُمْ، وَ لَمْ يُفْقِرْهُمْ فَيُكْفِرَهُمْ، وَ لَمْ يُغْلِقْ بَابَهُ دُونَهُمْ فَيَأْكُلَ قَوِيُّهُمْ ضَعِيفَهِمْ، وَ لَمْ يُجَمِّرْهُمْ </w:t>
      </w:r>
      <w:r>
        <w:rPr>
          <w:rStyle w:val="FootnoteAnchor"/>
          <w:rtl w:val="true"/>
        </w:rPr>
        <w:footnoteReference w:id="458"/>
      </w:r>
      <w:r>
        <w:rPr>
          <w:rFonts w:ascii="Amiri" w:hAnsi="Amiri" w:eastAsia="Amiri" w:cs="Amiri"/>
          <w:color w:val="111111"/>
          <w:sz w:val="28"/>
          <w:sz w:val="28"/>
          <w:szCs w:val="28"/>
          <w:rtl w:val="true"/>
          <w:lang w:bidi="ar-SA"/>
        </w:rPr>
        <w:t>فِي ثُغُورِهِمْ فَيَقْطَعُ نَسْلَ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بَلَّغْتُ وَ نَصَحْتُ فَاشْهَدْ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كَلاَمٍ تَكَلَّمَ بِهِ اَلنَّبِيُّ صَلَّى اَللَّهُ عَلَيْهِ وَ آلِهِ عَلَى اَلْمِنْبَرِ</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عَنْهُمَا ، عَنْ حَنَانِ بْنِ سَدِيرٍ ، عَنْ أَبِي عَبْدِ اَللَّهِ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 عُمَرَ بْنَ اَلْخَطَّابِ أَنْ يَجْعَلَ عَبْدَ اَللَّهِ بْنَ عُمَرَ فِي اَلشُّورَى؟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قِيلَ ذَلِكَ لِعُمَرَ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أَجْعَلُ رَجُلاً لَمْ يُحْسِنْ أَنْ يُطَلِّقَ؟ </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ظَرِيفٍ ، عَنِ اَلْحُسَيْنِ بْنِ عُلْوَانَ ، عَنْ جَعْفَرِ بْنِ مُحَمَّدٍ ، عَنْ أَبِيهِ ، عَنْ جَدِّهِ ، عَنْ عَلِيِّ بْنِ أَبِي طَالِبٍ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اَلْحَسَنُ وَ اَلْحُسَيْنُ يَصْطَرِعَانِ عِنْدَ اَلنَّبِيِّ صَلَّى اَللَّهُ عَلَيْهِ وَ آلِهِ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هِئْ </w:t>
      </w:r>
      <w:r>
        <w:rPr>
          <w:rStyle w:val="FootnoteAnchor"/>
          <w:rtl w:val="true"/>
        </w:rPr>
        <w:footnoteReference w:id="461"/>
      </w:r>
      <w:r>
        <w:rPr>
          <w:rFonts w:ascii="Amiri" w:hAnsi="Amiri" w:eastAsia="Amiri" w:cs="Amiri"/>
          <w:color w:val="111111"/>
          <w:sz w:val="28"/>
          <w:sz w:val="28"/>
          <w:szCs w:val="28"/>
          <w:rtl w:val="true"/>
          <w:lang w:bidi="ar-SA"/>
        </w:rPr>
        <w:t xml:space="preserve">يَا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تُعِينُ اَلْكَبِيرَ عَلَى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هِئْ يَا حُسَيْنُ ، 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هِئْ يَا حَسَنُ </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عُلْوَانَ ، عَنْ جَعْفَرٍ ، عَنْ أَبِيهِ ،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أُسْرِيَ بِي إِلَى اَلسَّمَاءِ وَ اِنْتَهَيْتُ إِلَى سِدْرَةِ اَلْمُنْتَهَى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اَلْوَرَقَةَ مِنْهَا تُظِلُّ اَلدُّنْيَا، وَ عَلَى كُلِّ وَرَقَةٍ مَلَكٌ يُسَبِّحُ اَللَّهَ، يَخْرُجُ مِنْ أَفْوَاهِهِمُ اَلدُّرُّ وَ اَلْيَاقُوتُ، تُبْصِرُ اَللُّؤْلُؤَةَ مِقْدَارَ خَمْسِمِائَةِ عَامٍ، وَ مَا سَقَطَ مِنْ ذَلِكَ اَلدُّرِّ وَ اَلْيَاقُوتِ يَخْزَنُونَهُ مَلاَئِكَةٌ مُوَكَّلِينَ بِهِ يُلْقُونَهُ فِي بَحْرٍ مِنْ نُورٍ، يَخْرُجُونَ كُلَّ لَيْلَةِ جُمُعَةٍ إِلَى سِدْرَةِ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نَظَرُوا إِلَيَّ رَحَّبُوا بِي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مَرْحَباً لَكَ، فَسَمِعْتُ اِضْطِرَابَ رِيحِ اَلسِّدْرَةِ وَ خَفْقَةَ أَبْوَابِ اَلْجِنَانِ ، قَدِ اِهْتَزَّتْ فَرَحاً لِمَجِيئِكَ، فَسَمِعْتُ اَلْجِنَانَ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شَوْقَاهْ إِلَى عَلِيٍّ وَ فَاطِمَةَ وَ اَلْحَسَنِ وَ اَلْحُسَيْنِ عَلَيْهِمُ اَلسَّلاَمُ</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اِبْنِ عُلْوَانَ ، عَنْ جَعْفَرٍ ، عَنْ أَبِيهِ ، عَنْ عَلِيِّ بْنِ أَبِي طَالِبٍ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أَهْلُ وَلاَيَتِنَا يَوْمَ اَلْقِيَامَةِ مِنْ قُبُورِهِمْ مُشْرِقَةً وُجُوهُهُمْ، مَسْتُورَةً عَوْرَاتُهُمْ، آمِنَةً رَوْعَاتُهُمْ، قَدْ فَرَّجْتُ عَنْهُمُ اَلشَّدَائِدَ، وَ سَهَّلْتُ لَهُمُ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 اَلنَّاسُ وَ لاَ يَخَافُونَ، وَ يَحْزَنُ اَلنَّاسُ وَ لاَ يَحْزَنُونَ، وَ قَدْ أَعْطَوُا اَلْأَمْنَ وَ اَلْأَمَانَ، وَ اِنْقَطَعَتْ عَنْهُمُ اَلْأَحْزَانُ، حَتَّى يَحْمِلُوا عَلَى نُوقٍ بَيْضٍ لَهَا أَجْنِحَةٌ، عَلَيْهِمْ نِعَالٌ مِنْ ذَهَبٍ شُرُكُهَا </w:t>
      </w:r>
      <w:r>
        <w:rPr>
          <w:rStyle w:val="FootnoteAnchor"/>
          <w:rtl w:val="true"/>
        </w:rPr>
        <w:footnoteReference w:id="464"/>
      </w:r>
      <w:r>
        <w:rPr>
          <w:rFonts w:ascii="Amiri" w:hAnsi="Amiri" w:eastAsia="Amiri" w:cs="Amiri"/>
          <w:color w:val="111111"/>
          <w:sz w:val="28"/>
          <w:sz w:val="28"/>
          <w:szCs w:val="28"/>
          <w:rtl w:val="true"/>
          <w:lang w:bidi="ar-SA"/>
        </w:rPr>
        <w:t>اَلنُّورُ، حَتَّى يَقْعُدُونَ فِي ظِلِّ عَرْشِ اَلرَّحْمَنِ عَلَى مَنَابِرَ مِنْ نُورٍ، بَيْنَ أَيْدِيهِمْ مَائِدَةٌ يَأْكُلُونَ عَلَيْهَا حَتَّى يَفْرُغَ اَلنَّاسُ مِنَ اَلْحِسَابِ</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اِبْنِ عُلْوَانَ ، عَنْ جَعْفَرِ بْنِ مُحَمَّدٍ ، عَنْ أَبِيهِ ، عَنْ جَدِّهِ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يَبْعَثُ اَللَّهُ عِبَاداً يَوْمَ اَلْقِيَامَةِ تَهَلَّلُ وُجُوهُهُمْ نُوراً، عَلَيْهِمْ ثِيَابٌ مِنْ نُورٍ، فَوْقَ مَنَابِرَ مِنْ نُورٍ، بِأَيْدِيهِمْ قُضْبَانٌ مِنْ نُورٍ، عَنْ يَمِينِ اَلْعَرْشِ وَ عَنْ يَسَارِهِ، بِمَنْزِلَةِ اَلْأَنْبِيَاءِ وَ لَيْسُوا بِأَنْبِيَاءَ، وَ بِمَنْزِلَةِ اَلشُّهَدَاءِ وَ لَيْسُوا بِشُهَدَاءَ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أَنَا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أَنَا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عَلَى مَنْكِبِ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شِيعَتُهُ </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اِبْنِ عُلْوَانَ ، عَنْ جَعْفَرِ بْنِ مُحَمَّدٍ ، عَنْ أَبِيهِ ، عَنْ جَدِّهِ عَلِيِّ بْنِ أَبِي طَالِبٍ عَلَيْهِ اَلسَّلاَمُ قَالَ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حَمَلَ أَهْلُ وَلاَيَتِنَا عَلَى صِرَاطِ يَوْمِ اَلْقِيَامَةِ ،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نَارُ اُخْمُدِي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فَتَقُولُ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عَجِّلُوا جُوزُونِي فَقَدْ أَطْفَأَ نُورُكُمْ لَهَبِي</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اِبْنِ عُلْوَانَ ، عَنْ جَعْفَرٍ ، عَنْ أَبِيهِ ، عَنْ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إِذَا أَرَادَ أَنْ يَبْتَاعَ اَلْجَارِيَةَ يَكْشِفُ عَنْ سَاقَيْهَا فَيَنْظُرُ إِلَيْهَا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اَلْحُسَيْنِ بْنِ عُلْوَانَ ، عَنْ جَعْفَرٍ ، عَنْ أَبِيهِ عَلَيْهِ اَلسَّلاَمُ ،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زَوَّجَ اَلرَّجُلُ أَمَتَهُ فَلاَ يَنْظُرَنَّ إِلَى عَوْرَتِهَا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اَلْعَوْرَةُ مَا بَيْنَ اَلسُّرَّةِ وَ اَلرُّكْبَةِ</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اِبْنِ عُلْوَانَ ، عَنْ جَعْفَرٍ ، عَنْ أَبِيهِ عَنْ عَلِيٍّ عَلَيْهِ اَلسَّلاَمُ ، أَنَّهُ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يَنْظُرِ اَلْعَبْدُ إِلَى شَعْرِ سَيِّدَتِهِ</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اِبْنِ عُلْوَانَ ، عَنْ جَعْفَرٍ ،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عَلَيْهِ اَلسَّلاَمُ كَانَ لاَ يَرَى بِلِبَاسِ اَلْحَرِيرِ وَ اَلدِّيبَاجِ فِي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فِيهِ اَلتَّمَاثِيلُ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بَأْساً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اِبْنِ عُلْوَانَ ، عَنْ جَعْفَرٍ ، عَنْ أَبِيهِ قَالَ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فِي غِمْدِ سَيْفِ رَسُولِ اَللَّهِ صَلَّى اَللَّهُ عَلَيْهِ وَ آلِهِ صَحِيفَةٌ مَخْتُومَةٌ، فَفَتَحُوهَا فَوَجَدُوا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أَعْتَى اَلنَّاسِ عَلَى اَللَّهِ اَلْقَاتِلُ غَيْرَ قَاتِلِهِ، وَ اَلضَّارِبُ غَيْرَ ضَارِبِهِ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أَحْدَثَ حَدَثاً، أَوْ آوَى مُحْدِثاً، فَعَلَيْهِ لَعْنَةُ اَللَّهِ وَ اَلْمَلاَئِكَةِ وَ اَلنَّاسِ أَجْمَعِينَ، لاَ يَقْبَلُ اَللَّهُ مِنْهُ صَرْفاً وَ لاَ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تَوَلَّى إِلَى غَيْرِ مَوَالِيهِ فَقَدْ كَفَرَ بِمَا </w:t>
      </w:r>
    </w:p>
    <w:p>
      <w:pPr>
        <w:pStyle w:val="BookText"/>
        <w:rPr/>
      </w:pPr>
      <w:r>
        <w:rPr>
          <w:rFonts w:ascii="Amiri" w:hAnsi="Amiri" w:eastAsia="Amiri" w:cs="Amiri"/>
          <w:color w:val="111111"/>
          <w:sz w:val="28"/>
          <w:sz w:val="28"/>
          <w:szCs w:val="28"/>
          <w:rtl w:val="true"/>
          <w:lang w:bidi="ar-SA"/>
        </w:rPr>
        <w:t xml:space="preserve">أُنْزِلَ عَلَى مُحَمَّدٍ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اِبْنِ عُلْوَانَ ،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زَيْدُ بْنُ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سُئِلَ عَمَّنْ أَحْدَثَ حَدَثاً أَوْ آوَى مُحْدِثاً، مَا هُوَ؟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اِبْتَدَعَ بِدْعَةً فِي اَلْإِسْلاَمِ ، أَوْ مَثَّلَ بِغَيْرِ حَدٍّ، أَوْ مَنِ اِنْتَهَبَ نُهْبَةً يَرْفَعُ اَلْمُسْلِمُونَ إِلَيْهَا أَبْصَارَهُمْ، أَوْ يَدْفَعُ عَنْ صَاحِبِ اَلْحَدَثِ أَوْ يَنْصُرُهُ أَوْ يُعِينُهُ</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اِبْنِ عُلْوَانَ ، عَنْ جَعْفَرٍ ، عَنْ أَبِيهِ ، عَنْ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رَاكِبِ اَلْبَهِيمَةِ </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رَجْمَ عَلَيْهِ وَ لاَ حَدَّ، وَ لَكِنْ يُعَاقَبُ عُقُوبَةً مُوجِعَةً</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جَعْفَرٍ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يَقُولُ فِي اَللُّوطِيِّ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مُحْصَناً رُجِمَ، وَ إِنْ لَمْ يَكُنْ مُحْصَناً جُلِدَ اَلْحَدَّ</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جَعْفَرٍ ، عَنْ أَبِيهِ ،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طَلاَقُ اَلْغُلاَمِ حَتَّى يَحْتَلِمَ</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جَعْفَرٍ ، عَنْ أَبِيهِ ، عَنْ عَلِيٍّ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طَلاَقَ إِلاَّ مِنْ بَعْدِ نِكَاحٍ، وَ لاَ عِتْقَ إِلاَّ مِنْ بَعْدِ مِلْكٍ</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جَعْفَرٍ ،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عَلَيْهِ اَلسَّلاَمُ كَانَ يَقْضِي فِي اَلرَّجُلِ يَتَزَوَّجُ اَلْمَرْأَةَ وَ لاَ يَفْرِضُ لَهَا صَدَاقاً، ثُمَّ يَمُوتُ قَبْلَ أَنْ يَدْخُلَ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لَهَا اَلْمِيرَاثَ وَ لاَ صَدَاقَ لَهَا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جَعْفَرٍ ،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مُطَلَّقَةٍ مُتْعَةٌ إِلاَّ اَلْمُخْتَلِعَةَ</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جَعْفَرٍ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يَتَزَوَّجِ اَلْعَبْدُ إِلاَّ اِمْرَأَتَيْنِ</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جَعْفَرٍ ، عَنْ أَبِيهِ ، عَنْ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كَانَ يَقْضِي فِي اَلْعِنِّينِ أَنْ يُؤَجَّلَ سَنَةً مِنْ يَوْمٍ تُرَافِعُهُ اَلاِمْرَأَةُ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جَعْفَرٍ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 اَلسَّلاَمُ كَانَ يَأْمُرُ مُنَادِيَهُ بِالْكُوفَةِ أَيَّامَ اَلْأَضْحَى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يَذْبَحَ نَسَائِكَكُمْ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نُسُكَكُمُ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وَ اَلنَّصَارَى ، وَ لاَ يَذْبَحَهَا إِلاَّ </w:t>
      </w:r>
    </w:p>
    <w:p>
      <w:pPr>
        <w:pStyle w:val="BookText"/>
        <w:rPr/>
      </w:pPr>
      <w:r>
        <w:rPr>
          <w:rFonts w:ascii="Amiri" w:hAnsi="Amiri" w:eastAsia="Amiri" w:cs="Amiri"/>
          <w:color w:val="111111"/>
          <w:sz w:val="28"/>
          <w:sz w:val="28"/>
          <w:szCs w:val="28"/>
          <w:rtl w:val="true"/>
          <w:lang w:bidi="ar-SA"/>
        </w:rPr>
        <w:t xml:space="preserve">اَلْمُسْلِمُونَ </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عَلِيٌّ عَمَّا تَرَدَّى عَلَى مَنْحَرِهِ فَيُقَطَّعُ وَ يُسَمَّى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 أَمَرَ بِأَكْلِهِ</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جَعْفَرٍ ، عَنْ أَبِيهِ ،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إِنْسِيَّةٍ تَرَدَّتْ فِي بِئْرٍ فَلَمْ يُقْدَرْ عَلَى مَنْحَرِهَا، فَلْيَنْحَرْهَا مِنْ حَيْثُ يَقْدِرُ عَلَيْهَا، وَ يُسَمِّي اَللَّهَ عَلَيْهَا، وَ تُؤْكَلُ</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جَعْفَرٍ ، عَنْ أَبِيهِ ، عَنْ عَلِيٍّ عَلَيْهِ اَلسَّلاَمُ ،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أَخَذَ اَلْكَلْبُ اَلْمُعَلَّمُ اَلصَّيْدَ فَكُلْهُ، أَكَلَ مِنْهُ أَوْ لَمْ يَأْكُلْ، قَتَلَ أَوْ لَمْ يَقْتُلْ</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جَعْفَرٍ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بِذَبِيحَةِ اَلمَرْأَةِ</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جَعْفَرٍ ، عَنْ أَبِيهِ ، عَنْ عَلِيٍّ عَلَيْهِ اَلسَّلاَمُ ، أَنَّهُ 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بِذَبِيحَةِ اَلْمَرْوَةِ </w:t>
      </w:r>
      <w:r>
        <w:rPr>
          <w:rStyle w:val="FootnoteAnchor"/>
          <w:rtl w:val="true"/>
        </w:rPr>
        <w:footnoteReference w:id="488"/>
      </w:r>
      <w:r>
        <w:rPr>
          <w:rFonts w:ascii="Amiri" w:hAnsi="Amiri" w:eastAsia="Amiri" w:cs="Amiri"/>
          <w:color w:val="111111"/>
          <w:sz w:val="28"/>
          <w:sz w:val="28"/>
          <w:szCs w:val="28"/>
          <w:rtl w:val="true"/>
          <w:lang w:bidi="ar-SA"/>
        </w:rPr>
        <w:t>وَ اَلْعُودِ وَ أَشْبَاهِهَا، مَا خَلاَ اَلسِّنَّ وَ اَلْعَظْمَ</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أَخَذَ اَلْبَازِي وَ اَلصَّقْرُ فَقَتَلَهُ فَلاَ تَأْكُلْ مِنْهُ، إِلاَّ مَا أَدْرَكْتَ ذَكَاتَهُ أَنْتَ</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 اَلسَّلاَمُ كَانَ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أَسْرَعَتِ اَلسِّكِّينُ فِي اَلذَّبِيحَةِ فَقَطَعَتِ اَلرَّأْسَ، فَلاَ بَأْسَ بِأَكْلِهَا</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eastAsia="Amiri" w:cs="Amiri" w:ascii="Amiri" w:hAnsi="Amiri"/>
          <w:color w:val="111111"/>
          <w:sz w:val="28"/>
          <w:szCs w:val="28"/>
          <w:lang w:bidi="ar-SA"/>
        </w:rPr>
        <w:t>1/230:6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الصّدوق في الفقيه </w:t>
      </w:r>
      <w:r>
        <w:rPr>
          <w:rFonts w:eastAsia="Amiri" w:cs="Amiri" w:ascii="Amiri" w:hAnsi="Amiri"/>
          <w:color w:val="111111"/>
          <w:sz w:val="28"/>
          <w:szCs w:val="28"/>
          <w:lang w:bidi="ar-SA"/>
        </w:rPr>
        <w:t>959/208:3</w:t>
      </w:r>
      <w:r>
        <w:rPr>
          <w:rFonts w:ascii="Amiri" w:hAnsi="Amiri" w:eastAsia="Amiri" w:cs="Amiri"/>
          <w:color w:val="111111"/>
          <w:sz w:val="28"/>
          <w:sz w:val="28"/>
          <w:szCs w:val="28"/>
          <w:rtl w:val="true"/>
          <w:lang w:bidi="ar-SA"/>
        </w:rPr>
        <w:t xml:space="preserve">، و الشّيخ الطّوسي  في التّهذيب </w:t>
      </w:r>
      <w:r>
        <w:rPr>
          <w:rFonts w:eastAsia="Amiri" w:cs="Amiri" w:ascii="Amiri" w:hAnsi="Amiri"/>
          <w:color w:val="111111"/>
          <w:sz w:val="28"/>
          <w:szCs w:val="28"/>
          <w:lang w:bidi="ar-SA"/>
        </w:rPr>
        <w:t>229/55:9</w:t>
      </w:r>
      <w:r>
        <w:rPr>
          <w:rFonts w:ascii="Amiri" w:hAnsi="Amiri" w:eastAsia="Amiri" w:cs="Amiri"/>
          <w:color w:val="111111"/>
          <w:sz w:val="28"/>
          <w:sz w:val="28"/>
          <w:szCs w:val="28"/>
          <w:rtl w:val="true"/>
          <w:lang w:bidi="ar-SA"/>
        </w:rPr>
        <w:t xml:space="preserve">، ما يدلّ عليه، و نقله المجلسي في بحاره </w:t>
      </w:r>
      <w:r>
        <w:rPr>
          <w:rFonts w:eastAsia="Amiri" w:cs="Amiri" w:ascii="Amiri" w:hAnsi="Amiri"/>
          <w:color w:val="111111"/>
          <w:sz w:val="28"/>
          <w:szCs w:val="28"/>
          <w:lang w:bidi="ar-SA"/>
        </w:rPr>
        <w:t>22/321:65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رَمَيْتَ صَيْداً فَتَغَيَّبَ عَنْكَ، فَوَجَدْتَ سَهْمَكَ فِيهِ فِي مَوْضِعِ مَقْتَلٍ، فَكُلْ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تَأْكُلْ مَا قَتَلَهُ اَلْحَجَرُ وَ اَلْبُنْدُقُ </w:t>
      </w:r>
      <w:r>
        <w:rPr>
          <w:rStyle w:val="FootnoteAnchor"/>
          <w:rtl w:val="true"/>
        </w:rPr>
        <w:footnoteReference w:id="492"/>
      </w:r>
      <w:r>
        <w:rPr>
          <w:rFonts w:ascii="Amiri" w:hAnsi="Amiri" w:eastAsia="Amiri" w:cs="Amiri"/>
          <w:color w:val="111111"/>
          <w:sz w:val="28"/>
          <w:sz w:val="28"/>
          <w:szCs w:val="28"/>
          <w:rtl w:val="true"/>
          <w:lang w:bidi="ar-SA"/>
        </w:rPr>
        <w:t xml:space="preserve">وَ اَلْمِعْرَاضُ </w:t>
      </w:r>
      <w:r>
        <w:rPr>
          <w:rStyle w:val="FootnoteAnchor"/>
          <w:rtl w:val="true"/>
        </w:rPr>
        <w:footnoteReference w:id="493"/>
      </w:r>
      <w:r>
        <w:rPr>
          <w:rFonts w:ascii="Amiri" w:hAnsi="Amiri" w:eastAsia="Amiri" w:cs="Amiri"/>
          <w:color w:val="111111"/>
          <w:sz w:val="28"/>
          <w:sz w:val="28"/>
          <w:szCs w:val="28"/>
          <w:rtl w:val="true"/>
          <w:lang w:bidi="ar-SA"/>
        </w:rPr>
        <w:t>إِلاَّ مَا ذَكَّيْتَ</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بِاللَّحْمِ، فَإِنَّ اَللَّحْمَ مِنَ اَللَّحْمِ، وَ اَللَّحْمُ يُنْبِتُ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اَللَّحْمَ أَرْبَعِينَ صَبَاحاً سَاءَ خُلُقُهُ، وَ إِيَّاكُمْ وَ أَكْلَ اَلسَّمَكِ، فَإِنَّ اَلسَّمَكَ يَسُلُّ اَلْجِسْمَ</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طَعَامِ اَلدُّنْيَا وَ اَلْآخِرَةِ اَللَّحْمُ، وَ سَيِّدُ شَرَابِ اَلدُّنْيَا وَ اَلْآخِرَةِ اَلْمَاءُ</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جَعْفَرٍ ،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لِلْحَاجِّ وَ اَلْمُعْتَمِرِ إِحْدَى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 لَكَ مَا مَضَى وَ مَا بَقِيَ، وَ إِمَّا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 لَكَ مَا مَضَى فَاسْتَأْنِفِ اَلْعَمَلَ، وَ إِمَّا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حُفِظْتَ فِي أَهْلِكَ وَ وُلْدِكَ، وَ هِيَ أَحْسَنُهُنَّ</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 عَنْ أَبِيهِ ، عَنْ عَلِيٍّ عَلَيْهِ اَلسَّلاَمُ ، أَنَّهُ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رَمَيْتَ جَمْرَةَ اَلْعَقَبَةِ ، فَقَدْ حَلَّ لَكَ كُلُّ شَيْءٍ كَانَ قَدْ حَرُمَ عَلَيْكَ، إِلاَّ اَلنِّسَاءَ</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يَقُولُ فِي اَلْمُحْرِمِ اَلَّذِي يَنْزِعُ عَنْ بَعِيرِهِ اَلْقِرْدَانَ وَ اَلْحَلَمَ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عَلَيْهِ اَلْفِدْيَةَ</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 عَنْ أَبِيهِ ، عَنْ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نَهَى أَهْلَ مَكَّةَ أَنْ يُؤَاجِرُوا دُورَهُمْ، وَ أَنْ يُعَلِّقُوا عَلَيْهَا أَبْوَاباً،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اَلْعٰاكِفُ فِيهِ وَ اَلْبٰادِ</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فَعَلَ ذَلِكَ أَبُو بَكْرٍ وَ عُمَرُ وَ عُثْمَانُ وَ عَلِيٌّ عَلَيْهِ اَلسَّلاَمُ حَتَّى كَانَ فِي </w:t>
      </w:r>
    </w:p>
    <w:p>
      <w:pPr>
        <w:pStyle w:val="BookText"/>
        <w:rPr/>
      </w:pPr>
      <w:r>
        <w:rPr>
          <w:rFonts w:ascii="Amiri" w:hAnsi="Amiri" w:eastAsia="Amiri" w:cs="Amiri"/>
          <w:color w:val="111111"/>
          <w:sz w:val="28"/>
          <w:sz w:val="28"/>
          <w:szCs w:val="28"/>
          <w:rtl w:val="true"/>
          <w:lang w:bidi="ar-SA"/>
        </w:rPr>
        <w:t xml:space="preserve">زَمَنِ مُعَاوِيَةَ </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تَحُجَّ اَلْمَرْأَةُ اَلصَّرُورَةُ </w:t>
      </w:r>
      <w:r>
        <w:rPr>
          <w:rStyle w:val="FootnoteAnchor"/>
          <w:rtl w:val="true"/>
        </w:rPr>
        <w:footnoteReference w:id="502"/>
      </w:r>
      <w:r>
        <w:rPr>
          <w:rFonts w:ascii="Amiri" w:hAnsi="Amiri" w:eastAsia="Amiri" w:cs="Amiri"/>
          <w:color w:val="111111"/>
          <w:sz w:val="28"/>
          <w:sz w:val="28"/>
          <w:szCs w:val="28"/>
          <w:rtl w:val="true"/>
          <w:lang w:bidi="ar-SA"/>
        </w:rPr>
        <w:t>مَعَ قَوْمٍ صَالِحِينَ، إِذَا لَمْ يَكُنْ لَهَا مَحْرَمٌ وَ لاَ زَوْجٌ</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يُعْطَى اَلْمُسْتَدِينُونَ مِنَ اَلصَّدَقَةِ وَ اَلزَّكَاةِ دَيْنَهُمْ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اِسْتَدَانُوا فِي غَيْرِ سَرَفٍ، فَأَمَّا اَلْفُقَرَاءُ فَلاَ يُزَادُ أَحَدٌ مِنْهُمْ عَلَى خَمْسِينَ دِرْهَماً، وَ لاَ يُعْطَى أَحَدٌ وَ لَهُ خَمْسُونَ دِرْهَماً أَوْ عِدَّتُهَا مِنَ اَلذَّهَبِ</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عَلَيْهِ اَلسَّلاَمُ كَانَ يُؤَجِّلُ اَلْمُكَاتَبَ بَعْدَ مَا يَعْجِزُ عَامَيْنِ مَعْلُومَةً فَإِنْ أَقَامَ بِحُرِّيَّتِهِ وَ إِلاَّ رَدَّهُ رَقِيقاً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اَلْمَمْلُوكِ نَذْرٌ إِلاَّ أَنْ يَأْذَنَ لَهُ سَيِّدُهُ</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اَلْعِلْمُ مَنُوطاً بِالثُّرَيَّا لَتَنَاوَلَهُ رِجَالٌ مِنْ فَارِسَ </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جَعْفَرٍ ، عَنْ أَبِيهِ ، عَنْ عَلِيٍّ عَلَيْهِ اَلسَّلاَمُ أَنَّهُ قَالَ فِي فَارِسَ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ضَرَبْتُمُوهُمْ عَلَى تَنْزِيلِهِ، وَ لاَ تَنْقَضِي اَلدُّنْيَا حَتَّى يَضْرِبُوكُمْ عَلَى تَأْوِيلِهِ</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 عَنْ أَبِيهِ ،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تَدَاوَوْا بِالسَّنَا </w:t>
      </w:r>
      <w:r>
        <w:rPr>
          <w:rStyle w:val="FootnoteAnchor"/>
          <w:rtl w:val="true"/>
        </w:rPr>
        <w:footnoteReference w:id="509"/>
      </w:r>
      <w:r>
        <w:rPr>
          <w:rFonts w:ascii="Amiri" w:hAnsi="Amiri" w:eastAsia="Amiri" w:cs="Amiri"/>
          <w:color w:val="111111"/>
          <w:sz w:val="28"/>
          <w:sz w:val="28"/>
          <w:szCs w:val="28"/>
          <w:rtl w:val="true"/>
          <w:lang w:bidi="ar-SA"/>
        </w:rPr>
        <w:t>، فَإِنَّهُ لَوْ كَانَ شَيْءٌ يَرُدُّ اَلْمَوْتَ لَرَدَّهُ اَلسَّنَا</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 عَنْ أَبِيهِ ،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يَا رَسُولَ اَللَّهِ أَ نَتَدَاوَى؟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تَدَاوَوْا، فَانَّ اَللَّهَ تَبَارَكَ وَ تَعَالَى لَمْ يُنْزِلْ دَاءً إِلاَّ وَ قَدْ أَنْزَلَ لَهُ دَوَاءً، عَلَيْكُمْ بِأَلْبَانِ اَلْبَقَرِ فَإِنَّهَا تَرِمُّ </w:t>
      </w:r>
      <w:r>
        <w:rPr>
          <w:rStyle w:val="FootnoteAnchor"/>
          <w:rtl w:val="true"/>
        </w:rPr>
        <w:footnoteReference w:id="511"/>
      </w:r>
      <w:r>
        <w:rPr>
          <w:rFonts w:ascii="Amiri" w:hAnsi="Amiri" w:eastAsia="Amiri" w:cs="Amiri"/>
          <w:color w:val="111111"/>
          <w:sz w:val="28"/>
          <w:sz w:val="28"/>
          <w:szCs w:val="28"/>
          <w:rtl w:val="true"/>
          <w:lang w:bidi="ar-SA"/>
        </w:rPr>
        <w:t>مِنْ كُلِّ اَلشَّجَرِ</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أَصَابَ رَجُلٌ لِرَجُلٍ </w:t>
      </w:r>
      <w:r>
        <w:rPr>
          <w:rStyle w:val="FootnoteAnchor"/>
          <w:rtl w:val="true"/>
        </w:rPr>
        <w:footnoteReference w:id="513"/>
      </w:r>
      <w:r>
        <w:rPr>
          <w:rFonts w:ascii="Amiri" w:hAnsi="Amiri" w:eastAsia="Amiri" w:cs="Amiri"/>
          <w:color w:val="111111"/>
          <w:sz w:val="28"/>
          <w:sz w:val="28"/>
          <w:szCs w:val="28"/>
          <w:rtl w:val="true"/>
          <w:lang w:bidi="ar-SA"/>
        </w:rPr>
        <w:t xml:space="preserve">بِالْعَيْنِ، فَذُكِرَ ذَلِكَ لِرَسُولِ اَللَّهِ صَلَّى اَللَّهُ عَلَيْهِ وَ آلِهِ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اِلْتَمِسُوا لَهُ مَنْ يَرْقِيهِ</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سُئِلَ عَنِ اَلتَّعْوِيذِ يُعَلَّقُ عَلَى اَلصِّبْيَانِ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عَلِّقُوا مَا شِئْتُمْ إِذَا كَانَ فِيهِ ذِكْرُ اَللَّهِ</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يَسْتَعِطُ </w:t>
      </w:r>
      <w:r>
        <w:rPr>
          <w:rStyle w:val="FootnoteAnchor"/>
          <w:rtl w:val="true"/>
        </w:rPr>
        <w:footnoteReference w:id="516"/>
      </w:r>
      <w:r>
        <w:rPr>
          <w:rFonts w:ascii="Amiri" w:hAnsi="Amiri" w:eastAsia="Amiri" w:cs="Amiri"/>
          <w:color w:val="111111"/>
          <w:sz w:val="28"/>
          <w:sz w:val="28"/>
          <w:szCs w:val="28"/>
          <w:rtl w:val="true"/>
          <w:lang w:bidi="ar-SA"/>
        </w:rPr>
        <w:t xml:space="preserve">بِدُهْنِ اَلْجُلْجُلاَنِ </w:t>
      </w:r>
      <w:r>
        <w:rPr>
          <w:rStyle w:val="FootnoteAnchor"/>
          <w:rtl w:val="true"/>
        </w:rPr>
        <w:footnoteReference w:id="517"/>
      </w:r>
      <w:r>
        <w:rPr>
          <w:rFonts w:ascii="Amiri" w:hAnsi="Amiri" w:eastAsia="Amiri" w:cs="Amiri"/>
          <w:color w:val="111111"/>
          <w:sz w:val="28"/>
          <w:sz w:val="28"/>
          <w:szCs w:val="28"/>
          <w:rtl w:val="true"/>
          <w:lang w:bidi="ar-SA"/>
        </w:rPr>
        <w:t>إِذَا وَجِعَ رَأْسُهُ</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آلِهِ اِحْتَجَمَ وَسَطَ رَأْسِهِ، حَجَمَهُ اِبْنُ أَبِي طَيْبَةَ بِمِحْجَمَةٍ مِنْ صُفْرٍ، وَ أَعْطَاهُ رَسُولُ اَللَّهِ صَلَّى اَللَّهُ عَلَيْهِ وَ آلِهِ صَاعاً مِنْ تَمْرٍ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 تَعَالَى قَسَمَ اَلنَّاسَ نِصْفَيْنِ، فَكُنْتُ فِي اَلصَّفِّ اَلْخَيْرِ، ثُمَّ قَسَمَ اَلنِّصْفَ اَلْخَيْرَ ثَلاَثَةً فَكُنْتُ فِي اَلثُّلُثِ اَلْخَيْرِ، وَ مَا عِرْقٌ فِيَّ عِرْقَ سِفَاحٍ قَطُّ، وَ مَا عِرْقٌ فِيَّ إِلاَّ عِرْقَ نِكَاحٍ كَنِكَاحِ اَلْإِسْلاَمِ حَتَّى آدَمَ </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وَ اَلْحُسَيْنُ سَيِّدَا شَبَابِ أَهْلِ اَلْجَنَّةِ ، وَ أَبُوهُمَا خَيْرٌ مِنْهُمَا</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 عَنْ أَبِيهِ ،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اِنْتَدَبَ رَسُولُ اَللَّهِ صَلَّى اَللَّهُ عَلَيْهِ وَ آلِهِ اَلنَّاسَ لَيْلَةَ بَدْرٍ إِلَى اَلْمَاءِ، فَانْتَدَبَ عَلِيٌّ فَخَرَجَ وَ كَانَتْ لَيْلَةً بَارِدَةً ذَاتَ رِيحٍ وَ ظُلْمَةٍ، فَخَرَجَ بِقِرْبَتِهِ، فَلَمَّا كَانَ إِلَى اَلْقَلِيبِ لَمْ يَجِدْ دَلْواً، فَنَزَلَ فِي اَلْجُبِّ تِلْكَ </w:t>
      </w:r>
    </w:p>
    <w:p>
      <w:pPr>
        <w:pStyle w:val="BookText"/>
        <w:rPr/>
      </w:pPr>
      <w:r>
        <w:rPr>
          <w:rFonts w:ascii="Amiri" w:hAnsi="Amiri" w:eastAsia="Amiri" w:cs="Amiri"/>
          <w:color w:val="111111"/>
          <w:sz w:val="28"/>
          <w:sz w:val="28"/>
          <w:szCs w:val="28"/>
          <w:rtl w:val="true"/>
          <w:lang w:bidi="ar-SA"/>
        </w:rPr>
        <w:t>اَلسَّاعَةَ فَمَلَأَ قِرْبَتَهُ ثُمَّ أَقْبَلَ، فَاسْتَقْبَلَتْهُ رِيحٌ شَدِيدَةٌ فَجَلَسَ حَتَّى مَضَتْ ثُمَّ قَامَ، ثُمَّ مَرَّتْ بِهِ أُخْرَى فَجَلَسَ حَتَّى مَضَتْ ثُمَّ قَامَ، ثُمَّ مَرَّتْ بِهِ أُخْرَى فَجَلَسَ حَتَّى مَضَتْ ثُمَّ 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 قَالَ لَهُ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حَبَسَكَ 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لَقِيتُ رِيحاً ثُمَّ رِيحاً ثُمَّ رِيحاً شَدِيدَةً فَأَصَابَتْنِي قُشَعْرِيرَةٌ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تَدْرِي مَا كَانَ ذَلِكَ،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جَبْرَئِيلُ فِي أَلْفٍ مِنَ اَلْمَلاَئِكَةِ وَ قَدْ سَلَّمَ عَلَيْكَ وَ 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 مِيكَائِيلُ فِي أَلْفٍ مِنَ اَلْمَلاَئِكَةِ فَسَلَّمَ عَلَيْكَ وَ 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 إِسْرَافِيلُ فِي أَلْفٍ مِنَ اَلْمَلاَئِكَةِ فَسَلَّمَ عَلَيْكَ وَ سَلَّمُوا</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 عَنْ أَبِيهِ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فِرَاشُ عَلِيٍّ وَ فَاطِمَةَ عَلَيْهِمَا اَلسَّلاَمُ حِينَ دَخَلَتْ عَلَيْهِ إِهَابَ كَبْشٍ، إِذَا أَرَادَا أَنْ يَنَامَا عَلَيْهِ قَلَبَاهُ فَنَامَا عَلَى صُوفِهِ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كَانَتْ وِسَادَتُهُمَا أُدْماً </w:t>
      </w:r>
      <w:r>
        <w:rPr>
          <w:rStyle w:val="FootnoteAnchor"/>
          <w:rtl w:val="true"/>
        </w:rPr>
        <w:footnoteReference w:id="523"/>
      </w:r>
      <w:r>
        <w:rPr>
          <w:rFonts w:ascii="Amiri" w:hAnsi="Amiri" w:eastAsia="Amiri" w:cs="Amiri"/>
          <w:color w:val="111111"/>
          <w:sz w:val="28"/>
          <w:sz w:val="28"/>
          <w:szCs w:val="28"/>
          <w:rtl w:val="true"/>
          <w:lang w:bidi="ar-SA"/>
        </w:rPr>
        <w:t>حَشْوُهَا لِيفٌ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صَدَاقُهَا دِرْعاً مِنْ حَدِيدٍ</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 عَنْ أَبِيهِ قَالَ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وُلِّيَ عُمَرُ بْنُ عَبْدِ اَلْعَزِيزِ أَعْطَانَا عَطَايَا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أَخُوهُ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أُمَيَّةَ لاَ تَرْضَى مِنْكَ بِأَنْ تُفَضِّلَ بَنِي فَاطِمَةَ عَلَيْهَا اَلسَّلاَمُ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أُفَضِّلُهُمْ لِأَنِّي سَمِعْتُ حَتَّى لاَ أُبَالِيَ أَنْ أَسْمَعَ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 أَسْمَعُ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رَسُولَ اَللَّهِ صَلَّى اَللَّهُ عَلَيْهِ وَ آلِهِ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فَاطِمَةُ شَجْنَةٌ </w:t>
      </w:r>
      <w:r>
        <w:rPr>
          <w:rStyle w:val="FootnoteAnchor"/>
          <w:rtl w:val="true"/>
        </w:rPr>
        <w:footnoteReference w:id="525"/>
      </w:r>
      <w:r>
        <w:rPr>
          <w:rFonts w:ascii="Amiri" w:hAnsi="Amiri" w:eastAsia="Amiri" w:cs="Amiri"/>
          <w:color w:val="111111"/>
          <w:sz w:val="28"/>
          <w:sz w:val="28"/>
          <w:szCs w:val="28"/>
          <w:rtl w:val="true"/>
          <w:lang w:bidi="ar-SA"/>
        </w:rPr>
        <w:t>مِنِّي، يَسُرُّنِي مَا سَرَّهَا وَ يَسُوؤُنِي مَا سَاءَهَا، فَأَنَا أَتْبَعُ سُرُورَ رَسُولِ اَللَّهِ صَلَّى اَللَّهُ عَلَيْهِ وَ آلِهِ وَ أَتَّقِي مَسَاءَتَهُ</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اَلْحَسَنُ فَأَنْحَلُهُ اَلْهَيْبَةَ وَ اَلْحِلْمَ، وَ أَمَّا اَلْحُسَيْنُ فَأَنْحَلُهُ اَلْجُودَ وَ اَلرَّحْمَةَ</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 عَنْ أَبِيهِ عَنْ آبَائِهِ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عَلَيْهِ اَلسَّلاَمُ كَانَ يُؤْتَى بِغَلَّةِ مَالِهِ مِنْ يَنْبُعَ فَيُصْنَعُ لَهُ مِنْهَا اَلطَّعَامُ، يُثْرَدُ لَهُ اَلْخُبْزُ وَ اَلزَّيْتُ وَ تَمْرُ اَلْعَجْوَةِ </w:t>
      </w:r>
      <w:r>
        <w:rPr>
          <w:rStyle w:val="FootnoteAnchor"/>
          <w:rtl w:val="true"/>
        </w:rPr>
        <w:footnoteReference w:id="528"/>
      </w:r>
      <w:r>
        <w:rPr>
          <w:rFonts w:ascii="Amiri" w:hAnsi="Amiri" w:eastAsia="Amiri" w:cs="Amiri"/>
          <w:color w:val="111111"/>
          <w:sz w:val="28"/>
          <w:sz w:val="28"/>
          <w:szCs w:val="28"/>
          <w:rtl w:val="true"/>
          <w:lang w:bidi="ar-SA"/>
        </w:rPr>
        <w:t xml:space="preserve">فَيَجْعَلُ لَهُ مِنْهُ ثَرِيداً فَيَأْكُلُهُ، وَ يُطْعِمُ اَلنَّاسَ اَلْخُبْزَ وَ اَللَّحْمَ، وَ رُبَّمَا أَكَلَ اَللَّحْمَ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سُئِلَ عَنِ اَلرَّجُلِ يُصَلِّي فَيَمُرُّ بَيْنَ يَدَيْهِ اَلرَّجُلُ وَ اَلْمَرْأَةُ وَ اَلْكَلْبُ أَوِ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لاَ يَقْطَعُهَا شَيْءٌ، وَ لَكِنِ اِدْرَءُوا مَا اِسْتَطَعْتُمْ، هِيَ أَعْظَمُ مِنْ ذَلِكَ</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 عَنْ أَبِيهِ ، عَنْ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فِي اَلصَّلاَةِ يَتَّقِي بِثَوْبِهِ حَرَّ اَلْأَرْضِ وَ بَرْدَهَا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عَلَى غَيْرِ اَلْقِبْلَةِ وَ هُوَ يَرَى أَنَّهُ عَلَى اَلْقِبْلَةِ، ثُمَّ عَرَفَ بَعْدَ ذَلِكَ فَلاَ إِعَادَةَ عَلَيْهِ، إِذَا كَانَ فِيمَا بَيْنَ اَلْمَشْرِقِ وَ اَلْمَغْرِبِ</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 عَنْ أَبِيهِ ، عَنْ عَلِيٍّ عَلَيْهِ اَلسَّلاَمُ ، أَنَّهُ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خَلْفَ اَلرَّجُلِ صَفٌّ، وَ لاَ يَكُونُ اَلرَّجُلُ خَلْفَ اَلرَّجُلِ صَفّاً، إِنَّمَا يَكُونُ اَلرَّجُلُ إِلَى جَنْبِ اَلرَّجُلِ عَنْ يَمِينِهِ</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 عَنْ أَبِيهِ ،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يُكَبِّرُ فِي اَلْعِيدَيْنِ وَ اَلاِسْتِسْقَاءِ فِي اَلْأُولَى سَبْعاً وَ فِي اَلثَّانِيَةِ خَمْساً، وَ يُصَلِّي قَبْلَ اَلْخُطْبَةِ، وَ يَجْهَرُ بِالْقِرَاءَةِ</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اَلْحَسَنُ وَ اَلْحُسَيْنُ عَلَيْهِمُ اَلسَّلاَمُ يَقْرَآنِ خَلْفَ اَلْإِمَامِ</w:t>
      </w:r>
      <w:r>
        <w:rPr>
          <w:rFonts w:eastAsia="Amiri" w:cs="Amiri" w:ascii="Amiri" w:hAnsi="Amiri"/>
          <w:color w:val="111111"/>
          <w:sz w:val="28"/>
          <w:szCs w:val="28"/>
          <w:rtl w:val="true"/>
          <w:lang w:bidi="ar-SA"/>
        </w:rPr>
        <w:t xml:space="preserve">» </w:t>
      </w:r>
      <w:r>
        <w:rPr>
          <w:rStyle w:val="FootnoteAnchor"/>
          <w:rtl w:val="true"/>
        </w:rPr>
        <w:footnoteReference w:id="535"/>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 عَنْ أَبِيهِ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كُرِهَ اَلسَّدْلُ عَلَى اَلْأُزُرِ بِغَيْرِ قَمِيصٍ، فَأَمَّا عَلَى اَلْقَمِيصِ وَ اَلْجِبَابِ </w:t>
      </w:r>
      <w:r>
        <w:rPr>
          <w:rStyle w:val="FootnoteAnchor"/>
          <w:rtl w:val="true"/>
        </w:rPr>
        <w:footnoteReference w:id="537"/>
      </w:r>
      <w:r>
        <w:rPr>
          <w:rFonts w:ascii="Amiri" w:hAnsi="Amiri" w:eastAsia="Amiri" w:cs="Amiri"/>
          <w:color w:val="111111"/>
          <w:sz w:val="28"/>
          <w:sz w:val="28"/>
          <w:szCs w:val="28"/>
          <w:rtl w:val="true"/>
          <w:lang w:bidi="ar-SA"/>
        </w:rPr>
        <w:t>فَلاَ بَأْسَ بِهِ</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أَبِي وَ جَدِّيَ اَلْقَاسِمَ بْنَ مُحَمَّدٍ يَجْمَعَانِ مَعَ اَلْأَئِمَّةِ </w:t>
      </w:r>
    </w:p>
    <w:p>
      <w:pPr>
        <w:pStyle w:val="BookText"/>
        <w:rPr/>
      </w:pPr>
      <w:r>
        <w:rPr>
          <w:rFonts w:ascii="Amiri" w:hAnsi="Amiri" w:eastAsia="Amiri" w:cs="Amiri"/>
          <w:color w:val="111111"/>
          <w:sz w:val="28"/>
          <w:sz w:val="28"/>
          <w:szCs w:val="28"/>
          <w:rtl w:val="true"/>
          <w:lang w:bidi="ar-SA"/>
        </w:rPr>
        <w:t>اَلْمَغْرِبَ وَ اَلْعِشَاءَ فِي اَللَّيْلَةِ اَلْمَطِيرَةِ، وَ لاَ يُصَلِّيَانِ بَيْنَهُمَا شَيْئاً</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يَقْطَعُ اَلصَّلاَةَ اَلرُّعَافُ، وَ لاَ اَلْقَيْءُ، وَ لاَ اَلْأَزُّ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 عَنْ أَبِيهِ ،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يَجْمَعُ بَيْنَ اَلْمَغْرِبِ وَ اَلْعِشَاءِ فِي اَللَّيْلَةِ اَلْمَطِيرَةِ، فَعَلَ ذَلِكَ مِرَاراً</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 عَنْ أَبِيهِ ، عَنْ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أَوْتَرَ عَلَى رَاحِلَتِهِ فِي غَزْوَةِ تَبُوكَ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عَلِيٌّ عَلَيْهِ اَلسَّلاَمُ يُوتِرُ عَلَى رَاحِلَتِهِ إِذَا جَدَّ بِهِ اَلسَّيْرُ</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 عَنْ أَبِيهِ ، عَنْ عَلِيٍّ عَلَيْهِ اَلسَّلاَمُ ، أَنَّهُ كَانَ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زَالَتِ اَلشَّمْسُ عَنْ كَبِدِ اَلسَّمَاءِ، فَمَنْ صَلَّى تِلْكَ اَلسَّاعَةَ أَرْبَعَ رَكَعَاتٍ فَقَدْ وَافَقَ صَلاَةَ اَلْأَوَّابِينَ، وَ ذَلِكَ بَعْدَ نِصْفِ اَلنَّهَارِ</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ظَرِيفٍ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عُلْوَانَ ، عَنْ جَعْفَرِ بْنِ مُحَمَّدٍ عَلَيْهِ اَلسَّلاَمُ ،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وَجَدَ مَاءً وَ تُرَاباً ثُمَّ اِفْتَقَرَ فَأَبْعَدَهُ اَللَّهُ</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اَلْحُسَيْنِ بْنِ عُلْوَانَ ، عَنْ جَعْفَرٍ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عِنْدَهُ جَالِساً إِذْ جَاءَهُ رَجُلٌ فَسَأَلَهُ عَنْ طَعْمِ اَلْمَاءِ، وَ كَانُوا يَظُنُّونَ أَنَّهُ 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أَبُو عَبْدِ اَللَّهِ عَلَيْهِ اَلسَّلاَمُ يَصُوبُ فِيهِ </w:t>
      </w:r>
      <w:r>
        <w:rPr>
          <w:rStyle w:val="FootnoteAnchor"/>
          <w:rtl w:val="true"/>
        </w:rPr>
        <w:footnoteReference w:id="546"/>
      </w:r>
      <w:r>
        <w:rPr>
          <w:rFonts w:ascii="Amiri" w:hAnsi="Amiri" w:eastAsia="Amiri" w:cs="Amiri"/>
          <w:color w:val="111111"/>
          <w:sz w:val="28"/>
          <w:sz w:val="28"/>
          <w:szCs w:val="28"/>
          <w:rtl w:val="true"/>
          <w:lang w:bidi="ar-SA"/>
        </w:rPr>
        <w:t>وَ يَصْعَدُ، ثُمَّ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طَعْمُ اَلْمَاءِ طَعْمُ اَلْحَيَاةِ، إِنَّ اَللَّهَ جَلَّ وَ عَزَّ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جَعَلْنٰا مِنَ اَلْمٰاءِ كُلَّ شَيْءٍ حَيٍّ أَ فَلاٰ يُؤْمِنُونَ </w:t>
      </w:r>
      <w:r>
        <w:rPr>
          <w:rFonts w:eastAsia="Amiri" w:cs="Amiri" w:ascii="Amiri" w:hAnsi="Amiri"/>
          <w:color w:val="111111"/>
          <w:sz w:val="28"/>
          <w:szCs w:val="28"/>
          <w:rtl w:val="true"/>
          <w:lang w:bidi="ar-SA"/>
        </w:rPr>
        <w:t xml:space="preserve">) </w:t>
      </w:r>
      <w:r>
        <w:rPr>
          <w:rStyle w:val="FootnoteAnchor"/>
          <w:rtl w:val="true"/>
        </w:rPr>
        <w:footnoteReference w:id="547"/>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اَلْحُسَيْنِ بْنِ عُلْوَانَ ، عَنْ جَعْفَرٍ ،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اَلْعِيَالِ أَحَدُ اَلْيَسَارَيْنِ</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اَلْحُسَيْنِ بْنِ عُلْوَانَ ، عَنْ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يُنَزِّلُ اَلْمَعُونَةَ عَلَى قَدْرِ اَلْمَئُونَةِ، وَ يُنَزِّلُ اَلصَّبْرَ عَلَى قَدْرِ شِدَّةِ اَلْبَلاَءِ</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اَلْحُسَيْنِ بْنِ عُلْوَانَ ، عَنْ جَعْفَرٍ ،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اَلْأَمَانَةُ تَجْلِبُ اَلْغِنَى، وَ اَلْخِيَانَةُ تَجْلِبُ اَلْفَقْرَ</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اَلْحُسَيْنِ بْنِ عُلْوَانَ ، عَنْ جَعْفَرٍ ،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اَلسَّخَاءُ شَجَرَةٌ فِي اَلْجَنَّةِ أَغْصَانُهَا فِي اَلدُّنْيَا، مَنْ تَعَلَّقَ بِغُصْنٍ مِنْهَا قَادَهُ ذَلِكَ اَلْغُصْنُ إِلَى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اَلْبُخْلُ شَجَرَةٌ فِي اَلنَّارِ أَغْصَانُهَا فِي اَلدُّنْيَا، مَنْ تَعَلَّقَ بِغُصْنٍ مِنْهَا قَادَهُ ذَلِكَ اَلْغُصْنُ إِلَى اَلنَّارِ </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اَلْحُسَيْنِ بْنِ عُلْوَانَ ، عَنْ جَعْفَرٍ ،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دَاوُوا مَرْضَاكُمْ بِالصَّدَقَةِ، وَ اِدْفَعُوا أَبْوَابَ اَلْبَلاَءِ بِالدُّعَاءِ، وَ حَصِّنُوا أَمْوَالَكُمْ بِالزَّكَاةِ، فَإِنَّهُ مَا يُصَادُ مَا صِيدَ مِنَ اَلطَّيْرِ إِلاَّ بِتَضْيِيعِهِمُ اَلتَّسْبِيحَ</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اَلْحُسَيْنِ بْنِ عُلْوَانَ ، عَنْ جَعْفَرٍ ،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اَلرِّزْقَ لَيَنْزِلُ مِنَ اَلسَّمَاءِ إِلَى اَلْأَرْضِ عَلَى عَدَدِ قَطْرِ اَلْمَطَرِ، إِلَى كُلِّ نَفْسٍ بِمَا قُدِّرَ لَهَا، وَ لَكِنْ لِلَّهِ فُضُولٌ فَاسْأَلُوا اَللَّهَ مِنْ فَضْلِهِ</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اَلْحُسَيْنِ بْنِ عُلْوَانَ ، عَنْ جَعْفَرٍ ،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بِدُهْنِ اَلْبَنَفْسَجِ، فَإِنَّ لَهُ فَضْلاً عَلَى اَلْأَدْهَانِ كَفَضْلِي عَلَى سَائِرِ اَلْخَلْقِ</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اَلْحُسَيْنِ بْنِ عُلْوَانَ ، عَنْ جَعْفَرٍ ،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عَزَّ وَ جَلَّ، فَمَا أَعْلَمَ اَللَّهَ بِمَا يُصْلِحُكُمْ</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اَلْحُسَيْنِ بْنِ عُلْوَانَ ، عَنْ جَعْفَرٍ ،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اَلْحُسَيْنِ بْنِ عُلْوَانَ عَنْ جَعْفَرٍ ،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لِعَلِيٍّ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عَلَيْكَ بِتِلاَوَةِ آيَةِ اَلْكُرْسِيِّ فِي 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اَلْمَكْتُوبَةِ، فَإِنَّهُ لاَ يُحَافِظُ عَلَيْهَا إِلاَّ نَبِيٌّ أَوْ صِدِّيقٌ أَوْ شَهِيدٌ</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اَلْحُسَيْنِ بْنِ عُلْوَانَ ، عَنْ جَعْفَرٍ ،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رِزْقَ اَللَّهِ حَلاَلاً فَأُعْقِلَ </w:t>
      </w:r>
      <w:r>
        <w:rPr>
          <w:rStyle w:val="FootnoteAnchor"/>
          <w:rtl w:val="true"/>
        </w:rPr>
        <w:footnoteReference w:id="559"/>
      </w:r>
      <w:r>
        <w:rPr>
          <w:rFonts w:ascii="Amiri" w:hAnsi="Amiri" w:eastAsia="Amiri" w:cs="Amiri"/>
          <w:color w:val="111111"/>
          <w:sz w:val="28"/>
          <w:sz w:val="28"/>
          <w:szCs w:val="28"/>
          <w:rtl w:val="true"/>
          <w:lang w:bidi="ar-SA"/>
        </w:rPr>
        <w:t xml:space="preserve">، فَلْيَسْتَدِنْ عَلَى اَللَّهِ وَ عَلَى رَسُولِهِ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اَلْحُسَيْنِ بْنِ عُلْوَانَ ، عَنْ جَعْفَرٍ ،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أَوْحَى اَللَّهُ تَبَارَكَ وَ تَعَالَى إِلَى دَاوُدَ اَلنَّبِيِّ عَلَيْهِ اَلسَّلاَمُ،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 إِنَّ اَلْعَبْدَ مِنْ عِبَادِي لَيَأْتِينِي بِالْحَسَنَةِ يَوْمَ اَلْقِيَامَةِ فَأُحَكِّمُهُ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تِلْكَ اَلْحَسَنَةُ؟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كُرْبَةٌ يُنَفِّسُهَا عَنْ مُؤْمِنٍ بِقَدْرِ تَمْرَةٍ، أَوْ بِشِقِّ 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حَقٌّ لِمَنْ عَرَفَكَ أَنْ لاَ يَقْطَعَ رَجَاءَهُ مِنْكَ</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اَلْحُسَيْنِ بْنِ عُلْوَانَ ، عَنْ جَعْفَرٍ ، عَنْ أَبِيهِ ، عَنْ آبَائِهِ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قَضَى لِمُؤْمِنٍ حَاجَةً قَضَى اَللَّهُ لَهُ حَوَائِجَ كَثِيرَةً، أَدْنَاهُنَّ اَلْجَنَّةُ </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اَلْحُسَيْنِ بْنِ عُلْوَانَ ، عَنْ جَعْفَرٍ ، عَنْ أَبِيهِ قَالَ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آلِهِ يَسِيرُ فِي جَمَاعَةٍ مِنْ أَصْحَابِهِ وَ عَلِيٌّ مَعَهُ، إِذْ نَزَلَتْ عَلَيْهِ ثَمَرَةٌ فَمَدَّ يَدَهُ فَأَخَذَهَا فَأَكَلَ مِنْهَا، ثُمَّ نَظَرَ إِلَى مَا بَقِيَ مِنْهَا فَدَفَعَهُ إِلَى عَلِيٍّ عَلَيْهِ اَلسَّلاَمُ فَأَكَلَهُ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تِلْكَ اَلثَّمَرَةُ؟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اَللَّوْنُ فَلَوْنُ </w:t>
      </w:r>
    </w:p>
    <w:p>
      <w:pPr>
        <w:pStyle w:val="BookText"/>
        <w:rPr/>
      </w:pPr>
      <w:r>
        <w:rPr>
          <w:rFonts w:ascii="Amiri" w:hAnsi="Amiri" w:eastAsia="Amiri" w:cs="Amiri"/>
          <w:color w:val="111111"/>
          <w:sz w:val="28"/>
          <w:sz w:val="28"/>
          <w:szCs w:val="28"/>
          <w:rtl w:val="true"/>
          <w:lang w:bidi="ar-SA"/>
        </w:rPr>
        <w:t>اَلْبِطِّيخِ، وَ أَمَّا اَلرِّيحُ فَرِيحُ اَلْبِطِّيخِ</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اَلْحُسَيْنِ بْنِ عُلْوَانَ ، عَنْ جَعْفَرٍ ،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لِلْجَنَّةِ بَاباً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اَلْمَعْرُوفِ ، لاَ يَدْخُلُهُ إِلاَّ أَهْلُ اَلْمَعْرُوفِ</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اَلْحُسَيْنِ بْنِ عُلْوَانَ ، عَنْ جَعْفَرٍ ،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كُلُّهُمْ عِيَالُ اَللَّهِ، وَ أَحَبُّهُمْ إِلَى اَللَّهِ عَزَّ وَ جَلَّ أَنْفَعُهُمْ لِعِيَالِهِ</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اَلْحُسَيْنِ بْنِ عُلْوَانَ ، عَنْ جَعْفَرٍ ،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أَطْعَمَ مُؤْمِناً مِنْ جُوعٍ أَطْعَمَهُ اَللَّهُ مِنْ ثِمَارِ اَلْجَنَّةِ ، وَ مَنْ سَقَاهُ مِنْ ظَمَأٍ سَقَاهُ اَللَّهُ مِنَ اَلرَّحِيقِ اَلْمَخْتُومِ، وَ مَنْ كَسَاهُ ثَوْباً لَمْ يَزَلْ فِي ضَمَانِ اَللَّهِ عَزَّ وَ جَلَّ مَا دَامَ عَلَى ذَلِكَ اَلْمُؤْمِنِ مِنْ ذَلِكَ اَلثَّوْبِ هُدْبَةٌ أَوْ 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لَقَضَاءُ حَاجَةِ اَلْمُؤْمِنِ خَيْرٌ مِنْ صِيَامِ شَهْرٍ وَ اِعْتِكَافِهِ</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اَلْحُسَيْنِ بْنِ عُلْوَانَ ، عَنْ جَعْفَرٍ ،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أَصْبَحْتَ فَتَصَدَّقْ بِصَدَقَةٍ تُذْهِبُ عَنْكَ نَحْسَ ذَلِكَ اَلْيَوْمِ، وَ إِذَا أَمْسَيْتَ </w:t>
      </w:r>
    </w:p>
    <w:p>
      <w:pPr>
        <w:pStyle w:val="BookText"/>
        <w:rPr/>
      </w:pPr>
      <w:r>
        <w:rPr>
          <w:rFonts w:ascii="Amiri" w:hAnsi="Amiri" w:eastAsia="Amiri" w:cs="Amiri"/>
          <w:color w:val="111111"/>
          <w:sz w:val="28"/>
          <w:sz w:val="28"/>
          <w:szCs w:val="28"/>
          <w:rtl w:val="true"/>
          <w:lang w:bidi="ar-SA"/>
        </w:rPr>
        <w:t>فَتَصَدَّقْ بِصَدَقَةٍ تُذْهِبُ عَنْكَ نَحْسَ تِلْكَ اَللَّيْلَةِ</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اَلْحُسَيْنِ بْنِ عُلْوَانَ ، عَنْ جَعْفَرٍ ،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رَسُولُ اَللَّهِ صَلَّى اَللَّهُ عَلَيْهِ وَ آلِهِ عَلِيّاً عَلَيْهِ اَلسَّلاَمُ فِي سَرِيَّةٍ، ثُمَّ بَدَتْ لَهُ إِلَيْهِ حَاجَةٌ، فَأَرْسَلَ إِلَيْهِ اَلْمِقْدَادَ بْنَ اَلْأَسْوَدِ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بِهِ مِنْ خَلْفِهِ وَ لاَ عَنْ يَمِينِهِ وَ لاَ عَنْ شِمَالِهِ، وَ لَكِنْ جُزْهُ ثُمَّ اِسْتَقْبِلْهُ بِوَجْهِكَ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رَسُولُ اَللَّهِ كَذَا وَ كَذَا</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اَلْحُسَيْنِ بْنِ عُلْوَانَ ، عَنْ جَعْفَرٍ ، عَنْ أَبِيهِ قَالَ، قَالَ عَلِيٌّ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مُلِئَ بَيْتٌ قَطُّ حِبَرَةً </w:t>
      </w:r>
      <w:r>
        <w:rPr>
          <w:rStyle w:val="FootnoteAnchor"/>
          <w:rtl w:val="true"/>
        </w:rPr>
        <w:footnoteReference w:id="569"/>
      </w:r>
      <w:r>
        <w:rPr>
          <w:rFonts w:ascii="Amiri" w:hAnsi="Amiri" w:eastAsia="Amiri" w:cs="Amiri"/>
          <w:color w:val="111111"/>
          <w:sz w:val="28"/>
          <w:sz w:val="28"/>
          <w:szCs w:val="28"/>
          <w:rtl w:val="true"/>
          <w:lang w:bidi="ar-SA"/>
        </w:rPr>
        <w:t>إِلاَّ أَوْشَكَ أَنْ يُمْلَأَ عِبْرَةً، وَ لاَ مُلِئَ بَيْتٌ قَطُّ عِبْرَةً إِلاَّ يُوشِكُ أَنْ يُمْلَأَ حِبَرَةً</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اَلْحُسَيْنِ بْنِ عُلْوَانَ ، عَنْ جَعْفَرٍ ،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يُسَافِرُ يَوْمَ اَلْإِثْنَيْنِ وَ اَلْخَمِيسِ ، وَ يَعْقِدُ فِيهِمَا اَلْأَلْوِيَةَ</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اَلْحُسَيْنِ بْنِ عُلْوَانَ ، عَنْ جَعْفَرٍ ،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يَوْمٌ يُحِبُّهُ اَللَّهُ وَ رَسُولُهُ ، وَ فِيهِ أَلاَنَ اَلْحَدِيدَ</w:t>
      </w:r>
      <w:r>
        <w:rPr>
          <w:rFonts w:eastAsia="Amiri" w:cs="Amiri" w:ascii="Amiri" w:hAnsi="Amiri"/>
          <w:color w:val="111111"/>
          <w:sz w:val="28"/>
          <w:szCs w:val="28"/>
          <w:rtl w:val="true"/>
          <w:lang w:bidi="ar-SA"/>
        </w:rPr>
        <w:t xml:space="preserve">» </w:t>
      </w:r>
      <w:r>
        <w:rPr>
          <w:rStyle w:val="FootnoteAnchor"/>
          <w:rtl w:val="true"/>
        </w:rPr>
        <w:footnoteReference w:id="572"/>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بَارِكْ لِأُمَّتِي فِي بُكُورِهَا، وَ اِجْعَلْهُ يَوْمَ اَلْخَمِيسِ </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اَلْحُسَيْنِ بْنِ عُلْوَانَ ، عَنْ جَعْفَرٍ ،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اِخْتِنُوا أَوْلاَدَكُمْ لِسَبْعَةِ أَيَّامٍ، فَإِنَّهُ أَنْظَفُ وَ أَطْهَرُ، فَإِنَّ اَلْأَرْضَ تَنْجَسُ مِنْ بَوْلِ اَلْأَغْلَفِ أَرْبَعِينَ صَبَاحاً</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اَلْحُسَيْنِ بْنِ عُلْوَانَ ، عَنْ جَعْفَرٍ ،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سَمَّى رَسُولُ اَللَّهِ صَلَّى اَللَّهُ عَلَيْهِ وَ آلِهِ اَلْحَسَنَ وَ اَلْحُسَيْنَ عَلَيْهِمَا اَلسَّلاَمُ لِسَبْعَةِ أَيَّامٍ، وَ عَقَّ عَنْهُمَا لِسَبْعٍ، وَ خَتَنَهُمَا لِسَبْعٍ، وَ حَلَقَ رُءُوسَهُمَا لِسَبْعٍ، وَ تَصَدَّقَ بِزِنَةِ شُعُورِهِمَا فِضَّةً</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اَلْحُسَيْنِ بْنِ عُلْوَانَ ، عَنْ جَعْفَرٍ ، عَنْ أَبِيهِ ، فِي اَلسَّلاَمِ عَلَى أَهْلِ اَلْقُبُورِ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 يَا أَهْلَ اَلدِّيَارِ مِنْ قَوْمٍ مُؤْمِنِينَ وَ رَحْمَةُ اَللَّهِ وَ بَرَكَاتُهُ، أَنْتُمْ لَنَا سَلَفٌ وَ نَحْنُ لَكُمْ تَبَعٌ، رَحِمَ اَللَّهُ اَلْمُسْتَقْدِمِينَ مِنْكُمْ وَ اَلْمُسْتَأْخِرِينَ، وَ إِنَّا لِلَّهِ وَ إِنَّا إِلَيْهِ </w:t>
      </w:r>
    </w:p>
    <w:p>
      <w:pPr>
        <w:pStyle w:val="BookText"/>
        <w:rPr/>
      </w:pPr>
      <w:r>
        <w:rPr>
          <w:rFonts w:ascii="Amiri" w:hAnsi="Amiri" w:eastAsia="Amiri" w:cs="Amiri"/>
          <w:color w:val="111111"/>
          <w:sz w:val="28"/>
          <w:sz w:val="28"/>
          <w:szCs w:val="28"/>
          <w:rtl w:val="true"/>
          <w:lang w:bidi="ar-SA"/>
        </w:rPr>
        <w:t>رَاجِعُونَ</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اَلْحَمِيدِ ، وَ عَبْدُ اَلصَّمَدِ بْنُ مُحَمَّدٍ ، جَمِيعاً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أَبَا عَبْدِ اَللَّهِ عَلَيْهِ اَلسَّلاَمُ عَنْ خَسْفِ اَلْبَيْدَاءِ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مَصِيراً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lang w:bidi="fa-IR"/>
        </w:rPr>
        <w:t>412:3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اَلْبَرِيدِ، عَلَى اِثْنَيْ عَشَرَ مِيلاً مِنَ اَلْبَرِيدِ اَلَّذِي بِذَاتِ اَلْجَيْشِ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أَتَيْتَ مَسْجِدَ اَلشَّجَرَةِ فَافْرِضْ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اَلْفَرْضُ؟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رَكْعَتَيْنِ،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اريد أَنْ أَتَمَتَّعَ بِالْعُمْرَةِ إِلَى اَلْحَجِّ، فَإِنْ أَصَابَنِي قَدَرُكَ فَحُلَّنِي حَيْثُ يَحْبِسُنِي قَدَرُكَ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أَتَيْتَ اَلْمِيلَ فَلَبِّهْ</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اِمْرَأَةٌ مَعَنَا فِي اَلْحَيِّ، وَ كَانَتْ لَهَا جَارِيَةٌ نَائِحَةٌ فَجَاءَتْ إِلَى أَبِي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 عَمَّاهْ، إِنَّكَ تَعْلَمُ أَنَّمَا مَعِيشَتِي مِنَ اَللَّهِ عَزَّ وَ جَلَّ ثُمَّ مِنْ هَذِهِ اَلْجَارِيَةِ، وَ قَدْ أُحِبُّ أَنْ تَسْأَلَ أَبَا عَبْدِ اَللَّهِ عَلَيْهِ </w:t>
      </w:r>
    </w:p>
    <w:p>
      <w:pPr>
        <w:pStyle w:val="BookText"/>
        <w:rPr/>
      </w:pPr>
      <w:r>
        <w:rPr>
          <w:rFonts w:ascii="Amiri" w:hAnsi="Amiri" w:eastAsia="Amiri" w:cs="Amiri"/>
          <w:color w:val="111111"/>
          <w:sz w:val="28"/>
          <w:sz w:val="28"/>
          <w:szCs w:val="28"/>
          <w:rtl w:val="true"/>
          <w:lang w:bidi="ar-SA"/>
        </w:rPr>
        <w:t>اَلسَّلاَمُ فَإِنْ يَكُ ذَلِكَ حَلاَلاً، وَ إِلاَّ لَمْ تَنُحْ وَ بِعْتُهَا وَ أَكَلْتُ ثَمَنَهَا حَتَّى يَأْتِيَ اَللَّهُ بِفَرَجٍ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لَأُعَظِّمُ أَبَا عَبْدِ اَللَّهِ أَنْ أَسْأَلَهُ عَنْ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أَسْأَلُهُ لَكَ عَنْ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قَدَّمْنَا دَخَلْتُ عَلَيْهِ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اِمْرَأَةً جَارَةً لَنَا، وَ لَهَا جَارِيَةٌ نَائِحَةٌ إِنَّمَا عِيشَتُهَا مِنْهَا بَعْدَ اَللَّهِ،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w:t>
      </w:r>
    </w:p>
    <w:p>
      <w:pPr>
        <w:pStyle w:val="BookText"/>
        <w:rPr/>
      </w:pPr>
      <w:r>
        <w:rPr>
          <w:rFonts w:ascii="Amiri" w:hAnsi="Amiri" w:eastAsia="Amiri" w:cs="Amiri"/>
          <w:color w:val="111111"/>
          <w:sz w:val="28"/>
          <w:sz w:val="28"/>
          <w:szCs w:val="28"/>
          <w:rtl w:val="true"/>
          <w:lang w:bidi="ar-SA"/>
        </w:rPr>
        <w:t>أَبَا عَبْدِ اَللَّهِ عَنْ كَسْبِهَا، إِنْ يَكُ حَلاَلاً وَ إِلاَّ بِعْتُهَا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تُشَارِطُ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أَدْرِي تُشَارِطُ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تُشَارِطْ، وَ تَقْبَلُ مَا أُعْطِيتِ</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عَنْهُمَا ،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اَللُّقَطَةِ،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تُعَرِّفُهَا سَنَةً، فَإِذَا اِنْقَضَتْ فَأَنْتَ أَمْلَكُ بِهَا</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عَنْهُمَا ،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أَبِي عَبْدِ اَللَّهِ عَلَيْهِ اَلسَّلاَمُ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فَتَعَوَّذَ جِهَاراً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اَلسَّمِيعِ اَلْعَلِيمِ مِنَ اَلشَّيْطَانِ اَلرَّجِيمِ ، وَ أَعُوذُ بِاللَّهِ أَنْ يَحْضُرُونِ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جَهَرَ بِبِسْمِ اَللَّهِ اَلرَّحْمَنِ اَلرَّحِيمِ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عَنْهُمَا ،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رَجُلاً يَقُولُ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أَدْخُلُ اَلْحَمَّامَ فِي اَلسَّحَرِ وَ فِيهِ اَلْجُنُبُ وَ غَيْرُ ذَلِكَ، فَأَقُومُ فَأَغْتَسِلُ فَيَنْتَضِحُ عَلَيَّ بَعْدَ مَا أَفْرُغُ مِنْ مَائِهِمْ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لَيْسَ هُوَ جَارِياً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اَلْحَمِيدِ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عَاصِمُ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لَمَّا اِنْتَهَى إِلَى اَلْبَيْدَاءِ حَيْثُ اَلْمِيلِ قُرِّبَتْ لَهُ نَاقَةٌ فَرَكِبَهَا، فَلَمَّا اِنْبَعَثَتْ بِهِ لَبَّى بِالْأَرْبَعِ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اَللَّهُمَّ لَبَّيْكَ، لَبَّيْكَ لاَ شَرِيكَ لَكَ لَبَّيْكَ، إِنَّ اَلْحَمْدَ وَ اَلنِّعْمَةَ لَكَ وَ اَلْمُلْكَ، لاَ شَرِيكَ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يُخْسَفُ بِالْأَخَابِثِ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اَلنَّاسَ زَادُوا بَعْدُ، وَ هُوَ حَسَنٌ</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خَالِدٍ اَلطَّيَالِسِيُّ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يُدْخِلُ اَلصَّائِمُ رَأْسَهُ فِي اَلْمَاءِ؟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لاَ اَلْمُحْرِمُ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بِبِرْكَةِ بَنِي فُلاَنٍ وَ فِيهَا قَوْمٌ مُحْرِمُونَ يَتَرَامَسُونَ، فَوَقَفْتُ عَلَيْهِمْ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تَصْنَعُونَ مَا لاَ يَحِلُّ لَكُمْ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اَلطَّيَالِسِيُّ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يَسْتَتِرُ اَلْمُحْرِمُ مِنَ اَلشَّمْسِ؟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إِلاَّ أَنْ يَكُونَ شَيْخاً فَانِياً أَوْ ذَا عِلَّةٍ</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عَلَى اَلدَّيْنِ زَكَاةٌ؟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إِلاَّ أَنْ يَفِرَّ بِهِ، فَأَمَّا إِنْ غَابَ عَنْهُ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أَقَلَّ أَوْ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تُزَكِّهِ إِلاَّ فِي اَلسَّنَةِ اَلَّتِي يَخْرُجُ فِيهَا</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اَلطَّيَالِسِيُّ ، عَنْ إِسْمَاعِيلَ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سَعِيدٌ اَلْأَعْرَجُ اَلسَّمَّانُ أَبَا عَبْدِ اَللَّهِ عَلَيْهِ اَلسَّلاَمُ ، وَ 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نَكْبِسُ اَلسَّمْنَ وَ اَلزَّيْتَ نَطْلُبُ بِهِ اَلتِّجَارَةَ، فَرُبَّمَا مَكَثَ اَلسَّنَتَيْنِ وَ اَلسِّنِينَ، أَ عَلَيْهِ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تَرْبَحُ فِيهِ، أَوْ يَجِيءُ مِنْهُ رَأْسُ مَالِهِ فَعَلَيْكَ اَلزَّكَاةُ، وَ إِنْ كُنْتَ إِنَّمَا تَرَبَّصُ بِهِ لِأَنَّكَ لاَ تَجِدُ رَأْسَ مَالِكَ فَلَيْسَ عَلَيْكَ حَتَّى يَصِيرَ ذَهَباً أَوْ فِضَّةً، فَإِذَا صَارَ ذَهَباً أَوْ فِضَّةً فَزَكِّهِ لِلسَّنَةِ اَلَّتِي يَخْرُجُ فِيهَا</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اَلطَّيَالِسِيُّ ، عَنْ إِسْمَاعِيلَ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 قَلَنْسُوَةً وَ قَمِيصاً إِذَا ذَبَحْتُ وَ حَلَقْتُ؟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اَلْمُتَمَتِّعُ فَلاَ، وَ أَمَّا مَنْ أَفْرَدَ اَلْحَجَّ فَنَعَمْ</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إِسْمَاعِيلَ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يَبُولُ وَ يَنْتَفِضُ وَ يَتَوَضَّأُ، ثُمَّ يَجِدُ اَلْبَلَلَ بَعْدَ ذَلِكَ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ذَلِكَ بِشَيْءٍ إِنَّمَا ذَلِكَ مِنَ اَلْحَبَائِلِ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إِسْمَاعِيلَ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اَلنَّوْمِ فِي اَلْمَسْجِدِ اَلْحَرَامِ ،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بُدٌّ لِلنَّاسِ مِنْ أَنْ يَنَامُوا فِي اَلْمَسْجِدِ اَلْحَرَامِ ؟ لاَ بَأْسَ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يَخْرُجُ مِنَ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إِسْمَاعِيلَ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يَكُونُ فِي اَلْجَمَاعَةِ مَعَ اَلْقَوْمِ يُصَلِّي اَلْمَكْتُوبَةَ، فَيَعْرِضُ لَهُ رُعَافٌ، كَيْفَ يَصْنَعُ؟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فَإِنْ وَجَدَ مَاءً قَبْلَ أَنْ يَتَكَلَّمَ فَلْيَغْسِلِ اَلرُّعَافَ، ثُمَّ لْيَعُدْ فَلْيَبْنِ عَلَى صَلاَتِهِ</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إِسْمَاعِيلَ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اَلْمُسْتَحَاضَةِ كَيْفَ تَصْنَعُ؟ قَالَ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مَضَى وَقْتُ طُهْرِهَا اَلَّذِي كَانَتْ تَطْهُرُ فِيهِ، فَلْتُؤَخِّرِ اَلظُّهْرَ إِلَى آخِرِ وَقْتِهَا ثُمَّ تَغْتَسِلُ ثُمَّ تُصَلِّي اَلظُّهْرَ 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اَلْمَغْرِبُ فَلْتُؤَخِّرْهَا إِلَى آخِرِ وَقْتِهَا ثُمَّ تَغْتَسِلُ ثُمَّ تُصَلِّي اَلْمَغْرِبَ وَ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صَلاَةُ اَلْفَجْرِ فَلْتَغْتَسِلْ بَعْدَ طُلُوعِ اَلْفَجْرِ ثُمَّ تُصَلِّي رَكْعَتَيْنِ قَبْلَ اَلْغَدَاةِ، ثُمَّ تُصَلِّي اَلْغَدَاةَ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يُوَاقِعُهَا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طَالَ ذَلِكَ بِهَا فَلْتَغْتَسِلْ وَ لْتَتَوَضَّأْ ثُمَّ يُوَاقِعُهَا إِنْ أَرَادَ</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سَعِيدٌ اَلْأَعْرَجُ اَلسَّمَّانُ وَ أَنَا حَاضِرٌ عَنِ اَلزَّيْتِ وَ اَلسَّمْنِ وَ اَلْعَسَلِ تَقَعُ فِيهِ اَلْفَأْرَةُ فَتَمُوتُ، كَيْفَ يُصْنَعُ بِهِ؟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اَلزَّيْتُ فَلاَ تَبِعْهُ إِلاَّ لِمَنْ تُبَيِّنُ لَهُ فَيَبْتَاعُ لِلسِّرَاجِ فَأَمَّا لِلْأَكْلِ فَلاَ، وَ أَمَّا اَلسَّمْنُ فَإِنْ كَانَ ذَائِباً فَهُوَ كَذَلِكَ، وَ إِنْ كَانَ جَامِداً وَ اَلْفَأْرَةُ فِي أَعْلاَهُ فَيُؤْخَذُ مَا تَحْتَهَا وَ مَا حَوْلَهَا ثُمَّ لاَ بَأْسَ بِهِ، وَ اَلْعَسَلُ كَذَلِكَ إِنْ كَانَ جَامِداً</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إِسْمَاعِيلَ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 عَبْدُ اَللَّهِ بْنُ عُمَرَ اِمْرَأَتَهُ ثَلاَثاً، فَجَعَلَهَا رَسُولُ اَللَّهِ صَلَّى اَللَّهُ عَلَيْهِ وَ آلِهِ وَ سَلَّمَ وَاحِدَةً وَ رَدَّهُ إِلَى اَلْكِتَابِ وَ اَلسُّنَّةِ</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عَبْدِ اَللَّهِ عَلَيْهِ اَلسَّلاَمُ لِلْأَحْوَلِ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أَتَيْتَ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رَأَيْتَ مُسَارَعَةَ اَلنَّاسِ فِي هَذَا اَلْأَمْرِ وَ دُخُولَهُمْ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إِنَّهُمْ لَقَلِيلٌ، وَ قَدْ فَعَلُوا وَ إِنَّ ذَلِكَ 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بِالْأَحْدَاثِ فَإِنَّهُمْ أَسْرَعُ إِلَى كُلِّ خَيْرٍ</w:t>
      </w:r>
      <w:r>
        <w:rPr>
          <w:rFonts w:eastAsia="Amiri" w:cs="Amiri" w:ascii="Amiri" w:hAnsi="Amiri"/>
          <w:color w:val="111111"/>
          <w:sz w:val="28"/>
          <w:szCs w:val="28"/>
          <w:rtl w:val="true"/>
          <w:lang w:bidi="ar-SA"/>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يَقُولُ أَهْلُ اَلْبَصْرَةِ فِي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أَسْئَلُكُمْ عَلَيْهِ أَجْراً إِلاَّ </w:t>
      </w:r>
    </w:p>
    <w:p>
      <w:pPr>
        <w:pStyle w:val="BookText"/>
        <w:rPr/>
      </w:pPr>
      <w:r>
        <w:rPr>
          <w:rFonts w:ascii="Amiri" w:hAnsi="Amiri" w:eastAsia="Amiri" w:cs="Amiri"/>
          <w:color w:val="111111"/>
          <w:sz w:val="28"/>
          <w:sz w:val="28"/>
          <w:szCs w:val="28"/>
          <w:rtl w:val="true"/>
          <w:lang w:bidi="ar-SA"/>
        </w:rPr>
        <w:t>اَلْمَوَدَّةَ فِي اَلْقُرْبىٰ</w:t>
      </w:r>
      <w:r>
        <w:rPr>
          <w:rFonts w:eastAsia="Amiri" w:cs="Amiri" w:ascii="Amiri" w:hAnsi="Amiri"/>
          <w:color w:val="111111"/>
          <w:sz w:val="28"/>
          <w:szCs w:val="28"/>
          <w:rtl w:val="true"/>
          <w:lang w:bidi="ar-SA"/>
        </w:rPr>
        <w:t>)»</w:t>
      </w:r>
      <w:r>
        <w:rPr>
          <w:rStyle w:val="FootnoteAnchor"/>
          <w:rtl w:val="true"/>
        </w:rPr>
        <w:footnoteReference w:id="59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لِقَرَابَةِ رَسُولِ اَللَّهِ صَلَّى اَللَّهُ عَلَيْهِ وَ آلِهِ وَ سَلَّمَ وَ لِأَهْلِ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نَزَلَتْ فِينَا أَهْلَ اَلْبَيْتِ فِي اَلْحَسَنِ وَ اَلْحُسَيْنِ وَ عَلِيٍّ وَ فَاطِمَةَ أَصْحَابِ اَلْكِسَاءِ </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إِسْمَاعِيلَ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اَلرَّكْعَتَانِ اَللَّتَانِ بَعْدَ اَلْمَغْرِبِ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أَدْبٰارَ اَلسُّجُودِ</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 xml:space="preserve">وَ اَلرَّكْعَتَانِ اَللَّتَانِ بَعْدَ اَلْفَجْرِ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إِدْبٰارَ اَلنُّجُومِ </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اَلطَّيَالِسِيُّ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فُضَيْلُ بْنُ عُثْمَانَ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 عَظِّمُوا اَللَّهَ، وَ عَظِّمُوا رَسُولَ اَللَّهِ صَلَّى اَللَّهُ عَلَيْهِ وَ آلِهِ وَ سَلِّمْ، وَ لاَ تَفَضِّلُوا عَلَى رَسُولِ اَللَّهِ صَلَّى اَللَّهُ عَلَيْهِ وَ آلِهِ وَ سَلَّمَ أَحَداً، فَإِنَّ اَللَّهَ تَبَارَكَ وَ تَعَالَى قَدْ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أَحِبُّوا أَهْلَ بَيْتِ نَبِيِّكُمْ حُبّاً مُقْتَصِداً وَ لاَ تَغُلُّوا، وَ لاَ تَفَرَّقُوا، وَ لاَ تَقُولُوا مَا لاَ نَقُولُ، فَإِنَّكُمْ إِنْ قُلْتُمْ وَ قُلْنَا مِتُّمْ وَ مِتْنَا ثُمَّ بَعَثَكُمُ اَللَّهُ وَ بَعَثَنَا، فَكُنَّا حَيْثُ يَشَاءُ اَللَّهُ وَ كُنْتُمْ</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صَفْوَانَ اَلْجَمَّالِ ،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شِبْهَ اَلْكَرِشِ اَلْمَنْثُورِ فَأُؤَخِّرُ صَلاَةَ اَلْمَغْرِبِ حَتَّى عِنْدَ غَيْبُوبَةِ اَلشَّفَقِ فَأُصَلِّيهِمَا جَمِيعاً، يَكُونُ ذَلِكَ أَرْفَقَ 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غَابَ اَلْقُرْصُ فَصَلِّ اَلْمَغْرِبَ، فَإِنَّمَا أَنْتَ وَ مَالُكَ لِلَّهِ</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بْنُ مُحَمَّدٍ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اَلْبَخْتَرِيِّ وَهْبُ بْنُ وَهْبٍ اَلْقُرَشِيُّ ، عَنْ جَعْفَرِ بْنِ مُحَمَّدٍ ،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كَاتَبَ عَبْداً لَهُ وَ شَرَطَ عَلَيْهِ أَنَّ لَهُ مَالَهُ إِذَا مَاتَ، فَسَعَى اَلْعَبْدُ فِي كِتَابَتِهِ حَتَّى عَتَقَ ثُمَّ مَاتَ، فَرُفِعَ ذَلِكَ إِلَى عَلِيٍّ عَلَيْهِ اَلسَّلاَمُ ، وَ قَامَ أَقَارِبُ اَلْمُكَاتَبِ فَقَالَ لَهُ سَيِّدُ اَلْمُكَاتَبِ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فَمَا يَنْفَعُنِي شَرْطِي؟ قَالَ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شَرْطُ اَللَّهِ عَزَّ وَ جَلَّ قَبْلَ شَرْطِكَ</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 عَنْ جَعْفَرِ بْنِ مُحَمَّدٍ ،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رَسُولُ اَللَّهِ صَلَّى اَللَّهُ عَلَيْهِ وَ آلِهِ وَ سَلَّمَ اَلْبَيْتَ يَوْمَ اَلْفَتْحِ فَرَأَى فِيهِ صُورَتَيْنِ، فَدَعَا بِثَوْبٍ فَبَلَّهُ فِي مَاءٍ ثُمَّ مَحَاهُمَا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رَسُولُ اَللَّهِ صَلَّى اَللَّهُ عَلَيْهِ وَ آلِهِ وَ سَلَّمَ بِقَتْلِ عَبْدِ اَللَّهِ بْنِ أَبِي سَرْحٍ وَ إِنْ وُجِدَ فِي جَوْفِ اَلْبَيْتِ ، وَ بِقَتْلِ عَبْدِ اَللَّهِ بْنِ خَطْلٍ ، وَ قَتْلِ مِقْيَسِ بْنِ صبابة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بِقَتْلِ فَرْتَنَى وَ أُمِّ سَارَةَ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كَانَتَا قَيْنَتَيْنِ تَزْنِيَان، وَ تُغَنِّيَانِ بِهِجَاءِ اَلنَّبِيِّ صَلَّى اَللَّهُ عَلَيْهِ وَ آلِهِ وَ سَلَّمَ، وَ تُحَضِّضَانِ يَوْمَ أُحُدٍ عَلَى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 عَنْ جَعْفَرِ بْنِ مُحَمَّدٍ عَلَيْهِ اَلسَّلاَمُ ،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يُقْتَلُ اَلرُّسُلُ وَ لاَ اَلرُّهُنُ</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 عَنْ جَعْفَرِ بْنِ مُحَمَّدٍ ،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وَ سَلَّمَ بَعَثَ عَلِيّاً عَلَيْهِ اَلسَّلاَمُ يَوْمَ بَنِي قُرَيْظَةَ بِالرَّايَةِ، وَ كَانَتْ سَوْدَاءَ تُدْعَى اَلْعُقَابَ ، وَ كَانَ لِوَاؤُهُ أَبْيَضَ</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 عَنْ جَعْفَرِ بْنِ مُحَمَّدٍ ،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اَلْمُسْلِمُونَ عَلَى أَهْلِ اَلذِّمَّةِ فِي أَسْفَارِهِمْ وَ حَاجَاتِهِمْ، وَ لاَ يَنْزِلُ اَلْمُسْلِمُ عَلَى اَلْمُسْلِمِ إِلاَّ بِإِذْنِهِ</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 عَنْ جَعْفَرِ بْنِ مُحَمَّدٍ ، عَنْ أَبِيهِ ، عَنْ عَلِيِّ بْنِ أَبِي طَالِبٍ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بِالنَّظَرِ إِلَى رُءُوسِ نِسَاءِ أَهْلِ اَلذِّمَّةِ </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 عَنْ جَعْفَرِ بْنِ مُحَمَّدٍ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قَالَ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اَلسَّيْفُ بِمَنْزِلَةِ اَلرِّدَاءِ يُصَلِّي فِيهِ مَا لَمْ يَرَ فِيهِ دَماً، وَ اَلْقَوْسُ بِمَنْزِلَةِ </w:t>
      </w:r>
    </w:p>
    <w:p>
      <w:pPr>
        <w:pStyle w:val="BookText"/>
        <w:rPr/>
      </w:pPr>
      <w:r>
        <w:rPr>
          <w:rFonts w:ascii="Amiri" w:hAnsi="Amiri" w:eastAsia="Amiri" w:cs="Amiri"/>
          <w:color w:val="111111"/>
          <w:sz w:val="28"/>
          <w:sz w:val="28"/>
          <w:szCs w:val="28"/>
          <w:rtl w:val="true"/>
          <w:lang w:bidi="ar-SA"/>
        </w:rPr>
        <w:t>اَلرِّدَاءِ</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 عَنْ جَعْفَرِ بْنِ مُحَمَّدٍ ، عَنْ أَبِيهِ ، عَنْ جَدِّهِ ، عَنْ مَرْوَانَ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هَزَمَنَا عَلِيٌّ عَلَيْهِ اَلسَّلاَمُ بِالْبَصْرَةِ رَدَّ عَلَى اَلنَّاسِ أَمْوَالَهُمْ، مَنْ أَقَامَ بَيِّنَةً أَعْطَاهُ وَ مَنْ لَمْ يُقِمْ بَيِّنَةً عَلَى ذَلِكَ حَلَّفَهُ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اِقْسِمِ اَلْفَيْءَ بَيْنَنَا وَ اَلسَّبْيَ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أَكْثَرُوا عَلَيْهِ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يَأْخُذُ أُمَّ اَلْمُؤْمِنِينَ فِي سَهْمِهِ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فَسَكَتُوا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 عَنْ جَعْفَرِ بْنِ مُحَمَّدٍ ، عَنْ أَبِيهِ ، عَنْ عَلِيٍّ عَلَيْهِ اَلسَّلاَمُ ،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قَتْلاَنِ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كَفَّارَةٍ، وَ قَتْلُ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اَلْقِتَالُ قِتَالاَنِ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 اَلْفِئَةِ اَلْكَافِرَةِ حَتَّى يُسْلِمُوا، وَ قِتَالُ اَلْفِئَةِ اَلْبَاغِيَةِ حَتَّى يَفِيئُوا</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 عَنْ جَعْفَرِ بْنِ مُحَمَّدٍ ، عَنْ أَبِيهِ ،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 عَلَى اَلْمُسْلِمِينَ عَادِيَةَ مَاءٍ أَوْ عَادِيَةَ نَارٍ أَوْ عَادِيَةَ عَدُوٍّ مُكَابِرٍ لِلْمُسْلِمِينَ ، غَفَرَ اَللَّهُ لَهُ ذَنْبَهُ</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 عَنْ جَعْفَرِ بْنِ مُحَمَّدٍ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جِعَالِ اَلْغَزْوِ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 أَنْ يَغْزُوَ اَلرَّجُلُ عَنِ اَلرَّجُلِ وَ يَأْخُذَ مِنْهُ اَلْجُعْلَ</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 عَنْ جَعْفَرِ بْنِ مُحَمَّدٍ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تَبْدَءُوا أَهْلَ اَلْكِتَابِ بِالسَّلاَمِ، فَإِنْ سَلَّمُوا عَلَيْكُمْ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تُصَافِحُوهُمْ، وَ لاَ تُكَنُّوهُمْ، إِلاَّ أَنْ تُضْطَرُّوا إِلَى ذَلِكَ</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 عَنْ جَعْفَرِ بْنِ مُحَمَّدٍ ، عَنْ أَبِيهِ ، عَنْ عَلِيٍّ عَلَيْهِ اَلسَّلاَمُ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خُدْعَةٌ، إِذَا حَدَّثْتُكُمْ عَنْ رَسُولِ اَللَّهِ صَلَّى اَللَّهُ عَلَيْهِ وَ آلِهِ وَ سَلَّمَ حَدِيثاً، فَوَ اَللَّهِ لَئِنْ أَخِرَّ مِنَ اَلسَّمَاءِ أَوْ تَخْطَفَنِي اَلطَّيْرُ أَحَبُّ إِلَيَّ مِنْ أَنْ أَكْذِبَ عَلَى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حَدَّثْتُكُمْ عَنِّي فَإِنَّمَا اَلْحَرْبُ خُدْعَةٌ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صَلَّى اَللَّهُ عَلَيْهِ وَ آلِهِ وَ سَلَّمَ بَلَغَهُ أَنَّ بَنِي قُرَيْظَةَ بَعَثُوا إِلَى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إِذَا اِلْتَقَيْتُمْ أَنْتُمْ وَ مُحَمَّدٌ أَمْدَدْنَاكُمْ وَ أَعَنَّاكُمْ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اَلنَّبِيُّ صَلَّى اَللَّهُ عَلَيْهِ وَ آلِهِ وَ سَلَّمَ فَخَطَبَنَا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قُرَيْظَةَ بَعَثُوا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إِذَا اِلْتَقَيْنَا نَحْنُ وَ أَبُو سُفْيَانَ أَمَدُّونَا وَ أَعَانُونَا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أَبَا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غَدَرَتْ 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فَارْتَحِلْ عَنْهُمْ</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 عَنْ جَعْفَرِ بْنِ مُحَمَّدٍ ، عَنْ أَبِيهِ أَنَّهُ قَالَ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عَرَضَهُمْ رَسُولُ اَللَّهِ صَلَّى اَللَّهُ عَلَيْهِ وَ آلِهِ وَ سَلَّمَ 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بَنِي قُرَيْظَةَ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اَلْعَانَاتِ، فَمَنْ وَجَدَهُ أَنْبَتَ قَتَلَهُ، وَ مَنْ لَمْ يَجِدْهُ أَنْبَتَ أَلْحَقَهُ بِالذَّرَارِيِّ</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 عَنْ جَعْفَرِ بْنِ مُحَمَّدٍ ، عَنْ أَبِيهِ ، عَنْ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آلِهِ وَ سَلَّمَ أَجْرَى اَلْخَيْلَ وَ جَعَلَ فِيهَا سَبْعَ أَوَاقٍ مِنْ فِضَّةٍ، وَ أَنَّ اَلنَّبِيَّ صَلَّى اَللَّهُ عَلَيْهِ وَ آلِهِ وَ سَلَّمَ أَجْرَى اَلْإِبِلَ مُقْبِلَةً مِنْ تَبُوكَ ، فَسَبَقَتِ اَلْعَضْبَاءُ وَ عَلَيْهَا أُسَامَةُ فَجَعَلَ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رَسُولُ اَللَّهِ صَلَّى اَللَّهُ عَلَيْهِ وَ آلِهِ وَ سَلَّمَ وَ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سَبَقَ أُسَامَةُ </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 عَنْ جَعْفَرِ بْنِ مُحَمَّدٍ ، عَنْ أَبِيهِ ،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غِلَظَ </w:t>
      </w:r>
      <w:r>
        <w:rPr>
          <w:rStyle w:val="FootnoteAnchor"/>
          <w:rtl w:val="true"/>
        </w:rPr>
        <w:footnoteReference w:id="619"/>
      </w:r>
      <w:r>
        <w:rPr>
          <w:rFonts w:ascii="Amiri" w:hAnsi="Amiri" w:eastAsia="Amiri" w:cs="Amiri"/>
          <w:color w:val="111111"/>
          <w:sz w:val="28"/>
          <w:sz w:val="28"/>
          <w:szCs w:val="28"/>
          <w:rtl w:val="true"/>
          <w:lang w:bidi="ar-SA"/>
        </w:rPr>
        <w:t>عَلَى مُسْلِمٍ فِي شَيْءٍ</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 عَنْ جَعْفَرِ بْنِ مُحَمَّدٍ ، عَنْ أَبِيهِ ،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وَلَدَتِ اَلضَّعِيفَةُ اَلْمُعْتَقَةُ عَنْ دَبْرٍ بَعْدَ اَلتَّدْبِيرِ فَهُوَ بِمَنْزِلَتِهَا، يَرِقُّونَ بِرِقِّهَا وَ يُعْتَقُونَ بِعِتْقِهَا، وَ مَا وُلِدَ قَبْلَ ذَلِكَ فَهُوَ مَمَالِيكُ لاَ يَرِقُّونَ بِرِقِّهَا وَ لاَ يُعْتَقُونَ بِعِتْقِهَا</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 عَنْ جَعْفَرِ بْنِ مُحَمَّدٍ ، عَنْ أَبِيهِ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آلِهِ وَ سَلَّمَ صَلَّى عَلَى جِنَازَةٍ، فَلَمَّا فَرَغَ جَاءَهُ 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نُدْرِكِ اَلصَّلاَةَ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تُصَلُّوا عَلَى جِنَازَةٍ مَرَّتَيْنِ، وَ لَكِنِ اُدْعُوا لَهَا</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 عَنْ جَعْفَرٍ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يَنْهَى عَنِ اَلْحُكْرَةِ فِي اَلْأَمْصَارِ،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لَيْسَ اَلْحُكْرَةُ إِلاَّ فِي اَلْحِنْطَةِ وَ اَلشَّعِيرِ وَ اَلتَّمْرِ وَ اَلزَّبِيبِ وَ اَلسَّمْنِ</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 عَنْ جَعْفَرِ بْنِ مُحَمَّدٍ ، عَنْ أَبِيهِ ، عَنْ عَلِيٍّ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مِيرَاثُ اَلْمُرْتَدِّ لِوَلَدِهِ</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 عَنْ جَعْفَرٍ ،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عَلَيْهِ اَلسَّلاَمُ سُئِلَ عَنْ شَاةٍ مَاتَتْ فَحُلِبَ مِنْهَا لَبَنٌ،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اَلْحَرَامُ مَحْضاً</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 عَنْ جَعْفَرٍ ، عَنْ أَبِيهِ ،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اَلْعِبَادَةِ أَجْراً أَخْفَاهَا</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 عَنْ جَعْفَرٍ ، عَنْ أَبِيهِ ،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كُنْتُمْ فِي سَفَرٍ فَمَرِضَ أَحَدُكُمْ، فَأَقِيمُوا عَلَيْهِ ثَلاَثَةَ أَيَّامٍ</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 عَنْ جَعْفَرِ بْنِ مُحَمَّدٍ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أَبِي طَالِبٍ عَلَيْهِ اَلسَّلاَمُ كَانَ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اَللُّوطِيِّ مِثْلُ حَدِّ اَلزَّانِي، إِنْ كَانَ مُحْصَناً رُجِمَ، وَ إِنْ كَانَ عَزَباً جُلِدَ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يُجْلَدُ اَلْحَدَّ مَنْ يَرِمُّ بِهِ بَرِيئاً</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 عَنْ جَعْفَرِ بْنِ مُحَمَّدٍ ، عَنْ أَبِيهِ ، عَنْ عَلِيِّ بْنِ أَبِي طَالِبٍ عَلَيْهِ اَلسَّلاَمُ فِي اَلْمَرْأَةِ يَمُوتُ فِي بَطْنِهَا اَلْوَلَدُ فَيُتَخَوَّفُ عَلَيْهَا،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يَدْخُلَ اَلرَّجُلُ يَدَهُ فَيَقْطَعَهُ فَيُخْرِجَهُ، إِذَا لَمْ تَرْفُقْ بِهِ اَلنِّسَاءُ</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 عَنْ جَعْفَرٍ ، عَنْ أَبِيهِ ، أَنَّ عَلِيَّ بْنَ أَبِي طَالِبٍ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اَلسَّحَابُ غِرْبَالُ اَلْمَطَرِ، وَ لَوْ لاَ ذَلِكَ لَأَفْسَدَ كُلَّ شَيْءٍ يَقَعُ عَلَيْهِ</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 عَنْ جَعْفَرٍ ، عَنْ أَبِيهِ ، قَالَ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بِمَا يُنْتَفُ مِنَ اَلطَّيْرِ وَ اَلدَّجَاجِ يُنْتَفَعُ بِهِ لِلْعَجِينِ، وَ أَذْنَابِ اَلطَّوَاوِيسِ، وَ أَعْرَافِ اَلْخَيْلِ وَ أَذْنَابِهَا</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 عَنْ جَعْفَرٍ ، عَنْ أَبِيهِ ، عَنْ عَلِيٍّ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مَضَتِ اَلسُّنَّةُ أَنْ لاَ يُسْتَسْقَى إِلاَّ بِالْبَرَارِي حَيْثُ يَنْظُرُ اَلنَّاسُ إِلَى اَلسَّمَاءِ، وَ لاَ يُسْتَسْقَى فِي اَلْمَسَاجِدِ إِلاَّ بِمَكَّةَ </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 عَنْ جَعْفَرٍ ، عَنْ أَبِيهِ ، عَنْ عَلِيٍّ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تُسْتَبْرَأُ اَلْأَمَةُ إِذَا اُشْتُرِيَتْ بِحَيْضَةٍ، وَ إِنْ كَانَتْ لاَ تَحِيضُ فَبِخَمْسَةٍ وَ أَرْبَعِينَ يَوْماً</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 عَنْ جَعْفَرٍ ، عَنْ أَبِيهِ ، عَنْ عَلِيٍّ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مَنْعُ اَلْمِلْحِ وَ اَلنَّارِ</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 عَنْ جَعْفَرٍ ،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عَلَيْهِ اَلسَّلاَمُ كَانَ يَغْتَسِلُ مِنَ اَلْجَنَابَةِ، ثُمَّ يَسْتَدْفِي بِامْرَأَتِهِ وَ إِنَّهَا لَجُنُبٌ</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 عَنْ جَعْفَرٍ ، عَنْ أَبِيهِ ،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مَاءِ اَلسَّمَاءِ وَ مِنْ مَاءِ اَلْبَحْرِ، فَإِذَا أَمْطَرَتْ فَتَحَتِ اَلْأَصْدَافُ أَفْوَاهَهَا فِي اَلْبَحْرِ، فَيَقَعُ فِيهَا مِنْ مَاءِ اَلْمَطَرِ، فَتُخْلَقُ </w:t>
      </w:r>
    </w:p>
    <w:p>
      <w:pPr>
        <w:pStyle w:val="BookText"/>
        <w:rPr/>
      </w:pPr>
      <w:r>
        <w:rPr>
          <w:rFonts w:ascii="Amiri" w:hAnsi="Amiri" w:eastAsia="Amiri" w:cs="Amiri"/>
          <w:color w:val="111111"/>
          <w:sz w:val="28"/>
          <w:sz w:val="28"/>
          <w:szCs w:val="28"/>
          <w:rtl w:val="true"/>
          <w:lang w:bidi="ar-SA"/>
        </w:rPr>
        <w:t>اَللُّؤْلُؤَةُ اَلصَّغِيرَةُ مِنَ اَلْقَطْرَةِ اَلصَّغِيرَةِ، وَ اَللُّؤْلُؤَةُ اَلْكَبِيرَةُ مِنَ اَلْقَطْرَةِ اَلْكَبِيرَةِ</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 عَنْ جَعْفَرٍ ،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لَمْ يُغَسِّلْ عَمَّارَ بْنَ يَاسِرٍ وَ لاَ هَاشِمَ بْنَ عُتْبَةَ يَوْمَ صِفِّينَ ، وَ دَفَنَهُمَا فِي ثِيَابِهِمَا وَ صَلَّى عَلَيْهِمَا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 عَنْ جَعْفَرٍ ، عَنْ أَبِيهِ ،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وُلِدَ اَلْمَوْلُودُ فِي أَرْضِ اَلْحَرْبِ أُسْهِمَ لَهُ</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 عَنْ جَعْفَرٍ ،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عَلَيْهِ اَلسَّلاَمُ أَجَازَ أَمَانَ عَبْدٍ لِأَهْلِ حِصْنٍ،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مِنَ اَلْمُسْلِمِينَ </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 عَنْ جَعْفَرٍ ،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عَلَيْهِ اَلسَّلاَمُ كَانَ يَكْتُبُ إِلَى أُمَرَاءِ اَلْأَجْنَادِ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فِي فَلاَّحِي اَلْأَرْضِ أَنْ يُظْلَمُوا قِبَلَكُمْ</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 عَنْ جَعْفَرٍ ،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عَلَيْهِ اَلسَّلاَمُ كَرِهَ مُنَاكَحَةَ أَهْلِ اَلْحَرْبِ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 عَنْ جَعْفَرٍ ، عَنْ أَبِيهِ ، عَنْ عَلِيِّ بْنِ أَبِي طَالِبٍ عَلَيْهِ </w:t>
      </w:r>
    </w:p>
    <w:p>
      <w:pPr>
        <w:pStyle w:val="BookText"/>
        <w:rPr/>
      </w:pPr>
      <w:r>
        <w:rPr>
          <w:rFonts w:ascii="Amiri" w:hAnsi="Amiri" w:eastAsia="Amiri" w:cs="Amiri"/>
          <w:color w:val="111111"/>
          <w:sz w:val="28"/>
          <w:sz w:val="28"/>
          <w:szCs w:val="28"/>
          <w:rtl w:val="true"/>
          <w:lang w:bidi="ar-SA"/>
        </w:rPr>
        <w:t>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اَلْمَيِّتُ فِي اَلْبَحْرِ غُسِّلَ وَ كُفِّنَ وَ حُنِّطَ، ثُمَّ يُوثَقُ فِي رِجْلِهِ حَجَرٌ وَ يُرْمَى بِهِ فِي اَلْمَاءِ</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 عَنْ جَعْفَرٍ ،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اَلْحُسَيْنَ بْنَ عَلِيٍّ كَانَ يَزُورُ قَبْرَ اَلْحَسَنِ عَلَيْهِ اَلسَّلاَمُ فِي كُلِّ عَشِيَّةِ جُمُعَةٍ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 عَنْ جَعْفَرٍ ، عَنْ أَبِيهِ ،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لَقِيتَ جَنَازَةَ مُشْرِكٍ فَلاَ تَسْتَقْبِلْهَا، وَ خُذْ عَنْ يَمِينِهَا وَ عَنْ شِمَالِهَا</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جَعْفَرٍ ، عَنْ أَبِيهِ ،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اَلْأَكْبَرُ يَوْمُ اَلنَّحْرِ </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جَعْفَرٍ ، عَنْ أَبِيهِ ، عَنْ عَلِيٍّ عَلَيْهِ اَلسَّلاَمُ فِي اَلرَّجُلِ أَفَاضَ إِلَى اَلْبَيْتِ فَغَلَبَتْ عَيْنَاهُ حَتَّى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عَلَيْهِ، وَ يَسْتَغْفِرُ اَللَّهَ وَ لاَ يَعُودُ</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جَعْفَرٍ ، عَنْ أَبِيهِ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عَلِيَّ بْنَ أَبِي طَالِبٍ عَلَيْهِ اَلسَّلاَمُ كَانَ يَبْعَثُ بِكِسْوَةِ اَلْبَيْتِ فِي كُلِّ سَنَةٍ </w:t>
      </w:r>
    </w:p>
    <w:p>
      <w:pPr>
        <w:pStyle w:val="BookText"/>
        <w:rPr/>
      </w:pPr>
      <w:r>
        <w:rPr>
          <w:rFonts w:ascii="Amiri" w:hAnsi="Amiri" w:eastAsia="Amiri" w:cs="Amiri"/>
          <w:color w:val="111111"/>
          <w:sz w:val="28"/>
          <w:sz w:val="28"/>
          <w:szCs w:val="28"/>
          <w:rtl w:val="true"/>
          <w:lang w:bidi="ar-SA"/>
        </w:rPr>
        <w:t xml:space="preserve">مِنَ اَلْعِرَاقِ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جَعْفَرٍ ،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اَلْحَسَنَ وَ اَلْحُسَيْنَ عَلَيْهِمَا اَلسَّلاَمُ كَانَا يَأْمُرَانِ بِدَفْنِ شُعُورِهِمَا بِمِنًى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جَعْفَرٍ ، عَنْ أَبِيهِ ، عَنْ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كَرِهَ إِجَارَةَ بُيُوتِ مَكَّةَ وَ قَرَأَ سَوٰاءً اَلْعٰاكِفُ فِيهِ وَ اَلْبٰادِ </w:t>
      </w:r>
      <w:r>
        <w:rPr>
          <w:rStyle w:val="FootnoteAnchor"/>
          <w:rtl w:val="true"/>
        </w:rPr>
        <w:footnoteReference w:id="650"/>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جَعْفَرٍ ، عَنْ أَبِيهِ ،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اَلْمُحْرِمُ يُغَطِّي وَجْهَهُ عِنْدَ اَلنَّوْمِ وَ اَلْغُبَارِ إِلَى طِرَارِ </w:t>
      </w:r>
      <w:r>
        <w:rPr>
          <w:rStyle w:val="FootnoteAnchor"/>
          <w:rtl w:val="true"/>
        </w:rPr>
        <w:footnoteReference w:id="652"/>
      </w:r>
      <w:r>
        <w:rPr>
          <w:rFonts w:ascii="Amiri" w:hAnsi="Amiri" w:eastAsia="Amiri" w:cs="Amiri"/>
          <w:color w:val="111111"/>
          <w:sz w:val="28"/>
          <w:sz w:val="28"/>
          <w:szCs w:val="28"/>
          <w:rtl w:val="true"/>
          <w:lang w:bidi="ar-SA"/>
        </w:rPr>
        <w:t>شَعْرِهِ</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جَعْفَرِ بْنِ مُحَمَّدٍ ،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أَعْزِلُ عَنْ جَارِيَةٍ لِي فَجَاءَتْ بِوَلَدٍ،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اَلْوِكَاءَ </w:t>
      </w:r>
      <w:r>
        <w:rPr>
          <w:rStyle w:val="FootnoteAnchor"/>
          <w:rtl w:val="true"/>
        </w:rPr>
        <w:footnoteReference w:id="654"/>
      </w:r>
      <w:r>
        <w:rPr>
          <w:rFonts w:ascii="Amiri" w:hAnsi="Amiri" w:eastAsia="Amiri" w:cs="Amiri"/>
          <w:color w:val="111111"/>
          <w:sz w:val="28"/>
          <w:sz w:val="28"/>
          <w:szCs w:val="28"/>
          <w:rtl w:val="true"/>
          <w:lang w:bidi="ar-SA"/>
        </w:rPr>
        <w:t>قَدْ يَنْفَلِتُ، فَأَلْحَقَ بِهِ اَلْوَلَدَ</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جَعْفَرٍ ، عَنْ أَبِيهِ ، عَنْ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كَرِهَ أَنْ يُجَامِعَ اَلرَّجُلُ مِمَّا يَلِي اَلْقِبْلَةَ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جَعْفَرٍ ، عَنْ أَبِيهِ ، عَنِ اِبْنِ عَبَّاسٍ أَنَّهُمَا قَالاَ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اَلنَّظَرُ إِلَى اَلْفَرْجِ عِنْدَ اَلْجِمَاعِ يُورِثُ اَلْعَمَى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جَعْفَرٍ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أَعْتَقَ عَبْداً نَصْرَانِيّاً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مِيرَاثُهُ بَيْنَ اَلْمُسْلِمِينَ عَامَّةً إِنْ لَمْ يَكُنْ لَهُ وَلِيٌّ</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جَعْفَرٍ ، عَنْ أَبِيهِ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عَلَيْهِ اَلسَّلاَمُ كَانَ يَنْهَى اَلرَّجُلَ إِذَا كَانَتْ لَهُ اِمْرَأَةٌ وَ لَهَا وَلَدٌ مِنْ غَيْرِهِ فَمَاتَ وَلَدُهَا أَنْ يَمَسَّهَا حَتَّى تَحِيضَ حَيْضَةً أَوْ تَسْتَبِينَ حَامِلٌ هِيَ أَمْ لاَ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 عَنْ جَعْفَرٍ ،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عَلَيْهِ اَلسَّلاَمُ رَأَى صَبِيّاً تَحْتَ رَأْسِهِ مُوسَى مِنْ حَدِيدٍ، فَأَخَذَهَا فَرَمَى بِهَا، وَ كَانَ يَكْرَهُ أَنْ يُلْبَسَ اَلصَّبِيُّ شَيْئاً مِنَ اَلْحَدِيدِ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 عَنْ جَعْفَرٍ ، عَنْ أَبِيهِ ،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حَاضَتِ اَلْجَارِيَةُ فَلاَ تُصَلِّي إِلاَّ بِخِمَارٍ</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 عَنْ جَعْفَرٍ ، عَنْ أَبِيهِ ،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 عَلِيٌّ بِرَجُلٍ كَسَرَ طُنْبُوراً 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جَعْفَرٍ ، عَنْ أَبِيهِ ، عَنْ عَلِيٍّ عَلَيْهِ اَلسَّلاَمُ قَالَ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يُقْضَى عَلَى غَائِبٍ</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جَعْفَرٍ ،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نَاسٌ يَأْتُونَ اَلنَّبِيَّ صَلَّى اَللَّهُ عَلَيْهِ وَ آلِهِ وَ سَلَّمَ لاَ شَيْءَ لَهُمْ، فَقَالَتِ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نَحَلْنَا لِهَؤُلاَءِ اَلْقَوْمِ مِنْ كُلِّ حَائِطٍ قِنْواً </w:t>
      </w:r>
      <w:r>
        <w:rPr>
          <w:rStyle w:val="FootnoteAnchor"/>
          <w:rtl w:val="true"/>
        </w:rPr>
        <w:footnoteReference w:id="665"/>
      </w:r>
      <w:r>
        <w:rPr>
          <w:rFonts w:ascii="Amiri" w:hAnsi="Amiri" w:eastAsia="Amiri" w:cs="Amiri"/>
          <w:color w:val="111111"/>
          <w:sz w:val="28"/>
          <w:sz w:val="28"/>
          <w:szCs w:val="28"/>
          <w:rtl w:val="true"/>
          <w:lang w:bidi="ar-SA"/>
        </w:rPr>
        <w:t>مِنْ تَمْرٍ، فَجَرَتِ اَلسُّنَّةُ إِلَى اَلْيَوْمِ</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جَعْفَرٍ ، عَنْ أَبِيهِ ،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اَلْمُحْرِمُ مَا عَدَا عَلَيْهِ مِنْ سَبُعٍ أَوْ غَيْرِهِ، وَ يَقْتُلُ اَلزُّنْبُورَ وَ اَلْعَقْرَبَ وَ اَلْحَيَّةَ وَ اَلنَّسْرَ وَ اَلْأَسَدَ وَ اَلذِّئْبَ، وَ مَا خَافَ أَنْ يَعْدُوَ عَلَيْهِ مِنَ اَلسِّبَاعِ، وَ اَلْكَلْبَ اَلْعَقُورَ</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جَعْفَرٍ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غَرِقَتْ ثِيَابُهُ فَلاَ يَنْبَغِي لَهُ أَنْ يُصَلِّيَ حَتَّى يَخَافَ ذَهَابَ اَلْوَقْتِ، يَبْتَغِي ثِيَاباً فَإِنْ لَمْ يَجِدْ صَلَّى عُرْيَاناً جَالِساً يُومِئُ إِيمَاءً وَ يَجْعَلُ سُجُودَهُ أَخْفَضَ مِنْ رُكُوعِهِ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كَانُوا جَمَاعَةً تَبَاعَدُوا فِي اَلْمَجَالِسِ ثُمَّ صَلَّوْا كَذَلِكَ فُرَادَى</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جَعْفَرٍ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يَقُولُ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قِرَاءَةَ فِي رُكُوعٍ وَ لاَ سُجُودٍ، إِنَّمَا فِيهِمَا اَلْمِدْحَةُ لِلَّهِ عَزَّ وَ جَلَّ ثُمَّ اَلْمَسْأَلَةُ، فَابْتَدِؤُوا قَبْلَ اَلْمَسْأَلَةِ بِالْمِدْحَةِ لِلَّهِ عَزَّ وَ جَلَّ، ثُمَّ اِسْأَلُوا بَعْدُ</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جَعْفَرٍ ،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عَلَيْهِ اَلسَّلاَمُ سُئِلَ فِي اَلْمُتَوَفَّى عَنْهَا زَوْجُهَا إِذَا لَمْ يَبْلُغْهَا ذَلِكَ حَتَّى تَنْقَضِيَ عِدَّتُهَا، فَالْحِدَادُ يَجِبُ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يَبْلُغْهَا حَتَّى تَنْقَضِيَ فَقَدْ ذَهَبَ ذَلِكَ كُلُّهُ، وَ لْتَنْكِحْ مَنْ أَحَبَّتْ</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جَعْفَرٍ ، عَنْ أَبِيهِ ، عَنْ عَلِيِّ بْنِ أَبِي طَالِبٍ عَلَيْهِ اَلسَّلاَمُ أَنَّهُ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يُجْلَدُ اَلزَّانِي عَلَى اَلْحَالِ اَلَّذِي يُوجَدُ، إِنْ كَانَتْ عَلَيْهِ ثِيَابُهُ فَبِثِيَابِهِ، وَ إِنْ كَانَ عُرْيَاناً فَعُرْيَانٌ</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جَعْفَرِ بْنِ مُحَمَّدٍ ،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 بْنَ أَبِي طَالِبٍ عَلَيْهِ اَلسَّلاَمُ خَرَجَ يُوقِظُ اَلنَّاسَ لِصَلاَةِ اَلصُّبْحِ، فَضَرَبَهُ عَبْدُ اَلرَّحْمَنِ بْنُ مُلْجَمٍ بِالسَّيْفِ عَلَى أُمِّ رَأْسِهِ، فَوَقَعَ عَلَى رُكْبَتَيْهِ، وَ أَخَذَهُ فَالْتَزَمَهُ حَتَّى أَخَذَهُ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عَلِيٌّ حَتَّى أَفَاقَ ثُمَّ قَالَ لِلْحَسَنِ وَ اَلْحُسَيْنِ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اِحْبِسُوا هَذَا اَلْأَسِيرَ وَ أَطْعِمُوهُ وَ اِسْقُوهُ وَ أَحْسِنُوا إِسَارَهُ، فَإِنْ عِشْتُ فَأَنَا أَوْلَى بِمَا صَنَعَ بِي، إِنْ شِئْتُ اِسْتَقَدْتُ، وَ إِنْ شِئْتُ عَفَوْتُ، وَ إِنْ شِئْتُ صَالَحْتُ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مِتُّ فَذَلِكَ إِلَيْكُمْ، فَإِنْ بَدَا لَكُمْ أَنْ تَقْتُلُوهُ فَلاَ تُمَثِّلُوا بِهِ</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جَعْفَرٍ ، عَنْ أَبِيهِ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قَدَّمَهُ لِيَضْرِبَ عُنُقَهُ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عَاهَدْتُ اَللَّهَ عَهْداً أَنْ أَقْتُلَ أَبَاكَ وَ قَدْ وَفَيْتُ، فَإِنْ شِئْتَ فَاقْتُلْ، وَ إِنْ شِئْتَ فَاعْفُ، فَإِنْ عَفَوْتَ ذَهَبْتُ إِلَى مُعَاوِيَةَ فَقَتَلْتُهُ وَ أَرَحْتُكَ مِنْهُ ثُمَّ جِئْتُكَ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أُعَجِّلَكَ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فَقَدَّمَهُ فَضَرَبَ عُنُقَهُ</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جَعْفَرٍ ،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 بْنَ أَبِي طَالِبٍ عَلَيْهِ اَلسَّلاَمُ قَضَى فِي اَلْخُنْثَى اَلَّذِي يُخْلَقُ لَهُ ذَكَرٌ وَ فَرْجٌ أَنَّهُ يُورَثُ مِنْ حَيْثُ يَبُولُ، فَإِنْ بَالَ مِنْهُمَا جَمِيعاً فَمِنْ أَيِّهِمَا سَبَقَ، فَإِنْ لَمْ يَبُلْ مِنْ وَاحِدٍ مِنْهُمَا حَتَّى يَمُوتَ، فَنِصْفُ مِيرَاثِ اَلْمَرْأَةِ وَ نِصْفُ مِيرَاثِ اَلرَّجُلِ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جَعْفَرٍ ، عَنْ أَبِيهِ ،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اَلزَّانِي أَشَدُّ مِنْ حَدِّ اَلْقَاذِفِ، وَ حَدُّ اَلشَّارِبِ أَشَدُّ مِنْ حَدِّ اَلْقَاذِفِ</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جَعْفَرٍ ، عَنْ أَبِيهِ ،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كَلاَمٍ قِصَاصٌ</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 عَنْ جَعْفَرٍ ،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لَأَكْرَهُ أَنْ يَكُونَ اَلْمَهْرُ أَقَلَّ مِنْ عَشَرَةِ دَرَاهِمَ، لِكَيْ لاَ يُشْبِهَ مَهْرَ اَلْبَغِيِّ</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 عَنْ جَعْفَرٍ ، عَنْ أَبِيهِ ، عَنْ عَلِيٍّ عَلَيْهِ اَلسَّلاَمُ أَنَّهُ كَانَ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سَأَلْتَ اَللَّهَ فَاسْأَلْهُ بِبَطْنِ كَفَّيْكَ وَ إِذَا تَعَوَّذْتَ فَبِظَهْرِ كَفَّيْكَ، وَ إِذَا دَعَوْتَ فَإِصْبَعَيْكَ</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 عَنْ جَعْفَرٍ ،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اَلْأَعْمَالِ أَحَبُّ إِلَى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سُرُورِ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اِتِّبَاعُ سُرُورِ اَلْمُسْلِمِ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شِبَعُ جَوْعَتِهِ، وَ تَنْفِيسُ كُرْبَتِهِ، وَ قَضَاءُ دَيْنِهِ</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 عَنْ جَعْفَرٍ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لِجَارِ اَلْمَسْجِدِ صَلاَةٌ إِذَا لَمْ يَشْهَدِ اَلْمَكْتُوبَةَ فِي اَلْمَسْجِدِ، إِذَا كَانَ فَارِغاً صَحِيحاً</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 عَنْ جَعْفَرٍ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اِسْتَصْعَبَتْ عَلَيْكُمُ اَلذَّبِيحَةُ فَعَرْقِبُوهَا، فَإِنْ لَمْ تَقْدِرُوا أَنْ تُعَرْقِبُوهَا فَإِنَّهُ يُحِلُّهَا مَا يُحِلُّ اَلْوَحْشَ</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 عَنْ جَعْفَرٍ ، عَنْ أَبِيهِ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عَلِيّاً عَلَيْهِ اَلسَّلاَمُ كَانَ إِذَا خَرَجَ مُسَافِراً لَمْ يُقَصِّرْ مِنَ اَلصَّلاَةِ حَتَّى </w:t>
      </w:r>
    </w:p>
    <w:p>
      <w:pPr>
        <w:pStyle w:val="BookText"/>
        <w:rPr/>
      </w:pPr>
      <w:r>
        <w:rPr>
          <w:rFonts w:ascii="Amiri" w:hAnsi="Amiri" w:eastAsia="Amiri" w:cs="Amiri"/>
          <w:color w:val="111111"/>
          <w:sz w:val="28"/>
          <w:sz w:val="28"/>
          <w:szCs w:val="28"/>
          <w:rtl w:val="true"/>
          <w:lang w:bidi="ar-SA"/>
        </w:rPr>
        <w:t xml:space="preserve">يَخْرُجَ مِنِ اِحْتِلاَمِ </w:t>
      </w:r>
      <w:r>
        <w:rPr>
          <w:rStyle w:val="FootnoteAnchor"/>
          <w:rtl w:val="true"/>
        </w:rPr>
        <w:footnoteReference w:id="682"/>
      </w:r>
      <w:r>
        <w:rPr>
          <w:rFonts w:ascii="Amiri" w:hAnsi="Amiri" w:eastAsia="Amiri" w:cs="Amiri"/>
          <w:color w:val="111111"/>
          <w:sz w:val="28"/>
          <w:sz w:val="28"/>
          <w:szCs w:val="28"/>
          <w:rtl w:val="true"/>
          <w:lang w:bidi="ar-SA"/>
        </w:rPr>
        <w:t xml:space="preserve">اَلْبُيُوتِ، وَ إِذَا رَجَعَ لاَ يُتِمُّ اَلصَّلاَةَ حَتَّى يَدْخُلَ اِحْتِلاَمَ اَلْبُيُوتِ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 عَنْ جَعْفَرِ بْنِ مُحَمَّدٍ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أَبِي طَالِبٍ عَلَيْهِ اَلسَّلاَمُ كَانَ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حَرِيمُ اَلْبِئْرِ اَلْعَادِيَةِ خَمْسُونَ ذِرَاعاً إِلاَّ أَنْ يَكُونَ إِلَى طَرِيقٍ أَوْ عَطَنٍ فَيَكُونُ أَقَلَّ مِنْ ذَلِكَ إِلَى خَمْسَةٍ وَ عِشْرِينَ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حَرِيمُ اَلْبِئْرِ اَلْمُحْدَثَةِ خَمْسَةٌ وَ عِشْرُونَ ذِرَاعاً</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 عَنْ جَعْفَرِ بْنِ مُحَمَّدٍ ، عَنْ أَبِيهِ ، أَنَّ عَلِيّاً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اِسْتَعَانَ عَبْداً مَمْلُوكاً لِقَوْمٍ فَعِيبَ فَهُوَ ضَامِنٌ، وَ مَنِ اِسْتَعَانَ حُرّاً صَغِيراً فَعِيبَ فَهُوَ ضَامِنٌ</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 عَنْ جَعْفَرٍ ، عَنْ أَبِيهِ ، عَنْ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كَرِهَ أَنْ يَبِيتَ اَلرَّجُلُ فِي بَيْتٍ لَيْسَ لَهُ بَابٌ وَ لاَ سِتْرٌ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أَبِي اَلْبَخْتَرِيِّ ، عَنْ جَعْفَرٍ ، عَنْ أَبِيهِ ، عَنْ عَلِيٍّ عَلَيْهِ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أَنَّهُ كَانَ لاَ يَرَى بَأْساً أَنْ تُطْرَحَ فِي اَلْمَزَارِعِ اَلْعَذِرَةُ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 عَنْ جَعْفَرٍ ،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رَجُلاً ضَرَبَ عَلَى رَأْسِهِ فَسَلِسَ بَوْلُهُ، فَرُفِعَ ذَلِكَ إِلَى عَلِيٍّ عَلَيْهِ اَلسَّلاَمُ فَقَضَى عَلَيْهِ اَلدِّيَةَ فِي مَالِهِ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 عَنْ جَعْفَرٍ ، عَنْ أَبِيهِ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عَلَيْهِ اَلسَّلاَمُ كَانَ يُضَمِّنُ اَلرَّاكِبَ مَا وَطِأَتْهُ اَلدَّابَّةُ بِيَدِهَا وَ رِجْلِهَا، وَ يُضَمِّنُ اَلْقَائِدَ مَا وَطِأَتْهُ اَلدَّابَّةُ بِيَدِهَا، وَ يُبَرِّؤُهُ مِنَ اَلرِّجْلِ</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 عَنْ جَعْفَرٍ ، عَنْ أَبِيهِ ، عَنْ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اَلْجِمَارَ إِنَّمَا رُمِيَتْ لِأَنَّ جَبْرَئِيلَ عَلَيْهِ اَلسَّلاَمُ حِينَ أَرَى إِبْرَاهِيمَ صَلَّى اَللَّهُ عَلَيْهِ وَ آلِهِ اَلْمَشَاعِرَ بَرَزَ لَهُ إِبْلِيسُ ، فَأَمَرَهُ جَبْرَئِيلُ أَنْ يَرْمِيَهُ فَرَمَاهُ بِسَبْعِ حَصَيَاتٍ، فَدَخَلَ عِنْدَ اَلْجَمْرَةِ اَلْأُولَى تَحْتَ اَلْأَرْضِ فَأَمْسَكَ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بَرَزَ لَهُ عِنْدَ اَلثَّانِيَةِ فَرَمَاهُ بِسَبْعِ حَصَيَاتٍ أُخَرَ، فَدَخَلَ تَحْتَ اَلْأَرْضِ فِي مَوْضِعِ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بَرَزَ لَهُ فِي مَوْضِعِ اَلثَّالِثَةِ فَرَمَاهُ بِسَبْعِ حَصَيَاتٍ، فَدَخَلَ فِي مَوْضِعِهَا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 عَنْ جَعْفَرٍ ، عَنْ أَبِيهِ ، عَنْ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اَلسُّكْنَى بِمَنْزِلَةِ اَلْعَارِيَّةِ، إِنْ أَحَبَّ صَاحِبُهَا أَنْ يَأْخُذَهَا أَخَذَهَا، وَ إِنْ أَحَبَّ أَنْ يَدَعَهَا فَعَلَ أَيَّ ذَلِكَ شَاءَ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 عَنْ جَعْفَرٍ ، عَنْ أَبِيهِ عَلَيْهِمَا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اَلرَّشَّ عَلَى اَلْقُبُورِ كَانَ عَلَى عَهْدِ اَلنَّبِيِّ صَلَّى اَللَّهُ عَلَيْهِ وَ آلِهِ وَ سَلَّمَ، وَ كَانَ يُجْعَلُ اَلْجَرِيدُ اَلرَّطْبُ عَلَى اَلْقَبْرِ حِينَ يُدْفَنُ اَلْإِنْسَانُ فِي أَوَّلِ اَلزَّمَانِ، وَ يُسْتَحَبُّ ذَلِكَ لِلْمَيِّتِ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 عَنْ جَعْفَرٍ ، عَنْ أَبِيهِ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آلِهِ وَ سَلَّمَ اِسْتَقْبَلَ بَيْتَ اَلْمَقْدِسِ سَبْعَةَ عَشَرَ شَهْراً، ثُمَّ صُرِفَ إِلَى اَلْكَعْبَةِ وَ هُوَ فِي صَلاَةِ اَلْعَصْرِ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 عَنْ جَعْفَرٍ ، عَنْ أَبِيهِ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اَلْمَسَاكِينَ كَانُوا يَبِيتُونَ فِي اَلْمَسْجِدِ عَلَى عَهْدِ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فَأَفْطَرَ اَلنَّبِيُّ صَلَّى اَللَّهُ عَلَيْهِ وَ آلِهِ وَ سَلَّمَ مَعَ اَلْمَسَاكِينِ اَلَّذِينَ فِي اَلْمَسْجِدِ ذَاتَ لَيْلَةٍ عِنْدَ اَلْمِنْبَرِ فِي بُرْمَةٍ </w:t>
      </w:r>
      <w:r>
        <w:rPr>
          <w:rStyle w:val="FootnoteAnchor"/>
          <w:rtl w:val="true"/>
        </w:rPr>
        <w:footnoteReference w:id="694"/>
      </w:r>
      <w:r>
        <w:rPr>
          <w:rFonts w:ascii="Amiri" w:hAnsi="Amiri" w:eastAsia="Amiri" w:cs="Amiri"/>
          <w:color w:val="111111"/>
          <w:sz w:val="28"/>
          <w:sz w:val="28"/>
          <w:szCs w:val="28"/>
          <w:rtl w:val="true"/>
          <w:lang w:bidi="ar-SA"/>
        </w:rPr>
        <w:t xml:space="preserve">، فَأَكَلَ مِنْهَا ثَلاَثُونَ رَجُلاً ثُمَّ رُدَّتْ إِلَى أَزْوَاجِهِ شِبَعَهُنَّ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 عَنْ جَعْفَرٍ ، عَنْ أَبِيهِ عَلَيْهِمَا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 عَلِيٌّ عَلَيْهِ اَلسَّلاَمُ اَلنَّاسَ بِالْكُوفَةِ ، وَ كَانَ فِي اَلْكِسْوَةِ بُرْنُسُ خَزٍّ، فَسَأَلَهُ إِيَّاهُ اَلْحَسَنُ فَأَبَى أَنْ يُعْطِيَهُ إِيَّاهُ وَ أَسْهَمَ عَلَيْهِ بَيْنَ اَلْمُسْلِمِينَ ، فَصَارَ لِفَتًى مِنْ هَمْدَانَ ، فَانْقَلَبَ بِهِ اَلْهَمْدَانِيُّ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حَسَناً كَانَ سَأَلَهُ أَبَاهُ فَمَنَعَهُ إِيَّاهُ، فَأَرْسَلَ بِهِ اَلْهَمْدَانِيُّ إِلَى اَلْحَسَنِ عَلَيْهِ اَلسَّلاَمُ فَقَبَّلَهُ</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 عَنْ جَعْفَرٍ ،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w:t>
      </w:r>
    </w:p>
    <w:p>
      <w:pPr>
        <w:pStyle w:val="BookText"/>
        <w:rPr/>
      </w:pPr>
      <w:r>
        <w:rPr>
          <w:rFonts w:ascii="Amiri" w:hAnsi="Amiri" w:eastAsia="Amiri" w:cs="Amiri"/>
          <w:color w:val="111111"/>
          <w:sz w:val="28"/>
          <w:sz w:val="28"/>
          <w:szCs w:val="28"/>
          <w:rtl w:val="true"/>
          <w:lang w:bidi="ar-SA"/>
        </w:rPr>
        <w:t>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 اَلسَّائِلَ بِبَذْلٍ يَسِيرٍ، أَوْ بِلِينٍ وَ رَحْمَةٍ، فَإِنَّهُ يَأْتِيكُمْ مَنْ لَيْسَ بِجِنِّيٍّ وَ لاَ إِنْسِيٍّ يَنْظُرُ كَيْفَ صَنِيعُكُمْ فِيمَا خَوَّلَكُمُ اَللَّهُ</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 عَنْ جَعْفَرٍ ، عَنْ أَبِيهِ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عَلَيْهِ اَلسَّلاَمُ كَانَ يَكْرَهُ رَدَّ اَلسَّلاَمِ وَ اَلْإِمَامُ يَخْطُبُ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 عَنْ جَعْفَرٍ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ابي طَالِبٍ عَلَيْهِ اَلسَّلاَمُ كَانَ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اَلْعَرَبُونُ إِلاَّ أَنْ يَكُونَ نَقْداً مِنَ اَلثَّمَنَ</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 عَنْ جَعْفَرٍ ،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أَتَى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اِمْرَأَتِي هَذِهِ جَارِيَةٌ حَدَثَةٌ وَ هِيَ عَذْرَاءُ، وَ هِيَ حَامِلٌ تِسْعَةَ أَشْهُرٍ، وَ لاَ أَعْلَمُ إِلاَّ خَيْراً، وَ أَنَا شَيْخٌ كَبِيرٌ مَا اِفْتَرَعْتُهَا، وَ إِنَّهَا لَعَلَى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نَشَدْتُكَ اَللَّهَ هَلْ كُنْتَ تُهَرِيقُ عَلَى فَرْجِهَا؟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فَرْجٍ ثَقْبَتَيْنِ ثَقْبٌ يَدْخُلُ فِيهِ مَاءُ اَلرَّجُلِ، وَ ثَقْبٌ يَخْرُجُ مِنْهُ اَلْبَوْلُ، وَ أَفْوَاهُ اَلرَّحِمِ تَحْتَ اَلثَّقْبِ اَلَّذِي يَدْخُلُ مِنْهُ مَاءُ اَلرَّجُلِ، فَإِذَا دَخَلَ اَلْمَاءُ فِي فَمٍ وَاحِدٍ مِنْ أَفْوَاهِ اَلرَّحِمِ حَمَلَتِ اَلْمَرْأَةُ بِوَلَدٍ وَاحِدٍ، وَ إِذَا دَخَلَ مِنِ اِثْنَيْنِ حَمَلَتِ اَلْمَرْأَةُ مِنِ اِثْنَيْنِ، وَ إِذَا دَخَلَ مِنْ ثَلاَثَةٍ حَمَلَتْ بِثَلاَثَةٍ، وَ إِذَا دَخَلَ مِنْ أَرْبَعَةٍ حَمَلَتْ بِأَرْبَعَةٍ، وَ لَيْسَ هُنَاكَ غَيْرُ ذَلِكَ، وَ قَدْ أَلْحَقْتُ بِكَ وَلَدَهَا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فَشَقَّ عَنْهَا اَلْقَوَابِلُ فَجَاءَتْ بِغُلاَمٍ فَعَاشَ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 عَنْ جَعْفَرٍ ، عَنْ أَبِيهِ ،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بِسُؤْرِ اَلْفَأْرِ، يُشْرَبُ مِنْهُ وَ يُتَوَضَّأُ</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 عَنْ جَعْفَرٍ ، عَنْ أَبِيهِ ،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فِي اَلْبِيعَةِ وَ اَلْكَنِيسَةِ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اَلْفَرِيضَةِ وَ اَلتَّطَوُّعِ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اَلْمَسْجِدُ أَفْضَلُ</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 عَنْ جَعْفَرٍ ، عَنْ أَبِيهِ ،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اَلْكَلاَمُ يَوْمَ اَلْجُمُعَةِ وَ اَلْإِمَامُ يَخْطُبُ، وَ فِي اَلْفِطْرِ وَ اَلْأَضْحَى وَ اَلاِسْتِسْقَاءِ</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 عَنْ جَعْفَرٍ ، عَنْ أَبِيهِ ،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رَجُلاَنِ صَفٌّ، فَإِذَا كَانُوا ثَلاَثَةً تَقَدَّمَ اَلْإِمَامُ</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 عَنْ أَبِيهِ ،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اَلاِلْتِفَاتُ فِي اَلصَّلاَةِ اِخْتِلاَسٌ مِنَ اَلشَّيْطَانِ ، فَإِيَّاكُمْ وَ اَلاِلْتِفَاتَ فِي اَلصَّلاَةِ، فَإِنَّ اَللَّهَ تَبَارَكَ وَ تَعَالَى يُقْبِلُ عَلَى اَلْعَبْدِ إِذَا قَامَ فِي اَلصَّلاَةِ، فَإِذَا اِلْتَفَتَ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آدَمَ، عَمَّنْ تَلْتَفِتُ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اِلْتَفَتَ اَلرَّابِعَةَ أَعْرَضَ اَللَّهُ عَنْهُ</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 عَنْ جَعْفَرٍ ، عَنْ أَبِيهِ ، عَلِيٍّ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اِتَّخَذَ مِنَ اَلْإِمَاءِ أَكْثَرَ مِمَّا يَنْكِحُ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نَكَحَ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فَالْإِثْمُ عَلَيْهِ إِنْ بَغَيْنَ</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 عَنْ جَعْفَرٍ ، عَنْ أَبِيهِ ، عَنْ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آلِهِ وَ سَلَّمَ كَانَ يَتَطَيَّبُ بِالْمِسْكِ حَتَّى يُرَى وَبِيصُهُ </w:t>
      </w:r>
      <w:r>
        <w:rPr>
          <w:rStyle w:val="FootnoteAnchor"/>
          <w:rtl w:val="true"/>
        </w:rPr>
        <w:footnoteReference w:id="707"/>
      </w:r>
      <w:r>
        <w:rPr>
          <w:rFonts w:ascii="Amiri" w:hAnsi="Amiri" w:eastAsia="Amiri" w:cs="Amiri"/>
          <w:color w:val="111111"/>
          <w:sz w:val="28"/>
          <w:sz w:val="28"/>
          <w:szCs w:val="28"/>
          <w:rtl w:val="true"/>
          <w:lang w:bidi="ar-SA"/>
        </w:rPr>
        <w:t>فِي مَفَارِقِهِ</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 عَنْ جَعْفَرٍ ، عَنْ أَبِيهِ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أُتِيَ عَلِيٌّ عَلَيْهِ اَلسَّلاَمُ بِقَتِيلٍ وُجِدَ بِالْكُوفَةِ مُقَطَّعاً،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 عَلَيْهِ مَا قَدَرْتُمْ </w:t>
      </w:r>
      <w:r>
        <w:rPr>
          <w:rStyle w:val="FootnoteAnchor"/>
          <w:rtl w:val="true"/>
        </w:rPr>
        <w:footnoteReference w:id="709"/>
      </w:r>
      <w:r>
        <w:rPr>
          <w:rFonts w:ascii="Amiri" w:hAnsi="Amiri" w:eastAsia="Amiri" w:cs="Amiri"/>
          <w:color w:val="111111"/>
          <w:sz w:val="28"/>
          <w:sz w:val="28"/>
          <w:szCs w:val="28"/>
          <w:rtl w:val="true"/>
          <w:lang w:bidi="ar-SA"/>
        </w:rPr>
        <w:t>عَلَيْهِ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اِسْتَحْلَفَهُمْ قَسَامَةً بِاللَّهِ مَا قَتَلْنَا وَ لاَ عَلِمْنَا قَاتِلاً، وَ ضَمَّنَهُمُ اَلدِّيَةَ</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 عَنْ جَعْفَرٍ ،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 بْنَ أَبِي طَالِبٍ عَلَيْهِ اَلسَّلاَمُ كَانَ يُؤَجِّلُ اَلْمُكَاتَبَ بَعْدَ مَا يَعْجِزُ عَامَيْنِ يَتَلَوَّمُهُ </w:t>
      </w:r>
      <w:r>
        <w:rPr>
          <w:rStyle w:val="FootnoteAnchor"/>
          <w:rtl w:val="true"/>
        </w:rPr>
        <w:footnoteReference w:id="711"/>
      </w:r>
      <w:r>
        <w:rPr>
          <w:rFonts w:ascii="Amiri" w:hAnsi="Amiri" w:eastAsia="Amiri" w:cs="Amiri"/>
          <w:color w:val="111111"/>
          <w:sz w:val="28"/>
          <w:sz w:val="28"/>
          <w:szCs w:val="28"/>
          <w:rtl w:val="true"/>
          <w:lang w:bidi="ar-SA"/>
        </w:rPr>
        <w:t xml:space="preserve">، فَإِنْ أَدَّى وَ إِلاَّ رَدَّهُ رَقِيقاً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 عَنْ جَعْفَرٍ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أَبِي طَالِبٍ عَلَيْهِ اَلسَّلاَمُ كَانَ يَقُولُ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يَأْكُلِ اَلْمُحْرِمُ مِنَ اَلْفِدْيَةِ، وَ لاَ اَلْكَفَّارَاتِ، وَ لاَ جَزَاءِ اَلصَّيْدِ، وَ يَأْكُلُ مِمَّا </w:t>
      </w:r>
    </w:p>
    <w:p>
      <w:pPr>
        <w:pStyle w:val="BookText"/>
        <w:rPr/>
      </w:pPr>
      <w:r>
        <w:rPr>
          <w:rFonts w:ascii="Amiri" w:hAnsi="Amiri" w:eastAsia="Amiri" w:cs="Amiri"/>
          <w:color w:val="111111"/>
          <w:sz w:val="28"/>
          <w:sz w:val="28"/>
          <w:szCs w:val="28"/>
          <w:rtl w:val="true"/>
          <w:lang w:bidi="ar-SA"/>
        </w:rPr>
        <w:t>سِوَى ذَلِكَ</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 عَنْ جَعْفَرٍ ،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عَلَيْهِ اَلسَّلاَمُ كَانَ لاَ يَلْبَسُ إِلاَّ اَلْبَيَاضَ أَكْثَرَ مَا يَلْبَسُ،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تَكْفِينُ اَلْمَوْتَى</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 عَنْ جَعْفَرٍ ،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عَلَيْهِ اَلسَّلاَمُ كَانَ لاَ يُضَمِّنُ صَاحِبَ اَلْحَمَّامِ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يَأْخُذُ أَجْراً عَلَى اَلدُّخُولِ إِلَى اَلْحَمَّامِ</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 عَنْ جَعْفَرٍ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أَبِي طَالِبٍ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تَعَلَّمَ شَيْئاً مِنَ اَلسِّحْرِ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 أَوْ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كَفَرَ، وَ كَانَ آخِرَ عَهْدِهِ بِرَبِّهِ، وَ حَدُّهُ أَنْ يُقْتَلَ، إِلاَّ أَنْ يَتُوبَ</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 عَنْ جَعْفَرٍ ،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عَلَيْهِ اَلسَّلاَمُ كَانَ يَسْتَحْلِفُ اَلْيَهُودَ وَ اَلنَّصَارَى بِكَنَائِسِهِمْ، وَ يَسْتَحْلِفُ اَلْمَجُوسَ بِبُيُوتِ نِيرَانِهِمْ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 عَنْ جَعْفَرٍ ،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قَطْعَ فِي شَيْءٍ مِنْ طَعَامٍ غَيْرِ مَفْرُوغٍ مِنْهُ</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 عَنْ جَعْفَرٍ ، عَنْ أَبِيهِ ، فِي رَجُلٍ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شَارِبَ اَلْخَمْرِ، يَا آكِلَ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حَدَّ عَلَيْهِ، وَ لَكِنْ يُضْرَبُ أَسْوَاطاً</w:t>
      </w:r>
      <w:r>
        <w:rPr>
          <w:rFonts w:eastAsia="Amiri" w:cs="Amiri" w:ascii="Amiri" w:hAnsi="Amiri"/>
          <w:color w:val="111111"/>
          <w:sz w:val="28"/>
          <w:szCs w:val="28"/>
          <w:rtl w:val="true"/>
          <w:lang w:bidi="ar-SA"/>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 عَنْ جَعْفَرٍ ،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عَلَيْهِ اَلسَّلاَمُ كَانَ يُوَرِّثُ اَلْمَجُوسَ إِذَا أَسْلَمُوا مِنْ وَجْهَيْنِ بِالنَّسَبِ، وَ لاَ يُوَرِّثُ بِالنِّكَاحِ</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 عَنْ جَعْفَرٍ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رُفِعَ إِلَى عَلِيٍّ عَلَيْهِ اَلسَّلاَمُ أَمْرُ اِمْرَأَةٍ وَلَدَتْ جَارِيَةً وَ غُلاَماً فِي بَطْنٍ، وَ كَانَ زَوْجُهَا غَائِباً، فَأَرَادَ أَنْ يُقِرَّ بِوَاحِدٍ وَ يَنْفِيَ اَلْآخَرَ،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ذَاكَ لَهُ، إِمَّا أَنْ يُقِرَّ بِهِمَا جَمِيعاً، وَ إِمَّا أَنْ يُنْكِرَهُمَا جَمِيعاً</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 عَنْ جَعْفَرٍ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صُوفِ اَلْمَيِّتِ ذَكَاتُهُ</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جَعْفَرِ بْنِ مُحَمَّدٍ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اَلْمَرِيضُ يُرْمَى عَنْهُ، وَ اَلصَّبِيُّ يُعْطَى اَلْحَصَا فَيَرْمِي</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جَعْفَرٍ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اِعْتَدَّ فِي زَكَاتِكَ بِمَا أَخَذَ اَلْعَشَّارُ مِنْكَ، وَ أَخْفِهَا عَنْهُ مَا قَدَرْتَ</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أَدَعَ شُهُودَ </w:t>
      </w:r>
      <w:r>
        <w:rPr>
          <w:rStyle w:val="FootnoteAnchor"/>
          <w:rtl w:val="true"/>
        </w:rPr>
        <w:footnoteReference w:id="725"/>
      </w:r>
      <w:r>
        <w:rPr>
          <w:rFonts w:ascii="Amiri" w:hAnsi="Amiri" w:eastAsia="Amiri" w:cs="Amiri"/>
          <w:color w:val="111111"/>
          <w:sz w:val="28"/>
          <w:sz w:val="28"/>
          <w:szCs w:val="28"/>
          <w:rtl w:val="true"/>
          <w:lang w:bidi="ar-SA"/>
        </w:rPr>
        <w:t>اَلْأَضْحَى عَشْرَ مَرَّاتٍ، أَحَبُّ إِلَيَّ مِنْ أَنْ أَدَعَ شُهُودَ اَلْجُمُعَةِ مَرَّةً وَاحِدَةً مِنْ غَيْرِ عِلَّةٍ</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 عَنْ جَعْفَرٍ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بَيْنَنَا وَ بَيْنَ اَلْمُشْرِكِينَ فِي اَلْعَمَائِمِ اَلاِلْتِحَاءُ بِالْعَمَائِمِ</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 عَنْ جَعْفَرِ بْنِ مُحَمَّدٍ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يَقُولُ فِي اَلْمُخْتَلِعَةِ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تَطْلِيقَةٌ وَاحِدَةً</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 عَنْ جَعْفَرٍ ،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نَقْشُ خَاتَمِ أَبِي مُحَمَّدِ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اَلْعِزَّةُ لِلَّهِ جَمِيعاً، وَ كَانَ فِي يَسَارِهِ يَسْتَنْجِي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نَقْشُ خَاتَمِ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لِلَّهِ، وَ كَانَ فِي يَدِهِ اَلْيُسْرَى يَسْتَنْجِي بِهَا</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 عَنْ جَعْفَرٍ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يَقُولُ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بِأَنْ يَتَخَطَّى اَلرَّجُلُ يَوْمَ اَلْجُمُعَةِ إِلَى مَجْلِسِهِ حَيْثُ كَانَ، فَإِذَا خَرَجَ اَلْإِمَامُ فَلاَ يَتَخَطَّأَنَّ أَحَدٌ رِقَابَ اَلنَّاسِ وَ لْيَجْلِسَنَّ حَيْثُ تَيَسَّرَ، إِلاَّ مَنْ جَلَسَ عَلَى اَلْأَبْوَابِ وَ مَنَعَ اَلنَّاسَ أَنْ يَمْضُوا إِلَى اَلسَّعَةِ فَلاَ حُرْمَةَ لَهُ أَنْ </w:t>
      </w:r>
    </w:p>
    <w:p>
      <w:pPr>
        <w:pStyle w:val="BookText"/>
        <w:rPr/>
      </w:pPr>
      <w:r>
        <w:rPr>
          <w:rFonts w:ascii="Amiri" w:hAnsi="Amiri" w:eastAsia="Amiri" w:cs="Amiri"/>
          <w:color w:val="111111"/>
          <w:sz w:val="28"/>
          <w:sz w:val="28"/>
          <w:szCs w:val="28"/>
          <w:rtl w:val="true"/>
          <w:lang w:bidi="ar-SA"/>
        </w:rPr>
        <w:t>يَتَخَطَّاهُ</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 عَنْ جَعْفَرٍ ، عَنْ أَبِيهِ ، عَنْ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قَبْرَ رَسُولِ اَللَّهِ صَلَّى اَللَّهُ عَلَيْهِ وَ آلِهِ وَ سَلَّمَ رُفِعَ مِنَ اَلْأَرْضِ قَدْرَ شِبْرٍ وَ أَرْبَعِ أَصَابِعَ، وَ رُشَّ عَلَيْهِ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اَلسُّنَّةُ أَنْ يُرَشَّ عَلَى اَلْقَبْرِ اَلْمَاءُ</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 عَنْ جَعْفَرٍ ، عَنْ أَبِيهِ ، عَنْ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 فِي اَلْمَجْنُونِ اَلْمَعْتُوهِ اَلَّذِي لاَ يُفِيقُ، وَ اَلصَّبِيِّ اَلَّذِي لَمْ يَبْلُغْ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عَمْدُهُمَا خَطَأٌ تَحْمِلُهُ اَلْعَاقِلَةُ، وَ قَدْ رُفِعَ عَنْهُمَا اَلْقَلَمُ</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 عَنْ جَعْفَرٍ ، عَنْ أَبِيهِ ، عَنْ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تَحِلُّ اَلصَّدَقَةُ لِغَنِيٍّ، وَ لاَ لِذِي مِرَّةٍ </w:t>
      </w:r>
      <w:r>
        <w:rPr>
          <w:rStyle w:val="FootnoteAnchor"/>
          <w:rtl w:val="true"/>
        </w:rPr>
        <w:footnoteReference w:id="733"/>
      </w:r>
      <w:r>
        <w:rPr>
          <w:rFonts w:ascii="Amiri" w:hAnsi="Amiri" w:eastAsia="Amiri" w:cs="Amiri"/>
          <w:color w:val="111111"/>
          <w:sz w:val="28"/>
          <w:sz w:val="28"/>
          <w:szCs w:val="28"/>
          <w:rtl w:val="true"/>
          <w:lang w:bidi="ar-SA"/>
        </w:rPr>
        <w:t>سَوِيٍّ</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 عَنْ جَعْفَرٍ ، عَنْ أَبِيهِ ، عَنْ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يَحُدُّ فِي اَلتَّعْرِيضِ حَتَّى يَأْتِيَ بِالْفِرْيَةِ اَلْمُصَرَّحَةِ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زَانِ، أَوْ يَا اِبْنَ اَلزَّانِيَةِ، أَوْ لَسْتَ لِأَبِيكَ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 عَنْ جَعْفَرٍ ، عَنْ أَبِيهِ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عَلِيّاً عَلَيْهِ اَلسَّلاَمُ قَالَ لِرَجُلٍ وَ هُوَ يُوصِيهِ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مِنِّي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يَرْجُوَنَّ أَحَدُكُمْ إِلاَّ رَبَّهُ، وَ لاَ يَخَافُ إِلاَّ ذَنْبَهُ، وَ لاَ يَسْتَحْيِي أَنْ يَتَعَلَّمَ مَا لَمْ يَعْلَمْ، وَ لاَ يَسْتَحْيِي إِذَا سُئِلَ عَمَّا لَمْ يَعْلَمْ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وَ اِعْلَمُوا أَنَّ اَلصَّبْرَ مِنَ اَلْإِيمَانِ بِمَنْزِلَةِ اَلرَّأْسِ مِنَ اَلْجَسَدِ</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 عَنْ جَعْفَرٍ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بِبَوْلِ مَا أُكِلَ لَحْمُهُ</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 عَنْ جَعْفَرِ بْنِ مُحَمَّدٍ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عَزَّى مُصَاباً كَانَ لَهُ مِثْلُ أَجْرِهِ، مِنْ غَيْرِ أَنْ يَنْقُصَ مِنْ أَجْرِ اَلْمُصَابِ شَيْئاً</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 عَنْ جَعْفَرٍ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اَلصَّبِيُّ عَنْ يَمِينِ اَلرَّجُلِ فِي اَلصَّلاَةِ إِذَا ضَبَطَ اَلصَّفَّ جَمَاعَةٌ، وَ اَلْمَرِيضُ اَلْقَاعِدُ عَنْ يَمِينِ اَلْمُصَلِّي هُمَا جَمَاعَةٌ، وَ لاَ بَأْسَ أَنْ يَؤُمَّ اَلْمَمْلُوكُ إِذَا كَانَ قَارِئاً، وَ كَرِهَ أَنْ يَؤُبمَ اَلْأَعْرَابِيُّ لِجَفَائِهِ عَنِ اَلْوُضُوءِ وَ اَلصَّلاَةِ</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وَهْبُ بْنُ وَهْبٍ اَلْقُرَشِيُّ ، عَنْ جَعْفَرٍ ، عَنْ أَبِيهِ ، عَنْ جَدِّهِ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عِنْدَ عَلِيِّ بْنِ أَبِي طَالِبٍ عَلَيْهِ اَلسَّلاَمُ قَوْمٌ، فَشَكَوْا إِلَيْهِ قِلَّةَ اَلْمَطَرِ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اُدْعُ لَنَا بِدَعَوَاتٍ فِي اَلاِسْتِسْقَاءِ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عَلِيٌّ عَلَيْهِ اَلسَّلاَمُ اَلْحَسَنَ وَ اَلْحُسَيْنَ عَلَيْهِمَا اَلسَّلاَمُ، ثُمَّ قَالَ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لَنَا بِدَعَوَاتٍ فِي اَلاِسْتِسْقَاءِ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هَيِّجْ لَنَا اَلسَّحَابَ، بِفَتْحِ اَلْأَبْوَابِ، بِمَاءٍ عُبَابٍ، وَ رَبَابٍ </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الرّباب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 الأبيض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ربب</w:t>
      </w:r>
      <w:r>
        <w:rPr>
          <w:rFonts w:eastAsia="Amiri" w:cs="Amiri" w:ascii="Amiri" w:hAnsi="Amiri"/>
          <w:color w:val="111111"/>
          <w:sz w:val="28"/>
          <w:szCs w:val="28"/>
          <w:lang w:bidi="ar-SA"/>
        </w:rPr>
        <w:t>402:1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بِانْصِبَابٍ وَ اِنْسِكَابٍ يَا وَهَّابُ اِسْقِنَا مُغْدَقَةً مُطْبَقَةً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بَرُوقَةً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فَتِّحْ أَغْلاَقَهَا، وَ يَسِّرْ إِطْبَاقَهَا، وَ سَهِّلْ إِطْلاَقَهَا، وَ عَجِّلْ سِيَاقَهَا بِالْأَنْدِيَةِ فِي بُطُونِ اَلْأَوْدِيَةِ بِصَوْبِ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اَلْمَاءِ، يَا فَعَّالُ اِسْقِنَا مَطَراً قَطْراً طَلاًّ مُطِلاًّ، مُطْبَقاً طَبَقاً، عَامّاً مِعَمّاً، دَهْماً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رَحِيماً، رَشّاً مُرِشّاً، وَاسِعاً كَافِياً، عَاجِلاً طَيِّباً مَرِيئاً مُبَارَكاً، سُلاَطِحاً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بُلاَطِحاً يُنَاطِحُ اَلْأَبَاطِحَ، مُغْدَوْدِقاً مُطْبَوْبِقاً مُغْرَوْرِقاً، اِسْقِ سَهْلَنَا وَ جَبَلَنَا، وَ بَدْوَنَا وَ حَضَرَنَا، حَتَّى تُرَخِّصَ بِهِ أَسْعَارَنَا، وَ تُبَارِكَ لَنَا فِي صَاعِنَا وَ مُدِّنَا، أَرِنَا اَلرِّزْقَ مَوْجُوداً وَ اَلْغَلاَءَ مَفْقُوداً، آمِينَ رَبَّ اَلْعَالَمِينَ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يَا مُعْطِيَ اَلْخَيْرَاتِ مِنْ مَنَاهِلِهَا، وَ مُنْزِلَ اَلرَّحَمَاتِ مِنْ مَعَادِنِهَا، وَ مُجْرِيَ اَلْبَرَكَاتِ عَلَى أَهْلِهَا، مِنْكَ اَلْغَيْثُ اَلْمُغِيثُ، وَ أَنْتَ اَلْغِيَاثُ اَلْمُسْتَغَاثُ، وَ نَحْنُ اَلْخَاطِئُونَ وَ أَهْلُ اَلذُّنُوبِ، وَ أَنْتَ اَلْمُسْتَغْفَرُ اَلْغَفَّارُ،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أَرْسِلِ اَلسَّمَاءَ عَلَيْنَا لِحِينِهَا مِدْاَراً، وَ اِسْقِنَا اَلْغَيْثَ </w:t>
      </w:r>
    </w:p>
    <w:p>
      <w:pPr>
        <w:pStyle w:val="BookText"/>
        <w:rPr/>
      </w:pPr>
      <w:r>
        <w:rPr>
          <w:rFonts w:ascii="Amiri" w:hAnsi="Amiri" w:eastAsia="Amiri" w:cs="Amiri"/>
          <w:color w:val="111111"/>
          <w:sz w:val="28"/>
          <w:sz w:val="28"/>
          <w:szCs w:val="28"/>
          <w:rtl w:val="true"/>
          <w:lang w:bidi="ar-SA"/>
        </w:rPr>
        <w:t xml:space="preserve">وَاكِفاً مِغْزَاراً، غَيْثاً مُغِيثاً، وَاسِعاً مُتَّسِعاً، مُهَطَّلاً مَرِيئاً مُمْرِعاً، غَدِقاً مُغْدِقاً عُبَاباً، مُجَلْجِلاً سَحّاً سَحْسَاحاً </w:t>
      </w:r>
      <w:r>
        <w:rPr>
          <w:rStyle w:val="FootnoteAnchor"/>
          <w:rtl w:val="true"/>
        </w:rPr>
        <w:footnoteReference w:id="741"/>
      </w:r>
      <w:r>
        <w:rPr>
          <w:rFonts w:ascii="Amiri" w:hAnsi="Amiri" w:eastAsia="Amiri" w:cs="Amiri"/>
          <w:color w:val="111111"/>
          <w:sz w:val="28"/>
          <w:sz w:val="28"/>
          <w:szCs w:val="28"/>
          <w:rtl w:val="true"/>
          <w:lang w:bidi="ar-SA"/>
        </w:rPr>
        <w:t xml:space="preserve">، ثَجّاً ثَجَّاجاً، سَائِلاً مَسِيلاً، عَامّاً وَدْقاً </w:t>
      </w:r>
      <w:r>
        <w:rPr>
          <w:rStyle w:val="FootnoteAnchor"/>
          <w:rtl w:val="true"/>
        </w:rPr>
        <w:footnoteReference w:id="742"/>
      </w:r>
      <w:r>
        <w:rPr>
          <w:rFonts w:ascii="Amiri" w:hAnsi="Amiri" w:eastAsia="Amiri" w:cs="Amiri"/>
          <w:color w:val="111111"/>
          <w:sz w:val="28"/>
          <w:sz w:val="28"/>
          <w:szCs w:val="28"/>
          <w:rtl w:val="true"/>
          <w:lang w:bidi="ar-SA"/>
        </w:rPr>
        <w:t xml:space="preserve">مِطْفَاحاً </w:t>
      </w:r>
      <w:r>
        <w:rPr>
          <w:rStyle w:val="FootnoteAnchor"/>
          <w:rtl w:val="true"/>
        </w:rPr>
        <w:footnoteReference w:id="743"/>
      </w:r>
      <w:r>
        <w:rPr>
          <w:rFonts w:ascii="Amiri" w:hAnsi="Amiri" w:eastAsia="Amiri" w:cs="Amiri"/>
          <w:color w:val="111111"/>
          <w:sz w:val="28"/>
          <w:sz w:val="28"/>
          <w:szCs w:val="28"/>
          <w:rtl w:val="true"/>
          <w:lang w:bidi="ar-SA"/>
        </w:rPr>
        <w:t xml:space="preserve">، يَدْفَعُ اَلْوَدْقَ بِالْوَدْقِ دِفَاعاً، وَ يَتْلُو اَلْقَطْرُ مِنْهُ قَطْراً، غَيْرَ خُلَّبٍ بَرْقُهُ، وَ لاَ مُكَذِّبٍ وَعْدُهُ، تُنْعِشُ بِهِ اَلضَّعِيفَ مِنْ عِبَادِكَ، وَ تُحْيِي بِهِ اَلْمَيِّتَ مِنْ بِلاَدِكَ، وَ تُونِقَ بِهِ ذُرَى اَلْآكَامِ </w:t>
      </w:r>
      <w:r>
        <w:rPr>
          <w:rStyle w:val="FootnoteAnchor"/>
          <w:rtl w:val="true"/>
        </w:rPr>
        <w:footnoteReference w:id="744"/>
      </w:r>
      <w:r>
        <w:rPr>
          <w:rFonts w:ascii="Amiri" w:hAnsi="Amiri" w:eastAsia="Amiri" w:cs="Amiri"/>
          <w:color w:val="111111"/>
          <w:sz w:val="28"/>
          <w:sz w:val="28"/>
          <w:szCs w:val="28"/>
          <w:rtl w:val="true"/>
          <w:lang w:bidi="ar-SA"/>
        </w:rPr>
        <w:t>مِنْ بِلاَدِكَ، وَ تَسْخُو بِهِ عَلَيْنَا مِنْ مِنَنِكَ،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فَرَغَا مِنْ دُعَائِهِمَا حَتَّى صَبَّ اَللَّهُ تَبَارَكَ وَ تَعَالَى عَلَيْهِمْ اَلسَّمَاءَ 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 أَ عُلِّمَا هَذَا اَلدُّعَاءَ؟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أَيْنَ أَنْتُمْ عَنْ حَدِيثِ رَسُولِ اَللَّهِ صَلَّى اَللَّهُ عَلَيْهِ وَ آلِهِ وَ سَلَّمَ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أَجْرَى عَلَى أَلْسُنِ أَهْلِ بَيْتِي مَصَابِيحَ اَلْحِكْمَةِ</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 عَنْ جَعْفَرٍ ، عَنْ أَبِيهِ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عَلَيْكَ رَجُلٌ يُرِيدُ أَهْلَكَ وَ مَا تَمْلِكُ، فَابْدُرْهُ بِالضَّرْبَةِ إِنِ اِسْتَطَعْتَ، فَإِنَّ اَللِّصَّ مُحَارِبٌ لِلَّهِ وَ لِرَسُولِهِ فَاقْتُلْهُ، فَمَا تَبِعَكَ فِيهِ مِنْ شَيْءٍ فَهُوَ عَلَيَّ</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 عَنْ جَعْفَرٍ ،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أَسْقَطَتِ اَلْجَارِيَةُ مِنْ سَيِّدِهَا فَقَدْ عَتَقَتْ</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 عَنْ أَبِي اَلْبَخْتَرِيِّ ، عَنْ جَعْفَرٍ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فِي اَلْعَتَاقِ اَلْأَعْمَى وَ اَلْأَعْوَرُ وَ اَلْمُقْعَدُ، وَ يَجُوزُ اَلْأَشَلُّ وَ اَلْأَعْرَجُ</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خَالِدٍ اَلطَّيَالِسِيُّ ، عَنْ فَضْلِ </w:t>
      </w:r>
      <w:r>
        <w:rPr>
          <w:rStyle w:val="FootnoteAnchor"/>
          <w:rtl w:val="true"/>
        </w:rPr>
        <w:footnoteReference w:id="749"/>
      </w:r>
      <w:r>
        <w:rPr>
          <w:rFonts w:ascii="Amiri" w:hAnsi="Amiri" w:eastAsia="Amiri" w:cs="Amiri"/>
          <w:color w:val="111111"/>
          <w:sz w:val="28"/>
          <w:sz w:val="28"/>
          <w:szCs w:val="28"/>
          <w:rtl w:val="true"/>
          <w:lang w:bidi="ar-SA"/>
        </w:rPr>
        <w:t>بْنِ عُثْمَانَ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 عَظِّمُوا اَللَّهَ، وَ عَظِّمُوا رَسُولَهُ ، وَ لاَ تُفَضِّلُوا عَلَى رَسُولِ اَللَّهِ صَلَّى اَللَّهُ عَلَيْهِ وَ آلِهِ وَ سَلَّمَ أَحَداً، فَإِنَّ اَللَّهَ تَبَارَكَ وَ تَعَالَى قَدْ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أَحِبُّوا أَهْلَ بَيْتِ نَبِيِّكُمْ حُبّاً مُقْتَصِداً، وَ لاَ تَغْلُوا، وَ لاَ تَفَرَّقُوا، وَ لاَ تَقُولُوا مَا لاَ نَقُولُ، فَإِنَّكُمْ إِنْ قُلْتُمْ وَ قُلْنَا بَعَثَكُمُ اَللَّهُ وَ بَعَثَنَا وَ كُنَّا حَيْثُ يَشَاءُ اَللَّهُ وَ كُنْتُمْ</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مُسْلِمٍ ، عَنْ مَسْعَدَةَ بْنِ اَلْيَسَعِ اَلْبَاهِلِيِّ ، عَنْ أَبِي عَبْدِ اَللَّهِ عَلَيْهِ اَلسَّلاَمُ ،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أَنْ يَنْظُرَ اَلرَّجُلُ إِلَى مَحَاسِنِ اَلْمَرْأَةِ قَبْلَ أَنْ يَتَزَوَّجَهَا، إِنَّمَا هُوَ مُسْتَامٌ </w:t>
      </w:r>
      <w:r>
        <w:rPr>
          <w:rStyle w:val="FootnoteAnchor"/>
          <w:rtl w:val="true"/>
        </w:rPr>
        <w:footnoteReference w:id="751"/>
      </w:r>
      <w:r>
        <w:rPr>
          <w:rFonts w:ascii="Amiri" w:hAnsi="Amiri" w:eastAsia="Amiri" w:cs="Amiri"/>
          <w:color w:val="111111"/>
          <w:sz w:val="28"/>
          <w:sz w:val="28"/>
          <w:szCs w:val="28"/>
          <w:rtl w:val="true"/>
          <w:lang w:bidi="ar-SA"/>
        </w:rPr>
        <w:t>، فَإِنْ يُقْضَ أَمْرٌ يَكُنْ</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اَلطَّيَالِسِيُّ ، عَنِ اَلْعَلاَءِ بْنِ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نُصَلِّي فِي اَلْمَسْجِدِ اَلَّذِي عِنْدَكُمْ اَلَّذِي تُسَمُّونَهُ مَسْجِدَ اَلسَّهْلَةِ ، وَ نَحْنُ نُسَمِّيهِ مَسْجِدَ اَلشِّرَى ؟</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لَأُصَلِّي فِيهِ،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اِئْتِهِ، فَإِنَّهُ لَمْ يَأْتِهِ مَكْرُوبٌ إِلاَّ فَرَّجَ اَللَّهُ كُرْبَتَهُ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حَاجَتَهُ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زَبَرْجَدَةٌ فِيهَا صُورَةُ كُلِّ نَبِيٍّ وَ كُلِّ وَصِيٍّ</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بْنُ مُحَمَّدٍ ، عَنْ أَبِي اَلْبَخْتَرِيِّ ، عَنْ أَبِي عَبْدِ اَللَّهِ عَلَيْهِ اَلسَّلاَمُ ،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 اَلْجَفَاءِ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يَصْحَبَ اَلرَّجُلُ اَلرَّجُلَ فَلاَ يَسْأَلَهُ عَنِ اِسْمِهِ وَ كُنْيَتِهِ، وَ أَنْ يُدْعَى اَلرَّجُلُ إِلَى طَعَامٍ فَلاَ يُجِيبَ أَوْ يُجِيبَ فَلاَ يَأْكُلَ، وَ مُوَاقَعَةُ اَلرَّجُلِ أَهْلَهُ قَبْلَ اَلْمُدَاعَبَةِ</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بْنُ مُحَمَّدٍ ، عَنْ أَبِي اَلْبَخْتَرِيِّ ،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سَمُّوا أَسْقَاطَكُمْ، فَإِنَّ اَلنَّاسَ إِذَا دُعُوا يَوْمَ اَلْقِيَامَةِ بِأَسْمَائِهِمْ تَعَلَّقَ اَلْأَسْقَاطُ بِآبَائِهِمْ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تُسَمُّونَا؟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مَنْ عَرَفْنَا أَنَّهُ ذَكَرٌ سَمَّيْنَاهُ بِاسْمِ اَلذُّكُورِ، وَ مَنْ عَرَفْنَا أَنَّهَا أُنْثَى سَمَّيْنَاهَا بِأَسْمَاءِ اَلْإِنَاثِ، أَ رَأَيْتَ مَنْ لَمْ يَسْتَبِنْ خَلْقُهُ كَيْفَ نُسَمِّيهِ؟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بِالْأَسْمَاءِ اَلْمُشْتَرَكَةِ، مِثْلِ زَائِدَةَ وَ طَلْحَةَ وَ عَنْبَسَةَ وَ حَمْزَةَ</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 عَنْ أَحْمَدَ بْنِ مُحَمَّدِ بْنِ أَبِي نَصْرٍ ، عَنْ أَبِي جَمِيلَةَ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يُنْكِرِ اَلْجَفْوَةَ لَمْ يَشْكُرِ اَلنِّعْمَةَ</w:t>
      </w:r>
      <w:r>
        <w:rPr>
          <w:rFonts w:eastAsia="Amiri" w:cs="Amiri" w:ascii="Amiri" w:hAnsi="Amiri"/>
          <w:color w:val="111111"/>
          <w:sz w:val="28"/>
          <w:szCs w:val="28"/>
          <w:rtl w:val="true"/>
          <w:lang w:bidi="ar-SA"/>
        </w:rPr>
        <w:t xml:space="preserve">» </w:t>
      </w:r>
      <w:r>
        <w:rPr>
          <w:rStyle w:val="FootnoteAnchor"/>
          <w:rtl w:val="true"/>
        </w:rPr>
        <w:footnoteReference w:id="757"/>
      </w:r>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اَلطَّيَالِسِيُّ ، عَنْ عَبْدِ اَللَّهِ بْنِ بُكَيْرٍ ،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قَدِ اِتَّخَذَ بَيْتاً فِي دَارِهِ، لَيْسَ بِالْكَبِيرِ وَ لاَ بِالصَّغِيرِ، وَ كَانَ إِذَا أَرَادَ أَنْ يُصَلِّيَ مِنْ آخِرِ اَللَّيْلِ أَخَذَ مَعَهُ صَبِيّاً لاَ يَحْتَشِمُ مِنْهُ، ثُمَّ يَذْهَبُ مَعَهُ إِلَى ذَلِكَ اَلْبَيْتِ فَيُصَلِّي</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 عَنْ حَفْصِ بْنِ عُمَرَ مُؤَذِّنِ عَلِيِّ بْنِ يَقْطِينٍ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نَرْوِي أَنَّهُ يَقِفُ لِلنَّاسِ فِي سَنَةِ أَرْبَعِينَ وَ مِائَةٍ خَيْرُ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فَحَجَجْتُ فِي تِلْكَ اَلسَّنَةِ فَإِذَا إِسْمَاعِيلُ بْنُ عَلِيِّ بْنِ عَبْدِ اَللَّهِ بْنِ اَلْعَبَّاسِ 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مِنْ ذَلِكَ غَمٌّ شَدِيدٌ لِمَا كُنَّا نَرْوِيهِ، فَلَمْ نَلْبَثْ إِذاً أَبُو عَبْدِ اَللَّهِ عَلَيْهِ اَلسَّلاَمُ وَاقِفٌ عَلَى بَغْلٍ أَوْ بَغْلَةٍ لَهُ، فَرَجَعْتُ أُبَشِّرُ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رَجَعْتُ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خَيْرُ اَلنَّاسِ اَلَّذِي كُنَّا نَرْوِيهِ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أَمْسَيْنَا قَالَ إِسْمَاعِيلُ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عَبْدِ اَللَّهِ ، سَقَطَ اَلْقُرْصُ؟ فَدَفَعَ أَبُو عَبْدِ اَللَّهِ عَلَيْهِ اَلسَّلاَمُ بَغْلَتَهُ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دَفَعَ إِسْمَاعِيلُ بْنُ عَلِيٍّ دَابَّتَهُ عَلَى أَثَرِهِ فَسَارَا غَيْرَ بَعِيدٍ، حَتَّى سَقَطَ أَبُو عَبْدِ اَللَّهِ عَلَيْهِ اَلسَّلاَمُ عَنْ بَغْلِهِ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بَغْلَتِهِ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فَوَقَفَ إِسْمَاعِيلُ عَلَيْهِ حَتَّى يَرْكَبَ </w:t>
      </w:r>
      <w:r>
        <w:rPr>
          <w:rStyle w:val="FootnoteAnchor"/>
          <w:rtl w:val="true"/>
        </w:rPr>
        <w:footnoteReference w:id="759"/>
      </w:r>
      <w:r>
        <w:rPr>
          <w:rFonts w:ascii="Amiri" w:hAnsi="Amiri" w:eastAsia="Amiri" w:cs="Amiri"/>
          <w:color w:val="111111"/>
          <w:sz w:val="28"/>
          <w:sz w:val="28"/>
          <w:szCs w:val="28"/>
          <w:rtl w:val="true"/>
          <w:lang w:bidi="ar-SA"/>
        </w:rPr>
        <w:t xml:space="preserve">، فَقَالَ لَهُ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رَأْسَهُ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اَلْإِمَامَ إِذَا دَفَعَ لَمْ يَكُنْ لَهُ أَنْ يَقِفَ إِلاَّ بِالْمُزْدَلِفَةِ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 يَزَلْ إِسْمَاعِيلُ يَتَقَصَّدُ حَتَّى رَكِبَ أَبُو عَبْدِ اَللَّهِ عَلَيْهِ اَلسَّلاَمُ وَ لَحِقَ بِهِ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يَنْقَطِعُ مَشْيُ اَلْمَاشِي؟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أَفَضْتَ مِنْ عَرَفَاتٍ </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خَلَفٍ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مُحَمَّدِ بْنِ عَبْدِ اَللَّهِ اَلْجَعْفَرِيُّ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نَمُرُّ وَ نَحْنُ صِبْيَانٌ فَنَشْرَبُ مِنْ مَاءٍ فِي اَلْمَسْجِدِ مِنْ مَاءِ اَلصَّدَقَةِ، فَدَعَانَا جَعْفَرُ بْنُ مُحَمَّدٍ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لاَ تَشْرَبُوا مِنْ هَذَا اَلْمَاءِ، وَ اِشْرَبُوا مِنْ مَائِي</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إِبْرَاهِيمُ بْنُ مُحَمَّدِ بْنِ عَبْدِ اَللَّهِ اَلْجَعْفَرِيُّ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جَعْفَرَ بْنَ مُحَمَّدِ يَنْفُضُ بِكُمِّةِ اَلْمِسْكَ عَنِ اَلْكَفَنِ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مِنَ اَلْحَنُوطِ فِي شَيْءٍ</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خَلَفٍ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حَسَّانُ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عَنِ اَلْمَسْحِ عَلَى اَلْخُفَّيْنِ،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تَمْسَحْ، وَ لاَ تُصَلِّ خَلْفَ مَنْ يَمْسَحُ</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حَسَّانُ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عَنْ تَلْبِيَةِ اَلنَّبِيِّ صَلَّى اَللَّهُ عَلَيْهِ وَ آلِهِ وَ سَلَّمَ، فَقَالَ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اَلثَّلاَثُ اَلتَّلْبِيَاتِ اَللاَّتِي يُلَبِّي بِهَا اَلنَّاسُ، وَ كَانَ يُكْثِرُ مِنْ ذِي اَلْمَعَارِجِ </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نُوحٍ ، عَنْ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وَ قَدْ سُئِلَ عَنِ اَلْحَوْكِ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اَلْحَوْكُ مُحَبَّبَةٌ إِلَى اَلنَّاسِ غَيْرَ أَنَّهَا تُبَخِّرُ، وَ اَلدِّيدَانُ تُسْرِعُ إِلَيْهَا، وَ هِيَ اَلْبَاذَرُوجُ</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 عَنْ عَلِيِّ بْنِ أَسْبَاطٍ ، عَنْ حَسَنِ بْنِ شَجَرَةَ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عَنْبَسَةُ اَلْعَابِدُ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بِنْتَ عَلِيٍّ مُدَّ لَهَا فِي اَلْعُمُرِ حَتَّى رَآهَا أَبُو عَبْدِ اَللَّهِ عَلَيْهِ اَلسَّلاَمُ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 عَبْدُ اَللَّهِ اِبْنَا مُحَمَّدِ بْنِ عِيسَى ، عَنِ اَلْحَسَنِ بْنِ مَحْبُوبٍ ، عَنْ عَلِيِّ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اَلْخَمْرِ وَ اَلنَّبِيذِ وَ اَلْمُسْكِرِ يُصِيبُ ثَوْبِي، أَغْسِلُهُ أَوْ أُصَلِّى فِيهِ؟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فِيهِ إِلاَّ أَنْ تُقَذِّرَهُ فَتَغْسِلَ مِنْهُ مَوْضِعَ اَلْأَثَرِ، إِنَّ اَللَّهَ تَبَارَكَ وَ تَعَالَى إِنَّمَا حَرَّمَ شُرْبَهَا</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عَنْهُمَا ، عَنِ اِبْنِ مَحْبُوبٍ ، عَنْ عَلِيِّ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تَحْضُرُ اَلصَّلاَةُ وَ نَحْنُ مُجْتَمِعُونَ فِي مَكَانٍ وَاحِدٍ، تُجْزِؤُنَا إِقَامَةٌ بِغَيْرِ أَذَانٍ؟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عَلِيِّ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اَلرَّوْثِ يُصِيبُ ثَوْبِي وَ هُوَ رَطْبٌ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تُقَذِّرْهُ فَصَلِّ فِيهِ</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عَنْهُمَا ، عَنِ اِبْنِ مَحْبُوبٍ ، عَنِ اِبْنِ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وَ أَنَا حَاضِرٌ، عَنِ اَلرَّجُلِ يُجْنِبُ بِاللَّيْلِ فِي شَهْرِ رَمَضَانَ فَيَنَامُ وَ لاَ يَغْتَسِلُ حَتَّى يُصْبِحَ،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يَغْتَسِلُ وَ يُصَلِّي وَ يَصُومُ</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اِبْنِ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اَلْأَوْقَاتِ اَلَّتِي وَقَّتَهَا رَسُولُ اَللَّهِ صَلَّى اَللَّهُ عَلَيْهِ وَ آلِهِ وَ سَلَّمَ لِلنَّاسِ،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وَ سَلَّمَ وَقَّتَ لِأَهْلِ اَلْمَدِينَةِ ذَا اَلْحُلَيْفَةِ ، وَ هِيَ اَلشَّجَرَةُ ، وَ وَقَّتَ لِأَهْلِ اَلشَّامِ اَلْجُحْفَةَ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وَقَّتَ لِأَهْلِ اَلْيَمَنِ قَرْنَ اَلْمَنَازِلِ ، وَ لِأَهْلِ نَجْدٍ اَلْعَقِيقَ </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رِئَابٍ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اَلزَّائِرِينَ يَسْأَلُ أَبَا عَبْدِ اَللَّهِ عَلَيْهِ اَلسَّلاَمُ عَنِ اَلرَّجُلِ يَكُونُ بِالْبَصْرَةِ وَ هُوَ مِنْ أَهْلِ اَلْكُوفَةِ وَ لَهُ بِالْكُوفَةِ دَارٌ وَ عِيَالٌ، فَيَخْرُجُ فَيَمُرُّ بِالْكُوفَةِ يُرِيدُ مَكَّةَ لِيَتَجَهَّزَ مِنْهَا وَ لَيْسَ مِنْ رَأْيِهِ أَنْ يُقِيمَ أَكْثَرَ مِنْ يَوْمٍ أَوْ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 فِي جَانِبِ اَلْكُوفَةِ وَ يُقَصِّرُ حَتَّى يَفْرُغَ مِنْ جَهَازِهِ، وَ إِنْ هُوَ دَخَلَ مَنْزِلَهُ فَلْيُتِمَّ اَلصَّلاَةَ</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عَلِيِّ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عُبَيْدَ بْنَ زُرَارَةَ </w:t>
      </w:r>
    </w:p>
    <w:p>
      <w:pPr>
        <w:pStyle w:val="BookText"/>
        <w:rPr/>
      </w:pPr>
      <w:r>
        <w:rPr>
          <w:rFonts w:ascii="Amiri" w:hAnsi="Amiri" w:eastAsia="Amiri" w:cs="Amiri"/>
          <w:color w:val="111111"/>
          <w:sz w:val="28"/>
          <w:sz w:val="28"/>
          <w:szCs w:val="28"/>
          <w:rtl w:val="true"/>
          <w:lang w:bidi="ar-SA"/>
        </w:rPr>
        <w:t xml:space="preserve">يَقُولُ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أَصْحَابُنَا مُجْتَمِعِينَ فِي مَنْزِلِ اَلرَّجُلِ مِنَّا، فَيَقُومُ بَعْضُنَا يُصَلِّي اَلظُّهْرَ، وَ بَعْضُنَا يُصَلِّي اَلْعَصْرَ، وَ ذَلِكَ كُلُّهُ فِي وَقْتِ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اَلْأَمْرُ وَاسِعٌ بِحَمْدِ اَللَّهِ وَ نِعْمَتِهِ</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عَلِيِّ بْنِ رِئَابٍ ، عَنْ أَبِي عَبْدِ اَللَّهِ عَلَيْهِ اَلسَّلاَمُ فِي رَجُلٍ حَمَلَ عَبْداً لَهُ عَلَى دَابَّةٍ، فَأَوْطَأَتْ رَجُلاً،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اَلْغُرْمُ عَلَى اَلْمَوْلَى</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عَلِيِّ بْنِ رِئَابٍ ، عَنْ أَبِي عَبْدِ اَللَّهِ عَلَيْهِ اَلسَّلاَمُ فِي رَجُلٍ اِشْتَرَى دَاراً بِرَقِيقٍ وَ مَتَاعِ بَزٍّ وَ جَوْهَرٍ،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لِأَحَدٍ فِيهَا شُفْعَةٌ</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عَلِيِّ بْنِ رِئَابٍ ، عَنْ أَبِي عَبْدِ اَللَّهِ عَلَيْهِ اَلسَّلاَمُ عَنِ اَلرَّجُلِ يَعْيَى فِي اَلطَّوَافِ، أَ لَهُ أَنْ يَسْتَرِيحَ؟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يَسْتَرِيحُ ثُمَّ يَقُومُ فَيُتِمُّ طَوَافَهُ فِي فَرِيضَةٍ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يَفْعَلُ ذَلِكَ فِي سَعْيِهِ وَ جَمِيعِ مَنَاسِكِهِ</w:t>
      </w:r>
      <w:r>
        <w:rPr>
          <w:rFonts w:eastAsia="Amiri" w:cs="Amiri" w:ascii="Amiri" w:hAnsi="Amiri"/>
          <w:color w:val="111111"/>
          <w:sz w:val="28"/>
          <w:szCs w:val="28"/>
          <w:rtl w:val="true"/>
          <w:lang w:bidi="ar-SA"/>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عَلِيِّ بْنِ رِئَابٍ ،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مِنَ اَلرَّضَاعِ؟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أَنْبَتَ اَللَّحْمَ وَ شَدَّ اَلْعَظْمَ</w:t>
      </w:r>
      <w:r>
        <w:rPr>
          <w:rFonts w:eastAsia="Amiri" w:cs="Amiri" w:ascii="Amiri" w:hAnsi="Amiri"/>
          <w:color w:val="111111"/>
          <w:sz w:val="28"/>
          <w:szCs w:val="28"/>
          <w:rtl w:val="true"/>
          <w:lang w:bidi="ar-SA"/>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تُحَرِّمُ عَشْرُ رَضَعَاتٍ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لاَ تُنْبِتُ اَللَّحْمَ وَ لاَ تَشُدُّ اَلْعَظْمَ عَشْرٌ </w:t>
      </w:r>
    </w:p>
    <w:p>
      <w:pPr>
        <w:pStyle w:val="BookText"/>
        <w:rPr/>
      </w:pPr>
      <w:r>
        <w:rPr>
          <w:rFonts w:ascii="Amiri" w:hAnsi="Amiri" w:eastAsia="Amiri" w:cs="Amiri"/>
          <w:color w:val="111111"/>
          <w:sz w:val="28"/>
          <w:sz w:val="28"/>
          <w:szCs w:val="28"/>
          <w:rtl w:val="true"/>
          <w:lang w:bidi="ar-SA"/>
        </w:rPr>
        <w:t>رَضَعَاتٍ</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عَلِيِّ بْنِ رِئَابٍ ، عَنْ أَبِي عَبْدِ اَللَّهِ عَلَيْهِ اَلسَّلاَمُ فِي رَجُلٍ أَوْصَى أَنْ يُحَجَّ عَنْهُ حِجَّةُ اَلْإِسْلاَمِ، فَلَمْ يَبْلُغْ جَمِيعُ مَا تَرَكَ إِلاَّ خَمْسِينَ دِرْهَماً،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يُحَجُّ عَنْهُ مِنْ بَعْضِ اَلْأَوْقَاتِ اَلَّتِي وَقَّتَ رَسُولُ اَللَّهِ صَلَّى اَللَّهُ عَلَيْهِ وَ آلِهِ وَ سَلَّمَ مِنْ قُرْبٍ</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عَلِيِّ بْنِ رِئَابٍ ، قَالَ سَمِعْتُ أَبَا عَبْدِ اَللَّهِ عَلَيْهِ اَلسَّلاَمُ يَقُولُ هُوَ 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وَ لِأَصْحَابِ أَبِي ، فَإِنِّي أَعْلَمُ أَنَّ فِيهِمْ مَنْ يَنْتَقِصُنِي</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عَلِيِّ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اَلْمُتْعَةِ، فَأَخْبَرَنِي أَنَّهَا حَلاَلٌ، وَ أَخْبَرَنِي أَنَّهُ يُجْزِئُ فِيهَا اَلدِّرْهَمُ فَمَا فَوْقَهُ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رِئَابٍ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اَلْمَرْأَةِ اَلْفَاجِرَةِ يَتَزَوَّجُهَا اَلرَّجُلُ اَلْمُسْلِمُ ؟ قَالَ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وَ مَا يَمْنَعُهُ؟ إِذَا فَعَلَ فَلْيُحْصِنْ بَابَهُ </w:t>
      </w:r>
      <w:r>
        <w:rPr>
          <w:rStyle w:val="FootnoteAnchor"/>
          <w:rtl w:val="true"/>
        </w:rPr>
        <w:footnoteReference w:id="782"/>
      </w:r>
      <w:r>
        <w:rPr>
          <w:rFonts w:ascii="Amiri" w:hAnsi="Amiri" w:eastAsia="Amiri" w:cs="Amiri"/>
          <w:color w:val="111111"/>
          <w:sz w:val="28"/>
          <w:sz w:val="28"/>
          <w:szCs w:val="28"/>
          <w:rtl w:val="true"/>
          <w:lang w:bidi="ar-SA"/>
        </w:rPr>
        <w:t>مَخَافَةَ اَلْوَلَدِ</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عَلِيِّ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وَ أَنَا مَعَ أَبِي بَصِيرٍ ، فَسَمِعْتُ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اَلرِّيحُ اَلطَّيِّبَةُ تَشُدُّ اَلصُّلْبَ </w:t>
      </w:r>
      <w:r>
        <w:rPr>
          <w:rStyle w:val="FootnoteAnchor"/>
          <w:rtl w:val="true"/>
        </w:rPr>
        <w:footnoteReference w:id="784"/>
      </w:r>
      <w:r>
        <w:rPr>
          <w:rFonts w:ascii="Amiri" w:hAnsi="Amiri" w:eastAsia="Amiri" w:cs="Amiri"/>
          <w:color w:val="111111"/>
          <w:sz w:val="28"/>
          <w:sz w:val="28"/>
          <w:szCs w:val="28"/>
          <w:rtl w:val="true"/>
          <w:lang w:bidi="ar-SA"/>
        </w:rPr>
        <w:t>وَ تَزِيدُ فِي اَلْجِمَاعِ</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عَلِيِّ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اِشْتَرَى جَارِيَةً، لِمَنِ اَلْخِيَارُ، لِلْمُشْتَرِي، أَوِ اَلْبَائِعِ، أَوْ لَهُمَا كِلَيْهِمَا؟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 لِمَنِ اِشْتَرَى ثَلاَثَةَ أَيَّامٍ نَظِرَةً، فَإِذَا مَضَتْ ثَلاَثَةُ أَيَّامٍ فَقَدْ وَجَبَ اَلشِّرَاءُ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قَبَّلَهَا اَلْمُشْتَرِي أَوْ لاَمَسَ؟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قَبَّلَ أَوْ لاَمَسَ أَوْ نَظَرَ مِنْهَا إِلَى مَا يَحْرُمُ عَلَى غَيْرِهِ، فَقَدِ اِنْقَضَى اَلشَّرْطُ وَ لَزِمَتْهُ</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رِئَابٍ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لِلرَّجُلِ اَلْمُؤْمِنِ مِنْكُمْ أَنْ يُشَارِكَ اَلذِّمِّيَّ، وَ لاَ يُبْضِعَهُ بِضَاعَةً، وَ لاَ يُودِعَهُ وَدِيعَةً، وَ لاَ يُصَافِيَهُ اَلْمَوَدَّةَ</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 عَنْ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اَلْغُسْلِ فِي رَمَضَانَ ، وَ أَيَّ اَللَّيْلِ اِغْتَسَلَ؟ قَالَ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عَشْرَةَ، وَ إِحْدَى وَ عِشْرِينَ، وَ ثَلاَثَةً 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لَيْلَةِ تِسْعَ عَشْرَةَ </w:t>
      </w:r>
    </w:p>
    <w:p>
      <w:pPr>
        <w:pStyle w:val="BookText"/>
        <w:rPr/>
      </w:pPr>
      <w:r>
        <w:rPr>
          <w:rFonts w:ascii="Amiri" w:hAnsi="Amiri" w:eastAsia="Amiri" w:cs="Amiri"/>
          <w:color w:val="111111"/>
          <w:sz w:val="28"/>
          <w:sz w:val="28"/>
          <w:szCs w:val="28"/>
          <w:rtl w:val="true"/>
          <w:lang w:bidi="ar-SA"/>
        </w:rPr>
        <w:t>يُكْتَبُ وَفْدُ اَلْحَاجِّ، وَ فِيهَا ضُرِبَ أَمِيرُ اَلْمُؤْمِنِينَ ، وَ قَضَى عَلَيْهِ اَلسَّلاَمُ لَيْلَةَ إِحْدَى وَ عِشْرِينَ ، وَ اَلْغُسْلُ أَوَّلَ اَللَّيْلِ</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 عَنْ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نَامَ بَعْدَ اَلْغُسْلِ؟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لَيْسَ هُوَ مِثْلَ غُسْلِ يَوْمِ اَلْجُمُعَةِ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اِغْتَسَلْتَ بَعْدَ اَلْفَجْرِ كَفَاكَ</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 عَنْ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أَجْنَبَ فِي شَهْرِ رَمَضَانَ بِاللَّيْلِ، ثُمَّ نَامَ حَتَّى أَصْبَحَ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 عَنْ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رَجُلٍ أَجْنَبَ بِالنَّهَارِ فِي شَهْرِ رَمَضَانَ ، ثُمَّ اِسْتَيْقَظَ، أَ يُتِمُّ يَوْمَهُ </w:t>
      </w:r>
      <w:r>
        <w:rPr>
          <w:rStyle w:val="FootnoteAnchor"/>
          <w:rtl w:val="true"/>
        </w:rPr>
        <w:footnoteReference w:id="79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 عَنْ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اَلَّتِي يُتَوَفَّى زَوْجُهَا، تَحُجُّ؟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تَحُجُّ وَ تَخْرُجُ وَ تَنْتَقِلُ مِنْ مَنْزِلٍ إِلَى مَنْزِلٍ</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 عَنْ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p>
    <w:p>
      <w:pPr>
        <w:pStyle w:val="BookText"/>
        <w:rPr/>
      </w:pPr>
      <w:r>
        <w:rPr>
          <w:rFonts w:ascii="Amiri" w:hAnsi="Amiri" w:eastAsia="Amiri" w:cs="Amiri"/>
          <w:color w:val="111111"/>
          <w:sz w:val="28"/>
          <w:sz w:val="28"/>
          <w:szCs w:val="28"/>
          <w:rtl w:val="true"/>
          <w:lang w:bidi="ar-SA"/>
        </w:rPr>
        <w:t xml:space="preserve">عَلَيْهِ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أَصٰابَكُمْ مِنْ مُصِيبَةٍ فَبِمٰا كَسَبَتْ أَيْدِيكُمْ</w:t>
      </w:r>
      <w:r>
        <w:rPr>
          <w:rFonts w:eastAsia="Amiri" w:cs="Amiri" w:ascii="Amiri" w:hAnsi="Amiri"/>
          <w:color w:val="111111"/>
          <w:sz w:val="28"/>
          <w:szCs w:val="28"/>
          <w:rtl w:val="true"/>
          <w:lang w:bidi="ar-SA"/>
        </w:rPr>
        <w:t xml:space="preserve">) </w:t>
      </w:r>
      <w:r>
        <w:rPr>
          <w:rStyle w:val="FootnoteAnchor"/>
          <w:rtl w:val="true"/>
        </w:rPr>
        <w:footnoteReference w:id="7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وَ يَعْفُوا عَنْ كَثِيرٍ </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عَلِيّاً عَلَيْهِ اَلسَّلاَمُ وَ أَشْبَاهَهُ مِنْ أَهْلِ بَيْتِهِ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كَانَ يَتُوبُ إِلَى اَللَّهِ عَزَّ وَ جَلَّ كُلَّ يَوْمٍ سَبْعِينَ مَرَّةً مِنْ غَيْرِ ذَنْبٍ</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 عَنْ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قَوْمٍ فِي قَرْيَةٍ لَيْسَ بِهَا مَنْ يُجَمِّعُ بِهِمْ، أَ يُصَلُّونَ اَلظُّهْرَ يَوْمَ اَلْجُمُعَةِ فِي جَمَاعَةٍ؟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لَمْ يَخَافُوا شَيْئاً</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 عَنْ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أَعَارَ رَجُلاً ثَوْباً فَصَلَّى فِيهِ وَ هُوَ لاَ يُصَلَّى فِيهِ،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أَعْلَمَهُ؟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 عَنْ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 xml:space="preserve">) </w:t>
      </w:r>
      <w:r>
        <w:rPr>
          <w:rStyle w:val="FootnoteAnchor"/>
          <w:rtl w:val="true"/>
        </w:rPr>
        <w:footnoteReference w:id="7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أَدْنَى اَلذِّكْرِ اَلْكَثِيرِ؟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اَلتَّسْبِيحُ فِي دُبُرِ كُلِّ صَلاَةٍ ثَلاَثِينَ مَرَّةً</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 عَنْ عَبْدِ اَللَّهِ بْنِ بُكَيْرٍ قَالَ 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رَضَعَاتٍ لاَ تُحَرِّمُ</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 عَنْ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أَجْنَبَ وَ لَمْ يُصِبِ اَلْمَاءَ، أَ يَتَيَمَّمُ وَ يُصَلِّي؟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حَتَّى آخِرَ اَلْوَقْتِ، إِنَّهُ إِنْ فَاتَهُ اَلْمَاءُ لَمْ تَفُتْهُ اَلْأَرْضُ</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 عَنْ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اَلْخُرُوجَ إِلَى مَكَّةَ مُشَاةً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تَمْشُوا اُخْرُجُوا رُكْبَاناً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إِنَّهُ بَلَغَنَا أَنَّ اَلْحَسَنَ بْنَ عَلِيٍّ عَلَيْهِ اَلسَّلاَمُ حَجَّ عِشْرِينَ حِجَّةً مَاشِياً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 بْنَ عَلِيٍّ عَلَيْهِ اَلسَّلاَمُ حَجَّ وَ سَاقَ مَعَهُ اَلْمَحَامِلَ وَ اَلرِّحَالَ</w:t>
      </w:r>
      <w:r>
        <w:rPr>
          <w:rFonts w:eastAsia="Amiri" w:cs="Amiri" w:ascii="Amiri" w:hAnsi="Amiri"/>
          <w:color w:val="111111"/>
          <w:sz w:val="28"/>
          <w:szCs w:val="28"/>
          <w:rtl w:val="true"/>
          <w:lang w:bidi="ar-SA"/>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 عَنْ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يُشَيِّعُ إِلَى اَلْقَادِسِيَّةِ ، أَ وَ يُقَصِّرُ؟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اَلَّتِي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يُقَصِّرُ</w:t>
      </w:r>
      <w:r>
        <w:rPr>
          <w:rFonts w:eastAsia="Amiri" w:cs="Amiri" w:ascii="Amiri" w:hAnsi="Amiri"/>
          <w:color w:val="111111"/>
          <w:sz w:val="28"/>
          <w:szCs w:val="28"/>
          <w:rtl w:val="true"/>
          <w:lang w:bidi="ar-SA"/>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 عَنْ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اَلصَّلاَةِ قَاعِداً أَوْ يَتَوَكَّأُ عَلَى عَصًى، أَوْ عَلَى حَائِطٍ،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 شَانُ أَبِيكَ وَ شَانُ هَذَا؟ مَا بَلَغَ أَبُوكَ هَذَا بَعْدُ، إِنَّ رَسُولَ اَللَّهِ صَلَّى اَللَّهُ عَلَيْهِ وَ آلِهِ وَ سَلَّمَ بَعْدَ مَا 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بَعْدَ مَا ثَقُلَ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يُصَلِّي وَ هُوَ قَائِمٌ، وَ رَفَعَ إِحْدَى رِجْلَيْهِ حَتَّى أَنْزَلَ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w:t>
      </w:r>
      <w:r>
        <w:rPr>
          <w:rFonts w:eastAsia="Amiri" w:cs="Amiri" w:ascii="Amiri" w:hAnsi="Amiri"/>
          <w:color w:val="111111"/>
          <w:sz w:val="28"/>
          <w:szCs w:val="28"/>
          <w:rtl w:val="true"/>
          <w:lang w:bidi="ar-SA"/>
        </w:rPr>
        <w:t>)</w:t>
      </w:r>
    </w:p>
    <w:p>
      <w:pPr>
        <w:pStyle w:val="BookText"/>
        <w:rPr/>
      </w:pPr>
      <w:r>
        <w:rPr>
          <w:rStyle w:val="FootnoteAnchor"/>
          <w:rtl w:val="true"/>
        </w:rPr>
        <w:footnoteReference w:id="805"/>
      </w:r>
      <w:r>
        <w:rPr>
          <w:rFonts w:ascii="Amiri" w:hAnsi="Amiri" w:eastAsia="Amiri" w:cs="Amiri"/>
          <w:color w:val="111111"/>
          <w:sz w:val="28"/>
          <w:sz w:val="28"/>
          <w:szCs w:val="28"/>
          <w:rtl w:val="true"/>
          <w:lang w:bidi="ar-SA"/>
        </w:rPr>
        <w:t>فَوَضَعَهَا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وَ هُوَ قَاعِدٌ، وَ هُوَ عَلَى نِصْفِ صَلاَةِ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بِالتَّوَكُّؤِ عَلَى عَصًى وَ اَلاِتِّكَاءِ عَلَى اَلْحَائِطِ،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يَقْرَأُ وَ هُوَ قَاعِدٌ، فَإِذَا بَقِيَتْ آيَاتٌ قَامَ فَقَرَأَهُنَّ ثُمَّ رَكَعَ</w:t>
      </w:r>
      <w:r>
        <w:rPr>
          <w:rFonts w:eastAsia="Amiri" w:cs="Amiri" w:ascii="Amiri" w:hAnsi="Amiri"/>
          <w:color w:val="111111"/>
          <w:sz w:val="28"/>
          <w:szCs w:val="28"/>
          <w:rtl w:val="true"/>
          <w:lang w:bidi="ar-SA"/>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 عَنْ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يَلْبَسُ ثَوْباً وَ فِيهِ جَنَابَةٌ فَيَعْرَقُ فِيهِ،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اَلثَّوْبَ لاَ يُجْنِبُ اَلرَّجُلَ</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 عَنْ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اَلشَّاذَكُونَةِ </w:t>
      </w:r>
      <w:r>
        <w:rPr>
          <w:rStyle w:val="FootnoteAnchor"/>
          <w:rtl w:val="true"/>
        </w:rPr>
        <w:footnoteReference w:id="808"/>
      </w:r>
      <w:r>
        <w:rPr>
          <w:rFonts w:ascii="Amiri" w:hAnsi="Amiri" w:eastAsia="Amiri" w:cs="Amiri"/>
          <w:color w:val="111111"/>
          <w:sz w:val="28"/>
          <w:sz w:val="28"/>
          <w:szCs w:val="28"/>
          <w:rtl w:val="true"/>
          <w:lang w:bidi="ar-SA"/>
        </w:rPr>
        <w:t>يُصِيبُهَا اَلاِحْتِلاَمُ، أَ يُصَلَّى عَلَيْهَا؟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 عَنْ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يَأْكُلُ اَلْجُنُبُ وَ يَشْرَبُ وَ يَقْرَأُ؟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يَأْكُلُ وَ يَشْرَبُ وَ يَقْرَأُ وَ يَذْكُرُ اَللَّهَ مَا شَاءَ</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 عَنْ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يَكُونُ بِالْبَصْرَةِ وَ هُوَ مِنْ أَهْلِ اَلْكُوفَةِ ، وَ لَهُ بِهَا دَارٌ وَ أَهْلٌ وَ مَنْزِلٌ، وَ يَمُرُّ بِهَا وَ إِنَّمَا هُوَ يَخْتَلِفُ لاَ يُرِيدُ اَلْمُقَامَ، وَ لاَ يَدْرِي مَا يَتَجَهَّزُ يَوْماً أَوْ يَوْمَيْنِ،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 فِي جَانِبِهَا وَ يُقَصِّرُ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دَخَلَ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اَلتَّمَامُ</w:t>
      </w:r>
      <w:r>
        <w:rPr>
          <w:rFonts w:eastAsia="Amiri" w:cs="Amiri" w:ascii="Amiri" w:hAnsi="Amiri"/>
          <w:color w:val="111111"/>
          <w:sz w:val="28"/>
          <w:szCs w:val="28"/>
          <w:rtl w:val="true"/>
          <w:lang w:bidi="ar-SA"/>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 عَنْ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رَهَنَ رَهْناً ثُمَّ اِنْطَلَقَ فَلاَ يُقْدَرُ عَلَيْهِ، أَ يُبَاعُ اَلرَّهْنُ؟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حَتَّى يَجِيءَ</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 عَنْ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اَلْمُسْكِرِ وَ اَلنَّبِيذِ يُصِيبَانِ اَلثَّوْبَ،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 عَنْ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p>
    <w:p>
      <w:pPr>
        <w:pStyle w:val="BookText"/>
        <w:rPr/>
      </w:pPr>
      <w:r>
        <w:rPr>
          <w:rFonts w:ascii="Amiri" w:hAnsi="Amiri" w:eastAsia="Amiri" w:cs="Amiri"/>
          <w:color w:val="111111"/>
          <w:sz w:val="28"/>
          <w:sz w:val="28"/>
          <w:szCs w:val="28"/>
          <w:rtl w:val="true"/>
          <w:lang w:bidi="ar-SA"/>
        </w:rPr>
        <w:t>عَلَيْهِ اَلسَّلاَمُ عَمَّا يَحِلُّ لِلْمَرْأَةِ أَنْ تَصَدَّقَ مِنْ بَيْتِ زَوْجِهَا بِغَيْرِ إِذْنِهِ،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اَلْمَأْدُومَ</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 عَنْ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رَسُولُ اَللَّهِ صَلَّى اَللَّهُ عَلَيْهِ وَ آلِهِ وَ سَلَّمَ عَلِيّاً فَاطِمَةَ صَلَوَاتُ اَللَّهِ عَلَيْهِ وَ عَلَيْهَا عَلَى دِرْعٍ حُطَمِيَّةٍ تَسْوَى ثَلاَثِينَ دِرْهَماً</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 عَنْ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قَاعِداً، فَسَأَلَهُ حَفْصُ بْنُ اَلْقَاسِمِ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أَ يُضَحَّى بِالْخَصِيِّ؟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إِنَّمَا تُرِيدُونَ اَللَّحْمَ فَدُونَكُمْ، أَوْ عَلَيْكُمْ</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 عَنْ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فِي أُنَاسٍ مِنْ أَهْلِنَا فَأَرَادُوا أَنْ يُحْرِمُوا قَبْلَ أَنْ يَبْلُغُوا اَلْعَقِيقَ ، فَأَبَيْتُ عَلَيْهِمْ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اَلْإِحْرَامُ إِلاَّ مِنَ اَلْوَقْتِ، فَخَشِيتُ أَنْ لاَ نَجِدَ اَلْمَاءَ، فَلَمْ أَجِدْ بُدّاً مِنْ أَنْ أُحْرِمَ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فَدَخَلْنَا عَلَى أَبِي عَبْدِ اَللَّهِ عَلَيْهِ اَلسَّلاَمَ فَقَالَ لَهُ ضُرَيْسُ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زَعَمَ أَنَّهُ لاَ يَنْبَغِي اَلْإِحْرَامُ، إِلاَّ مِنَ اَلْعَقِيقِ ، قَالَ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وَ سَلَّمَ وَقَّتَ لِأَهْلِ اَلْمَدِينَةِ ذَا اَلْحُلَيْفَةِ ، وَ لِأَهْلِ اَلشَّامِ اَلْجُحْفَةَ ، وَ لِأَهْلِ اَلْيَمَنِ قَرْنَ اَلْمَنَازِلِ ، وَ لِأَهْلِ نَجْدٍ </w:t>
      </w:r>
    </w:p>
    <w:p>
      <w:pPr>
        <w:pStyle w:val="BookText"/>
        <w:rPr/>
      </w:pPr>
      <w:r>
        <w:rPr>
          <w:rFonts w:ascii="Amiri" w:hAnsi="Amiri" w:eastAsia="Amiri" w:cs="Amiri"/>
          <w:color w:val="111111"/>
          <w:sz w:val="28"/>
          <w:sz w:val="28"/>
          <w:szCs w:val="28"/>
          <w:rtl w:val="true"/>
          <w:lang w:bidi="ar-SA"/>
        </w:rPr>
        <w:t xml:space="preserve">اَلْعَقِيقَ </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 عَنْ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مَتِّعُوهُنَّ عَلَى اَلْمُوسِعِ قَدَرُهُ وَ عَلَى اَلْمُقْتِرِ قَدَرُهُ</w:t>
      </w:r>
      <w:r>
        <w:rPr>
          <w:rFonts w:eastAsia="Amiri" w:cs="Amiri" w:ascii="Amiri" w:hAnsi="Amiri"/>
          <w:color w:val="111111"/>
          <w:sz w:val="28"/>
          <w:szCs w:val="28"/>
          <w:rtl w:val="true"/>
          <w:lang w:bidi="ar-SA"/>
        </w:rPr>
        <w:t xml:space="preserve">) </w:t>
      </w:r>
      <w:r>
        <w:rPr>
          <w:rStyle w:val="FootnoteAnchor"/>
          <w:rtl w:val="true"/>
        </w:rPr>
        <w:footnoteReference w:id="818"/>
      </w:r>
      <w:r>
        <w:rPr>
          <w:rFonts w:ascii="Amiri" w:hAnsi="Amiri" w:eastAsia="Amiri" w:cs="Amiri"/>
          <w:color w:val="111111"/>
          <w:sz w:val="28"/>
          <w:sz w:val="28"/>
          <w:szCs w:val="28"/>
          <w:rtl w:val="true"/>
          <w:lang w:bidi="ar-SA"/>
        </w:rPr>
        <w:t>مَا قَدَرُ اَلْمُوسِعِ وَ اَلْمُقْتِرِ؟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عَلَيْهِ اَلسَّلاَمُ يُمَتِّعُ بِالرَّاحِلَةِ</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 عَنْ عَبْدِ اَللَّهِ بْنِ بُكَيْرٍ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يُبْتَلَى اَلْمُؤْمِنُ بِالْجُذَامِ وَ اَلْبَرَصِ وَ أَشْبَاهِ هَذَا؟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كُتِبَ اَلْبَلاَءُ إِلاَّ عَلَى اَلْمُؤْمِنِ</w:t>
      </w:r>
      <w:r>
        <w:rPr>
          <w:rFonts w:eastAsia="Amiri" w:cs="Amiri" w:ascii="Amiri" w:hAnsi="Amiri"/>
          <w:color w:val="111111"/>
          <w:sz w:val="28"/>
          <w:szCs w:val="28"/>
          <w:rtl w:val="true"/>
          <w:lang w:bidi="ar-SA"/>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زَوَّجَ رَسُولُ اَللَّهِ صَلَّى اَللَّهُ عَلَيْهِ وَ آلِهِ وَ سَلَّمَ بِشَيْءٍ مِنْ بَنَاتِهِ، وَ لاَ تَزَوَّجَ اِمْرَأَةً مِنْ نِسَائِهِ عَلَى أَقَلَّ مِنِ اِثْنَتَيْ عَشْرَةَ أُوقِيَّةً وَ نَشٍّ</w:t>
      </w:r>
      <w:r>
        <w:rPr>
          <w:rFonts w:eastAsia="Amiri" w:cs="Amiri" w:ascii="Amiri" w:hAnsi="Amiri"/>
          <w:color w:val="111111"/>
          <w:sz w:val="28"/>
          <w:szCs w:val="28"/>
          <w:rtl w:val="true"/>
          <w:lang w:bidi="ar-SA"/>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اَلْأَيَّامُ اَلْمَعْلُومَاتُ أَيَّامُ اَلْعَشْرِ ، وَ اَلْمَعْدُودَاتُ أَيَّامُ اَلتَّشْرِيقِ </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اَلْخَزَّازُ ، عَنْ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اَللَّعِبِ بِالشِّطْرَنْجِ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لَفِي شُغُلٍ عَنِ اَللَّعِبِ</w:t>
      </w:r>
      <w:r>
        <w:rPr>
          <w:rFonts w:eastAsia="Amiri" w:cs="Amiri" w:ascii="Amiri" w:hAnsi="Amiri"/>
          <w:color w:val="111111"/>
          <w:sz w:val="28"/>
          <w:szCs w:val="28"/>
          <w:rtl w:val="true"/>
          <w:lang w:bidi="ar-SA"/>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اَلْحَمِيدِ ، عَنْ أَبِي جَمِيلَةَ ، عَنْ أَبِي عَبْدِ اَللَّهِ عَلَيْهِ اَلسَّلاَمُ </w:t>
      </w:r>
    </w:p>
    <w:p>
      <w:pPr>
        <w:pStyle w:val="BookText"/>
        <w:rPr/>
      </w:pPr>
      <w:r>
        <w:rPr>
          <w:rFonts w:ascii="Amiri" w:hAnsi="Amiri" w:eastAsia="Amiri" w:cs="Amiri"/>
          <w:color w:val="111111"/>
          <w:sz w:val="28"/>
          <w:sz w:val="28"/>
          <w:szCs w:val="28"/>
          <w:rtl w:val="true"/>
          <w:lang w:bidi="ar-SA"/>
        </w:rPr>
        <w:t>فِي قَوْلِ سُلَيْمَانَ 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 لِي مُلْكاً لاٰ يَنْبَغِي لِأَحَدٍ مِنْ بَعْدِي إِنَّكَ أَنْتَ اَلْوَهّٰابُ</w:t>
      </w:r>
      <w:r>
        <w:rPr>
          <w:rFonts w:eastAsia="Amiri" w:cs="Amiri" w:ascii="Amiri" w:hAnsi="Amiri"/>
          <w:color w:val="111111"/>
          <w:sz w:val="28"/>
          <w:szCs w:val="28"/>
          <w:rtl w:val="true"/>
          <w:lang w:bidi="ar-SA"/>
        </w:rPr>
        <w:t xml:space="preserve">) </w:t>
      </w:r>
      <w:r>
        <w:rPr>
          <w:rStyle w:val="FootnoteAnchor"/>
          <w:rtl w:val="true"/>
        </w:rPr>
        <w:footnoteReference w:id="824"/>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فَأَعْطَي اَلَّذِي دَعَا بِهِ؟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لَمْ يُعْطَ بَعْدَهُ إِنْسَانٌ مَا أُعْطِيَ نَبِيُّ اَللَّهِ عَلَيْهِ اَلسَّلاَمُ مِنْ غَلَبَةِ اَلشَّيْطَانِ ، فَخَنَقَهُ إِلَى أُسْطُوَانَةٍ حَتَّى أَصَابَ لِسَانُهُ يَدَ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لَوْ لاَ مَا دَعَا بِهِ سُلَيْمَانُ لَأَرْيُتُكُمُوهُ</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اَلْحَمِيدِ ، عَنْ أَبِي جَمِيلَةَ ،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 عَلِيٌّ عَلَيْهِ اَلسَّلاَمُ خُفَّهُ بِلَيْلٍ لِيَتَوَضَّأَ، فَبَعَثَ اَللَّهُ طَائِراً فَأَخَذَ أَحَدَ اَلْخُفَّيْنِ، فَجَعَلَ عَلِيٌّ عَلَيْهِ اَلسَّلاَمُ يَتْبَعُ اَلطَّيْرَ وَ هُوَ يَطِيرُ حَتَّى أَضَاءَ لَهُ اَلصُّبْحُ، ثُمَّ أَلْقَى اَلْخُفَّ فَإِذَا حَيَّةٌ سَوْدَاءُ تَنْسَ ابُ مِنَ اَلْخُفِّ</w:t>
      </w:r>
      <w:r>
        <w:rPr>
          <w:rFonts w:eastAsia="Amiri" w:cs="Amiri" w:ascii="Amiri" w:hAnsi="Amiri"/>
          <w:color w:val="111111"/>
          <w:sz w:val="28"/>
          <w:szCs w:val="28"/>
          <w:rtl w:val="true"/>
          <w:lang w:bidi="ar-SA"/>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اَلْحَمِيدِ ، عَنْ أَبِي جَمِيلَةَ ، عَنْ أَبِي عَبْدِ اَللَّهِ عَلَيْهِ اَلسَّلاَمُ قَالَ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رَسُولُ اَللَّهِ صَلَّى اَللَّهُ عَلَيْهِ وَ آلِهِ وَ سَلَّمَ اَلْعَصْرَ، فَجَاءَ عَلِيٌّ عَلَيْهِ اَلسَّلاَمُ وَ لَمْ يَكُنْ صَلاَّهَا، فَأَوْحَى اَللَّهُ إِلَى رَسُولِهِ صَلَّى اَللَّهُ عَلَيْهِ وَ آلِهِ وَ سَلَّمَ عِنْدَ ذَلِكَ، فَوَضَعَ رَأْسَهُ فِي حَجْرِ عَلِيٍّ عَلَيْهِ اَلسَّلاَمُ ، فَقَامَ رَسُولُ اَللَّهِ صَلَّى اَللَّهُ عَلَيْهِ وَ آلِهِ وَ سَلَّمَ عَنْ حَجْرِهِ حِينَ قَامَ وَ قَدْ غَرَبَتِ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أَ مَا صَلَّيْتَ 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 ،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عَلِيّاً كَانَ </w:t>
      </w:r>
      <w:bookmarkStart w:id="26" w:name="pg43_1988"/>
    </w:p>
    <w:p>
      <w:pPr>
        <w:pStyle w:val="BookText"/>
        <w:rPr/>
      </w:pPr>
      <w:bookmarkEnd w:id="26"/>
      <w:r>
        <w:rPr>
          <w:rFonts w:ascii="Amiri" w:hAnsi="Amiri" w:eastAsia="Amiri" w:cs="Amiri"/>
          <w:color w:val="111111"/>
          <w:sz w:val="28"/>
          <w:sz w:val="28"/>
          <w:szCs w:val="28"/>
          <w:rtl w:val="true"/>
          <w:lang w:bidi="ar-SA"/>
        </w:rPr>
        <w:t>فِي طَاعَتِكَ، فَارْدُدْ عَلَيْهِ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فَرُدَّتْ عَلَيْهِ اَلشَّمْسُ عِنْدَ ذَلِكَ</w:t>
      </w:r>
      <w:r>
        <w:rPr>
          <w:rFonts w:eastAsia="Amiri" w:cs="Amiri" w:ascii="Amiri" w:hAnsi="Amiri"/>
          <w:color w:val="111111"/>
          <w:sz w:val="28"/>
          <w:szCs w:val="28"/>
          <w:rtl w:val="true"/>
          <w:lang w:bidi="ar-SA"/>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بْنُ مُحَمَّدٍ ، عَنْ أَبِي اَلْبَخْتَرِيِّ ، عَنْ جَعْفَرِ بْنِ مُحَمَّدٍ ، عَنْ أَبِيهِ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لَيْسَتْ لَهُمْ 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هَوًى مُبْتَدَعٍ، وَ اَلْإِمَامُ اَلْجَائِرُ، وَ اَلْفَاسِقُ اَلْمُعْلِنُ اَلْفِسْقِ</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 w:name="__RefHeading___Toc2339640_1490000891"/>
      <w:bookmarkStart w:id="28" w:name="_Toc10"/>
      <w:bookmarkEnd w:id="27"/>
      <w:r>
        <w:rPr>
          <w:rtl w:val="true"/>
        </w:rPr>
        <w:t>قرب الاسناد عن الامام الكاظم عليه السلام</w:t>
      </w:r>
      <w:bookmarkEnd w:id="28"/>
    </w:p>
    <w:p>
      <w:pPr>
        <w:pStyle w:val="Heading3"/>
        <w:numPr>
          <w:ilvl w:val="2"/>
          <w:numId w:val="1"/>
        </w:numPr>
        <w:rPr/>
      </w:pPr>
      <w:bookmarkStart w:id="29" w:name="__RefHeading___Toc2339642_1490000891"/>
      <w:bookmarkStart w:id="30" w:name="_Toc11"/>
      <w:bookmarkEnd w:id="29"/>
      <w:r>
        <w:rPr>
          <w:rtl w:val="true"/>
        </w:rPr>
        <w:t>باب الطهارة</w:t>
      </w:r>
      <w:bookmarkEnd w:id="30"/>
    </w:p>
    <w:p>
      <w:pPr>
        <w:pStyle w:val="Heading4"/>
        <w:numPr>
          <w:ilvl w:val="3"/>
          <w:numId w:val="1"/>
        </w:numPr>
        <w:rPr/>
      </w:pPr>
      <w:bookmarkStart w:id="31" w:name="__RefHeading___Toc2339644_1490000891"/>
      <w:bookmarkStart w:id="32" w:name="_Toc12"/>
      <w:bookmarkEnd w:id="31"/>
      <w:r>
        <w:rPr>
          <w:rtl w:val="true"/>
        </w:rPr>
        <w:t>في الوضوء</w:t>
      </w:r>
      <w:bookmarkEnd w:id="32"/>
    </w:p>
    <w:p>
      <w:pPr>
        <w:pStyle w:val="BookText"/>
        <w:rPr/>
      </w:pP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اَلْحَسَنِ اَلْعَلَوِيُّ ، عَنْ جَدِّهِ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أَخِي مُوسَى بْنَ جَعْفَرٍ عَلَيْهِ اَلسَّلاَمُ عَنِ اَلرَّجُلِ عَلَيْهِ اَلْخَاتَمُ اَلضَّيِّقُ لاَ يَدْرِي يَجْرِي اَلْمَاءُ تَحْتَهُ إِذَا تَوَضَّأَ أَمْ لاَ كَيْفَ يَصْنَعُ؟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عَلِمَ أَنَّ اَلْمَاءَ لاَ يَدْخُلُهُ فَلْيُخْرِجْهُ إِذَا تَوَضَّأَ</w:t>
      </w:r>
      <w:r>
        <w:rPr>
          <w:rFonts w:eastAsia="Amiri" w:cs="Amiri" w:ascii="Amiri" w:hAnsi="Amiri"/>
          <w:color w:val="111111"/>
          <w:sz w:val="28"/>
          <w:szCs w:val="28"/>
          <w:rtl w:val="true"/>
          <w:lang w:bidi="ar-SA"/>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اَلْمَرْأَةِ عَلَيْهَا اَلسِّوَارُ وَ اَلدُّمْلُجُ بِعَضُدِهَا وَ فِي ذِرَاعِهَا، لاَ تَدْرِي يَجْرِي اَلْمَاءُ تَحْتَهُ أَمْ لاَ، كَيْفَ تَصْنَعُ إِذَا تَوَضَّأَتْ أَوِ اِغْتَسَلَتْ؟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تُحَرِّكُهُ حَتَّى يَجْرِيَ اَلْمَاءُ تَحْتَهُ أَوْ تَنْزِعُهُ</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اَلْمَضْمَضَةِ وَ اَلاِسْتِنْشَاقِ،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بِوَاجِبٍ، وَ إِنْ تَرَكَهُمَا لَمْ يُعِدْ لَهُمَا صَلاَةً</w:t>
      </w:r>
      <w:r>
        <w:rPr>
          <w:rFonts w:eastAsia="Amiri" w:cs="Amiri" w:ascii="Amiri" w:hAnsi="Amiri"/>
          <w:color w:val="111111"/>
          <w:sz w:val="28"/>
          <w:szCs w:val="28"/>
          <w:rtl w:val="true"/>
          <w:lang w:bidi="ar-SA"/>
        </w:rPr>
        <w:t xml:space="preserve">»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اَلرَّجُلِ تَوَضَّأَ فَغَسَلَ يَسَارَهُ قَبْلَ يَمِينِهِ، كَيْفَ يَصْنَعُ؟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اَلْوُضُوءَ مِنْ حَيْثُ أَخْطَأَ، يَغْسِلُ يَمِينَهُ ثُمَّ يَسَارَهُ ثُمَّ يَمْسَحُ رَأْسَهُ وَ رِجْلَيْهِ</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تَوَضَّأَ وَ نَسِىَ غَسْلَ يَسَارِهِ،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يَسَارَهُ وَحْدَهَا، وَ لاَ يُعِيدُ وُضُوءَ شَيْءٍ غَيْرِهَا</w:t>
      </w:r>
      <w:r>
        <w:rPr>
          <w:rFonts w:eastAsia="Amiri" w:cs="Amiri" w:ascii="Amiri" w:hAnsi="Amiri"/>
          <w:color w:val="111111"/>
          <w:sz w:val="28"/>
          <w:szCs w:val="28"/>
          <w:rtl w:val="true"/>
          <w:lang w:bidi="ar-SA"/>
        </w:rPr>
        <w:t xml:space="preserve">»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يَكُونُ عَلَى وُضُوءٍ، شَكَّ عَلَى وُضُوءٍ هُوَ أَمْ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ذَكَرَ وَ هُوَ فِي صَلاَتِهِ اِنْصَرَفَ وَ تَوَضَّأَ وَ أَعَادَهَا، وَ إِنْ ذَكَرَ وَ قَدْ فَرَغَ مِنْ صَلاَتِهِ أَجْزَأَهُ ذَلِكَ</w:t>
      </w:r>
      <w:r>
        <w:rPr>
          <w:rFonts w:eastAsia="Amiri" w:cs="Amiri" w:ascii="Amiri" w:hAnsi="Amiri"/>
          <w:color w:val="111111"/>
          <w:sz w:val="28"/>
          <w:szCs w:val="28"/>
          <w:rtl w:val="true"/>
          <w:lang w:bidi="ar-SA"/>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اِسْتَاكَ أَوْ تَخَلَّلَ فَخَرَجَ مِنْ فَمِهِ اَلدَّمُ، أَ يَنْقُضُ ذَلِكَ اَلْوُضُوءَ؟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يَتَمَضْمَضُ</w:t>
      </w:r>
      <w:r>
        <w:rPr>
          <w:rFonts w:eastAsia="Amiri" w:cs="Amiri" w:ascii="Amiri" w:hAnsi="Amiri"/>
          <w:color w:val="111111"/>
          <w:sz w:val="28"/>
          <w:szCs w:val="28"/>
          <w:rtl w:val="true"/>
          <w:lang w:bidi="ar-SA"/>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يَتَّكِئُ فِي اَلْمَسْجِدِ، فَلاَ يَدْرِي نَامَ أَمْ لاَ، هَلْ عَلَيْهِ وُضُوءٌ؟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 فَلَيْسَ عَلَيْهِ وُضُوءٌ</w:t>
      </w:r>
      <w:r>
        <w:rPr>
          <w:rFonts w:eastAsia="Amiri" w:cs="Amiri" w:ascii="Amiri" w:hAnsi="Amiri"/>
          <w:color w:val="111111"/>
          <w:sz w:val="28"/>
          <w:szCs w:val="28"/>
          <w:rtl w:val="true"/>
          <w:lang w:bidi="ar-SA"/>
        </w:rPr>
        <w:t xml:space="preserve">»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اَلْبَيْتِ يُبَالُ عَلَى ظَهْرِهِ، وَ يُغْتَسَلُ مِنَ اَلْجَنَابَةِ، ثُمَّ يُصِيبُهُ اَلْمَطَرُ، أَ يُؤْخَذُ مِنْ مَائِهِ فَيُتَوَضَّأُ لِلصَّلاَةِ؟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جَرَى فَلاَ بَأْسَ</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اَلدَّجَاجَةِ وَ اَلْحَمَامَةِ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أَشْبَاهِهِنَّ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تَطَأُ اَلْعَذِرَةَ ثُمَّ تَدْخُلُ فِي اَلْمَاءِ أَ يُتَوَضَّأُ مِنْهُ لِلصَّلاَةِ؟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إِلاَّ أَنْ يَكُونَ اَلْمَاءُ كَثِيراً قَدْرَ كُرٍّ مِنْ مَاءٍ</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اَلْعَظَايَةِ </w:t>
      </w:r>
      <w:r>
        <w:rPr>
          <w:rStyle w:val="FootnoteAnchor"/>
          <w:rtl w:val="true"/>
        </w:rPr>
        <w:footnoteReference w:id="839"/>
      </w:r>
      <w:r>
        <w:rPr>
          <w:rFonts w:ascii="Amiri" w:hAnsi="Amiri" w:eastAsia="Amiri" w:cs="Amiri"/>
          <w:color w:val="111111"/>
          <w:sz w:val="28"/>
          <w:sz w:val="28"/>
          <w:szCs w:val="28"/>
          <w:rtl w:val="true"/>
          <w:lang w:bidi="ar-SA"/>
        </w:rPr>
        <w:t>وَ اَلْحَيَّةِ وَ اَلْوَزَغَةِ تَقَعُ فِي اَلْمَاءِ فَلاَ تَمُوتُ، أَ يُتَوَضَّأُ مِنْهُ لِلصَّلاَةِ؟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اَلْعَقْرَبِ وَ اَلْخُنْفَسَاءِ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أَشْبَاهِهِنَّ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تَمُوتُ فِي اَلْجَرَّةِ أَوِ اَلدَّنِّ </w:t>
      </w:r>
      <w:r>
        <w:rPr>
          <w:rStyle w:val="FootnoteAnchor"/>
          <w:rtl w:val="true"/>
        </w:rPr>
        <w:footnoteReference w:id="841"/>
      </w:r>
      <w:r>
        <w:rPr>
          <w:rFonts w:ascii="Amiri" w:hAnsi="Amiri" w:eastAsia="Amiri" w:cs="Amiri"/>
          <w:color w:val="111111"/>
          <w:sz w:val="28"/>
          <w:sz w:val="28"/>
          <w:szCs w:val="28"/>
          <w:rtl w:val="true"/>
          <w:lang w:bidi="ar-SA"/>
        </w:rPr>
        <w:t>، أَ يُتَوَضَّأُ مِنْهُ لِلصَّلاَةِ؟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يَكُونُ عَلَى غَيْرِ وُضُوءٍ، فَيُصِيبُهُ اَلْمَطَرُ حَتَّى يَغْسِلَ رَأْسَهُ وَ لِحْيَتَهُ وَ يَدَيْهِ وَ رِجْلَيْهِ يُجْزِؤُهُ ذَلِكَ عَنِ اَلْوُضُوءِ؟ قَالَ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غَسَلَهُ فَإِنَّ ذَلِكَ يُجْزِؤُهُ عَنِ اَلْوُضُوءِ</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يَتَوَضَّأُ فِي اَلْكَنِيفِ بِالْمَاءِ يُدْخِلُ يَدَهُ فِيهِ، أَ يُتَوَضَّأُ مِنْ فَضْلِهِ لِلصَّلاَةِ؟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أَدْخَلَ يَدَهُ وَ هِيَ نَظِيفَةٌ فَلاَ بَأْسَ، وَ لَسْتُ أُحِبُّ أَنْ يَتَعَوَّدَ ذَلِكَ، إِلاَّ أَنْ يَغْسِلَ يَدَهُ قَبْلَ ذَلِكَ</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فَضْلِ مَاءِ اَلْبَقَرَةِ وَ اَلشَّاةِ وَ اَلْبَعِيرِ، أَ يُشْرَبُ مِنْهُ وَ يُتَوَضَّأُ؟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ذَبَحَ شَاةً فَاضْطَرَبَتْ فَوَقَعَتْ فِي بِئْرِ مَاءٍ وَ أَوْدَاجُهَا تَشْخُبُ دَماً، هَلْ يُتَوَضَّأُ مِنْ تِلْكَ اَلْبِئْرِ؟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يُنْزَحُ مِنْهَا مَا بَيْنَ اَلثَّلاَثِينَ إِلَى اَلْأَرْبَعِينَ دَلْواً، ثُمَّ يُتَوَضَّأُ مِنْهَا وَ لاَ بَأْسَ بِهِ</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ذَبَحَ دَجَاجَةً أَوْ حَمَامَةً، فَوَقَعَتْ مِنْ يَدِهِ فِي بِئْرِ مَاءٍ وَ أَوْدَاجُهَا تَشْخُبُ دَماً، هَلْ يُتَوَضَّأُ مِنْ تِلْكَ اَلْبِئْرِ؟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يُنْزَحُ مِنْهَا مَا بَيْنَ اَلثَّلاَثِينَ إِلَى اَلْأَرْبَعِينَ</w:t>
      </w:r>
      <w:r>
        <w:rPr>
          <w:rFonts w:eastAsia="Amiri" w:cs="Amiri" w:ascii="Amiri" w:hAnsi="Amiri"/>
          <w:color w:val="111111"/>
          <w:sz w:val="28"/>
          <w:szCs w:val="28"/>
          <w:rtl w:val="true"/>
          <w:lang w:bidi="ar-SA"/>
        </w:rPr>
        <w:t xml:space="preserve">»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يَسْتَقِي مِنْ بِئْرِ مَاءٍ فَرَعَفَ فِيهَا، هَلْ يُتَوَضَّأُ مِنْهَا؟ قَالَ</w:t>
      </w:r>
      <w:r>
        <w:rPr>
          <w:rFonts w:eastAsia="Amiri" w:cs="Amiri" w:ascii="Amiri" w:hAnsi="Amiri"/>
          <w:color w:val="111111"/>
          <w:sz w:val="28"/>
          <w:szCs w:val="28"/>
          <w:rtl w:val="true"/>
          <w:lang w:bidi="ar-SA"/>
        </w:rPr>
        <w:t xml:space="preserve">: </w:t>
      </w:r>
      <w:bookmarkStart w:id="33" w:name="pg43_1992"/>
    </w:p>
    <w:p>
      <w:pPr>
        <w:pStyle w:val="BookText"/>
        <w:rPr/>
      </w:pPr>
      <w:bookmarkEnd w:id="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يُنْزَحُ مِنْهَا دِلاَءٌ يَسِيرَةٌ وَ يُتَوَضَّأُ مِنْهَا</w:t>
      </w:r>
      <w:r>
        <w:rPr>
          <w:rFonts w:eastAsia="Amiri" w:cs="Amiri" w:ascii="Amiri" w:hAnsi="Amiri"/>
          <w:color w:val="111111"/>
          <w:sz w:val="28"/>
          <w:szCs w:val="28"/>
          <w:rtl w:val="true"/>
          <w:lang w:bidi="ar-SA"/>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بِئْرٍ وَقَعَ فِيهَا زِنْبِيلٌ مِنْ عَذِرَةٍ رَطْبَةٍ أَوْ يَابِسَةٍ، أَوْ زِنْبِيلٌ مِنْ سِرْقِينٍ هَلْ يَصْلُحُ اَلْوُضُوءُ مِنْهَا؟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مَاءِ اَلْبَحْرِ، أَ يُتَوَضَّأُ مِنْهُ؟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 w:name="__RefHeading___Toc2339646_1490000891"/>
      <w:bookmarkStart w:id="35" w:name="_Toc13"/>
      <w:bookmarkEnd w:id="34"/>
      <w:r>
        <w:rPr>
          <w:rtl w:val="true"/>
        </w:rPr>
        <w:t>في الغسل</w:t>
      </w:r>
      <w:bookmarkEnd w:id="35"/>
    </w:p>
    <w:p>
      <w:pPr>
        <w:pStyle w:val="BookText"/>
        <w:rPr/>
      </w:pP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جُنُبٍ أَصَابَتْ يَدُهُ مِنْ جَنَابَتِهِ، فَمَسَحَهُ بِخِرْقَةٍ، ثُمَّ أَدْخَلَ يَدَهُ فِي غُسْلِهِ قَبْلَ أَنْ يَغْسِلَهَا، هَلْ يُجْزِؤُهُ أَنْ يَغْتَسِلَ مِنْ ذَلِكَ اَلْمَاءِ؟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وَجَدَ مَاءً غَيْرَهُ فَلاَ يُجْزِؤُهُ أَنْ يَغْتَسِلَ بِهِ، وَ إِنْ لَمْ يَجِدْ غَيْرَهُ أَجْزَأَهُ</w:t>
      </w:r>
      <w:r>
        <w:rPr>
          <w:rFonts w:eastAsia="Amiri" w:cs="Amiri" w:ascii="Amiri" w:hAnsi="Amiri"/>
          <w:color w:val="111111"/>
          <w:sz w:val="28"/>
          <w:szCs w:val="28"/>
          <w:rtl w:val="true"/>
          <w:lang w:bidi="ar-SA"/>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اَلرَّجُلِ يُصِيبُ اَلْمَاءَ فِي اَلسَّاقِيَةِ مُسْتَنْقِعاً، فَيَتَخَوَّفُ أَنْ تَكُونَ اَلسِّبَاعُ قَدْ شَرِبَتْ مِنْهُ، يَغْتَسِلُ مِنْهُ لِلْجَنَابَةِ وَ يَتَوَضَّأُ مِنْهُ لِلصَّلاَةِ إِذَا كَانَ لاَ يَجِدُ غَيْرَهُ، وَ اَلْمَاءُ لاَ يَبْلُغُ صَاعاً لِلْجَنَابَةِ، وَ لاَ مُدّاً لِلْوُضُوءِ، وَ هُوَ مُتَفَرِّقٌ، كَيْفَ يَصْنَعُ؟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كَانَتْ كَفُّهُ نَظِيفَةً فَلْيَأْخُذْ كَفّاً مِنَ اَلْمَاءِ بِيَدٍ وَاحِدَةٍ وَ لْيَنْضَحْهُ خَلْفَهُ، وَ كَفّاً أَمَامَهُ، وَ كَفّاً عَنْ يَمِينِهِ، وَ كَفّاً عَنْ يَسَارِهِ، فَإِنْ خَشِيَ أَنْ لاَ يَكْفِيَهُ غَسَلَ رَأْسَهُ ثَلاَثَ مَرَّاتٍ ثُمَّ مَسَحَ جِلْدَهُ بِيَدَيْهِ، فَإِنَّ ذَلِكَ يُجْزِؤُهُ إِنْ شَاءَ اَللَّهُ تَعَالَى</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لِلْوُضُوءِ غَسَلَ وَجْهَهُ، وَ مَسَحَ يَدَهُ عَلَى ذِرَاعَيْهِ وَ رَأْسِهِ وَ رِجْلَيْهِ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كَانَ اَلْمَاءُ مُتَفَرِّقاً يَقْدِرُ عَلَى أَنْ يَجْمَعَهُ جَمَعَهُ، وَ إِلاَّ اِغْتَسَلَ مِنْ هَذَا 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فِي مَكَانٍ وَاحِدٍ وَ هُوَ قَلِيلٌ لاَ يَكْفِيهِ لِغُسْلِهِ، فَلاَ عَلَيْهِ أَنْ يَغْتَسِلَ وَ يُرْجِعَ اَلْمَاءَ فِيهِ، فَإِنَّ ذَلِكَ يُجْزِؤُهُ إِنْ شَاءَ اَللَّهُ</w:t>
      </w:r>
      <w:r>
        <w:rPr>
          <w:rFonts w:eastAsia="Amiri" w:cs="Amiri" w:ascii="Amiri" w:hAnsi="Amiri"/>
          <w:color w:val="111111"/>
          <w:sz w:val="28"/>
          <w:szCs w:val="28"/>
          <w:rtl w:val="true"/>
          <w:lang w:bidi="ar-SA"/>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تُصِيبُهُ اَلْجَنَابَةُ وَ لاَ يَقْدِرُ عَلَى مَاءٍ، فَيُصِيبُهُ اَلْمَطَرُ، هَلْ يُجْزِؤُهُ ذَلِكَ أَمْ هَلْ يَتَيَمَّمُ؟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غَسَلَهُ أَجْزَأَهُ، وَ إِلاَّ تَيَمَّمَ</w:t>
      </w:r>
      <w:r>
        <w:rPr>
          <w:rFonts w:eastAsia="Amiri" w:cs="Amiri" w:ascii="Amiri" w:hAnsi="Amiri"/>
          <w:color w:val="111111"/>
          <w:sz w:val="28"/>
          <w:szCs w:val="28"/>
          <w:rtl w:val="true"/>
          <w:lang w:bidi="ar-SA"/>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أَفْضَلُ اَلتَّيَمُّمُ أَوْ يَمْسَحُ بِالثَّلْجِ وَجْهَهُ وَ جَسَدَهُ وَ رَأْسَهُ؟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اَلثَّلْجُ إِنْ بَلَّ رَأْسَهُ وَ جَسَدَهُ أَفْضَلُ، وَ إِنْ لَمْ يَقْدِرْ عَلَى أَنْ يَغْتَسِلَ تَيَمَّمَ</w:t>
      </w:r>
      <w:r>
        <w:rPr>
          <w:rFonts w:eastAsia="Amiri" w:cs="Amiri" w:ascii="Amiri" w:hAnsi="Amiri"/>
          <w:color w:val="111111"/>
          <w:sz w:val="28"/>
          <w:szCs w:val="28"/>
          <w:rtl w:val="true"/>
          <w:lang w:bidi="ar-SA"/>
        </w:rPr>
        <w:t xml:space="preserve">»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يُجْزِؤُهُ أَنْ يَغْتَسِلَ قَبْلَ طُلُوعِ اَلْفَجْرِ؟ وَ هَلْ يُجْزِؤُهُ ذَلِكَ مِنْ غُسْلِ اَلْعِيدَيْنِ ؟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اِغْتَسَلَ يَوْمَ اَلْفِطْرِ وَ اَلْأَضْحَى قَبْلَ طُلُوعِ اَلْفَجْرِ لَمْ يُجْزِهِ، وَ إِنِ اِغْتَسَلَ بَعْدَ طُلُوعِ اَلْفَجْرِ أَجْزَأَهُ</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يُلاَعِبُ اَلْمَرْأَةَ وَ يُقَبِّلُهَا، فَيَخْرُجُ مِنْهُ اَلشَّيْءُ، فَمَا عَلَيْهِ؟ قَالَ</w:t>
      </w:r>
      <w:r>
        <w:rPr>
          <w:rFonts w:eastAsia="Amiri" w:cs="Amiri" w:ascii="Amiri" w:hAnsi="Amiri"/>
          <w:color w:val="111111"/>
          <w:sz w:val="28"/>
          <w:szCs w:val="28"/>
          <w:rtl w:val="true"/>
          <w:lang w:bidi="ar-SA"/>
        </w:rPr>
        <w:t xml:space="preserve">: </w:t>
      </w:r>
      <w:bookmarkStart w:id="36" w:name="pg43_1994"/>
    </w:p>
    <w:p>
      <w:pPr>
        <w:pStyle w:val="BookText"/>
        <w:rPr/>
      </w:pPr>
      <w:bookmarkEnd w:id="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جَاءَتِ اَلشَّهْوَةُ وَ دَفَقَ، وَ فَتَرَ جَوَارِحُهُ، فَعَلَيْهِ اَلْغُسْلُ، وَ إِنْ كَانَ إِنَّمَا هُوَ شَيْءٌ لَمْ يَجِدْ لَهُ فَتْرَةً وَ لاَ شَهْوَةً، فَلاَ بَأْسَ</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اَلْمَيِّتِ يُغَسَّلُ فِي اَلْفَضَاءِ؟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وَ إِنْ سَتَرْتَهُ فَهُوَ أَحَبُّ إِلَيَّ</w:t>
      </w:r>
      <w:r>
        <w:rPr>
          <w:rFonts w:eastAsia="Amiri" w:cs="Amiri" w:ascii="Amiri" w:hAnsi="Amiri"/>
          <w:color w:val="111111"/>
          <w:sz w:val="28"/>
          <w:szCs w:val="28"/>
          <w:rtl w:val="true"/>
          <w:lang w:bidi="ar-SA"/>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يُجْنِبُ، هَلْ يُجْزِؤُهُ مِنْ غُسْلِ اَلْجَنَابَةِ أَنْ يَقُومَ فِي اَلْمَطَرِ حَتَّى يَغْسِلَ رَأْسَهُ وَ جَسَدَهُ، وَ هُوَ يَقْدِرُ عَلَى مَاءٍ سِوَى ذَلِكَ؟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يَغْسِلُهُ كَمَا يَغْتَسِلُ بِالْمَاءِ أَجْزَأَهُ</w:t>
      </w:r>
      <w:r>
        <w:rPr>
          <w:rFonts w:eastAsia="Amiri" w:cs="Amiri" w:ascii="Amiri" w:hAnsi="Amiri"/>
          <w:color w:val="111111"/>
          <w:sz w:val="28"/>
          <w:szCs w:val="28"/>
          <w:rtl w:val="true"/>
          <w:lang w:bidi="ar-SA"/>
        </w:rPr>
        <w:t xml:space="preserve">»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2339648_1490000891"/>
      <w:bookmarkStart w:id="38" w:name="_Toc14"/>
      <w:bookmarkEnd w:id="37"/>
      <w:r>
        <w:rPr>
          <w:rtl w:val="true"/>
        </w:rPr>
        <w:t>باب الصلاة</w:t>
      </w:r>
      <w:bookmarkEnd w:id="38"/>
    </w:p>
    <w:p>
      <w:pPr>
        <w:pStyle w:val="Heading4"/>
        <w:numPr>
          <w:ilvl w:val="3"/>
          <w:numId w:val="1"/>
        </w:numPr>
        <w:rPr/>
      </w:pPr>
      <w:bookmarkStart w:id="39" w:name="__RefHeading___Toc2339650_1490000891"/>
      <w:bookmarkStart w:id="40" w:name="_Toc15"/>
      <w:bookmarkEnd w:id="39"/>
      <w:r>
        <w:rPr>
          <w:rtl w:val="true"/>
        </w:rPr>
        <w:t>في الأذان و الإقامة</w:t>
      </w:r>
      <w:bookmarkEnd w:id="40"/>
    </w:p>
    <w:p>
      <w:pPr>
        <w:pStyle w:val="BookText"/>
        <w:rPr/>
      </w:pP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اَلْمُؤَذِّنِ يُحْدِثُ فِي أَثْنَاءِ أَذَانِهِ وَ إِقَامَتِهِ،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اَلْحَدَثُ فِي اَلْأَذَانِ فَلاَ بَأْسَ، وَ إِنْ كَانَ فِي اَلْإِقَامَةِ فَلْيَتَوَضَّأْ وَ لْيُتِمَّ إِقَامَتَهُ</w:t>
      </w:r>
      <w:r>
        <w:rPr>
          <w:rFonts w:eastAsia="Amiri" w:cs="Amiri" w:ascii="Amiri" w:hAnsi="Amiri"/>
          <w:color w:val="111111"/>
          <w:sz w:val="28"/>
          <w:szCs w:val="28"/>
          <w:rtl w:val="true"/>
          <w:lang w:bidi="ar-SA"/>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صَلَّى اَلْفَجْرَ فِي يَوْمِ غَيْمٍ، أَوْ فِي بَيْتٍ، وَ أَذَّنَ اَلْمُؤَذِّنُ، وَ قَعَدَ فَأَطَالَ اَلْجُلُوسَ حَتَّى شَكَّ فَلَمْ يَدْرِ هَلْ طَلَعَ اَلْفَجْرُ أَمْ لاَ، فَظَنَّ أَنَّ اَلْمُؤَذِّنَ لاَ يُؤَذِّنُ حَتَّى يَطْلُعَ اَلْفَجْرُ،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أَجْزَأَهُ أَذَانُهُ</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يُخْطِئُ فِي أَذَانِهِ وَ إِقَامَتِهِ، فَذَكَرَ قَبْلَ أَنْ يَقُومَ فِي اَلصَّلاَةِ، مَا حَالُهُ؟ قَالَ</w:t>
      </w:r>
      <w:r>
        <w:rPr>
          <w:rFonts w:eastAsia="Amiri" w:cs="Amiri" w:ascii="Amiri" w:hAnsi="Amiri"/>
          <w:color w:val="111111"/>
          <w:sz w:val="28"/>
          <w:szCs w:val="28"/>
          <w:rtl w:val="true"/>
          <w:lang w:bidi="ar-SA"/>
        </w:rPr>
        <w:t xml:space="preserve">: </w:t>
      </w:r>
      <w:bookmarkStart w:id="41" w:name="pg43_1995"/>
    </w:p>
    <w:p>
      <w:pPr>
        <w:pStyle w:val="BookText"/>
        <w:rPr/>
      </w:pPr>
      <w:bookmarkEnd w:id="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أَخْطَأَ فِي أَذَانِهِ مَضَى عَلَى صَلاَتِهِ، وَ إِنْ كَانَ فِي إِقَامَتِهِ اِنْصَرَفَ فَأَعَادَهَا وَحْدَهَا، وَ إِنْ ذَكَرَ بَعْدَ اَلْفَرَاغِ مِنْ رَكْعَةٍ أَوْ رَكْعَتَيْنِ مَضَى عَلَى صَلاَتِهِ وَ أَجْزَأَهُ ذَلِكَ</w:t>
      </w:r>
      <w:r>
        <w:rPr>
          <w:rFonts w:eastAsia="Amiri" w:cs="Amiri" w:ascii="Amiri" w:hAnsi="Amiri"/>
          <w:color w:val="111111"/>
          <w:sz w:val="28"/>
          <w:szCs w:val="28"/>
          <w:rtl w:val="true"/>
          <w:lang w:bidi="ar-SA"/>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يَفْتَتِحُ اَلْأَذَانَ وَ اَلْإِقَامَةَ وَ هُوَ عَلَى غَيْرِ اَلْقِبْلَةِ، ثُمَّ يَسْتَقْبِلُ اَلْقِبْلَةَ،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اَلْمُسَافِرِ يُؤَذِّنُ عَلَى رَاحِلَتِهِ، وَ إِذَا أَرَادَ أَنْ يُقِيمَ أَقَامَ عَلَى اَلْأَرْضِ،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بَأْسَ</w:t>
      </w:r>
      <w:r>
        <w:rPr>
          <w:rFonts w:eastAsia="Amiri" w:cs="Amiri" w:ascii="Amiri" w:hAnsi="Amiri"/>
          <w:color w:val="111111"/>
          <w:sz w:val="28"/>
          <w:szCs w:val="28"/>
          <w:rtl w:val="true"/>
          <w:lang w:bidi="ar-SA"/>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 w:name="__RefHeading___Toc2339652_1490000891"/>
      <w:bookmarkStart w:id="43" w:name="_Toc16"/>
      <w:bookmarkEnd w:id="42"/>
      <w:r>
        <w:rPr>
          <w:rtl w:val="true"/>
        </w:rPr>
        <w:t>في الوقت</w:t>
      </w:r>
      <w:bookmarkEnd w:id="43"/>
    </w:p>
    <w:p>
      <w:pPr>
        <w:pStyle w:val="BookText"/>
        <w:rPr/>
      </w:pP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وَقْتِ اَلظُّهْرِ،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زَالَتِ اَلشَّمْسُ فَقَدْ دَخَلَ وَقْتُهَا، فَصَلِّ إِذَا شِئْتَ بَعْدَ أَنْ تَفْرُغَ مِنْ سُبْحَتِكَ</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وَقْتِ اَلْعَصْرِ مَتَى هُوَ؟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زَالَتِ اَلشَّمْسُ قَدَمَيْنِ صَلَّيْتَ اَلظُّهْرَ، وَ اَلسُّبْحَةَ بَعْدَ اَلظُّهْرِ، فَصَلِّ اَلْعَصْرَ إِذَا شِئْتَ</w:t>
      </w:r>
      <w:r>
        <w:rPr>
          <w:rFonts w:eastAsia="Amiri" w:cs="Amiri" w:ascii="Amiri" w:hAnsi="Amiri"/>
          <w:color w:val="111111"/>
          <w:sz w:val="28"/>
          <w:szCs w:val="28"/>
          <w:rtl w:val="true"/>
          <w:lang w:bidi="ar-SA"/>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 w:name="__RefHeading___Toc2339654_1490000891"/>
      <w:bookmarkStart w:id="45" w:name="_Toc17"/>
      <w:bookmarkEnd w:id="44"/>
      <w:r>
        <w:rPr>
          <w:rtl w:val="true"/>
        </w:rPr>
        <w:t>في لباس المصلي</w:t>
      </w:r>
      <w:bookmarkEnd w:id="45"/>
    </w:p>
    <w:p>
      <w:pPr>
        <w:pStyle w:val="BookText"/>
        <w:rPr/>
      </w:pP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يَؤُمُّ بِغَيْرِ رِدَاءٍ، فَقَالَ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أَمَّ رَسُولُ اَللَّهِ صَلَّى اَللَّهُ عَلَيْهِ وَ آلِهِ وَ سَلَّمَ فِي ثَوْبٍ وَاحِدٍ مُتَوَشِّحٍ بِهِ</w:t>
      </w:r>
      <w:r>
        <w:rPr>
          <w:rFonts w:eastAsia="Amiri" w:cs="Amiri" w:ascii="Amiri" w:hAnsi="Amiri"/>
          <w:color w:val="111111"/>
          <w:sz w:val="28"/>
          <w:szCs w:val="28"/>
          <w:rtl w:val="true"/>
          <w:lang w:bidi="ar-SA"/>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اَلرَّجُلِ، هَلْ يُجْزِؤُهُ أَنْ يَضَعَ اَلْحَصِيرَ أَوِ اَلْبُورِيَا </w:t>
      </w:r>
      <w:r>
        <w:rPr>
          <w:rStyle w:val="FootnoteAnchor"/>
          <w:rtl w:val="true"/>
        </w:rPr>
        <w:footnoteReference w:id="867"/>
      </w:r>
      <w:r>
        <w:rPr>
          <w:rFonts w:ascii="Amiri" w:hAnsi="Amiri" w:eastAsia="Amiri" w:cs="Amiri"/>
          <w:color w:val="111111"/>
          <w:sz w:val="28"/>
          <w:sz w:val="28"/>
          <w:szCs w:val="28"/>
          <w:rtl w:val="true"/>
          <w:lang w:bidi="ar-SA"/>
        </w:rPr>
        <w:t>عَلَى اَلْفِرَاشِ، وَ غَيْرِهِ مِنَ اَلْمَتَاعِ، ثُمَّ يُصَلِّيَ عَلَيْهِ؟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يُضْطَرُّ إِلَى ذَلِكَ فَلاَ بَأْسَ</w:t>
      </w:r>
      <w:r>
        <w:rPr>
          <w:rFonts w:eastAsia="Amiri" w:cs="Amiri" w:ascii="Amiri" w:hAnsi="Amiri"/>
          <w:color w:val="111111"/>
          <w:sz w:val="28"/>
          <w:szCs w:val="28"/>
          <w:rtl w:val="true"/>
          <w:lang w:bidi="ar-SA"/>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هَلْ يُجْزِؤُهُ أَنْ يَقُومَ إِلَى اَلصَّلاَةِ عَلَى فِرَاشِهِ، فَيَضَعَ عَلَى اَلْفِرَاشِ مِرْوَحَةً أَوْ عُوداً، ثُمَّ يَسْجُدُ عَلَيْهِ؟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مَرِيضاً فَلْيَضَعْ مِرْوَحَةً، وَ أَمَّا اَلْعُودُ فَلاَ يَصْلُحُ</w:t>
      </w:r>
      <w:r>
        <w:rPr>
          <w:rFonts w:eastAsia="Amiri" w:cs="Amiri" w:ascii="Amiri" w:hAnsi="Amiri"/>
          <w:color w:val="111111"/>
          <w:sz w:val="28"/>
          <w:szCs w:val="28"/>
          <w:rtl w:val="true"/>
          <w:lang w:bidi="ar-SA"/>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اَلرَّجُلِ، هَلْ يَصْلُحُ أَنْ يَقُومَ فِي اَلصَّلاَةِ عَلَى اَلْقَتِّ </w:t>
      </w:r>
      <w:r>
        <w:rPr>
          <w:rStyle w:val="FootnoteAnchor"/>
          <w:rtl w:val="true"/>
        </w:rPr>
        <w:footnoteReference w:id="870"/>
      </w:r>
      <w:r>
        <w:rPr>
          <w:rFonts w:ascii="Amiri" w:hAnsi="Amiri" w:eastAsia="Amiri" w:cs="Amiri"/>
          <w:color w:val="111111"/>
          <w:sz w:val="28"/>
          <w:sz w:val="28"/>
          <w:szCs w:val="28"/>
          <w:rtl w:val="true"/>
          <w:lang w:bidi="ar-SA"/>
        </w:rPr>
        <w:t>وَ اَلتِّبْنِ وَ اَلشَّعِيرِ وَ أَشْبَاهِهِ، وَ يَضَعَ مِرْوَحَةً وَ يَسْجُدَ عَلَيْهَا؟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لَهُ إِلاَّ أَنْ يَكُونَ مُضْطَرّاً</w:t>
      </w:r>
      <w:r>
        <w:rPr>
          <w:rFonts w:eastAsia="Amiri" w:cs="Amiri" w:ascii="Amiri" w:hAnsi="Amiri"/>
          <w:color w:val="111111"/>
          <w:sz w:val="28"/>
          <w:szCs w:val="28"/>
          <w:rtl w:val="true"/>
          <w:lang w:bidi="ar-SA"/>
        </w:rPr>
        <w:t xml:space="preserve">»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يُؤْذِيهِ حَرُّ اَلْأَرْضِ فِي اَلصَّلاَةِ، وَ لاَ يَقْدِرُ عَلَى اَلسُّجُودِ، هَلْ يَصْلُحُ لَهُ أَنْ يَضَعَ ثَوْبَهُ إِذَا كَانَ قُطْناً أَوْ كَتَّاناً؟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مُضْطَرّاً فَلْيَفْعَلْ</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بَوَارِيِّ اَلْيَهُودِ وَ اَلنَّصَارَى اَلَّتِي يَقْعُدُونَ عَلَيْهَا فِي بُيُوتِهِمْ، أَ يُصَلَّى عَلَيْهَا؟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اَلرَّجُلِ، هَلْ يَصْلُحُ لَهُ أَنْ يُصَلِّيَ عَلَى اَلرَّفِّ اَلْمُعَلَّقِ بَيْنَ </w:t>
      </w:r>
    </w:p>
    <w:p>
      <w:pPr>
        <w:pStyle w:val="BookText"/>
        <w:rPr/>
      </w:pPr>
      <w:r>
        <w:rPr>
          <w:rFonts w:ascii="Amiri" w:hAnsi="Amiri" w:eastAsia="Amiri" w:cs="Amiri"/>
          <w:color w:val="111111"/>
          <w:sz w:val="28"/>
          <w:sz w:val="28"/>
          <w:szCs w:val="28"/>
          <w:rtl w:val="true"/>
          <w:lang w:bidi="ar-SA"/>
        </w:rPr>
        <w:t>نَخْلَتَيْنِ؟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مُسْتَوِياً يَقْدِرُ عَلَى اَلصَّلاَةِ عَلَيْهِ، فَلاَ بَأْسَ</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فِرَاشِ حَرِيرٍ وَ مِثْلِهِ مِنَ اَلدِّيبَاجِ، وَ مُصَلَّى حَرِيرٍ وَ مِثْلِهِ مِنَ اَلدِّيبَاجِ، هَلْ يَصْلُحُ لِلرَّجُلِ اَلنَّوْمُ عَلَيْهِ، وَ اَلاِتِّكَاءُ، وَ اَلصَّلاَةُ عَلَيْهِ؟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يَفْرُشُهُ وَ يَقُومُ عَلَيْهِ، وَ لاَ يَسْجُدُ عَلَيْهِ</w:t>
      </w:r>
      <w:r>
        <w:rPr>
          <w:rFonts w:eastAsia="Amiri" w:cs="Amiri" w:ascii="Amiri" w:hAnsi="Amiri"/>
          <w:color w:val="111111"/>
          <w:sz w:val="28"/>
          <w:szCs w:val="28"/>
          <w:rtl w:val="true"/>
          <w:lang w:bidi="ar-SA"/>
        </w:rPr>
        <w:t xml:space="preserve">»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اَلرَّجُلِ، هَلْ يَصْلُحُ لَهُ أَنْ يُصَلِّيَ فِي بَيْتٍ فِيهِ أَنْمَاطٌ </w:t>
      </w:r>
      <w:r>
        <w:rPr>
          <w:rStyle w:val="FootnoteAnchor"/>
          <w:rtl w:val="true"/>
        </w:rPr>
        <w:footnoteReference w:id="876"/>
      </w:r>
      <w:r>
        <w:rPr>
          <w:rFonts w:ascii="Amiri" w:hAnsi="Amiri" w:eastAsia="Amiri" w:cs="Amiri"/>
          <w:color w:val="111111"/>
          <w:sz w:val="28"/>
          <w:sz w:val="28"/>
          <w:szCs w:val="28"/>
          <w:rtl w:val="true"/>
          <w:lang w:bidi="ar-SA"/>
        </w:rPr>
        <w:t>فِيهَا تَمَاثِيلُ قَدْ غَطَّاهَا؟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هَلْ يَصْلُحُ لَهُ أَنْ يُصَلِّيَ فِي بَيْتٍ عَلَى بَابِهِ سِتْرٌ خَارِجُهُ فِيهِ اَلتَّمَاثِيلُ، وَ دُونَهُ مِمَّا يَلِي اَلْبَيْتَ سِتْرٌ آخَرُ لَيْسَ فِيهِ تَمَاثِيلُ، هَلْ يَصْلُحُ لَهُ أَنْ يُرْخِيَ اَلسِّتْرَ اَلَّذِي لَيْسَ فِيهِ اَلتَّمَاثِيلُ حَتَّى يَحُولَ بَيْنَهُ وَ بَيْنَ اَلسِّتْرِ اَلَّذِي فِيهِ تَمَاثِيلُ، أَوْ يُجِيفَ اَلْبَابَ دُونَهُ وَ يُصَلِّيَ؟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بَأْسَ</w:t>
      </w:r>
      <w:r>
        <w:rPr>
          <w:rFonts w:eastAsia="Amiri" w:cs="Amiri" w:ascii="Amiri" w:hAnsi="Amiri"/>
          <w:color w:val="111111"/>
          <w:sz w:val="28"/>
          <w:szCs w:val="28"/>
          <w:rtl w:val="true"/>
          <w:lang w:bidi="ar-SA"/>
        </w:rPr>
        <w:t xml:space="preserve">»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اَلْبَيْتِ قَدْ صُوِّرَ فِيهِ طَيْرٌ أَوْ سَمَكَةٌ أَوْ شِبْهُهُ، يَعْبَثُ بِهِ أَهْلُ اَلْبَيْتِ، هَلْ تَصْلُحُ اَلصَّلاَةُ فِيهِ؟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حَتَّى تُقْطَعَ رَأْسُهُ أَوْ تُفْسِدَهُ، وَ إِنْ كَانَ قَدْ صَلَّى فَلَيْسَ عَلَيْهِ إِعَادَةٌ</w:t>
      </w:r>
      <w:r>
        <w:rPr>
          <w:rFonts w:eastAsia="Amiri" w:cs="Amiri" w:ascii="Amiri" w:hAnsi="Amiri"/>
          <w:color w:val="111111"/>
          <w:sz w:val="28"/>
          <w:szCs w:val="28"/>
          <w:rtl w:val="true"/>
          <w:lang w:bidi="ar-SA"/>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اَلْبَيْتِ فِيهِ اَلدَّرَاهِمُ اَلسُّودُ، فِي كِيسٍ، أَوْ تَحْتَ فِرَاشٍ، </w:t>
      </w:r>
    </w:p>
    <w:p>
      <w:pPr>
        <w:pStyle w:val="BookText"/>
        <w:rPr/>
      </w:pPr>
      <w:r>
        <w:rPr>
          <w:rFonts w:ascii="Amiri" w:hAnsi="Amiri" w:eastAsia="Amiri" w:cs="Amiri"/>
          <w:color w:val="111111"/>
          <w:sz w:val="28"/>
          <w:sz w:val="28"/>
          <w:szCs w:val="28"/>
          <w:rtl w:val="true"/>
          <w:lang w:bidi="ar-SA"/>
        </w:rPr>
        <w:t>أَوْ مَوْضُوعَةٌ فِي جَانِبِ اَلْبَيْتِ فِيهِ اَلتَّمَاثِيلُ، هَلْ تَصْلُحُ اَلصَّلاَةُ فِيهِ؟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كَانَ فِي بَيْتِهِ تَمَاثِيلُ، أَوْ فِي سِتْرٍ، وَ لَمْ يَعْلَمْ بِهَا، وَ هُوَ يُصَلِّي فِي ذَلِكَ اَلْبَيْتِ، ثُمَّ عَلِمَ، مَا عَلَيْهِ؟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فِي مَا لاَ يَعْلَمُ شَيْءٌ، فَإِذَا عَلِمَ فَلْيَنْزِعِ اَلسِّتْرَ وَ لْيَكْسِرْ رُءُوسَ اَلتَّمَاثِيلِ</w:t>
      </w:r>
      <w:r>
        <w:rPr>
          <w:rFonts w:eastAsia="Amiri" w:cs="Amiri" w:ascii="Amiri" w:hAnsi="Amiri"/>
          <w:color w:val="111111"/>
          <w:sz w:val="28"/>
          <w:szCs w:val="28"/>
          <w:rtl w:val="true"/>
          <w:lang w:bidi="ar-SA"/>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اَلدَّارِ وَ اَلْحُجْرَةِ فِيهَا اَلتَّمَاثِيلُ، أَ يُصَلَّى فِيهَا؟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فِيهَا وَ شَيْءٌ مِنْهَا مُسْتَقْبَلَكَ، إِلاَّ أَنْ لاَ تَجِدَ بُدّاً فَتَقْطَعَ رُءُوسَهَا، وَ إِلاَّ فَلاَ تُصَلِّي</w:t>
      </w:r>
      <w:r>
        <w:rPr>
          <w:rFonts w:eastAsia="Amiri" w:cs="Amiri" w:ascii="Amiri" w:hAnsi="Amiri"/>
          <w:color w:val="111111"/>
          <w:sz w:val="28"/>
          <w:szCs w:val="28"/>
          <w:rtl w:val="true"/>
          <w:lang w:bidi="ar-SA"/>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اَلثَّوْبِ فِيهِ اَلتَّمَاثِيلُ، أَوْ عَلَمُهُ </w:t>
      </w:r>
      <w:r>
        <w:rPr>
          <w:rStyle w:val="FootnoteAnchor"/>
          <w:rtl w:val="true"/>
        </w:rPr>
        <w:footnoteReference w:id="883"/>
      </w:r>
      <w:r>
        <w:rPr>
          <w:rFonts w:ascii="Amiri" w:hAnsi="Amiri" w:eastAsia="Amiri" w:cs="Amiri"/>
          <w:color w:val="111111"/>
          <w:sz w:val="28"/>
          <w:sz w:val="28"/>
          <w:szCs w:val="28"/>
          <w:rtl w:val="true"/>
          <w:lang w:bidi="ar-SA"/>
        </w:rPr>
        <w:t>، أَ يُصَلِّي فِيهِ؟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اَلْمَسْجِدِ يَكُونُ فِيهِ اَلْمُصَلَّى تَحْتَهُ اَلْفُلُوسُ أَوِ اَلدَّرَاهِمُ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اَلْبِيضُ أَوِ اَلسُّودُ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يَصْلُحُ اَلْقِيَامُ عَلَيْهَا وَ هُوَ فِي اَلصَّلاَةِ؟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اَلرَّجُلِ، هَلْ يَصْلُحُ لَهُ أَنْ يُصَلِّيَ وَ أَمَامَهُ شَيْءٌ عَلَيْهِ </w:t>
      </w:r>
    </w:p>
    <w:p>
      <w:pPr>
        <w:pStyle w:val="BookText"/>
        <w:rPr/>
      </w:pPr>
      <w:r>
        <w:rPr>
          <w:rFonts w:ascii="Amiri" w:hAnsi="Amiri" w:eastAsia="Amiri" w:cs="Amiri"/>
          <w:color w:val="111111"/>
          <w:sz w:val="28"/>
          <w:sz w:val="28"/>
          <w:szCs w:val="28"/>
          <w:rtl w:val="true"/>
          <w:lang w:bidi="ar-SA"/>
        </w:rPr>
        <w:t>ثِيَابٌ؟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هَلْ يَصْلُحُ لَهُ أَنْ يُصَلِّيَ وَ فِي كَفِّهِ شَيْءٌ مِنَ اَلطَّيْرِ؟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خَافَ عَلَيْهِ ذَهَاباً فَلاَ بَأْسَ</w:t>
      </w:r>
      <w:r>
        <w:rPr>
          <w:rFonts w:eastAsia="Amiri" w:cs="Amiri" w:ascii="Amiri" w:hAnsi="Amiri"/>
          <w:color w:val="111111"/>
          <w:sz w:val="28"/>
          <w:szCs w:val="28"/>
          <w:rtl w:val="true"/>
          <w:lang w:bidi="ar-SA"/>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هَلْ يَصْلُحُ لَهُ أَنْ يُصَلِّيَ وَ أَمَامَهُ ثُومٌ أَوْ بَصَلٌ نَابِتٌ؟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اَلرَّجُلِ، هَلْ يَصْلُحُ لَهُ أَنْ يُصَلِّيَ عَلَى اَلْحَشِيشِ اَلنَّابِتِ اَلْمُبْتَلِّ، وَ هُوَ يَجِدُ أَرْضاً جَدَداً </w:t>
      </w:r>
      <w:r>
        <w:rPr>
          <w:rStyle w:val="FootnoteAnchor"/>
          <w:rtl w:val="true"/>
        </w:rPr>
        <w:footnoteReference w:id="88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هَلْ يَصْلُحُ لَهُ أَنْ يُصَلِّيَ وَ اَلسِّرَاجُ مَوْضُوعٌ بَيْنَ يَدَيْهِ فِي اَلْقِبْلَةِ؟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لَهُ أَنْ يَسْتَقْبِلَ اَلنَّارَ</w:t>
      </w:r>
      <w:r>
        <w:rPr>
          <w:rFonts w:eastAsia="Amiri" w:cs="Amiri" w:ascii="Amiri" w:hAnsi="Amiri"/>
          <w:color w:val="111111"/>
          <w:sz w:val="28"/>
          <w:szCs w:val="28"/>
          <w:rtl w:val="true"/>
          <w:lang w:bidi="ar-SA"/>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هَلْ يَصْلُحُ لَهُ أَنْ يُصَلِّيَ وَ أَمَامَهُ حِمَارٌ وَاقِفٌ؟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 بَيْنَهُ وَ بَيْنَهُ عُوداً أَوْ قَصَبَةً أَوْ شَيْئاً يُقِيمُهُ بَيْنَهُمَا، وَ يُصَلِّي، وَ لاَ بَأْسَ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يَفْعَلْ وَ صَلَّى، أَ يُعِيدُ صَلاَتَهُ، أَوْ مَا عَلَيْهِ؟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يُعِيدُ صَلاَتَهُ، وَ لَيْسَ عَلَيْهِ شَيْءٌ</w:t>
      </w:r>
      <w:r>
        <w:rPr>
          <w:rFonts w:eastAsia="Amiri" w:cs="Amiri" w:ascii="Amiri" w:hAnsi="Amiri"/>
          <w:color w:val="111111"/>
          <w:sz w:val="28"/>
          <w:szCs w:val="28"/>
          <w:rtl w:val="true"/>
          <w:lang w:bidi="ar-SA"/>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هَلْ يَصْلُحُ لَهُ أَنْ يُصَلِّيَ وَ أَمَامَهُ نَخْلَةٌ وَ فِيهَا حَمْلُهَا؟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هَلْ يَصْلُحُ لَهُ أَنْ يُصَلِّيَ فِي اَلْكَرْمِ وَ فِيهِ حَمْلُهُ؟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اَلرَّجُلِ، يُصَلِّي وَ مَعَهُ دَبَّةٌ </w:t>
      </w:r>
      <w:r>
        <w:rPr>
          <w:rStyle w:val="FootnoteAnchor"/>
          <w:rtl w:val="true"/>
        </w:rPr>
        <w:footnoteReference w:id="895"/>
      </w:r>
      <w:r>
        <w:rPr>
          <w:rFonts w:ascii="Amiri" w:hAnsi="Amiri" w:eastAsia="Amiri" w:cs="Amiri"/>
          <w:color w:val="111111"/>
          <w:sz w:val="28"/>
          <w:sz w:val="28"/>
          <w:szCs w:val="28"/>
          <w:rtl w:val="true"/>
          <w:lang w:bidi="ar-SA"/>
        </w:rPr>
        <w:t>مِنْ جِلْدِ اَلْحِمَارِ، وَ عَلَيْهِ نَعْلٌ مِنْ جِلْدِ اَلْحِمَارِ، وَ صَلَّى، هَلْ تُجْزِؤُهُ صَلاَتُهُ أَوْ عَلَيْهِ إِعَادَةٌ؟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لَهُ أَنْ يُصَلِّيَ وَ هِيَ مَعَهُ، إِلاَّ أَنْ يَتَخَوَّفَ عَلَيْهَا ذَهَابَهَا، فَلاَ بَأْسَ أَنْ يُصَلِّيَ وَ هِيَ مَعَهُ</w:t>
      </w:r>
      <w:r>
        <w:rPr>
          <w:rFonts w:eastAsia="Amiri" w:cs="Amiri" w:ascii="Amiri" w:hAnsi="Amiri"/>
          <w:color w:val="111111"/>
          <w:sz w:val="28"/>
          <w:szCs w:val="28"/>
          <w:rtl w:val="true"/>
          <w:lang w:bidi="ar-SA"/>
        </w:rPr>
        <w:t xml:space="preserve">»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يَكُونُ رَاكِعاً أَوْ سَاجِداً، فَيَحُكُّهُ بَعْضُ جَسَدِهِ، هَلْ يَصْلُحُ لَهُ أَنْ يَرْفَعَ يَدَهُ مِنْ رُكُوعِهِ وَ سُجُودِهِ فَيَحُكَّهُ مِمَّا حَكَّهُ؟ قَالَ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إِذَا شَقَّ عَلَيْهِ أَنْ يَحُكَّهُ، وَ اَلصَّبْرُ إِلَى أَنْ يَفْرُغَ أَفْضَلُ</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يُحَرِّكُ بَعْضَ أَسْنَانِهِ وَ هُوَ فِي اَلصَّلاَةِ، هَلْ يَصْلُحُ لَهُ أَنْ يَنْزِعَهَا وَ يَطْرَحَهَا؟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لاَ يَجِدُ دَماً فَلْيَنْزِعْهُ وَ لْيَرْمِ بِهِ، وَ إِنْ كَانَ دَمٌ فَلْيَنْصَرِفْ</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هَلْ يَصْلُحُ لَهُ أَنْ يَسْتَدْخِلَ اَلدَّوَاءَ وَ يُصَلِّيَ وَ هُوَ مَعَهُ؟ وَ هَلْ يَنْقُضُ اَلْوُضُوءَ؟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اَلْوُضُوءَ، وَ لاَ يُصَلِّي حَتَّى يَطْرَحَهُ</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يَكُونُ بِهِ اَلثَّالُولُ أَوِ اَلْجُرْحُ، هَلْ يَصْلُحُ لَهُ وَ هُوَ فِي صَلاَتِهِ أَنْ يَقْطَعَ رَأْسَ اَلثَّالُولِ أَوْ يَنْتِفَ بَعْضَ لَحْمِهِ مِنْ ذَلِكَ اَلْجُرْحِ وَ يَطْرَحَهُ؟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يَتَخَوَّفْ أَنْ يَسِيلَ اَلدَّمُ فَلاَ بَأْسَ، وَ إِنْ تَخَوَّفَ أَنْ يَسِيلَ اَلدَّمُ فَلاَ يَفْعَلْ، فَإِنْ فَعَلَ فَقَدْ نَقَضَ مِنْ ذَلِكَ اَلصَّلاَةَ، وَ لَمْ يَنْقُضِ اَلْوُضُوءَ</w:t>
      </w:r>
      <w:r>
        <w:rPr>
          <w:rFonts w:eastAsia="Amiri" w:cs="Amiri" w:ascii="Amiri" w:hAnsi="Amiri"/>
          <w:color w:val="111111"/>
          <w:sz w:val="28"/>
          <w:szCs w:val="28"/>
          <w:rtl w:val="true"/>
          <w:lang w:bidi="ar-SA"/>
        </w:rPr>
        <w:t xml:space="preserve">»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يَكُونُ فِي اَلصَّلاَةِ، فَرَمَاهُ رَجُلٌ فَشَجَّهُ فَسَالَ اَلدَّمُ، فَانْصَرَفَ فَغَسَلَهُ وَ لَمْ يَتَكَلَّمْ حَتَّى رَجَعَ إِلَى اَلْمَسْجِدِ، هَلْ يَعْتَدُّ بِمَا صَلَّى أَوْ يَسْتَقْبِلُ اَلصَّلاَةَ؟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يَسْتَقْبِلُ اَلصَّلاَةَ وَ لاَ يَعْتَدُّ بِمَا صَلَّى</w:t>
      </w:r>
      <w:r>
        <w:rPr>
          <w:rFonts w:eastAsia="Amiri" w:cs="Amiri" w:ascii="Amiri" w:hAnsi="Amiri"/>
          <w:color w:val="111111"/>
          <w:sz w:val="28"/>
          <w:szCs w:val="28"/>
          <w:rtl w:val="true"/>
          <w:lang w:bidi="ar-SA"/>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رَجُلٍ كَانَ فِي صَلاَتِهِ، فَرَمَاهُ رَجُلٌ فَشَجَّهُ فَسَالَ اَلدَّمُ، </w:t>
      </w:r>
    </w:p>
    <w:p>
      <w:pPr>
        <w:pStyle w:val="BookText"/>
        <w:rPr/>
      </w:pPr>
      <w:r>
        <w:rPr>
          <w:rFonts w:ascii="Amiri" w:hAnsi="Amiri" w:eastAsia="Amiri" w:cs="Amiri"/>
          <w:color w:val="111111"/>
          <w:sz w:val="28"/>
          <w:sz w:val="28"/>
          <w:szCs w:val="28"/>
          <w:rtl w:val="true"/>
          <w:lang w:bidi="ar-SA"/>
        </w:rPr>
        <w:t>هَلْ يَنْقُضُ ذَلِكَ اَلْوُضُوءَ؟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ذَلِكَ اَلْوُضُوءَ، وَ لَكِنَّهُ يَقْطَعُ اَلصَّلاَةَ</w:t>
      </w:r>
      <w:r>
        <w:rPr>
          <w:rFonts w:eastAsia="Amiri" w:cs="Amiri" w:ascii="Amiri" w:hAnsi="Amiri"/>
          <w:color w:val="111111"/>
          <w:sz w:val="28"/>
          <w:szCs w:val="28"/>
          <w:rtl w:val="true"/>
          <w:lang w:bidi="ar-SA"/>
        </w:rPr>
        <w:t xml:space="preserve">»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هَلْ يَصْلُحُ لَهُ أَنْ يَمْسَحَ بَعْضَ أَسْنَانِهِ، أَوْ دَاخَلَ فِيهِ بِثَوْبِهِ وَ هُوَ فِي اَلصَّلاَةِ؟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شَيْءٌ يُؤْذِيهِ، أَوْ يَجِدُ طَعْمَهُ، فَلاَ بَأْسَ</w:t>
      </w:r>
      <w:r>
        <w:rPr>
          <w:rFonts w:eastAsia="Amiri" w:cs="Amiri" w:ascii="Amiri" w:hAnsi="Amiri"/>
          <w:color w:val="111111"/>
          <w:sz w:val="28"/>
          <w:szCs w:val="28"/>
          <w:rtl w:val="true"/>
          <w:lang w:bidi="ar-SA"/>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يَشْتَكِي بَطْنَهُ، أَوْ شَيْئاً مِنْ جَسَدِهِ، هَلْ يَصْلُحُ لَهُ أَنْ يَضَعَ يَدَهُ عَلَيْهِ أَوْ يَغْمِزَهُ فِي اَلصَّلاَةِ؟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يَقْرِضُ أَظَافِيرَهُ أَوْ لِحْيَتَهُ بِأَسْنَانِهِ وَ هُوَ فِي صَلاَتِهِ، وَ مَا عَلَيْهِ إِنْ فَعَلَ ذَلِكَ مُعْتَمِداً؟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نَاسِياً فَلاَ بَأْسَ، وَ إِنْ كَانَ مُتَعَمِّداً فَلاَ يَصْلُحُ لَهُ</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يَقْرِضُ لِحْيَتَهُ وَ يَعَضُّ عَلَيْهَا وَ هُوَ فِي اَلصَّلاَةِ، مَا عَلَيْهِ؟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اَلْوَلَعُ فَلاَ يَفْعَلْ، وَ إِنْ فَعَلَ فَلاَ شَيْءَ عَلَيْهِ، وَ لَكِنْ لاَ يَعُودُ</w:t>
      </w:r>
      <w:r>
        <w:rPr>
          <w:rFonts w:eastAsia="Amiri" w:cs="Amiri" w:ascii="Amiri" w:hAnsi="Amiri"/>
          <w:color w:val="111111"/>
          <w:sz w:val="28"/>
          <w:szCs w:val="28"/>
          <w:rtl w:val="true"/>
          <w:lang w:bidi="ar-SA"/>
        </w:rPr>
        <w:t xml:space="preserve">»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هَلْ يَصْلُحُ لَهُ أَنْ يَنْظُرَ فِي نَقْشِ خَاتَمِهِ وَ هُوَ فِي اَلصَّلاَةِ، كَأَنَّهُ يُرِيدُ قِرَاءَتَهُ، أَوْ فِي مُصْحَفٍ، أَوْ فِي كِتَابٍ فِي اَلْقِبْلَةِ؟ قَالَ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نَقْصٌ فِي اَلصَّلاَةِ، وَ لَيْسَ يَقْطَعُهَا</w:t>
      </w:r>
      <w:r>
        <w:rPr>
          <w:rFonts w:eastAsia="Amiri" w:cs="Amiri" w:ascii="Amiri" w:hAnsi="Amiri"/>
          <w:color w:val="111111"/>
          <w:sz w:val="28"/>
          <w:szCs w:val="28"/>
          <w:rtl w:val="true"/>
          <w:lang w:bidi="ar-SA"/>
        </w:rPr>
        <w:t xml:space="preserve">»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يَكُونُ فِي صَلاَتِهِ، فَيَنْظُرُ إِلَى ثَوْبِهِ قَدِ اِنْخَرَقَ أَوْ أَصَابَهُ شَيْءٌ، هَلْ يَصْلُحُ لَهُ أَنْ يَنْظُرَ فِيهِ، أَوْ يُفَتِّشَهُ؟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فِي مُقَدَّمِ ثَوْبِهِ أَوْ جَانِبِهِ فَلاَ بَأْسَ، وَ إِنْ كَانَ فِي مُؤَخَّرِهِ فَلاَ يَلْتَفِتْ، فَإِنَّهُ لاَ يَصْلُحُ لَهُ</w:t>
      </w:r>
      <w:r>
        <w:rPr>
          <w:rFonts w:eastAsia="Amiri" w:cs="Amiri" w:ascii="Amiri" w:hAnsi="Amiri"/>
          <w:color w:val="111111"/>
          <w:sz w:val="28"/>
          <w:szCs w:val="28"/>
          <w:rtl w:val="true"/>
          <w:lang w:bidi="ar-SA"/>
        </w:rPr>
        <w:t xml:space="preserve">»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هَلْ يَصْلُحُ لَهُ أَنْ يُصَلِّيَ فِي سِرْوَالٍ وَاحِدٍ وَ هُوَ يُصِيبُ ثَوْباً؟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عُرْيَانٍ وَ قَدْ حَضَرَتِ اَلصَّلاَةُ فَأَصَابَ ثَوْبَهُ بَعْضَهُ 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يُصَلِّي فِيهِ، أَوْ يُصَلِّي عُرْيَاناً؟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وَجَدَ مَاءً غَسَلَهُ، فَإِنْ لَمْ يَجِدْ مَاءً صَلَّى فِيهِ وَ لَمْ يُصَلِّ عُرْيَاناً</w:t>
      </w:r>
      <w:r>
        <w:rPr>
          <w:rFonts w:eastAsia="Amiri" w:cs="Amiri" w:ascii="Amiri" w:hAnsi="Amiri"/>
          <w:color w:val="111111"/>
          <w:sz w:val="28"/>
          <w:szCs w:val="28"/>
          <w:rtl w:val="true"/>
          <w:lang w:bidi="ar-SA"/>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مَرَّ فِي مَاءِ مَطَرٍ قَدْ صُبَّ فِيهِ خَمْرٌ، فَأَصَابَ ثَوْبَهُ، هَلْ يُصَلِّي فِيهِ قَبْلَ أَنْ يَغْسِلَهُ؟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يَغْسِلُ ثَوْبَهُ وَ لاَ رِجْلَيْهِ، وَ يُصَلِّي وَ لاَ بَأْسَ</w:t>
      </w:r>
      <w:r>
        <w:rPr>
          <w:rFonts w:eastAsia="Amiri" w:cs="Amiri" w:ascii="Amiri" w:hAnsi="Amiri"/>
          <w:color w:val="111111"/>
          <w:sz w:val="28"/>
          <w:szCs w:val="28"/>
          <w:rtl w:val="true"/>
          <w:lang w:bidi="ar-SA"/>
        </w:rPr>
        <w:t xml:space="preserve">»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أَكْسِيَةِ اَلْمَرْعَزِيِّ وَ اَلْخِفَافِ تُنْقَعُ فِي اَلْبَوْلِ، أَ يُصَلَّى فِيهَا ؟ قَالَ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غُسِلَتْ بِالْمَاءِ فَلاَ بَأْسَ</w:t>
      </w:r>
      <w:r>
        <w:rPr>
          <w:rFonts w:eastAsia="Amiri" w:cs="Amiri" w:ascii="Amiri" w:hAnsi="Amiri"/>
          <w:color w:val="111111"/>
          <w:sz w:val="28"/>
          <w:szCs w:val="28"/>
          <w:rtl w:val="true"/>
          <w:lang w:bidi="ar-SA"/>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اَلرَّجُلِ يَغْتَسِلُ فَوْقَ اَلْبَيْتِ فَيَكِفُ </w:t>
      </w:r>
      <w:r>
        <w:rPr>
          <w:rStyle w:val="FootnoteAnchor"/>
          <w:rtl w:val="true"/>
        </w:rPr>
        <w:footnoteReference w:id="913"/>
      </w:r>
      <w:r>
        <w:rPr>
          <w:rFonts w:ascii="Amiri" w:hAnsi="Amiri" w:eastAsia="Amiri" w:cs="Amiri"/>
          <w:color w:val="111111"/>
          <w:sz w:val="28"/>
          <w:sz w:val="28"/>
          <w:szCs w:val="28"/>
          <w:rtl w:val="true"/>
          <w:lang w:bidi="ar-SA"/>
        </w:rPr>
        <w:t>فَيُصِيبُ اَلثَّوْبَ مِمَّا يَقْطُرُ، هَلْ تَصْلُحُ اَلصَّلاَةُ فِيهِ قَبْلَ أَنْ يُغْسَلَ؟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يُصَلِّي فِيهِ حَتَّى يَغْسِلَهُ</w:t>
      </w:r>
      <w:r>
        <w:rPr>
          <w:rFonts w:eastAsia="Amiri" w:cs="Amiri" w:ascii="Amiri" w:hAnsi="Amiri"/>
          <w:color w:val="111111"/>
          <w:sz w:val="28"/>
          <w:szCs w:val="28"/>
          <w:rtl w:val="true"/>
          <w:lang w:bidi="ar-SA"/>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اَلْفَأْرَةِ اَلرَّطْبَةِ قَدْ وَقَعَتْ فِي اَلْمَاءِ، تَمْشِي عَلَى اَلثِّيَابِ، أَ تَصْلُحُ اَلصَّلاَةُ فِيهَا قَبْلَ أَنْ تُغْسَلَ؟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 مَا رَأَيْتَ مِنْ أَثَرِهَا، وَ مَا لَمْ تَرَهُ فَتَنْضَحُهُ بِالْمَاءِ</w:t>
      </w:r>
      <w:r>
        <w:rPr>
          <w:rFonts w:eastAsia="Amiri" w:cs="Amiri" w:ascii="Amiri" w:hAnsi="Amiri"/>
          <w:color w:val="111111"/>
          <w:sz w:val="28"/>
          <w:szCs w:val="28"/>
          <w:rtl w:val="true"/>
          <w:lang w:bidi="ar-SA"/>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اَلرَّجُلِ يَتَوَشَّحُ </w:t>
      </w:r>
      <w:r>
        <w:rPr>
          <w:rStyle w:val="FootnoteAnchor"/>
          <w:rtl w:val="true"/>
        </w:rPr>
        <w:footnoteReference w:id="916"/>
      </w:r>
      <w:r>
        <w:rPr>
          <w:rFonts w:ascii="Amiri" w:hAnsi="Amiri" w:eastAsia="Amiri" w:cs="Amiri"/>
          <w:color w:val="111111"/>
          <w:sz w:val="28"/>
          <w:sz w:val="28"/>
          <w:szCs w:val="28"/>
          <w:rtl w:val="true"/>
          <w:lang w:bidi="ar-SA"/>
        </w:rPr>
        <w:t>بِالثَّوْبِ فِي اَلصَّلاَةِ، فَيَقَعُ عَلَى اَلْأَرْضِ أَوْ يُجَاوِزُ عَاتِقَهُ، أَ يَصْلُحُ ذَلِكَ؟ 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اَلْكَنِيفِ يَكُونُ فَوْقَ اَلْبَيْتِ فَيُصِيبُهُ اَلْمَطَرُ فَيَكِفُ فَيُصِيبُ اَلثِّيَابَ، أَ يُصَلِّي فِيهَا قَبْلَ أَنْ تُغْسَلَ؟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جَرَى مِنْ مَاءِ اَلْمَطَرِ فَلاَ بَأْسَ</w:t>
      </w:r>
      <w:r>
        <w:rPr>
          <w:rFonts w:eastAsia="Amiri" w:cs="Amiri" w:ascii="Amiri" w:hAnsi="Amiri"/>
          <w:color w:val="111111"/>
          <w:sz w:val="28"/>
          <w:szCs w:val="28"/>
          <w:rtl w:val="true"/>
          <w:lang w:bidi="ar-SA"/>
        </w:rPr>
        <w:t xml:space="preserve">»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اَلرَّجُلِ يَقُومُ فِي اَلصَّلاَةِ فَيَطْرَحُ عَلَى ظَهْرِهِ ثَوْباً يَقَعُ طَرَفُهُ خَلْفَهُ وَ أَمَامُهُ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وَ لاَ يَضُمُّهُ عَلَيْهِ، أَ يُجْزِؤُهُ ذَلِكَ؟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اَلرَّجُلِ يَرَى فِي ثَوْبِهِ خُرْءَ اَلْحَمَامِ أَوْ غَيْرِهِ، هَلْ يَصْلُحُ </w:t>
      </w:r>
      <w:bookmarkStart w:id="46" w:name="pg43_2005"/>
    </w:p>
    <w:p>
      <w:pPr>
        <w:pStyle w:val="BookText"/>
        <w:rPr/>
      </w:pPr>
      <w:bookmarkEnd w:id="46"/>
      <w:r>
        <w:rPr>
          <w:rFonts w:ascii="Amiri" w:hAnsi="Amiri" w:eastAsia="Amiri" w:cs="Amiri"/>
          <w:color w:val="111111"/>
          <w:sz w:val="28"/>
          <w:sz w:val="28"/>
          <w:szCs w:val="28"/>
          <w:rtl w:val="true"/>
          <w:lang w:bidi="ar-SA"/>
        </w:rPr>
        <w:t>لَهُ أَنْ يَحُكَّهُ وَ هُوَ فِي صَلاَتِهِ؟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خِنْزِيرٍ أَصَابَ ثَوْباً وَ هُوَ جَافٌّ، أَ تَصْلُحُ اَلصَّلاَةُ فِيهِ قَبْلَ أَنْ يُغْسَلَ؟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يَنْضَحُهُ بِالْمَاءِ ثُمَّ يُصَلِّي فِيهِ</w:t>
      </w:r>
      <w:r>
        <w:rPr>
          <w:rFonts w:eastAsia="Amiri" w:cs="Amiri" w:ascii="Amiri" w:hAnsi="Amiri"/>
          <w:color w:val="111111"/>
          <w:sz w:val="28"/>
          <w:szCs w:val="28"/>
          <w:rtl w:val="true"/>
          <w:lang w:bidi="ar-SA"/>
        </w:rPr>
        <w:t xml:space="preserve">»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اَلْفَأْرَةِ تُصِيبُ اَلثَّوْبَ،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تَكُنِ اَلْفَأْرَةُ رَطْبَةً فَلاَ بَأْسَ، وَ إِنْ كَانَتْ رَطْبَةً فَاغْسِلْ مَا أَصَابَ مِنْ ثَوْبِكَ، وَ اَلْكَلْبُ مِثْلُ ذَلِكَ</w:t>
      </w:r>
      <w:r>
        <w:rPr>
          <w:rFonts w:eastAsia="Amiri" w:cs="Amiri" w:ascii="Amiri" w:hAnsi="Amiri"/>
          <w:color w:val="111111"/>
          <w:sz w:val="28"/>
          <w:szCs w:val="28"/>
          <w:rtl w:val="true"/>
          <w:lang w:bidi="ar-SA"/>
        </w:rPr>
        <w:t xml:space="preserve">»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اَلْفَأْرَةِ وَ اَلدَّجَاجَةِ وَ اَلْحَمَامَةِ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أَشْبَاهِهِنَّ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تَطَأُ اَلْعَذِرَةَ ثُمَّ تَطَأُ اَلثَّوْبَ، أَ يُغَسَّلُ؟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اِسْتَبَانَ مِنْ أَثَرِهِنَّ شَيْءٌ فَاغْسِلْهُ، وَ إِلاَّ فَلاَ بَأْسَ</w:t>
      </w:r>
      <w:r>
        <w:rPr>
          <w:rFonts w:eastAsia="Amiri" w:cs="Amiri" w:ascii="Amiri" w:hAnsi="Amiri"/>
          <w:color w:val="111111"/>
          <w:sz w:val="28"/>
          <w:szCs w:val="28"/>
          <w:rtl w:val="true"/>
          <w:lang w:bidi="ar-SA"/>
        </w:rPr>
        <w:t xml:space="preserve">»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يَنْسَى مَا عَلَيْهِ مِنَ اَلنَّافِلَةِ، وَ هُوَ يُرِيدُ أَنْ يَقْضِيَ كَيْفَ يَقْضِي؟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حَتَّى يَرَى أَنَّهُ قَدْ زَادَ عَلَى مَا عَلَيْهِ وَ أَتَمَّ</w:t>
      </w:r>
      <w:r>
        <w:rPr>
          <w:rFonts w:eastAsia="Amiri" w:cs="Amiri" w:ascii="Amiri" w:hAnsi="Amiri"/>
          <w:color w:val="111111"/>
          <w:sz w:val="28"/>
          <w:szCs w:val="28"/>
          <w:rtl w:val="true"/>
          <w:lang w:bidi="ar-SA"/>
        </w:rPr>
        <w:t xml:space="preserve">»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 w:name="__RefHeading___Toc2339656_1490000891"/>
      <w:bookmarkStart w:id="48" w:name="_Toc18"/>
      <w:bookmarkEnd w:id="47"/>
      <w:r>
        <w:rPr>
          <w:rtl w:val="true"/>
        </w:rPr>
        <w:t>في الجماعة</w:t>
      </w:r>
      <w:bookmarkEnd w:id="48"/>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أَدْرَكَ مَعَ اَلْإِمَامِ رَكْعَةً ثُمَّ قَامَ يُصَلِّي، كَيْفَ يَصْنَعُ، يَقْرَأُ فِي اَلثَّلاَثِ كُلِّهِنَّ، أَوْ فِي رَكْعَةٍ، أَوْ فِي ثِنْتَيْنِ؟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يَقْرَأُ فِي ثِنْتَيْنِ، وَ إِنْ قَرَأَ فِي وَاحِدَةٍ أَجْزَأَهُ</w:t>
      </w:r>
      <w:r>
        <w:rPr>
          <w:rFonts w:eastAsia="Amiri" w:cs="Amiri" w:ascii="Amiri" w:hAnsi="Amiri"/>
          <w:color w:val="111111"/>
          <w:sz w:val="28"/>
          <w:szCs w:val="28"/>
          <w:rtl w:val="true"/>
          <w:lang w:bidi="ar-SA"/>
        </w:rPr>
        <w:t xml:space="preserve">»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يَكُونُ فِي صَلاَتِهِ، فَيَسْتَفْتِحُ اَلرَّجُلُ اَلْآيَةَ، هَلْ يَفْتَحُ عَلَيْهِ، وَ هَلْ يَقْطَعُ ذَلِكَ اَلصَّلاَةَ؟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أَنْ يَفْتَحَ عَلَيْهِ</w:t>
      </w:r>
      <w:r>
        <w:rPr>
          <w:rFonts w:eastAsia="Amiri" w:cs="Amiri" w:ascii="Amiri" w:hAnsi="Amiri"/>
          <w:color w:val="111111"/>
          <w:sz w:val="28"/>
          <w:szCs w:val="28"/>
          <w:rtl w:val="true"/>
          <w:lang w:bidi="ar-SA"/>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يَذْكُرُ أَنَّ عَلَيْهِ اَلسَّجْدَةَ يُرِيدُ أَنْ يَقْضِيَهَا، وَ هُوَ رَاكِعٌ فِي بَعْضِ صَلاَتِهِ، كَيْفَ يَصْنَعُ؟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يَمْضِي فِي صَلاَتِهِ فَإِذَا فَرَغَ سَجَدَهَا</w:t>
      </w:r>
      <w:r>
        <w:rPr>
          <w:rFonts w:eastAsia="Amiri" w:cs="Amiri" w:ascii="Amiri" w:hAnsi="Amiri"/>
          <w:color w:val="111111"/>
          <w:sz w:val="28"/>
          <w:szCs w:val="28"/>
          <w:rtl w:val="true"/>
          <w:lang w:bidi="ar-SA"/>
        </w:rPr>
        <w:t xml:space="preserve">»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دَخَلَ فِي صَلاَتِهِ فَنَسِيَ أَنْ يُكَبِّرَ حَتَّى رَكَعَ، فَذَكَرَ حِينَ رَكَعَ، هَلْ يُجْزِؤُهُ ذَلِكَ؟ وَ إِنْ كَانَ قَدْ صَلَّى رَكْعَةً أَوْ ثِنْتَيْنِ، وَ هَلْ يَعْتَدُّ بِمَا صَلَّى؟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يَعْتَدُّ بِمَا يَفْتَتِحُ بِهِ مِنَ اَلتَّكْبِيرِ</w:t>
      </w:r>
      <w:r>
        <w:rPr>
          <w:rFonts w:eastAsia="Amiri" w:cs="Amiri" w:ascii="Amiri" w:hAnsi="Amiri"/>
          <w:color w:val="111111"/>
          <w:sz w:val="28"/>
          <w:szCs w:val="28"/>
          <w:rtl w:val="true"/>
          <w:lang w:bidi="ar-SA"/>
        </w:rPr>
        <w:t xml:space="preserve">»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يَقُولُ فِي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رُدَّ إِلَيَّ مَالِي وَ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يَقْطَعُ ذَلِكَ صَلاَتَهُ؟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يَفْعَلُ ذَلِكَ أَحَبُّ إِلَيَّ</w:t>
      </w:r>
      <w:r>
        <w:rPr>
          <w:rFonts w:eastAsia="Amiri" w:cs="Amiri" w:ascii="Amiri" w:hAnsi="Amiri"/>
          <w:color w:val="111111"/>
          <w:sz w:val="28"/>
          <w:szCs w:val="28"/>
          <w:rtl w:val="true"/>
          <w:lang w:bidi="ar-SA"/>
        </w:rPr>
        <w:t xml:space="preserve">»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يُصَلِّي اَلنَّافِلَةَ، هَلْ يَصْلُحُ لَهُ أَنْ يُصَلِّيَ أَرْبَعَ رَكَعَاتٍ لاَ يُسَلِّمُ بَيْنَهُنَّ؟ قَالَ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يُسَلِّمَ بَيْنَ كُلِّ رَكْعَتَيْنِ</w:t>
      </w:r>
      <w:r>
        <w:rPr>
          <w:rFonts w:eastAsia="Amiri" w:cs="Amiri" w:ascii="Amiri" w:hAnsi="Amiri"/>
          <w:color w:val="111111"/>
          <w:sz w:val="28"/>
          <w:szCs w:val="28"/>
          <w:rtl w:val="true"/>
          <w:lang w:bidi="ar-SA"/>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يُدْرِكُ اَلرَّكْعَةَ مِنَ اَلْمَغْرِبِ، كَيْفَ يَصْنَعُ حِينَ يَقُومُ يَقْضِي، أَ يَقْعُدُ فِي اَلثَّانِيَةِ وَ اَلثَّالِثَةِ؟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يَقْعُدُ فِيهِنَّ جَمِيعاً</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اِفْتَتَحَ اَلصَّلاَةَ فَقَرَأَ اَلسُّورَةَ وَ لَمْ يَقْرَأْ بِفَاتِحَةِ اَلْكِتَابِ مَعَهَا، أَ يُجْزِؤُهُ أَنْ يَفْعَلَ ذَلِكَ مُتَعَمِّداً لِعَجَلَةٍ كَانَتْ؟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يَتَعَمَّدْ ذَلِكَ، فَإِنْ نَسِيَ فَقَرَأَ فِي اَلثَّانِيَةِ أَجْزَأَهُ</w:t>
      </w:r>
      <w:r>
        <w:rPr>
          <w:rFonts w:eastAsia="Amiri" w:cs="Amiri" w:ascii="Amiri" w:hAnsi="Amiri"/>
          <w:color w:val="111111"/>
          <w:sz w:val="28"/>
          <w:szCs w:val="28"/>
          <w:rtl w:val="true"/>
          <w:lang w:bidi="ar-SA"/>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يَمْسَحُ جَبْهَتَهُ مِنَ اَلتُّرَابِ وَ هُوَ فِي اَلصَّلاَةِ قَبْلَ أَنْ يُسَلِّمَ،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يُصَلِّي خَلْفَ إِمَامٍ، يَقُومُ إِذَا سَلَّمَ اَلْإِمَامُ يُصَلِّي وَ اَلْإِمَامُ قَاعِدٌ؟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تَرَكَ اَلتَّشَهُّدَ حَتَّى سَلَّمَ، كَيْفَ يَصْنَعُ؟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ذَكَرَ قَبْلَ أَنْ يُسَلِّمَ فَلْيَتَشَهَّدْ وَ عَلَيْهِ سَجْدَتَا اَلسَّهْوِ، وَ إِنْ ذَكَرَ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 اَللَّهُ، أَوْ بِسْمِ اَللَّهِ، أَجْزَأَهُ فِي صَلاَتِهِ، وَ إِنْ لَمْ يَتَكَلَّمْ بِقَلِيلٍ وَ لاَ كَثِيرٍ حَتَّى سَلَّمَ أَعَادَ اَلصَّلاَةَ</w:t>
      </w:r>
      <w:r>
        <w:rPr>
          <w:rFonts w:eastAsia="Amiri" w:cs="Amiri" w:ascii="Amiri" w:hAnsi="Amiri"/>
          <w:color w:val="111111"/>
          <w:sz w:val="28"/>
          <w:szCs w:val="28"/>
          <w:rtl w:val="true"/>
          <w:lang w:bidi="ar-SA"/>
        </w:rPr>
        <w:t xml:space="preserve">»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 اَلْمُصْحَفَ أَمَامَهُ يَنْظُرُ فِيهِ وَ يَقْرَأُ وَ يُصَلِّيَ، قَالَ</w:t>
      </w:r>
      <w:r>
        <w:rPr>
          <w:rFonts w:eastAsia="Amiri" w:cs="Amiri" w:ascii="Amiri" w:hAnsi="Amiri"/>
          <w:color w:val="111111"/>
          <w:sz w:val="28"/>
          <w:szCs w:val="28"/>
          <w:rtl w:val="true"/>
          <w:lang w:bidi="ar-SA"/>
        </w:rPr>
        <w:t xml:space="preserve">: </w:t>
      </w:r>
      <w:bookmarkStart w:id="49" w:name="pg43_2008"/>
    </w:p>
    <w:p>
      <w:pPr>
        <w:pStyle w:val="BookText"/>
        <w:rPr/>
      </w:pPr>
      <w:bookmarkEnd w:id="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يَعْتَدُّ بِتِلْكَ اَلصَّلاَةِ</w:t>
      </w:r>
      <w:r>
        <w:rPr>
          <w:rFonts w:eastAsia="Amiri" w:cs="Amiri" w:ascii="Amiri" w:hAnsi="Amiri"/>
          <w:color w:val="111111"/>
          <w:sz w:val="28"/>
          <w:szCs w:val="28"/>
          <w:rtl w:val="true"/>
          <w:lang w:bidi="ar-SA"/>
        </w:rPr>
        <w:t xml:space="preserve">»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 w:name="__RefHeading___Toc2339658_1490000891"/>
      <w:bookmarkStart w:id="51" w:name="_Toc19"/>
      <w:bookmarkEnd w:id="50"/>
      <w:r>
        <w:rPr>
          <w:rtl w:val="true"/>
        </w:rPr>
        <w:t>في مكان المصلي</w:t>
      </w:r>
      <w:bookmarkEnd w:id="51"/>
    </w:p>
    <w:p>
      <w:pPr>
        <w:pStyle w:val="BookText"/>
        <w:rPr/>
      </w:pP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اَلْبَيْتِ وَ اَلدَّارِ لاَ يُصِيبُهَا اَلشَّمْسُ، وَ يُصِيبُهَا اَلْبَوْلُ، أَ وَ يَغْتَسِلُ فِيهِ مِنَ اَلْجَنَابَةِ، أَ يُصَلِّي فِيهِ إِذَا جَفَّ؟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ذَكَرَ وَ هُوَ فِي صَلاَتِهِ أَنَّهُ لَمْ يَسْتَنْجِ مِنَ اَلْخَلاَءِ،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يَنْصَرِفُ وَ يَسْتَنْجِي مِنَ اَلْخَلاَءِ وَ يُعِيدُ اَلصَّلاَةَ، وَ إِنْ ذَكَرَ وَ قَدْ فَرَغَ أَجْزَأَهُ ذَلِكَ وَ لاَ إِعَادَةَ عَلَيْهِ</w:t>
      </w:r>
      <w:r>
        <w:rPr>
          <w:rFonts w:eastAsia="Amiri" w:cs="Amiri" w:ascii="Amiri" w:hAnsi="Amiri"/>
          <w:color w:val="111111"/>
          <w:sz w:val="28"/>
          <w:szCs w:val="28"/>
          <w:rtl w:val="true"/>
          <w:lang w:bidi="ar-SA"/>
        </w:rPr>
        <w:t xml:space="preserve">»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بَالَ ثُمَّ تَمَسَّحَ فَأَجَادَ اَلتَّمَسُّحَ، ثُمَّ تَوَضَّأَ وَ قَامَ فَصَلَّى،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اَلْوُضُوءَ فَيُمْسِكُ ذَكَرَهُ، وَ يَتَوَضَّأُ وَ يُعِيدُ صَلاَتَهُ وَ لاَ يَعْتَدُّ بِشَيْءٍ مِمَّا صَلَّى</w:t>
      </w:r>
      <w:r>
        <w:rPr>
          <w:rFonts w:eastAsia="Amiri" w:cs="Amiri" w:ascii="Amiri" w:hAnsi="Amiri"/>
          <w:color w:val="111111"/>
          <w:sz w:val="28"/>
          <w:szCs w:val="28"/>
          <w:rtl w:val="true"/>
          <w:lang w:bidi="ar-SA"/>
        </w:rPr>
        <w:t xml:space="preserve">»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مَرَّ بِمَكَانٍ قَدْ رُشَّ فِيهِ خَمْرٌ قَدْ شَرِبَتْهُ اَلْأَرْضُ وَ بَقِيَ نَدَاهُ، أَ يُصَلِّي فِيهِ؟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أَصَابَ مَكَاناً غَيْرَهُ فَلْيُصَلِّ فِيهِ، وَ إِنْ لَمْ يُصِبْ فَلْيُصَلِّ فِيهِ وَ لاَ بَأْسَ</w:t>
      </w:r>
      <w:r>
        <w:rPr>
          <w:rFonts w:eastAsia="Amiri" w:cs="Amiri" w:ascii="Amiri" w:hAnsi="Amiri"/>
          <w:color w:val="111111"/>
          <w:sz w:val="28"/>
          <w:szCs w:val="28"/>
          <w:rtl w:val="true"/>
          <w:lang w:bidi="ar-SA"/>
        </w:rPr>
        <w:t xml:space="preserve">»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أَخَذَ مِنْ شَعْرِهِ وَ لَمْ يَمْسَحْهُ بِالْمَاءِ، ثُمَّ يَقُومُ فَيُصَلِّي، قَالَ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يَنْصَرِفُ فَيَمْسَحُهُ بِالْمَاءِ، وَ لاَ يَعْتَدُّ بِصَلاَتِهِ تِلْكَ</w:t>
      </w:r>
      <w:r>
        <w:rPr>
          <w:rFonts w:eastAsia="Amiri" w:cs="Amiri" w:ascii="Amiri" w:hAnsi="Amiri"/>
          <w:color w:val="111111"/>
          <w:sz w:val="28"/>
          <w:szCs w:val="28"/>
          <w:rtl w:val="true"/>
          <w:lang w:bidi="ar-SA"/>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 xml:space="preserve">. </w:t>
      </w:r>
      <w:bookmarkStart w:id="52" w:name="pg43_2009"/>
    </w:p>
    <w:p>
      <w:pPr>
        <w:pStyle w:val="BookText"/>
        <w:rPr/>
      </w:pPr>
      <w:bookmarkEnd w:id="52"/>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اَلصَّلاَةِ فِي بَيْتِ اَلْحَمَّامِ مِنْ غَيْرِ ضَرُورَةٍ،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إِذَا كَانَ اَلْمَكَانُ اَلَّذِي صَلَّى فِيهِ نَظِيفاً</w:t>
      </w:r>
      <w:r>
        <w:rPr>
          <w:rFonts w:eastAsia="Amiri" w:cs="Amiri" w:ascii="Amiri" w:hAnsi="Amiri"/>
          <w:color w:val="111111"/>
          <w:sz w:val="28"/>
          <w:szCs w:val="28"/>
          <w:rtl w:val="true"/>
          <w:lang w:bidi="ar-SA"/>
        </w:rPr>
        <w:t xml:space="preserve">»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اَلصَّلاَةِ بَيْنَ اَلْقُبُورِ،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يُجَامِعُ عَلَى اَلْحَصِيرِ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تَصْلُحُ اَلصَّلاَةُ عَلَيْهِ؟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يُصِبْهُ شَيْءٌ فَلاَ بَأْسَ، وَ إِنْ أَصَابَهُ شَيْءٌ فَاغْسِلْهُ وَ صَلِّ</w:t>
      </w:r>
      <w:r>
        <w:rPr>
          <w:rFonts w:eastAsia="Amiri" w:cs="Amiri" w:ascii="Amiri" w:hAnsi="Amiri"/>
          <w:color w:val="111111"/>
          <w:sz w:val="28"/>
          <w:szCs w:val="28"/>
          <w:rtl w:val="true"/>
          <w:lang w:bidi="ar-SA"/>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 w:name="__RefHeading___Toc2339660_1490000891"/>
      <w:bookmarkStart w:id="54" w:name="_Toc20"/>
      <w:bookmarkEnd w:id="53"/>
      <w:r>
        <w:rPr>
          <w:rtl w:val="true"/>
        </w:rPr>
        <w:t>في الشكوك</w:t>
      </w:r>
      <w:bookmarkEnd w:id="54"/>
    </w:p>
    <w:p>
      <w:pPr>
        <w:pStyle w:val="BookText"/>
        <w:rPr/>
      </w:pP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يَقُومُ فِي صَلاَتِهِ، فَلاَ يَدْرِي صَلَّى شَيْئاً أَمْ لاَ،</w:t>
      </w:r>
    </w:p>
    <w:p>
      <w:pPr>
        <w:pStyle w:val="BookText"/>
        <w:rPr/>
      </w:pPr>
      <w:r>
        <w:rPr>
          <w:rFonts w:ascii="Amiri" w:hAnsi="Amiri" w:eastAsia="Amiri" w:cs="Amiri"/>
          <w:color w:val="111111"/>
          <w:sz w:val="28"/>
          <w:sz w:val="28"/>
          <w:szCs w:val="28"/>
          <w:rtl w:val="true"/>
          <w:lang w:bidi="ar-SA"/>
        </w:rPr>
        <w:t>كَيْفَ يَصْنَعُ؟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يَسْتَقْبِلُ اَلصَّلاَةَ</w:t>
      </w:r>
      <w:r>
        <w:rPr>
          <w:rFonts w:eastAsia="Amiri" w:cs="Amiri" w:ascii="Amiri" w:hAnsi="Amiri"/>
          <w:color w:val="111111"/>
          <w:sz w:val="28"/>
          <w:szCs w:val="28"/>
          <w:rtl w:val="true"/>
          <w:lang w:bidi="ar-SA"/>
        </w:rPr>
        <w:t xml:space="preserve">»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نَسِيَ اَلْمَغْرِبَ حَتَّى دَخَلَ وَقْتُ اَلْعِشَاءِ اَلْآخِرَةِ،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اَلْعِشَاءَ ثُمَّ اَلْمَغْرِبَ</w:t>
      </w:r>
      <w:r>
        <w:rPr>
          <w:rFonts w:eastAsia="Amiri" w:cs="Amiri" w:ascii="Amiri" w:hAnsi="Amiri"/>
          <w:color w:val="111111"/>
          <w:sz w:val="28"/>
          <w:szCs w:val="28"/>
          <w:rtl w:val="true"/>
          <w:lang w:bidi="ar-SA"/>
        </w:rPr>
        <w:t xml:space="preserve">»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نَسِيَ اَلْعِشَاءَ فَذَكَرَ بَعْدَ طُلُوعِ اَلْفَجْرِ، كَيْفَ</w:t>
      </w:r>
    </w:p>
    <w:p>
      <w:pPr>
        <w:pStyle w:val="BookText"/>
        <w:rPr/>
      </w:pPr>
      <w:r>
        <w:rPr>
          <w:rFonts w:ascii="Amiri" w:hAnsi="Amiri" w:eastAsia="Amiri" w:cs="Amiri"/>
          <w:color w:val="111111"/>
          <w:sz w:val="28"/>
          <w:sz w:val="28"/>
          <w:szCs w:val="28"/>
          <w:rtl w:val="true"/>
          <w:lang w:bidi="ar-SA"/>
        </w:rPr>
        <w:t>يَصْنَعُ؟ قَالَ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اَلْعِشَاءَ ثُمَّ اَلْفَجْرَ</w:t>
      </w:r>
      <w:r>
        <w:rPr>
          <w:rFonts w:eastAsia="Amiri" w:cs="Amiri" w:ascii="Amiri" w:hAnsi="Amiri"/>
          <w:color w:val="111111"/>
          <w:sz w:val="28"/>
          <w:szCs w:val="28"/>
          <w:rtl w:val="true"/>
          <w:lang w:bidi="ar-SA"/>
        </w:rPr>
        <w:t xml:space="preserve">»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نَسِيَ اَلْفَجْرَ حَتَّى حَضَرَتِ اَلظُّهْرُ،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يَبْدَأُ بِالظُّهْرِ ثُمَّ يُصَلِّي اَلْفَجْرَ، كَذَلِكَ كُلُّ صَلاَةٍ بَعْدَهَا صَلاَةٌ</w:t>
      </w:r>
      <w:r>
        <w:rPr>
          <w:rFonts w:eastAsia="Amiri" w:cs="Amiri" w:ascii="Amiri" w:hAnsi="Amiri"/>
          <w:color w:val="111111"/>
          <w:sz w:val="28"/>
          <w:szCs w:val="28"/>
          <w:rtl w:val="true"/>
          <w:lang w:bidi="ar-SA"/>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رَكَعَ وَ سَجَدَ، وَ لَمْ يَدْرِ هَلْ كَبَّرَ أَوْ قَالَ شَيْئاً فِي رُكُوعِهِ وَ سُجُودِهِ، هَلْ يَعْتَدُّ بِتِلْكَ اَلرَّكْعَةِ وَ اَلسَّجْدَةِ؟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 فَلْيَمْضِ فِي صَلاَتِهِ</w:t>
      </w:r>
      <w:r>
        <w:rPr>
          <w:rFonts w:eastAsia="Amiri" w:cs="Amiri" w:ascii="Amiri" w:hAnsi="Amiri"/>
          <w:color w:val="111111"/>
          <w:sz w:val="28"/>
          <w:szCs w:val="28"/>
          <w:rtl w:val="true"/>
          <w:lang w:bidi="ar-SA"/>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هَلْ يَصْلُحُ لَهُ أَنْ يَتَكَلَّمَ إِذَا سَلَّمَ فِي اَلرَّكْعَتَيْنِ قَبْلَ اَلْفَجْرِ، قَبْلَ أَنْ يَضْطَجِعَ عَلَى يَمِينِهِ؟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وَ هُوَ فِي وَقْتِ صَلاَةِ اَلزَّوَالِ، أَ يَقْطَعُهُ بِكَلاَمٍ؟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بَأْسَ</w:t>
      </w:r>
      <w:r>
        <w:rPr>
          <w:rFonts w:eastAsia="Amiri" w:cs="Amiri" w:ascii="Amiri" w:hAnsi="Amiri"/>
          <w:color w:val="111111"/>
          <w:sz w:val="28"/>
          <w:szCs w:val="28"/>
          <w:rtl w:val="true"/>
          <w:lang w:bidi="ar-SA"/>
        </w:rPr>
        <w:t xml:space="preserve">»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هَلْ يَصْلُحُ لَهُ أَنْ يَجْهَرَ بِالتَّشَهُّدِ وَ اَلْقَوْلِ فِي اَلرُّكُوعِ وَ اَلسُّجُودِ وَ اَلْقُنُوتِ؟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جَهَرَ، وَ إِنْ شَاءَ لَمْ يَجْهَرْ</w:t>
      </w:r>
      <w:r>
        <w:rPr>
          <w:rFonts w:eastAsia="Amiri" w:cs="Amiri" w:ascii="Amiri" w:hAnsi="Amiri"/>
          <w:color w:val="111111"/>
          <w:sz w:val="28"/>
          <w:szCs w:val="28"/>
          <w:rtl w:val="true"/>
          <w:lang w:bidi="ar-SA"/>
        </w:rPr>
        <w:t xml:space="preserve">»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يَتَخَوَّفُ أَنْ لاَ يَقُومَ مِنَ اَللَّيْلِ، أَ يُصَلِّي صَلاَةَ اَللَّيْلِ إِذَا اِنْصَرَفَ مِنَ اَلْعِشَاءِ اَلْآخِرَةِ، وَ هَلْ يُجْزِؤُهُ ذَلِكَ أَمْ عَلَيْهِ قَضَاءٌ؟ قَالَ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حَتَّى يَذْهَبَ اَلثُّلُثُ اَلْأَوَّلُ مِنَ اَللَّيْلِ، وَ اَلْقَضَاءُ بِالنَّهَارِ أَفْضَلُ مِنْ تِلْكَ اَلسَّاعَةِ</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 xml:space="preserve">. </w:t>
      </w:r>
      <w:bookmarkStart w:id="55" w:name="pg43_2011"/>
    </w:p>
    <w:p>
      <w:pPr>
        <w:pStyle w:val="BookText"/>
        <w:rPr/>
      </w:pPr>
      <w:bookmarkEnd w:id="55"/>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وَ اَلْمَرْأَةِ، أَ يَصْلُحُ لَهُمَا أَنْ يُصَلِّيَا وَ هُمَا مُخْتَضِبَانِ بِالْحِنَّاءِ وَ اَلْوَسِمَةِ؟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أَبْرَزَا اَلْفَمَ وَ اَلْمَنْخِرَ فَلاَ بَأْسَ</w:t>
      </w:r>
      <w:r>
        <w:rPr>
          <w:rFonts w:eastAsia="Amiri" w:cs="Amiri" w:ascii="Amiri" w:hAnsi="Amiri"/>
          <w:color w:val="111111"/>
          <w:sz w:val="28"/>
          <w:szCs w:val="28"/>
          <w:rtl w:val="true"/>
          <w:lang w:bidi="ar-SA"/>
        </w:rPr>
        <w:t xml:space="preserve">» </w:t>
      </w:r>
      <w:r>
        <w:rPr>
          <w:rStyle w:val="FootnoteAnchor"/>
          <w:rtl w:val="true"/>
        </w:rPr>
        <w:footnoteReference w:id="954"/>
      </w:r>
    </w:p>
    <w:p>
      <w:pPr>
        <w:pStyle w:val="BookText"/>
        <w:rPr/>
      </w:pPr>
      <w:r>
        <w:rPr>
          <w:rFonts w:eastAsia="Amiri" w:cs="Amiri" w:ascii="Amiri" w:hAnsi="Amiri"/>
          <w:color w:val="111111"/>
          <w:sz w:val="28"/>
          <w:szCs w:val="28"/>
          <w:lang w:bidi="ar-SA"/>
        </w:rPr>
        <w:t>1490/391</w:t>
      </w:r>
      <w:r>
        <w:rPr>
          <w:rFonts w:ascii="Amiri" w:hAnsi="Amiri" w:eastAsia="Amiri" w:cs="Amiri"/>
          <w:color w:val="111111"/>
          <w:sz w:val="28"/>
          <w:sz w:val="28"/>
          <w:szCs w:val="28"/>
          <w:rtl w:val="true"/>
          <w:lang w:bidi="ar-SA"/>
        </w:rPr>
        <w:t>، و كذا عليّ بن جعفر في مسائله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203/152</w:t>
      </w:r>
      <w:r>
        <w:rPr>
          <w:rFonts w:ascii="Amiri" w:hAnsi="Amiri" w:eastAsia="Amiri" w:cs="Amiri"/>
          <w:color w:val="111111"/>
          <w:sz w:val="28"/>
          <w:sz w:val="28"/>
          <w:szCs w:val="28"/>
          <w:rtl w:val="true"/>
          <w:lang w:bidi="ar-SA"/>
        </w:rPr>
        <w:t xml:space="preserve">، و نقله المجلسي في بحاره </w:t>
      </w:r>
      <w:r>
        <w:rPr>
          <w:rFonts w:eastAsia="Amiri" w:cs="Amiri" w:ascii="Amiri" w:hAnsi="Amiri"/>
          <w:color w:val="111111"/>
          <w:sz w:val="28"/>
          <w:szCs w:val="28"/>
          <w:lang w:bidi="ar-SA"/>
        </w:rPr>
        <w:t>3/263:83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سَهَا وَ هُوَ فِي اَلسَّجْدَةِ اَلْأَخِيرَةِ مِنَ اَلْفَرِيضَةِ،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يُسَلِّمُ ثُمَّ يَسْجُدُهَا، وَ فِي اَلنَّافِلَةِ مِثْلَ ذَلِكَ</w:t>
      </w:r>
      <w:r>
        <w:rPr>
          <w:rFonts w:eastAsia="Amiri" w:cs="Amiri" w:ascii="Amiri" w:hAnsi="Amiri"/>
          <w:color w:val="111111"/>
          <w:sz w:val="28"/>
          <w:szCs w:val="28"/>
          <w:rtl w:val="true"/>
          <w:lang w:bidi="ar-SA"/>
        </w:rPr>
        <w:t xml:space="preserve">»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 w:name="__RefHeading___Toc2339662_1490000891"/>
      <w:bookmarkStart w:id="57" w:name="_Toc21"/>
      <w:bookmarkEnd w:id="56"/>
      <w:r>
        <w:rPr>
          <w:rtl w:val="true"/>
        </w:rPr>
        <w:t>في القراءة</w:t>
      </w:r>
      <w:bookmarkEnd w:id="57"/>
    </w:p>
    <w:p>
      <w:pPr>
        <w:pStyle w:val="BookText"/>
        <w:rPr/>
      </w:pP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اِفْتَتَحَ اَلصَّلاَةَ فَقَرَأَ سُورَةً قَبْلَ فَاتِحَةِ اَلْكِتَابِ ، ثُمَّ ذَكَرَ بَعْدَ مَا فَرَغَ مِنَ اَلسُّورَةِ؟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يَمْضِي فِي صَلاَتِهِ، وَ يَقْرَأُ فَاتِحَةَ اَلْكِتَابِ فِيمَا يَسْتَقْبِلُ</w:t>
      </w:r>
      <w:r>
        <w:rPr>
          <w:rFonts w:eastAsia="Amiri" w:cs="Amiri" w:ascii="Amiri" w:hAnsi="Amiri"/>
          <w:color w:val="111111"/>
          <w:sz w:val="28"/>
          <w:szCs w:val="28"/>
          <w:rtl w:val="true"/>
          <w:lang w:bidi="ar-SA"/>
        </w:rPr>
        <w:t xml:space="preserve">»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كَانَ فِي صَلاَتِهِ، فَقَرَأَ سُورَةً قَبْلَ فَاتِحَةِ اَلْكِتَابِ ، هَلْ يُجْزِؤُهُ ذَلِكَ إِذَا كَانَ خَطَأً؟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هَلْ يَصْلُحُ لَهُ وَ هُوَ فِي رُكُوعِهِ أَوْ سُجُودِهِ، يَبْقَى عَلَيْهِ اَلشَّيْءُ مِنَ اَلسُّورَةِ يَكُونُ يَقْرَؤُهَا ثُمَّ يَأْخُذُ فِي غَيْرِهَا؟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اَلرُّكُوعُ فَلاَ يَصْلُحُ لَهُ، وَ أَمَّا اَلسُّجُودُ فَلاَ بَأْسَ</w:t>
      </w:r>
      <w:r>
        <w:rPr>
          <w:rFonts w:eastAsia="Amiri" w:cs="Amiri" w:ascii="Amiri" w:hAnsi="Amiri"/>
          <w:color w:val="111111"/>
          <w:sz w:val="28"/>
          <w:szCs w:val="28"/>
          <w:rtl w:val="true"/>
          <w:lang w:bidi="ar-SA"/>
        </w:rPr>
        <w:t xml:space="preserve">»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قَرَأَ فِي رُكُوعِهِ مِنْ سُورَةٍ غَيْرِ اَلسُّورَةِ اَلَّتِي كَانَ يَقْرَؤُهَا،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فَرَغَ فَلاَ بَأْسَ فِي اَلسُّجُودِ، فَأَمَّا فِي اَلرُّكُوعِ فَلاَ يَصْلُحُ</w:t>
      </w:r>
      <w:r>
        <w:rPr>
          <w:rFonts w:eastAsia="Amiri" w:cs="Amiri" w:ascii="Amiri" w:hAnsi="Amiri"/>
          <w:color w:val="111111"/>
          <w:sz w:val="28"/>
          <w:szCs w:val="28"/>
          <w:rtl w:val="true"/>
          <w:lang w:bidi="ar-SA"/>
        </w:rPr>
        <w:t xml:space="preserve">»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يَكُونُ فِي صَلاَتِهِ وَ إِلَى جَانِبِهِ رَجُلٌ رَاقِدٌ، فَيُرِيدُ أَنْ يُوقِظَهُ فَيَصِيحُ وَ يَرْفَعُ صَوْتَهُ لاَ يُرِيدُ إِلاَّ لِيَسْتَيْقِظَ اَلرَّجُلُ، أَ يَقْطَعُ ذَلِكَ صَلاَتَهُ، أَوْ مَا عَلَيْهِ؟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يَقْطَعُ ذَلِكَ صَلاَتَهُ، وَ لاَ شَيْءَ عَلَيْهِ</w:t>
      </w:r>
      <w:r>
        <w:rPr>
          <w:rFonts w:eastAsia="Amiri" w:cs="Amiri" w:ascii="Amiri" w:hAnsi="Amiri"/>
          <w:color w:val="111111"/>
          <w:sz w:val="28"/>
          <w:szCs w:val="28"/>
          <w:rtl w:val="true"/>
          <w:lang w:bidi="ar-SA"/>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يَكُونُ فِي صَلاَتِهِ، فَيَسْتَأْذِنُ إِنْسَانٌ عَلَى اَلْبَابِ، فَيُسَبِّحُ وَ يَرْفَعُ صَوْتَهُ لِيُسْمِعَ خَادِمَتَهُ فَتَأْتِيَهِ فَيُرِيَهَا بِيَدِهِ أَنَّ عَلَى اَلْبَابِ إِنْسَاناً، أَ مَا يَقْطَعُ ذَلِكَ صَلاَتَهُ، أَوْ مَا ذَا عَلَيْهِ؟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هَلْ يَصْلُحُ لَهُ أَنْ يُغَمِّضَ عَيْنَهُ فِي اَلصَّلاَةِ مُتَعَمِّداً؟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يَكُونُ فِي صَلاَتِهِ، فَيَعْلَمُ أَنَّ رِيحاً قَدْ خَرَجَتْ، وَ لاَ يَجِدُ رِيحَهَا وَ لاَ يَسْمَعُ صَوْتاً،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اَلْوُضُوءَ وَ اَلصَّلاَةَ، وَ لاَ يَعْتَدُّ بِشَيْءٍ مِمَّا صَلَّى، إِذَا عَلِمَ ذَلِكَ يَقِيناً</w:t>
      </w:r>
      <w:r>
        <w:rPr>
          <w:rFonts w:eastAsia="Amiri" w:cs="Amiri" w:ascii="Amiri" w:hAnsi="Amiri"/>
          <w:color w:val="111111"/>
          <w:sz w:val="28"/>
          <w:szCs w:val="28"/>
          <w:rtl w:val="true"/>
          <w:lang w:bidi="ar-SA"/>
        </w:rPr>
        <w:t xml:space="preserve">»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رَجُلٍ وَجَدَ رِيحاً فِي بَطْنِهِ، فَوَضَعَ يَدَهُ عَلَى أَنْفِهِ وَ خَرَجَ مِنَ اَلْمَسْجِدِ مُتَعَمِّداً، حَتَّى أَخْرَجَ اَلرِّيحَ مِنْ بَطْنِهِ، ثُمَّ عَادَ إِلَى اَلْمَسْجِدِ فَصَلَّى وَ لَمْ </w:t>
      </w:r>
    </w:p>
    <w:p>
      <w:pPr>
        <w:pStyle w:val="BookText"/>
        <w:rPr/>
      </w:pPr>
      <w:r>
        <w:rPr>
          <w:rFonts w:ascii="Amiri" w:hAnsi="Amiri" w:eastAsia="Amiri" w:cs="Amiri"/>
          <w:color w:val="111111"/>
          <w:sz w:val="28"/>
          <w:sz w:val="28"/>
          <w:szCs w:val="28"/>
          <w:rtl w:val="true"/>
          <w:lang w:bidi="ar-SA"/>
        </w:rPr>
        <w:t>يَتَوَضَّأْ، هَلْ يُجْزِؤُهُ ذَلِكَ؟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يُجْزِؤُهُ حَتَّى يَتَوَضَّأَ، وَ لاَ يَعْتَدُّ بِشَيْءٍ مِمَّا صَلَّى</w:t>
      </w:r>
      <w:r>
        <w:rPr>
          <w:rFonts w:eastAsia="Amiri" w:cs="Amiri" w:ascii="Amiri" w:hAnsi="Amiri"/>
          <w:color w:val="111111"/>
          <w:sz w:val="28"/>
          <w:szCs w:val="28"/>
          <w:rtl w:val="true"/>
          <w:lang w:bidi="ar-SA"/>
        </w:rPr>
        <w:t xml:space="preserve">»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اَلْقِيَامِ مِنَ اَلتَّشَهُّدِ فِي اَلرَّكْعَتَيْنِ اَلْأُولَيَيْنِ كَيْفَ هُوَ يَضَعُ رُكْبَتَيْهِ وَ يَدَيْهِ عَلَى اَلْأَرْضِ ثُمَّ يَنْهَضُ، أَوْ كَيْفَ يَصْنَعُ؟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صَنَعَ، وَ لاَ بَأْسَ</w:t>
      </w:r>
      <w:r>
        <w:rPr>
          <w:rFonts w:eastAsia="Amiri" w:cs="Amiri" w:ascii="Amiri" w:hAnsi="Amiri"/>
          <w:color w:val="111111"/>
          <w:sz w:val="28"/>
          <w:szCs w:val="28"/>
          <w:rtl w:val="true"/>
          <w:lang w:bidi="ar-SA"/>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يَسْجُدُ فَتَحُولُ عِمَامَتُهُ وَ قَلَنْسُوَتُهُ بَيْنَ جَبْهَتِهِ وَ بَيْنَ اَلْأَرْضِ،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يَصْلُحُ حَتَّى يَضَعَ جَبْهَتَهُ عَلَى اَلْأَرْضِ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تَرَكَ رَكْعَتَيِ اَلْفَجْرِ حَتَّى دَخَلَ اَلْمَسْجِدَ وَ اَلْإِمَامُ قَدْ قَامَ فِي صَلاَتِهِ، كَيْفَ يَصْنَعُ؟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فِي صَلاَةِ اَلْقَوْمِ وَ يَدَعُ اَلرَّكْعَتَيْنِ، فَإِذَا اِرْتَفَعَ اَلنَّهَارُ قَضَاهُمَا</w:t>
      </w:r>
      <w:r>
        <w:rPr>
          <w:rFonts w:eastAsia="Amiri" w:cs="Amiri" w:ascii="Amiri" w:hAnsi="Amiri"/>
          <w:color w:val="111111"/>
          <w:sz w:val="28"/>
          <w:szCs w:val="28"/>
          <w:rtl w:val="true"/>
          <w:lang w:bidi="ar-SA"/>
        </w:rPr>
        <w:t xml:space="preserve">»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هَلْ يَصْلُحُ أَنْ يَرْفَعَ طَرْفَهُ إِلَى اَلسَّمَاءِ وَ هُوَ فِي صَلاَتِهِ؟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اَلْقَوْمِ يَتَحَدَّثُونَ حَتَّى يَذْهَبَ اَلثُّلُثُ اَلْأَوَّلُ مِنَ اَللَّيْلِ أَوْ أَكْثَرُ، أَيُّهُمَا أَفْضَلُ يُصَلُّونَ اَلْعِشَاءَ جَمَاعَةً أَوْ فِي غَيْرِ جَمَاعَةٍ؟ قَالَ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يُصَلُّونَهَا جَمَاعَةً أَفْضَلُ</w:t>
      </w:r>
      <w:r>
        <w:rPr>
          <w:rFonts w:eastAsia="Amiri" w:cs="Amiri" w:ascii="Amiri" w:hAnsi="Amiri"/>
          <w:color w:val="111111"/>
          <w:sz w:val="28"/>
          <w:szCs w:val="28"/>
          <w:rtl w:val="true"/>
          <w:lang w:bidi="ar-SA"/>
        </w:rPr>
        <w:t xml:space="preserve">»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يَقْرَأُ فِي اَلْفَرِيضَةِ سُورَةَ اَلنَّجْمِ ، أَ يَرْكَعُ بِهَا، أَوْ يَسْجُدُ ثُمَّ يَقُومُ فَيَقْرَأُ بِغَيْرِهَا؟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 ثُمَّ يَقُومُ فَيَقْرَأُ بِفَاتِحَةِ اَلْكِتَابِ وَ يَرْكَعُ، وَ لاَ يَعُودُ يَقْرَأُ فِي اَلْفَرِيضَةِ بِسَجْدَةٍ</w:t>
      </w:r>
      <w:r>
        <w:rPr>
          <w:rFonts w:eastAsia="Amiri" w:cs="Amiri" w:ascii="Amiri" w:hAnsi="Amiri"/>
          <w:color w:val="111111"/>
          <w:sz w:val="28"/>
          <w:szCs w:val="28"/>
          <w:rtl w:val="true"/>
          <w:lang w:bidi="ar-SA"/>
        </w:rPr>
        <w:t xml:space="preserve">»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مَسَّ ظَهْرَ سِنَّوْرٍ، هَلْ يَصْلُحُ لَهُ أَنْ يُصَلِّيَ قَبْلَ أَنْ يَغْسِلَ يَدَهُ؟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قَرَأَ سُورَتَيْنِ فِي رَكْعَةٍ،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نَافِلَةً فَلاَ بَأْسَ، وَ أَمَّا اَلْفَرِيضَةُ فَلاَ يَصْلُحُ</w:t>
      </w:r>
      <w:r>
        <w:rPr>
          <w:rFonts w:eastAsia="Amiri" w:cs="Amiri" w:ascii="Amiri" w:hAnsi="Amiri"/>
          <w:color w:val="111111"/>
          <w:sz w:val="28"/>
          <w:szCs w:val="28"/>
          <w:rtl w:val="true"/>
          <w:lang w:bidi="ar-SA"/>
        </w:rPr>
        <w:t xml:space="preserve">»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يَسْجُدُ عَلَى اَلْحَصَاةِ فَلاَ يُمَكِّنُ جَبْهَتَهُ مِنَ اَلْأَرْضِ،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يُحَرِّكُ جَبْهَتَهُ حَتَّى يُمَكِّنَ، وَ يُنَحِّي اَلْحَصَاةَ عَنْ جَبْهَتِهِ وَ لاَ يَرْفَعُ رَأْسَهُ</w:t>
      </w:r>
      <w:r>
        <w:rPr>
          <w:rFonts w:eastAsia="Amiri" w:cs="Amiri" w:ascii="Amiri" w:hAnsi="Amiri"/>
          <w:color w:val="111111"/>
          <w:sz w:val="28"/>
          <w:szCs w:val="28"/>
          <w:rtl w:val="true"/>
          <w:lang w:bidi="ar-SA"/>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يَنْسَى صَلاَةَ اَللَّيْلِ وَ اَلْوَتْرَ، فَيَذْكُرُ إِذَا قَامَ فِي صَلاَةِ اَلزَّوَالِ كَيْفَ يَصْنَعُ؟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يَبْدَأُ بِالزَّوَالِ فَإِذَا صَلَّى اَلظُّهْرَ صَلَّى صَلاَةَ اَللَّيْلِ، وَ أَوْتَرَ مَا بَيْنَهُ وَ بَيْنَ اَلْعَصْرِ، أَوْ مَتَى أَحَبَّ</w:t>
      </w:r>
      <w:r>
        <w:rPr>
          <w:rFonts w:eastAsia="Amiri" w:cs="Amiri" w:ascii="Amiri" w:hAnsi="Amiri"/>
          <w:color w:val="111111"/>
          <w:sz w:val="28"/>
          <w:szCs w:val="28"/>
          <w:rtl w:val="true"/>
          <w:lang w:bidi="ar-SA"/>
        </w:rPr>
        <w:t xml:space="preserve">»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رَجُلٍ نَسِيَ أَنْ يَضْطَجِعَ عَلَى يَمِينِهِ بَعْدَ رَكْعَتَيِ اَلْفَجْرِ، </w:t>
      </w:r>
    </w:p>
    <w:p>
      <w:pPr>
        <w:pStyle w:val="BookText"/>
        <w:rPr/>
      </w:pPr>
      <w:r>
        <w:rPr>
          <w:rFonts w:ascii="Amiri" w:hAnsi="Amiri" w:eastAsia="Amiri" w:cs="Amiri"/>
          <w:color w:val="111111"/>
          <w:sz w:val="28"/>
          <w:sz w:val="28"/>
          <w:szCs w:val="28"/>
          <w:rtl w:val="true"/>
          <w:lang w:bidi="ar-SA"/>
        </w:rPr>
        <w:t>فَذَكَرَ حِينَ أَخَذَ فِي اَلْإِقَامَةِ كَيْفَ يَصْنَعُ؟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 وَ يُصَلِّي وَ يَدَعُ ذَلِكَ، وَ لاَ بَأْسَ</w:t>
      </w:r>
      <w:r>
        <w:rPr>
          <w:rFonts w:eastAsia="Amiri" w:cs="Amiri" w:ascii="Amiri" w:hAnsi="Amiri"/>
          <w:color w:val="111111"/>
          <w:sz w:val="28"/>
          <w:szCs w:val="28"/>
          <w:rtl w:val="true"/>
          <w:lang w:bidi="ar-SA"/>
        </w:rPr>
        <w:t xml:space="preserve">»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يَكُونُ عَلَى اَلْمُصَلَّى أَوْ اَلْحَصِيرِ، فَيَسْجُدُ وَ يَضَعُ يَدَهُ عَلَى اَلْمُصَلَّى وَ أَطْرَافَ أَصَابِعِهِ عَلَى اَلْأَرْضِ، أَوْ بَعْضَ كَفِّهِ خَارِجاً عَنِ اَلْمُصَلَّى عَلَى اَلْأَرْضِ،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يَقْرَأُ فِي اَلْفَرِيضَةِ بِفَاتِحَةِ اَلْكِتَابِ وَ سُورَةٍ أُخْرَى فِي اَلنَّفَسِ اَلْوَاحِدِ، هَلْ يَصْلُحُ ذَلِكَ، أَوْ مَا عَلَيْهِ إِنْ فَعَلَ؟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قَرَأَ بِالنَّفَسِ اَلْوَاحِدِ، وَ إِنْ شَاءَ فِي غَيْرِهِ، وَ لاَ بَأْسَ</w:t>
      </w:r>
      <w:r>
        <w:rPr>
          <w:rFonts w:eastAsia="Amiri" w:cs="Amiri" w:ascii="Amiri" w:hAnsi="Amiri"/>
          <w:color w:val="111111"/>
          <w:sz w:val="28"/>
          <w:szCs w:val="28"/>
          <w:rtl w:val="true"/>
          <w:lang w:bidi="ar-SA"/>
        </w:rPr>
        <w:t xml:space="preserve">»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يَكُونُ فِي اَلصَّلاَةِ فَيَسْمَعُ اَلْكَلاَمَ أَوْ غَيْرَهُ فَيُنْصِتُ لِيَسْمَعَهُ، مَا عَلَيْهِ إِنْ فَعَلَ ذَلِكَ؟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نَقْصٌ، وَ لَيْسَ عَلَيْهِ شَيْءٌ</w:t>
      </w:r>
      <w:r>
        <w:rPr>
          <w:rFonts w:eastAsia="Amiri" w:cs="Amiri" w:ascii="Amiri" w:hAnsi="Amiri"/>
          <w:color w:val="111111"/>
          <w:sz w:val="28"/>
          <w:szCs w:val="28"/>
          <w:rtl w:val="true"/>
          <w:lang w:bidi="ar-SA"/>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يَقْرَأُ فِي صَلاَتِهِ، هَلْ يُجْزِؤُهُ أَنْ لاَ يُحَرِّكَ لِسَانَهُ وَ أَنْ يَتَوَهَّمَ تَوَهُّماً؟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اَلرَّجُلِ يُصَلِّي، أَ لَهُ أَنْ يَقْرَأَ فِي اَلْفَرِيضَةِ فَتَمُرُّ اَلْآيَةُ </w:t>
      </w:r>
    </w:p>
    <w:p>
      <w:pPr>
        <w:pStyle w:val="BookText"/>
        <w:rPr/>
      </w:pPr>
      <w:r>
        <w:rPr>
          <w:rFonts w:ascii="Amiri" w:hAnsi="Amiri" w:eastAsia="Amiri" w:cs="Amiri"/>
          <w:color w:val="111111"/>
          <w:sz w:val="28"/>
          <w:sz w:val="28"/>
          <w:szCs w:val="28"/>
          <w:rtl w:val="true"/>
          <w:lang w:bidi="ar-SA"/>
        </w:rPr>
        <w:t>فِيهَا اَلتَّخْوِيفُ فَيَبْكِيَ وَ يُرَدِّدَ أَمْ لاَ؟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يُرَدِّدُ اَلْقُرْآنَ مَا شَاءَ، وَ إِنْ جَاءَهُ اَلْبُكَاءُ فَلاَ بَأْسَ</w:t>
      </w:r>
      <w:r>
        <w:rPr>
          <w:rFonts w:eastAsia="Amiri" w:cs="Amiri" w:ascii="Amiri" w:hAnsi="Amiri"/>
          <w:color w:val="111111"/>
          <w:sz w:val="28"/>
          <w:szCs w:val="28"/>
          <w:rtl w:val="true"/>
          <w:lang w:bidi="ar-SA"/>
        </w:rPr>
        <w:t xml:space="preserve">»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يَكُونُ فِي صَلاَتِهِ فَيَرْمِي اَلْكَلْبَ وَ غَيْرَهُ بِالْحَجَرِ، مَا عَلَيْهِ؟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شَيْءٌ، وَ لاَ يَقْطَعُ ذَلِكَ صَلاَتَهُ</w:t>
      </w:r>
      <w:r>
        <w:rPr>
          <w:rFonts w:eastAsia="Amiri" w:cs="Amiri" w:ascii="Amiri" w:hAnsi="Amiri"/>
          <w:color w:val="111111"/>
          <w:sz w:val="28"/>
          <w:szCs w:val="28"/>
          <w:rtl w:val="true"/>
          <w:lang w:bidi="ar-SA"/>
        </w:rPr>
        <w:t xml:space="preserve">»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يُصَلِّي اَلْفَجْرَ، وَ أَمَامَهُ اِمْرَأَةٌ تُصَلِّي بَيْنَهُمَا عَشَرَةُ أَذْرُعٍ،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لِيَمْضِ فِي صَلاَتِهِ</w:t>
      </w:r>
      <w:r>
        <w:rPr>
          <w:rFonts w:eastAsia="Amiri" w:cs="Amiri" w:ascii="Amiri" w:hAnsi="Amiri"/>
          <w:color w:val="111111"/>
          <w:sz w:val="28"/>
          <w:szCs w:val="28"/>
          <w:rtl w:val="true"/>
          <w:lang w:bidi="ar-SA"/>
        </w:rPr>
        <w:t xml:space="preserve">»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يَكُونُ فِي صَلاَتِهِ، هَلْ يَصْلُحُ أَنْ تَكُونَ اِمْرَأَةٌ مُقْبِلَةً بِوَجْهِهَا عَلَيْهِ فِي اَلْقِبْلَةِ قَاعِدَةً أَوْ قَائِمَةً؟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يَدْرَؤُهَا عَنْهُ، فَإِنْ لَمْ يَفْعَلْ لَمْ يَقْطَعْ ذَلِكَ صَلاَتَهُ</w:t>
      </w:r>
      <w:r>
        <w:rPr>
          <w:rFonts w:eastAsia="Amiri" w:cs="Amiri" w:ascii="Amiri" w:hAnsi="Amiri"/>
          <w:color w:val="111111"/>
          <w:sz w:val="28"/>
          <w:szCs w:val="28"/>
          <w:rtl w:val="true"/>
          <w:lang w:bidi="ar-SA"/>
        </w:rPr>
        <w:t xml:space="preserve">»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يَمْشِي فِي اَلْعَذِرَةِ وَ هِيَ يَابِسَةٌ، فَتُصِيبُ ثَوْبَهُ وَ رِجْلَيْهِ، هَلْ يَصْلُحُ لَهُ أَنْ يَدْخُلَ اَلْمَسْجِدَ فَيُصَلِّيَ وَ لاَ يَغْسِلَ مَا أَصَابَهُ؟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يَابِساً فَلاَ بَأْسَ</w:t>
      </w:r>
      <w:r>
        <w:rPr>
          <w:rFonts w:eastAsia="Amiri" w:cs="Amiri" w:ascii="Amiri" w:hAnsi="Amiri"/>
          <w:color w:val="111111"/>
          <w:sz w:val="28"/>
          <w:szCs w:val="28"/>
          <w:rtl w:val="true"/>
          <w:lang w:bidi="ar-SA"/>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تَفْرِيجِ اَلْأَصَابِعِ فِي اَلرُّكُوعِ، أَ سُنَّةٌ هُوَ؟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شَاءَ فَعَلَ، وَ مَنْ شَاءَ تَرَكَ</w:t>
      </w:r>
      <w:r>
        <w:rPr>
          <w:rFonts w:eastAsia="Amiri" w:cs="Amiri" w:ascii="Amiri" w:hAnsi="Amiri"/>
          <w:color w:val="111111"/>
          <w:sz w:val="28"/>
          <w:szCs w:val="28"/>
          <w:rtl w:val="true"/>
          <w:lang w:bidi="ar-SA"/>
        </w:rPr>
        <w:t xml:space="preserve">»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اَلرَّجُلِ هَلْ يَصْلُحُ لَهُ أَنْ يَسْتَنِدَ إِلَى حَائِطِ اَلْمَسْجِدِ </w:t>
      </w:r>
    </w:p>
    <w:p>
      <w:pPr>
        <w:pStyle w:val="BookText"/>
        <w:rPr/>
      </w:pPr>
      <w:r>
        <w:rPr>
          <w:rFonts w:ascii="Amiri" w:hAnsi="Amiri" w:eastAsia="Amiri" w:cs="Amiri"/>
          <w:color w:val="111111"/>
          <w:sz w:val="28"/>
          <w:sz w:val="28"/>
          <w:szCs w:val="28"/>
          <w:rtl w:val="true"/>
          <w:lang w:bidi="ar-SA"/>
        </w:rPr>
        <w:t>وَ هُوَ يُصَلِّي، فَيَضَعُ يَدَهُ عَلَى اَلْحَائِطِ وَ هُوَ قَائِمٌ مِنْ غَيْرِ مَرَضٍ وَ لاَ عِلَّةٍ؟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مَسْجِدٍ يَكُونُ فِيهِ تَصَاوِيرُ وَ تَمَاثِيلُ، أَ يُصَلَّى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يُكْسَرُ رُءُوسُ اَلتَّمَاثِيلِ، وَ يُلَطَّخُ رُءُوسُ اَلتَّصَاوِيرِ، وَ يُصَلَّى فِيهِ، وَ لاَ بَأْسَ</w:t>
      </w:r>
      <w:r>
        <w:rPr>
          <w:rFonts w:eastAsia="Amiri" w:cs="Amiri" w:ascii="Amiri" w:hAnsi="Amiri"/>
          <w:color w:val="111111"/>
          <w:sz w:val="28"/>
          <w:szCs w:val="28"/>
          <w:rtl w:val="true"/>
          <w:lang w:bidi="ar-SA"/>
        </w:rPr>
        <w:t xml:space="preserve">»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اَلدَّابَّةِ تَبُولُ فَيُصِيبُ بَوْلُهَا اَلْمَسْجِدَ أَوْ حَائِطَهُ، أَ يُصَلَّى فِيهِ قَبْلَ أَنْ يُغْسَلَ؟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جَفَّ فَلاَ بَأْسَ</w:t>
      </w:r>
      <w:r>
        <w:rPr>
          <w:rFonts w:eastAsia="Amiri" w:cs="Amiri" w:ascii="Amiri" w:hAnsi="Amiri"/>
          <w:color w:val="111111"/>
          <w:sz w:val="28"/>
          <w:szCs w:val="28"/>
          <w:rtl w:val="true"/>
          <w:lang w:bidi="ar-SA"/>
        </w:rPr>
        <w:t xml:space="preserve">»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إِمَامٍ قَرَأَ اَلسَّجْدَةَ فَأَحْدَثَ قَبْلَ أَنْ يَسْجُدَ، كَيْفَ يَصْنَعُ؟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 غَيْرَهُ فَيَسْجُدُ وَ يَسْجُدُونَ وَ يَنْصَرِفُ فَقَدْ تَمَّتْ صَلاَتُهُمْ</w:t>
      </w:r>
      <w:r>
        <w:rPr>
          <w:rFonts w:eastAsia="Amiri" w:cs="Amiri" w:ascii="Amiri" w:hAnsi="Amiri"/>
          <w:color w:val="111111"/>
          <w:sz w:val="28"/>
          <w:szCs w:val="28"/>
          <w:rtl w:val="true"/>
          <w:lang w:bidi="ar-SA"/>
        </w:rPr>
        <w:t xml:space="preserve">»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يُصَلِّي مِنَ اَلْفَرِيضَةِ مَا يُجْهَرُ فِيهِ بِالْقِرَاءَةِ، هَلْ عَلَيْهِ أَنْ يَجْهَرَ؟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جَهَرَ، وَ إِنْ شَاءَ لَمْ يَجْهَرْ</w:t>
      </w:r>
      <w:r>
        <w:rPr>
          <w:rFonts w:eastAsia="Amiri" w:cs="Amiri" w:ascii="Amiri" w:hAnsi="Amiri"/>
          <w:color w:val="111111"/>
          <w:sz w:val="28"/>
          <w:szCs w:val="28"/>
          <w:rtl w:val="true"/>
          <w:lang w:bidi="ar-SA"/>
        </w:rPr>
        <w:t xml:space="preserve">»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يَكُونُ فِي اَلصَّلاَةِ، هَلْ يَصْلُحُ لَهُ أَنْ يُقَدِّمَ رِجْلاً وَ يُؤَخِّرَ أُخْرَى، مِنْ غَيْرِ مَرَضٍ وَ لاَ عِلَّةٍ؟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يَكُونُ فِي صَلاَةٍ فَرِيضَةٍ فَيَقُومُ فِي اَلرَّكْعَتَيْنِ اَلْأُولَيَيْنِ، هَلْ يَصْلُحُ لَهُ أَنْ يَتَنَاوَلَ حَائِطَ اَلْمَسْجِدِ فَيَنْهَضَ وَ يَسْتَعِينَ بِهِ عَلَى اَلْقِيَامِ، مِنْ غَيْرِ ضَعْفٍ وَ لاَ عِلَّةٍ؟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يُخْطِئُ فِي اَلتَّشَهُّدِ وَ اَلْقُنُوتِ، هَلْ يَصْلُحُ لَهُ أَنْ يُرَدِّدَ حَتَّى يَذْكُرَهُ، أَوْ يُنْصِتَ سَاعَةً وَ يَتَذَكَّرَ؟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يُرَدِّدَ وَ يُنْصِتَ سَاعَةً حَتَّى يَذْكُرَ، وَ لَيْسَ فِي اَلْقُنُوتِ سَهْوٌ، وَ لاَ فِي اَلتَّشَهُّدِ</w:t>
      </w:r>
      <w:r>
        <w:rPr>
          <w:rFonts w:eastAsia="Amiri" w:cs="Amiri" w:ascii="Amiri" w:hAnsi="Amiri"/>
          <w:color w:val="111111"/>
          <w:sz w:val="28"/>
          <w:szCs w:val="28"/>
          <w:rtl w:val="true"/>
          <w:lang w:bidi="ar-SA"/>
        </w:rPr>
        <w:t xml:space="preserve">»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يُخْطِئُ فِي قِرَاءَتِهِ، هَلْ لَهُ أَنْ يُنْصِتَ سَاعَةً وَ يَتَذَكَّرَ؟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يَقْرَأُ سُورَةً وَاحِدَةً فِي اَلرَّكْعَتَيْنِ مِنَ اَلْفَرِيضَةِ وَ هُوَ يُحْسِنُ غَيْرَهَا، فَإِنْ فَعَلَ فَمَا عَلَيْهِ؟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أَحْسَنَ غَيْرَهَا فَلاَ يَفْعَلْ، وَ إِنْ لَمْ يُحْسِنْ غَيْرَهَا فَلاَ بَأْسَ، وَ إِنْ فَعَلَ فَلاَ شَيْءَ عَلَيْهِ، وَ لَكِنْ لاَ يَعُودُ</w:t>
      </w:r>
      <w:r>
        <w:rPr>
          <w:rFonts w:eastAsia="Amiri" w:cs="Amiri" w:ascii="Amiri" w:hAnsi="Amiri"/>
          <w:color w:val="111111"/>
          <w:sz w:val="28"/>
          <w:szCs w:val="28"/>
          <w:rtl w:val="true"/>
          <w:lang w:bidi="ar-SA"/>
        </w:rPr>
        <w:t xml:space="preserve">»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أَرَادَ سُورَةً فَقَرَأَ غَيْرَهَا، هَلْ يَصْلُحُ لَهُ أَنْ يَقْرَأَ نِصْفَهَا ثُمَّ يَرْجِعَ إِلَى اَلسُّورَةِ اَلَّتِي أَرَادَ؟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مَا لَمْ تَكُنْ قُلْ هُوَ اَللَّهُ أَحَدٌ وَ قُلْ يَا أَيُّهَا اَلْكَافِرُونَ </w:t>
      </w:r>
      <w:r>
        <w:rPr>
          <w:rFonts w:eastAsia="Amiri" w:cs="Amiri" w:ascii="Amiri" w:hAnsi="Amiri"/>
          <w:color w:val="111111"/>
          <w:sz w:val="28"/>
          <w:szCs w:val="28"/>
          <w:rtl w:val="true"/>
          <w:lang w:bidi="ar-SA"/>
        </w:rPr>
        <w:t xml:space="preserve">»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يَكُونُ خَلْفَ اَلْإِمَامِ فَيُطَوِّلُ فِي اَلتَّشَهُّدِ، فَيَأْخُذُهُ اَلْبَوْلُ، أَوْ يَتَخَوَّفُ عَلَى شَيْءٍ يَفُوتُ، أَوْ يَعْرِضُ لَهُ وَجَعٌ كَيْفَ يَصْنَعُ؟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يَتَشَهَّدُ هُوَ وَ يَنْصَرِفُ، وَ يَدَعُ اَلْإِمَامَ</w:t>
      </w:r>
      <w:r>
        <w:rPr>
          <w:rFonts w:eastAsia="Amiri" w:cs="Amiri" w:ascii="Amiri" w:hAnsi="Amiri"/>
          <w:color w:val="111111"/>
          <w:sz w:val="28"/>
          <w:szCs w:val="28"/>
          <w:rtl w:val="true"/>
          <w:lang w:bidi="ar-SA"/>
        </w:rPr>
        <w:t xml:space="preserve">»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قَعَدَ فِي اَلْمَسْجِدِ وَ رِجْلُهُ خَارِجَةٌ مِنْهُ، أَوْ أَسْفَلُ مِنَ اَلْمَسْجِدِ، وَ هُوَ فِي صَلاَتِهِ، أَ يَصْلُحُ 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هَلْ يَصْلُحُ لَهُ أَنْ يُصَلِّيَ فِي مَسْجِدٍ قَصِيرِ اَلْحَائِطِ، وَ اِمْرَأَةٌ قَائِمَةٌ تُصَلِّي بِحِيَالِهِ، وَ هُوَ يَرَاهَا وَ تَرَاهُ؟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بَيْنَهُمَا حَائِطٌ قَصِيرٌ أَوْ طَوِيلٌ فَلاَ بَأْسَ</w:t>
      </w:r>
      <w:r>
        <w:rPr>
          <w:rFonts w:eastAsia="Amiri" w:cs="Amiri" w:ascii="Amiri" w:hAnsi="Amiri"/>
          <w:color w:val="111111"/>
          <w:sz w:val="28"/>
          <w:szCs w:val="28"/>
          <w:rtl w:val="true"/>
          <w:lang w:bidi="ar-SA"/>
        </w:rPr>
        <w:t xml:space="preserve">»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يَسْتَاكُ بِيَدِهِ إِذَا قَامَ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يَقْدِرُ عَلَى اَلسِّوَاكِ،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خَافَ اَلصُّبْحَ فَلاَ بَأْسَ</w:t>
      </w:r>
      <w:r>
        <w:rPr>
          <w:rFonts w:eastAsia="Amiri" w:cs="Amiri" w:ascii="Amiri" w:hAnsi="Amiri"/>
          <w:color w:val="111111"/>
          <w:sz w:val="28"/>
          <w:szCs w:val="28"/>
          <w:rtl w:val="true"/>
          <w:lang w:bidi="ar-SA"/>
        </w:rPr>
        <w:t xml:space="preserve">»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سَهَا فَبَنَى عَلَى مَا صَلَّى، كَيْفَ يَصْنَعُ أَ يَفْتَتِحُ صَلاَتَهُ، أَمْ يَقُومُ وَ يُكَبِّرُ وَ يَقْرَأُ؟ وَ هَلْ عَلَيْهِ أَذَانٌ وَ إِقَامَةٌ؟ وَ إِنْ كَانَ قَدْ سَهَا فِي اَلرَّكْعَتَيْنِ اَلْأُخْرَاوَيْنِ وَ قَدْ فَرَغَ مِنْ قِرَاءَتِهِ، هَلْ عَلَيْهِ قِرَاءَةٌ أَوْ تَسْبِيحٌ أَوْ تَكْبِيرٌ؟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يَبْنِي عَلَى مَا صَلَّى، فَإِنْ كَانَ قَدْ فَرَغَ مِنَ اَلْقِرَاءَةِ، فَلَيْسَ عَلَيْهِ قِرَاءَةٌ وَ لاَ أَذَانٌ وَ لاَ إِقَامَةٌ</w:t>
      </w:r>
      <w:r>
        <w:rPr>
          <w:rFonts w:eastAsia="Amiri" w:cs="Amiri" w:ascii="Amiri" w:hAnsi="Amiri"/>
          <w:color w:val="111111"/>
          <w:sz w:val="28"/>
          <w:szCs w:val="28"/>
          <w:rtl w:val="true"/>
          <w:lang w:bidi="ar-SA"/>
        </w:rPr>
        <w:t xml:space="preserve">»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اَلْإِمَامِ أَنْ يَرْفَعَ يَدَيْهِ فِي اَلصَّلاَةِ، وَ لَيْسَ عَلَى غَيْرِهِ أَنْ يَرْفَعَ يَدَيْهِ فِي اَلتَّكْبِيرِ</w:t>
      </w:r>
      <w:r>
        <w:rPr>
          <w:rFonts w:eastAsia="Amiri" w:cs="Amiri" w:ascii="Amiri" w:hAnsi="Amiri"/>
          <w:color w:val="111111"/>
          <w:sz w:val="28"/>
          <w:szCs w:val="28"/>
          <w:rtl w:val="true"/>
          <w:lang w:bidi="ar-SA"/>
        </w:rPr>
        <w:t xml:space="preserve">»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اَلرَّجُلِ إِحْدَى يَدَيْهِ عَلَى اَلْأُخْرَى فِي اَلصَّلاَةِ عَمَلٌ، وَ لَيْسَ فِي اَلصَّلاَةِ عَمَلٌ</w:t>
      </w:r>
      <w:r>
        <w:rPr>
          <w:rFonts w:eastAsia="Amiri" w:cs="Amiri" w:ascii="Amiri" w:hAnsi="Amiri"/>
          <w:color w:val="111111"/>
          <w:sz w:val="28"/>
          <w:szCs w:val="28"/>
          <w:rtl w:val="true"/>
          <w:lang w:bidi="ar-SA"/>
        </w:rPr>
        <w:t xml:space="preserve">»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اِحْتَجَمَ فَأَصَابَ ثَوْبَهُ دَمٌ، فَلَمْ يَعْلَمْ بِهِ حَتَّى إِذَا كَانَ مِنَ اَلْغَدِ، كَيْفَ يَصْنَعُ؟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رَآهُ فَلَمْ يَغْسِلْهُ فَلْيَقْضِ جَمِيعَ مَا فَاتَهُ عَلَى قَدْرِ مَا كَانَ يُصَلِّي، وَ لاَ يَنْقُصُ مِنْهَا شَيْئاً، وَ إِنْ كَانَ رَآهُ وَ قَدْ صَلَّى، فَلْيَعْتَدَّ بِتِلْكَ اَلصَّلاَةِ ثُمَّ لْيَغْسِلْهُ</w:t>
      </w:r>
      <w:r>
        <w:rPr>
          <w:rFonts w:eastAsia="Amiri" w:cs="Amiri" w:ascii="Amiri" w:hAnsi="Amiri"/>
          <w:color w:val="111111"/>
          <w:sz w:val="28"/>
          <w:szCs w:val="28"/>
          <w:rtl w:val="true"/>
          <w:lang w:bidi="ar-SA"/>
        </w:rPr>
        <w:t xml:space="preserve">»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يَكُونُ خَلْفَ اَلْإِمَامِ يَجْهَرُ بِالْقِرَاءَةِ وَ هُوَ يَقْتَدِي بِهِ، هَلْ لَهُ أَنْ يَقْرَأَ مِنْ خَلْفِهِ؟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يَقْتَدِي بِهِ</w:t>
      </w:r>
      <w:r>
        <w:rPr>
          <w:rFonts w:eastAsia="Amiri" w:cs="Amiri" w:ascii="Amiri" w:hAnsi="Amiri"/>
          <w:color w:val="111111"/>
          <w:sz w:val="28"/>
          <w:szCs w:val="28"/>
          <w:rtl w:val="true"/>
          <w:lang w:bidi="ar-SA"/>
        </w:rPr>
        <w:t xml:space="preserve">»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اَلرَّجُلِ هَلْ يَصْلُحُ لَهُ وَ هُوَ فِي صَلاَتِهِ أَنْ يَقْتُلَ اَلْقَمْلَةَ أَوِ اَلنَّمْلَةَ أَوِ اَلْفَأْرَةَ أَوِ اَلْحَلَمَةَ </w:t>
      </w:r>
      <w:r>
        <w:rPr>
          <w:rStyle w:val="FootnoteAnchor"/>
          <w:rtl w:val="true"/>
        </w:rPr>
        <w:footnoteReference w:id="1006"/>
      </w:r>
      <w:r>
        <w:rPr>
          <w:rFonts w:ascii="Amiri" w:hAnsi="Amiri" w:eastAsia="Amiri" w:cs="Amiri"/>
          <w:color w:val="111111"/>
          <w:sz w:val="28"/>
          <w:sz w:val="28"/>
          <w:szCs w:val="28"/>
          <w:rtl w:val="true"/>
          <w:lang w:bidi="ar-SA"/>
        </w:rPr>
        <w:t>أَوْ شِبْهَ ذَلِكَ؟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اَلْقَمْلَةُ فَلاَ يَصْلُحُ لَهُ، وَ لَكِنْ يَرْمِي بِهَا خَارِجاً مِنَ اَلْمَسْجِدِ، أَوْ يَدْفِنُهَا تَحْتَ رِجْلَيْهِ</w:t>
      </w:r>
      <w:r>
        <w:rPr>
          <w:rFonts w:eastAsia="Amiri" w:cs="Amiri" w:ascii="Amiri" w:hAnsi="Amiri"/>
          <w:color w:val="111111"/>
          <w:sz w:val="28"/>
          <w:szCs w:val="28"/>
          <w:rtl w:val="true"/>
          <w:lang w:bidi="ar-SA"/>
        </w:rPr>
        <w:t xml:space="preserve">»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عَمَّنْ تَرَكَ قِرَاءَةَ أُمِّ اَلْقُرْآنِ ،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مُتَعَمِّداً فَلاَ صَلاَةَ لَهُ، وَ إِنْ كَانَ نَاسِياً فَلاَ بَأْسَ</w:t>
      </w:r>
      <w:r>
        <w:rPr>
          <w:rFonts w:eastAsia="Amiri" w:cs="Amiri" w:ascii="Amiri" w:hAnsi="Amiri"/>
          <w:color w:val="111111"/>
          <w:sz w:val="28"/>
          <w:szCs w:val="28"/>
          <w:rtl w:val="true"/>
          <w:lang w:bidi="ar-SA"/>
        </w:rPr>
        <w:t xml:space="preserve">»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تَسْلِيمِ اَلرَّجُلِ خَلْفَ اَلْإِمَامِ فِي اَلصَّلاَةِ، كَيْفَ؟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تَسْلِيمَةٌ وَاحِدَةٌ عَنْ يَمِينِكَ، إِذَا كَانَ عَنْ يَمِينِكَ أَحَدٌ أَوْ لَمْ يَكُنْ</w:t>
      </w:r>
      <w:r>
        <w:rPr>
          <w:rFonts w:eastAsia="Amiri" w:cs="Amiri" w:ascii="Amiri" w:hAnsi="Amiri"/>
          <w:color w:val="111111"/>
          <w:sz w:val="28"/>
          <w:szCs w:val="28"/>
          <w:rtl w:val="true"/>
          <w:lang w:bidi="ar-SA"/>
        </w:rPr>
        <w:t xml:space="preserve">»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يَكُونُ فِي اَلصَّلاَةِ، فَيُسَلِّمُ عَلَيْهِ اَلرَّجُلُ، هَلْ يَصْلُحُ أَنْ يَرُدَّ؟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فَيُشِيرُ إِلَيْهِ بِإِصْبَعِهِ</w:t>
      </w:r>
      <w:r>
        <w:rPr>
          <w:rFonts w:eastAsia="Amiri" w:cs="Amiri" w:ascii="Amiri" w:hAnsi="Amiri"/>
          <w:color w:val="111111"/>
          <w:sz w:val="28"/>
          <w:szCs w:val="28"/>
          <w:rtl w:val="true"/>
          <w:lang w:bidi="ar-SA"/>
        </w:rPr>
        <w:t xml:space="preserve">»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حَدِّ قُعُودِ اَلْإِمَامِ بَعْدَ اَلتَّسْلِيمِ مَا هُوَ؟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يُسَلِّمُ، فَلاَ يَنْصَرِفُ وَ لاَ يَلْتَفِتُ حَتَّى يَعْلَمَ أَنَّ كُلَّ مَنْ دَخَلَ مَعَهُ فِي صَلاَتِهِ قَدْ أَتَمَّ صَلاَتَهُ، ثُمَّ يَنْصَرِفُ</w:t>
      </w:r>
      <w:r>
        <w:rPr>
          <w:rFonts w:eastAsia="Amiri" w:cs="Amiri" w:ascii="Amiri" w:hAnsi="Amiri"/>
          <w:color w:val="111111"/>
          <w:sz w:val="28"/>
          <w:szCs w:val="28"/>
          <w:rtl w:val="true"/>
          <w:lang w:bidi="ar-SA"/>
        </w:rPr>
        <w:t xml:space="preserve">»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قَوْمٍ صَلَّوْا خَلْفَ إِمَامٍ، هَلْ يَصْلُحُ لَهُمْ أَنْ يَنْصَرِفُوا وَ اَلْإِمَامُ قَاعِدٌ؟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سَلَّمَ اَلْإِمَامُ فَلْيَقُمْ مَنْ أَحَبَّ</w:t>
      </w:r>
      <w:r>
        <w:rPr>
          <w:rFonts w:eastAsia="Amiri" w:cs="Amiri" w:ascii="Amiri" w:hAnsi="Amiri"/>
          <w:color w:val="111111"/>
          <w:sz w:val="28"/>
          <w:szCs w:val="28"/>
          <w:rtl w:val="true"/>
          <w:lang w:bidi="ar-SA"/>
        </w:rPr>
        <w:t xml:space="preserve">»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صَلَّى نَافِلَةً وَ هُوَ جَالِسٌ مِنْ غَيْرِ عِلَّةٍ، كَيْفَ يَحْتَسِبُ صَلاَتَهُ؟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رَكْعَتَيْنِ بِرَكْعَةٍ</w:t>
      </w:r>
      <w:r>
        <w:rPr>
          <w:rFonts w:eastAsia="Amiri" w:cs="Amiri" w:ascii="Amiri" w:hAnsi="Amiri"/>
          <w:color w:val="111111"/>
          <w:sz w:val="28"/>
          <w:szCs w:val="28"/>
          <w:rtl w:val="true"/>
          <w:lang w:bidi="ar-SA"/>
        </w:rPr>
        <w:t xml:space="preserve">»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رَعَفَ وَ هُوَ فِي صَلاَتِهِ وَ خَلْفَهُ مَاءٌ، هَلْ يَصْلُحُ لَهُ أَنْ يَنْكُصَ عَلَى عَقِبَيْهِ حَتَّى يَتَنَاوَلَ اَلْمَاءَ فَيَغْسِلَ اَلدَّمَ؟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يَلْتَفِتْ فَلاَ بَأْسَ</w:t>
      </w:r>
      <w:r>
        <w:rPr>
          <w:rFonts w:eastAsia="Amiri" w:cs="Amiri" w:ascii="Amiri" w:hAnsi="Amiri"/>
          <w:color w:val="111111"/>
          <w:sz w:val="28"/>
          <w:szCs w:val="28"/>
          <w:rtl w:val="true"/>
          <w:lang w:bidi="ar-SA"/>
        </w:rPr>
        <w:t xml:space="preserve">»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يَلْتَفِتُ فِي صَلاَتِهِ، هَلْ يَقْطَعُ ذَلِكَ صَلاَتَهُ؟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اَلْفَرِيضَةُ وَ اِلْتَفَتَ إِلَى خَلْفِهِ فَقَدْ قَطَعَ صَلاَتَهُ، فَيُعِيدُ مَا صَلَّى وَ لاَ يَعْتَدُّ بِهِ، وَ إِنْ كَانَتْ نَافِلَةً لَمْ يَقْطَعْ ذَلِكَ صَلاَتَهُ، وَ لَكِنْ لاَ يَعُودُ</w:t>
      </w:r>
      <w:r>
        <w:rPr>
          <w:rFonts w:eastAsia="Amiri" w:cs="Amiri" w:ascii="Amiri" w:hAnsi="Amiri"/>
          <w:color w:val="111111"/>
          <w:sz w:val="28"/>
          <w:szCs w:val="28"/>
          <w:rtl w:val="true"/>
          <w:lang w:bidi="ar-SA"/>
        </w:rPr>
        <w:t xml:space="preserve">»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يَشْتَرِي ثَوْباً مِنَ اَلسُّوقِ لَبِيساً لاَ يَدْرِي لِمَنْ كَانَ، يَصْلُحُ لَهُ اَلصَّلاَةُ فِيهِ؟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اِشْتَرَاهُ مِنْ مُسْلِمٍ فَلْيُصَلِّ فِيهِ، وَ إِنْ كَانَ اِشْتَرَاهُ مِنْ نَصْرَانِيٍّ فَلاَ يُصَلِّي فِيهِ حَتَّى يَغْسِلَهُ</w:t>
      </w:r>
      <w:r>
        <w:rPr>
          <w:rFonts w:eastAsia="Amiri" w:cs="Amiri" w:ascii="Amiri" w:hAnsi="Amiri"/>
          <w:color w:val="111111"/>
          <w:sz w:val="28"/>
          <w:szCs w:val="28"/>
          <w:rtl w:val="true"/>
          <w:lang w:bidi="ar-SA"/>
        </w:rPr>
        <w:t xml:space="preserve">»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يَسْجُدُ ثُمَّ لاَ يَرْفَعُ يَدَيْهِ مِنَ اَلْأَرْضِ حَتَّى يَسْجُدَ اَلثَّانِيَةَ، هَلْ يَصْلُحُ لَهُ ذَلِكَ؟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نَقْصٌ فِي اَلصَّلاَةِ</w:t>
      </w:r>
      <w:r>
        <w:rPr>
          <w:rFonts w:eastAsia="Amiri" w:cs="Amiri" w:ascii="Amiri" w:hAnsi="Amiri"/>
          <w:color w:val="111111"/>
          <w:sz w:val="28"/>
          <w:szCs w:val="28"/>
          <w:rtl w:val="true"/>
          <w:lang w:bidi="ar-SA"/>
        </w:rPr>
        <w:t xml:space="preserve">»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يُرِيدُ أَنْ يَقْرَأَ مِائَةَ آيَةٍ أَوْ أَكْثَرَ فِي نَافِلَةٍ، فَيَتَخَوَّفُ أَنْ يَضْعُفَ وَ يَكْسَلَ، هَلْ يَصْلُحُ لَهُ أَنْ يَقْرَأَهَا وَ هُوَ جَالِسٌ؟ قَالَ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لِيُصَلِّ رَكْعَتَيْنِ بِمَا أَحَبَّ، ثُمَّ لْيَنْصَرِفْ فَلْيَقْرَأْ مَا بَقِيَ عَلَيْهِ مِمَّا أَرَادَ قِرَاءَتَهُ </w:t>
      </w:r>
    </w:p>
    <w:p>
      <w:pPr>
        <w:pStyle w:val="BookText"/>
        <w:rPr/>
      </w:pPr>
      <w:r>
        <w:rPr>
          <w:rFonts w:ascii="Amiri" w:hAnsi="Amiri" w:eastAsia="Amiri" w:cs="Amiri"/>
          <w:color w:val="111111"/>
          <w:sz w:val="28"/>
          <w:sz w:val="28"/>
          <w:szCs w:val="28"/>
          <w:rtl w:val="true"/>
          <w:lang w:bidi="ar-SA"/>
        </w:rPr>
        <w:t>فَإِنَّ ذَلِكَ يُجْزِؤُهُ مَكَانَ قِرَاءَتِهِ وَ هُوَ قَائِمٌ، فَإِنْ بَدَا لَهُ أَنْ يَتَكَلَّمَ بَعْدَ اَلتَّسْلِيمِ مِنَ اَلرَّكْعَتَيْنِ فَلْيَقْرَأْ فَلاَ بَأْسَ</w:t>
      </w:r>
      <w:r>
        <w:rPr>
          <w:rFonts w:eastAsia="Amiri" w:cs="Amiri" w:ascii="Amiri" w:hAnsi="Amiri"/>
          <w:color w:val="111111"/>
          <w:sz w:val="28"/>
          <w:szCs w:val="28"/>
          <w:rtl w:val="true"/>
          <w:lang w:bidi="ar-SA"/>
        </w:rPr>
        <w:t xml:space="preserve">»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يَكُونُ مُسْتَعْجِلاً، هَلْ يُجْزِؤُهُ أَنْ يَقْرَأَ فِي اَلْفَرِيضَةِ بِفَاتِحَةِ اَلْكِتَابِ وَحْدَهَا؟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هَلْ يَصْلُحُ لَهُ أَنْ يُصَلِّيَ عَلَى اَلْبَيْدَرِ مُطَيَّنٍ عَلَيْهِ؟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خَلْفَ إِمَامٍ يَقْتَدِي بِهِ فِي اَلظُّهْرِ وَ اَلْعَصْرِ، يَقْرَأُ؟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لَكِنْ يُسَبِّحُ وَ يَحْمَدُ رَبَّهُ وَ يُصَلِّي عَلَى نَبِيِّهِ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اَلْخَاتَمِ يَكُونُ فِيهِ نَقْشُ تَمَاثِيلِ سَبُعٍ أَوْ طَيْرٍ، أَ يُصَلَّى فِيهِ؟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 xml:space="preserve">لا، و نقله المجلسي في بحاره </w:t>
      </w:r>
      <w:r>
        <w:rPr>
          <w:rFonts w:eastAsia="Amiri" w:cs="Amiri" w:ascii="Amiri" w:hAnsi="Amiri"/>
          <w:color w:val="111111"/>
          <w:sz w:val="28"/>
          <w:szCs w:val="28"/>
          <w:lang w:bidi="ar-SA"/>
        </w:rPr>
        <w:t>20/252:83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أَخِي عَلَيْهِ اَلسَّلاَمُ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نَوَافِلِكُمْ صَدَقَاتُكُمْ، فَقَدِّمُوهَا أَنَّى شِئْتُمْ</w:t>
      </w:r>
      <w:r>
        <w:rPr>
          <w:rFonts w:eastAsia="Amiri" w:cs="Amiri" w:ascii="Amiri" w:hAnsi="Amiri"/>
          <w:color w:val="111111"/>
          <w:sz w:val="28"/>
          <w:szCs w:val="28"/>
          <w:rtl w:val="true"/>
          <w:lang w:bidi="ar-SA"/>
        </w:rPr>
        <w:t xml:space="preserve">»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اَلطِّينِ يُطْرَحُ فِيهِ اَلتِّبْنُ </w:t>
      </w:r>
      <w:r>
        <w:rPr>
          <w:rStyle w:val="FootnoteAnchor"/>
          <w:rtl w:val="true"/>
        </w:rPr>
        <w:footnoteReference w:id="1024"/>
      </w:r>
      <w:r>
        <w:rPr>
          <w:rFonts w:ascii="Amiri" w:hAnsi="Amiri" w:eastAsia="Amiri" w:cs="Amiri"/>
          <w:color w:val="111111"/>
          <w:sz w:val="28"/>
          <w:sz w:val="28"/>
          <w:szCs w:val="28"/>
          <w:rtl w:val="true"/>
          <w:lang w:bidi="ar-SA"/>
        </w:rPr>
        <w:t>حَتَّى يُطَيَّنَ بِهِ اَلْمَسْجِدُ أَوِ اَلْبَيْتُ، أَ يُصَلَّى فِيهِ؟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اَلْبَوَارِيِّ يُبَلُّ قَصَبُهَا بِمَاءٍ قَذِرٍ، أَ تَصْلُحُ اَلصَّلاَةُ عَلَيْهَا إِذَا يَبِسَتْ؟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026"/>
      </w:r>
    </w:p>
    <w:p>
      <w:pPr>
        <w:pStyle w:val="BookText"/>
        <w:rPr/>
      </w:pPr>
      <w:r>
        <w:rPr>
          <w:rFonts w:eastAsia="Amiri" w:cs="Amiri" w:ascii="Amiri" w:hAnsi="Amiri"/>
          <w:color w:val="111111"/>
          <w:sz w:val="28"/>
          <w:szCs w:val="28"/>
          <w:lang w:bidi="ar-SA"/>
        </w:rPr>
        <w:t>122/132</w:t>
      </w:r>
      <w:r>
        <w:rPr>
          <w:rFonts w:ascii="Amiri" w:hAnsi="Amiri" w:eastAsia="Amiri" w:cs="Amiri"/>
          <w:color w:val="111111"/>
          <w:sz w:val="28"/>
          <w:sz w:val="28"/>
          <w:szCs w:val="28"/>
          <w:rtl w:val="true"/>
          <w:lang w:bidi="ar-SA"/>
        </w:rPr>
        <w:t xml:space="preserve">، و نقله المجلسي في بحاره </w:t>
      </w:r>
      <w:r>
        <w:rPr>
          <w:rFonts w:eastAsia="Amiri" w:cs="Amiri" w:ascii="Amiri" w:hAnsi="Amiri"/>
          <w:color w:val="111111"/>
          <w:sz w:val="28"/>
          <w:szCs w:val="28"/>
          <w:lang w:bidi="ar-SA"/>
        </w:rPr>
        <w:t>2/286:83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هَلْ يَصْلُحُ لَهُ أَنْ يُصَلِّيَ وَ أَمَامَهُ شَيْءٌ مِنَ اَلطَّيْرِ؟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يَطُوفُ بَعْدَ اَلْفَجْرِ، فَيُصَلِّي اَلرَّكْعَتَيْنِ خَارِجاً مِنَ اَلْمَسْجِدِ ،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بِمَكَّةَ لاَ يَخْرُجُ مِنْهَا، إِلاَّ أَنْ يَنْسَى فَيَخْرُجَ فَيُصَلِّي إِذَا رَجَعَ إِلَى اَلْمَسْجِدِ أَيَّ سَاعَةٍ أَحَبَّ رَكْعَتَيْ ذَلِكَ اَلطَّوَافِ</w:t>
      </w:r>
      <w:r>
        <w:rPr>
          <w:rFonts w:eastAsia="Amiri" w:cs="Amiri" w:ascii="Amiri" w:hAnsi="Amiri"/>
          <w:color w:val="111111"/>
          <w:sz w:val="28"/>
          <w:szCs w:val="28"/>
          <w:rtl w:val="true"/>
          <w:lang w:bidi="ar-SA"/>
        </w:rPr>
        <w:t xml:space="preserve">»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يَطُوفُ اَلْأُسْبُوعَ وَ اَلْأُسْبُوعَيْنِ، فَلاَ يُصَلِّي رَكْعَتَيْهِ حَتَّى يَبْدُوَ لَهُ أَنْ يَطُوفَ أُسْبُوعاً آخَرَ، أَ يَصْلُحُ ذَلِكَ؟ قَالَ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حَتَّى يُصَلِّيَ رَكْعَتَيِ اَلْأُسْبُوعِ اَلْأَوَّلِ، ثُمَّ لْيَطُفْ مَا أَحَبَّ</w:t>
      </w:r>
      <w:r>
        <w:rPr>
          <w:rFonts w:eastAsia="Amiri" w:cs="Amiri" w:ascii="Amiri" w:hAnsi="Amiri"/>
          <w:color w:val="111111"/>
          <w:sz w:val="28"/>
          <w:szCs w:val="28"/>
          <w:rtl w:val="true"/>
          <w:lang w:bidi="ar-SA"/>
        </w:rPr>
        <w:t xml:space="preserve">»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 xml:space="preserve">. </w:t>
      </w:r>
      <w:bookmarkStart w:id="58" w:name="pg43_2025"/>
    </w:p>
    <w:p>
      <w:pPr>
        <w:pStyle w:val="Heading4"/>
        <w:numPr>
          <w:ilvl w:val="3"/>
          <w:numId w:val="1"/>
        </w:numPr>
        <w:rPr/>
      </w:pPr>
      <w:bookmarkStart w:id="59" w:name="__RefHeading___Toc2339664_1490000891"/>
      <w:bookmarkStart w:id="60" w:name="_Toc22"/>
      <w:bookmarkEnd w:id="58"/>
      <w:bookmarkEnd w:id="59"/>
      <w:r>
        <w:rPr>
          <w:rtl w:val="true"/>
        </w:rPr>
        <w:t>باب في صلاة المريض</w:t>
      </w:r>
      <w:bookmarkEnd w:id="60"/>
    </w:p>
    <w:p>
      <w:pPr>
        <w:pStyle w:val="BookText"/>
        <w:rPr/>
      </w:pP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اَلْحَسَنِ اَلْعَلَوِيُّ ، عَنْ جَدِّهِ عَلِيِّ بْنِ جَعْفَرٍ ، عَنْ أَخِيهِ مُوسَى بْنِ جَعْفَرٍ،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اَلْمَرِيضِ اَلَّذِي لاَ يَسْتَطِيعُ اَلْقُعُودَ وَ لاَ اَلْإِيمَاءَ، كَيْفَ يُصَلِّي وَ هُوَ مُضْطَجِعٌ؟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مِرْوَحَةً إِلَى وَجْهِهِ، وَ يَضَعُ عَلَى جَبِينِهِ، وَ يُكَبِّرُ هُوَ</w:t>
      </w:r>
      <w:r>
        <w:rPr>
          <w:rFonts w:eastAsia="Amiri" w:cs="Amiri" w:ascii="Amiri" w:hAnsi="Amiri"/>
          <w:color w:val="111111"/>
          <w:sz w:val="28"/>
          <w:szCs w:val="28"/>
          <w:rtl w:val="true"/>
          <w:lang w:bidi="ar-SA"/>
        </w:rPr>
        <w:t xml:space="preserve">»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نُزِعَ اَلْمَاءُ مِنْ عَيْنِهِ، أَوْ يَشْتَكِي عَيْنَهُ وَ يَشُقُّ عَلَيْهِ اَلسُّجُودُ، هَلْ يُجْزِؤُهُ أَنْ يُومِئَ وَ هُوَ قَاعِدٌ، أَوْ يُصَلِّيَ وَ هُوَ مُضْطَجِعٌ؟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 وَ هُوَ قَاعِدٌ</w:t>
      </w:r>
      <w:r>
        <w:rPr>
          <w:rFonts w:eastAsia="Amiri" w:cs="Amiri" w:ascii="Amiri" w:hAnsi="Amiri"/>
          <w:color w:val="111111"/>
          <w:sz w:val="28"/>
          <w:szCs w:val="28"/>
          <w:rtl w:val="true"/>
          <w:lang w:bidi="ar-SA"/>
        </w:rPr>
        <w:t xml:space="preserve">»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اَلْمَرِيضِ يُغْمَى عَلَيْهِ أَيَّاماً ثُمَّ يُفِيقُ، مَا عَلَيْهِ مِنْ قَضَاءِ مَا تَرَكَ مِنَ اَلصَّلاَةِ؟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لِيَقْضِ صَلاَةَ ذَلِكَ اَلْيَوْمِ اَلَّذِي أَفَاقَ فِيهِ</w:t>
      </w:r>
      <w:r>
        <w:rPr>
          <w:rFonts w:eastAsia="Amiri" w:cs="Amiri" w:ascii="Amiri" w:hAnsi="Amiri"/>
          <w:color w:val="111111"/>
          <w:sz w:val="28"/>
          <w:szCs w:val="28"/>
          <w:rtl w:val="true"/>
          <w:lang w:bidi="ar-SA"/>
        </w:rPr>
        <w:t xml:space="preserve">»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اَلْمَرِيضِ اَلَّذِي يَكْوِي أَوْ يَسْتَرْقِي </w:t>
      </w:r>
      <w:r>
        <w:rPr>
          <w:rStyle w:val="FootnoteAnchor"/>
          <w:rtl w:val="true"/>
        </w:rPr>
        <w:footnoteReference w:id="103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إِذَا اِسْتَرْقَى بِمَا يُعْرَفُ</w:t>
      </w:r>
      <w:r>
        <w:rPr>
          <w:rFonts w:eastAsia="Amiri" w:cs="Amiri" w:ascii="Amiri" w:hAnsi="Amiri"/>
          <w:color w:val="111111"/>
          <w:sz w:val="28"/>
          <w:szCs w:val="28"/>
          <w:rtl w:val="true"/>
          <w:lang w:bidi="ar-SA"/>
        </w:rPr>
        <w:t xml:space="preserve">»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 xml:space="preserve">. </w:t>
      </w:r>
      <w:bookmarkStart w:id="61" w:name="pg43_2026"/>
    </w:p>
    <w:p>
      <w:pPr>
        <w:pStyle w:val="Heading4"/>
        <w:numPr>
          <w:ilvl w:val="3"/>
          <w:numId w:val="1"/>
        </w:numPr>
        <w:rPr/>
      </w:pPr>
      <w:bookmarkStart w:id="62" w:name="__RefHeading___Toc2339666_1490000891"/>
      <w:bookmarkStart w:id="63" w:name="_Toc23"/>
      <w:bookmarkEnd w:id="61"/>
      <w:bookmarkEnd w:id="62"/>
      <w:r>
        <w:rPr>
          <w:rtl w:val="true"/>
        </w:rPr>
        <w:t>باب في صلاة الجمعة و العيدين</w:t>
      </w:r>
      <w:bookmarkEnd w:id="63"/>
    </w:p>
    <w:p>
      <w:pPr>
        <w:pStyle w:val="BookText"/>
        <w:rPr/>
      </w:pP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اَلْإِمَامِ إِذَا خَرَجَ يَوْمَ اَلْجُمُعَةِ ، هَلْ يَقْطَعُ خُرُوجُهُ اَلصَّلاَةَ، أَوْ يُصَلِّي اَلنَّاسُ وَ هُوَ يَخْطُبُ؟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تَصْلُحُ اَلصَّلاَةُ وَ اَلْإِمَامُ يَخْطُبُ إِلاَّ أَنْ يَكُونَ قَدْ صَلَّى رَكْعَةً فَيُضِيفُ إِلَيْهَا أُخْرَى، وَ لاَ يُصَلِّي حَتَّى يَفْرُغَ اَلْإِمَامُ مِنْ خُطْبَتِهِ</w:t>
      </w:r>
      <w:r>
        <w:rPr>
          <w:rFonts w:eastAsia="Amiri" w:cs="Amiri" w:ascii="Amiri" w:hAnsi="Amiri"/>
          <w:color w:val="111111"/>
          <w:sz w:val="28"/>
          <w:szCs w:val="28"/>
          <w:rtl w:val="true"/>
          <w:lang w:bidi="ar-SA"/>
        </w:rPr>
        <w:t xml:space="preserve">»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اَلْقِرَاءَةِ فِي اَلْجُمُعَةِ، بِمَا يَقْرَأُ؟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بِسُورَةِ اَلْجُمُعَةِ وَ إِذَا جَاءَكَ اَلْمُنَافِقُونَ ، وَ إِنْ أَخَذْتَ فِي غَيْرِهَا وَ إِنْ كَانَ قُلْ هُوَ اَللَّهُ أَحَدٌ فَاقْطَعْهَا مِنْ أَوَّلِهَا وَ اِرْجِعْ إِلَيْهَا</w:t>
      </w:r>
      <w:r>
        <w:rPr>
          <w:rFonts w:eastAsia="Amiri" w:cs="Amiri" w:ascii="Amiri" w:hAnsi="Amiri"/>
          <w:color w:val="111111"/>
          <w:sz w:val="28"/>
          <w:szCs w:val="28"/>
          <w:rtl w:val="true"/>
          <w:lang w:bidi="ar-SA"/>
        </w:rPr>
        <w:t xml:space="preserve">»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اَلزَّوَالِ يَوْمَ اَلْجُمُعَةِ مَا حَدُّهُ؟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قَامَتِ اَلشَّمْسُ صَلِّ اَلرَّكْعَتَيْنِ، فَإِذَا زَالَتِ اَلشَّمْسُ فَصَلِّ اَلْفَرِيضَةَ، وَ إِذَا زَالَتِ اَلشَّمْسُ قَبْلَ أَنْ تُصَلِّيَ اَلرَّكْعَتَيْنِ فَلاَ تُصَلِّهِمَا وَ اِبْدَأْ بِالْفَرِيضَةِ وَ اِقْضِ اَلرَّكْعَتَيْنِ بَعْدَ اَلْفَرِيضَةِ</w:t>
      </w:r>
      <w:r>
        <w:rPr>
          <w:rFonts w:eastAsia="Amiri" w:cs="Amiri" w:ascii="Amiri" w:hAnsi="Amiri"/>
          <w:color w:val="111111"/>
          <w:sz w:val="28"/>
          <w:szCs w:val="28"/>
          <w:rtl w:val="true"/>
          <w:lang w:bidi="ar-SA"/>
        </w:rPr>
        <w:t xml:space="preserve">»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رَكْعَتَيِ اَلزَّوَالِ يَوْمَ اَلْجُمُعَةِ ، قَبْلَ اَلْأَذَانِ أَوْ بَعْدَهُ؟ قَالَ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اَلْأَذَانِ</w:t>
      </w:r>
      <w:r>
        <w:rPr>
          <w:rFonts w:eastAsia="Amiri" w:cs="Amiri" w:ascii="Amiri" w:hAnsi="Amiri"/>
          <w:color w:val="111111"/>
          <w:sz w:val="28"/>
          <w:szCs w:val="28"/>
          <w:rtl w:val="true"/>
          <w:lang w:bidi="ar-SA"/>
        </w:rPr>
        <w:t xml:space="preserve">»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صَلَّى اَلْعِيدَيْنِ وَحْدَهُ أَوْ اَلْجُمُعَةَ، هَلْ يَجْهَرُ فِيهِمَا بِالْقِرَاءَةِ؟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يَجْهَرُ إِلاَّ اَلْإِمَامُ</w:t>
      </w:r>
      <w:r>
        <w:rPr>
          <w:rFonts w:eastAsia="Amiri" w:cs="Amiri" w:ascii="Amiri" w:hAnsi="Amiri"/>
          <w:color w:val="111111"/>
          <w:sz w:val="28"/>
          <w:szCs w:val="28"/>
          <w:rtl w:val="true"/>
          <w:lang w:bidi="ar-SA"/>
        </w:rPr>
        <w:t xml:space="preserve">»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اَلْقُعُودِ فِي اَلْعِيدَيْنِ وَ اَلْجُمُعَةِ وَ اَلْإِمَامُ يَخْطُبُ، كَيْفَ أَصْنَعُ، أَسْتَقْبِلُ اَلْإِمَامَ أَوْ أَسْتَقْبِلُ اَلْقِبْلَةَ؟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اِسْتَقْبِلِ اَلْإِمَامَ</w:t>
      </w:r>
      <w:r>
        <w:rPr>
          <w:rFonts w:eastAsia="Amiri" w:cs="Amiri" w:ascii="Amiri" w:hAnsi="Amiri"/>
          <w:color w:val="111111"/>
          <w:sz w:val="28"/>
          <w:szCs w:val="28"/>
          <w:rtl w:val="true"/>
          <w:lang w:bidi="ar-SA"/>
        </w:rPr>
        <w:t xml:space="preserve">»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أَخِي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بِمَا تُصَلِّي فِي لَيْلَةِ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بِسُورَةِ اَلْجُمُعَةِ وَ إِذَا جَاءَكَ اَلْمُنَافِقُونَ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أَبِي يُصَلِّي فِي لَيْلَةِ اَلْجُمُعَةِ بِسُورَةِ اَلْجُمُعَةِ وَ قُلْ هُوَ اَللَّهُ أَحَدٌ ، وَ فِي اَلْفَجْرِ بِسُورَةِ اَلْجُمُعَةِ وَ سَبِّحِ اِسْمَ رَبِّكَ اَلْأَعْلَى ، وَ فِي اَلْجُمُعَةِ بِسُورَةِ اَلْجُمُعَةِ وَ إِذَا جَاءَكَ اَلْمُنَافِقُونَ </w:t>
      </w:r>
      <w:r>
        <w:rPr>
          <w:rFonts w:eastAsia="Amiri" w:cs="Amiri" w:ascii="Amiri" w:hAnsi="Amiri"/>
          <w:color w:val="111111"/>
          <w:sz w:val="28"/>
          <w:szCs w:val="28"/>
          <w:rtl w:val="true"/>
          <w:lang w:bidi="ar-SA"/>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اَلصَّلاَةِ فِي اَلْعِيدَيْنِ، هَلْ مِنْ صَلاَةٍ قَبْلَ اَلْإِمَامِ أَوْ بَعْدَهُ؟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رَكْعَتَيْنِ مَعَ اَلْإِمَامِ</w:t>
      </w:r>
      <w:r>
        <w:rPr>
          <w:rFonts w:eastAsia="Amiri" w:cs="Amiri" w:ascii="Amiri" w:hAnsi="Amiri"/>
          <w:color w:val="111111"/>
          <w:sz w:val="28"/>
          <w:szCs w:val="28"/>
          <w:rtl w:val="true"/>
          <w:lang w:bidi="ar-SA"/>
        </w:rPr>
        <w:t xml:space="preserve">»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bookmarkStart w:id="64" w:name="pg43_2028"/>
    </w:p>
    <w:p>
      <w:pPr>
        <w:pStyle w:val="Heading4"/>
        <w:numPr>
          <w:ilvl w:val="3"/>
          <w:numId w:val="1"/>
        </w:numPr>
        <w:rPr/>
      </w:pPr>
      <w:bookmarkStart w:id="65" w:name="__RefHeading___Toc2339668_1490000891"/>
      <w:bookmarkStart w:id="66" w:name="_Toc24"/>
      <w:bookmarkEnd w:id="64"/>
      <w:bookmarkEnd w:id="65"/>
      <w:r>
        <w:rPr>
          <w:rtl w:val="true"/>
        </w:rPr>
        <w:t>باب في صلاة المسافرين</w:t>
      </w:r>
      <w:bookmarkEnd w:id="66"/>
    </w:p>
    <w:p>
      <w:pPr>
        <w:pStyle w:val="BookText"/>
        <w:rPr/>
      </w:pP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اَلْحَسَنِ اَلْعَلَوِيُّ ، عَنْ جَدِّهِ عَلِيِّ بْنِ جَعْفَرٍ ، عَنْ أَخِيهِ مُوسَى بْنِ جَعْفَرٍ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إِمَامٍ مُقِيمٍ أَمَّ قَوْماً مُسَافِرِينَ، كَيْفَ يُصَلِّي اَلْمُسَافِرُونَ؟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رَكْعَتَيْنِ ثُمَّ يُسَلِّمُونَ وَ يَقْعُدُونَ، فَيَقُومُ اَلْإِمَامُ فَيُتِمُّ صَلاَتَهُ، فَإِذَا سَلَّمَ وَ اِنْصَرَفَ اِنْصَرَفُوا</w:t>
      </w:r>
      <w:r>
        <w:rPr>
          <w:rFonts w:eastAsia="Amiri" w:cs="Amiri" w:ascii="Amiri" w:hAnsi="Amiri"/>
          <w:color w:val="111111"/>
          <w:sz w:val="28"/>
          <w:szCs w:val="28"/>
          <w:rtl w:val="true"/>
          <w:lang w:bidi="ar-SA"/>
        </w:rPr>
        <w:t xml:space="preserve">»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يَكُونُ فِي اَلسَّفِينَةِ، هَلْ يَصْلُحُ لَهُ أَنْ يَضَعَ اَلْحَصِيرَ فَوْقَ اَلْمَتَاعِ، أَوِ اَلْقَتِّ، أَوِ اَلتِّبْنِ، أَوِ اَلْحِنْطَةِ، أَوِ اَلشَّعِيرِ، وَ أَشْبَاهِهِ، ثُمَّ يُصَلِّي؟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يَكُونُ فِي اَلسَّفَرِ فَيَتْرُكُ اَلنَّافِلَةَ، وَ هُوَ يَجْمَعُ أَنْ يَقْضِيَ إِذَا أَقَامَ، هَلْ يُجْزِؤُهُ تَأْخِيرُ ذَلِكَ؟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ضَعِيفاً لاَ يَسْتَطِيعُ اَلْقَضَاءَ أَجْزَأَهُ ذَلِكَ، وَ إِنْ كَانَ قَوِيّاً فَلاَ يُؤَخِّرْهُ</w:t>
      </w:r>
      <w:r>
        <w:rPr>
          <w:rFonts w:eastAsia="Amiri" w:cs="Amiri" w:ascii="Amiri" w:hAnsi="Amiri"/>
          <w:color w:val="111111"/>
          <w:sz w:val="28"/>
          <w:szCs w:val="28"/>
          <w:rtl w:val="true"/>
          <w:lang w:bidi="ar-SA"/>
        </w:rPr>
        <w:t xml:space="preserve">»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اَلرَّجُلِ يَصْلُحُ لَهُ أَنْ يُصَلِّيَ فِي اَلسَّفِينَةِ اَلْفَرِيضَةَ وَ هُوَ </w:t>
      </w:r>
    </w:p>
    <w:p>
      <w:pPr>
        <w:pStyle w:val="BookText"/>
        <w:rPr/>
      </w:pPr>
      <w:r>
        <w:rPr>
          <w:rFonts w:ascii="Amiri" w:hAnsi="Amiri" w:eastAsia="Amiri" w:cs="Amiri"/>
          <w:color w:val="111111"/>
          <w:sz w:val="28"/>
          <w:sz w:val="28"/>
          <w:szCs w:val="28"/>
          <w:rtl w:val="true"/>
          <w:lang w:bidi="ar-SA"/>
        </w:rPr>
        <w:t>يَقْدِرُ عَلَى اَلْجُدِّ؟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بَأْسَ</w:t>
      </w:r>
      <w:r>
        <w:rPr>
          <w:rFonts w:eastAsia="Amiri" w:cs="Amiri" w:ascii="Amiri" w:hAnsi="Amiri"/>
          <w:color w:val="111111"/>
          <w:sz w:val="28"/>
          <w:szCs w:val="28"/>
          <w:rtl w:val="true"/>
          <w:lang w:bidi="ar-SA"/>
        </w:rPr>
        <w:t xml:space="preserve">»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قَوْمٍ صَلَّوْا جَمَاعَةً فِي سَفِينَةٍ، أَيْنَ يَقُومُ اَلْإِمَامُ؟ وَ إِنْ كَانَ مَعَهُمْ نِسَاءٌ كَيْفَ يَصْنَعُونَ، أَ قِيَاماً يُصَلُّونَ أَمْ جُلُوساً؟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يُصَلُّونَ قِيَاماً، فَإِنْ لَمْ يَقْدِرُوا عَلَى اَلْقِيَامِ صَلَّوْا جُلُوساً وَ تَقُومُ اَلنِّسَاءُ خَلْفَهُمْ، وَ إِنْ ضَاقَتِ اَلسَّفِينَةُ قَعَدَ اَلنِّسَاءُ وَ صَلَّى اَلرِّجَالُ، وَ لاَ بَأْسَ أَنْ تَكُونَ اَلنِّسَاءُ بِحِيَالِهِمْ</w:t>
      </w:r>
      <w:r>
        <w:rPr>
          <w:rFonts w:eastAsia="Amiri" w:cs="Amiri" w:ascii="Amiri" w:hAnsi="Amiri"/>
          <w:color w:val="111111"/>
          <w:sz w:val="28"/>
          <w:szCs w:val="28"/>
          <w:rtl w:val="true"/>
          <w:lang w:bidi="ar-SA"/>
        </w:rPr>
        <w:t xml:space="preserve">»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قَدِمَ مَكَّةَ قَبْلَ اَلتَّرْوِيَةِ بِأَيَّامٍ، كَيْفَ يُصَلِّي إِذَا كَانَ وَحْدَهُ أَوْ مَعَ إِمَامٍ، فَيُتِمُّ أَوْ يُقَصِّرُ؟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قَصَّرَ، إِلاَّ أَنْ يُقِيمَ عَشَرَةَ أَيَّامٍ قَبْلَ اَلتَّرْوِيَةِ </w:t>
      </w:r>
      <w:r>
        <w:rPr>
          <w:rFonts w:eastAsia="Amiri" w:cs="Amiri" w:ascii="Amiri" w:hAnsi="Amiri"/>
          <w:color w:val="111111"/>
          <w:sz w:val="28"/>
          <w:szCs w:val="28"/>
          <w:rtl w:val="true"/>
          <w:lang w:bidi="ar-SA"/>
        </w:rPr>
        <w:t xml:space="preserve">»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كَيْفَ يُصَلِّي بِأَصْحَابِهِ بِمِنًى ، أَ يُقَصِّرُ أَمْ يُتِمُّ؟ قَالَ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مِنْ أَهْلِ مَكَّةَ أَتَمَّ، وَ إِنْ كَانَ مُسَافِراً قَصَّرَ عَلَى كُلِّ حَالٍ، مَعَ اَلْإِمَامِ أَوْ غَيْرِهِ</w:t>
      </w:r>
      <w:r>
        <w:rPr>
          <w:rFonts w:eastAsia="Amiri" w:cs="Amiri" w:ascii="Amiri" w:hAnsi="Amiri"/>
          <w:color w:val="111111"/>
          <w:sz w:val="28"/>
          <w:szCs w:val="28"/>
          <w:rtl w:val="true"/>
          <w:lang w:bidi="ar-SA"/>
        </w:rPr>
        <w:t xml:space="preserve">»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bookmarkStart w:id="67" w:name="pg43_2030"/>
    </w:p>
    <w:p>
      <w:pPr>
        <w:pStyle w:val="Heading4"/>
        <w:numPr>
          <w:ilvl w:val="3"/>
          <w:numId w:val="1"/>
        </w:numPr>
        <w:rPr/>
      </w:pPr>
      <w:bookmarkStart w:id="68" w:name="__RefHeading___Toc2339670_1490000891"/>
      <w:bookmarkStart w:id="69" w:name="_Toc25"/>
      <w:bookmarkEnd w:id="67"/>
      <w:bookmarkEnd w:id="68"/>
      <w:r>
        <w:rPr>
          <w:rtl w:val="true"/>
        </w:rPr>
        <w:t>باب في الصلاة على الجنازة</w:t>
      </w:r>
      <w:bookmarkEnd w:id="69"/>
    </w:p>
    <w:p>
      <w:pPr>
        <w:pStyle w:val="BookText"/>
        <w:rPr/>
      </w:pP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اَلصَّلاَةِ عَلَى اَلْجِنَازَةِ إِذَا اِحْمَرَّتِ اَلشَّمْسُ، أَ يَصْلُحُ؟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فِي وَقْتِ صَلاَةٍ، فَإِذَا وَجَبَتِ اَلشَّمْسُ فَصَلِّ اَلْمَغْرِبَ، ثُمَّ صَلِّ عَلَى اَلْجِنَازَةِ</w:t>
      </w:r>
      <w:r>
        <w:rPr>
          <w:rFonts w:eastAsia="Amiri" w:cs="Amiri" w:ascii="Amiri" w:hAnsi="Amiri"/>
          <w:color w:val="111111"/>
          <w:sz w:val="28"/>
          <w:szCs w:val="28"/>
          <w:rtl w:val="true"/>
          <w:lang w:bidi="ar-SA"/>
        </w:rPr>
        <w:t xml:space="preserve">»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يُصَلِّي، أَ لَهُ أَنْ يُكَبِّرَ قَبْلَ اَلْإِمَامِ؟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يُكَبِّرُ إِلاَّ مَعَ اَلْإِمَامِ، فَإِنْ كَبَّرَ قَبْلَهُ أَعَادَ اَلتَّكْبِيرَ</w:t>
      </w:r>
      <w:r>
        <w:rPr>
          <w:rFonts w:eastAsia="Amiri" w:cs="Amiri" w:ascii="Amiri" w:hAnsi="Amiri"/>
          <w:color w:val="111111"/>
          <w:sz w:val="28"/>
          <w:szCs w:val="28"/>
          <w:rtl w:val="true"/>
          <w:lang w:bidi="ar-SA"/>
        </w:rPr>
        <w:t xml:space="preserve">»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اَلصَّبِيِّ يُصَلَّى عَلَيْهِ إِذَا مَاتَ وَ هُوَ اِبْنُ خَمْسِ سِنِينَ؟ فَقَالَ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عَقَلَ اَلصَّلاَةَ فَيُصَلَّى عَلَيْهِ</w:t>
      </w:r>
      <w:r>
        <w:rPr>
          <w:rFonts w:eastAsia="Amiri" w:cs="Amiri" w:ascii="Amiri" w:hAnsi="Amiri"/>
          <w:color w:val="111111"/>
          <w:sz w:val="28"/>
          <w:szCs w:val="28"/>
          <w:rtl w:val="true"/>
          <w:lang w:bidi="ar-SA"/>
        </w:rPr>
        <w:t xml:space="preserve">»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bookmarkStart w:id="70" w:name="pg43_2031"/>
    </w:p>
    <w:p>
      <w:pPr>
        <w:pStyle w:val="Heading4"/>
        <w:numPr>
          <w:ilvl w:val="3"/>
          <w:numId w:val="1"/>
        </w:numPr>
        <w:rPr/>
      </w:pPr>
      <w:bookmarkStart w:id="71" w:name="__RefHeading___Toc2339672_1490000891"/>
      <w:bookmarkStart w:id="72" w:name="_Toc26"/>
      <w:bookmarkEnd w:id="70"/>
      <w:bookmarkEnd w:id="71"/>
      <w:r>
        <w:rPr>
          <w:rtl w:val="true"/>
        </w:rPr>
        <w:t>باب في صلاة الكسوف</w:t>
      </w:r>
      <w:bookmarkEnd w:id="72"/>
    </w:p>
    <w:p>
      <w:pPr>
        <w:pStyle w:val="BookText"/>
        <w:rPr/>
      </w:pP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صَلاَةِ اَلْكُسُوفِ، مَا حَدُّهَا؟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أَحَبَّ، وَ يَقْرَأُ مَا أَحَبَّ، غَيْرَ أَنَّهُ يَقْرَأُ وَ يَرْكَعُ أَرْبَعَ رَكَعَاتٍ، ثُمَّ يَسْجُدُ فِي اَلْخَامِسَةِ، ثُمَّ يَقُومُ فَيَفْعَلُ مِثْلَ ذَلِكَ</w:t>
      </w:r>
      <w:r>
        <w:rPr>
          <w:rFonts w:eastAsia="Amiri" w:cs="Amiri" w:ascii="Amiri" w:hAnsi="Amiri"/>
          <w:color w:val="111111"/>
          <w:sz w:val="28"/>
          <w:szCs w:val="28"/>
          <w:rtl w:val="true"/>
          <w:lang w:bidi="ar-SA"/>
        </w:rPr>
        <w:t xml:space="preserve">» </w:t>
      </w:r>
      <w:r>
        <w:rPr>
          <w:rStyle w:val="FootnoteAnchor"/>
          <w:rtl w:val="true"/>
        </w:rPr>
        <w:footnoteReference w:id="1053"/>
      </w:r>
    </w:p>
    <w:p>
      <w:pPr>
        <w:pStyle w:val="BookText"/>
        <w:rPr/>
      </w:pPr>
      <w:r>
        <w:rPr>
          <w:rFonts w:eastAsia="Amiri" w:cs="Amiri" w:ascii="Amiri" w:hAnsi="Amiri"/>
          <w:color w:val="111111"/>
          <w:sz w:val="28"/>
          <w:szCs w:val="28"/>
          <w:lang w:bidi="ar-SA"/>
        </w:rPr>
        <w:t>408/194</w:t>
      </w:r>
      <w:r>
        <w:rPr>
          <w:rFonts w:ascii="Amiri" w:hAnsi="Amiri" w:eastAsia="Amiri" w:cs="Amiri"/>
          <w:color w:val="111111"/>
          <w:sz w:val="28"/>
          <w:sz w:val="28"/>
          <w:szCs w:val="28"/>
          <w:rtl w:val="true"/>
          <w:lang w:bidi="ar-SA"/>
        </w:rPr>
        <w:t xml:space="preserve">، و نقله المجلسي في بحاره </w:t>
      </w:r>
      <w:r>
        <w:rPr>
          <w:rFonts w:eastAsia="Amiri" w:cs="Amiri" w:ascii="Amiri" w:hAnsi="Amiri"/>
          <w:color w:val="111111"/>
          <w:sz w:val="28"/>
          <w:szCs w:val="28"/>
          <w:lang w:bidi="ar-SA"/>
        </w:rPr>
        <w:t>1/140:91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اَلْقِرَاءَةِ فِي صَلاَةِ اَلْكُسُوفِ،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تَقْرَأُ فِي كُلِّ رَكْعَةٍ بِفَاتِحَةِ اَلْكِتَابِ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خَتَمْتَ سُورَةً وَ قَرَأْتَ فِي أُخْرَى، فَاقْرَأْ بِفَاتِحَةِ اَلْكِتَابِ ، وَ إِنْ قَرَأْتَ سُورَةً فِي رَكْعَتَيْنِ أَوْ ثَلاَثَةٍ فَلاَ تَقْرَأْ بِفَاتِحَةِ اَلْكِتَابِ حَتَّى تَخْتِمَ اَلسُّورَةَ وَ 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فِي شَيْءٍ مِنْ رُكُوعِكَ إِلاَّ اَلرَّكْعَةَ اَلَّتِي تَسْجُدُ فِيهَا</w:t>
      </w:r>
      <w:r>
        <w:rPr>
          <w:rFonts w:eastAsia="Amiri" w:cs="Amiri" w:ascii="Amiri" w:hAnsi="Amiri"/>
          <w:color w:val="111111"/>
          <w:sz w:val="28"/>
          <w:szCs w:val="28"/>
          <w:rtl w:val="true"/>
          <w:lang w:bidi="ar-SA"/>
        </w:rPr>
        <w:t xml:space="preserve">»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صَلاَةِ اَلْكُسُوفِ، هَلْ عَلَى مَنْ تَرَكَهَا قَضَاءٌ؟ قَالَ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فَاتَتْكَ فَلَيْسَ عَلَيْكَ فِيهَا قَضَاءٌ</w:t>
      </w:r>
      <w:r>
        <w:rPr>
          <w:rFonts w:eastAsia="Amiri" w:cs="Amiri" w:ascii="Amiri" w:hAnsi="Amiri"/>
          <w:color w:val="111111"/>
          <w:sz w:val="28"/>
          <w:szCs w:val="28"/>
          <w:rtl w:val="true"/>
          <w:lang w:bidi="ar-SA"/>
        </w:rPr>
        <w:t xml:space="preserve">»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bookmarkStart w:id="73" w:name="pg43_2032"/>
    </w:p>
    <w:p>
      <w:pPr>
        <w:pStyle w:val="Heading4"/>
        <w:numPr>
          <w:ilvl w:val="3"/>
          <w:numId w:val="1"/>
        </w:numPr>
        <w:rPr/>
      </w:pPr>
      <w:bookmarkStart w:id="74" w:name="__RefHeading___Toc2339674_1490000891"/>
      <w:bookmarkStart w:id="75" w:name="_Toc27"/>
      <w:bookmarkEnd w:id="73"/>
      <w:bookmarkEnd w:id="74"/>
      <w:r>
        <w:rPr>
          <w:rtl w:val="true"/>
        </w:rPr>
        <w:t>باب في صلاة الخوف</w:t>
      </w:r>
      <w:bookmarkEnd w:id="75"/>
    </w:p>
    <w:p>
      <w:pPr>
        <w:pStyle w:val="BookText"/>
        <w:rPr/>
      </w:pP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اَلْحَسَنِ ، عَنْ جَدِّهِ عَلِيِّ بْنِ جَعْفَرٍ ، عَنْ أَخِيهِ مُوسَى اِبْنِ جَعْفَرٍ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صَلاَةِ اَلْخَوْفِ كَيْفَ هِيَ؟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اَلْإِمَامُ فَيُصَلِّي بِبَعْضِ أَصْحَابِهِ رَكْعَةً، وَ يَقُومُ فِي اَلثَّانِيَةِ وَ يَقُومُ أَصْحَابُهُ فَيُصَلُّونَ اَلثَّانِيَةَ وَ يُخَفِّفُونَ وَ يَنْصَرِفُونَ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أَصْحَابُهُمُ اَلْبَاقُونَ فَيُصَلُّونَ مَعَهُ اَلثَّانِيَةَ، فَإِذَا قَعَدَ فِي اَلتَّشَهُّدِ قَامُوا فَصَلَّوُا اَلثَّانِيَةَ لِأَنْفُسِهِمْ ثُمَّ يَقْعُدُونَ مَعَهُ، ثُمَّ يُسَلِّمُ وَ يَنْصَرِفُونَ مَعَهُ</w:t>
      </w:r>
      <w:r>
        <w:rPr>
          <w:rFonts w:eastAsia="Amiri" w:cs="Amiri" w:ascii="Amiri" w:hAnsi="Amiri"/>
          <w:color w:val="111111"/>
          <w:sz w:val="28"/>
          <w:szCs w:val="28"/>
          <w:rtl w:val="true"/>
          <w:lang w:bidi="ar-SA"/>
        </w:rPr>
        <w:t xml:space="preserve">»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صَلاَةِ اَلْمَغْرِبِ فِي اَلْخَوْفِ؟ قَالَ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اَلْإِمَامُ بِبَعْضِ أَصْحَابِهِ فَيُصَلِّي بِهِمْ رَكْعَةً، ثُمَّ يَقُومُ فِي اَلثَّانِيَةِ، وَ يَقُومُونَ فَيُصَلُّونَ لِأَنْفُسِهِمْ رَكْعَتَيْنِ وَ يُخَفِّفُونَ وَ يَنْصَرِفُونَ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أَصْحَابُهُ اَلْبَاقُونَ فَيُصَلُّونَ مَعَهُ اَلثَّانِيَةَ، ثُمَّ يَقُومُ بِهِمْ فِي اَلثَّالِثَةِ فَيُصَلِّي بِهِمْ، فَتَكُونُ لِلْإِمَامِ اَلثَّالِثَةُ وَ لِلْقَوْمِ اَلثَّانِيَهُ، ثُمَّ يَقْعُدُونَ فَيَتَشَهَّدُ وَ يَتَشَهَّدُونَ مَعَهُ، ثُمَّ يَقُومُ أَصْحَابُهُ وَ اَلْإِمَامُ قَاعِدٌ فَيُصَلُّونَ اَلثَّالِثَةَ، وَ يَتَشَهَّدُونَ مَعَهُ ثُمَّ يُسَلِّمُ وَ يُسَلِّمُونَ</w:t>
      </w:r>
      <w:r>
        <w:rPr>
          <w:rFonts w:eastAsia="Amiri" w:cs="Amiri" w:ascii="Amiri" w:hAnsi="Amiri"/>
          <w:color w:val="111111"/>
          <w:sz w:val="28"/>
          <w:szCs w:val="28"/>
          <w:rtl w:val="true"/>
          <w:lang w:bidi="ar-SA"/>
        </w:rPr>
        <w:t xml:space="preserve">»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bookmarkStart w:id="76" w:name="pg43_2033"/>
    </w:p>
    <w:p>
      <w:pPr>
        <w:pStyle w:val="Heading4"/>
        <w:numPr>
          <w:ilvl w:val="3"/>
          <w:numId w:val="1"/>
        </w:numPr>
        <w:rPr/>
      </w:pPr>
      <w:bookmarkStart w:id="77" w:name="__RefHeading___Toc2339676_1490000891"/>
      <w:bookmarkStart w:id="78" w:name="_Toc28"/>
      <w:bookmarkEnd w:id="76"/>
      <w:bookmarkEnd w:id="77"/>
      <w:r>
        <w:rPr>
          <w:rtl w:val="true"/>
        </w:rPr>
        <w:t>باب في التكبير أيام التشريق</w:t>
      </w:r>
      <w:bookmarkEnd w:id="78"/>
    </w:p>
    <w:p>
      <w:pPr>
        <w:pStyle w:val="BookText"/>
        <w:rPr/>
      </w:pP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اَلتَّكْبِيرِ أَيَّامَ اَلتَّشْرِيقِ ، هَلْ تُرْفَعُ فِيهِ اَلْأَيْدِي أَمْ لاَ؟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يَدَهُ شَيْئاً أَوْ يُحَرِّكُهَا</w:t>
      </w:r>
      <w:r>
        <w:rPr>
          <w:rFonts w:eastAsia="Amiri" w:cs="Amiri" w:ascii="Amiri" w:hAnsi="Amiri"/>
          <w:color w:val="111111"/>
          <w:sz w:val="28"/>
          <w:szCs w:val="28"/>
          <w:rtl w:val="true"/>
          <w:lang w:bidi="ar-SA"/>
        </w:rPr>
        <w:t xml:space="preserve">»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اَلتَّكْبِيرِ أَيَّامَ اَلتَّشْرِيقِ ، أَ وَاجِبٌ هُوَ؟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فَإِنْ نَسِيَ فَلَيْسَ عَلَيْهِ شَيْءٌ</w:t>
      </w:r>
      <w:r>
        <w:rPr>
          <w:rFonts w:eastAsia="Amiri" w:cs="Amiri" w:ascii="Amiri" w:hAnsi="Amiri"/>
          <w:color w:val="111111"/>
          <w:sz w:val="28"/>
          <w:szCs w:val="28"/>
          <w:rtl w:val="true"/>
          <w:lang w:bidi="ar-SA"/>
        </w:rPr>
        <w:t xml:space="preserve">»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يَدْخُلُ مَعَ اَلْإِمَامِ وَ قَدْ سَبَقَهُ بِرَكْعَةٍ، فَيُكَبِّرُ اَلْإِمَامُ إِذَا سَلَّمَ أَيَّامَ اَلتَّشْرِيقِ ، كَيْفَ يَصْنَعُ اَلرَّجُلُ؟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فَيَقْضِي مَا فَاتَهُ مِنَ اَلصَّلاَةِ، فَإِذَا فَرَغَ كَبَّرَ</w:t>
      </w:r>
      <w:r>
        <w:rPr>
          <w:rFonts w:eastAsia="Amiri" w:cs="Amiri" w:ascii="Amiri" w:hAnsi="Amiri"/>
          <w:color w:val="111111"/>
          <w:sz w:val="28"/>
          <w:szCs w:val="28"/>
          <w:rtl w:val="true"/>
          <w:lang w:bidi="ar-SA"/>
        </w:rPr>
        <w:t xml:space="preserve">» </w:t>
      </w:r>
      <w:r>
        <w:rPr>
          <w:rStyle w:val="FootnoteAnchor"/>
          <w:rtl w:val="true"/>
        </w:rPr>
        <w:footnoteReference w:id="1060"/>
      </w:r>
    </w:p>
    <w:p>
      <w:pPr>
        <w:pStyle w:val="BookText"/>
        <w:rPr/>
      </w:pPr>
      <w:r>
        <w:rPr>
          <w:rFonts w:eastAsia="Amiri" w:cs="Amiri" w:ascii="Amiri" w:hAnsi="Amiri"/>
          <w:color w:val="111111"/>
          <w:sz w:val="28"/>
          <w:szCs w:val="28"/>
          <w:lang w:bidi="ar-SA"/>
        </w:rPr>
        <w:t>245/161</w:t>
      </w:r>
      <w:r>
        <w:rPr>
          <w:rFonts w:ascii="Amiri" w:hAnsi="Amiri" w:eastAsia="Amiri" w:cs="Amiri"/>
          <w:color w:val="111111"/>
          <w:sz w:val="28"/>
          <w:sz w:val="28"/>
          <w:szCs w:val="28"/>
          <w:rtl w:val="true"/>
          <w:lang w:bidi="ar-SA"/>
        </w:rPr>
        <w:t xml:space="preserve">، و نقله المجلسي في بحاره </w:t>
      </w:r>
      <w:r>
        <w:rPr>
          <w:rFonts w:eastAsia="Amiri" w:cs="Amiri" w:ascii="Amiri" w:hAnsi="Amiri"/>
          <w:color w:val="111111"/>
          <w:sz w:val="28"/>
          <w:szCs w:val="28"/>
          <w:lang w:bidi="ar-SA"/>
        </w:rPr>
        <w:t>29/129:91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يُصَلِّي وَحْدَهُ أَيَّامَ اَلتَّشْرِيقِ ، هَلْ عَلَيْهِ تَكْبِيرٌ؟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إِنْ نَسِيَ فَلاَ بَأْسَ</w:t>
      </w:r>
      <w:r>
        <w:rPr>
          <w:rFonts w:eastAsia="Amiri" w:cs="Amiri" w:ascii="Amiri" w:hAnsi="Amiri"/>
          <w:color w:val="111111"/>
          <w:sz w:val="28"/>
          <w:szCs w:val="28"/>
          <w:rtl w:val="true"/>
          <w:lang w:bidi="ar-SA"/>
        </w:rPr>
        <w:t xml:space="preserve">»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اَلْقَوْلِ فِي أَيَّامِ اَلتَّشْرِيقِ ، مَا هُوَ؟ قَالَ</w:t>
      </w:r>
      <w:r>
        <w:rPr>
          <w:rFonts w:eastAsia="Amiri" w:cs="Amiri" w:ascii="Amiri" w:hAnsi="Amiri"/>
          <w:color w:val="111111"/>
          <w:sz w:val="28"/>
          <w:szCs w:val="28"/>
          <w:rtl w:val="true"/>
          <w:lang w:bidi="ar-SA"/>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لاَ إِلَهَ إِلاَّ اَللَّهُ، وَ اَللَّهُ أَكْبَرُ، اَللَّهُ أَكْبَرُ وَ لِلَّهِ اَلْحَمْدُ، اَللَّهُ أَكْبَرُ عَلَى مَا هَدَانَا، اَللَّهُ أَكْبَرُ عَلَى مَا رَزَقَنَا مِنْ بَهِيمَةِ اَلْأَنْعَامِ</w:t>
      </w:r>
      <w:r>
        <w:rPr>
          <w:rFonts w:eastAsia="Amiri" w:cs="Amiri" w:ascii="Amiri" w:hAnsi="Amiri"/>
          <w:color w:val="111111"/>
          <w:sz w:val="28"/>
          <w:szCs w:val="28"/>
          <w:rtl w:val="true"/>
          <w:lang w:bidi="ar-SA"/>
        </w:rPr>
        <w:t xml:space="preserve">»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bookmarkStart w:id="79" w:name="pg43_2035"/>
    </w:p>
    <w:p>
      <w:pPr>
        <w:pStyle w:val="Heading4"/>
        <w:numPr>
          <w:ilvl w:val="3"/>
          <w:numId w:val="1"/>
        </w:numPr>
        <w:rPr/>
      </w:pPr>
      <w:bookmarkStart w:id="80" w:name="__RefHeading___Toc2339678_1490000891"/>
      <w:bookmarkStart w:id="81" w:name="_Toc29"/>
      <w:bookmarkEnd w:id="79"/>
      <w:bookmarkEnd w:id="80"/>
      <w:r>
        <w:rPr>
          <w:rtl w:val="true"/>
        </w:rPr>
        <w:t>باب في ما يجب على النساء من الصلاة</w:t>
      </w:r>
      <w:bookmarkEnd w:id="81"/>
    </w:p>
    <w:p>
      <w:pPr>
        <w:pStyle w:val="BookText"/>
        <w:rPr/>
      </w:pP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اَلْمَرْأَةِ تَؤُمُّ اَلنِّسَاءَ، مَا حَدُّ رَفْعِ صَوْتِهَا بِالْقِرَاءَةِ؟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مَا تَسْمَعُ</w:t>
      </w:r>
      <w:r>
        <w:rPr>
          <w:rFonts w:eastAsia="Amiri" w:cs="Amiri" w:ascii="Amiri" w:hAnsi="Amiri"/>
          <w:color w:val="111111"/>
          <w:sz w:val="28"/>
          <w:szCs w:val="28"/>
          <w:rtl w:val="true"/>
          <w:lang w:bidi="ar-SA"/>
        </w:rPr>
        <w:t xml:space="preserve">»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اَلنِّسَاءِ، هَلْ عَلَيْهِنَّ اَلْجَهْرُ بِالْقِرَاءَةِ فِي اَلْفَرِيضَةِ وَ اَلنَّافِلَةِ؟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إِلاَّ أَنْ تَكُونَ اِمْرَأَةٌ تَؤُمُّ اَلنِّسَاءَ فَتَجْهَرُ بِقَدْرِ مَا تُسْمِعُ قِرَاءَتَهَا</w:t>
      </w:r>
      <w:r>
        <w:rPr>
          <w:rFonts w:eastAsia="Amiri" w:cs="Amiri" w:ascii="Amiri" w:hAnsi="Amiri"/>
          <w:color w:val="111111"/>
          <w:sz w:val="28"/>
          <w:szCs w:val="28"/>
          <w:rtl w:val="true"/>
          <w:lang w:bidi="ar-SA"/>
        </w:rPr>
        <w:t xml:space="preserve">»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اَلنِّسَاءِ، هَلْ عَلَيْهِنَّ اِفْتِتَاحُ اَلصَّلاَةِ، وَ اَلتَّشَهُّدُ، وَ اَلْقُنُوتُ، وَ اَلْقَوْلُ فِي صَلاَةِ اَلزَّوَالِ، وَ صَلاَةُ اَللَّيْلِ، مَا عَلَى اَلرَّجُلِ؟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اَلنِّسَاءِ، هَلْ عَلَيْهِنَّ صَلاَةُ اَلْعِيدَيْنِ وَ اَلتَّكْبِيرُ؟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اَلنِّسَاءِ، هَلْ عَلَى مَنْ عَرَفَ مِنْهُنَّ صَلاَةُ اَلنَّافِلَةِ وَ صَلاَةُ اَللَّيْلِ وَ صَلاَةُ اَلزَّوَالِ وَ اَلْكُسُوفِ مَا عَلَى اَلرِّجَالِ؟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اَلنِّسَاءِ، هَلْ عَلَيْهِنَّ مِنْ صَلاَةِ اَلْعِيدَيْنِ وَ اَلْجُمُعَةِ مَا عَلَى اَلرِّجَالِ؟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اَلنِّسَاءِ، هَلْ عَلَيْهِنَّ اَلتَّكْبِيرُ أَيَّامَ اَلتَّشْرِيقِ ؟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لاَ يَجْهَرْنَ بِهِ</w:t>
      </w:r>
      <w:r>
        <w:rPr>
          <w:rFonts w:eastAsia="Amiri" w:cs="Amiri" w:ascii="Amiri" w:hAnsi="Amiri"/>
          <w:color w:val="111111"/>
          <w:sz w:val="28"/>
          <w:szCs w:val="28"/>
          <w:rtl w:val="true"/>
          <w:lang w:bidi="ar-SA"/>
        </w:rPr>
        <w:t xml:space="preserve">»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اَلنِّسَاءِ، هَلْ عَلَيْهِنَّ مِنَ اَلتَّطَيُّبِ وَ اَلتَّزَيُّنِ فِي اَلْجُمُعَةِ وَ اَلْعِيدَيْنِ مَا عَلَى اَلرِّجَالِ؟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اَلْمَرْأَةِ إِذَا سَجَدَتْ يَقَعُ بَعْضُ جَبْهَتِهَا عَلَى اَلْأَرْضِ وَ بَعْضُهَا يُغَطِّيهِ اَلشَّعْرُ، هَلْ يَجُوزُ ذَلِكَ؟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حَتَّى تَضَعَ جَبْهَتَهَا عَلَى اَلْأَرْضِ</w:t>
      </w:r>
      <w:r>
        <w:rPr>
          <w:rFonts w:eastAsia="Amiri" w:cs="Amiri" w:ascii="Amiri" w:hAnsi="Amiri"/>
          <w:color w:val="111111"/>
          <w:sz w:val="28"/>
          <w:szCs w:val="28"/>
          <w:rtl w:val="true"/>
          <w:lang w:bidi="ar-SA"/>
        </w:rPr>
        <w:t xml:space="preserve">»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اَلْمَرْأَةِ اَلْحُرَّةِ هَلْ يَصْلُحُ لَهَا أَنْ تُصَلِّيَ فِي دِرْعٍ وَ مِقْنَعَةٍ؟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لَهَا إِلاَّ فِي مِلْحَفَةٍ، إِلاَّ أَنْ لاَ تَجِدَ بُدّاً</w:t>
      </w:r>
      <w:r>
        <w:rPr>
          <w:rFonts w:eastAsia="Amiri" w:cs="Amiri" w:ascii="Amiri" w:hAnsi="Amiri"/>
          <w:color w:val="111111"/>
          <w:sz w:val="28"/>
          <w:szCs w:val="28"/>
          <w:rtl w:val="true"/>
          <w:lang w:bidi="ar-SA"/>
        </w:rPr>
        <w:t xml:space="preserve">»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اَلْأَمَةِ هَلْ يَصْلُحُ لَهَا أَنْ تُصَلِّيَ فِي قَمِيصٍ وَاحِدٍ؟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اَلْمَرْأَةِ تَكُونُ فِي صَلاَةِ اَلْفَرِيضَةِ وَ وَلَدُهَا إِلَى جَنْبِهَا فَيَبْكِي وَ هِيَ قَاعِدَةٌ، هَلْ يَصْلُحُ لَهَا أَنْ تَتَنَاوَلَهُ فَتُقْعِدَهُ فِي حَجْرِهَا وَ تُسْكِتَهُ وَ تُرْضِعَهُ؟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اَلنَّضُوحِ </w:t>
      </w:r>
      <w:r>
        <w:rPr>
          <w:rStyle w:val="FootnoteAnchor"/>
          <w:rtl w:val="true"/>
        </w:rPr>
        <w:footnoteReference w:id="1075"/>
      </w:r>
      <w:r>
        <w:rPr>
          <w:rFonts w:ascii="Amiri" w:hAnsi="Amiri" w:eastAsia="Amiri" w:cs="Amiri"/>
          <w:color w:val="111111"/>
          <w:sz w:val="28"/>
          <w:sz w:val="28"/>
          <w:szCs w:val="28"/>
          <w:rtl w:val="true"/>
          <w:lang w:bidi="ar-SA"/>
        </w:rPr>
        <w:t>يُجْعَلُ فِيهِ اَلنَّبِيذُ، أَ يَصْلُحُ أَنْ تُصَلِّيَ اَلْمَرْأَةُ وَ هُوَ فِي رَأْسِهَا؟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حَتَّى تَغْتَسِلَ مِنْهُ</w:t>
      </w:r>
      <w:r>
        <w:rPr>
          <w:rFonts w:eastAsia="Amiri" w:cs="Amiri" w:ascii="Amiri" w:hAnsi="Amiri"/>
          <w:color w:val="111111"/>
          <w:sz w:val="28"/>
          <w:szCs w:val="28"/>
          <w:rtl w:val="true"/>
          <w:lang w:bidi="ar-SA"/>
        </w:rPr>
        <w:t xml:space="preserve">»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اَلْمَرْأَةِ اَلَّتِي تَرَى اَلصُّفْرَةَ أَيَّامَ طَمْثِهَا، كَيْفَ تَصْنَعُ؟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تَتْرُكُ لِذَلِكَ اَلصَّلاَةَ بِعَدَدِ أَيَّامِهَا اَلَّتِي كَانَتْ تَقْعُدُ فِي طَمْثِهَا، ثُمَّ تَغْتَسِلُ وَ تُصَلِّي، فَإِنْ رَأَتْ صُفْرَةً بَعْدَ غُسْلِهَا فَلاَ غُسْلَ عَلَيْهَا، يُجْزِؤُهَا اَلْوُضُوءُ عِنْدَ كُلِّ صَلاَةٍ تُصَلِّي</w:t>
      </w:r>
      <w:r>
        <w:rPr>
          <w:rFonts w:eastAsia="Amiri" w:cs="Amiri" w:ascii="Amiri" w:hAnsi="Amiri"/>
          <w:color w:val="111111"/>
          <w:sz w:val="28"/>
          <w:szCs w:val="28"/>
          <w:rtl w:val="true"/>
          <w:lang w:bidi="ar-SA"/>
        </w:rPr>
        <w:t xml:space="preserve">»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اَلْمَرْأَةِ تَرَى اَلدَّمَ فِي غَيْرِ أَيَّامِ طَمْثِهَا، فَتَرَاهُ اَلْيَوْمَ وَ اَلْيَوْمَيْنِ وَ اَلسَّاعَةَ، وَ يَذْهَبُ مِثْلُ ذَلِكَ، كَيْفَ تَصْنَعُ؟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تَتْرُكُ اَلصَّلاَةَ إِذَا كَانَتْ تِلْكَ حَالَهَا، إِذَا دَامَ اَلدَّمُ، وَ تَغْتَسِلُ كُلَّمَا اِنْقَطَعَ عَنْهَا</w:t>
      </w:r>
      <w:r>
        <w:rPr>
          <w:rFonts w:eastAsia="Amiri" w:cs="Amiri" w:ascii="Amiri" w:hAnsi="Amiri"/>
          <w:color w:val="111111"/>
          <w:sz w:val="28"/>
          <w:szCs w:val="28"/>
          <w:rtl w:val="true"/>
          <w:lang w:bidi="ar-SA"/>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تَصْنَعُ؟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دَامَتْ تَرَى اَلصُّفْرَةَ فَلْتَتَوَضَّأْ مِنَ اَلصُّفْرَةِ وَ تُصَلِّي، وَ لاَ غُسْلَ عَلَيْهَا مِنْ صُفْرَةٍ تَرَاهَا إِلاَّ فِي أَيَّامِ طَمْثِهَا، فَإِنْ رَأَتْ صُفْرَةً فِي أَيَّامِ طَمْثِهَا تَرَكَتِ اَلصَّلاَةَ كَتَرْكِهَا لِلدَّمِ</w:t>
      </w:r>
      <w:r>
        <w:rPr>
          <w:rFonts w:eastAsia="Amiri" w:cs="Amiri" w:ascii="Amiri" w:hAnsi="Amiri"/>
          <w:color w:val="111111"/>
          <w:sz w:val="28"/>
          <w:szCs w:val="28"/>
          <w:rtl w:val="true"/>
          <w:lang w:bidi="ar-SA"/>
        </w:rPr>
        <w:t xml:space="preserve">»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اَلْخَلاَخِلِ هَلْ يَصْلُحُ لُبْسُهَا لِلنِّسَاءِ وَ اَلصِّبْيَانِ؟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 صُمّاً فَلاَ بَأْسَ، وَ إِنْ كَانَ لَهَا صَوْتٌ فَلاَ</w:t>
      </w:r>
      <w:r>
        <w:rPr>
          <w:rFonts w:eastAsia="Amiri" w:cs="Amiri" w:ascii="Amiri" w:hAnsi="Amiri"/>
          <w:color w:val="111111"/>
          <w:sz w:val="28"/>
          <w:szCs w:val="28"/>
          <w:rtl w:val="true"/>
          <w:lang w:bidi="ar-SA"/>
        </w:rPr>
        <w:t xml:space="preserve">»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اَلدِّيبَاجِ، هَلْ يَصْلُحُ لُبْسُهُ لِلنِّسَاءِ؟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اَلْمَرْأَةِ تَحُفُّ اَلشَّعْرَ مِنْ وَجْهِهَا،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اَلْمَرْأَةِ اَلْعَاصِيَةِ لِزَوْجِهَا، هَلْ لَهَا صَلاَةٌ، وَ مَا حَالُهَا؟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عَاصِيَةً حَتَّى يَرْضَى عَنْهَا</w:t>
      </w:r>
      <w:r>
        <w:rPr>
          <w:rFonts w:eastAsia="Amiri" w:cs="Amiri" w:ascii="Amiri" w:hAnsi="Amiri"/>
          <w:color w:val="111111"/>
          <w:sz w:val="28"/>
          <w:szCs w:val="28"/>
          <w:rtl w:val="true"/>
          <w:lang w:bidi="ar-SA"/>
        </w:rPr>
        <w:t xml:space="preserve">»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اَلْمَرْأَةِ لَهَا أَنْ تُعْطِيَ مِنْ بَيْتِ زَوْجِهَا بِغَيْرِ إِذْنِهِ؟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إِلاَّ أَنْ يُحَلِّلَهَا</w:t>
      </w:r>
      <w:r>
        <w:rPr>
          <w:rFonts w:eastAsia="Amiri" w:cs="Amiri" w:ascii="Amiri" w:hAnsi="Amiri"/>
          <w:color w:val="111111"/>
          <w:sz w:val="28"/>
          <w:szCs w:val="28"/>
          <w:rtl w:val="true"/>
          <w:lang w:bidi="ar-SA"/>
        </w:rPr>
        <w:t xml:space="preserve">»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اَلْمَرْأَةِ لَهَا أَنْ تَخْرُجَ مِنْ بَيْتِ زَوْجِهَا بِغَيْرِ إِذْنِهِ؟ قَالَ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اَلْمَرْأَةِ، لَهَا أَنْ يَحْجُمَهَا 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اَلْمَرْأَةِ تَكُونُ بِهَا اَلْجُرْحُ فِي فَخِذِهَا أَوْ عَضُدِهَا، هَلْ يَصْلُحُ لِلرَّجُلِ أَنْ يَنْظُرَ إِلَيْهِ وَ يُعَالِجَهُ؟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يَكُونُ بِأَصْلِ فَخِذِهِ أَوْ أَلْيَتِهِ اَلْجُرْحُ، هَلْ يَصْلُحُ لِلْمَرْأَةِ أَنْ تَنْظُرَ إِلَيْهِ أَوْ تُدَاوِيَهُ؟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عَوْرَةً فَلاَ بَأْسَ</w:t>
      </w:r>
      <w:r>
        <w:rPr>
          <w:rFonts w:eastAsia="Amiri" w:cs="Amiri" w:ascii="Amiri" w:hAnsi="Amiri"/>
          <w:color w:val="111111"/>
          <w:sz w:val="28"/>
          <w:szCs w:val="28"/>
          <w:rtl w:val="true"/>
          <w:lang w:bidi="ar-SA"/>
        </w:rPr>
        <w:t xml:space="preserve">»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مَا يَصْلُحُ لَهُ أَنْ يَنْظُرَ إِلَيْهِ مِنَ اَلْمَرْأَةِ اَلَّتِي لاَ تَحِلُّ 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وَ اَلْكَفُّ، وَ مَوْضِعُ اَلسِّوَارِ</w:t>
      </w:r>
      <w:r>
        <w:rPr>
          <w:rFonts w:eastAsia="Amiri" w:cs="Amiri" w:ascii="Amiri" w:hAnsi="Amiri"/>
          <w:color w:val="111111"/>
          <w:sz w:val="28"/>
          <w:szCs w:val="28"/>
          <w:rtl w:val="true"/>
          <w:lang w:bidi="ar-SA"/>
        </w:rPr>
        <w:t xml:space="preserve">»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هَلْ يَصْلُحُ لَهُ أَنْ يُقَبِّلَ قُبُلَ اَلْمَرْأَةِ؟ قَالَ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bookmarkStart w:id="82" w:name="pg43_2040"/>
    </w:p>
    <w:p>
      <w:pPr>
        <w:pStyle w:val="Heading3"/>
        <w:numPr>
          <w:ilvl w:val="2"/>
          <w:numId w:val="1"/>
        </w:numPr>
        <w:rPr/>
      </w:pPr>
      <w:bookmarkStart w:id="83" w:name="__RefHeading___Toc2339680_1490000891"/>
      <w:bookmarkStart w:id="84" w:name="_Toc30"/>
      <w:bookmarkEnd w:id="82"/>
      <w:bookmarkEnd w:id="83"/>
      <w:r>
        <w:rPr>
          <w:rtl w:val="true"/>
        </w:rPr>
        <w:t>باب الزكاة</w:t>
      </w:r>
      <w:bookmarkEnd w:id="84"/>
    </w:p>
    <w:p>
      <w:pPr>
        <w:pStyle w:val="BookText"/>
        <w:rPr/>
      </w:pP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اَلزَّكَاةِ، هَلْ هِيَ لِأَهْلِ اَلْوَلاَيَةِ؟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بُيِّنَ ذَلِكَ لَكُمْ فِي طَائِفَةٍ مِنَ اَلْكِتَابِ </w:t>
      </w:r>
      <w:r>
        <w:rPr>
          <w:rFonts w:eastAsia="Amiri" w:cs="Amiri" w:ascii="Amiri" w:hAnsi="Amiri"/>
          <w:color w:val="111111"/>
          <w:sz w:val="28"/>
          <w:szCs w:val="28"/>
          <w:rtl w:val="true"/>
          <w:lang w:bidi="ar-SA"/>
        </w:rPr>
        <w:t xml:space="preserve">»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زَكَاةِ اَلْحُلِيِّ،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لاَ يَبْقَى، وَ لاَ يَكُونُ زَكَاةٌ فِي أَقَلَّ مِنْ مِائَتَيْ دِرْهَمٍ، وَ اَلذَّهَبُ عِشْرُونَ دِينَاراً، فَمَا سِوَى ذَلِكَ فَلَيْسَ عَلَيْهِ زَكَاةٌ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اَلْمَمْلُوكِ زَكَاةٌ إِلاَّ بِإِذْنِ مَوَالِيهِ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اَلدَّيْنِ زَكَاةٌ إِلاَّ أَنْ يَشَاءَ رَبُّ اَلدَّيْنِ أَنْ يُزَكِّيَهُ</w:t>
      </w:r>
      <w:r>
        <w:rPr>
          <w:rFonts w:eastAsia="Amiri" w:cs="Amiri" w:ascii="Amiri" w:hAnsi="Amiri"/>
          <w:color w:val="111111"/>
          <w:sz w:val="28"/>
          <w:szCs w:val="28"/>
          <w:rtl w:val="true"/>
          <w:lang w:bidi="ar-SA"/>
        </w:rPr>
        <w:t xml:space="preserve">»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يَكُونُ عَلَيْهِ اَلدَّيْنُ،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يُزَكِّي مَالَهُ وَ لاَ يُزَكِّي مَا عَلَيْهِ مِنَ اَلدَّيْنِ، إِنَّمَا اَلزَّكَاةُ عَلَى صَاحِبِ اَلْمَالِ</w:t>
      </w:r>
      <w:r>
        <w:rPr>
          <w:rFonts w:eastAsia="Amiri" w:cs="Amiri" w:ascii="Amiri" w:hAnsi="Amiri"/>
          <w:color w:val="111111"/>
          <w:sz w:val="28"/>
          <w:szCs w:val="28"/>
          <w:rtl w:val="true"/>
          <w:lang w:bidi="ar-SA"/>
        </w:rPr>
        <w:t xml:space="preserve">»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اَلدَّيْنِ يَكُونُ عَلَى اَلْقَوْمِ اَلْمَيَاسِيرِ إِذَا شَاءَ قَبَضَهُ صَاحِبُهُ، هَلْ عَلَيْهِ زَكَاةٌ؟ فَقَالَ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حَتَّى يَقْبِضَهُ وَ يَحُولَ عَلَيْهِ اَلْحَوْلُ</w:t>
      </w:r>
      <w:r>
        <w:rPr>
          <w:rFonts w:eastAsia="Amiri" w:cs="Amiri" w:ascii="Amiri" w:hAnsi="Amiri"/>
          <w:color w:val="111111"/>
          <w:sz w:val="28"/>
          <w:szCs w:val="28"/>
          <w:rtl w:val="true"/>
          <w:lang w:bidi="ar-SA"/>
        </w:rPr>
        <w:t xml:space="preserve">»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يُعْطِي زَكَاتَهُ عَنِ اَلدَّرَاهِمِ دَنَانِيرَ، وَ عَنِ اَلدَّنَانِيرِ دَرَاهِمَ بِالْقِيمَةِ، أَ يَحِلُّ ذَلِكَ؟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اَلزَّكَاةِ فِي اَلْغَنَمِ، فَقَالَ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أَرْبَعِينَ شَاةً شَاةٌ، وَ فِي مِائَةٍ شَاةٌ، وَ لَيْسَ فِي اَلْغَنَمِ كُسُورٌ</w:t>
      </w:r>
      <w:r>
        <w:rPr>
          <w:rFonts w:eastAsia="Amiri" w:cs="Amiri" w:ascii="Amiri" w:hAnsi="Amiri"/>
          <w:color w:val="111111"/>
          <w:sz w:val="28"/>
          <w:szCs w:val="28"/>
          <w:rtl w:val="true"/>
          <w:lang w:bidi="ar-SA"/>
        </w:rPr>
        <w:t xml:space="preserve">»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bookmarkStart w:id="85" w:name="pg43_2042"/>
    </w:p>
    <w:p>
      <w:pPr>
        <w:pStyle w:val="Heading3"/>
        <w:numPr>
          <w:ilvl w:val="2"/>
          <w:numId w:val="1"/>
        </w:numPr>
        <w:rPr/>
      </w:pPr>
      <w:bookmarkStart w:id="86" w:name="__RefHeading___Toc2339682_1490000891"/>
      <w:bookmarkStart w:id="87" w:name="_Toc31"/>
      <w:bookmarkEnd w:id="85"/>
      <w:bookmarkEnd w:id="86"/>
      <w:r>
        <w:rPr>
          <w:rtl w:val="true"/>
        </w:rPr>
        <w:t>باب الصوم</w:t>
      </w:r>
      <w:bookmarkEnd w:id="87"/>
    </w:p>
    <w:p>
      <w:pPr>
        <w:pStyle w:val="BookText"/>
        <w:rPr/>
      </w:pP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اَلْحَسَنِ ، عَنْ جَدِّهِ عَلِيِّ بْنِ جَعْفَرٍ ، عَنْ أَخِيهِ مُوسَى اِبْنِ جَعْفَرٍ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وَ اَلْمَرْأَةِ، هَلْ يَصْلُحُ لَهُمَا أَنْ يَسْتَدْخِلاَ اَلدَّوَاءَ وَ هُمَا صَائِمَانِ؟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اَلرَّجُلِ يَكُونُ عَلَيْهِ صِيَامُ اَلْأَيَّامِ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شَهْرٍ، يَصُومُهَا قَضَاءً وَ هُوَ فِي شَهْرٍ لَمْ يَصُمْ أَيَّامَهُ؟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يُؤَخِّرُ صَوْمَ اَلْأَيَّامِ اَلثَّلاَثَةِ مِنْ كُلِّ شَهْرٍ، حَتَّى يَكُونَ فِي اَلشَّهْرِ اَلْآخَرِ فَلاَ يُدْرِكُهُ اَلْخَمِيسُ وَ لاَ جُمْعَةٌ مَعَ اَلْأَرْبِعَاءِ ، يُجْزِؤُهُ ذَلِكَ؟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صِيَامِ اَلْأَيَّامِ اَلثَّلاَثَةِ مِنْ كُلِّ شَهْرٍ تَكُونُ عَلَى اَلرَّجُلِ، يَصُومُهَا مُتَوَالِيَةً أَوْ يُفَرِّقُ بَيْنَهَا؟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ذَلِكَ أَحَبَّ</w:t>
      </w:r>
      <w:r>
        <w:rPr>
          <w:rFonts w:eastAsia="Amiri" w:cs="Amiri" w:ascii="Amiri" w:hAnsi="Amiri"/>
          <w:color w:val="111111"/>
          <w:sz w:val="28"/>
          <w:szCs w:val="28"/>
          <w:rtl w:val="true"/>
          <w:lang w:bidi="ar-SA"/>
        </w:rPr>
        <w:t xml:space="preserve">»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يُدْرِكُ شَهْرَ رَمَضَانَ فِي اَلسَّفَرِ، فَيُقِيمُ اَلْأَيَّامَ فِي اَلْمَكَانِ، هَلْ عَلَيْهِ صَوْمٌ؟ قَالَ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حَتَّى يُجْمِعَ عَلَى مُقَامِ عَشَرَةِ أَيَّامٍ، فَإِذَا أَجْمَعَ عَلَى مُقَامِ عَشَرَةِ أَيَّامٍ صَامَ </w:t>
      </w:r>
    </w:p>
    <w:p>
      <w:pPr>
        <w:pStyle w:val="BookText"/>
        <w:rPr/>
      </w:pPr>
      <w:r>
        <w:rPr>
          <w:rFonts w:ascii="Amiri" w:hAnsi="Amiri" w:eastAsia="Amiri" w:cs="Amiri"/>
          <w:color w:val="111111"/>
          <w:sz w:val="28"/>
          <w:sz w:val="28"/>
          <w:szCs w:val="28"/>
          <w:rtl w:val="true"/>
          <w:lang w:bidi="ar-SA"/>
        </w:rPr>
        <w:t>وَ أَتَمَّ اَلصَّلاَةَ</w:t>
      </w:r>
      <w:r>
        <w:rPr>
          <w:rFonts w:eastAsia="Amiri" w:cs="Amiri" w:ascii="Amiri" w:hAnsi="Amiri"/>
          <w:color w:val="111111"/>
          <w:sz w:val="28"/>
          <w:szCs w:val="28"/>
          <w:rtl w:val="true"/>
          <w:lang w:bidi="ar-SA"/>
        </w:rPr>
        <w:t xml:space="preserve">»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يَكُونُ عَلَيْهِ اَلْأَيَّامُ مِنْ شَهْرِ رَمَضَانَ وَ هُوَ مُسَافِرٌ هَلْ يَقْضِي إِذَا قَامَ اَلْأَيَّامَ فِي اَلْمَكَانِ؟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حَتَّى يُجْمِعَ عَلَى مُقَامِ عَشَرَةِ أَيَّامٍ</w:t>
      </w:r>
      <w:r>
        <w:rPr>
          <w:rFonts w:eastAsia="Amiri" w:cs="Amiri" w:ascii="Amiri" w:hAnsi="Amiri"/>
          <w:color w:val="111111"/>
          <w:sz w:val="28"/>
          <w:szCs w:val="28"/>
          <w:rtl w:val="true"/>
          <w:lang w:bidi="ar-SA"/>
        </w:rPr>
        <w:t xml:space="preserve">»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يَرَى اَلْهِلاَلَ فِي شَهْرِ رَمَضَانَ وَحْدَهُ لاَ يُبْصِرُهُ غَيْرُهُ، أَ لَهُ أَنْ يَصُومَ؟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يَشُكَّ فِيهِ فَلْيَصُمْ، وَ إِلاَّ فَلْيَصُمْ مَعَ اَلنَّاسِ</w:t>
      </w:r>
      <w:r>
        <w:rPr>
          <w:rFonts w:eastAsia="Amiri" w:cs="Amiri" w:ascii="Amiri" w:hAnsi="Amiri"/>
          <w:color w:val="111111"/>
          <w:sz w:val="28"/>
          <w:szCs w:val="28"/>
          <w:rtl w:val="true"/>
          <w:lang w:bidi="ar-SA"/>
        </w:rPr>
        <w:t xml:space="preserve">»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فِطْرَةِ شَهْرِ رَمَضَانَ ، عَلَى كُلِّ إِنْسَانٍ هِيَ أَوْ عَلَى مَنْ صَامَ وَ عَرَفَ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عَلَى كُلِّ كَبِيرٍ وَ صَغِيرٍ مِمَّنْ يَعُولُ</w:t>
      </w:r>
      <w:r>
        <w:rPr>
          <w:rFonts w:eastAsia="Amiri" w:cs="Amiri" w:ascii="Amiri" w:hAnsi="Amiri"/>
          <w:color w:val="111111"/>
          <w:sz w:val="28"/>
          <w:szCs w:val="28"/>
          <w:rtl w:val="true"/>
          <w:lang w:bidi="ar-SA"/>
        </w:rPr>
        <w:t xml:space="preserve">»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عَمَّنْ كَانَ عَلَيْهِ يَوْمَانِ مِنْ شَهْرِ رَمَضَانَ ، كَيْفَ يَقْضِيهِمَا؟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يَفْصِلُ بَيْنَهُمَا بِيَوْمٍ، فَإِنْ كَانَ أَكْثَرَ مِنْ ذَلِكَ فَلْيَقْضِهَا مُتَوَالِيَةً</w:t>
      </w:r>
      <w:r>
        <w:rPr>
          <w:rFonts w:eastAsia="Amiri" w:cs="Amiri" w:ascii="Amiri" w:hAnsi="Amiri"/>
          <w:color w:val="111111"/>
          <w:sz w:val="28"/>
          <w:szCs w:val="28"/>
          <w:rtl w:val="true"/>
          <w:lang w:bidi="ar-SA"/>
        </w:rPr>
        <w:t xml:space="preserve">»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اَلصَّائِمِ يَذُوقُ اَلطَّعَامَ وَ اَلشَّرَابَ يَجِدُ طَعْمَهُ فِي حَلْقِهِ،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يَفْعَلْ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 فَمَا عَلَيْهِ؟ قَالَ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عَلَيْهِ، وَ لَكِنْ لاَ يَعُودُ</w:t>
      </w:r>
      <w:r>
        <w:rPr>
          <w:rFonts w:eastAsia="Amiri" w:cs="Amiri" w:ascii="Amiri" w:hAnsi="Amiri"/>
          <w:color w:val="111111"/>
          <w:sz w:val="28"/>
          <w:szCs w:val="28"/>
          <w:rtl w:val="true"/>
          <w:lang w:bidi="ar-SA"/>
        </w:rPr>
        <w:t xml:space="preserve">»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جَعَلَ عَلَى نَفْسِهِ أَنْ يَصُومَ بِالْكُوفَةِ أَوْ بِالْمَدِينَةِ أَوْ بِمَكَّةَ شَهْراً، فَصَامَ أَرْبَعَةَ عَشَرَ يَوْماً بِمَكَّةَ ، لَهُ أَنْ يَرْجِعَ إِلَى أَهْلِهِ فَيَصُومَ مَا عَلَيْهِ بِالْكُوفَةِ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هَلْ يَصْلُحُ لَهُ أَنْ يُقَبِّلَ وَ يَلْمِسَ وَ هُوَ يَقْضِي شَهْرَ رَمَضَانَ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تَتَابَعَ عَلَيْهِ رَمَضَانَانِ لَمْ يَصِحَّ فِيهِمَا، ثُمَّ صَحَّ بَعْدَ ذَلِكَ، كَيْفَ يَصْنَعُ؟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يَصُومُ اَلْآخَرَ، وَ يَتَصَدَّقُ عَنِ اَلْأَوَّلِ بِصَدَقَةٍ، كُلَّ يَوْمٍ مُدّاً مِنْ طَعَامٍ لِكُلِّ مِسْكِينٍ</w:t>
      </w:r>
      <w:r>
        <w:rPr>
          <w:rFonts w:eastAsia="Amiri" w:cs="Amiri" w:ascii="Amiri" w:hAnsi="Amiri"/>
          <w:color w:val="111111"/>
          <w:sz w:val="28"/>
          <w:szCs w:val="28"/>
          <w:rtl w:val="true"/>
          <w:lang w:bidi="ar-SA"/>
        </w:rPr>
        <w:t xml:space="preserve">»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مَرِضَ فِي شَهْرِ رَمَضَانَ ، فَلَمْ يَزَلْ مَرِيضاً حَتَّى أَدْرَكَهُ شَهْرُ رَمَضَانٍ آخَرَ، فَيَبْرَأُ فِيهِ، كَيْفَ يَصْنَعُ؟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يَصُومُ اَلَّذِي بَرَأَ فِيهِ، وَ يَتَصَدَّقُ عَنِ اَلْأَوَّلِ كُلَّ يَوْمٍ مُدّاً مِنْ طَعَامٍ</w:t>
      </w:r>
      <w:r>
        <w:rPr>
          <w:rFonts w:eastAsia="Amiri" w:cs="Amiri" w:ascii="Amiri" w:hAnsi="Amiri"/>
          <w:color w:val="111111"/>
          <w:sz w:val="28"/>
          <w:szCs w:val="28"/>
          <w:rtl w:val="true"/>
          <w:lang w:bidi="ar-SA"/>
        </w:rPr>
        <w:t xml:space="preserve">»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يَنْتِفُ إِبْطَهُ وَ هُوَ فِي شَهْرِ رَمَضَانَ وَ هُوَ صَائِمٌ،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اَلرَّجُلِ يَصُبُّ مِنْ فِيهِ اَلْمَاءَ يَغْسِلُ بِهِ اَلشَّيْءَ يَكُونُ فِي </w:t>
      </w:r>
    </w:p>
    <w:p>
      <w:pPr>
        <w:pStyle w:val="BookText"/>
        <w:rPr/>
      </w:pPr>
      <w:r>
        <w:rPr>
          <w:rFonts w:ascii="Amiri" w:hAnsi="Amiri" w:eastAsia="Amiri" w:cs="Amiri"/>
          <w:color w:val="111111"/>
          <w:sz w:val="28"/>
          <w:sz w:val="28"/>
          <w:szCs w:val="28"/>
          <w:rtl w:val="true"/>
          <w:lang w:bidi="ar-SA"/>
        </w:rPr>
        <w:t>ثَوْبِهِ، وَ هُوَ صَائِمٌ، قَالَ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bookmarkStart w:id="88" w:name="pg43_2046"/>
    </w:p>
    <w:p>
      <w:pPr>
        <w:pStyle w:val="Heading3"/>
        <w:numPr>
          <w:ilvl w:val="2"/>
          <w:numId w:val="1"/>
        </w:numPr>
        <w:rPr/>
      </w:pPr>
      <w:bookmarkStart w:id="89" w:name="__RefHeading___Toc2339684_1490000891"/>
      <w:bookmarkStart w:id="90" w:name="_Toc32"/>
      <w:bookmarkEnd w:id="88"/>
      <w:bookmarkEnd w:id="89"/>
      <w:r>
        <w:rPr>
          <w:rtl w:val="true"/>
        </w:rPr>
        <w:t>باب الحج و العمرة</w:t>
      </w:r>
      <w:bookmarkEnd w:id="90"/>
    </w:p>
    <w:p>
      <w:pPr>
        <w:pStyle w:val="Heading4"/>
        <w:numPr>
          <w:ilvl w:val="3"/>
          <w:numId w:val="1"/>
        </w:numPr>
        <w:rPr/>
      </w:pPr>
      <w:bookmarkStart w:id="91" w:name="__RefHeading___Toc2339686_1490000891"/>
      <w:bookmarkStart w:id="92" w:name="_Toc33"/>
      <w:bookmarkEnd w:id="91"/>
      <w:r>
        <w:rPr>
          <w:rtl w:val="true"/>
        </w:rPr>
        <w:t>اشارة</w:t>
      </w:r>
      <w:bookmarkEnd w:id="92"/>
    </w:p>
    <w:p>
      <w:pPr>
        <w:pStyle w:val="BookText"/>
        <w:rPr/>
      </w:pP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اَلْحَسَنِ اَلْعَلَوِيُّ ، عَنْ جَدِّهِ عَلِيِّ بْنِ جَعْفَرٍ ، عَنْ أَخِيهِ مُوسَى بْنِ جَعْفَرٍ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أَحْرَمَ بِالْحَجِّ وَ اَلْعُمْرَةِ جَمِيعاً، مَتَى يُحِلُّ وَ يَقْطَعُ اَلتَّلْبِيَةَ؟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 اَلتَّلْبِيَةَ يَوْمَ عَرَفَةَ إِذَا زَالَتِ اَلشَّمْسُ، وَ يُحِلُّ إِذَا ضَحَّى</w:t>
      </w:r>
      <w:r>
        <w:rPr>
          <w:rFonts w:eastAsia="Amiri" w:cs="Amiri" w:ascii="Amiri" w:hAnsi="Amiri"/>
          <w:color w:val="111111"/>
          <w:sz w:val="28"/>
          <w:szCs w:val="28"/>
          <w:rtl w:val="true"/>
          <w:lang w:bidi="ar-SA"/>
        </w:rPr>
        <w:t xml:space="preserve">»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اَلرَّفَثِ وَ اَلْفُسُوقِ وَ اَلْجِدَالِ، مَا هُوَ، وَ مَا عَلَى مَنْ فَعَلَهُ؟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 اَلنِّسَاءِ، وَ اَلْفُسُوقُ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وَ اَلْمُفَاخَرَةُ، وَ اَلْجِدَالُ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اَلرَّجُلِ لاَ وَ اَللَّهِ وَ بَلَى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رَفَثَ فَعَلَيْهِ بَدَنَةٌ يَنْحَرُهَا، فَإِنْ لَمْ يَجِدْ فَشَاةٌ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كَفَّارَةُ اَلْجِدَالِ وَ اَلْفُسُوقِ شَيْءٌ يَتَصَدَّقُ بِهِ، إِذَا فَعَلَهُ وَ هُوَ مُحْرِمٌ</w:t>
      </w:r>
      <w:r>
        <w:rPr>
          <w:rFonts w:eastAsia="Amiri" w:cs="Amiri" w:ascii="Amiri" w:hAnsi="Amiri"/>
          <w:color w:val="111111"/>
          <w:sz w:val="28"/>
          <w:szCs w:val="28"/>
          <w:rtl w:val="true"/>
          <w:lang w:bidi="ar-SA"/>
        </w:rPr>
        <w:t xml:space="preserve">»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دُخُولِ اَلْكَعْبَةِ ، أَ وَاجِبٌ هُوَ عَلَى كُلِّ مَنْ حَجَّ؟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وَاجِبٌ أَوَّلَ حِجَّةٍ، ثُمَّ إِنْ شَاءَ فَعَلَ وَ إِنْ شَاءَ تَرَكَ</w:t>
      </w:r>
      <w:r>
        <w:rPr>
          <w:rFonts w:eastAsia="Amiri" w:cs="Amiri" w:ascii="Amiri" w:hAnsi="Amiri"/>
          <w:color w:val="111111"/>
          <w:sz w:val="28"/>
          <w:szCs w:val="28"/>
          <w:rtl w:val="true"/>
          <w:lang w:bidi="ar-SA"/>
        </w:rPr>
        <w:t xml:space="preserve">»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اَلرَّجُلِ يَطُوفُ بِالْبَيْتِ وَ هُوَ جُنُبٌ، فَيَذْكُرُ وَ هُوَ فِي طَوَافِهِ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عَلَيْهِ أَنْ يَقْطَعَ طَوَافَهُ؟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 طَوَافَهُ وَ لاَ يَعْتَدُّ بِشَيْءٍ مِمَّا طَافَ</w:t>
      </w:r>
      <w:r>
        <w:rPr>
          <w:rFonts w:eastAsia="Amiri" w:cs="Amiri" w:ascii="Amiri" w:hAnsi="Amiri"/>
          <w:color w:val="111111"/>
          <w:sz w:val="28"/>
          <w:szCs w:val="28"/>
          <w:rtl w:val="true"/>
          <w:lang w:bidi="ar-SA"/>
        </w:rPr>
        <w:t xml:space="preserve">»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إِحْرَامِ أَهْلِ اَلْكُوفَةِ وَ أَهْلِ خُرَاسَانَ وَ مَنْ يَلِيهِمْ، وَ أَهْلِ اَلسِّنْدِ وَ مِصْرَ ، مِنْ أَيْنَ هُوَ؟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إِحْرَامُ أَهْلِ اَلْعِرَاقِ مِنَ اَلْعَقِيقِ ، وَ مِنْ ذِي اَلْحُلَيْفَةِ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اَلشَّامِ مِنَ اَلْجُحْفَةِ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اَلْيَمَنِ مِنْ قَرْنِ اَلْمَنَازِلِ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اَلسِّنْدِ مِنَ اَلْبَصْرَةِ ، أَوْ مَعَ أَهْلِ اَلْبَصْرَةِ </w:t>
      </w:r>
      <w:r>
        <w:rPr>
          <w:rFonts w:eastAsia="Amiri" w:cs="Amiri" w:ascii="Amiri" w:hAnsi="Amiri"/>
          <w:color w:val="111111"/>
          <w:sz w:val="28"/>
          <w:szCs w:val="28"/>
          <w:rtl w:val="true"/>
          <w:lang w:bidi="ar-SA"/>
        </w:rPr>
        <w:t xml:space="preserve">»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رَجُلٍ دَخَلَ قَبْلَ اَلتَّرْوِيَةِ بِيَوْمٍ، وَ أَرَادَ اَلْإِحْرَامَ بِالْحَجِّ يَوْمَ اَلتَّرْوِيَةِ فَأَخْطَأَ وَ ذَكَرَ </w:t>
      </w:r>
      <w:r>
        <w:rPr>
          <w:rStyle w:val="FootnoteAnchor"/>
          <w:rtl w:val="true"/>
        </w:rPr>
        <w:footnoteReference w:id="1117"/>
      </w:r>
      <w:r>
        <w:rPr>
          <w:rFonts w:ascii="Amiri" w:hAnsi="Amiri" w:eastAsia="Amiri" w:cs="Amiri"/>
          <w:color w:val="111111"/>
          <w:sz w:val="28"/>
          <w:sz w:val="28"/>
          <w:szCs w:val="28"/>
          <w:rtl w:val="true"/>
          <w:lang w:bidi="ar-SA"/>
        </w:rPr>
        <w:t>اَلْعُمْرَةَ مَا حَالُهُ؟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شَيْءٌ، فَلْيُعِدِ اَلْإِحْرَامَ بِالْحَجِّ</w:t>
      </w:r>
      <w:r>
        <w:rPr>
          <w:rFonts w:eastAsia="Amiri" w:cs="Amiri" w:ascii="Amiri" w:hAnsi="Amiri"/>
          <w:color w:val="111111"/>
          <w:sz w:val="28"/>
          <w:szCs w:val="28"/>
          <w:rtl w:val="true"/>
          <w:lang w:bidi="ar-SA"/>
        </w:rPr>
        <w:t xml:space="preserve">»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اَلْمَمْلُوكِ اَلْمُوسِرِ، أَذِنَ لَهُ مَوْلاَهُ فِي اَلْحَجِّ، هَلْ عَلَيْهِ أَنْ يَذْبَحَ؟ وَ هَلْ لَهُ أَجْرٌ؟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فَإِنْ عَتَقَ أَعَادَ اَلْحَجَّ</w:t>
      </w:r>
      <w:r>
        <w:rPr>
          <w:rFonts w:eastAsia="Amiri" w:cs="Amiri" w:ascii="Amiri" w:hAnsi="Amiri"/>
          <w:color w:val="111111"/>
          <w:sz w:val="28"/>
          <w:szCs w:val="28"/>
          <w:rtl w:val="true"/>
          <w:lang w:bidi="ar-SA"/>
        </w:rPr>
        <w:t xml:space="preserve">»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اَلْبَدَنَةِ، كَيْفَ يَنْحَرُهَا قَائِمَةً أَوْ بَارِكَةً؟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يَعْقِلُهَا، إِنْ شَاءَ قَائِمَةً، وَ إِنْ شَاءَ بَارِكَةً</w:t>
      </w:r>
      <w:r>
        <w:rPr>
          <w:rFonts w:eastAsia="Amiri" w:cs="Amiri" w:ascii="Amiri" w:hAnsi="Amiri"/>
          <w:color w:val="111111"/>
          <w:sz w:val="28"/>
          <w:szCs w:val="28"/>
          <w:rtl w:val="true"/>
          <w:lang w:bidi="ar-SA"/>
        </w:rPr>
        <w:t xml:space="preserve">»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أَرَادَ اَلْحَجَّ فَلاَ يَأْخُذْ مِنْ شَعْرِهِ إِذَا مَضَتْ عَشَرَةٌ مِنْ شَوَّالٍ </w:t>
      </w:r>
      <w:r>
        <w:rPr>
          <w:rFonts w:eastAsia="Amiri" w:cs="Amiri" w:ascii="Amiri" w:hAnsi="Amiri"/>
          <w:color w:val="111111"/>
          <w:sz w:val="28"/>
          <w:szCs w:val="28"/>
          <w:rtl w:val="true"/>
          <w:lang w:bidi="ar-SA"/>
        </w:rPr>
        <w:t xml:space="preserve">»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طَافَ بِالْبَيْتِ وَ ذَكَرَ أَنَّهُ عَلَى غَيْرِ وُضُوءٍ، كَيْفَ يَصْنَعُ؟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 طَوَافَهُ وَ لاَ يَعْتَدُّ بِشَيْءٍ مِمَّا طَافَ وَ عَلَيْهِ اَلْوُضُوءُ</w:t>
      </w:r>
      <w:r>
        <w:rPr>
          <w:rFonts w:eastAsia="Amiri" w:cs="Amiri" w:ascii="Amiri" w:hAnsi="Amiri"/>
          <w:color w:val="111111"/>
          <w:sz w:val="28"/>
          <w:szCs w:val="28"/>
          <w:rtl w:val="true"/>
          <w:lang w:bidi="ar-SA"/>
        </w:rPr>
        <w:t xml:space="preserve">»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يَكْسِرُ بَيْضَ اَلْحَمَامِ، وَ اَلْبَيْضُ فِيهِ فِرَاخٌ تَتَحَرَّكُ، مَا عَلَيْهِ؟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يَتَصَدَّقُ عَنْ كُلِّ مَا تَحَرَّكَ مِنْهَا شَاةً وَ يَتَصَدَّقُ بِلَحْمِهَا إِذَا كَانَ مُحْرِماً، وَ إِنْ لَمْ يَتَحَرَّكِ اَلْفَرْخُ فِيهَا يَتَصَدَّقُ بِقِيمَةِ اَلْفَرْخِ وَرِقاً أَوْ شِبْهَهُ، أَوْ يَشْتَرِي بِهِ عَلَفاً يَطْرَحُهُ لِحَمَامِ اَلْحَرَمِ</w:t>
      </w:r>
      <w:r>
        <w:rPr>
          <w:rFonts w:eastAsia="Amiri" w:cs="Amiri" w:ascii="Amiri" w:hAnsi="Amiri"/>
          <w:color w:val="111111"/>
          <w:sz w:val="28"/>
          <w:szCs w:val="28"/>
          <w:rtl w:val="true"/>
          <w:lang w:bidi="ar-SA"/>
        </w:rPr>
        <w:t xml:space="preserve">»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مُحْرِمٍ أَصَابَ بَيْضَ نَعَامٍ فِيهِ فِرَاخٌ قَدْ تَحَرَّكَ،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فَرْخٍ بَعِيرٌ يَنْحَرُهُ بِالْمَنْحَرِ</w:t>
      </w:r>
      <w:r>
        <w:rPr>
          <w:rFonts w:eastAsia="Amiri" w:cs="Amiri" w:ascii="Amiri" w:hAnsi="Amiri"/>
          <w:color w:val="111111"/>
          <w:sz w:val="28"/>
          <w:szCs w:val="28"/>
          <w:rtl w:val="true"/>
          <w:lang w:bidi="ar-SA"/>
        </w:rPr>
        <w:t xml:space="preserve">»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اَلْمُحْرِمِ، أَ يَصْلُحُ لَهُ أَنْ يَلْبَسَ اَلثَّوْبَ اَلْمُشْبَعَ بِالْعُصْفُرِ؟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فِيهِ طِيبٌ فَلاَ بَأْسَ</w:t>
      </w:r>
      <w:r>
        <w:rPr>
          <w:rFonts w:eastAsia="Amiri" w:cs="Amiri" w:ascii="Amiri" w:hAnsi="Amiri"/>
          <w:color w:val="111111"/>
          <w:sz w:val="28"/>
          <w:szCs w:val="28"/>
          <w:rtl w:val="true"/>
          <w:lang w:bidi="ar-SA"/>
        </w:rPr>
        <w:t xml:space="preserve">»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جَعَلَ ثُلُثَ حِجَّتِهِ لِمَيِّتٍ، وَ ثُلُثَيْهَا لِحَيٍّ، قَالَ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فَأَمَّا لِلْحَيِّ فَلاَ</w:t>
      </w:r>
      <w:r>
        <w:rPr>
          <w:rFonts w:eastAsia="Amiri" w:cs="Amiri" w:ascii="Amiri" w:hAnsi="Amiri"/>
          <w:color w:val="111111"/>
          <w:sz w:val="28"/>
          <w:szCs w:val="28"/>
          <w:rtl w:val="true"/>
          <w:lang w:bidi="ar-SA"/>
        </w:rPr>
        <w:t xml:space="preserve">»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شَيْءٍ جَرَحْتَ مِنْ حَجِّكَ، فَعَلَيْكَ فِيهِ دَمٌ تُهَرِيقُهُ حَيْثُ شِئْتَ</w:t>
      </w:r>
      <w:r>
        <w:rPr>
          <w:rFonts w:eastAsia="Amiri" w:cs="Amiri" w:ascii="Amiri" w:hAnsi="Amiri"/>
          <w:color w:val="111111"/>
          <w:sz w:val="28"/>
          <w:szCs w:val="28"/>
          <w:rtl w:val="true"/>
          <w:lang w:bidi="ar-SA"/>
        </w:rPr>
        <w:t xml:space="preserve">»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مَكَّةَ ، لِمَ سُمِّيَتْ بَكَّةَ ؟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اَلنَّاسَ يَبُكُّ بَعْضُهُمْ بَعْضاً بِالْأَيْدِي </w:t>
      </w:r>
      <w:r>
        <w:rPr>
          <w:rStyle w:val="FootnoteAnchor"/>
          <w:rtl w:val="true"/>
        </w:rPr>
        <w:footnoteReference w:id="1128"/>
      </w:r>
      <w:r>
        <w:rPr>
          <w:rFonts w:ascii="Amiri" w:hAnsi="Amiri" w:eastAsia="Amiri" w:cs="Amiri"/>
          <w:color w:val="111111"/>
          <w:sz w:val="28"/>
          <w:sz w:val="28"/>
          <w:szCs w:val="28"/>
          <w:rtl w:val="true"/>
          <w:lang w:bidi="ar-SA"/>
        </w:rPr>
        <w:t xml:space="preserve">، وَ لاَ يَكُونُ إِلاَّ فِي اَلْمَسْجِدِ حَوْلَ اَلْكَعْبَةِ </w:t>
      </w:r>
      <w:r>
        <w:rPr>
          <w:rFonts w:eastAsia="Amiri" w:cs="Amiri" w:ascii="Amiri" w:hAnsi="Amiri"/>
          <w:color w:val="111111"/>
          <w:sz w:val="28"/>
          <w:szCs w:val="28"/>
          <w:rtl w:val="true"/>
          <w:lang w:bidi="ar-SA"/>
        </w:rPr>
        <w:t xml:space="preserve">»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اِسْتِلاَمِ اَلْحَجَرِ ، لِمَ يُسْتَلَمُ؟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تَبَارَكَ وَ تَعَالَى عُلُوّاً كَبِيراً أَخَذَ مَوَاثِيقَ اَلْعِبَادِ ثُمَّ دَعَا اَلْحَجَرَ مِنَ اَلْجَنَّةِ ، فَأَمَرَهُ فَالْتَقَمَ اَلْمِيثَاقَ، فَالْوَاقِفُونَ شَاهِدُونَ بِبَيْعَتِهِمْ</w:t>
      </w:r>
      <w:r>
        <w:rPr>
          <w:rFonts w:eastAsia="Amiri" w:cs="Amiri" w:ascii="Amiri" w:hAnsi="Amiri"/>
          <w:color w:val="111111"/>
          <w:sz w:val="28"/>
          <w:szCs w:val="28"/>
          <w:rtl w:val="true"/>
          <w:lang w:bidi="ar-SA"/>
        </w:rPr>
        <w:t xml:space="preserve">»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اَلتَّرْوِيَةِ ، لِمَ سُمِّيَتْ تَرْوِيَةً ؟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يَكُنْ بِعَرَفَاتٍ مَاءٌ، وَ إِنَّمَا كَانَ يُحْمَلُ اَلْمَاءُ مِنْ مَكَّةَ ، فَكَانَ يُنَادِي بَعْضُهُمْ بَعْضاً يَوْمَ اَلتَّرْوِيَةِ حَتَّى يَحْمِلَ اَلنَّاسُ مَا يُرَوِّيهِمْ، فَسُمِّيَتِ اَلتَّرْوِيَةَ لِذَلِكَ</w:t>
      </w:r>
      <w:r>
        <w:rPr>
          <w:rFonts w:eastAsia="Amiri" w:cs="Amiri" w:ascii="Amiri" w:hAnsi="Amiri"/>
          <w:color w:val="111111"/>
          <w:sz w:val="28"/>
          <w:szCs w:val="28"/>
          <w:rtl w:val="true"/>
          <w:lang w:bidi="ar-SA"/>
        </w:rPr>
        <w:t xml:space="preserve">»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اَلسَّعْيِ بَيْنَ اَلصَّفَا وَ اَلْمَرْوَةِ ،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لِسَعْيِ إِبْرَاهِيمَ عَلَيْهِ اَلسَّلاَمُ </w:t>
      </w:r>
      <w:r>
        <w:rPr>
          <w:rFonts w:eastAsia="Amiri" w:cs="Amiri" w:ascii="Amiri" w:hAnsi="Amiri"/>
          <w:color w:val="111111"/>
          <w:sz w:val="28"/>
          <w:szCs w:val="28"/>
          <w:rtl w:val="true"/>
          <w:lang w:bidi="ar-SA"/>
        </w:rPr>
        <w:t xml:space="preserve">»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اَلتَّلْبِيَةِ لِمَ جُعِلَتْ؟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إِبْرَاهِيمَ عَلَيْهِ اَلسَّلاَمُ حَيْثُ 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أَذِّنْ فِي اَلنّٰاسِ بِالْحَجِّ يَأْتُوكَ رِجٰالاً </w:t>
      </w:r>
      <w:r>
        <w:rPr>
          <w:rFonts w:eastAsia="Amiri" w:cs="Amiri" w:ascii="Amiri" w:hAnsi="Amiri"/>
          <w:color w:val="111111"/>
          <w:sz w:val="28"/>
          <w:szCs w:val="28"/>
          <w:rtl w:val="true"/>
          <w:lang w:bidi="ar-SA"/>
        </w:rPr>
        <w:t xml:space="preserve">) </w:t>
      </w:r>
      <w:r>
        <w:rPr>
          <w:rStyle w:val="FootnoteAnchor"/>
          <w:rtl w:val="true"/>
        </w:rPr>
        <w:footnoteReference w:id="1133"/>
      </w:r>
      <w:r>
        <w:rPr>
          <w:rFonts w:ascii="Amiri" w:hAnsi="Amiri" w:eastAsia="Amiri" w:cs="Amiri"/>
          <w:color w:val="111111"/>
          <w:sz w:val="28"/>
          <w:sz w:val="28"/>
          <w:szCs w:val="28"/>
          <w:rtl w:val="true"/>
          <w:lang w:bidi="ar-SA"/>
        </w:rPr>
        <w:t>نَادَى فَأَسْمَعَ، فَأَقْبَلَ إِلَى اَلنَّاسِ مِنْ كُلِّ وَجْهٍ يُلَبُّونَ، فَلِذَلِكَ جُعِلَتِ اَلتَّلْبِيَةُ</w:t>
      </w:r>
      <w:r>
        <w:rPr>
          <w:rFonts w:eastAsia="Amiri" w:cs="Amiri" w:ascii="Amiri" w:hAnsi="Amiri"/>
          <w:color w:val="111111"/>
          <w:sz w:val="28"/>
          <w:szCs w:val="28"/>
          <w:rtl w:val="true"/>
          <w:lang w:bidi="ar-SA"/>
        </w:rPr>
        <w:t xml:space="preserve">»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رَمْيِ اَلْجِمَارِ لِمَ جُعِلَ؟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إِبْلِيسَ كَانَ يَتَرَاءَى لِإِبْرَاهِيمَ عَلَيْهِ اَلسَّلاَمُ فِي مَوْضِعِ اَلْجِمَارِ ، فَرَجَمَهُ إِبْرَاهِيمُ عَلَيْهِ اَلسَّلاَمُ فَجَرَتْ بِهِ اَلسُّنَّةُ</w:t>
      </w:r>
      <w:r>
        <w:rPr>
          <w:rFonts w:eastAsia="Amiri" w:cs="Amiri" w:ascii="Amiri" w:hAnsi="Amiri"/>
          <w:color w:val="111111"/>
          <w:sz w:val="28"/>
          <w:szCs w:val="28"/>
          <w:rtl w:val="true"/>
          <w:lang w:bidi="ar-SA"/>
        </w:rPr>
        <w:t xml:space="preserve">»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اَلْجِيَادِ لِمَ سُمِّيَ جِيَاداً؟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اَلْخَيْلَ كَانَتْ وَحْشاً، فَاحْتَاجَ إِلَيْهَا إِسْمَاعِيلُ عَلَيْهِ اَلسَّلاَمُ ، فَدَعَا اَللَّهَ تَبَارَكَ وَ تَعَالَى أَنْ يُسَخِّرَهَا لَهُ، فَأَمَرَهُ فَصَعِدَ عَلَى أَبِي قُبَيْسٍ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هَلاَ أَلاَ هَلُمَّ، فَأَقْبَلَتْ حَتَّى وَقَفَتْ بِجِيَادٍ فَنَزَلَ إِلَيْهَا فَأَخَذَهَا، فَلِذَلِكَ سُمِّيَتْ جِيَاداً</w:t>
      </w:r>
      <w:r>
        <w:rPr>
          <w:rFonts w:eastAsia="Amiri" w:cs="Amiri" w:ascii="Amiri" w:hAnsi="Amiri"/>
          <w:color w:val="111111"/>
          <w:sz w:val="28"/>
          <w:szCs w:val="28"/>
          <w:rtl w:val="true"/>
          <w:lang w:bidi="ar-SA"/>
        </w:rPr>
        <w:t xml:space="preserve">»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هَلْ يَصْلُحُ لَهُ أَنْ يَغْسِلَ رَأْسَهُ يَوْمَ اَلنَّحْرِ بِخِطْمِيٍّ قَبْلَ أَنْ يَحْلِقَهُ؟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يَنْهَى وُلْدَهُ عَنْ ذَلِكَ</w:t>
      </w:r>
      <w:r>
        <w:rPr>
          <w:rFonts w:eastAsia="Amiri" w:cs="Amiri" w:ascii="Amiri" w:hAnsi="Amiri"/>
          <w:color w:val="111111"/>
          <w:sz w:val="28"/>
          <w:szCs w:val="28"/>
          <w:rtl w:val="true"/>
          <w:lang w:bidi="ar-SA"/>
        </w:rPr>
        <w:t xml:space="preserve">»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تَجْرِيدِ اَلصِّبْيَانِ فِي اَلْإِحْرَامِ، مِنْ أَيْنَ هُوَ؟ قَالَ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يُجَرِّدُهُمْ مِنْ فَخٍّ </w:t>
      </w:r>
      <w:r>
        <w:rPr>
          <w:rFonts w:eastAsia="Amiri" w:cs="Amiri" w:ascii="Amiri" w:hAnsi="Amiri"/>
          <w:color w:val="111111"/>
          <w:sz w:val="28"/>
          <w:szCs w:val="28"/>
          <w:rtl w:val="true"/>
          <w:lang w:bidi="ar-SA"/>
        </w:rPr>
        <w:t xml:space="preserve">»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اَلصِّبْيَانِ، هَلْ عَلَيْهِمْ إِحْرَامٌ؟ وَ هَلْ يَتَّقُونَ مَا يَتَّقِي اَلرِّجَالُ؟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يُحْرِمُونَ وَ يُنْهَوْنَ عَنِ اَلشَّيْءِ يَصْنَعُونَهُ مِمَّا لاَ يَصْلُحُ لِلْمُحْرِمِ أَنْ يَصْنَعَهُ، وَ لَيْسَ عَلَيْهِمْ فِيهِ شَيْءٌ</w:t>
      </w:r>
      <w:r>
        <w:rPr>
          <w:rFonts w:eastAsia="Amiri" w:cs="Amiri" w:ascii="Amiri" w:hAnsi="Amiri"/>
          <w:color w:val="111111"/>
          <w:sz w:val="28"/>
          <w:szCs w:val="28"/>
          <w:rtl w:val="true"/>
          <w:lang w:bidi="ar-SA"/>
        </w:rPr>
        <w:t xml:space="preserve">»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اَلْمُحْرِمِ، هَلْ يَصْلُحُ لَهُ أَنْ يَطْرَحَ اَلثَّوْبَ عَلَى وَجْهِهِ مِنَ اَلذُّبَابِ وَ يَنَامَ؟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هَلْ يَصْلُحُ لَهُ أَنْ يَطُوفَ اَلطَّوَافَيْنِ وَ اَلثَّلاَثَةَ وَ لاَ يُفَرِّقَ بَيْنَهُمَا بِالصَّلاَةِ، ثُمَّ يُصَلِّيَ لَهَا جَمِيعاً؟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غَيْرَ أَنَّهُ يُسَلِّمُ فِي كُلِّ رَكْعَتَيْنِ</w:t>
      </w:r>
      <w:r>
        <w:rPr>
          <w:rFonts w:eastAsia="Amiri" w:cs="Amiri" w:ascii="Amiri" w:hAnsi="Amiri"/>
          <w:color w:val="111111"/>
          <w:sz w:val="28"/>
          <w:szCs w:val="28"/>
          <w:rtl w:val="true"/>
          <w:lang w:bidi="ar-SA"/>
        </w:rPr>
        <w:t xml:space="preserve">»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اَلضَّحِيَّةِ يَشْتَرِيهَا اَلرَّجُلُ عَوْرَاءَ، لاَ يَعْلَمُ بِهَا، إِلاَّ بَعْدَ شِرَائِهَا، هَلْ تُجْزِئُ عَنْهُ؟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إِلاَّ أَنْ يَكُونَ هَدْياً فَإِنَّهُ لاَ يَجُوزُ فِي اَلْهَدْيِ</w:t>
      </w:r>
      <w:r>
        <w:rPr>
          <w:rFonts w:eastAsia="Amiri" w:cs="Amiri" w:ascii="Amiri" w:hAnsi="Amiri"/>
          <w:color w:val="111111"/>
          <w:sz w:val="28"/>
          <w:szCs w:val="28"/>
          <w:rtl w:val="true"/>
          <w:lang w:bidi="ar-SA"/>
        </w:rPr>
        <w:t xml:space="preserve">»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اَلضَّحِيَّةِ يُخْطِئُ اَلَّذِي يَذْبَحُهَا فَيُسَمِّي غَيْرَ صَاحِبِهَا، تُجْزِئُ صَاحِبَ اَلضَّحِيَّةِ؟ قَالَ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إِنَّمَا هُوَ مَا نَوَى</w:t>
      </w:r>
      <w:r>
        <w:rPr>
          <w:rFonts w:eastAsia="Amiri" w:cs="Amiri" w:ascii="Amiri" w:hAnsi="Amiri"/>
          <w:color w:val="111111"/>
          <w:sz w:val="28"/>
          <w:szCs w:val="28"/>
          <w:rtl w:val="true"/>
          <w:lang w:bidi="ar-SA"/>
        </w:rPr>
        <w:t xml:space="preserve">»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جُلُودِ اَلْأَضَاحِيِّ، هَلْ يَصْلُحُ لِمَنْ ضَحَّى بِهَا أَنْ يَجْعَلَهَا جِرَاباً؟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أَنْ يَجْعَلَهَا جِرَاباً، إِلاَّ أَنْ يَتَصَدَّقَ بِثَمَنِهِ</w:t>
      </w:r>
      <w:r>
        <w:rPr>
          <w:rFonts w:eastAsia="Amiri" w:cs="Amiri" w:ascii="Amiri" w:hAnsi="Amiri"/>
          <w:color w:val="111111"/>
          <w:sz w:val="28"/>
          <w:szCs w:val="28"/>
          <w:rtl w:val="true"/>
          <w:lang w:bidi="ar-SA"/>
        </w:rPr>
        <w:t xml:space="preserve">»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عَمَّا يُؤْكَلُ مِنَ اَللَّحْمِ فِي اَلْحَرَمِ؟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لاَ يُحَرِّمُ اَلْإِبِلَ وَ اَلْبَقَرَ وَ اَلْغَنَمَ وَ اَلدَّجَاجَ</w:t>
      </w:r>
      <w:r>
        <w:rPr>
          <w:rFonts w:eastAsia="Amiri" w:cs="Amiri" w:ascii="Amiri" w:hAnsi="Amiri"/>
          <w:color w:val="111111"/>
          <w:sz w:val="28"/>
          <w:szCs w:val="28"/>
          <w:rtl w:val="true"/>
          <w:lang w:bidi="ar-SA"/>
        </w:rPr>
        <w:t xml:space="preserve">»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أَخِي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مَعَ أَبِي بِمِنًى فَأَتَى جَمْرَةَ اَلْعَقَبَةِ ، فَرَأَى اَلنَّاسَ عِنْدَهَا وُقُوفاً، فَقَالَ لِغُلاَمٍ لَهُ يُقَالُ لَهُ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 فِي اَلنَّاسِ أَنَّ جَعْفَرَ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مَوْضِعَ وُقُوفٍ، فَارْمُوا وَ اِمْضُوا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سَعِيدٌ </w:t>
      </w:r>
      <w:r>
        <w:rPr>
          <w:rFonts w:eastAsia="Amiri" w:cs="Amiri" w:ascii="Amiri" w:hAnsi="Amiri"/>
          <w:color w:val="111111"/>
          <w:sz w:val="28"/>
          <w:szCs w:val="28"/>
          <w:rtl w:val="true"/>
          <w:lang w:bidi="ar-SA"/>
        </w:rPr>
        <w:t xml:space="preserve">»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اَلْمُحْرِمِ، هَلْ يَصْلُحُ لَهُ أَنْ يَحْتَجِمَ؟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لَكِنْ لاَ يَحْلِقُ مَكَانَ اَلْمَحَاجِمِ وَ لاَ يَجُزُّهُ</w:t>
      </w:r>
      <w:r>
        <w:rPr>
          <w:rFonts w:eastAsia="Amiri" w:cs="Amiri" w:ascii="Amiri" w:hAnsi="Amiri"/>
          <w:color w:val="111111"/>
          <w:sz w:val="28"/>
          <w:szCs w:val="28"/>
          <w:rtl w:val="true"/>
          <w:lang w:bidi="ar-SA"/>
        </w:rPr>
        <w:t xml:space="preserve">»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اَلْأَضْحَى كَمْ هُوَ بِمِنًى ؟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أَيَّامٍ</w:t>
      </w:r>
      <w:r>
        <w:rPr>
          <w:rFonts w:eastAsia="Amiri" w:cs="Amiri" w:ascii="Amiri" w:hAnsi="Amiri"/>
          <w:color w:val="111111"/>
          <w:sz w:val="28"/>
          <w:szCs w:val="28"/>
          <w:rtl w:val="true"/>
          <w:lang w:bidi="ar-SA"/>
        </w:rPr>
        <w:t xml:space="preserve">» </w:t>
      </w:r>
      <w:r>
        <w:rPr>
          <w:rStyle w:val="FootnoteAnchor"/>
          <w:rtl w:val="true"/>
        </w:rPr>
        <w:footnoteReference w:id="1148"/>
      </w:r>
    </w:p>
    <w:p>
      <w:pPr>
        <w:pStyle w:val="BookText"/>
        <w:rPr/>
      </w:pP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اَلْأَضْحَى فِي غَيْرِ أَيَّامِ مِنًى ؟ قَالَ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أَيَّامٍ</w:t>
      </w:r>
      <w:r>
        <w:rPr>
          <w:rFonts w:eastAsia="Amiri" w:cs="Amiri" w:ascii="Amiri" w:hAnsi="Amiri"/>
          <w:color w:val="111111"/>
          <w:sz w:val="28"/>
          <w:szCs w:val="28"/>
          <w:rtl w:val="true"/>
          <w:lang w:bidi="ar-SA"/>
        </w:rPr>
        <w:t xml:space="preserve">»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مُسَافِرٍ قَدِمَ بَعْدَ اَلْأَضْحَى بِيَوْمَيْنِ، أَ يَصْلُحُ أَنْ يُضَحِّيَ فِي اَلْيَوْمِ اَلثَّالِثِ؟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أَخِي يَطُوفُ اَلسُّبُوعَيْنِ وَ اَلثَّلاَثَةَ يُقْرِنُهَا، غَيْرَ أَنَّهُ يَقِفُ فِي اَلْمُسْتَجَارِ فَيَدْعُو فِي كُلِّ أُسْبُوعٍ، وَ يَأْتِي اَلْحَجَرَ فَيَسْتَلِمُهُ، ثُمَّ يَطُوفُ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عُمْرَةِ رَجَبٍ ، مَا هِيَ؟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أَحْرَمْتَ فِي رَجَبٍ ، وَ إِنْ كَانَ فِي يَوْمٍ وَاحِدٍ مِنْهُ، فَقَدْ أَدْرَكْتَ عُمْرَةَ رَجَبٍ ، وَ إِنْ قَدِمْتَ فِي شَعْبَانَ ، فَإِنَّهَا عُمْرَةُ رَجَبٍ أَنْ تُحْرِمَ فِي رَجَبٍ </w:t>
      </w:r>
      <w:r>
        <w:rPr>
          <w:rFonts w:eastAsia="Amiri" w:cs="Amiri" w:ascii="Amiri" w:hAnsi="Amiri"/>
          <w:color w:val="111111"/>
          <w:sz w:val="28"/>
          <w:szCs w:val="28"/>
          <w:rtl w:val="true"/>
          <w:lang w:bidi="ar-SA"/>
        </w:rPr>
        <w:t xml:space="preserve">»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اَلْمُحْرِمِ يَكُونُ بِهِ اَلْبَثْرَةُ تُؤْذِيهِ، هَلْ يَصْلُحُ لَهُ أَنْ يَقْطَعَ رَأْسَهَا؟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لاَ يَصْلُحُ لَهُ أَنْ يَعْقِدَ إِزَارَهُ عَلَى رَقَبَتِهِ، وَ لَكِنْ يَثْنِيهِ عَلَى عُنُقِهِ وَ لاَ يَعْقِدُهُ</w:t>
      </w:r>
      <w:r>
        <w:rPr>
          <w:rFonts w:eastAsia="Amiri" w:cs="Amiri" w:ascii="Amiri" w:hAnsi="Amiri"/>
          <w:color w:val="111111"/>
          <w:sz w:val="28"/>
          <w:szCs w:val="28"/>
          <w:rtl w:val="true"/>
          <w:lang w:bidi="ar-SA"/>
        </w:rPr>
        <w:t xml:space="preserve">»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اِعْتَمَرَ فِي رَجَبٍ ، فَرَجَعَ إِلَى أَهْلِهِ، هَلْ يَصْلُحُ لَهُ إِنْ هُوَ حَجَّ أَنْ يَتَمَتَّعَ بِالْعُمْرَةِ إِلَى اَلْحَجِّ؟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يَعْدِلُ بِذَلِكَ</w:t>
      </w:r>
      <w:r>
        <w:rPr>
          <w:rFonts w:eastAsia="Amiri" w:cs="Amiri" w:ascii="Amiri" w:hAnsi="Amiri"/>
          <w:color w:val="111111"/>
          <w:sz w:val="28"/>
          <w:szCs w:val="28"/>
          <w:rtl w:val="true"/>
          <w:lang w:bidi="ar-SA"/>
        </w:rPr>
        <w:t xml:space="preserve">»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تَرَكَ اَلْإِحْرَامَ حَتَّى اِنْتَهَى إِلَى اَلْحَرَمِ ، كَيْفَ يَصْنَعُ؟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إِلَى مِيقَاتِ أَهْلِ بَلَدِهِ اَلَّذِي يُحْرِمُونَ مِنْهُ فَيُحْرِمُ</w:t>
      </w:r>
      <w:r>
        <w:rPr>
          <w:rFonts w:eastAsia="Amiri" w:cs="Amiri" w:ascii="Amiri" w:hAnsi="Amiri"/>
          <w:color w:val="111111"/>
          <w:sz w:val="28"/>
          <w:szCs w:val="28"/>
          <w:rtl w:val="true"/>
          <w:lang w:bidi="ar-SA"/>
        </w:rPr>
        <w:t xml:space="preserve">»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تَرَكَ اَلْإِحْرَامَ حَتَّى اِنْتَهَى إِلَى اَلْحَرَمِ ، فَأَحْرَمَ قَبْلَ أَنْ يَدْخُلَهُ،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فَعَلَ ذَلِكَ جَاهِلاً فَلْيَبْنِ مَكَانَهُ وَ لْيَقْضِ، فَإِنَّ ذَلِكَ يُجْزِؤُهُ إِنْ شَاءَ اَللَّهُ، وَ إِنْ رَجَعَ إِلَى اَلْمِيقَاتِ اَلَّذِي يُحْرِمُ مِنْهُ أَهْلُ بَلَدِهِ فَهُوَ أَفْضَلُ</w:t>
      </w:r>
      <w:r>
        <w:rPr>
          <w:rFonts w:eastAsia="Amiri" w:cs="Amiri" w:ascii="Amiri" w:hAnsi="Amiri"/>
          <w:color w:val="111111"/>
          <w:sz w:val="28"/>
          <w:szCs w:val="28"/>
          <w:rtl w:val="true"/>
          <w:lang w:bidi="ar-SA"/>
        </w:rPr>
        <w:t xml:space="preserve">»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قَدِمَ مُتَمَتِّعاً، ثُمَّ أَحَلَّ قَبْلَ ذَلِكَ، أَ لَهُ اَلْخُرُوجُ؟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حَتَّى يُحْرِمَ بِالْحَجِّ، وَ لاَ يُجَاوِزِ اَلطَّائِفَ وَ شِبْهَهَا</w:t>
      </w:r>
      <w:r>
        <w:rPr>
          <w:rFonts w:eastAsia="Amiri" w:cs="Amiri" w:ascii="Amiri" w:hAnsi="Amiri"/>
          <w:color w:val="111111"/>
          <w:sz w:val="28"/>
          <w:szCs w:val="28"/>
          <w:rtl w:val="true"/>
          <w:lang w:bidi="ar-SA"/>
        </w:rPr>
        <w:t xml:space="preserve">»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بَاتَ بِمَكَّةَ حَتَّى أَصْبَحَ فِي لَيَالِي مِنًى ،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أَتَاهَا نَهَاراً فَبَاتَ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أَصْبَحَ فَعَلَيْهِ دَمُ شَاةٍ يُهَرِيقُهُ وَ إِنْ كَانَ خَرَجَ مِنْ مِنًى بَعْدَ نِصْفِ اَللَّيْلِ وَ أَصْبَحَ بِمَكَّةَ فَلَيْسَ عَلَيْهِ شَيْءٌ</w:t>
      </w:r>
      <w:r>
        <w:rPr>
          <w:rFonts w:eastAsia="Amiri" w:cs="Amiri" w:ascii="Amiri" w:hAnsi="Amiri"/>
          <w:color w:val="111111"/>
          <w:sz w:val="28"/>
          <w:szCs w:val="28"/>
          <w:rtl w:val="true"/>
          <w:lang w:bidi="ar-SA"/>
        </w:rPr>
        <w:t xml:space="preserve">»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أَخِي مَرَّةً طَافَ وَ مَعَهُ رَجُلٌ مِنْ بَنِي اَلْعَبَّاسِ ، فَقَرَنَ ثَلاَثَ أَسَابِيعَ لَمْ يَقِفْ فِيهَا، فَلَمَّا فَرَغَ مِنَ اَلثَّالِثِ وَ فَارَقَهُ اَلْعَبَّاسِيُّ وَقَفَ بَيْنَ اَلْبَابِ وَ اَلْحَجَرِ قَلِيلاً، ثُمَّ تَقَدَّمَ فَوَقَفَ قَلِيلاً، حَتَّى فَعَلَ ذَلِكَ ثَلاَثَ مَرَّاتٍ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اَلْإِحْرَامِ عِنْدَ اَلشَّجَرَةِ ، هَلْ يَحِلُّ لِمَنْ أَحْرَمَ عِنْدَهَا أَنْ لاَ يُلَبِّيَ حَتَّى يَعْلُوَ اَلْبَيْدَاءَ عِنْدَ أَوَّلِ مِيلٍ؟ قَالَ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فَأَمَّا عِنْدَ اَلشَّجَرَةِ فَلاَ تَجُوزُ اَلتَّلْبِيَةُ</w:t>
      </w:r>
      <w:r>
        <w:rPr>
          <w:rFonts w:eastAsia="Amiri" w:cs="Amiri" w:ascii="Amiri" w:hAnsi="Amiri"/>
          <w:color w:val="111111"/>
          <w:sz w:val="28"/>
          <w:szCs w:val="28"/>
          <w:rtl w:val="true"/>
          <w:lang w:bidi="ar-SA"/>
        </w:rPr>
        <w:t xml:space="preserve">»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جَمْرَةِ اَلْعَقَبَةِ أَوَّلَ يَوْمٍ، يَقِفُ مَنْ رَمَاهَا؟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يَقِفْ أَوَّلَ يَوْمٍ، وَ لَكِنْ لِيَرْمِ وَ لْيَنْصَرِفْ</w:t>
      </w:r>
      <w:r>
        <w:rPr>
          <w:rFonts w:eastAsia="Amiri" w:cs="Amiri" w:ascii="Amiri" w:hAnsi="Amiri"/>
          <w:color w:val="111111"/>
          <w:sz w:val="28"/>
          <w:szCs w:val="28"/>
          <w:rtl w:val="true"/>
          <w:lang w:bidi="ar-SA"/>
        </w:rPr>
        <w:t xml:space="preserve">»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قَدِمَ مَكَّةَ مُتَمَتِّعاً فَأَحَلَّ فِيهِ، أَ لَهُ أَنْ يَرْجِعَ؟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يَرْجِعُ حَتَّى يُحْرِمَ بِالْحَجِّ، وَ لاَ يُجَاوِزِ اَلطَّائِفَ وَ شِبْهَهَا مَخَافَةَ أَنْ لاَ يُدْرِكَ اَلْحَجَّ، فَإِنْ أَحَبَّ أَنْ يَرْجِعَ إِلَى مَكَّةَ رَجَعَ، وَ إِنْ خَافَ أَنْ يَفُوتَهُ اَلْحَجُّ مَضَى عَلَى وَجْهِهِ إِلَى عَرَفَاتٍ </w:t>
      </w:r>
      <w:r>
        <w:rPr>
          <w:rFonts w:eastAsia="Amiri" w:cs="Amiri" w:ascii="Amiri" w:hAnsi="Amiri"/>
          <w:color w:val="111111"/>
          <w:sz w:val="28"/>
          <w:szCs w:val="28"/>
          <w:rtl w:val="true"/>
          <w:lang w:bidi="ar-SA"/>
        </w:rPr>
        <w:t xml:space="preserve">»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وَاقَعَ اِمْرَأَتَهُ قَبْلَ أَنْ يَطُوفَ طَوَافَ اَلنِّسَاءِ مُتَعَمِّداً، مَا عَلَيْهِ؟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يَطُوفُ، وَ عَلَيْهِ بَدَنَةٌ</w:t>
      </w:r>
      <w:r>
        <w:rPr>
          <w:rFonts w:eastAsia="Amiri" w:cs="Amiri" w:ascii="Amiri" w:hAnsi="Amiri"/>
          <w:color w:val="111111"/>
          <w:sz w:val="28"/>
          <w:szCs w:val="28"/>
          <w:rtl w:val="true"/>
          <w:lang w:bidi="ar-SA"/>
        </w:rPr>
        <w:t xml:space="preserve">»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نِسَاءِ وَ رِجَالٍ مُحْرِمِينَ، اِشْتَرَوْا ظَبْياً فَأَكَلُوا مِنْهُ جَمِيعاً، مَا عَلَيْهِمْ؟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مَنْ أَكَلَ مِنْهُ فِدَاءُ اَلصَّيْدِ، كُلِّ إِنْسَانٍ عَلَى حِدَتِهِ فِدَاءُ صَيْدٍ كَامِلاً</w:t>
      </w:r>
      <w:r>
        <w:rPr>
          <w:rFonts w:eastAsia="Amiri" w:cs="Amiri" w:ascii="Amiri" w:hAnsi="Amiri"/>
          <w:color w:val="111111"/>
          <w:sz w:val="28"/>
          <w:szCs w:val="28"/>
          <w:rtl w:val="true"/>
          <w:lang w:bidi="ar-SA"/>
        </w:rPr>
        <w:t xml:space="preserve">»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رَمَى صَيْداً وَ هُوَ مُحْرِمٌ، فَكَسَرَ يَدَهُ أَوْ رِجْلَهُ، فَمَضَى اَلصَّيْدُ عَلَى وَجْهِهِ وَ لَمْ يَدْرِ اَلرَّجُلُ مَا صَنَعَ،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اَلْفِدَاءُ كَامِلاً إِذَا مَضَى اَلصَّيْدُ عَلَى وَجْهِهِ وَ لَمْ يَدْرِ اَلرَّجُلُ مَا صَنَعَ</w:t>
      </w:r>
      <w:r>
        <w:rPr>
          <w:rFonts w:eastAsia="Amiri" w:cs="Amiri" w:ascii="Amiri" w:hAnsi="Amiri"/>
          <w:color w:val="111111"/>
          <w:sz w:val="28"/>
          <w:szCs w:val="28"/>
          <w:rtl w:val="true"/>
          <w:lang w:bidi="ar-SA"/>
        </w:rPr>
        <w:t xml:space="preserve">»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رَجُلٍ رَمَى صَيْداً وَ هُوَ مُحْرِمٌ، فَكَسَرَ يَدَهُ أَوْ رِجْلَهُ، ثُمَّ </w:t>
      </w:r>
    </w:p>
    <w:p>
      <w:pPr>
        <w:pStyle w:val="BookText"/>
        <w:rPr/>
      </w:pPr>
      <w:r>
        <w:rPr>
          <w:rFonts w:ascii="Amiri" w:hAnsi="Amiri" w:eastAsia="Amiri" w:cs="Amiri"/>
          <w:color w:val="111111"/>
          <w:sz w:val="28"/>
          <w:sz w:val="28"/>
          <w:szCs w:val="28"/>
          <w:rtl w:val="true"/>
          <w:lang w:bidi="ar-SA"/>
        </w:rPr>
        <w:t>تَرَكَهُ يَرْعَى وَ مَضَى، مَا عَلَيْهِ؟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دَفْعُ اَلْفِدَاءِ</w:t>
      </w:r>
      <w:r>
        <w:rPr>
          <w:rFonts w:eastAsia="Amiri" w:cs="Amiri" w:ascii="Amiri" w:hAnsi="Amiri"/>
          <w:color w:val="111111"/>
          <w:sz w:val="28"/>
          <w:szCs w:val="28"/>
          <w:rtl w:val="true"/>
          <w:lang w:bidi="ar-SA"/>
        </w:rPr>
        <w:t xml:space="preserve">»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أَهْلِ مَكَّةَ ، هَلْ يَجُوزُ لَهُمُ اَلْمُتْعَةُ؟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ذَلِكَ لِقَوْلِ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لِمَنْ لَمْ يَكُنْ أَهْلُهُ حٰاضِرِي اَلْمَسْجِدِ اَلْحَرٰامِ </w:t>
      </w:r>
      <w:r>
        <w:rPr>
          <w:rStyle w:val="FootnoteAnchor"/>
          <w:rtl w:val="true"/>
        </w:rPr>
        <w:footnoteReference w:id="1168"/>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أَخْرَجَ طَيْراً مِنْ مَكَّةَ حَتَّى وَرَدَ بِهِ اَلْكُوفَةَ ،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يَرُدُّهُ إِلَى مَكَّةَ ، فَإِنْ مَاتَ تَصَدَّقَ بِثَمَنِهِ</w:t>
      </w:r>
      <w:r>
        <w:rPr>
          <w:rFonts w:eastAsia="Amiri" w:cs="Amiri" w:ascii="Amiri" w:hAnsi="Amiri"/>
          <w:color w:val="111111"/>
          <w:sz w:val="28"/>
          <w:szCs w:val="28"/>
          <w:rtl w:val="true"/>
          <w:lang w:bidi="ar-SA"/>
        </w:rPr>
        <w:t xml:space="preserve">»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تَرَكَ طَوَافاً، أَوْ نَسِيَ مِنْ طَوَافِ اَلْفَرِيضَةِ، حَتَّى وَرَدَ بِلاَدَهُ وَ وَاقَعَ أَهْلَهُ، كَيْفَ يَصْنَعُ؟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بِهَدْيِهِ، إِنْ كَانَ تَرَكَهُ مِنْ حَجٍّ فَبَدَنَةً فِي حَجٍّ، وَ إِنْ كَانَ تَرَكَهُ فِي عُمْرَةٍ فَبَدَنَةً فِي عُمْرَةٍ، وَ وَكَّلَ مَنْ يَطُوفُ عَنْهُ مَا كَانَ تَرَكَهُ مِنْ طَوَافِهِ</w:t>
      </w:r>
      <w:r>
        <w:rPr>
          <w:rFonts w:eastAsia="Amiri" w:cs="Amiri" w:ascii="Amiri" w:hAnsi="Amiri"/>
          <w:color w:val="111111"/>
          <w:sz w:val="28"/>
          <w:szCs w:val="28"/>
          <w:rtl w:val="true"/>
          <w:lang w:bidi="ar-SA"/>
        </w:rPr>
        <w:t xml:space="preserve">»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اَلْمُتْعَةِ فِي اَلْحَجِّ، مِنْ أَيْنَ إِحْرَامُهَا وَ إِحْرَامُ اَلْحَجِّ؟ قَالَ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رَسُولُ اَللَّهِ صَلَّى اَللَّهُ عَلَيْهِ وَ آلِهِ لِأَهْلِ اَلْعِرَاقِ مِنَ اَلْعَقِيقِ ، وَ لِأَهْلِ اَلْمَدِينَةِ وَ مَنْ يَلِيهَا مِنَ اَلشَّجَرَةِ ، وَ لِأَهْلِ اَلشَّامِ وَ مَنْ يَلِيهَا مِنَ اَلْجُحْفَةِ ، وَ لِأَهْلِ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 مِنْ قَرْنِ اَلْمَنَازِلِ ، وَ لِأَهْلِ اَلْيَمَنِ مِنْ يَلَمْلَمَ ، فَلَيْسَ لِأَحَدٍ أَنْ يَعْدُوَ هَذِهِ اَلْمَوَاقِيتَ إِلَى غَيْرِهَا</w:t>
      </w:r>
      <w:r>
        <w:rPr>
          <w:rFonts w:eastAsia="Amiri" w:cs="Amiri" w:ascii="Amiri" w:hAnsi="Amiri"/>
          <w:color w:val="111111"/>
          <w:sz w:val="28"/>
          <w:szCs w:val="28"/>
          <w:rtl w:val="true"/>
          <w:lang w:bidi="ar-SA"/>
        </w:rPr>
        <w:t xml:space="preserve">»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bookmarkStart w:id="93" w:name="pg43_2058"/>
    </w:p>
    <w:p>
      <w:pPr>
        <w:pStyle w:val="Heading4"/>
        <w:numPr>
          <w:ilvl w:val="3"/>
          <w:numId w:val="1"/>
        </w:numPr>
        <w:rPr/>
      </w:pPr>
      <w:bookmarkStart w:id="94" w:name="__RefHeading___Toc2339688_1490000891"/>
      <w:bookmarkStart w:id="95" w:name="_Toc34"/>
      <w:bookmarkEnd w:id="93"/>
      <w:bookmarkEnd w:id="94"/>
      <w:r>
        <w:rPr>
          <w:rtl w:val="true"/>
        </w:rPr>
        <w:t>باب في الهدي</w:t>
      </w:r>
      <w:bookmarkEnd w:id="95"/>
    </w:p>
    <w:p>
      <w:pPr>
        <w:pStyle w:val="BookText"/>
        <w:rPr/>
      </w:pP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اَلْحَسَنِ اَلْعَلَوِيُّ ، عَنْ جَدِّهِ عَلِيِّ بْنِ جَعْفَرٍ ، عَنْ أَخِيهِ مُوسَى بْنِ جَعْفَرٍ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جَعَلَ ثَمَنَ جَارِيَتِهِ هَدْياً لِلْكَعْبَةِ ،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مُنَادِياً يَقُومُ عَلَى اَلْحِجْرِ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قَصَرَتْ بِهِ نَفَقَتُهُ، أَوْ قُطِعَ بِهِ، أَوْ نَفَدَ طَعَامُهُ، فَلْيَأْتِ فُلاَنَ بْنَ فُلاَنٍ وَ أَمَرَهُ أَنْ يُعْطِيَ أَوَّلاً فَأَوَّلاً حَتَّى يَنْفَدَ ثَمَنُ اَلْجَارِيَةِ</w:t>
      </w:r>
      <w:r>
        <w:rPr>
          <w:rFonts w:eastAsia="Amiri" w:cs="Amiri" w:ascii="Amiri" w:hAnsi="Amiri"/>
          <w:color w:val="111111"/>
          <w:sz w:val="28"/>
          <w:szCs w:val="28"/>
          <w:rtl w:val="true"/>
          <w:lang w:bidi="ar-SA"/>
        </w:rPr>
        <w:t xml:space="preserve">»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يَقُولُ هُوَ يُهْدِي كَذَا وَ كَذَا، مَا عَلَيْهِ؟ قَالَ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نَذْراً فَلَيْسَ عَلَيْهِ شَيْءٌ</w:t>
      </w:r>
      <w:r>
        <w:rPr>
          <w:rFonts w:eastAsia="Amiri" w:cs="Amiri" w:ascii="Amiri" w:hAnsi="Amiri"/>
          <w:color w:val="111111"/>
          <w:sz w:val="28"/>
          <w:szCs w:val="28"/>
          <w:rtl w:val="true"/>
          <w:lang w:bidi="ar-SA"/>
        </w:rPr>
        <w:t xml:space="preserve">»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bookmarkStart w:id="96" w:name="pg43_2059"/>
    </w:p>
    <w:p>
      <w:pPr>
        <w:pStyle w:val="Heading3"/>
        <w:numPr>
          <w:ilvl w:val="2"/>
          <w:numId w:val="1"/>
        </w:numPr>
        <w:rPr/>
      </w:pPr>
      <w:bookmarkStart w:id="97" w:name="__RefHeading___Toc2339690_1490000891"/>
      <w:bookmarkStart w:id="98" w:name="_Toc35"/>
      <w:bookmarkEnd w:id="96"/>
      <w:bookmarkEnd w:id="97"/>
      <w:r>
        <w:rPr>
          <w:rtl w:val="true"/>
        </w:rPr>
        <w:t>باب ما يجوز من النكاح</w:t>
      </w:r>
      <w:bookmarkEnd w:id="98"/>
    </w:p>
    <w:p>
      <w:pPr>
        <w:pStyle w:val="BookText"/>
        <w:rPr/>
      </w:pP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زَنَى بِامْرَأَتَيْنِ، أَ لَهُ أَنْ يَتَزَوَّجَ بِوَاحِدَةٍ مِنْهَا؟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يُحَرِّمُ حَلاَلاً حَرَامٌ</w:t>
      </w:r>
      <w:r>
        <w:rPr>
          <w:rFonts w:eastAsia="Amiri" w:cs="Amiri" w:ascii="Amiri" w:hAnsi="Amiri"/>
          <w:color w:val="111111"/>
          <w:sz w:val="28"/>
          <w:szCs w:val="28"/>
          <w:rtl w:val="true"/>
          <w:lang w:bidi="ar-SA"/>
        </w:rPr>
        <w:t xml:space="preserve">»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زَنَى بِامْرَأَةٍ، هَلْ يَحِلُّ لاِبْنِهِ أَنْ يَتَزَوَّجَهَا؟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رَجُلٍ تَزَوَّجَ بِامْرَأَةٍ وَ لَمْ يَدْخُلْ بِهَا، ثُمَّ زَنَى، مَا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يُجْلَدُ اَلْحَدَّ، وَ يُحْلَقُ رَأْسُهُ، وَ يُنْفَى سَنَةً</w:t>
      </w:r>
      <w:r>
        <w:rPr>
          <w:rFonts w:eastAsia="Amiri" w:cs="Amiri" w:ascii="Amiri" w:hAnsi="Amiri"/>
          <w:color w:val="111111"/>
          <w:sz w:val="28"/>
          <w:szCs w:val="28"/>
          <w:rtl w:val="true"/>
          <w:lang w:bidi="ar-SA"/>
        </w:rPr>
        <w:t xml:space="preserve">»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اِمْرَأَةٍ بَلَغَهَا أَنَّ زَوْجَهَا تُوُفِّيَ فَاعْتَدَّتْ وَ تَزَوَّجَتْ، فَبَلَغَهَا بَعْدُ أَنَّ زَوْجَهَا حَيٌّ، هَلْ تَحِلُّ لِلْآخَرِ؟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زَوَّجَ اِبْنَتَهُ غُلاَماً فِيهِ لِينٌ وَ أَبُوهُ لاَ بَأْسَ بِهِ،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تَكُنْ فَاحِشَةٌ فَزَوَّجَهُ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اَلْخَنِثَ</w:t>
      </w:r>
      <w:r>
        <w:rPr>
          <w:rFonts w:eastAsia="Amiri" w:cs="Amiri" w:ascii="Amiri" w:hAnsi="Amiri"/>
          <w:color w:val="111111"/>
          <w:sz w:val="28"/>
          <w:szCs w:val="28"/>
          <w:rtl w:val="true"/>
          <w:lang w:bidi="ar-SA"/>
        </w:rPr>
        <w:t xml:space="preserve">-» </w:t>
      </w:r>
      <w:r>
        <w:rPr>
          <w:rStyle w:val="FootnoteAnchor"/>
          <w:rtl w:val="true"/>
        </w:rPr>
        <w:footnoteReference w:id="1179"/>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اِمْرَأَةٍ تَزَوَّجَتْ قَبْلَ أَنْ تَنْقَضِيَ عِدَّتُهَا،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 بَيْنَهَا وَ بَيْنَهُ، وَ يَكُونُ خَاطِباً مِنَ اَلْخُطَّابِ</w:t>
      </w:r>
      <w:r>
        <w:rPr>
          <w:rFonts w:eastAsia="Amiri" w:cs="Amiri" w:ascii="Amiri" w:hAnsi="Amiri"/>
          <w:color w:val="111111"/>
          <w:sz w:val="28"/>
          <w:szCs w:val="28"/>
          <w:rtl w:val="true"/>
          <w:lang w:bidi="ar-SA"/>
        </w:rPr>
        <w:t xml:space="preserve">»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اَلْمَرْأَةِ تَزَوَّجَ عَلَى عَمَّتِهَا وَ خَالَتِهَا؟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لَهُ اِمْرَأَتَانِ، هَلْ يَصْلُحُ لَهُ أَنْ يُفَضِّلَ إِحْدَاهُمَا عَلَى اَلْأُخْرَى؟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أَرْبَعٌ، فَلْيَجْعَلْ لِوَاحِدَةٍ لَيْلَةً، وَ لِلْأُخْرَى ثَلاَثَ لَيَالٍ</w:t>
      </w:r>
      <w:r>
        <w:rPr>
          <w:rFonts w:eastAsia="Amiri" w:cs="Amiri" w:ascii="Amiri" w:hAnsi="Amiri"/>
          <w:color w:val="111111"/>
          <w:sz w:val="28"/>
          <w:szCs w:val="28"/>
          <w:rtl w:val="true"/>
          <w:lang w:bidi="ar-SA"/>
        </w:rPr>
        <w:t xml:space="preserve">»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لَهُ ثَلاَثُ نِسْوَةٍ، هَلْ يَصْلُحُ لَهُ أَنْ يُفَضِّلَ إِحْدَاهُنَّ؟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أَرْبَعُ نِسْوَةٍ، فَلْيَجْعَلْ لِوَاحِدَةٍ إِنْ أَحَبَّ لَيْلَتَيْنِ، وَ لِلْأُخْرَيَيْنِ لِكُلِّ وَاحِدَةٍ لَيْلَةً، وَ فِي اَلْكِسْوَةِ وَ اَلنَّفَقَةِ مِثْلَ ذَلِكَ</w:t>
      </w:r>
      <w:r>
        <w:rPr>
          <w:rFonts w:eastAsia="Amiri" w:cs="Amiri" w:ascii="Amiri" w:hAnsi="Amiri"/>
          <w:color w:val="111111"/>
          <w:sz w:val="28"/>
          <w:szCs w:val="28"/>
          <w:rtl w:val="true"/>
          <w:lang w:bidi="ar-SA"/>
        </w:rPr>
        <w:t xml:space="preserve">»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خَصِيٍّ دَلَّسَ نَفْسَهُ لاِمْرَأَةٍ، مَا عَلَيْهِ؟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يُوجَعُ ظَهْرُهُ، وَ يُفَرَّقُ بَيْنَهُمَا، وَ عَلَيْهِ اَلْمَهْرُ كَامِلاً إِنْ دَخَلَ بِهَا، وَ إِنْ لَمْ يَدْخُلْ بِهَا فَعَلَيْهِ نِصْفُ اَلْمَهْرِ</w:t>
      </w:r>
      <w:r>
        <w:rPr>
          <w:rFonts w:eastAsia="Amiri" w:cs="Amiri" w:ascii="Amiri" w:hAnsi="Amiri"/>
          <w:color w:val="111111"/>
          <w:sz w:val="28"/>
          <w:szCs w:val="28"/>
          <w:rtl w:val="true"/>
          <w:lang w:bidi="ar-SA"/>
        </w:rPr>
        <w:t xml:space="preserve">»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عِنِّينٍ دَلَّسَ نَفْسَهُ لاِمْرَأَةٍ، مَا حَالُهُ؟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اَلْمَهْرُ، وَ يُفَرَّقُ بَيْنَهُمَا إِذَا عَلِمَ أَنَّهَ لاَ يَأْتِي اَلنِّسَاءَ</w:t>
      </w:r>
      <w:r>
        <w:rPr>
          <w:rFonts w:eastAsia="Amiri" w:cs="Amiri" w:ascii="Amiri" w:hAnsi="Amiri"/>
          <w:color w:val="111111"/>
          <w:sz w:val="28"/>
          <w:szCs w:val="28"/>
          <w:rtl w:val="true"/>
          <w:lang w:bidi="ar-SA"/>
        </w:rPr>
        <w:t xml:space="preserve">»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اِمْرَأَةٍ دَلَّسَتْ نَفْسَهَا لِرَجُلٍ وَ هِيَ رَتْقَاءُ،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 بَيْنَهُمَا، وَ لاَ مَهْرَ لَهَا</w:t>
      </w:r>
      <w:r>
        <w:rPr>
          <w:rFonts w:eastAsia="Amiri" w:cs="Amiri" w:ascii="Amiri" w:hAnsi="Amiri"/>
          <w:color w:val="111111"/>
          <w:sz w:val="28"/>
          <w:szCs w:val="28"/>
          <w:rtl w:val="true"/>
          <w:lang w:bidi="ar-SA"/>
        </w:rPr>
        <w:t xml:space="preserve">»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كَانَتْ لَهُ أَرْبَعُ نِسْوَةٍ فَمَاتَتْ إِحْدَاهُنَّ، هَلْ يَصْلُحُ أَنْ يَتَزَوَّجَ فِي عِدَّتِهَا أُخْرَى، قَبْلَ أَنْ تَنْقَضِيَ عِدَّةُ اَلْمُتَوَفَّاةِ؟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مَاتَتْ فَلْيَتَزَوَّجْ مَتَى أَحَبَّ</w:t>
      </w:r>
      <w:r>
        <w:rPr>
          <w:rFonts w:eastAsia="Amiri" w:cs="Amiri" w:ascii="Amiri" w:hAnsi="Amiri"/>
          <w:color w:val="111111"/>
          <w:sz w:val="28"/>
          <w:szCs w:val="28"/>
          <w:rtl w:val="true"/>
          <w:lang w:bidi="ar-SA"/>
        </w:rPr>
        <w:t xml:space="preserve">»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اِمْرَأَةٍ تُوُفِّيَ زَوْجُهَا وَ هِيَ حَامِلٌ، فَوَضَعَتْ وَ تَزَوَّجَتْ قَبْلَ أَنْ تَمْضِيَ أَرْبَعَةُ أَشْهُرٍ وَ عَشْراً، مَا حَالُهَا؟ قَالَ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دَخَلَ بِهَا زَوْجُهَا فُرِّقَ بَيْنَهُمَا، فَاعْتَدَّتْ مَا بَقِيَ عَلَيْهَا مِنْ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اِعْتَدَّتْ عِدَّةً أُخْرَى مِنَ اَلزَّوْجِ اَلْآخَرِ، ثُمَّ لاَ تَحِلُّ 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تَزَوَّجَتْ غَيْرَهُ وَ لَمْ يَكُنْ دَخَلَ بِهَا، فُرِّقَ بَيْنَهُمَا فَاعْتَدَّتْ مَا بَقِيَ عَلَيْهَا مِنَ اَلْمُتَوَفَّى عَنْهَا، وَ هُوَ خَاطِبٌ مِنَ اَلْخَطَّابِ</w:t>
      </w:r>
      <w:r>
        <w:rPr>
          <w:rFonts w:eastAsia="Amiri" w:cs="Amiri" w:ascii="Amiri" w:hAnsi="Amiri"/>
          <w:color w:val="111111"/>
          <w:sz w:val="28"/>
          <w:szCs w:val="28"/>
          <w:rtl w:val="true"/>
          <w:lang w:bidi="ar-SA"/>
        </w:rPr>
        <w:t xml:space="preserve">»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اِمْرَأَةٍ أَسْلَمَتْ ثُمَّ أَسْلَمَ زَوْجُهَا، أَ تَحِلُّ 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أَحَقُّ بِهَا مَا لَمْ تَتَزَوَّجْ، وَ لَكِنَّهَا تُخَيَّرُ فَلَهَا مَا اِخْتَارَتْ</w:t>
      </w:r>
      <w:r>
        <w:rPr>
          <w:rFonts w:eastAsia="Amiri" w:cs="Amiri" w:ascii="Amiri" w:hAnsi="Amiri"/>
          <w:color w:val="111111"/>
          <w:sz w:val="28"/>
          <w:szCs w:val="28"/>
          <w:rtl w:val="true"/>
          <w:lang w:bidi="ar-SA"/>
        </w:rPr>
        <w:t xml:space="preserve">»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اِمْرَأَةٍ أَسْلَمَتْ قَبْلَ زَوْجِهَا، وَ تَزَوَّجَتْ غَيْرَهُ، مَا حَالُهَا؟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لِلَّذِي تَزَوَّجَتْ، وَ لاَ تُرَدُّ عَلَى اَلْأَوَّلِ</w:t>
      </w:r>
      <w:r>
        <w:rPr>
          <w:rFonts w:eastAsia="Amiri" w:cs="Amiri" w:ascii="Amiri" w:hAnsi="Amiri"/>
          <w:color w:val="111111"/>
          <w:sz w:val="28"/>
          <w:szCs w:val="28"/>
          <w:rtl w:val="true"/>
          <w:lang w:bidi="ar-SA"/>
        </w:rPr>
        <w:t xml:space="preserve">»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مُسْلِمٍ تَحْتَهُ يَهُودِيَّةٌ أَوْ نَصْرَانِيَّةٌ فَقَذَفَهَا، هَلْ عَلَيْهِ لِعَانٌ؟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قَالَ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اَلْجَارِيَةُ لَكَ حَيَاتَكَ، أَ يَحِلُّ لَهُ فَرْجُهَا؟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 لَهُ فَرْجُهَا مَا لَمْ يَدْفَعْهَا إِلَى اَلَّذِي تَصَدَّقَ بِهَا عَلَيْهِ، فَإِذَا تَصَدَّقَ بِهَا حَرُمَتْ عَلَيْهِ</w:t>
      </w:r>
      <w:r>
        <w:rPr>
          <w:rFonts w:eastAsia="Amiri" w:cs="Amiri" w:ascii="Amiri" w:hAnsi="Amiri"/>
          <w:color w:val="111111"/>
          <w:sz w:val="28"/>
          <w:szCs w:val="28"/>
          <w:rtl w:val="true"/>
          <w:lang w:bidi="ar-SA"/>
        </w:rPr>
        <w:t xml:space="preserve">»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مَمْلُوكَةٍ بَيْنَ رَجُلَيْنِ، تَزَوَّجَهَا أَحَدُهُمَا وَ اَلْآخَرُ غَائِبٌ، هَلْ يَجُوزُ اَلنِّكَاحُ؟ قَالَ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كَرِهَ اَلْغَائِبُ لَمْ يَجُزِ اَلنِّكَاحُ</w:t>
      </w:r>
      <w:r>
        <w:rPr>
          <w:rFonts w:eastAsia="Amiri" w:cs="Amiri" w:ascii="Amiri" w:hAnsi="Amiri"/>
          <w:color w:val="111111"/>
          <w:sz w:val="28"/>
          <w:szCs w:val="28"/>
          <w:rtl w:val="true"/>
          <w:lang w:bidi="ar-SA"/>
        </w:rPr>
        <w:t xml:space="preserve">»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رَجُلٍ تَزَوَّجَ جَارِيَةَ أُخْتِهِ أَوْ عَمَّتِهِ أَوْ عَمِّهِ أَوِ اِبْنِ أُخْتِهِ </w:t>
      </w:r>
      <w:r>
        <w:rPr>
          <w:rStyle w:val="FootnoteAnchor"/>
          <w:rtl w:val="true"/>
        </w:rPr>
        <w:footnoteReference w:id="1195"/>
      </w:r>
      <w:r>
        <w:rPr>
          <w:rFonts w:ascii="Amiri" w:hAnsi="Amiri" w:eastAsia="Amiri" w:cs="Amiri"/>
          <w:color w:val="111111"/>
          <w:sz w:val="28"/>
          <w:sz w:val="28"/>
          <w:szCs w:val="28"/>
          <w:rtl w:val="true"/>
          <w:lang w:bidi="ar-SA"/>
        </w:rPr>
        <w:t>فَوَلَدَتْ، مَا حَالُهُ؟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لِلْوَلَدِ شَيْءٌ مِمَّنْ يَمْلِكُهُ عَتَقَ</w:t>
      </w:r>
      <w:r>
        <w:rPr>
          <w:rFonts w:eastAsia="Amiri" w:cs="Amiri" w:ascii="Amiri" w:hAnsi="Amiri"/>
          <w:color w:val="111111"/>
          <w:sz w:val="28"/>
          <w:szCs w:val="28"/>
          <w:rtl w:val="true"/>
          <w:lang w:bidi="ar-SA"/>
        </w:rPr>
        <w:t xml:space="preserve">»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قَالَ لِأَمَتِهِ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أَرَادَ أَنْ يُعْتِقَهَا وَ يَتَزَوَّجَهَا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أَعْتَقْتُكِ وَ جَعَلْتُ صَدَاقَكِ عِتْقَكِ،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عَتَقَتْ، وَ هِيَ بِالْخِيَارِ إِنْ شَاءَتْ تَزَوَّجَتْهُ، وَ إِنْ شَاءَتْ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تَزَوَّجَتْهُ فَلْيُعْطِهَا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تَزَوَّجْتُكِ وَ جَعَلْتُ مَهْرَكِ عِتْقَكِ،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اَلنِّكَاحُ وَاجِباً إِلَى</w:t>
      </w:r>
      <w:r>
        <w:rPr>
          <w:rFonts w:eastAsia="Amiri" w:cs="Amiri" w:ascii="Amiri" w:hAnsi="Amiri"/>
          <w:color w:val="111111"/>
          <w:sz w:val="28"/>
          <w:szCs w:val="28"/>
          <w:rtl w:val="true"/>
          <w:lang w:bidi="ar-SA"/>
        </w:rPr>
        <w:t xml:space="preserve">) </w:t>
      </w:r>
      <w:r>
        <w:rPr>
          <w:rStyle w:val="FootnoteAnchor"/>
          <w:rtl w:val="true"/>
        </w:rPr>
        <w:footnoteReference w:id="1197"/>
      </w:r>
      <w:r>
        <w:rPr>
          <w:rFonts w:ascii="Amiri" w:hAnsi="Amiri" w:eastAsia="Amiri" w:cs="Amiri"/>
          <w:color w:val="111111"/>
          <w:sz w:val="28"/>
          <w:sz w:val="28"/>
          <w:szCs w:val="28"/>
          <w:rtl w:val="true"/>
          <w:lang w:bidi="ar-SA"/>
        </w:rPr>
        <w:t>أَنْ يُعْطِيَهَا شَيْئاً</w:t>
      </w:r>
      <w:r>
        <w:rPr>
          <w:rFonts w:eastAsia="Amiri" w:cs="Amiri" w:ascii="Amiri" w:hAnsi="Amiri"/>
          <w:color w:val="111111"/>
          <w:sz w:val="28"/>
          <w:szCs w:val="28"/>
          <w:rtl w:val="true"/>
          <w:lang w:bidi="ar-SA"/>
        </w:rPr>
        <w:t xml:space="preserve">»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هَلْ يَصْلُحُ لَهُ أَنْ يَتَزَوَّجَ اَلْمَرْأَةَ مُتْعَةً بِغَيْرِ بَيِّنَةٍ؟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كَانَا مُسْلِمَيْنِ مَأْمُونَيْنِ فَلاَ بَأْسَ</w:t>
      </w:r>
      <w:r>
        <w:rPr>
          <w:rFonts w:eastAsia="Amiri" w:cs="Amiri" w:ascii="Amiri" w:hAnsi="Amiri"/>
          <w:color w:val="111111"/>
          <w:sz w:val="28"/>
          <w:szCs w:val="28"/>
          <w:rtl w:val="true"/>
          <w:lang w:bidi="ar-SA"/>
        </w:rPr>
        <w:t xml:space="preserve">»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تَزَوَّجَ اِمْرَأَةً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مَرَّةً يُرَدِّدُهَا وَ يُعِيدُ اَلتَّزْوِيجَ؟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w:t>
      </w:r>
      <w:r>
        <w:rPr>
          <w:rFonts w:eastAsia="Amiri" w:cs="Amiri" w:ascii="Amiri" w:hAnsi="Amiri"/>
          <w:color w:val="111111"/>
          <w:sz w:val="28"/>
          <w:szCs w:val="28"/>
          <w:rtl w:val="true"/>
          <w:lang w:bidi="ar-SA"/>
        </w:rPr>
        <w:t xml:space="preserve">»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تَحْتَهُ اِمْرَأَةٌ مُتْعَةً، أَرَادَ أَنْ يُقِيمَ عَلَيْهَا وَ يُمْهِرَهَا، مَتَى يَفْعَلُ بِهَا ذَلِكَ، قَبْلَ أَنْ يَنْقَضِيَ اَلْأَجَلُ، أَوْ مِنْ بَعْدِهِ؟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زَادَهَا قَبْلَ أَنْ يَنْقَضِيَ اَلْأَجَلُ لَمْ يُرِدْ بَيِّنَةً، وَ إِنْ كَانَتِ اَلزِّيَادَةُ بَعْدَ اِنْقِضَاءِ اَلْأَجَلِ فَلاَ بُدَّ مِنْ بَيِّنَةٍ</w:t>
      </w:r>
      <w:r>
        <w:rPr>
          <w:rFonts w:eastAsia="Amiri" w:cs="Amiri" w:ascii="Amiri" w:hAnsi="Amiri"/>
          <w:color w:val="111111"/>
          <w:sz w:val="28"/>
          <w:szCs w:val="28"/>
          <w:rtl w:val="true"/>
          <w:lang w:bidi="ar-SA"/>
        </w:rPr>
        <w:t xml:space="preserve">»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أَخِي فِي طَرِيقِ بَعْضِ أَمْوَالِهِ، وَ مَا مَعَنَا غَيْرُ غُلاَمٍ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تَنَحَّ يَا غُلاَمُ فَإِنِّي أُرِيدُ أَنْ أَتَحَدَّثَ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فِي رَجُلٍ تَزَوَّجَ اِمْرَأَةً فِي هَذَا اَلْمَوْضِعِ وَ فِي غَيْرِهِ بِلاَ بَيِّنَةٍ وَ لاَ شُهُودٍ؟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ذَلِكَ</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فَانْكِحْهَا فِي هَذَا اَلْمَوْضِعِ وَ فِي غَيْرِهِ بِلاَ شُهُودٍ وَ لاَ بَيِّنَةٍ</w:t>
      </w:r>
      <w:r>
        <w:rPr>
          <w:rFonts w:eastAsia="Amiri" w:cs="Amiri" w:ascii="Amiri" w:hAnsi="Amiri"/>
          <w:color w:val="111111"/>
          <w:sz w:val="28"/>
          <w:szCs w:val="28"/>
          <w:rtl w:val="true"/>
          <w:lang w:bidi="ar-SA"/>
        </w:rPr>
        <w:t xml:space="preserve">»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bookmarkStart w:id="99" w:name="pg43_2065"/>
    </w:p>
    <w:p>
      <w:pPr>
        <w:pStyle w:val="Heading3"/>
        <w:numPr>
          <w:ilvl w:val="2"/>
          <w:numId w:val="1"/>
        </w:numPr>
        <w:rPr/>
      </w:pPr>
      <w:bookmarkStart w:id="100" w:name="__RefHeading___Toc2339692_1490000891"/>
      <w:bookmarkStart w:id="101" w:name="_Toc36"/>
      <w:bookmarkEnd w:id="99"/>
      <w:bookmarkEnd w:id="100"/>
      <w:r>
        <w:rPr>
          <w:rtl w:val="true"/>
        </w:rPr>
        <w:t>باب الطلاق و المباراة</w:t>
      </w:r>
      <w:bookmarkEnd w:id="101"/>
    </w:p>
    <w:p>
      <w:pPr>
        <w:pStyle w:val="BookText"/>
        <w:rPr/>
      </w:pP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اَلْحَسَنِ اَلْعَلَوِيُّ ، عَنْ جَدِّهِ عَلِيِّ بْنِ جَعْفَرٍ ، عَنْ أَخِيهِ مُوسَى بْنِ جَعْفَرٍ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اَلطَّلاَقِ وَ مَا حَدُّهُ؟ وَ كَيْفَ يَنْبَغِي لِلرَّجُلِ أَنْ يُطَلِّقَ؟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أَنْ يُطَلِّقَ اَلطُّهْرَ وَاحِدَةً، ثُمَّ يَدَعُهَا حَتَّى تَمْضِيَ عِدَّتُهَا، فَإِنْ بَدَا لَهُ أَنْ يُرَاجِعَهَا قَبْلَ أَنْ تَبِينَ أَشْهَدَ عَلَى رَجْعَتِهَا وَ هِيَ اِمْرَأَتُهُ، وَ إِنْ تَرَكَهُ حَتَّى تَبِينَ، فَهُوَ خَاطِبٌ مِنَ اَلْخُطَّابِ، إِنْ شَاءَتْ فَعَلَتْ، وَ إِنْ شَاءَتْ لَمْ تَفْعَلْ</w:t>
      </w:r>
      <w:r>
        <w:rPr>
          <w:rFonts w:eastAsia="Amiri" w:cs="Amiri" w:ascii="Amiri" w:hAnsi="Amiri"/>
          <w:color w:val="111111"/>
          <w:sz w:val="28"/>
          <w:szCs w:val="28"/>
          <w:rtl w:val="true"/>
          <w:lang w:bidi="ar-SA"/>
        </w:rPr>
        <w:t xml:space="preserve">»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اَلْمُطَلَّقَةِ لَهَا أَنْ تَكْتَحِلَ وَ تَخْتَضِبَ أَوْ تَلْبَسَ ثَوْباً مَصْبُوغاً؟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إِذَا فَعَلَتْهُ مِنْ غَيْرِ سُوءٍ</w:t>
      </w:r>
      <w:r>
        <w:rPr>
          <w:rFonts w:eastAsia="Amiri" w:cs="Amiri" w:ascii="Amiri" w:hAnsi="Amiri"/>
          <w:color w:val="111111"/>
          <w:sz w:val="28"/>
          <w:szCs w:val="28"/>
          <w:rtl w:val="true"/>
          <w:lang w:bidi="ar-SA"/>
        </w:rPr>
        <w:t xml:space="preserve">»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اَلْمُطَلَّقَةِ، كَمْ عِدَّتُهَا؟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حِيَضٍ، تَعْتَدُّ أَوَّلَ تَطْلِيقَةٍ</w:t>
      </w:r>
      <w:r>
        <w:rPr>
          <w:rFonts w:eastAsia="Amiri" w:cs="Amiri" w:ascii="Amiri" w:hAnsi="Amiri"/>
          <w:color w:val="111111"/>
          <w:sz w:val="28"/>
          <w:szCs w:val="28"/>
          <w:rtl w:val="true"/>
          <w:lang w:bidi="ar-SA"/>
        </w:rPr>
        <w:t xml:space="preserve">»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اَلرَّجُلِ يُطَلِّقُ تَطْلِيقَةً أَوْ تَطْلِيقَتَيْنِ، ثُمَّ يَتْرُكُهَا حَتَّى </w:t>
      </w:r>
    </w:p>
    <w:p>
      <w:pPr>
        <w:pStyle w:val="BookText"/>
        <w:rPr/>
      </w:pPr>
      <w:r>
        <w:rPr>
          <w:rFonts w:ascii="Amiri" w:hAnsi="Amiri" w:eastAsia="Amiri" w:cs="Amiri"/>
          <w:color w:val="111111"/>
          <w:sz w:val="28"/>
          <w:sz w:val="28"/>
          <w:szCs w:val="28"/>
          <w:rtl w:val="true"/>
          <w:lang w:bidi="ar-SA"/>
        </w:rPr>
        <w:t>تَنْقَضِيَ عِدَّتُهَا، مَا حَالُهَا؟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تَرَكَهَا عَلَى أَنَّهُ لاَ يُرِيدُهَا بَانَتْ مِنْهُ، فَلَمْ تَحِلَّ لَهُ حَتَّى تَنْكِحَ زَوْجاً غَيْرَهُ، وَ إِنْ تَرَكَهَا عَلَى أَنَّهُ يُرِيدُ مُرَاجَعَتَهَا، وَ مَضَى لِذَلِكَ سَنَةٌ فَهُوَ أَحَقُّ بِرَجْعَتِهَا</w:t>
      </w:r>
      <w:r>
        <w:rPr>
          <w:rFonts w:eastAsia="Amiri" w:cs="Amiri" w:ascii="Amiri" w:hAnsi="Amiri"/>
          <w:color w:val="111111"/>
          <w:sz w:val="28"/>
          <w:szCs w:val="28"/>
          <w:rtl w:val="true"/>
          <w:lang w:bidi="ar-SA"/>
        </w:rPr>
        <w:t xml:space="preserve">»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اَلْمُطَلَّقَةِ، لَهَا نَفَقَةٌ عَلَى زَوْجِهَا حَتَّى تَنْقَضِيَ عِدَّتُهَا؟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طَلَّقَ اِمْرَأَتَهُ قَبْلَ أَنْ يَدْخُلَ بِهَا، فَادَّعَتْ أَنَّهَا حَامِلٌ، مَا حَالُهَا؟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أَقَامَتِ اَلْبَيِّنَةَ عَلَى أَنَّهُ أَرْخَى سِتْراً ثُمَّ أَنْكَرَ اَلْوَلَدَ لاَعَنَهَا، ثُمَّ بَانَتْ مِنْهُ، وَ عَلَيْهِ اَلْمَهْرُ كَامِلاً</w:t>
      </w:r>
      <w:r>
        <w:rPr>
          <w:rFonts w:eastAsia="Amiri" w:cs="Amiri" w:ascii="Amiri" w:hAnsi="Amiri"/>
          <w:color w:val="111111"/>
          <w:sz w:val="28"/>
          <w:szCs w:val="28"/>
          <w:rtl w:val="true"/>
          <w:lang w:bidi="ar-SA"/>
        </w:rPr>
        <w:t xml:space="preserve">»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طَلَّقَ أَوْ بَانَتِ اِمْرَأَتُهُ ثُمَّ زَنَى، مَا عَلَيْهِ؟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اَلرَّجْمُ</w:t>
      </w:r>
      <w:r>
        <w:rPr>
          <w:rFonts w:eastAsia="Amiri" w:cs="Amiri" w:ascii="Amiri" w:hAnsi="Amiri"/>
          <w:color w:val="111111"/>
          <w:sz w:val="28"/>
          <w:szCs w:val="28"/>
          <w:rtl w:val="true"/>
          <w:lang w:bidi="ar-SA"/>
        </w:rPr>
        <w:t xml:space="preserve">»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اِمْرَأَةٍ طُلِّقَتْ فَزَنَتْ بَعْدَ مَا طُلِّقَتْ بِسَنَةٍ هَلْ عَلَيْهَا اَلرَّجْمُ؟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قَذَفَ اِمْرَأَتَهُ ثُمَّ طَلَّقَهَا، فَطَلَبَتْ بَعْدَ اَلطَّلاَقِ قَذْفَهُ إِيَّاهَا،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أَقَرَّ جُلِدَ، وَ إِنْ كَانَتْ فِي عِدَّتِهِ لَا عَنَهَا</w:t>
      </w:r>
      <w:r>
        <w:rPr>
          <w:rFonts w:eastAsia="Amiri" w:cs="Amiri" w:ascii="Amiri" w:hAnsi="Amiri"/>
          <w:color w:val="111111"/>
          <w:sz w:val="28"/>
          <w:szCs w:val="28"/>
          <w:rtl w:val="true"/>
          <w:lang w:bidi="ar-SA"/>
        </w:rPr>
        <w:t xml:space="preserve">»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لَهُ أَرْبَعُ نِسْوَةٍ فَطَلَّقَ وَاحِدَةً، هَلْ يَصْلُحُ لَهُ أَنْ يَتَزَوَّجُ أُخْرَى قَبْلَ أَنْ تَنْقَضِيَ عِدَّةُ اَلَّتِي طَلَّقَ؟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أَنْ يَتَزَوَّجَ حَتَّى تَنْقَضِيَ عِدَّةُ اَلْمُطَلَّقَةِ</w:t>
      </w:r>
      <w:r>
        <w:rPr>
          <w:rFonts w:eastAsia="Amiri" w:cs="Amiri" w:ascii="Amiri" w:hAnsi="Amiri"/>
          <w:color w:val="111111"/>
          <w:sz w:val="28"/>
          <w:szCs w:val="28"/>
          <w:rtl w:val="true"/>
          <w:lang w:bidi="ar-SA"/>
        </w:rPr>
        <w:t xml:space="preserve">»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أَحْبَبْتُ أَنْ تَبِينِي، فَلَمْ تَقُلْ شَيْئاً حَتَّى اِفْتَرَقَا، مَا عَلَيْهِ؟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شَيْءٌ، وَ هِيَ اِمْرَأَتُهُ</w:t>
      </w:r>
      <w:r>
        <w:rPr>
          <w:rFonts w:eastAsia="Amiri" w:cs="Amiri" w:ascii="Amiri" w:hAnsi="Amiri"/>
          <w:color w:val="111111"/>
          <w:sz w:val="28"/>
          <w:szCs w:val="28"/>
          <w:rtl w:val="true"/>
          <w:lang w:bidi="ar-SA"/>
        </w:rPr>
        <w:t xml:space="preserve">»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اَلْمُتَوَفَّى عَنْهَا زَوْجُهَا، كَمْ عِدَّتُهَا؟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أَشْهُرٍ وَ عَشْراً</w:t>
      </w:r>
      <w:r>
        <w:rPr>
          <w:rFonts w:eastAsia="Amiri" w:cs="Amiri" w:ascii="Amiri" w:hAnsi="Amiri"/>
          <w:color w:val="111111"/>
          <w:sz w:val="28"/>
          <w:szCs w:val="28"/>
          <w:rtl w:val="true"/>
          <w:lang w:bidi="ar-SA"/>
        </w:rPr>
        <w:t xml:space="preserve">»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اِمْرَأَةٍ بَارَأَتْ زَوْجَهَا عَلَى أَنَّ لَهُ اَلَّذِي لَهَا عَلَيْهِ، ثُمَّ بَلَغَهَا أَنَّ سُلْطَاناً إِذَا رُفِعَ ذَلِكَ إِلَيْهِ، وَ كَانَ ذَلِكَ بِغَيْرِ عِلْمٍ مِنْهُ، أَبَى وَ رَدَّ عَلَيْهَا مَا أَخَذَ مِنْهَا، كَيْفَ يَصْنَعُ؟ قَالَ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فَلْيُشْهِدْ عَلَيْهَا شُهُوداً عَلَى مُبَارَاتِهِ إِيَّاهَا، أَنَّهُ قَدْ دَفَعَ إِلَيْهَا اَلَّذِي لَهَا، وَ لاَ </w:t>
      </w:r>
    </w:p>
    <w:p>
      <w:pPr>
        <w:pStyle w:val="BookText"/>
        <w:rPr/>
      </w:pPr>
      <w:r>
        <w:rPr>
          <w:rFonts w:ascii="Amiri" w:hAnsi="Amiri" w:eastAsia="Amiri" w:cs="Amiri"/>
          <w:color w:val="111111"/>
          <w:sz w:val="28"/>
          <w:sz w:val="28"/>
          <w:szCs w:val="28"/>
          <w:rtl w:val="true"/>
          <w:lang w:bidi="ar-SA"/>
        </w:rPr>
        <w:t>شَيْءَ لَهَا قِبَلَهُ</w:t>
      </w:r>
      <w:r>
        <w:rPr>
          <w:rFonts w:eastAsia="Amiri" w:cs="Amiri" w:ascii="Amiri" w:hAnsi="Amiri"/>
          <w:color w:val="111111"/>
          <w:sz w:val="28"/>
          <w:szCs w:val="28"/>
          <w:rtl w:val="true"/>
          <w:lang w:bidi="ar-SA"/>
        </w:rPr>
        <w:t xml:space="preserve">»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اَلظِّهَارِ، هَلْ يَجُوزُ فِيهِ عِتْقُ صَبِيٍّ؟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مَوْلُوداً وُلِدَ فِي اَلْإِسْلاَمِ أَجْزَأَهُ</w:t>
      </w:r>
      <w:r>
        <w:rPr>
          <w:rFonts w:eastAsia="Amiri" w:cs="Amiri" w:ascii="Amiri" w:hAnsi="Amiri"/>
          <w:color w:val="111111"/>
          <w:sz w:val="28"/>
          <w:szCs w:val="28"/>
          <w:rtl w:val="true"/>
          <w:lang w:bidi="ar-SA"/>
        </w:rPr>
        <w:t xml:space="preserve">»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لاَعَنَ اِمْرَأَتَهُ، فَحَلَفَ أَرْبَعَ شَهَادَاتٍ ثُمَّ نَكَلَ عَنِ اَلْخَامِسَةِ،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نَكَلَ عَنِ اَلْخَامِسَةِ فَهِيَ اِمْرَأَتُهُ وَ جُلِدَ اَلْحَدَّ، وَ إِنْ نَكَلَتِ اَلْمَرْأَةُ عَنْ ذَلِكَ إِذَا كَانَتِ اَلْيَمِينُ عَلَيْهَا فَعَلَيْهَا مِثْلُ ذَلِكَ</w:t>
      </w:r>
      <w:r>
        <w:rPr>
          <w:rFonts w:eastAsia="Amiri" w:cs="Amiri" w:ascii="Amiri" w:hAnsi="Amiri"/>
          <w:color w:val="111111"/>
          <w:sz w:val="28"/>
          <w:szCs w:val="28"/>
          <w:rtl w:val="true"/>
          <w:lang w:bidi="ar-SA"/>
        </w:rPr>
        <w:t xml:space="preserve">»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Style w:val="FootnoteAnchor"/>
          <w:rtl w:val="true"/>
        </w:rPr>
        <w:footnoteReference w:id="12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اَلْمُلاَعَنَةُ وَ مَا أَشْبَهَهَا مِنْ قِيَامٍ</w:t>
      </w:r>
      <w:r>
        <w:rPr>
          <w:rFonts w:eastAsia="Amiri" w:cs="Amiri" w:ascii="Amiri" w:hAnsi="Amiri"/>
          <w:color w:val="111111"/>
          <w:sz w:val="28"/>
          <w:szCs w:val="28"/>
          <w:rtl w:val="true"/>
          <w:lang w:bidi="ar-SA"/>
        </w:rPr>
        <w:t xml:space="preserve">»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صَامَ مِنَ اَلظِّهَارَ ثُمَّ أَفْطَرَ، وَ قَدْ بَقِيَ عَلَيْهِ يَوْمَانِ أَوْ ثَلاَثَةٌ مِنْ صَوْمِهِ، قَالَ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صَامَ شَهْراً ثُمَّ دَخَلَ فِي اَلثَّانِي أَجْزَأَهُ اَلصَّوْمُ، فَلْيُتِمَّ صَوْمَهُ، وَ لاَ عِتْقَ عَلَيْهِ</w:t>
      </w:r>
      <w:r>
        <w:rPr>
          <w:rFonts w:eastAsia="Amiri" w:cs="Amiri" w:ascii="Amiri" w:hAnsi="Amiri"/>
          <w:color w:val="111111"/>
          <w:sz w:val="28"/>
          <w:szCs w:val="28"/>
          <w:rtl w:val="true"/>
          <w:lang w:bidi="ar-SA"/>
        </w:rPr>
        <w:t xml:space="preserve">»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bookmarkStart w:id="102" w:name="pg43_2069"/>
    </w:p>
    <w:p>
      <w:pPr>
        <w:pStyle w:val="Heading3"/>
        <w:numPr>
          <w:ilvl w:val="2"/>
          <w:numId w:val="1"/>
        </w:numPr>
        <w:rPr/>
      </w:pPr>
      <w:bookmarkStart w:id="103" w:name="__RefHeading___Toc2339694_1490000891"/>
      <w:bookmarkStart w:id="104" w:name="_Toc37"/>
      <w:bookmarkEnd w:id="102"/>
      <w:bookmarkEnd w:id="103"/>
      <w:r>
        <w:rPr>
          <w:rtl w:val="true"/>
        </w:rPr>
        <w:t>باب الحدود</w:t>
      </w:r>
      <w:bookmarkEnd w:id="104"/>
    </w:p>
    <w:p>
      <w:pPr>
        <w:pStyle w:val="BookText"/>
        <w:rPr/>
      </w:pP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اَلْحَسَنِ ، عَنْ جَدِّهِ عَلِيِّ بْنِ جَعْفَرٍ ، عَنْ أَخِيهِ مُوسَى اِبْنِ جَعْفَرٍ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وَقَعَ عَلَى صَبِيَّةٍ مَا عَلَيْهِ؟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 xml:space="preserve">»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صَبِيٍّ وَقَعَ عَلَى اِمْرَأَةٍ،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تُجْلَدُ اَلْمَرْأَةُ، وَ لَيْسَ عَلَى اَلصَّبِيِّ شَيْءٌ</w:t>
      </w:r>
      <w:r>
        <w:rPr>
          <w:rFonts w:eastAsia="Amiri" w:cs="Amiri" w:ascii="Amiri" w:hAnsi="Amiri"/>
          <w:color w:val="111111"/>
          <w:sz w:val="28"/>
          <w:szCs w:val="28"/>
          <w:rtl w:val="true"/>
          <w:lang w:bidi="ar-SA"/>
        </w:rPr>
        <w:t xml:space="preserve">»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صَلَّى اَللَّهُ عَلَيْهِ وَ آلِهِ أُتِيَ بِامْرَأَةٍ مَرِيضَةٍ، وَ رَجُلٌ أَجْرَبُ مَرِيضٌ قَدْ بَدَتْ عُرُوقُ فَخِذَيْهِ، قَدْ فَجَرَ بِامْرَأَةٍ، فَقَالَتِ اَلْمَرْأَةُ 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أَطْعِمْنِي وَ اِسْقِنِي فَقَدْ جُهِدْتُ،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أَفْعَلَ بِكِ،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فَجَلَدَهُ رَسُولُ اَللَّهِ صَلَّى اَللَّهُ عَلَيْهِ وَ آلِهِ بِغَيْرِ بَيِّنَةٍ مِائَةَ شِمْرُوخٍ ضَرْبَةً وَاحِدَةً، وَ خَلَّى سَبِيلَهُ، وَ لَمْ يَضْرِبِ اَلْمَرْأَةَ</w:t>
      </w:r>
      <w:r>
        <w:rPr>
          <w:rFonts w:eastAsia="Amiri" w:cs="Amiri" w:ascii="Amiri" w:hAnsi="Amiri"/>
          <w:color w:val="111111"/>
          <w:sz w:val="28"/>
          <w:szCs w:val="28"/>
          <w:rtl w:val="true"/>
          <w:lang w:bidi="ar-SA"/>
        </w:rPr>
        <w:t xml:space="preserve">»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يُجْلَدُ اَلزَّانِي أَشَدَّ اَلْجَلْدِ، وَ جُلِدَ اَلْمُفْتَرِي بَيْنَ اَلْجَلْدَيْنِ</w:t>
      </w:r>
      <w:r>
        <w:rPr>
          <w:rFonts w:eastAsia="Amiri" w:cs="Amiri" w:ascii="Amiri" w:hAnsi="Amiri"/>
          <w:color w:val="111111"/>
          <w:sz w:val="28"/>
          <w:szCs w:val="28"/>
          <w:rtl w:val="true"/>
          <w:lang w:bidi="ar-SA"/>
        </w:rPr>
        <w:t xml:space="preserve">»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قَوْمٍ أَحْرَارٍ وَ مَمَالِيكَ اِجْتَمَعُوا عَلَى قَتْلِ مَمْلُوكٍ مَا حَالُهُمْ؟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مَنْ قَتَلَهُ مِنَ اَلْمَمَالِيكِ، وَ يَدِيْهِ اَلْأَحْرَارُ</w:t>
      </w:r>
      <w:r>
        <w:rPr>
          <w:rFonts w:eastAsia="Amiri" w:cs="Amiri" w:ascii="Amiri" w:hAnsi="Amiri"/>
          <w:color w:val="111111"/>
          <w:sz w:val="28"/>
          <w:szCs w:val="28"/>
          <w:rtl w:val="true"/>
          <w:lang w:bidi="ar-SA"/>
        </w:rPr>
        <w:t xml:space="preserve">»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شَهَرَ إِلَى صَاحِبِهِ بِالرُّمْحِ وَ اَلسِّكِّينِ،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يَلْعَبُ فَلاَ بَأْسَ</w:t>
      </w:r>
      <w:r>
        <w:rPr>
          <w:rFonts w:eastAsia="Amiri" w:cs="Amiri" w:ascii="Amiri" w:hAnsi="Amiri"/>
          <w:color w:val="111111"/>
          <w:sz w:val="28"/>
          <w:szCs w:val="28"/>
          <w:rtl w:val="true"/>
          <w:lang w:bidi="ar-SA"/>
        </w:rPr>
        <w:t xml:space="preserve">»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اِبْتَدَرَ اَلنَّاسُ إِلَى قِرَابِ سَيْفِ رَسُولِ اَللَّهِ صَلَّى اَللَّهُ عَلَيْهِ وَ آلِهِ بَعْدَ مَوْتِهِ، فَإِذَا صَحِيفَةٌ صَغِيرَةٌ وَجَدُوا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آوَى مُحْدِثاً فَهُوَ كَافِرٌ، وَ مَنْ تَوَلَّى غَيْرَ مَوَالِيهِ فَعَلَيْهِ لَعْنَةُ اَللَّهِ، وَ مِنْ أَعْتَى اَلنَّاسِ عَلَى اَللَّهِ عَزَّ وَ جَلَّ مَنْ قَتَلَ غَيْرَ قَاتِلِهِ أَوْ ضَرَبَ غَيْرَ ضَارِبِهِ</w:t>
      </w:r>
      <w:r>
        <w:rPr>
          <w:rFonts w:eastAsia="Amiri" w:cs="Amiri" w:ascii="Amiri" w:hAnsi="Amiri"/>
          <w:color w:val="111111"/>
          <w:sz w:val="28"/>
          <w:szCs w:val="28"/>
          <w:rtl w:val="true"/>
          <w:lang w:bidi="ar-SA"/>
        </w:rPr>
        <w:t xml:space="preserve">»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يَزْنِي اَلزَّانِي وَ هُوَ مُؤْمِنٌ</w:t>
      </w:r>
      <w:r>
        <w:rPr>
          <w:rFonts w:eastAsia="Amiri" w:cs="Amiri" w:ascii="Amiri" w:hAnsi="Amiri"/>
          <w:color w:val="111111"/>
          <w:sz w:val="28"/>
          <w:szCs w:val="28"/>
          <w:rtl w:val="true"/>
          <w:lang w:bidi="ar-SA"/>
        </w:rPr>
        <w:t xml:space="preserve">»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شَرِبَ اَلْخَمْرَ فَاجْلِدُوهُ، فَإِنْ عَادَ فَاجْلِدُوهُ، فَإِنْ عَادَ فَشَرِبَهَا اَلثَّالِثَةَ فَاقْتُلُوهُ</w:t>
      </w:r>
      <w:r>
        <w:rPr>
          <w:rFonts w:eastAsia="Amiri" w:cs="Amiri" w:ascii="Amiri" w:hAnsi="Amiri"/>
          <w:color w:val="111111"/>
          <w:sz w:val="28"/>
          <w:szCs w:val="28"/>
          <w:rtl w:val="true"/>
          <w:lang w:bidi="ar-SA"/>
        </w:rPr>
        <w:t xml:space="preserve">»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أُخِذَ وَ عَلَيْهِ ثَلاَثَةُ 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وَ اَلزِّنَا، وَ اَلسَّرِقَةُ، بِأَيِّهَا يُبْدَأُ بِهِ مِنَ اَلْحُدُودِ؟ قَالَ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بِحَدِّ اَلْخَمْرِ، ثُمَّ اَلسَّرِقَةِ، ثُمَّ اَلزِّنَا</w:t>
      </w:r>
      <w:r>
        <w:rPr>
          <w:rFonts w:eastAsia="Amiri" w:cs="Amiri" w:ascii="Amiri" w:hAnsi="Amiri"/>
          <w:color w:val="111111"/>
          <w:sz w:val="28"/>
          <w:szCs w:val="28"/>
          <w:rtl w:val="true"/>
          <w:lang w:bidi="ar-SA"/>
        </w:rPr>
        <w:t xml:space="preserve">»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قَتَلَ مَمْلُوكاً، مَا عَلَيْهِ؟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يُعْتِقُ رَقَبَةً، وَ يَصُومُ شَهْرَيْنِ مُتَتَابِعَيْنِ، وَ يُطْعِمُ سِتِّينَ مِسْكِيناً</w:t>
      </w:r>
      <w:r>
        <w:rPr>
          <w:rFonts w:eastAsia="Amiri" w:cs="Amiri" w:ascii="Amiri" w:hAnsi="Amiri"/>
          <w:color w:val="111111"/>
          <w:sz w:val="28"/>
          <w:szCs w:val="28"/>
          <w:rtl w:val="true"/>
          <w:lang w:bidi="ar-SA"/>
        </w:rPr>
        <w:t xml:space="preserve">»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قَوْمٍ مَمَالِيكَ اِجْتَمَعُوا عَلَى قَتْلِ حُرٍّ، مَا حَالُهُمْ؟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يُقْتَلُونَ بِهِ</w:t>
      </w:r>
      <w:r>
        <w:rPr>
          <w:rFonts w:eastAsia="Amiri" w:cs="Amiri" w:ascii="Amiri" w:hAnsi="Amiri"/>
          <w:color w:val="111111"/>
          <w:sz w:val="28"/>
          <w:szCs w:val="28"/>
          <w:rtl w:val="true"/>
          <w:lang w:bidi="ar-SA"/>
        </w:rPr>
        <w:t xml:space="preserve">»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قَوْمٍ أَحْرَارٍ اِجْتَمَعُوا عَلَى قَتْلِ مَمْلُوكٍ، مَا حَالُهُمْ؟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يُؤَدُّونَ ثَمَنَهُ</w:t>
      </w:r>
      <w:r>
        <w:rPr>
          <w:rFonts w:eastAsia="Amiri" w:cs="Amiri" w:ascii="Amiri" w:hAnsi="Amiri"/>
          <w:color w:val="111111"/>
          <w:sz w:val="28"/>
          <w:szCs w:val="28"/>
          <w:rtl w:val="true"/>
          <w:lang w:bidi="ar-SA"/>
        </w:rPr>
        <w:t xml:space="preserve">»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حَدِّ مَا يُقْطَعُ فِيهِ اَلسَّارِقُ،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بَيْضَةِ حَدِيدٍ بِدِرْهَمَيْنِ أَوْ ثَلاَثَةٍ</w:t>
      </w:r>
      <w:r>
        <w:rPr>
          <w:rFonts w:eastAsia="Amiri" w:cs="Amiri" w:ascii="Amiri" w:hAnsi="Amiri"/>
          <w:color w:val="111111"/>
          <w:sz w:val="28"/>
          <w:szCs w:val="28"/>
          <w:rtl w:val="true"/>
          <w:lang w:bidi="ar-SA"/>
        </w:rPr>
        <w:t xml:space="preserve">»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هَلْ يَصْلُحُ لَهُ أَنْ يَضْرِبَ مَمْلُوكَهُ فِي اَلذَّنْبِ يُذْنِبُهُ؟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يَضْرِبُهُ عَلَى قَدْرِ ذَنْبِهِ، إِنْ زَنَى جَلَدَهُ، وَ إِنْ كَانَ غَيْرَ ذَلِكَ فَعَلَى قَدْرِ ذَنْبِهِ، اَلسَّوْطَ وَ اَلسَّوْطَيْنِ وَ شِبْهَهُ، وَ لاَ يُفْرِطُ فِي اَلْعُقُوبَةِ</w:t>
      </w:r>
      <w:r>
        <w:rPr>
          <w:rFonts w:eastAsia="Amiri" w:cs="Amiri" w:ascii="Amiri" w:hAnsi="Amiri"/>
          <w:color w:val="111111"/>
          <w:sz w:val="28"/>
          <w:szCs w:val="28"/>
          <w:rtl w:val="true"/>
          <w:lang w:bidi="ar-SA"/>
        </w:rPr>
        <w:t xml:space="preserve">»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دِيَةِ اَلْيَهُودِيِّ وَ اَلْمَجُوسِيِّ وَ اَلنَّصْرَانِيِّ ، كَمْ هِيَ، سَوَاءً؟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ثَمَانُمِائَةٍ ثَمَانُمِائَةٍ، كُلُّ رَجُلٍ مِنْهُمْ</w:t>
      </w:r>
      <w:r>
        <w:rPr>
          <w:rFonts w:eastAsia="Amiri" w:cs="Amiri" w:ascii="Amiri" w:hAnsi="Amiri"/>
          <w:color w:val="111111"/>
          <w:sz w:val="28"/>
          <w:szCs w:val="28"/>
          <w:rtl w:val="true"/>
          <w:lang w:bidi="ar-SA"/>
        </w:rPr>
        <w:t xml:space="preserve">»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يَهُودِيٍّ أَوْ نَصْرَانِيٍّ أَوْ مَجُوسِيٍّ أُخِذَ زَانِياً أَوْ شَارِبَ خَمْرٍ، مَا عَلَيْهِ؟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تُقَامُ عَلَيْهِ حُدُودُ اَلْمُسْلِمِينَ إِذَا فَعَلُوا ذَلِكَ، فِي مِصْرٍ مِنْ أَمْصَارِ اَلْمُسْلِمِينَ ، أَوْ فِي غَيْرِ أَمْصَارِ اَلْمُسْلِمِينَ ، إِذَا رُفِعُوا إِلَى حُكَّامِ اَلْمُسْلِمِينَ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اَلْيَهُودِ وَ اَلنَّصَارَى وَ اَلْمَجُوسِ ، هَلْ يَصْلُحُ أَنْ يَسْكُنُوا فِي دَارِ اَلْهِجْرَةِ؟ قَالَ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 يَسْكُنُوا فَلاَ يَصْلُحُ، وَ لَكِنْ يَنْزِلُوا بِهَا نَهَاراً وَ يَخْرُجُوا مِنْهَا لَيْلاً</w:t>
      </w:r>
      <w:r>
        <w:rPr>
          <w:rFonts w:eastAsia="Amiri" w:cs="Amiri" w:ascii="Amiri" w:hAnsi="Amiri"/>
          <w:color w:val="111111"/>
          <w:sz w:val="28"/>
          <w:szCs w:val="28"/>
          <w:rtl w:val="true"/>
          <w:lang w:bidi="ar-SA"/>
        </w:rPr>
        <w:t xml:space="preserve">»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bookmarkStart w:id="105" w:name="pg43_2073"/>
    </w:p>
    <w:p>
      <w:pPr>
        <w:pStyle w:val="Heading3"/>
        <w:numPr>
          <w:ilvl w:val="2"/>
          <w:numId w:val="1"/>
        </w:numPr>
        <w:rPr/>
      </w:pPr>
      <w:bookmarkStart w:id="106" w:name="__RefHeading___Toc2339696_1490000891"/>
      <w:bookmarkStart w:id="107" w:name="_Toc38"/>
      <w:bookmarkEnd w:id="105"/>
      <w:bookmarkEnd w:id="106"/>
      <w:r>
        <w:rPr>
          <w:rtl w:val="true"/>
        </w:rPr>
        <w:t>باب ما يحل من البيوع</w:t>
      </w:r>
      <w:bookmarkEnd w:id="107"/>
    </w:p>
    <w:p>
      <w:pPr>
        <w:pStyle w:val="BookText"/>
        <w:rPr/>
      </w:pP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اَلْحَسَنِ اَلْعَلَوِيُّ ، عَنْ جَدِّهِ عَلِيِّ بْنِ جَعْفَرٍ ، عَنْ أَخِيهِ مُوسَى بْنِ جَعْفَرٍ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اَلْقَعْدَةِ وَ اَلْقِيَامِ عَلَى جُلُودِ اَلسِّبَاعِ، وَ رُكُوبِهَا، وَ بَيْعِهَا، أَ يَصْلُحُ ذَلِكَ؟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مَا لَمْ يُسْجَدْ عَلَيْهَا</w:t>
      </w:r>
      <w:r>
        <w:rPr>
          <w:rFonts w:eastAsia="Amiri" w:cs="Amiri" w:ascii="Amiri" w:hAnsi="Amiri"/>
          <w:color w:val="111111"/>
          <w:sz w:val="28"/>
          <w:szCs w:val="28"/>
          <w:rtl w:val="true"/>
          <w:lang w:bidi="ar-SA"/>
        </w:rPr>
        <w:t xml:space="preserve">»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حُبِّ دُهْنٍ مَاتَتْ فِيهِ فَأْرَةٌ،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تَدَّهِنْ بِهِ، وَ لاَ تَبِعْهُ مِنْ مُسْلِمٍ </w:t>
      </w:r>
      <w:r>
        <w:rPr>
          <w:rFonts w:eastAsia="Amiri" w:cs="Amiri" w:ascii="Amiri" w:hAnsi="Amiri"/>
          <w:color w:val="111111"/>
          <w:sz w:val="28"/>
          <w:szCs w:val="28"/>
          <w:rtl w:val="true"/>
          <w:lang w:bidi="ar-SA"/>
        </w:rPr>
        <w:t xml:space="preserve">»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فَأْرَةٍ وَقَعَتْ فِي حُبِّ دُهْنٍ، فَأُخْرِجَتْ قَبْلَ أَنْ تَمُوتَ، أَ يَبِيعُهُ مِنْ مُسْلِمٍ ؟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يَدَّهِنُ بِهِ</w:t>
      </w:r>
      <w:r>
        <w:rPr>
          <w:rFonts w:eastAsia="Amiri" w:cs="Amiri" w:ascii="Amiri" w:hAnsi="Amiri"/>
          <w:color w:val="111111"/>
          <w:sz w:val="28"/>
          <w:szCs w:val="28"/>
          <w:rtl w:val="true"/>
          <w:lang w:bidi="ar-SA"/>
        </w:rPr>
        <w:t xml:space="preserve">»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اَلرَّجُلِ يَشْتَرِي اَلْمَتَاعَ وَزْناً فِي اَلنَّاسِيَةِ وَ اَلْجُوَالِيقِ </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قال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حبّذا ما في الجواليق السّود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خشكنان و سويق مقنود</w:t>
      </w:r>
    </w:p>
    <w:p>
      <w:pPr>
        <w:pStyle w:val="BookText"/>
        <w:rPr/>
      </w:pP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lang w:bidi="ar-SA"/>
        </w:rPr>
        <w:t>1454:4</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أَدْفَعُ لِلنَّاسِيَةِ رِطْلاً أَوْ أَقَلَّ أَوْ أَكْثَرَ مِنْ ذَلِكَ، أَ يَحِلُّ ذَلِكَ اَلْبَيْعُ؟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يُعْلَمْ وَزْنُ اَلنَّاسِيَةِ وَ اَلْجَوَالِيقِ، فَلاَ بَأْسَ إِذَا تَرَاضَيَا</w:t>
      </w:r>
      <w:r>
        <w:rPr>
          <w:rFonts w:eastAsia="Amiri" w:cs="Amiri" w:ascii="Amiri" w:hAnsi="Amiri"/>
          <w:color w:val="111111"/>
          <w:sz w:val="28"/>
          <w:szCs w:val="28"/>
          <w:rtl w:val="true"/>
          <w:lang w:bidi="ar-SA"/>
        </w:rPr>
        <w:t xml:space="preserve">»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لَهُ عَلَى رَجُلٍ دَنَانِيرُ، فَيَأْخُذُهَا بِسِعْرِهَا وَرِقاً،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اَلْعَبَّاسَ كَانَ ذَا مَالٍ كَثِيرٍ، وَ كَانَ يُعْطِي مَالَهُ مُضَارَبَةً، وَ يَشْتَرِطُ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يَنْزِلُوا بَطْنَ وَادٍ، وَ لاَ يَشْتَرُوا كَبِداً رَطْبَةً، وَ أَنْ يُهَرِيقَ اَلْمَاءَ عَلَى اَلْمَاءِ، فَمَنْ خَالَفَ عَنْ شَيْءٍ مِمَّا أَمَرْتُ فَهُوَ لَهُ ضَامِنٌ</w:t>
      </w:r>
      <w:r>
        <w:rPr>
          <w:rFonts w:eastAsia="Amiri" w:cs="Amiri" w:ascii="Amiri" w:hAnsi="Amiri"/>
          <w:color w:val="111111"/>
          <w:sz w:val="28"/>
          <w:szCs w:val="28"/>
          <w:rtl w:val="true"/>
          <w:lang w:bidi="ar-SA"/>
        </w:rPr>
        <w:t xml:space="preserve">»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اَلْفِضَّةِ فِي اَلْخِوَانِ وَ اَلْقَصْعَةِ وَ اَلسَّيْفِ وَ اَلْمِنْطَقَةِ وَ اَلسَّرْجِ وَ اَللِّجَامِ، يُبَاعُ بِدَرَاهِمَ 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أَكْثَرَ، يَحِلُّ؟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تُبَاعُ اَلْفِضَّةُ بِدَنَانِيرَ، وَ مَا سِوَى ذَلِكَ بِدَرَاهِمَ</w:t>
      </w:r>
      <w:r>
        <w:rPr>
          <w:rFonts w:eastAsia="Amiri" w:cs="Amiri" w:ascii="Amiri" w:hAnsi="Amiri"/>
          <w:color w:val="111111"/>
          <w:sz w:val="28"/>
          <w:szCs w:val="28"/>
          <w:rtl w:val="true"/>
          <w:lang w:bidi="ar-SA"/>
        </w:rPr>
        <w:t xml:space="preserve">»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قَوْمٍ كَانَتْ بَيْنَهُمْ قَنَاةُ مَاءٍ لِكُلِّ إِنْسَانٍ مِنْهُمْ شِرْبٌ مَعْلُومٌ، فَبَاعَ أَحَدُهُمْ شِرْبَهُ بِدَرَاهِمَ أَوْ بِطَعَامٍ، هَلْ يَصْلُحُ ذَلِكَ؟ قَالَ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بَأْسَ</w:t>
      </w:r>
      <w:r>
        <w:rPr>
          <w:rFonts w:eastAsia="Amiri" w:cs="Amiri" w:ascii="Amiri" w:hAnsi="Amiri"/>
          <w:color w:val="111111"/>
          <w:sz w:val="28"/>
          <w:szCs w:val="28"/>
          <w:rtl w:val="true"/>
          <w:lang w:bidi="ar-SA"/>
        </w:rPr>
        <w:t xml:space="preserve">»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رَجُلَيْنِ اِشْتَرَكَا فِي اَلسَّلَمِ، أَ يَصْلُحُ لَهُمَا أَنْ يَقْتَسِمَا قَبْلَ أَنْ يَقْبِضَا؟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اَلْحَيَوَانِ بِالْحَيَوَانِ بِنَسِيئَةٍ وَ زِيَادَةِ دِرْهَمٍ، يَنْقُدُ اَلدِّرْهَمَ وَ يُؤَخِّرُ اَلْحَيَوَانَ،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تَرَاضَيَا فَلاَ بَأْسَ</w:t>
      </w:r>
      <w:r>
        <w:rPr>
          <w:rFonts w:eastAsia="Amiri" w:cs="Amiri" w:ascii="Amiri" w:hAnsi="Amiri"/>
          <w:color w:val="111111"/>
          <w:sz w:val="28"/>
          <w:szCs w:val="28"/>
          <w:rtl w:val="true"/>
          <w:lang w:bidi="ar-SA"/>
        </w:rPr>
        <w:t xml:space="preserve">»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اَلسَّلَمِ فِي اَلدَّيْنِ،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مِنْكَ كَذَا وَ كَذَا بِكَذَا فَلاَ بَأْسَ</w:t>
      </w:r>
      <w:r>
        <w:rPr>
          <w:rFonts w:eastAsia="Amiri" w:cs="Amiri" w:ascii="Amiri" w:hAnsi="Amiri"/>
          <w:color w:val="111111"/>
          <w:sz w:val="28"/>
          <w:szCs w:val="28"/>
          <w:rtl w:val="true"/>
          <w:lang w:bidi="ar-SA"/>
        </w:rPr>
        <w:t xml:space="preserve">»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بَيْعِ اَلنَّخْلِ، أَ يَحِلُّ إِذَا كَانَ زَهْواً </w:t>
      </w:r>
      <w:r>
        <w:rPr>
          <w:rStyle w:val="FootnoteAnchor"/>
          <w:rtl w:val="true"/>
        </w:rPr>
        <w:footnoteReference w:id="125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اِسْتَبَانَ اَلْبُسْرُ </w:t>
      </w:r>
      <w:r>
        <w:rPr>
          <w:rStyle w:val="FootnoteAnchor"/>
          <w:rtl w:val="true"/>
        </w:rPr>
        <w:footnoteReference w:id="1251"/>
      </w:r>
      <w:r>
        <w:rPr>
          <w:rFonts w:ascii="Amiri" w:hAnsi="Amiri" w:eastAsia="Amiri" w:cs="Amiri"/>
          <w:color w:val="111111"/>
          <w:sz w:val="28"/>
          <w:sz w:val="28"/>
          <w:szCs w:val="28"/>
          <w:rtl w:val="true"/>
          <w:lang w:bidi="ar-SA"/>
        </w:rPr>
        <w:t xml:space="preserve">مِنَ اَلشِّيصِ </w:t>
      </w:r>
      <w:r>
        <w:rPr>
          <w:rStyle w:val="FootnoteAnchor"/>
          <w:rtl w:val="true"/>
        </w:rPr>
        <w:footnoteReference w:id="1252"/>
      </w:r>
      <w:r>
        <w:rPr>
          <w:rFonts w:ascii="Amiri" w:hAnsi="Amiri" w:eastAsia="Amiri" w:cs="Amiri"/>
          <w:color w:val="111111"/>
          <w:sz w:val="28"/>
          <w:sz w:val="28"/>
          <w:szCs w:val="28"/>
          <w:rtl w:val="true"/>
          <w:lang w:bidi="ar-SA"/>
        </w:rPr>
        <w:t>حَلَّ بَيْعُهُ وَ شِرَاؤُهُ</w:t>
      </w:r>
      <w:r>
        <w:rPr>
          <w:rFonts w:eastAsia="Amiri" w:cs="Amiri" w:ascii="Amiri" w:hAnsi="Amiri"/>
          <w:color w:val="111111"/>
          <w:sz w:val="28"/>
          <w:szCs w:val="28"/>
          <w:rtl w:val="true"/>
          <w:lang w:bidi="ar-SA"/>
        </w:rPr>
        <w:t xml:space="preserve">»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يُسْلِمُ فِي اَلنَّخْلِ قَبْلَ أَنْ يَطْلُعَ،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اَلسَّلَمُ فِي اَلنَّخْلِ</w:t>
      </w:r>
      <w:r>
        <w:rPr>
          <w:rFonts w:eastAsia="Amiri" w:cs="Amiri" w:ascii="Amiri" w:hAnsi="Amiri"/>
          <w:color w:val="111111"/>
          <w:sz w:val="28"/>
          <w:szCs w:val="28"/>
          <w:rtl w:val="true"/>
          <w:lang w:bidi="ar-SA"/>
        </w:rPr>
        <w:t xml:space="preserve">»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اَلْجَحُودِ، أَ يَحِلُّ أَنْ يَجْحَدَهُ مِثْلَ مَا جَحَدَ؟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لاَ يَزْدَادُ</w:t>
      </w:r>
      <w:r>
        <w:rPr>
          <w:rFonts w:eastAsia="Amiri" w:cs="Amiri" w:ascii="Amiri" w:hAnsi="Amiri"/>
          <w:color w:val="111111"/>
          <w:sz w:val="28"/>
          <w:szCs w:val="28"/>
          <w:rtl w:val="true"/>
          <w:lang w:bidi="ar-SA"/>
        </w:rPr>
        <w:t xml:space="preserve">»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اِشْتَرَى عَبْداً مُشْرِكاً وَ هُوَ فِي أَرْضِ اَلشِّرْكِ، فَقَالَ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أَسْتَطِيعُ اَلْمَشْيَ، وَ خَافَ اَلْمُسْلِمُونَ أَنْ يَلْحَقَ اَلْعَبْدُ بِالْعَدُوِّ، أَ يَحِلُّ قَتْلُهُ؟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خَافَ أَنْ يَلْحَقَ بِالْقَوْمِ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قَتْلُهُ</w:t>
      </w:r>
      <w:r>
        <w:rPr>
          <w:rFonts w:eastAsia="Amiri" w:cs="Amiri" w:ascii="Amiri" w:hAnsi="Amiri"/>
          <w:color w:val="111111"/>
          <w:sz w:val="28"/>
          <w:szCs w:val="28"/>
          <w:rtl w:val="true"/>
          <w:lang w:bidi="ar-SA"/>
        </w:rPr>
        <w:t xml:space="preserve">»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اَلْمُسْلِمِ يَحْمِلُ اَلتِّجَارَةَ إِلَى اَلْمُشْرِكِينَ؟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يَحْمِلُوا سِلاَحاً فَلاَ بَأْسَ</w:t>
      </w:r>
      <w:r>
        <w:rPr>
          <w:rFonts w:eastAsia="Amiri" w:cs="Amiri" w:ascii="Amiri" w:hAnsi="Amiri"/>
          <w:color w:val="111111"/>
          <w:sz w:val="28"/>
          <w:szCs w:val="28"/>
          <w:rtl w:val="true"/>
          <w:lang w:bidi="ar-SA"/>
        </w:rPr>
        <w:t xml:space="preserve">»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بَيْعِ اَلْوَلاَءِ أَ يَحِلُّ؟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يَشْتَرِي اَلْجَارِيَةَ فَيَقَعُ عَلَيْهَا، أَ يَصْلُحُ لَهُ أَنْ يَبِيعَهَا مُرَابَحَةً؟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لَهُ عَلَى آخَرَ كُرٌّ مِنْ حِنْطَةٍ، أَ يَأْخُذُهَا بِكَيْلِهَا شَعِيراً أَوْ تَمْراً؟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تَرَاضَيَا فَلاَ بَأْسَ</w:t>
      </w:r>
      <w:r>
        <w:rPr>
          <w:rFonts w:eastAsia="Amiri" w:cs="Amiri" w:ascii="Amiri" w:hAnsi="Amiri"/>
          <w:color w:val="111111"/>
          <w:sz w:val="28"/>
          <w:szCs w:val="28"/>
          <w:rtl w:val="true"/>
          <w:lang w:bidi="ar-SA"/>
        </w:rPr>
        <w:t xml:space="preserve">»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لَهُ عَلَى رَجُلٍ آخَرَ تَمْرٌ أَوْ خَلٌّ أَوْ حِنْطَةٌ أَوْ شَعِيرٌ أَ يَأْخُذُ بِقِيمَتِهِ دَرَاهِمَ؟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قَوَّمَهُ دَرَاهِمَ فَسَدَ؛ لِأَنَّ اَلْأَصْلَ اَلَّذِي اِشْتَرَاهُ دَرَاهِمَ، فَلاَ يَصْلُحُ لَهُ دِرْهَمٌ بِدِرْهَمٍ</w:t>
      </w:r>
      <w:r>
        <w:rPr>
          <w:rFonts w:eastAsia="Amiri" w:cs="Amiri" w:ascii="Amiri" w:hAnsi="Amiri"/>
          <w:color w:val="111111"/>
          <w:sz w:val="28"/>
          <w:szCs w:val="28"/>
          <w:rtl w:val="true"/>
          <w:lang w:bidi="ar-SA"/>
        </w:rPr>
        <w:t xml:space="preserve">»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رَجُلٍ اِشْتَرَى طَعَاماً، أَ يَصْلُحُ لَهُ أَنْ يُولِيَ </w:t>
      </w:r>
      <w:r>
        <w:rPr>
          <w:rStyle w:val="FootnoteAnchor"/>
          <w:rtl w:val="true"/>
        </w:rPr>
        <w:footnoteReference w:id="1262"/>
      </w:r>
      <w:r>
        <w:rPr>
          <w:rFonts w:ascii="Amiri" w:hAnsi="Amiri" w:eastAsia="Amiri" w:cs="Amiri"/>
          <w:color w:val="111111"/>
          <w:sz w:val="28"/>
          <w:sz w:val="28"/>
          <w:szCs w:val="28"/>
          <w:rtl w:val="true"/>
          <w:lang w:bidi="ar-SA"/>
        </w:rPr>
        <w:t>مِنْهُ قَبْلَ أَنْ يَقْبِضَهُ؟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رَبِحَ فَلاَ يَصْلُحُ حَتَّى يَقْبِضَهُ، وَ إِنْ كَانَ يُولِي مِنْهُ فَلاَ بَأْسَ</w:t>
      </w:r>
      <w:r>
        <w:rPr>
          <w:rFonts w:eastAsia="Amiri" w:cs="Amiri" w:ascii="Amiri" w:hAnsi="Amiri"/>
          <w:color w:val="111111"/>
          <w:sz w:val="28"/>
          <w:szCs w:val="28"/>
          <w:rtl w:val="true"/>
          <w:lang w:bidi="ar-SA"/>
        </w:rPr>
        <w:t xml:space="preserve">»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اِشْتَرَى سَمْناً فَفَضَلَ لَهُ فَضْلٌ، أَ يَحِلُّ لَهُ أَنْ يَأْخُذَ مَكَانَهُ رِطْلاً أَوْ رِطْلَيْنِ زَيْتاً؟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اِخْتَلَفَا وَ تَرَاضَيَا فَلاَ بَأْسَ</w:t>
      </w:r>
      <w:r>
        <w:rPr>
          <w:rFonts w:eastAsia="Amiri" w:cs="Amiri" w:ascii="Amiri" w:hAnsi="Amiri"/>
          <w:color w:val="111111"/>
          <w:sz w:val="28"/>
          <w:szCs w:val="28"/>
          <w:rtl w:val="true"/>
          <w:lang w:bidi="ar-SA"/>
        </w:rPr>
        <w:t xml:space="preserve">»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اِسْتَأْجَرَ بَيْتاً بِعَشَرَةِ دَرَاهِمَ، فَأَتَاهُ اَلْخَيَّاطُ أَوْ غَيْرُ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أَعْمَلُ فِيهِ وَ اَلْأَجْرُ بَيْنِي وَ بَيْنَكَ، وَ مَا رَبِحْتُ فَلِي وَ لَكَ، فَرَبِحَ أَكْثَرَ مِنْ أَجْرِ اَلْبَيْتِ، أَ يَحِلُّ ذَلِكَ؟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بَأْسَ</w:t>
      </w:r>
      <w:r>
        <w:rPr>
          <w:rFonts w:eastAsia="Amiri" w:cs="Amiri" w:ascii="Amiri" w:hAnsi="Amiri"/>
          <w:color w:val="111111"/>
          <w:sz w:val="28"/>
          <w:szCs w:val="28"/>
          <w:rtl w:val="true"/>
          <w:lang w:bidi="ar-SA"/>
        </w:rPr>
        <w:t xml:space="preserve">»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أَعْطَى رَجُلاً مِائَةَ دِرْهَمٍ، عَلَى أَنْ يُعْطِيَهُ خَمْسَةَ دَرَاهِمَ أَوْ أَكْثَرَ أَوْ أَقَلَّ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شَارِكْنِي، قَالَ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اَلرِّبَا اَلْمَحْضُ</w:t>
      </w:r>
      <w:r>
        <w:rPr>
          <w:rFonts w:eastAsia="Amiri" w:cs="Amiri" w:ascii="Amiri" w:hAnsi="Amiri"/>
          <w:color w:val="111111"/>
          <w:sz w:val="28"/>
          <w:szCs w:val="28"/>
          <w:rtl w:val="true"/>
          <w:lang w:bidi="ar-SA"/>
        </w:rPr>
        <w:t xml:space="preserve">»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عَمَلَكَ وَ أُعْطِيكَ سِتَّةَ دَرَاهِمَ وَ شَارِكْنِي،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رَضِيَ فَلاَ بَأْسَ</w:t>
      </w:r>
      <w:r>
        <w:rPr>
          <w:rFonts w:eastAsia="Amiri" w:cs="Amiri" w:ascii="Amiri" w:hAnsi="Amiri"/>
          <w:color w:val="111111"/>
          <w:sz w:val="28"/>
          <w:szCs w:val="28"/>
          <w:rtl w:val="true"/>
          <w:lang w:bidi="ar-SA"/>
        </w:rPr>
        <w:t xml:space="preserve">»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أَعْطَى عَبْدَهُ عَشَرَةَ دَرَاهِمَ، عَلَى أَنْ يُؤَدِّيَ إِلَيْهِ اَلْعَبْدُ كُلَّ شَهْرٍ عَشَرَةَ دَرَاهِمَ، أَ يَحِلُّ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رَجُلٍ يَبِيعُ اَلسِّلْعَةَ وَ يَشْتَرِطُ أَنَّ لَهُ نِصْفَهَا، ثُمَّ يَبِيعُهَا مُرَابَحَةً، أَ يَحِلُّ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اِسْتَأْجَرَ دَاراً سَنَتَيْنِ مُسَمَّاتَيْنِ، عَلَى أَنَّ عَلَيْهِ بَعْدَ ذَاكَ تَطْيِينَهَا وَ إِصْلاَحَ أَبْوَابِهَا، أَ يَحِلُّ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بَاعَ بَيْعاً إِلَى أَجَلٍ، فَجَاءَ اَلْأَجَلُ وَ اَلْبَيْعُ عِنْدَ صَاحِبِهِ، فَأَتَاهُ اَلْبَائِعُ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اَلَّذِي اِشْتَرَيْتَ مِنِّي وَ حُطَّ عَنِّي كَذَا وَ كَذَا وَ أُقَاصُّكَ بِمَا لِي عَلَيْكَ، أَ يَحِلُّ ذَلِكَ؟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تَرَاضَيَا فَلاَ بَأْسَ</w:t>
      </w:r>
      <w:r>
        <w:rPr>
          <w:rFonts w:eastAsia="Amiri" w:cs="Amiri" w:ascii="Amiri" w:hAnsi="Amiri"/>
          <w:color w:val="111111"/>
          <w:sz w:val="28"/>
          <w:szCs w:val="28"/>
          <w:rtl w:val="true"/>
          <w:lang w:bidi="ar-SA"/>
        </w:rPr>
        <w:t xml:space="preserve">»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كَانَ لَهُ عَلَى رَجُلٍ آخَرَ عَشْرَةُ دَرَاهِمَ،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لِي ثَوْباً فَبِعْهُ وَ اِقْبِضْ ثَمَنَهُ، فَمَا وَضَعَتْ فَهُوَ عَلَيَّ، أَ يَحِلُّ ذَلِكَ؟ قَالَ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تَرَاضَيَا فَلاَ بَأْسَ</w:t>
      </w:r>
      <w:r>
        <w:rPr>
          <w:rFonts w:eastAsia="Amiri" w:cs="Amiri" w:ascii="Amiri" w:hAnsi="Amiri"/>
          <w:color w:val="111111"/>
          <w:sz w:val="28"/>
          <w:szCs w:val="28"/>
          <w:rtl w:val="true"/>
          <w:lang w:bidi="ar-SA"/>
        </w:rPr>
        <w:t xml:space="preserve">»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بَاعَ ثَوْباً بِعَشَرَةِ دَرَاهِمَ إِلَى أَجَلٍ، ثُمَّ اِشْتَرَاهُ بِخَمْسَةِ دَرَاهِمَ، أَ يَحِلُّ؟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يَشْتَرِطْ وَ رَضِيَا فَلاَ بَأْسَ</w:t>
      </w:r>
      <w:r>
        <w:rPr>
          <w:rFonts w:eastAsia="Amiri" w:cs="Amiri" w:ascii="Amiri" w:hAnsi="Amiri"/>
          <w:color w:val="111111"/>
          <w:sz w:val="28"/>
          <w:szCs w:val="28"/>
          <w:rtl w:val="true"/>
          <w:lang w:bidi="ar-SA"/>
        </w:rPr>
        <w:t xml:space="preserve">»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اِشْتَرَى مَبِيعاً كَيْلاً أَوْ وَزْناً، هَلْ يَصْلُحُ بَيْعُهُ مُرَابَحَةً؟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تَرَاضَيَا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بَأْسَ، فَإِنْ سَمَّى كَيْلاً أَوْ وَزْناً، فَلاَ يَصْلُحُ بَيْعُهُ حَتَّى يَكِيلَهُ أَوْ يَزِنَهُ</w:t>
      </w:r>
      <w:r>
        <w:rPr>
          <w:rFonts w:eastAsia="Amiri" w:cs="Amiri" w:ascii="Amiri" w:hAnsi="Amiri"/>
          <w:color w:val="111111"/>
          <w:sz w:val="28"/>
          <w:szCs w:val="28"/>
          <w:rtl w:val="true"/>
          <w:lang w:bidi="ar-SA"/>
        </w:rPr>
        <w:t xml:space="preserve">»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سَرَقَ جَارِيَةً ثُمَّ بَاعَهَا، يَحِلُّ فَرْجُهَا لِمَنِ اِشْتَرَاهَا؟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أَنْبَأَهُمْ أَنَّهَا سَرِقَةٌ فَلاَ يَحِلُّ، وَ إِنْ لَمْ يُعْلِمْ فَلاَ بَأْسَ</w:t>
      </w:r>
      <w:r>
        <w:rPr>
          <w:rFonts w:eastAsia="Amiri" w:cs="Amiri" w:ascii="Amiri" w:hAnsi="Amiri"/>
          <w:color w:val="111111"/>
          <w:sz w:val="28"/>
          <w:szCs w:val="28"/>
          <w:rtl w:val="true"/>
          <w:lang w:bidi="ar-SA"/>
        </w:rPr>
        <w:t xml:space="preserve">»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رَجُلَيْنِ نَصْرَانِيَّيْنِ ، بَاعَ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صَاحِبَهُ</w:t>
      </w:r>
      <w:r>
        <w:rPr>
          <w:rFonts w:eastAsia="Amiri" w:cs="Amiri" w:ascii="Amiri" w:hAnsi="Amiri"/>
          <w:color w:val="111111"/>
          <w:sz w:val="28"/>
          <w:szCs w:val="28"/>
          <w:rtl w:val="true"/>
          <w:lang w:bidi="ar-SA"/>
        </w:rPr>
        <w:t xml:space="preserve">) </w:t>
      </w:r>
      <w:r>
        <w:rPr>
          <w:rStyle w:val="FootnoteAnchor"/>
          <w:rtl w:val="true"/>
        </w:rPr>
        <w:footnoteReference w:id="1276"/>
      </w:r>
      <w:r>
        <w:rPr>
          <w:rFonts w:ascii="Amiri" w:hAnsi="Amiri" w:eastAsia="Amiri" w:cs="Amiri"/>
          <w:color w:val="111111"/>
          <w:sz w:val="28"/>
          <w:sz w:val="28"/>
          <w:szCs w:val="28"/>
          <w:rtl w:val="true"/>
          <w:lang w:bidi="ar-SA"/>
        </w:rPr>
        <w:t xml:space="preserve">خِنْزِيراً أَوْ خَمْراً إِلَى أَجَلٍ، فَأَسْلَمَا قَبْلَ أَنْ يُقْبَضَ </w:t>
      </w:r>
      <w:r>
        <w:rPr>
          <w:rStyle w:val="FootnoteAnchor"/>
          <w:rtl w:val="true"/>
        </w:rPr>
        <w:footnoteReference w:id="1277"/>
      </w:r>
      <w:r>
        <w:rPr>
          <w:rFonts w:ascii="Amiri" w:hAnsi="Amiri" w:eastAsia="Amiri" w:cs="Amiri"/>
          <w:color w:val="111111"/>
          <w:sz w:val="28"/>
          <w:sz w:val="28"/>
          <w:szCs w:val="28"/>
          <w:rtl w:val="true"/>
          <w:lang w:bidi="ar-SA"/>
        </w:rPr>
        <w:t xml:space="preserve">اَلثَّمَنُ، هَلْ يَحِلُّ لَهُ </w:t>
      </w:r>
      <w:r>
        <w:rPr>
          <w:rStyle w:val="FootnoteAnchor"/>
          <w:rtl w:val="true"/>
        </w:rPr>
        <w:footnoteReference w:id="1278"/>
      </w:r>
      <w:r>
        <w:rPr>
          <w:rFonts w:ascii="Amiri" w:hAnsi="Amiri" w:eastAsia="Amiri" w:cs="Amiri"/>
          <w:color w:val="111111"/>
          <w:sz w:val="28"/>
          <w:sz w:val="28"/>
          <w:szCs w:val="28"/>
          <w:rtl w:val="true"/>
          <w:lang w:bidi="ar-SA"/>
        </w:rPr>
        <w:t>ثَمَنُهُ بَعْدَ اَلْإِسْلاَمِ ؟ قَالَ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لَهُ اَلثَّمَنُ فَلاَ بَأْسَ أَنْ يَأْخُذَهُ</w:t>
      </w:r>
      <w:r>
        <w:rPr>
          <w:rFonts w:eastAsia="Amiri" w:cs="Amiri" w:ascii="Amiri" w:hAnsi="Amiri"/>
          <w:color w:val="111111"/>
          <w:sz w:val="28"/>
          <w:szCs w:val="28"/>
          <w:rtl w:val="true"/>
          <w:lang w:bidi="ar-SA"/>
        </w:rPr>
        <w:t xml:space="preserve">»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تَكُونُ لَهُ اَلْغَنَمُ يَقْطَعُ مِنْ أَلْيَاتِهَا وَ هِيَ أَحْيَاءٌ، أَ يَصْلُحُ أَنْ يَبِيعَ مَا قَطَعَ؟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يُذِيبُهَا وَ يُسْرِجُ بِهَا، وَ لاَ يَأْكُلُهَا، وَ لاَ يَبِيعُهَا</w:t>
      </w:r>
      <w:r>
        <w:rPr>
          <w:rFonts w:eastAsia="Amiri" w:cs="Amiri" w:ascii="Amiri" w:hAnsi="Amiri"/>
          <w:color w:val="111111"/>
          <w:sz w:val="28"/>
          <w:szCs w:val="28"/>
          <w:rtl w:val="true"/>
          <w:lang w:bidi="ar-SA"/>
        </w:rPr>
        <w:t xml:space="preserve">»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اَلْمَاشِيَةِ تَكُونُ لِلرَّجُلِ فَيَمُوتُ بَعْضُهَا، يَصْلُحُ لَهُ أَنْ يَبِيعَ جُلُودَهَا وَ دِبَاغَهَا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يَلْبَسَهَا</w:t>
      </w:r>
      <w:r>
        <w:rPr>
          <w:rFonts w:eastAsia="Amiri" w:cs="Amiri" w:ascii="Amiri" w:hAnsi="Amiri"/>
          <w:color w:val="111111"/>
          <w:sz w:val="28"/>
          <w:szCs w:val="28"/>
          <w:rtl w:val="true"/>
          <w:lang w:bidi="ar-SA"/>
        </w:rPr>
        <w:t xml:space="preserve">) </w:t>
      </w:r>
      <w:r>
        <w:rPr>
          <w:rStyle w:val="FootnoteAnchor"/>
          <w:rtl w:val="true"/>
        </w:rPr>
        <w:footnoteReference w:id="128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إِنْ لَبِسَهَا فَلاَ يُصَلِّي فِيهَا</w:t>
      </w:r>
      <w:r>
        <w:rPr>
          <w:rFonts w:eastAsia="Amiri" w:cs="Amiri" w:ascii="Amiri" w:hAnsi="Amiri"/>
          <w:color w:val="111111"/>
          <w:sz w:val="28"/>
          <w:szCs w:val="28"/>
          <w:rtl w:val="true"/>
          <w:lang w:bidi="ar-SA"/>
        </w:rPr>
        <w:t xml:space="preserve">»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يَكْتُبُ اَلْمُصْحَفَ بِالْأَجْرِ، قَالَ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bookmarkStart w:id="108" w:name="pg43_2081"/>
    </w:p>
    <w:p>
      <w:pPr>
        <w:pStyle w:val="Heading3"/>
        <w:numPr>
          <w:ilvl w:val="2"/>
          <w:numId w:val="1"/>
        </w:numPr>
        <w:rPr/>
      </w:pPr>
      <w:bookmarkStart w:id="109" w:name="__RefHeading___Toc2339698_1490000891"/>
      <w:bookmarkStart w:id="110" w:name="_Toc39"/>
      <w:bookmarkEnd w:id="108"/>
      <w:bookmarkEnd w:id="109"/>
      <w:r>
        <w:rPr>
          <w:rtl w:val="true"/>
        </w:rPr>
        <w:t>باب اللقطة و ما يحل منها</w:t>
      </w:r>
      <w:bookmarkEnd w:id="110"/>
    </w:p>
    <w:p>
      <w:pPr>
        <w:pStyle w:val="BookText"/>
        <w:rPr/>
      </w:pP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اَلْحَسَنِ ، عَنْ جَدِّهِ عَلِيِّ بْنِ جَعْفَرٍ ، عَنْ أَخِيهِ مُوسَى اِبْنِ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اَللُّقَطَةِ إِذَا كَانَتْ جَارِيَةً، هَلْ يَحِلُّ فَرْجُهَا لِمَنِ اِلْتَقَطَهَا؟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إِنَّمَا يَحِلُّ لَهُ بَيْعُهَا بِمَا أَنْفَقَ عَلَيْهَا</w:t>
      </w:r>
      <w:r>
        <w:rPr>
          <w:rFonts w:eastAsia="Amiri" w:cs="Amiri" w:ascii="Amiri" w:hAnsi="Amiri"/>
          <w:color w:val="111111"/>
          <w:sz w:val="28"/>
          <w:szCs w:val="28"/>
          <w:rtl w:val="true"/>
          <w:lang w:bidi="ar-SA"/>
        </w:rPr>
        <w:t xml:space="preserve">»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اَللُّقَطَةِ يُصِيبُهَا اَلرَّجُلُ،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يُعَرِّفُهَا سَنَةً ثُمَّ هِيَ كَسَائِرِ مَالِهِ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اَلْحُسَيْنِ عَلَيْهِ اَلسَّلاَمُ يَقُولُ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تَمَسُّوهَا</w:t>
      </w:r>
      <w:r>
        <w:rPr>
          <w:rFonts w:eastAsia="Amiri" w:cs="Amiri" w:ascii="Amiri" w:hAnsi="Amiri"/>
          <w:color w:val="111111"/>
          <w:sz w:val="28"/>
          <w:szCs w:val="28"/>
          <w:rtl w:val="true"/>
          <w:lang w:bidi="ar-SA"/>
        </w:rPr>
        <w:t xml:space="preserve">»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اَللُّقَطَةِ يَجِدُهَا اَلْفَقِيرُ، هَلْ هُوَ فِيهَا بِمَنْزِلَةِ اَلْغَنِيِّ؟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يُصِيبُ اَللُّقَطَةَ، دَرَاهِمَ أَوْ ثَوْباً أَوْ دَابَّةً، كَيْفَ يُصْنَعُ بِهَا؟ قَالَ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يُعَرِّفُهَا سَنَةً فَإِنْ لَمْ يَعْرِفْ صَاحِبَهَا حَفِظَهَا فِي عُرْضِ مَالِهِ، حَتَّى يَجِيءَ </w:t>
      </w:r>
    </w:p>
    <w:p>
      <w:pPr>
        <w:pStyle w:val="BookText"/>
        <w:rPr/>
      </w:pPr>
      <w:r>
        <w:rPr>
          <w:rFonts w:ascii="Amiri" w:hAnsi="Amiri" w:eastAsia="Amiri" w:cs="Amiri"/>
          <w:color w:val="111111"/>
          <w:sz w:val="28"/>
          <w:sz w:val="28"/>
          <w:szCs w:val="28"/>
          <w:rtl w:val="true"/>
          <w:lang w:bidi="ar-SA"/>
        </w:rPr>
        <w:t>طَالِبُهَا فَيُعْطِيَهُ إِيَّاهَا، وَ إِنْ مَاتَ أَوْصَى بِهَا، فَإِنْ أَصَابَهَا شَيْءٌ فَهُوَ ضَامِنٌ</w:t>
      </w:r>
      <w:r>
        <w:rPr>
          <w:rFonts w:eastAsia="Amiri" w:cs="Amiri" w:ascii="Amiri" w:hAnsi="Amiri"/>
          <w:color w:val="111111"/>
          <w:sz w:val="28"/>
          <w:szCs w:val="28"/>
          <w:rtl w:val="true"/>
          <w:lang w:bidi="ar-SA"/>
        </w:rPr>
        <w:t xml:space="preserve">»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اَلرَّجُلِ يُصِيبُ اَلْفِضَّةَ فَيُعَرِّفُهَا سَنَةً ثُمَّ يَتَصَدَّقُ بِهَا، فَيَأْتِي صَاحِبُهَا، مَا حَالُ اَلَّذِي تَصَدَّقَ بِهَا، وَ لِمَنِ اَلْأَجْرُ، هَلْ عَلَيْهِ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يَرُدَّهَا</w:t>
      </w:r>
      <w:r>
        <w:rPr>
          <w:rFonts w:eastAsia="Amiri" w:cs="Amiri" w:ascii="Amiri" w:hAnsi="Amiri"/>
          <w:color w:val="111111"/>
          <w:sz w:val="28"/>
          <w:szCs w:val="28"/>
          <w:rtl w:val="true"/>
          <w:lang w:bidi="ar-SA"/>
        </w:rPr>
        <w:t xml:space="preserve">) </w:t>
      </w:r>
      <w:r>
        <w:rPr>
          <w:rStyle w:val="FootnoteAnchor"/>
          <w:rtl w:val="true"/>
        </w:rPr>
        <w:footnoteReference w:id="1288"/>
      </w:r>
      <w:r>
        <w:rPr>
          <w:rFonts w:ascii="Amiri" w:hAnsi="Amiri" w:eastAsia="Amiri" w:cs="Amiri"/>
          <w:color w:val="111111"/>
          <w:sz w:val="28"/>
          <w:sz w:val="28"/>
          <w:szCs w:val="28"/>
          <w:rtl w:val="true"/>
          <w:lang w:bidi="ar-SA"/>
        </w:rPr>
        <w:t>عَلَى صَاحِبِهَا أَوْ قِيمَتَهَا؟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ضَامِنٌ لَهَا وَ اَلْأَجْرُ لَهُ، إِلاَّ أَنْ يَرْضَى صَاحِبُهَا فَيَدَعَهَا وَ اَلْأَجْرُ لَهُ</w:t>
      </w:r>
      <w:r>
        <w:rPr>
          <w:rFonts w:eastAsia="Amiri" w:cs="Amiri" w:ascii="Amiri" w:hAnsi="Amiri"/>
          <w:color w:val="111111"/>
          <w:sz w:val="28"/>
          <w:szCs w:val="28"/>
          <w:rtl w:val="true"/>
          <w:lang w:bidi="ar-SA"/>
        </w:rPr>
        <w:t xml:space="preserve">»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أَخْبَرَتْنِي جَارِيَةٌ لِأَبِي اَلْحَسَنِ مُوسَى عَلَيْهِ اَلسَّلاَمُ ، وَ كَانَتْ تُوَضِّؤُهُ، وَ كَانَتْ خَادِماً صَادِقاً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وَضَّأْتُهُ بِقُدَيْدَ وَ هُوَ عَلَى مِنْبَرٍ، وَ أَنَا أَصُبُّ عَلَيْهِ اَلْمَاءَ، فَجَرَى اَلْمَاءُ عَلَى اَلتُّرَابِ؛ فَإِذَا قُرْطَانِ مِنْ ذَهَبٍ فِيهِمَا دُرٌّ مَا رَأَيْتُ أَحْسَنَ مِنْهُ، فَرَفَعَ رَأْسَهُ إِلَيَّ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خَمِّرِيهِ بِالتُّرَابِ وَ لاَ تُخْبِرِي بِهِ أَحَداً</w:t>
      </w:r>
      <w:r>
        <w:rPr>
          <w:rFonts w:eastAsia="Amiri" w:cs="Amiri" w:ascii="Amiri" w:hAnsi="Amiri"/>
          <w:color w:val="111111"/>
          <w:sz w:val="28"/>
          <w:szCs w:val="28"/>
          <w:rtl w:val="true"/>
          <w:lang w:bidi="ar-SA"/>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وَ مَا أَخْبَرْتُ أَحَداً حَتَّى مَاتَ صَلَّى اَللَّهُ عَلَيْهِ وَ عَلَى آبَائِهِ وَ اَلسَّلاَمُ عَلَيْهِمْ وَ رَحْمَةُ اَللَّهِ وَ بَرَكَاتُهُ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bookmarkStart w:id="111" w:name="pg43_2083"/>
    </w:p>
    <w:p>
      <w:pPr>
        <w:pStyle w:val="Heading3"/>
        <w:numPr>
          <w:ilvl w:val="2"/>
          <w:numId w:val="1"/>
        </w:numPr>
        <w:rPr/>
      </w:pPr>
      <w:bookmarkStart w:id="112" w:name="__RefHeading___Toc2339700_1490000891"/>
      <w:bookmarkStart w:id="113" w:name="_Toc40"/>
      <w:bookmarkEnd w:id="111"/>
      <w:bookmarkEnd w:id="112"/>
      <w:r>
        <w:rPr>
          <w:rtl w:val="true"/>
        </w:rPr>
        <w:t>باب ما يحلّ مما يؤكل و يشرب و ينتفع به</w:t>
      </w:r>
      <w:bookmarkEnd w:id="113"/>
    </w:p>
    <w:p>
      <w:pPr>
        <w:pStyle w:val="BookText"/>
        <w:rPr/>
      </w:pP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اَلْحَسَنِ ، عَنْ جَدِّهِ عَلِيِّ بْنِ جَعْفَرٍ ، عَنْ أَخِيهِ مُوسَى اِبْنِ جَعْفَرٍ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اَلثُّومِ وَ اَلْبَصَلِ، يُجْعَلُ فِي اَلدَّوَاءِ قَبْلَ أَنْ يُطْبَخَ؟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أَكْلِ اَلثُّومِ وَ اَلْبَصَلِ بِالْخَلِّ،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اَلزَّبِيبِ، هَلْ يَصْلُحُ أَنْ يُطْبَخَ حَتَّى يَخْرُجَ طَعْمُهُ، ثُمَّ يُؤْخَذَ ذَلِكَ اَلْمَاءُ فَيُطْبَخَ حَتَّى يَذْهَبَ ثُلُثَاهُ وَ يَبْقَى اَلثُّلُثُ، ثُمَّ يُرْفَعَ فَيُشْرَبَ مِنْهُ اَلسَّنَةَ،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يُصَلِّي لِلْقِبْلَةِ لاَ يُوثَقُ بِهِ، أُتِيَ بِشَرَابٍ فَزَعَمَ أَنَّهُ عَلَى اَلثُّلُثِ، أَ يَحِلُّ شُرْبُهُ؟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يُصَدَّقُ، إِلاَّ أَنْ يَكُونَ مُسْلِماً عَارِفاً</w:t>
      </w:r>
      <w:r>
        <w:rPr>
          <w:rFonts w:eastAsia="Amiri" w:cs="Amiri" w:ascii="Amiri" w:hAnsi="Amiri"/>
          <w:color w:val="111111"/>
          <w:sz w:val="28"/>
          <w:szCs w:val="28"/>
          <w:rtl w:val="true"/>
          <w:lang w:bidi="ar-SA"/>
        </w:rPr>
        <w:t xml:space="preserve">»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اَلشَّاةِ يُسْتَخْرَجُ مِنْ بَطْنِهَا وَلَدٌ بَعْدَ مَوْتِهَا حَيّاً، هَلْ يَصْلُحُ أَكْلُهُ؟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اَلْإِقْرَانِ بَيْنَ اَلتِّينِ وَ اَلتَّمْرِ وَ سَائِرِ اَلْفَاكِهَةِ،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عَنِ اَلْإِقْرَانِ، فَإِنْ كُنْتَ وَحْدَكَ فَكُلْ كَيْفَ شِئْتَ، وَ إِنْ كُنْتَ مَعَ قَوْمٍ مُسْلِمِينَ فَلاَ تُقْرِنْ</w:t>
      </w:r>
      <w:r>
        <w:rPr>
          <w:rFonts w:eastAsia="Amiri" w:cs="Amiri" w:ascii="Amiri" w:hAnsi="Amiri"/>
          <w:color w:val="111111"/>
          <w:sz w:val="28"/>
          <w:szCs w:val="28"/>
          <w:rtl w:val="true"/>
          <w:lang w:bidi="ar-SA"/>
        </w:rPr>
        <w:t xml:space="preserve">»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أَلْبَانِ اَلْأُتُنِ يُشْرَبُ لِلدَّوَاءِ أَوْ تُجْعَلُ فِي اَلدَّوَاءِ،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اَلشَّرَابِ فِي اَلْإِنَاءِ يُشْرَبُ فِيهِ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قَدَحَ</w:t>
      </w:r>
      <w:r>
        <w:rPr>
          <w:rFonts w:eastAsia="Amiri" w:cs="Amiri" w:ascii="Amiri" w:hAnsi="Amiri"/>
          <w:color w:val="111111"/>
          <w:sz w:val="28"/>
          <w:szCs w:val="28"/>
          <w:rtl w:val="true"/>
          <w:lang w:bidi="ar-SA"/>
        </w:rPr>
        <w:t xml:space="preserve">] </w:t>
      </w:r>
      <w:r>
        <w:rPr>
          <w:rStyle w:val="FootnoteAnchor"/>
          <w:rtl w:val="true"/>
        </w:rPr>
        <w:footnoteReference w:id="1298"/>
      </w:r>
      <w:r>
        <w:rPr>
          <w:rFonts w:ascii="Amiri" w:hAnsi="Amiri" w:eastAsia="Amiri" w:cs="Amiri"/>
          <w:color w:val="111111"/>
          <w:sz w:val="28"/>
          <w:sz w:val="28"/>
          <w:szCs w:val="28"/>
          <w:rtl w:val="true"/>
          <w:lang w:bidi="ar-SA"/>
        </w:rPr>
        <w:t xml:space="preserve">عِيدَانٍ أَوْ بَاطِيَةٍ </w:t>
      </w:r>
      <w:r>
        <w:rPr>
          <w:rStyle w:val="FootnoteAnchor"/>
          <w:rtl w:val="true"/>
        </w:rPr>
        <w:footnoteReference w:id="129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غَسَلَهُ فَلاَ بَأْسَ</w:t>
      </w:r>
      <w:r>
        <w:rPr>
          <w:rFonts w:eastAsia="Amiri" w:cs="Amiri" w:ascii="Amiri" w:hAnsi="Amiri"/>
          <w:color w:val="111111"/>
          <w:sz w:val="28"/>
          <w:szCs w:val="28"/>
          <w:rtl w:val="true"/>
          <w:lang w:bidi="ar-SA"/>
        </w:rPr>
        <w:t xml:space="preserve">»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اَلْخَمْرِ يَكُونُ أَوَّلُهُ خَمْراً ثُمَّ يَصِيرُ خَلاًّ، يُؤْكَلُ؟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ذَهَبَ سُكْرُهُ فَلاَ بَأْسَ</w:t>
      </w:r>
      <w:r>
        <w:rPr>
          <w:rFonts w:eastAsia="Amiri" w:cs="Amiri" w:ascii="Amiri" w:hAnsi="Amiri"/>
          <w:color w:val="111111"/>
          <w:sz w:val="28"/>
          <w:szCs w:val="28"/>
          <w:rtl w:val="true"/>
          <w:lang w:bidi="ar-SA"/>
        </w:rPr>
        <w:t xml:space="preserve">»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دَنِّ اَلْخَمْرِ، يُجْعَلُ فِيهِ اَلْخَلُّ وَ اَلزَّيْتُونَ أَوْ شِبْهُهُ،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غُسِلَ فَلاَ بَأْسَ</w:t>
      </w:r>
      <w:r>
        <w:rPr>
          <w:rFonts w:eastAsia="Amiri" w:cs="Amiri" w:ascii="Amiri" w:hAnsi="Amiri"/>
          <w:color w:val="111111"/>
          <w:sz w:val="28"/>
          <w:szCs w:val="28"/>
          <w:rtl w:val="true"/>
          <w:lang w:bidi="ar-SA"/>
        </w:rPr>
        <w:t xml:space="preserve">»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شَارِبِ اَلْخَمْرِ، مَا حَالُهُ إِذَا سَكِرَ مِنْهُ؟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سَكِرَ مِنَ اَلْخَمْرِ ثُمَّ مَاتَ بَعْدَهُ بِأَرْبَعِينَ يَوْماً لَقِيَ اَللَّهَ عَزَّ وَ جَلَّ كَعَابِدِ وَثَنٍ</w:t>
      </w:r>
      <w:r>
        <w:rPr>
          <w:rFonts w:eastAsia="Amiri" w:cs="Amiri" w:ascii="Amiri" w:hAnsi="Amiri"/>
          <w:color w:val="111111"/>
          <w:sz w:val="28"/>
          <w:szCs w:val="28"/>
          <w:rtl w:val="true"/>
          <w:lang w:bidi="ar-SA"/>
        </w:rPr>
        <w:t xml:space="preserve">»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أَصَابَ شَاةً فِي اَلصَّحْرَاءِ، هَلْ تَحِلُّ 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أَوْ لِأَخِيكَ، أَوْ لِلذِّئْبِ، فَخُذْهَا عَرِّفْهَا حَيْثُ أَصَبْتَهَا، فَإِنْ عَرَفْتَ فَرُدَّهَا إِلَى صَاحِبِهَا، وَ إِنْ لَمْ تَعْرِفْ فَكُلْهَا وَ أَنْتَ ضَامِنٌ لَهَا إِنْ جَاءَ صَاحِبُهَا يَطْلُبُ ثَمَنَهَا أَنْ تَرُدَّهَا عَلَيْهِ</w:t>
      </w:r>
      <w:r>
        <w:rPr>
          <w:rFonts w:eastAsia="Amiri" w:cs="Amiri" w:ascii="Amiri" w:hAnsi="Amiri"/>
          <w:color w:val="111111"/>
          <w:sz w:val="28"/>
          <w:szCs w:val="28"/>
          <w:rtl w:val="true"/>
          <w:lang w:bidi="ar-SA"/>
        </w:rPr>
        <w:t xml:space="preserve">»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اَلنُّثَارِ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اَلسُّكَّرِ وَ اَللَّوْزِ وَ غَيْرِهِ، أَ يَحِلُّ أَكْلُهُ؟ قَالَ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أَكْلُ اَلنَّهْبِ</w:t>
      </w:r>
      <w:r>
        <w:rPr>
          <w:rFonts w:eastAsia="Amiri" w:cs="Amiri" w:ascii="Amiri" w:hAnsi="Amiri"/>
          <w:color w:val="111111"/>
          <w:sz w:val="28"/>
          <w:szCs w:val="28"/>
          <w:rtl w:val="true"/>
          <w:lang w:bidi="ar-SA"/>
        </w:rPr>
        <w:t xml:space="preserve">»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اَلطَّعَامِ يُوضَعُ عَلَى سُفْرَةٍ أَوْ خِوَانٍ قَدْ أَصَابَهُ اَلْخَمْرُ، أَ يُؤْكَلُ عَلَيْهِ؟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اَلْخِوَانُ يَابِساً فَلاَ بَأْسَ</w:t>
      </w:r>
      <w:r>
        <w:rPr>
          <w:rFonts w:eastAsia="Amiri" w:cs="Amiri" w:ascii="Amiri" w:hAnsi="Amiri"/>
          <w:color w:val="111111"/>
          <w:sz w:val="28"/>
          <w:szCs w:val="28"/>
          <w:rtl w:val="true"/>
          <w:lang w:bidi="ar-SA"/>
        </w:rPr>
        <w:t xml:space="preserve">»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اَلْفَأْرَةِ وَ اَلْكَلْبِ إِذَا أَكَلاَ مِنَ اَلْخُبْزِ وَ شِبْهِهِ، أَ يَحِلُّ أَكْلُهُ؟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يُطْرَحُ مِنْهُ مَا أُكِلَ، وَ يُؤْكَلُ اَلْبَاقِي</w:t>
      </w:r>
      <w:r>
        <w:rPr>
          <w:rFonts w:eastAsia="Amiri" w:cs="Amiri" w:ascii="Amiri" w:hAnsi="Amiri"/>
          <w:color w:val="111111"/>
          <w:sz w:val="28"/>
          <w:szCs w:val="28"/>
          <w:rtl w:val="true"/>
          <w:lang w:bidi="ar-SA"/>
        </w:rPr>
        <w:t xml:space="preserve">»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فَأْرَةٍ أَوْ كَلْبٍ شَرِبَا مِنْ زَيْتٍ أَوْ سَمْنٍ أَوْ لَبَنٍ،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جَرَّةً أَوْ نَحْوَهَا فَلاَ يَأْكُلْهُ، وَ لَكِنْ يُنْتَفَعُ بِهِ بِسِرَاجٍ أَوْ نَحْوِهِ، وَ إِنْ كَانَ أَكْثَرَ مِنْ ذَلِكَ فَلاَ بَأْسَ بِأَكْلِهِ، إِلاَّ أَنْ يَكُونَ صَاحِبُهُ مُوسِراً يَحْتَمِلُ أَنْ يُهَرِيقَهُ فَلاَ يَنْتَفِعَ بِهِ فِي شَيْءٍ</w:t>
      </w:r>
      <w:r>
        <w:rPr>
          <w:rFonts w:eastAsia="Amiri" w:cs="Amiri" w:ascii="Amiri" w:hAnsi="Amiri"/>
          <w:color w:val="111111"/>
          <w:sz w:val="28"/>
          <w:szCs w:val="28"/>
          <w:rtl w:val="true"/>
          <w:lang w:bidi="ar-SA"/>
        </w:rPr>
        <w:t xml:space="preserve">»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اَلْمُسْلِمِ لَهُ أَنْ يَأْكُلَ مَعَ اَلْيَهُودِيِّ وَ اَلْمَجُوسِيِّ فِي قَصْعَةٍ وَاحِدَةٍ، أَوْ يَقْعُدَ مَعَهُ عَلَى فِرَاشٍ، أَوْ فِي اَلْمَسْجِدِ أَوْ يُصَاحِبَهُ؟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اَلْمُسْلِمِ اَلْعَارِفِ يَدْخُلُ بَيْتَ أَخِيهِ فَيَسْقِيهِ اَلنَّبِيذَ أَوِ اَلشَّرَابَ لاَ يَعْرِفُهُ، هَلْ يَصْلُحُ لَهُ شُرْبُهُ مِنْ غَيْرِ أَنْ يَسْأَلَهُ عَنْهُ؟ قَالَ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مُسْلِماً عَارِفاً فَاشْرَبْ مَا أَتَاكَ بِهِ، إِلاَّ أَنْ تُنْكِرَهُ</w:t>
      </w:r>
      <w:r>
        <w:rPr>
          <w:rFonts w:eastAsia="Amiri" w:cs="Amiri" w:ascii="Amiri" w:hAnsi="Amiri"/>
          <w:color w:val="111111"/>
          <w:sz w:val="28"/>
          <w:szCs w:val="28"/>
          <w:rtl w:val="true"/>
          <w:lang w:bidi="ar-SA"/>
        </w:rPr>
        <w:t xml:space="preserve">»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اَلدَّقِيقِ يَقَعُ فِيهِ خُرْءُ اَلْفَأْرِ، هَلْ يَصْلُحُ أَكْلُهُ إِذَا عُجِنَ مَعَ اَلدَّقِيقِ؟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تَعْرِفْهُ فَلاَ بَأْسَ، وَ إِنْ عَرَفْتَهُ فَلْتَطْرَحْهُ</w:t>
      </w:r>
      <w:r>
        <w:rPr>
          <w:rFonts w:eastAsia="Amiri" w:cs="Amiri" w:ascii="Amiri" w:hAnsi="Amiri"/>
          <w:color w:val="111111"/>
          <w:sz w:val="28"/>
          <w:szCs w:val="28"/>
          <w:rtl w:val="true"/>
          <w:lang w:bidi="ar-SA"/>
        </w:rPr>
        <w:t xml:space="preserve">»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ذَبِيحَةِ اَلْيَهُودِ وَ اَلنَّصَارَى ، هَلْ تَحِلُّ؟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ذُكِرَ اِسْمُ اَللَّهِ عَلَيْهِ</w:t>
      </w:r>
      <w:r>
        <w:rPr>
          <w:rFonts w:eastAsia="Amiri" w:cs="Amiri" w:ascii="Amiri" w:hAnsi="Amiri"/>
          <w:color w:val="111111"/>
          <w:sz w:val="28"/>
          <w:szCs w:val="28"/>
          <w:rtl w:val="true"/>
          <w:lang w:bidi="ar-SA"/>
        </w:rPr>
        <w:t xml:space="preserve">»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ذَبَائِحِ نَصَارَى اَلْعَرَبِ ،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هُمْ بِأَهْلِ كِتَابٍ ، فَلاَ تَحِلُّ ذَبَائِحُهُمْ</w:t>
      </w:r>
      <w:r>
        <w:rPr>
          <w:rFonts w:eastAsia="Amiri" w:cs="Amiri" w:ascii="Amiri" w:hAnsi="Amiri"/>
          <w:color w:val="111111"/>
          <w:sz w:val="28"/>
          <w:szCs w:val="28"/>
          <w:rtl w:val="true"/>
          <w:lang w:bidi="ar-SA"/>
        </w:rPr>
        <w:t xml:space="preserve">»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لُحُومِ اَلْحُمُرِ اَلْأَهْلِيَّةِ، أَ تُؤْكَلُ؟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عَنْهَا رَسُولُ اَللَّهِ صَلَّى اَللَّهُ عَلَيْهِ وَ آلِهِ ، وَ إِنَّمَا نَهَى عَنْهَا لِأَنَّهُمْ كَانُوا يَعْمَلُونَ عَلَيْهَا فَكَرِهَ أَنْ يُفْنُوهَا</w:t>
      </w:r>
      <w:r>
        <w:rPr>
          <w:rFonts w:eastAsia="Amiri" w:cs="Amiri" w:ascii="Amiri" w:hAnsi="Amiri"/>
          <w:color w:val="111111"/>
          <w:sz w:val="28"/>
          <w:szCs w:val="28"/>
          <w:rtl w:val="true"/>
          <w:lang w:bidi="ar-SA"/>
        </w:rPr>
        <w:t xml:space="preserve">»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اَلْمُسْلِمِ ، هَلْ يَصْلُحُ لَهُ أَنْ يَسْتَرْضِعَ لِوَلَدِهِ اَلْيَهُودِيَّةَ وَ اَلنَّصْرَانِيَّةَ وَ هُنَّ يَشْرَبْنَ اَلْخَمْرَ؟ قَالَ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اِمْنَعُوهُنَّ مِنْ شُرْبِ اَلْخَمْرِ مَا أَرْضَعْنَ لَكُمْ</w:t>
      </w:r>
      <w:r>
        <w:rPr>
          <w:rFonts w:eastAsia="Amiri" w:cs="Amiri" w:ascii="Amiri" w:hAnsi="Amiri"/>
          <w:color w:val="111111"/>
          <w:sz w:val="28"/>
          <w:szCs w:val="28"/>
          <w:rtl w:val="true"/>
          <w:lang w:bidi="ar-SA"/>
        </w:rPr>
        <w:t xml:space="preserve">»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اَلْمَرْأَةِ وَلَدَتْ مِنْ زِنًا، هَلْ يَصْلُحُ أَنْ يُسْتَرْضَعَ بِلَبَنِهَا؟ قَالَ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لاَ اَلَّتِي اِبْنَتُهَا وُلِدَتْ مِنَ اَلزِّنَا</w:t>
      </w:r>
      <w:r>
        <w:rPr>
          <w:rFonts w:eastAsia="Amiri" w:cs="Amiri" w:ascii="Amiri" w:hAnsi="Amiri"/>
          <w:color w:val="111111"/>
          <w:sz w:val="28"/>
          <w:szCs w:val="28"/>
          <w:rtl w:val="true"/>
          <w:lang w:bidi="ar-SA"/>
        </w:rPr>
        <w:t xml:space="preserve">»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bookmarkStart w:id="114" w:name="pg43_2089"/>
    </w:p>
    <w:p>
      <w:pPr>
        <w:pStyle w:val="Heading3"/>
        <w:numPr>
          <w:ilvl w:val="2"/>
          <w:numId w:val="1"/>
        </w:numPr>
        <w:rPr/>
      </w:pPr>
      <w:bookmarkStart w:id="115" w:name="__RefHeading___Toc2339702_1490000891"/>
      <w:bookmarkStart w:id="116" w:name="_Toc41"/>
      <w:bookmarkEnd w:id="114"/>
      <w:bookmarkEnd w:id="115"/>
      <w:r>
        <w:rPr>
          <w:rtl w:val="true"/>
        </w:rPr>
        <w:t>باب الصيد</w:t>
      </w:r>
      <w:bookmarkEnd w:id="116"/>
    </w:p>
    <w:p>
      <w:pPr>
        <w:pStyle w:val="BookText"/>
        <w:rPr/>
      </w:pP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اَلْحَسَنِ ، عَنْ جَدِّهِ عَلِيِّ بْنِ جَعْفَرٍ ، عَنْ أَخِيهِ مُوسَى اِبْنِ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اَلْجَرَادِ يُصِيبُهُ مَيِّتاً فِي اَلصَّحْرَاءِ، أَوْ فِي اَلْمَاءِ، أَ يُؤْكَلُ؟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تَأْكُلْهُ</w:t>
      </w:r>
      <w:r>
        <w:rPr>
          <w:rFonts w:eastAsia="Amiri" w:cs="Amiri" w:ascii="Amiri" w:hAnsi="Amiri"/>
          <w:color w:val="111111"/>
          <w:sz w:val="28"/>
          <w:szCs w:val="28"/>
          <w:rtl w:val="true"/>
          <w:lang w:bidi="ar-SA"/>
        </w:rPr>
        <w:t xml:space="preserve">»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اَلْجَرَادِ نَصِيدُهُ فَيَمُوتُ بَعْدَ مَا نَصِيدُهُ، أَ يُؤْكَلُ؟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اَلدَّبَا </w:t>
      </w:r>
      <w:r>
        <w:rPr>
          <w:rStyle w:val="FootnoteAnchor"/>
          <w:rtl w:val="true"/>
        </w:rPr>
        <w:footnoteReference w:id="1319"/>
      </w:r>
      <w:r>
        <w:rPr>
          <w:rFonts w:ascii="Amiri" w:hAnsi="Amiri" w:eastAsia="Amiri" w:cs="Amiri"/>
          <w:color w:val="111111"/>
          <w:sz w:val="28"/>
          <w:sz w:val="28"/>
          <w:szCs w:val="28"/>
          <w:rtl w:val="true"/>
          <w:lang w:bidi="ar-SA"/>
        </w:rPr>
        <w:t>مِنَ اَلْجَرَادِ، أَ يُؤْكَلُ؟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حَتَّى تَسْتَقِلَّ بِالطَّيَرَانِ</w:t>
      </w:r>
      <w:r>
        <w:rPr>
          <w:rFonts w:eastAsia="Amiri" w:cs="Amiri" w:ascii="Amiri" w:hAnsi="Amiri"/>
          <w:color w:val="111111"/>
          <w:sz w:val="28"/>
          <w:szCs w:val="28"/>
          <w:rtl w:val="true"/>
          <w:lang w:bidi="ar-SA"/>
        </w:rPr>
        <w:t xml:space="preserve">»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سَمَكَةٍ وَثَبَتْ مِنَ اَلنَّهَرِ فَوَقَعَتْ عَلَى اَلْجُرُفِ فَمَاتَتْ، هَلْ يَصْلُحُ أَكْلُهَا؟ قَالَ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أَخَذْتَهَا قَبْلَ أَنْ تَمُوتَ فَكُلْهَا، وَ إِنْ مَاتَتْ قَبْلَ أَنْ تَأْخُذَهَا فَلاَ </w:t>
      </w:r>
    </w:p>
    <w:p>
      <w:pPr>
        <w:pStyle w:val="BookText"/>
        <w:rPr/>
      </w:pPr>
      <w:r>
        <w:rPr>
          <w:rFonts w:ascii="Amiri" w:hAnsi="Amiri" w:eastAsia="Amiri" w:cs="Amiri"/>
          <w:color w:val="111111"/>
          <w:sz w:val="28"/>
          <w:sz w:val="28"/>
          <w:szCs w:val="28"/>
          <w:rtl w:val="true"/>
          <w:lang w:bidi="ar-SA"/>
        </w:rPr>
        <w:t>تَأْكُلْهَا</w:t>
      </w:r>
      <w:r>
        <w:rPr>
          <w:rFonts w:eastAsia="Amiri" w:cs="Amiri" w:ascii="Amiri" w:hAnsi="Amiri"/>
          <w:color w:val="111111"/>
          <w:sz w:val="28"/>
          <w:szCs w:val="28"/>
          <w:rtl w:val="true"/>
          <w:lang w:bidi="ar-SA"/>
        </w:rPr>
        <w:t xml:space="preserve">»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هَلْ يَصْلُحُ أَنْ يَصِيدَ حَمَامَ اَلْحَرَمِ فِي اَلْحِلِّ، فَيَذْبَحَهُ وَ يُدْخِلَهُ اَلْحَرَمَ فَيَأْكُلَهُ؟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أَكْلُ حَمَامِ اَلْحَرَمِ عَلَى حَالٍ</w:t>
      </w:r>
      <w:r>
        <w:rPr>
          <w:rFonts w:eastAsia="Amiri" w:cs="Amiri" w:ascii="Amiri" w:hAnsi="Amiri"/>
          <w:color w:val="111111"/>
          <w:sz w:val="28"/>
          <w:szCs w:val="28"/>
          <w:rtl w:val="true"/>
          <w:lang w:bidi="ar-SA"/>
        </w:rPr>
        <w:t xml:space="preserve">»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لَحِقَ حِمَاراً أَوْ ظَبْياً فَضَرَبَهُ بِالسَّيْفِ فَقَطَعَهُ نِصْفَيْنِ، هَلْ يَحِلُّ أَكْلُهُ؟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سَمَّى</w:t>
      </w:r>
      <w:r>
        <w:rPr>
          <w:rFonts w:eastAsia="Amiri" w:cs="Amiri" w:ascii="Amiri" w:hAnsi="Amiri"/>
          <w:color w:val="111111"/>
          <w:sz w:val="28"/>
          <w:szCs w:val="28"/>
          <w:rtl w:val="true"/>
          <w:lang w:bidi="ar-SA"/>
        </w:rPr>
        <w:t xml:space="preserve">»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ظَبْيٍ أَوْ حِمَارِ وَحْشٍ أَوْ طَيْرٍ، صَرَعَهُ رَجُلٌ، ثُمَّ رَمَاهُ بَعْدَ مَا صَرَعَهُ غَيْرُهُ،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 مَا لَمْ يَتَغَيَّبْ إِذَا سَمَّى وَ رَمَاهُ</w:t>
      </w:r>
      <w:r>
        <w:rPr>
          <w:rFonts w:eastAsia="Amiri" w:cs="Amiri" w:ascii="Amiri" w:hAnsi="Amiri"/>
          <w:color w:val="111111"/>
          <w:sz w:val="28"/>
          <w:szCs w:val="28"/>
          <w:rtl w:val="true"/>
          <w:lang w:bidi="ar-SA"/>
        </w:rPr>
        <w:t xml:space="preserve">»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لَحِقَ حِمَاراً أَوْ ظَبْياً، فَضَرَبَهُ بِالسَّيْفِ فَصَرَعَهُ، أَ يُؤْكَلُ؟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أَدْرَكَ ذَكَاتَهُ أُكِلَ، وَ إِنْ مَاتَ قَبْلَ أَنْ يَغِيبَ عَنْهُ أَكَلَهُ</w:t>
      </w:r>
      <w:r>
        <w:rPr>
          <w:rFonts w:eastAsia="Amiri" w:cs="Amiri" w:ascii="Amiri" w:hAnsi="Amiri"/>
          <w:color w:val="111111"/>
          <w:sz w:val="28"/>
          <w:szCs w:val="28"/>
          <w:rtl w:val="true"/>
          <w:lang w:bidi="ar-SA"/>
        </w:rPr>
        <w:t xml:space="preserve">»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عَمَّا حُسِرَ اَلْمَاءُ عَنْهُ مِنْ صَيْدِ اَلْبَحْرِ، وَ هُوَ مَيِّتٌ، هَلْ يَحِلُّ أَكْلُهُ؟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أَكْلِ اَلسُّلَحْفَاةِ وَ اَلسَّرَطَانِ وَ اَلْجِرِّيِّ، أَ يَحِلُّ أَكْلُهُ؟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أَكْلُ اَلسُّلَحْفَاةِ وَ اَلسَّرَطَانِ وَ اَلْجِرِّيِّ</w:t>
      </w:r>
      <w:r>
        <w:rPr>
          <w:rFonts w:eastAsia="Amiri" w:cs="Amiri" w:ascii="Amiri" w:hAnsi="Amiri"/>
          <w:color w:val="111111"/>
          <w:sz w:val="28"/>
          <w:szCs w:val="28"/>
          <w:rtl w:val="true"/>
          <w:lang w:bidi="ar-SA"/>
        </w:rPr>
        <w:t xml:space="preserve">»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اَللَّحْمِ اَلَّذِي يَكُونُ فِي أَصْدَافِ اَلْبَحْرِ وَ اَلْفُرَاتِ ، أَ يُؤْكَلُ؟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لَحْمُ اَلضَّفَادِعِ فَلاَ يَحِلُّ أَكْلُهُ</w:t>
      </w:r>
      <w:r>
        <w:rPr>
          <w:rFonts w:eastAsia="Amiri" w:cs="Amiri" w:ascii="Amiri" w:hAnsi="Amiri"/>
          <w:color w:val="111111"/>
          <w:sz w:val="28"/>
          <w:szCs w:val="28"/>
          <w:rtl w:val="true"/>
          <w:lang w:bidi="ar-SA"/>
        </w:rPr>
        <w:t xml:space="preserve">»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بَيْضٍ أَصَابَهُ رَجُلٌ فِي أَجَمَةٍ، لاَ يَدْرِي بَيْضُ مَا هُوَ، هَلْ يَصْلُحُ أَكْلُهُ؟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اِخْتَلَفَ رَأْسَاهُ فَلاَ بَأْسَ، وَ إِنْ كَانَ اَلرَّأْسَانِ سَوَاءً فَلاَ يَحِلُّ أَكْلُهُ</w:t>
      </w:r>
      <w:r>
        <w:rPr>
          <w:rFonts w:eastAsia="Amiri" w:cs="Amiri" w:ascii="Amiri" w:hAnsi="Amiri"/>
          <w:color w:val="111111"/>
          <w:sz w:val="28"/>
          <w:szCs w:val="28"/>
          <w:rtl w:val="true"/>
          <w:lang w:bidi="ar-SA"/>
        </w:rPr>
        <w:t xml:space="preserve">»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اَلصَّيْدِ يَحْبِسُهُ فَيَمُوتُ فِي مَصِيدَتِهِ، أَ يَحِلُّ أَكْلُهُ؟ قَالَ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مَحْبُوساً فَكُلْ، فَلاَ بَأْسَ</w:t>
      </w:r>
      <w:r>
        <w:rPr>
          <w:rFonts w:eastAsia="Amiri" w:cs="Amiri" w:ascii="Amiri" w:hAnsi="Amiri"/>
          <w:color w:val="111111"/>
          <w:sz w:val="28"/>
          <w:szCs w:val="28"/>
          <w:rtl w:val="true"/>
          <w:lang w:bidi="ar-SA"/>
        </w:rPr>
        <w:t xml:space="preserve">»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اَلسَّمَكِ يُصَادُ ثُمَّ يُوثَقُ فَيُرَدُّ إِلَى اَلْمَاءِ، حَتَّى يَجِيءَ مَنْ يَشْتَرِيهِ، فَيَمُوتُ بَعْضُهُ، أَ يَحِلُّ أَكْلُهُ؟ قَالَ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لِأَنَّهُ مَاتَ فِي اَلَّذِي فِيهِ حَيَاتُهُ</w:t>
      </w:r>
      <w:r>
        <w:rPr>
          <w:rFonts w:eastAsia="Amiri" w:cs="Amiri" w:ascii="Amiri" w:hAnsi="Amiri"/>
          <w:color w:val="111111"/>
          <w:sz w:val="28"/>
          <w:szCs w:val="28"/>
          <w:rtl w:val="true"/>
          <w:lang w:bidi="ar-SA"/>
        </w:rPr>
        <w:t xml:space="preserve">»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bookmarkStart w:id="117" w:name="pg43_2093"/>
    </w:p>
    <w:p>
      <w:pPr>
        <w:pStyle w:val="Heading3"/>
        <w:numPr>
          <w:ilvl w:val="2"/>
          <w:numId w:val="1"/>
        </w:numPr>
        <w:rPr/>
      </w:pPr>
      <w:bookmarkStart w:id="118" w:name="__RefHeading___Toc2339704_1490000891"/>
      <w:bookmarkStart w:id="119" w:name="_Toc42"/>
      <w:bookmarkEnd w:id="117"/>
      <w:bookmarkEnd w:id="118"/>
      <w:r>
        <w:rPr>
          <w:rtl w:val="true"/>
        </w:rPr>
        <w:t>باب ما يحلّ لبسه من الثياب ممّا تصيبه الجنابة و غيرها</w:t>
      </w:r>
      <w:bookmarkEnd w:id="119"/>
    </w:p>
    <w:p>
      <w:pPr>
        <w:pStyle w:val="BookText"/>
        <w:rPr/>
      </w:pP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اَلْحَسَنِ ، عَنْ جَدِّهِ عَلِيِّ بْنِ جَعْفَرٍ ، عَنْ أَخِيهِ مُوسَى اِبْنِ جَعْفَرٍ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اَلْكَنِيفِ يُصَبُّ فِيهِ اَلْمَاءُ فَيَنْضَحُ عَلَى اَلثِّيَابِ، مَا حَالُهُ؟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جَافّاً فَلاَ بَأْسَ</w:t>
      </w:r>
      <w:r>
        <w:rPr>
          <w:rFonts w:eastAsia="Amiri" w:cs="Amiri" w:ascii="Amiri" w:hAnsi="Amiri"/>
          <w:color w:val="111111"/>
          <w:sz w:val="28"/>
          <w:szCs w:val="28"/>
          <w:rtl w:val="true"/>
          <w:lang w:bidi="ar-SA"/>
        </w:rPr>
        <w:t xml:space="preserve">»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اَلْفِرَاشِ يَكُونُ كَثِيرَ اَلصُّوفِ فَيُصِيبُهُ اَلْبَوْلُ، كَيْفَ يُغْسَلُ؟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اَلظَّاهِرُ، ثُمَّ يُصَبُّ عَلَيْهِ اَلْمَاءُ فِي اَلْمَكَانِ اَلَّذِي أَصَابَهُ اَلْبَوْلُ حَتَّى يَخْرُجَ مِنْ جَانِبِ اَلْفِرَاشِ اَلْآخَرِ</w:t>
      </w:r>
      <w:r>
        <w:rPr>
          <w:rFonts w:eastAsia="Amiri" w:cs="Amiri" w:ascii="Amiri" w:hAnsi="Amiri"/>
          <w:color w:val="111111"/>
          <w:sz w:val="28"/>
          <w:szCs w:val="28"/>
          <w:rtl w:val="true"/>
          <w:lang w:bidi="ar-SA"/>
        </w:rPr>
        <w:t xml:space="preserve">»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اَلْفِرَاشِ يُصِيبُهُ اَلاِحْتِلاَمُ، كَيْفَ يُصْنَعُ بِهِ؟ قَالَ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اِغْسِلْهُ، فَإِنْ لَمْ تَفْعَلْ فَلاَ تَنَامُ عَلَيْهِ حَتَّى يَيْبَسَ، فَإِنْ نِمْتَ عَلَيْهِ وَ أَنْتَ رَطْبُ اَلْجَسَدِ فَاغْسِلْ مَا أَصَابَ مِنْ جَسَدِكَ، فَإِنْ جَعَلْتَ بَيْنَكَ وَ بَيْنَهُ ثَوْباً فَلاَ بَأْسَ</w:t>
      </w:r>
      <w:r>
        <w:rPr>
          <w:rFonts w:eastAsia="Amiri" w:cs="Amiri" w:ascii="Amiri" w:hAnsi="Amiri"/>
          <w:color w:val="111111"/>
          <w:sz w:val="28"/>
          <w:szCs w:val="28"/>
          <w:rtl w:val="true"/>
          <w:lang w:bidi="ar-SA"/>
        </w:rPr>
        <w:t xml:space="preserve">»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لُبْسِ اَلسَّمُّورِ </w:t>
      </w:r>
      <w:r>
        <w:rPr>
          <w:rStyle w:val="FootnoteAnchor"/>
          <w:rtl w:val="true"/>
        </w:rPr>
        <w:footnoteReference w:id="1335"/>
      </w:r>
      <w:r>
        <w:rPr>
          <w:rFonts w:ascii="Amiri" w:hAnsi="Amiri" w:eastAsia="Amiri" w:cs="Amiri"/>
          <w:color w:val="111111"/>
          <w:sz w:val="28"/>
          <w:sz w:val="28"/>
          <w:szCs w:val="28"/>
          <w:rtl w:val="true"/>
          <w:lang w:bidi="ar-SA"/>
        </w:rPr>
        <w:t xml:space="preserve">وَ اَلسِّنْجَابِ </w:t>
      </w:r>
      <w:r>
        <w:rPr>
          <w:rStyle w:val="FootnoteAnchor"/>
          <w:rtl w:val="true"/>
        </w:rPr>
        <w:footnoteReference w:id="1336"/>
      </w:r>
      <w:r>
        <w:rPr>
          <w:rFonts w:ascii="Amiri" w:hAnsi="Amiri" w:eastAsia="Amiri" w:cs="Amiri"/>
          <w:color w:val="111111"/>
          <w:sz w:val="28"/>
          <w:sz w:val="28"/>
          <w:szCs w:val="28"/>
          <w:rtl w:val="true"/>
          <w:lang w:bidi="ar-SA"/>
        </w:rPr>
        <w:t xml:space="preserve">وَ اَلْفَنَكِ </w:t>
      </w:r>
      <w:r>
        <w:rPr>
          <w:rStyle w:val="FootnoteAnchor"/>
          <w:rtl w:val="true"/>
        </w:rPr>
        <w:footnoteReference w:id="133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يُلْبَسُ، وَ لاَ يُصَلَّى فِيهِ، إِلاَّ أَنْ يَكُونَ ذَكِيّاً</w:t>
      </w:r>
      <w:r>
        <w:rPr>
          <w:rFonts w:eastAsia="Amiri" w:cs="Amiri" w:ascii="Amiri" w:hAnsi="Amiri"/>
          <w:color w:val="111111"/>
          <w:sz w:val="28"/>
          <w:szCs w:val="28"/>
          <w:rtl w:val="true"/>
          <w:lang w:bidi="ar-SA"/>
        </w:rPr>
        <w:t xml:space="preserve">»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اَلرَّجُلِ، هَلْ يَصْلُحُ لَهُ لُبْسُ اَلطَّيْلَسَانِ فِيهِ اَلدِّيبَاجُ، وَ اَلْبَرْنَكَانِ </w:t>
      </w:r>
      <w:r>
        <w:rPr>
          <w:rStyle w:val="FootnoteAnchor"/>
          <w:rtl w:val="true"/>
        </w:rPr>
        <w:footnoteReference w:id="1339"/>
      </w:r>
      <w:r>
        <w:rPr>
          <w:rFonts w:ascii="Amiri" w:hAnsi="Amiri" w:eastAsia="Amiri" w:cs="Amiri"/>
          <w:color w:val="111111"/>
          <w:sz w:val="28"/>
          <w:sz w:val="28"/>
          <w:szCs w:val="28"/>
          <w:rtl w:val="true"/>
          <w:lang w:bidi="ar-SA"/>
        </w:rPr>
        <w:t>عَلَيْهِ حَرِيرٌ؟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ثِيَابِ اَلْيَهُودِ وَ اَلنَّصَارَى ، يَنَامُ عَلَيْهَا اَلْمُسْلِمُ ؟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اَلثَّوْبِ يُوضَعُ فِي مَرْبِطِ اَلدَّابَّةِ، عَلَى بَوْلِهَا وَ رَوْثِهَا، قَالَ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عَلِقَ بِهِ شَيْءٌ فَلْيَغْسِلْهُ وَ إِنْ أَصَابَهُ شَيْءٌ مِنَ اَلرَّوْثِ وَ اَلصُّفْرَةِ اَلَّتِي تَكُونُ مَعَهُ فَلاَ تَغْسِلْهُ مِنْ صُفْرَةٍ</w:t>
      </w:r>
      <w:r>
        <w:rPr>
          <w:rFonts w:eastAsia="Amiri" w:cs="Amiri" w:ascii="Amiri" w:hAnsi="Amiri"/>
          <w:color w:val="111111"/>
          <w:sz w:val="28"/>
          <w:szCs w:val="28"/>
          <w:rtl w:val="true"/>
          <w:lang w:bidi="ar-SA"/>
        </w:rPr>
        <w:t xml:space="preserve">»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 xml:space="preserve">. </w:t>
      </w:r>
      <w:bookmarkStart w:id="120" w:name="pg43_2095"/>
    </w:p>
    <w:p>
      <w:pPr>
        <w:pStyle w:val="Heading3"/>
        <w:numPr>
          <w:ilvl w:val="2"/>
          <w:numId w:val="1"/>
        </w:numPr>
        <w:rPr/>
      </w:pPr>
      <w:bookmarkStart w:id="121" w:name="__RefHeading___Toc2339706_1490000891"/>
      <w:bookmarkStart w:id="122" w:name="_Toc43"/>
      <w:bookmarkEnd w:id="120"/>
      <w:bookmarkEnd w:id="121"/>
      <w:r>
        <w:rPr>
          <w:rtl w:val="true"/>
        </w:rPr>
        <w:t>باب الوصية</w:t>
      </w:r>
      <w:bookmarkEnd w:id="122"/>
    </w:p>
    <w:p>
      <w:pPr>
        <w:pStyle w:val="BookText"/>
        <w:rPr/>
      </w:pP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اَلْحَسَنِ ، عَنْ جَدِّهِ عَلِيِّ بْنِ جَعْفَرٍ ، عَنْ أَخِيهِ مُوسَى اِبْنِ جَعْفَرٍ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مِتُّ فَجَارِيَتِي فُلاَنَةُ حُرَّةٌ، فَعَاشَ حَتَّى وَلَدَتِ اَلْجَارِيَةُ أَوْلاَداً ثُمَّ مَاتَ، مَا حَالُهَا؟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عَتَقَتِ اَلْجَارِيَةُ، وَ أَوْلاَدُهَا مَمَالِيكُ</w:t>
      </w:r>
      <w:r>
        <w:rPr>
          <w:rFonts w:eastAsia="Amiri" w:cs="Amiri" w:ascii="Amiri" w:hAnsi="Amiri"/>
          <w:color w:val="111111"/>
          <w:sz w:val="28"/>
          <w:szCs w:val="28"/>
          <w:rtl w:val="true"/>
          <w:lang w:bidi="ar-SA"/>
        </w:rPr>
        <w:t xml:space="preserve">»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اُعْتُقِلَ لِسَانُهُ عِنْدَ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بَعْضُ أَهَالِيهِمَا يُسَائِلُهُ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أَعْتَقْتَ فُلاَناً؟ وَ فُلاَناً؟ فَيُومِئُ بِرَأْسِهِ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تُومِئُ بِرَأْسِهَا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نَعَمْ، وَ فِي بَعْضٍ لاَ، وَ فِي اَلصَّدَقَةِ مِثْلَ ذَلِكَ، هَلْ يَجُوزُ ذَلِكَ؟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هُوَ جَائِزٌ</w:t>
      </w:r>
      <w:r>
        <w:rPr>
          <w:rFonts w:eastAsia="Amiri" w:cs="Amiri" w:ascii="Amiri" w:hAnsi="Amiri"/>
          <w:color w:val="111111"/>
          <w:sz w:val="28"/>
          <w:szCs w:val="28"/>
          <w:rtl w:val="true"/>
          <w:lang w:bidi="ar-SA"/>
        </w:rPr>
        <w:t xml:space="preserve">»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عَلَيْهِ عِتْقُ نَسَمَةٍ، أَ يُجْزِئُ عَنْهُ أَنْ يُعْتِقَ أَعْرَجَ أَوْ أَشَلَّ؟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مِمَّنْ يُبَاعُ أَجْزَأَ عَنْهُ، إِلاَّ أَنْ يَكُونَ وَقَّتَ عَلَى نَفْسِهِ شَيْئاً فَعَلَيْهِ مَا وَقَّتَ</w:t>
      </w:r>
      <w:r>
        <w:rPr>
          <w:rFonts w:eastAsia="Amiri" w:cs="Amiri" w:ascii="Amiri" w:hAnsi="Amiri"/>
          <w:color w:val="111111"/>
          <w:sz w:val="28"/>
          <w:szCs w:val="28"/>
          <w:rtl w:val="true"/>
          <w:lang w:bidi="ar-SA"/>
        </w:rPr>
        <w:t xml:space="preserve">»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رَجُلٍ عَلَيْهِ عِتْقُ رَقَبَةٍ، أَيُّهَا أَفْضَلُ أَنْ يُعْتِقَ شَيْخاً </w:t>
      </w:r>
    </w:p>
    <w:p>
      <w:pPr>
        <w:pStyle w:val="BookText"/>
        <w:rPr/>
      </w:pPr>
      <w:r>
        <w:rPr>
          <w:rFonts w:ascii="Amiri" w:hAnsi="Amiri" w:eastAsia="Amiri" w:cs="Amiri"/>
          <w:color w:val="111111"/>
          <w:sz w:val="28"/>
          <w:sz w:val="28"/>
          <w:szCs w:val="28"/>
          <w:rtl w:val="true"/>
          <w:lang w:bidi="ar-SA"/>
        </w:rPr>
        <w:t>كَبِيراً أَوْ شَابّاً جَلْداً؟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أَعْتَقَ مَنْ أَغْنَى </w:t>
      </w:r>
      <w:r>
        <w:rPr>
          <w:rStyle w:val="FootnoteAnchor"/>
          <w:rtl w:val="true"/>
        </w:rPr>
        <w:footnoteReference w:id="1346"/>
      </w:r>
      <w:r>
        <w:rPr>
          <w:rFonts w:ascii="Amiri" w:hAnsi="Amiri" w:eastAsia="Amiri" w:cs="Amiri"/>
          <w:color w:val="111111"/>
          <w:sz w:val="28"/>
          <w:sz w:val="28"/>
          <w:szCs w:val="28"/>
          <w:rtl w:val="true"/>
          <w:lang w:bidi="ar-SA"/>
        </w:rPr>
        <w:t>نَفْسَهُ، اَلشَّيْخُ اَلضَّعِيفُ أَفْضَلُ مِنَ اَلشَّابِّ اَلْجَلْدِ</w:t>
      </w:r>
      <w:r>
        <w:rPr>
          <w:rFonts w:eastAsia="Amiri" w:cs="Amiri" w:ascii="Amiri" w:hAnsi="Amiri"/>
          <w:color w:val="111111"/>
          <w:sz w:val="28"/>
          <w:szCs w:val="28"/>
          <w:rtl w:val="true"/>
          <w:lang w:bidi="ar-SA"/>
        </w:rPr>
        <w:t xml:space="preserve">»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كَانَتْ عِنْدَهُ وَدِيعَةٌ لِرَجُلٍ، فَاحْتَاجَ إِلَيْهَا، هَلْ يَصْلُحُ لَهُ أَنْ يَأْخُذَ مِنْهَا وَ هُوَ مُجْمِعٌ أَنْ يَرُدَّهَا، بِغَيْرِ إِذْنِ صَاحِبِهَا؟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عِنْدَهُ فَلاَ بَأْسَ أَنْ يَأْخُذَ وَ يَرُدَّهُ</w:t>
      </w:r>
      <w:r>
        <w:rPr>
          <w:rFonts w:eastAsia="Amiri" w:cs="Amiri" w:ascii="Amiri" w:hAnsi="Amiri"/>
          <w:color w:val="111111"/>
          <w:sz w:val="28"/>
          <w:szCs w:val="28"/>
          <w:rtl w:val="true"/>
          <w:lang w:bidi="ar-SA"/>
        </w:rPr>
        <w:t xml:space="preserve">»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اَلْيَتِيمِ، مَتَى يَنْقَطِعُ يُتْمُهُ؟ قَالَ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اِحْتَلَمَ وَ عَرَفَ اَلْأَخْذَ وَ اَلْإِعْطَاءَ</w:t>
      </w:r>
      <w:r>
        <w:rPr>
          <w:rFonts w:eastAsia="Amiri" w:cs="Amiri" w:ascii="Amiri" w:hAnsi="Amiri"/>
          <w:color w:val="111111"/>
          <w:sz w:val="28"/>
          <w:szCs w:val="28"/>
          <w:rtl w:val="true"/>
          <w:lang w:bidi="ar-SA"/>
        </w:rPr>
        <w:t xml:space="preserve">»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bookmarkStart w:id="123" w:name="pg43_2097"/>
    </w:p>
    <w:p>
      <w:pPr>
        <w:pStyle w:val="Heading3"/>
        <w:numPr>
          <w:ilvl w:val="2"/>
          <w:numId w:val="1"/>
        </w:numPr>
        <w:rPr/>
      </w:pPr>
      <w:bookmarkStart w:id="124" w:name="__RefHeading___Toc2339708_1490000891"/>
      <w:bookmarkStart w:id="125" w:name="_Toc44"/>
      <w:bookmarkEnd w:id="123"/>
      <w:bookmarkEnd w:id="124"/>
      <w:r>
        <w:rPr>
          <w:rtl w:val="true"/>
        </w:rPr>
        <w:t>باب ما جاء في الأبوين</w:t>
      </w:r>
      <w:bookmarkEnd w:id="125"/>
    </w:p>
    <w:p>
      <w:pPr>
        <w:pStyle w:val="BookText"/>
        <w:rPr/>
      </w:pP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اَلْحَسَنِ ، عَنْ جَدِّهِ عَلِيِّ بْنِ جَعْفَرٍ ، عَنْ أَخِيهِ مُوسَى اِبْنِ جَعْفَرٍ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تَصَدَّقَ عَلَى وَلَدِهِ بِصَدَقَةٍ، ثُمَّ بَدَا لَهُ أَنْ يُدْخِلَ فِيهِ غَيْرَهُ مَعَ وَلَدِهِ، أَ يَصْلُحُ ذَلِكَ؟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يَصْنَعُ اَلْوَالِدُ بِمَالِ وَلَدِهِ مَا أَحَبَّ، وَ اَلْهِبَةُ مِنَ اَلْوَلَدِ بِمَنْزِلَةِ اَلصَّدَقَةِ مِنْ غَيْرِهِ</w:t>
      </w:r>
      <w:r>
        <w:rPr>
          <w:rFonts w:eastAsia="Amiri" w:cs="Amiri" w:ascii="Amiri" w:hAnsi="Amiri"/>
          <w:color w:val="111111"/>
          <w:sz w:val="28"/>
          <w:szCs w:val="28"/>
          <w:rtl w:val="true"/>
          <w:lang w:bidi="ar-SA"/>
        </w:rPr>
        <w:t xml:space="preserve">»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يَأْخُذُ مِنْ مَالِ وَلَدِهِ؟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إِلاَّ بِإِذْنِهِ، أَوْ يُضْطَرُّ فَيَأْكُلُ بِالْمَعْرُوفِ، أَوْ يَسْتَقْرِضُ مِنْهُ حَتَّى يُعْطِيَهُ إِذَا أَيْسَرَ، وَ لاَ يَصْلُحُ لِلْوَلَدِ أَنْ يَأْخُذَ مِنْ مَالِ وَالِدِهِ إِلاَّ بِإِذْنِ وَالِدِهِ</w:t>
      </w:r>
      <w:r>
        <w:rPr>
          <w:rFonts w:eastAsia="Amiri" w:cs="Amiri" w:ascii="Amiri" w:hAnsi="Amiri"/>
          <w:color w:val="111111"/>
          <w:sz w:val="28"/>
          <w:szCs w:val="28"/>
          <w:rtl w:val="true"/>
          <w:lang w:bidi="ar-SA"/>
        </w:rPr>
        <w:t xml:space="preserve">»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أَتَاهُ رَجُلاَنِ يَخْطُبَانِ اِبْنَتَهُ، فَهَوَى أَنْ يُزَوِّجَ أَحَدَهُمَا؟ وَ هَوَى أَبُوهُ اَلْآخَرَ، أَيُّهُمَا أَحَقُّ أَنْ يُنْكَحَ؟ قَالَ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هَوَى اَلْجَدُّ، لِأَنَّهَا وَ أَبُوهَا لِلْجَدِّ</w:t>
      </w:r>
      <w:r>
        <w:rPr>
          <w:rFonts w:eastAsia="Amiri" w:cs="Amiri" w:ascii="Amiri" w:hAnsi="Amiri"/>
          <w:color w:val="111111"/>
          <w:sz w:val="28"/>
          <w:szCs w:val="28"/>
          <w:rtl w:val="true"/>
          <w:lang w:bidi="ar-SA"/>
        </w:rPr>
        <w:t xml:space="preserve">»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يَحِلُّ لَهُ أَنْ يُفَضِّلَ بَعْضَ وُلْدِهِ عَلَى بَعْضٍ؟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فَضَّلْتُ فُلاَناً عَلَى أَهْلِي وَ وُلْدِي، فَلاَ بَأْسَ</w:t>
      </w:r>
      <w:r>
        <w:rPr>
          <w:rFonts w:eastAsia="Amiri" w:cs="Amiri" w:ascii="Amiri" w:hAnsi="Amiri"/>
          <w:color w:val="111111"/>
          <w:sz w:val="28"/>
          <w:szCs w:val="28"/>
          <w:rtl w:val="true"/>
          <w:lang w:bidi="ar-SA"/>
        </w:rPr>
        <w:t xml:space="preserve">»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يَحْتَاجُ إِلَى جَارِيَةِ اِبْنِهِ فَيَطَأُهَا، إِذَا كَانَ اَلاِبْنُ لَمْ يَطَأْهَا، هَلْ يَصْلُحُ ذَلِكَ؟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هِيَ لَهُ حَلاَلٌ إِلاَّ أَنْ يَكُونَ اَلْأَبُ مُوسِراً، فَيُقَوِّمُ اَلْجَارِيَةَ عَلَى نَفْسِهِ قِيمَةً، ثُمَّ يَرُدُّ اَلْقِيمَةَ عَلَى اِبْنِهِ</w:t>
      </w:r>
      <w:r>
        <w:rPr>
          <w:rFonts w:eastAsia="Amiri" w:cs="Amiri" w:ascii="Amiri" w:hAnsi="Amiri"/>
          <w:color w:val="111111"/>
          <w:sz w:val="28"/>
          <w:szCs w:val="28"/>
          <w:rtl w:val="true"/>
          <w:lang w:bidi="ar-SA"/>
        </w:rPr>
        <w:t xml:space="preserve">»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مُسْلِمٍ وَ أَبَوَاهُ كَافِرَانِ، هَلْ يَصْلُحُ أَنْ يَسْتَغْفِرَ لَهُمَا فِي اَلصَّلاَةِ؟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فَارَقَهُمَا وَ هُوَ صَغِيرٌ لاَ يَدْرِي أَسْلَمَا أَمْ لاَ، فَلاَ بَأْسَ، وَ إِنْ عَرَفَ كُفْرَهُمَا فَلاَ يَسْتَغْفِرْ لَهُمَا، وَ إِنْ لَمْ يَعْرِفْ فَلْيَدْعُ لَهُمَا</w:t>
      </w:r>
      <w:r>
        <w:rPr>
          <w:rFonts w:eastAsia="Amiri" w:cs="Amiri" w:ascii="Amiri" w:hAnsi="Amiri"/>
          <w:color w:val="111111"/>
          <w:sz w:val="28"/>
          <w:szCs w:val="28"/>
          <w:rtl w:val="true"/>
          <w:lang w:bidi="ar-SA"/>
        </w:rPr>
        <w:t xml:space="preserve">»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نَصْرَانِيٍّ يَمُوتُ اِبْنُهُ وَ هُوَ مُسْلِمٌ ، هَلْ يَرِثُ؟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أَهْلَ مِلَّةٍ</w:t>
      </w:r>
      <w:r>
        <w:rPr>
          <w:rFonts w:eastAsia="Amiri" w:cs="Amiri" w:ascii="Amiri" w:hAnsi="Amiri"/>
          <w:color w:val="111111"/>
          <w:sz w:val="28"/>
          <w:szCs w:val="28"/>
          <w:rtl w:val="true"/>
          <w:lang w:bidi="ar-SA"/>
        </w:rPr>
        <w:t xml:space="preserve">»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bookmarkStart w:id="126" w:name="pg43_2099"/>
    </w:p>
    <w:p>
      <w:pPr>
        <w:pStyle w:val="Heading3"/>
        <w:numPr>
          <w:ilvl w:val="2"/>
          <w:numId w:val="1"/>
        </w:numPr>
        <w:rPr/>
      </w:pPr>
      <w:bookmarkStart w:id="127" w:name="__RefHeading___Toc2339710_1490000891"/>
      <w:bookmarkStart w:id="128" w:name="_Toc45"/>
      <w:bookmarkEnd w:id="126"/>
      <w:bookmarkEnd w:id="127"/>
      <w:r>
        <w:rPr>
          <w:rtl w:val="true"/>
        </w:rPr>
        <w:t>باب المكاتب</w:t>
      </w:r>
      <w:bookmarkEnd w:id="128"/>
    </w:p>
    <w:p>
      <w:pPr>
        <w:pStyle w:val="BookText"/>
        <w:rPr/>
      </w:pP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اَلْحَسَنِ ، عَنْ جَدِّهِ عَلِيِّ بْنِ جَعْفَرٍ ، عَنْ أَخِيهِ مُوسَى اِبْنِ جَعْفَرٍ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مُكَاتَبٍ بَيْنَ قَوْمٍ، أَعْتَقَ بَعْضُهُمْ نَصِيبَهُ ثُمَّ عَجَزَ اَلْمُكَاتَبُ بَعْدَ ذَلِكَ، مَا حَالُهُ؟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يُعْتَقُ مَا يُعْتَقُ، ثُمَّ يُسْتَسْعَى فِيمَا بَقِيَ</w:t>
      </w:r>
      <w:r>
        <w:rPr>
          <w:rFonts w:eastAsia="Amiri" w:cs="Amiri" w:ascii="Amiri" w:hAnsi="Amiri"/>
          <w:color w:val="111111"/>
          <w:sz w:val="28"/>
          <w:szCs w:val="28"/>
          <w:rtl w:val="true"/>
          <w:lang w:bidi="ar-SA"/>
        </w:rPr>
        <w:t xml:space="preserve">»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كَاتَبَ مَمْلُوكَهُ، فَقَالَ بَعْدَ مَا كَاتَبَهُ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لِي بَعْضاً وَ أُعَجِّلُ لَكَ مُكَاتَبَتِي، أَ يَحِلُّ ذَلِكَ؟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هِبَةً فَلاَ بَأْسَ،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تَحُطُّ عَنِّي وَ أُعَجِّلُ لَكَ فَلاَ يَصْلُحُ</w:t>
      </w:r>
      <w:r>
        <w:rPr>
          <w:rFonts w:eastAsia="Amiri" w:cs="Amiri" w:ascii="Amiri" w:hAnsi="Amiri"/>
          <w:color w:val="111111"/>
          <w:sz w:val="28"/>
          <w:szCs w:val="28"/>
          <w:rtl w:val="true"/>
          <w:lang w:bidi="ar-SA"/>
        </w:rPr>
        <w:t xml:space="preserve">»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مُكَاتَبٍ أَدَّى نِصْفَ مُكَاتَبَتِهِ أَوْ بَعْضَهَا، ثُمَّ مَاتَ وَ تَرَكَ وَلَداً وَ مَالاً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أَدَّى اَلنِّصْفَ عَتَقَ، وَ تُؤَدَّى عَنْهُ مُكَاتَبَتُهُ مِنْ مَالِهِ، وَ مِيرَاثُهُ لِوُلْدِهِ</w:t>
      </w:r>
      <w:r>
        <w:rPr>
          <w:rFonts w:eastAsia="Amiri" w:cs="Amiri" w:ascii="Amiri" w:hAnsi="Amiri"/>
          <w:color w:val="111111"/>
          <w:sz w:val="28"/>
          <w:szCs w:val="28"/>
          <w:rtl w:val="true"/>
          <w:lang w:bidi="ar-SA"/>
        </w:rPr>
        <w:t xml:space="preserve">»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اَلْمُكَاتَبِ، هَلْ عَلَيْهِ فِطْرَةُ شَهْرِ رَمَضَانَ أَوْ عَلَى مَنْ كَاتَبَهُ، وَ هَلْ تَجُوزُ شَهَادَتُهُ؟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شَهَادَتُهُ، وَ اَلْفِطْرَةُ عَلَيْهِ</w:t>
      </w:r>
      <w:r>
        <w:rPr>
          <w:rFonts w:eastAsia="Amiri" w:cs="Amiri" w:ascii="Amiri" w:hAnsi="Amiri"/>
          <w:color w:val="111111"/>
          <w:sz w:val="28"/>
          <w:szCs w:val="28"/>
          <w:rtl w:val="true"/>
          <w:lang w:bidi="ar-SA"/>
        </w:rPr>
        <w:t xml:space="preserve">»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مُكَاتَبٍ جَنَى جِنَايَةً عَلَى مَنْ مَا جَنَى؟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اَلْمُكَاتَبِ</w:t>
      </w:r>
      <w:r>
        <w:rPr>
          <w:rFonts w:eastAsia="Amiri" w:cs="Amiri" w:ascii="Amiri" w:hAnsi="Amiri"/>
          <w:color w:val="111111"/>
          <w:sz w:val="28"/>
          <w:szCs w:val="28"/>
          <w:rtl w:val="true"/>
          <w:lang w:bidi="ar-SA"/>
        </w:rPr>
        <w:t xml:space="preserve">»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أَعْتَقَ نِصْفَ مَمْلُوكِهِ وَ هُوَ صَحِيحٌ، مَا حَالُهُ؟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يُعْتَقُ اَلنِّصْفُ، وَ يُسْتَسْعَى فِي اَلنِّصْفِ اَلْآخَرِ، يُقَوَّمُ قِيمَةَ عَدْلٍ</w:t>
      </w:r>
      <w:r>
        <w:rPr>
          <w:rFonts w:eastAsia="Amiri" w:cs="Amiri" w:ascii="Amiri" w:hAnsi="Amiri"/>
          <w:color w:val="111111"/>
          <w:sz w:val="28"/>
          <w:szCs w:val="28"/>
          <w:rtl w:val="true"/>
          <w:lang w:bidi="ar-SA"/>
        </w:rPr>
        <w:t xml:space="preserve">»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يُكَاتِبُ مَمْلُوكَهُ عَلَى وَصِيفٍ، أَوْ يَضْمَنُ عَنْهُ غَيْرُهُ، أَ يَصْلُحُ ذَلِكَ؟ قَالَ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خُمَاسِيّاً أَوْ رُبَاعِيّاً أَوْ غَيْرَ ذَلِكَ، فَلاَ بَأْسَ</w:t>
      </w:r>
      <w:r>
        <w:rPr>
          <w:rFonts w:eastAsia="Amiri" w:cs="Amiri" w:ascii="Amiri" w:hAnsi="Amiri"/>
          <w:color w:val="111111"/>
          <w:sz w:val="28"/>
          <w:szCs w:val="28"/>
          <w:rtl w:val="true"/>
          <w:lang w:bidi="ar-SA"/>
        </w:rPr>
        <w:t xml:space="preserve">»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bookmarkStart w:id="129" w:name="pg43_2101"/>
    </w:p>
    <w:p>
      <w:pPr>
        <w:pStyle w:val="Heading3"/>
        <w:numPr>
          <w:ilvl w:val="2"/>
          <w:numId w:val="1"/>
        </w:numPr>
        <w:rPr/>
      </w:pPr>
      <w:bookmarkStart w:id="130" w:name="__RefHeading___Toc2339712_1490000891"/>
      <w:bookmarkStart w:id="131" w:name="_Toc46"/>
      <w:bookmarkEnd w:id="129"/>
      <w:bookmarkEnd w:id="130"/>
      <w:r>
        <w:rPr>
          <w:rtl w:val="true"/>
        </w:rPr>
        <w:t>باب ما يجوز في المساجد</w:t>
      </w:r>
      <w:bookmarkEnd w:id="131"/>
    </w:p>
    <w:p>
      <w:pPr>
        <w:pStyle w:val="BookText"/>
        <w:rPr/>
      </w:pP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اَلْحَسَنِ ، عَنْ جَدِّهِ عَلِيِّ بْنِ جَعْفَرٍ ، عَنْ أَخِيهِ مُوسَى اِبْنِ جَعْفَرٍ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اَلنَّوْمِ فِي اَلْمَسْجِدِ اَلْحَرَامِ ،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اَلنَّوْمِ فِي مَسْجِدِ اَلرَّسُولِ ،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بَيْتٍ كَانَ حَشّاً زَمَاناً، هَلْ يَصْلُحُ أَنْ يُجْعَلَ مَسْجِداً؟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نُظِّفَ وَ أُصْلِحَ فَلاَ بَأْسَ</w:t>
      </w:r>
      <w:r>
        <w:rPr>
          <w:rFonts w:eastAsia="Amiri" w:cs="Amiri" w:ascii="Amiri" w:hAnsi="Amiri"/>
          <w:color w:val="111111"/>
          <w:sz w:val="28"/>
          <w:szCs w:val="28"/>
          <w:rtl w:val="true"/>
          <w:lang w:bidi="ar-SA"/>
        </w:rPr>
        <w:t xml:space="preserve">»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يُنْشَدُ اَلشِّعْرُ فِي اَلْمَسْجِدِ؟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اَلضَّالَّةِ تُنْشَدُ فِي اَلْمَسْجِدِ؟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كَانَ لَهُ مَسْجِدٌ فِي بَعْضِ بُيُوتِهِ أَوْ دَارِهِ، هَلْ يَصْلُحُ أَنْ يُجْعَلَ كَنِيفاً؟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اَلسَّيْفِ، هَلْ يَصْلُحُ أَنْ يُعَلَّقَ فِي اَلْمَسْجِدِ؟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اَلْقِبْلَةِ فَلاَ، وَ أَمَّا فِي جَانِبٍ فَلاَ بَأْسَ</w:t>
      </w:r>
      <w:r>
        <w:rPr>
          <w:rFonts w:eastAsia="Amiri" w:cs="Amiri" w:ascii="Amiri" w:hAnsi="Amiri"/>
          <w:color w:val="111111"/>
          <w:sz w:val="28"/>
          <w:szCs w:val="28"/>
          <w:rtl w:val="true"/>
          <w:lang w:bidi="ar-SA"/>
        </w:rPr>
        <w:t xml:space="preserve">»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اَلْجِصِّ يُطْبَخُ بِالْعَذِرَةِ، أَ يَصْلُحُ أَنْ يُجَصَّصَ بِهِ اَلْمَسْجِدُ؟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اَلْمَسْجِدِ، يُكْتَبُ بِالْقِبْلَةِ اَلْقُرْآنُ أَوْ شَيْءٌ مِنْ ذِكْرِ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اَلْمَسْجِدِ يُنْقَشُ فِي قِبْلَتِهِ بِجِصٍّ أَوْ أَصْبَاغٍ؟ قَالَ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اَلْمَكَانِ يُغْتَسَلُ فِيهِ مِنَ اَلْجَنَابَةِ، أَوْ يُبَالُ فِيهِ، أَ يَصْلُحُ أَنْ يُفْرَشَ فِيهِ؟ قَالَ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يَصْلُحُ ذَلِكَ إِذَا كَانَ جَافّاً</w:t>
      </w:r>
      <w:r>
        <w:rPr>
          <w:rFonts w:eastAsia="Amiri" w:cs="Amiri" w:ascii="Amiri" w:hAnsi="Amiri"/>
          <w:color w:val="111111"/>
          <w:sz w:val="28"/>
          <w:szCs w:val="28"/>
          <w:rtl w:val="true"/>
          <w:lang w:bidi="ar-SA"/>
        </w:rPr>
        <w:t xml:space="preserve">»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bookmarkStart w:id="132" w:name="pg43_2104"/>
    </w:p>
    <w:p>
      <w:pPr>
        <w:pStyle w:val="Heading3"/>
        <w:numPr>
          <w:ilvl w:val="2"/>
          <w:numId w:val="1"/>
        </w:numPr>
        <w:rPr/>
      </w:pPr>
      <w:bookmarkStart w:id="133" w:name="__RefHeading___Toc2339714_1490000891"/>
      <w:bookmarkStart w:id="134" w:name="_Toc47"/>
      <w:bookmarkEnd w:id="132"/>
      <w:bookmarkEnd w:id="133"/>
      <w:r>
        <w:rPr>
          <w:rtl w:val="true"/>
        </w:rPr>
        <w:t>باب ما جاء في الأيمان</w:t>
      </w:r>
      <w:bookmarkEnd w:id="134"/>
    </w:p>
    <w:p>
      <w:pPr>
        <w:pStyle w:val="BookText"/>
        <w:rPr/>
      </w:pP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اَلْحَسَنِ ، عَنْ جَدِّهِ عَلِيِّ بْنِ جَعْفَرٍ ، عَنْ أَخِيهِ مُوسَى اِبْنِ جَعْفَرٍ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يُحْلَفَ إِلاَّ بِاللَّهِ، فَأَمَّا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شَانِئِكَ، فَإِنَّهُ مِنْ قَوْلِ أَهْلِ اَلْجَاهِلِيَّةِ ، وَ لَوْ حَلَفَ بِهَذَا وَ شِبْهِهِ تُرِكَ أَنْ يَحْلِفَ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هَنَاهْ، فَإِنَّمَا طَلَبُ اَلاِسْمِ،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اَللَّهِ، وَ لَأَيْمُ اَللَّهِ، فَإِنَّمَا هُوَ بِاللَّهِ</w:t>
      </w:r>
      <w:r>
        <w:rPr>
          <w:rFonts w:eastAsia="Amiri" w:cs="Amiri" w:ascii="Amiri" w:hAnsi="Amiri"/>
          <w:color w:val="111111"/>
          <w:sz w:val="28"/>
          <w:szCs w:val="28"/>
          <w:rtl w:val="true"/>
          <w:lang w:bidi="ar-SA"/>
        </w:rPr>
        <w:t xml:space="preserve">»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اَلرِّجَالِ يَحْلِفُ عَلَى اَلْيَمِينِ وَ يَسْتَثْنِي، مَا حَالُهُ؟ قَالَ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عَلَى مَا نَوَى</w:t>
      </w:r>
      <w:r>
        <w:rPr>
          <w:rFonts w:eastAsia="Amiri" w:cs="Amiri" w:ascii="Amiri" w:hAnsi="Amiri"/>
          <w:color w:val="111111"/>
          <w:sz w:val="28"/>
          <w:szCs w:val="28"/>
          <w:rtl w:val="true"/>
          <w:lang w:bidi="ar-SA"/>
        </w:rPr>
        <w:t xml:space="preserve">»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bookmarkStart w:id="135" w:name="pg43_2105"/>
    </w:p>
    <w:p>
      <w:pPr>
        <w:pStyle w:val="Heading3"/>
        <w:numPr>
          <w:ilvl w:val="2"/>
          <w:numId w:val="1"/>
        </w:numPr>
        <w:rPr/>
      </w:pPr>
      <w:bookmarkStart w:id="136" w:name="__RefHeading___Toc2339716_1490000891"/>
      <w:bookmarkStart w:id="137" w:name="_Toc48"/>
      <w:bookmarkEnd w:id="135"/>
      <w:bookmarkEnd w:id="136"/>
      <w:r>
        <w:rPr>
          <w:rtl w:val="true"/>
        </w:rPr>
        <w:t>باب الخواتيم من الفضة و غيرها</w:t>
      </w:r>
      <w:bookmarkEnd w:id="137"/>
    </w:p>
    <w:p>
      <w:pPr>
        <w:pStyle w:val="BookText"/>
        <w:rPr/>
      </w:pP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اَلْحَسَنِ ، عَنْ جَدِّهِ عَلِيِّ بْنِ جَعْفَرٍ ، عَنْ أَخِيهِ مُوسَى اِبْنِ جَعْفَرٍ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يَلْبَسُ اَلْخَاتَمَ فِي اَلْيَمِينِ؟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فِي اَلْيَمِينِ، وَ إِنْ شِئْتَ فِي اَلشِّمَالِ</w:t>
      </w:r>
      <w:r>
        <w:rPr>
          <w:rFonts w:eastAsia="Amiri" w:cs="Amiri" w:ascii="Amiri" w:hAnsi="Amiri"/>
          <w:color w:val="111111"/>
          <w:sz w:val="28"/>
          <w:szCs w:val="28"/>
          <w:rtl w:val="true"/>
          <w:lang w:bidi="ar-SA"/>
        </w:rPr>
        <w:t xml:space="preserve">»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هَلْ يَصْلُحُ لَهُ اَلْخَاتَمُ اَلذَّهَبُ؟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اَلْمِرْآةِ، هَلْ يَصْلُحُ اَلْعَمَلُ بِهَا إِذَا كَانَتْ لَهَا حَلْقَةُ فِضَّةٍ؟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إِنَّمَا كُرِهَ مَا شُرِبَ فِيهِ اِسْتِعْمَالُهُ</w:t>
      </w:r>
      <w:r>
        <w:rPr>
          <w:rFonts w:eastAsia="Amiri" w:cs="Amiri" w:ascii="Amiri" w:hAnsi="Amiri"/>
          <w:color w:val="111111"/>
          <w:sz w:val="28"/>
          <w:szCs w:val="28"/>
          <w:rtl w:val="true"/>
          <w:lang w:bidi="ar-SA"/>
        </w:rPr>
        <w:t xml:space="preserve">»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اَلسَّرْجِ وَ اَللِّجَامِ فِيهِ اَلْفِضَّةُ، أَ يُرْكَبُ بِهِ؟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مُمَوَّهاً مِمَّا لاَ يُقْدَرُ أَنْ يُنْزَعَ مِنْهُ فَلاَ بَأْسَ، وَ إِلاَّ فَلاَ يُرْكَبُ بِهِ</w:t>
      </w:r>
      <w:r>
        <w:rPr>
          <w:rFonts w:eastAsia="Amiri" w:cs="Amiri" w:ascii="Amiri" w:hAnsi="Amiri"/>
          <w:color w:val="111111"/>
          <w:sz w:val="28"/>
          <w:szCs w:val="28"/>
          <w:rtl w:val="true"/>
          <w:lang w:bidi="ar-SA"/>
        </w:rPr>
        <w:t xml:space="preserve">»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يُجَامِعُ، وَ يَدْخُلُ اَلْكَنِيفَ، وَ عَلَيْهِ اَلْخَاتَمُ فِيهِ ذِكْرُ اَللَّهِ أَوْ شَيْءٌ مِنَ اَلْقُرْآنِ ، أَ يَصْلُحُ ذَلِكَ؟ قَالَ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 xml:space="preserve">. </w:t>
      </w:r>
      <w:bookmarkStart w:id="138" w:name="pg43_2106"/>
    </w:p>
    <w:p>
      <w:pPr>
        <w:pStyle w:val="Heading3"/>
        <w:numPr>
          <w:ilvl w:val="2"/>
          <w:numId w:val="1"/>
        </w:numPr>
        <w:rPr/>
      </w:pPr>
      <w:bookmarkStart w:id="139" w:name="__RefHeading___Toc2339718_1490000891"/>
      <w:bookmarkStart w:id="140" w:name="_Toc49"/>
      <w:bookmarkEnd w:id="138"/>
      <w:bookmarkEnd w:id="139"/>
      <w:r>
        <w:rPr>
          <w:rtl w:val="true"/>
        </w:rPr>
        <w:t>باب ما يجوز من الأشياء</w:t>
      </w:r>
      <w:bookmarkEnd w:id="140"/>
    </w:p>
    <w:p>
      <w:pPr>
        <w:pStyle w:val="BookText"/>
        <w:rPr/>
      </w:pP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اَلْحَسَنِ ، عَنْ جَدِّهِ عَلِيِّ بْنِ جَعْفَرٍ ، عَنْ أَخِيهِ مُوسَى اِبْنِ جَعْفَرٍ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اَلْغِنَاءِ، هَلْ يَصْلُحُ فِي اَلْفِطْرِ وَ اَلْأَضْحَى وَ اَلْفَرَحِ؟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بِهِ مَا لَمْ يُعْصَ بِهِ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اَلنَّوْحِ فَكَرِهَهُ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قَتْلِ اَلنَّمْلَةِ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تَقْتُلْهَا إِلاَّ أَنْ تُؤْذِيَكَ</w:t>
      </w:r>
      <w:r>
        <w:rPr>
          <w:rFonts w:eastAsia="Amiri" w:cs="Amiri" w:ascii="Amiri" w:hAnsi="Amiri"/>
          <w:color w:val="111111"/>
          <w:sz w:val="28"/>
          <w:szCs w:val="28"/>
          <w:rtl w:val="true"/>
          <w:lang w:bidi="ar-SA"/>
        </w:rPr>
        <w:t xml:space="preserve">»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قَتْلِ اَلْهُدْهُدِ، أَ يَصْلُحُ؟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تُؤْذِهِ وَ لاَ تَقْتُلْهُ وَ لاَ تَذْبَحْهُ، فَنِعْمَ اَلطَّيْرُ هُوَ</w:t>
      </w:r>
      <w:r>
        <w:rPr>
          <w:rFonts w:eastAsia="Amiri" w:cs="Amiri" w:ascii="Amiri" w:hAnsi="Amiri"/>
          <w:color w:val="111111"/>
          <w:sz w:val="28"/>
          <w:szCs w:val="28"/>
          <w:rtl w:val="true"/>
          <w:lang w:bidi="ar-SA"/>
        </w:rPr>
        <w:t xml:space="preserve">»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اَلدَّابَّةِ، أَ يَصْلُحُ أَنْ يَضْرِبَ وَجْهَهَا أَوْ يَسِمَهُ بِالنَّارِ؟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جُعْلِ اَلْآبِقِ وَ اَلضَّالَّةِ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هَلْ يَصْلُحُ أَنْ يَكْتُبَ اَلْمُصْحَفَ بِالْأَحْمَرِ؟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اَلتَّمَاثِيلِ، هَلْ يَصْلُحُ أَنْ يُلْعَبَ بِهَا؟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اَلْقِرْطَاسِ تَكُونُ فِيهِ اَلْكِتَابَةُ، فِيهِ ذِكْرُ اَللَّهِ، أَ يَصْلُحُ إِحْرَاقُهُ بِالنَّارِ؟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تَخَوَّفْتَ فِيهِ شَيْئاً فَأَحْرِقْهُ فَلاَ بَأْسَ</w:t>
      </w:r>
      <w:r>
        <w:rPr>
          <w:rFonts w:eastAsia="Amiri" w:cs="Amiri" w:ascii="Amiri" w:hAnsi="Amiri"/>
          <w:color w:val="111111"/>
          <w:sz w:val="28"/>
          <w:szCs w:val="28"/>
          <w:rtl w:val="true"/>
          <w:lang w:bidi="ar-SA"/>
        </w:rPr>
        <w:t xml:space="preserve">»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اَلْكُحْلِ، يَصْلُحُ أَنْ يُعْجَنَ بِالنَّبِيذِ؟ قَالَ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أَخْذِ اَلشَّارِبِ أَ سُنَّةٌ هُوَ؟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لَهُ أَنْ يَأْخُذَ مِنْ لِحْيَتِهِ؟ قَالَ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عَنْ عَارِضِهِ فَلاَ بَأْسَ، وَ أَمَّا مِنْ مُقَدَّمِهِ فَلاَ</w:t>
      </w:r>
      <w:r>
        <w:rPr>
          <w:rFonts w:eastAsia="Amiri" w:cs="Amiri" w:ascii="Amiri" w:hAnsi="Amiri"/>
          <w:color w:val="111111"/>
          <w:sz w:val="28"/>
          <w:szCs w:val="28"/>
          <w:rtl w:val="true"/>
          <w:lang w:bidi="ar-SA"/>
        </w:rPr>
        <w:t xml:space="preserve">»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bookmarkStart w:id="141" w:name="pg43_2109"/>
    </w:p>
    <w:p>
      <w:pPr>
        <w:pStyle w:val="Heading3"/>
        <w:numPr>
          <w:ilvl w:val="2"/>
          <w:numId w:val="1"/>
        </w:numPr>
        <w:rPr/>
      </w:pPr>
      <w:bookmarkStart w:id="142" w:name="__RefHeading___Toc2339720_1490000891"/>
      <w:bookmarkStart w:id="143" w:name="_Toc50"/>
      <w:bookmarkEnd w:id="141"/>
      <w:bookmarkEnd w:id="142"/>
      <w:r>
        <w:rPr>
          <w:rtl w:val="true"/>
        </w:rPr>
        <w:t>باب ما جاء في العقيقة</w:t>
      </w:r>
      <w:bookmarkEnd w:id="143"/>
    </w:p>
    <w:p>
      <w:pPr>
        <w:pStyle w:val="BookText"/>
        <w:rPr/>
      </w:pP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اَلْحَسَنِ ، عَنْ جَدِّهِ عَلِيِّ بْنِ جَعْفَرٍ ، عَنْ أَخِيهِ مُوسَى اِبْنِ جَعْفَرٍ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اَلْعَقِيقَةِ عَنِ اَلْغُلاَمِ وَ اَلْجَارِيَةِ، مَا هِيَ؟ قَالَ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كَبْشٌ كَبْشٌ، وَ يُحْلَقُ رَأْسُهُ وَ يُتَصَدَّقُ بِوَزْنِ شَعْرِهِ ذَهَباً أَوْ وَرِقاً، فَإِنْ لَمْ يَجِدْ رَفَعَ اَلشَّعْرَ وَ عَرَفَ وَزَنَهُ فَإِذَا أَيْسَرَ تَصَدَّقَ بِهِ</w:t>
      </w:r>
      <w:r>
        <w:rPr>
          <w:rFonts w:eastAsia="Amiri" w:cs="Amiri" w:ascii="Amiri" w:hAnsi="Amiri"/>
          <w:color w:val="111111"/>
          <w:sz w:val="28"/>
          <w:szCs w:val="28"/>
          <w:rtl w:val="true"/>
          <w:lang w:bidi="ar-SA"/>
        </w:rPr>
        <w:t xml:space="preserve">»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bookmarkStart w:id="144" w:name="pg43_2110"/>
    </w:p>
    <w:p>
      <w:pPr>
        <w:pStyle w:val="Heading3"/>
        <w:numPr>
          <w:ilvl w:val="2"/>
          <w:numId w:val="1"/>
        </w:numPr>
        <w:rPr/>
      </w:pPr>
      <w:bookmarkStart w:id="145" w:name="__RefHeading___Toc2339722_1490000891"/>
      <w:bookmarkStart w:id="146" w:name="_Toc51"/>
      <w:bookmarkEnd w:id="144"/>
      <w:bookmarkEnd w:id="145"/>
      <w:r>
        <w:rPr>
          <w:rtl w:val="true"/>
        </w:rPr>
        <w:t>ما جاء في الشهادات</w:t>
      </w:r>
      <w:bookmarkEnd w:id="146"/>
    </w:p>
    <w:p>
      <w:pPr>
        <w:pStyle w:val="BookText"/>
        <w:rPr/>
      </w:pP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اَلْحَسَنِ ، عَنْ جَدِّهِ عَلِيِّ بْنِ جَعْفَرٍ ، عَنْ أَخِيهِ مُوسَى اِبْنِ جَعْفَرٍ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وَلَدِ اَلزِّنَا، هَلْ تَجُوزُ شَهَادَتُهُ؟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شَهَادَتُهُ وَ لاَ يَؤُمُّ</w:t>
      </w:r>
      <w:r>
        <w:rPr>
          <w:rFonts w:eastAsia="Amiri" w:cs="Amiri" w:ascii="Amiri" w:hAnsi="Amiri"/>
          <w:color w:val="111111"/>
          <w:sz w:val="28"/>
          <w:szCs w:val="28"/>
          <w:rtl w:val="true"/>
          <w:lang w:bidi="ar-SA"/>
        </w:rPr>
        <w:t xml:space="preserve">»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اَلسَّائِلِ بِكَفِّهِ، هَلْ تَجُوزُ شَهَادَتُهُ؟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شَهَادَةُ اَلسَّائِلِ بِكَفِّهِ</w:t>
      </w:r>
      <w:r>
        <w:rPr>
          <w:rFonts w:eastAsia="Amiri" w:cs="Amiri" w:ascii="Amiri" w:hAnsi="Amiri"/>
          <w:color w:val="111111"/>
          <w:sz w:val="28"/>
          <w:szCs w:val="28"/>
          <w:rtl w:val="true"/>
          <w:lang w:bidi="ar-SA"/>
        </w:rPr>
        <w:t xml:space="preserve">»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2339724_1490000891"/>
      <w:bookmarkStart w:id="148" w:name="_Toc52"/>
      <w:bookmarkEnd w:id="147"/>
      <w:r>
        <w:rPr>
          <w:rtl w:val="true"/>
        </w:rPr>
        <w:t>احاديث متفرقة</w:t>
      </w:r>
      <w:bookmarkEnd w:id="148"/>
    </w:p>
    <w:p>
      <w:pPr>
        <w:pStyle w:val="BookText"/>
        <w:rPr/>
      </w:pP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اَلْحَسَنِ ، عَنْ جَدِّهِ عَلِيِّ بْنِ جَعْفَرٍ ، عَنْ أَخِيهِ مُوسَى اِبْنِ جَعْفَرٍ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أَخِي عَنِ اَلرَّجُلِ يَدْعُو وَ حَوْلَهُ إِخْوَانُهُ، يَجِبُ عَلَيْهِمْ أَنْ يُؤَمِّنُوا؟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شَاءُوا فَعَلُوا، وَ لِئْنَّ شَاءُوا سَكَتُوا، فَإِنْ دَعَا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أَمِّنُوا، وَجَبَ عَلَيْهِمْ أَنْ يَفْعَلُوا</w:t>
      </w:r>
      <w:r>
        <w:rPr>
          <w:rFonts w:eastAsia="Amiri" w:cs="Amiri" w:ascii="Amiri" w:hAnsi="Amiri"/>
          <w:color w:val="111111"/>
          <w:sz w:val="28"/>
          <w:szCs w:val="28"/>
          <w:rtl w:val="true"/>
          <w:lang w:bidi="ar-SA"/>
        </w:rPr>
        <w:t xml:space="preserve">»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أَخِي مُوسَى بْنَ جَعْفَرٍ عَلَيْهِ اَلسَّلاَمُ يَقُولُ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أَبْلَغَ سُلْطَاناً حَاجَةَ مَنْ لاَ يَسْتَطِيعُ إِبْلاَغَهَا، أَثْبَتَ اَللَّهُ عَزَّ وَ جَلَّ قَدَمَيْهِ </w:t>
      </w:r>
    </w:p>
    <w:p>
      <w:pPr>
        <w:pStyle w:val="BookText"/>
        <w:rPr/>
      </w:pPr>
      <w:r>
        <w:rPr>
          <w:rFonts w:ascii="Amiri" w:hAnsi="Amiri" w:eastAsia="Amiri" w:cs="Amiri"/>
          <w:color w:val="111111"/>
          <w:sz w:val="28"/>
          <w:sz w:val="28"/>
          <w:szCs w:val="28"/>
          <w:rtl w:val="true"/>
          <w:lang w:bidi="ar-SA"/>
        </w:rPr>
        <w:t>عَلَى اَلصِّرَاطِ</w:t>
      </w:r>
      <w:r>
        <w:rPr>
          <w:rFonts w:eastAsia="Amiri" w:cs="Amiri" w:ascii="Amiri" w:hAnsi="Amiri"/>
          <w:color w:val="111111"/>
          <w:sz w:val="28"/>
          <w:szCs w:val="28"/>
          <w:rtl w:val="true"/>
          <w:lang w:bidi="ar-SA"/>
        </w:rPr>
        <w:t xml:space="preserve">»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خَرَجْنَا مَعَ أَخِي مُوسَى عَلَيْهِ اَلسَّلاَمُ فِي أَرْبَعِ عُمَرٍ، يَمْشِي فِيهَا إِلَى مَكَّةَ بِعِيَالِهِ وَ أَهْلِهِ، وَاحِدَةٍ مِنْهُنَّ مَشَى فِيهَا سِتَّةً وَ عِشْرِينَ يَوْماً، وَ أُخْرَى خَمْسَةً وَ عِشْرِينَ يَوْماً، وَ أُخْرَى أَرْبَعَةً وَ عِشْرِينَ يَوْماً، وَ أُخْرَى أَحَدَ وَ عِشْرِينَ يَوْماً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يَزْنِي اَلزَّانِي وَ هُوَ مُؤْمِنٌ، وَ لاَ يَسْرِقُ اَلسَّارِقُ وَ هُوَ مُؤْمِنٌ</w:t>
      </w:r>
      <w:r>
        <w:rPr>
          <w:rFonts w:eastAsia="Amiri" w:cs="Amiri" w:ascii="Amiri" w:hAnsi="Amiri"/>
          <w:color w:val="111111"/>
          <w:sz w:val="28"/>
          <w:szCs w:val="28"/>
          <w:rtl w:val="true"/>
          <w:lang w:bidi="ar-SA"/>
        </w:rPr>
        <w:t xml:space="preserve">»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أَخِي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أُرِيدُ اَلْخُرُوجَ فَادْعُ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مَتَى تَخْرُجُ؟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اَلْإِثْنَيْنِ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تَخْرُجُ يَوْمَ اَلْإِثْنَيْنِ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 فِيهِ اَلْبَرَكَةَ، لِأَنَّ رَسُولَ اَللَّهِ صَلَّى اَللَّهُ عَلَيْهِ وَ آلِهِ وُلِدَ يَوْمَ اَلْإِثْنَيْنِ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وُلِدَ رَسُولُ اَللَّهِ صَلَّى اَللَّهُ عَلَيْهِ وَ آلِهِ يَوْمَ اَلْجُمُعَةِ ، وَ مَا مِنْ يَوْمٍ أَعْظَمَ شُؤْماً مِنْ يَوْمِ اَلْإِثْنَيْنِ ، يَوْمَ مَاتَ فِيهِ رَسُولُ اَللَّهِ صَلَّى اَللَّهُ عَلَيْهِ وَ آلِهِ ، وَ اِنْقَطَعَ فِيهِ وَحْيُ اَلسَّمَاءِ، وَ ظُلِمْنَا فِيهِ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أَدُلُّكَ عَلَى يَوْمٍ سَهْلٍ لَيِّنٍ أَلاَنَ اَللَّهُ تَبَارَكَ وَ تَعَالَى لِدَاوُدَ عَلَيْهِ اَلسَّلاَمُ فِيهِ اَلْحَدِيدَ؟ </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اُخْرُجْ يَوْمَ اَلثَّلاَثَاءِ </w:t>
      </w:r>
      <w:r>
        <w:rPr>
          <w:rFonts w:eastAsia="Amiri" w:cs="Amiri" w:ascii="Amiri" w:hAnsi="Amiri"/>
          <w:color w:val="111111"/>
          <w:sz w:val="28"/>
          <w:szCs w:val="28"/>
          <w:rtl w:val="true"/>
          <w:lang w:bidi="ar-SA"/>
        </w:rPr>
        <w:t xml:space="preserve">»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أَتَاهُ رَجُلٌ آخَرُ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أُرِيدُ وَجْهَ كَذَا وَ كَذَا، فَعَلِّمْنِي اِسْتِخَارَةً إِنْ كَانَ ذَلِكَ اَلْوَجْهُ خِيَرَةً أَنْ يُيَسِّرَهُ اَللَّهُ لِي، وَ إِنْ كَانَ شَرّاً صَرَفَهُ اَللَّهُ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تُحِبُّ أَنْ تَخْرُجَ فِي ذَلِكَ اَلْوَجْهِ؟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قَدِّرْ لِي كَذَا وَ كَذَا، وَ اِجْعَلْهُ خَيْراً لِي، فَإِنَّكَ تَقْدِرُ عَلَى ذَلِكَ</w:t>
      </w:r>
      <w:r>
        <w:rPr>
          <w:rFonts w:eastAsia="Amiri" w:cs="Amiri" w:ascii="Amiri" w:hAnsi="Amiri"/>
          <w:color w:val="111111"/>
          <w:sz w:val="28"/>
          <w:szCs w:val="28"/>
          <w:rtl w:val="true"/>
          <w:lang w:bidi="ar-SA"/>
        </w:rPr>
        <w:t xml:space="preserve">»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أَخِي عَلَيْهِ اَلسَّلاَمُ يَقُولُ كَثِيراً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بِنِعْمَتِهِ </w:t>
      </w:r>
      <w:r>
        <w:rPr>
          <w:rStyle w:val="FootnoteAnchor"/>
          <w:rtl w:val="true"/>
        </w:rPr>
        <w:footnoteReference w:id="1404"/>
      </w:r>
      <w:r>
        <w:rPr>
          <w:rFonts w:ascii="Amiri" w:hAnsi="Amiri" w:eastAsia="Amiri" w:cs="Amiri"/>
          <w:color w:val="111111"/>
          <w:sz w:val="28"/>
          <w:sz w:val="28"/>
          <w:szCs w:val="28"/>
          <w:rtl w:val="true"/>
          <w:lang w:bidi="ar-SA"/>
        </w:rPr>
        <w:t>تَتِمُّ اَلصَّالِحَاتِ</w:t>
      </w:r>
      <w:r>
        <w:rPr>
          <w:rFonts w:eastAsia="Amiri" w:cs="Amiri" w:ascii="Amiri" w:hAnsi="Amiri"/>
          <w:color w:val="111111"/>
          <w:sz w:val="28"/>
          <w:szCs w:val="28"/>
          <w:rtl w:val="true"/>
          <w:lang w:bidi="ar-SA"/>
        </w:rPr>
        <w:t xml:space="preserve">»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 قَبْلَ أَنْ يُؤْخَذَ بِسَنَةٍ، إِذَا اِجْتَمَعَ عِنْدَهُ أَهْلُ بَيْتِهِ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وَكَّدَ اَللَّهُ عَلَى اَلْعِبَادِ فِي شَيْءٍ مَا وَكَّدَ عَلَيْهِمْ بِالْإِقْرَارِ بِالْإِمَامَةِ، وَ مَا جَحَدَ اَلْعِبَادُ شَيْئاً مَا جَحَدُوهَا</w:t>
      </w:r>
      <w:r>
        <w:rPr>
          <w:rFonts w:eastAsia="Amiri" w:cs="Amiri" w:ascii="Amiri" w:hAnsi="Amiri"/>
          <w:color w:val="111111"/>
          <w:sz w:val="28"/>
          <w:szCs w:val="28"/>
          <w:rtl w:val="true"/>
          <w:lang w:bidi="ar-SA"/>
        </w:rPr>
        <w:t xml:space="preserve">»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اَلنُّعْمَانِ ، عَنْ عُثْمَانَ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مُوسَى عَلَيْهِ اَلسَّلاَمُ عَنْ إِتْمَامِ اَلصَّلاَةِ فِي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وَ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 اَلصَّلاَةَ، وَ لَوْ صَلاَةً وَاحِدَةً</w:t>
      </w:r>
      <w:r>
        <w:rPr>
          <w:rFonts w:eastAsia="Amiri" w:cs="Amiri" w:ascii="Amiri" w:hAnsi="Amiri"/>
          <w:color w:val="111111"/>
          <w:sz w:val="28"/>
          <w:szCs w:val="28"/>
          <w:rtl w:val="true"/>
          <w:lang w:bidi="ar-SA"/>
        </w:rPr>
        <w:t xml:space="preserve">»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اَلْحَمِيدِ ،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رَجُلٌ أَكَلَ فَالُوذَجَ فِيهِ زَعْفَرَانٌ بَعْدَ مَا رَمَى اَلْجَمْرَةَ وَ لَمْ يَحْلِقْ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يَحْرُمُ عَلَيَّ فِي حَرَمِ رَسُولِ اَللَّهِ صَلَّى اَللَّهُ عَلَيْهِ وَ آلِهِ مَا يَحْرُمُ فِي حَرَمِ اَللَّهِ عَزَّ وَ جَلَّ؟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سُلَيْمَانَ بْنِ رُشَيْدٍ ، عَنْ مَالِكِ بْنِ أَشْيَمَ ، عَنْ إِسْمَاعِيلَ اِبْنِ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اَلْأَوَّلِ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فَتَاةً وَ قَدِ اِرْتَفَعَ حَيْضُهَا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اِخْضِبْ رَأْسَهَا بِالْحِنَّاءِ، فَإِنَّهُ سَيَعُودُ حَيْضُهَا إِلَى مَا كَانَ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فَعَادَ اَلْحَيْضُ إِلَى مَا كَانَ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اَلسَّلاَمِ بْنُ سَالِمٍ ، عَنِ اَلْحَسَنِ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أَبُو اَلْحَسَنِ مُوسَى عَلَيْهِ اَلسَّلاَمُ إِلَى عَمَّتِهِ يَسْأَلُهَا شَيْئاً كَانَ لَهَا تُعِينُ بِهِ مُحَمَّدَ بْنَ جَعْفَرٍ فِي صَدَاقِهِ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قَرَأَتِ اَلْكِتَابَ ضَحِكَتْ ثُمَّ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اَلْأَمْرُ إِلَيْكَ فَاصْنَعْ بِهِ مَا تُرِيدُ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فَدَيْتُكَ أَيْشٍ كَتَبَ إِلَيْكَ؟ فَقَالَتْ تُهْدِي إِلَيْكَ قِدْرَ بِرَامٍ </w:t>
      </w:r>
      <w:r>
        <w:rPr>
          <w:rStyle w:val="FootnoteAnchor"/>
          <w:rtl w:val="true"/>
        </w:rPr>
        <w:footnoteReference w:id="1411"/>
      </w:r>
      <w:r>
        <w:rPr>
          <w:rFonts w:ascii="Amiri" w:hAnsi="Amiri" w:eastAsia="Amiri" w:cs="Amiri"/>
          <w:color w:val="111111"/>
          <w:sz w:val="28"/>
          <w:sz w:val="28"/>
          <w:szCs w:val="28"/>
          <w:rtl w:val="true"/>
          <w:lang w:bidi="ar-SA"/>
        </w:rPr>
        <w:t>، أُخْبِرُكَ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فَأَعْطَتْنِي اَلْكِتَابَ فَقَرَأْتُهُ، فَإِذَا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لِلَّهِ ظِلاً تَحْتَ يَدِهِ يَوْمَ اَلْقِيَامَةِ ، لاَ يَسْتَظِلُّ تَحْتَهُ إِلاَّ نَبِيٌّ أَوْ وَصِيُّ نَبِيٍّ، أَوْ مُؤْمِنٌ أَعْتَقَ عَبْداً مُؤْمِناً، أَوْ مُؤْمِنٌ قَضَى مَغْرَمَ مُؤْمِنٍ، أَوْ مُؤْمِنٌ كَفَّ أَيِّمَةَ </w:t>
      </w:r>
      <w:r>
        <w:rPr>
          <w:rStyle w:val="FootnoteAnchor"/>
          <w:rtl w:val="true"/>
        </w:rPr>
        <w:footnoteReference w:id="1412"/>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اَلْحَمِيدِ ، عَنْ أَبِي جَمِيلَةَ ، عَنْ أَبِي اَلْحَسَنِ مُوسَى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تَخْتَضِبِ اَلْحَائِضُ</w:t>
      </w:r>
      <w:r>
        <w:rPr>
          <w:rFonts w:eastAsia="Amiri" w:cs="Amiri" w:ascii="Amiri" w:hAnsi="Amiri"/>
          <w:color w:val="111111"/>
          <w:sz w:val="28"/>
          <w:szCs w:val="28"/>
          <w:rtl w:val="true"/>
          <w:lang w:bidi="ar-SA"/>
        </w:rPr>
        <w:t xml:space="preserve">»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 عَنْ عَبْدِ اَلرَّحْمَنِ بْنِ عُمَرَ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اَلْحَسَنِ مُوسَى عَلَيْهِ اَلسَّلاَمُ اِحْتَجَمَ يَوْمَ اَلْأَرْبِعَاءِ وَ هُوَ مَحْمُومٌ، فَلَمْ تَتْرُكْهُ اَلْحُمَّى، فَاحْتَجَمَ يَوْمَ اَلْجُمُعَةِ فَتَرَكَتْهُ اَلْحُمَّى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 عَنْ جَعْفَرِ بْنِ بَشِيرٍ ، عَنْ إِبْرَاهِيمَ بْنِ مُفَضَّلِ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اَلْأَوَّلَ عَلَيْهِ اَلسَّلاَمُ وَ هُوَ يَحْلِفُ أَنْ لاَ يُكَلِّمَ مُحَمَّدَ اِبْنَ عَبْدِ اَللَّهِ اَلْأَرْقَطَ أَبَداً،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يَأْمُرُ بِالْبِرِّ وَ اَلصِّلَةِ وَ يَحْلِفُ أَنْ لاَ يُكَلِّمَ اِبْنَ عَمِّهِ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بِرِّي بِهِ، هُوَ لاَ يَصْبِرُ أَنْ يَذْكُرَنِي وَ يَعِيبُنِي، فَإِذَا عَلِمَ اَلنَّاسُ أَنِّي لاَ أُكَلِّمُهُ لَمْ يَقْبَلُوا مِنْهُ، أَمْسَكَ عَنْ ذِكْرِي، فَكَانَ خَيْراً لَهُ</w:t>
      </w:r>
      <w:r>
        <w:rPr>
          <w:rFonts w:eastAsia="Amiri" w:cs="Amiri" w:ascii="Amiri" w:hAnsi="Amiri"/>
          <w:color w:val="111111"/>
          <w:sz w:val="28"/>
          <w:szCs w:val="28"/>
          <w:rtl w:val="true"/>
          <w:lang w:bidi="ar-SA"/>
        </w:rPr>
        <w:t xml:space="preserve">»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 عَنْ مُحَمَّدِ بْنِ سِنَانٍ ، عَنْ أَبِي جَرِيرٍ اَلْقُمِّيِّ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مُوسَى عَلَيْهِ اَلسَّلاَمُ أَسْأَلُهُ عَنِ اَلْمُحْرِمِ يَكُونُ بِهِ اَلْجُرْحُ فَيَكُونُ فِيهِ اَلْمِدَّةُ، وَ هُوَ يُؤْذِي صَاحِبَهُ يَجِدُ فِيهِ حُرْقَةً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يَفْتَحَهُ</w:t>
      </w:r>
      <w:r>
        <w:rPr>
          <w:rFonts w:eastAsia="Amiri" w:cs="Amiri" w:ascii="Amiri" w:hAnsi="Amiri"/>
          <w:color w:val="111111"/>
          <w:sz w:val="28"/>
          <w:szCs w:val="28"/>
          <w:rtl w:val="true"/>
          <w:lang w:bidi="ar-SA"/>
        </w:rPr>
        <w:t xml:space="preserve">»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وَ مُحَمَّدُ بْنُ اَلْحُسَيْنِ جَمِيعاً، عَنِ اَلْحَسَنِ بْنِ مَحْبُوبٍ ، عَنْ عَلِيِّ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مُوسَى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اَلْمُؤْمِنُ بَكَتْ عَلَيْهِ اَلْمَلاَئِكَةُ، وَ بِقَاعُ اَلْأَرْضِ اَلَّتِي كَانَ يَعْبُدُ اَللَّهَ عَلَيْهَا، وَ أَبْوَابُ اَلسَّمَاءِ اَلَّتِي كَانَ يُصْعَدُ بِأَعْمَالِهِ فِيهَا، وَ ثُلِمَ فِي اَلْإِسْلاَمِ ثُلْمَةٌ لاَ يَسُدُّهَا شَيْءٌ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اَلْمُؤْمِنِينَ حُصُونُ اَلْمُسْلِمِينَ كَحِصْنِ سُورِ اَلْمَدِينَةِ لَهَا</w:t>
      </w:r>
      <w:r>
        <w:rPr>
          <w:rFonts w:eastAsia="Amiri" w:cs="Amiri" w:ascii="Amiri" w:hAnsi="Amiri"/>
          <w:color w:val="111111"/>
          <w:sz w:val="28"/>
          <w:szCs w:val="28"/>
          <w:rtl w:val="true"/>
          <w:lang w:bidi="ar-SA"/>
        </w:rPr>
        <w:t xml:space="preserve">»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عَلِيِّ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اَلْحَسَنِ مُوسَى اِبْنُ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اِمْرَأَةً عَلَى مِائَةِ دِينَارٍ، وَ عَلَى أَنْ تَخْرُجَ مَعَهُ إِلَى بِلاَدِهِ، فَإِنْ لَمْ تَخْرُجْ مَعَهُ إِلَى بِلاَدِهِ فَإِنَّ مَهْرَهَا خَمْسُونَ دِينَاراً، أَ رَأَيْتَ إِنْ لَمْ تَخْرُجْ مَعَهُ إِلَى بِلاَدِهِ؟</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أَرَادَ أَنْ يَخْرُجَ بِهَا الى بِلاَدِ اَلشِّرْكِ فَلاَ شَرْطَ لَهُ عَلَيْهَا فِي ذَلِكَ، وَ لَهَا مِائَةُ دِينَارٍ اَلَّتِي أَصْدَقَهَا إِيَّاهَا، وَ إِنْ أَرَادَ أَنْ يَخْرُجَ بِهَا إِلَى بِلاَدِ اَلْمُسْلِمِينَ وَ دَارِ اَلْإِسْلاَمِ فَلَهُ مَا شَرَطَ عَلَيْهَا، وَ اَلْمُسْلِمُونَ عِنْدَ شُرُوطِهِمْ، وَ لَيْسَ لَهُ أَنْ يَخْرُجَ بِهَا إِلَى بِلاَدِهِ حَتَّى يُؤَدِّيَ إِلَيْهَا صَدَاقَهَا، أَوْ تَرْضَى مِنْهُ مِنْ ذَلِكَ، فَمَا رَضِيَتْهُ جَائِزٌ لَهُ</w:t>
      </w:r>
      <w:r>
        <w:rPr>
          <w:rFonts w:eastAsia="Amiri" w:cs="Amiri" w:ascii="Amiri" w:hAnsi="Amiri"/>
          <w:color w:val="111111"/>
          <w:sz w:val="28"/>
          <w:szCs w:val="28"/>
          <w:rtl w:val="true"/>
          <w:lang w:bidi="ar-SA"/>
        </w:rPr>
        <w:t xml:space="preserve">»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مَعِي عَطِيَّةُ اَلْمَدَائِنِيُّ إِلَى أَبِي اَلْحَسَنِ اَلْأَوَّلِ عَلَيْهِ اَلسَّلاَمُ يَسْأَلُهُ،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اِمْرَأَتِي طَالِقٌ عَلَى اَلسُّنَّةِ إِنْ أَعَدْتُ اَلصَّلاَةَ، فَأَعَدْتُ اَلصَّلاَةَ،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اِمْرَأَتِي طَالِقٌ عَلَى اَلْكِتَابِ وَ اَلسُّنَّةِ إِنْ أَعَدْتُ اَلصَّلاَةَ، فَأَعَدْتُ،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اِمْرَأَتِي طَالِقٌ عَلَى اَلْكِتَابِ وَ اَلسُّنَّةِ إِنْ أَعَدْتُ اَلصَّلاَةَ، فَأَعَدْتُ،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اِمْرَأَتِي طَالِقٌ طَلاَقَ آلِ مُحَمَّدٍ عَلَى اَلسُّنَّةِ إِنْ أَعَدْتُ صَلاَتِي، فَأَعَدْتُ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اِسْتِخْفَافِي بِذَلِكَ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اِمْرَأَتِي عَلَيَّ كَظَهْرِ أُمِّي إِنْ أَعَدْتُ اَلصَّلاَةَ، فَأَعَدْتُ،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اِمْرَأَتِي عَلَيَّ كَظَهْرِ أُمِّي إِنْ أَعَدْتُ اَلصَّلاَةَ، فَأَعَدْتُ،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اِمْرَأَتِي عَلَيَّ كَظَهْرِ أُمِّي إِنْ أَعَدْتُ اَلصَّلاَةَ، فَأَعَدْتُ، وَ قَدِ اِعْتَزَلْتُ أَهْلِي مُنْذُ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اَلْحَسَنِ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اَلْأَهْلُ أَهْلُهُ وَ لاَ شَيْءَ عَلَيْهِ، إِنَّمَا هَذَا وَ أَشْبَاهُهُ مِنْ خُطُوَاتِ اَلشَّيْطَانِ </w:t>
      </w:r>
      <w:r>
        <w:rPr>
          <w:rFonts w:eastAsia="Amiri" w:cs="Amiri" w:ascii="Amiri" w:hAnsi="Amiri"/>
          <w:color w:val="111111"/>
          <w:sz w:val="28"/>
          <w:szCs w:val="28"/>
          <w:rtl w:val="true"/>
          <w:lang w:bidi="ar-SA"/>
        </w:rPr>
        <w:t xml:space="preserve">»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عَامِرٍ ، عَنِ اِبْنِ أَبِي نَجْرَانَ ، عَنْ صَالِحِ بْنِ عَبْدِ اَللَّهِ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مُوسَى عَلَيْهِ اَلسَّلاَمُ أَسْأَلُهُ عَنْ أُمِّ وَلَدٍ لِي ذَكَرَتْ أَنَّهَا أَرْضَعَتْ جَارِيَةً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تَقْبَلْ قَوْلَهَا وَ لاَ تُصَدِّقْهَا</w:t>
      </w:r>
      <w:r>
        <w:rPr>
          <w:rFonts w:eastAsia="Amiri" w:cs="Amiri" w:ascii="Amiri" w:hAnsi="Amiri"/>
          <w:color w:val="111111"/>
          <w:sz w:val="28"/>
          <w:szCs w:val="28"/>
          <w:rtl w:val="true"/>
          <w:lang w:bidi="ar-SA"/>
        </w:rPr>
        <w:t xml:space="preserve">»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صَالِحِ بْنِ عَبْدِ اَللَّهِ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مُوسَى عَلَيْهِ اَلسَّلاَمُ أَسْأَلُهُ عَنِ اَلصَّلاَةِ فِي اَلْمَسْجِدَيْنِ أُقَصِّرُ أَوْ أُتِمُّ؟ فَكَتَبَ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ذَلِكَ فَعَلْتَ لاَ بَأْسَ</w:t>
      </w:r>
      <w:r>
        <w:rPr>
          <w:rFonts w:eastAsia="Amiri" w:cs="Amiri" w:ascii="Amiri" w:hAnsi="Amiri"/>
          <w:color w:val="111111"/>
          <w:sz w:val="28"/>
          <w:szCs w:val="28"/>
          <w:rtl w:val="true"/>
          <w:lang w:bidi="ar-SA"/>
        </w:rPr>
        <w:t>»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كَتَبْتُ إِلَيْهِ أَسْأَلُهُ عَنْ خَصِيٍّ لِي فِي سِنِّ رَجُلٍ مُدْرِكٍ، يَحِلُّ لِلْمَرْأَةِ أَنْ يَرَاهَا وَ تَكْشِفُ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يُجِبْنِي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أَبَا اَلْحَسَنِ اَلرِّضَا عَلَيْهِ اَلسَّلاَمُ عَنْهَا مُشَافَهَةً، فَأَجَابَنِي بِمِثْلِ مَا أَجَابَنِي أَبُوهُ، إِلاَّ أَنَّهُ قَالَ فِي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قَصِّرْ</w:t>
      </w:r>
      <w:r>
        <w:rPr>
          <w:rFonts w:eastAsia="Amiri" w:cs="Amiri" w:ascii="Amiri" w:hAnsi="Amiri"/>
          <w:color w:val="111111"/>
          <w:sz w:val="28"/>
          <w:szCs w:val="28"/>
          <w:rtl w:val="true"/>
          <w:lang w:bidi="ar-SA"/>
        </w:rPr>
        <w:t xml:space="preserve">»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 عَنْ إِبْرَاهِيمَ بْنِ أَبِي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اَلْأَوَّلِ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رَجُلاً مِنْ مَوَالِيكَ عِنْدَهُ جَوَارٍ مُغَنِّيَاتٌ قِيمَتُهُنَّ أَرْبَعَةَ عَشَرَ أَلْفَ دِينَارٍ، وَ قَدْ جَعَلَ لَكَ ثُلُثَهَا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لِي فِيهَا، إِنَّ ثَمَنَ اَلْكَلْبِ وَ اَلْمُغَنِّيَةِ سُحْتٌ</w:t>
      </w:r>
      <w:r>
        <w:rPr>
          <w:rFonts w:eastAsia="Amiri" w:cs="Amiri" w:ascii="Amiri" w:hAnsi="Amiri"/>
          <w:color w:val="111111"/>
          <w:sz w:val="28"/>
          <w:szCs w:val="28"/>
          <w:rtl w:val="true"/>
          <w:lang w:bidi="ar-SA"/>
        </w:rPr>
        <w:t xml:space="preserve">»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ظَرِيفٍ وَ عَلِيُّ بْنُ إِسْمَاعِيلَ وَ مُحَمَّدُ بْنُ عِيسَى ، عَنْ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اَلْحَسَنِ مُوسَى عَلَيْهِ اَلسَّلاَمُ صَلَّى اَلْغَدَاةَ، فَلَمَّا سَلَّمَ اَلْإِمَامُ قَامَ فَدَخَلَ اَلطَّوَافَ، فَطَافَ أُسْبُوعَيْنِ بَعْدَ اَلْفَجْرِ قَبْلَ طُلُوعِ اَلشَّمْسِ، ثُمَّ خَرَجَ مِنْ بَابِ بَنِي شَيْبَةَ ، وَ مَضَى وَ لَمْ يُصَلِّ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 عَنْ عُثْمَانَ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اَلْأَوَّلِ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مُحَمَّدٍ لَهُ إِخْوَةٌ مِنْ أَبِيهِ، وَ لَيْسَ يُولَدُ لَهُ وَلَدٌ إِلاَّ مَاتَ، فَادْعُ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قُضِيَتْ حَاجَتُهُ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فَوُلِدَ لَهُ غُلاَمَانِ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 عَنْ عَلِيِّ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زَيْدٍ ، عَنْ عَلِيِّ بْنِ يَقْطِينٍ ، أَنَّهُ كَتَبَ إِلَى أَبِي اَلْحَسَنِ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قَلْبِي يَضِيقُ مِمَّا أَنَا عَلَيْهِ مِنْ عَمَلِ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وَزِيراً لِهَارُونَ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أَذِنْتَ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جَعَلَنِيَ اَللَّهُ فِدَاكَ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هَرَبْتُ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آذَنُ لَكَ بِالْخُرُوجِ مِنْ عَمَلِهِمْ، وَ 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كَمَا قَالَ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 عَنْ عُثْمَانَ بْنِ عِيسَى ، عَنْ أَبِي اَلْحَسَنِ اَلْأَوَّلِ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أَسْأَلُهُ عَنْ هَذِهِ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عَرَفْتُ 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وَلَدٍ لِرَجُلٍ كَانَ أَبُو اَلرَّجُلِ وَهَبَهَا لَهُ، فَوَلَدَتْ مِنْهُ أَوْلاَداً، فَقَالَتْ 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قَدْ كَانَ وَطَأَنِي قَبْلَ أَنْ يَهَبَنِي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تُصَدَّقُ إِنَّمَا تَفِرُّ مِنْ سُوءِ خُلُقٍ</w:t>
      </w:r>
      <w:r>
        <w:rPr>
          <w:rFonts w:eastAsia="Amiri" w:cs="Amiri" w:ascii="Amiri" w:hAnsi="Amiri"/>
          <w:color w:val="111111"/>
          <w:sz w:val="28"/>
          <w:szCs w:val="28"/>
          <w:rtl w:val="true"/>
          <w:lang w:bidi="ar-SA"/>
        </w:rPr>
        <w:t xml:space="preserve">»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عَنْ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مَنْ رَأَى أَبَا اَلْحَسَنِ اَلْأَوَّلَ عَلَيْهِ اَلسَّلاَمُ بِمِنًى، وَ هُوَ يَمْسَحُ ظَهْرَ قَدَمِهِ مِنْ أَعْلَى اَلْقَدَمِ إِلَى اَلْكَعْبِ، وَ مِنَ اَلْكَعْبِ إِلَى أَعْلَى اَلْقَدَمِ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 عَنْ بَعْضِ مَنْ ذَكَرَهُ ، أَنَّهُ كَتَبَ أَبُو اَلْحَسَنِ مُوسَى عَلَيْهِ اَلسَّلاَمُ إِلَى اَلْخَيْزُرَانِ أُمِّ أَمِيرِ اَلْمُؤْمِنِينَ يُعَزِّيهَا بِمُوسَى اِبْنِهَا، وَ يُهَنِّؤُهَا بِهَارُونَ اِبْنِهَا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لِلْخَيْزُرَانِ أُمِّ أَمِيرِ اَلْمُؤْمِنِينَ مِنْ مُوسَى بْنِ جَعْفَرِ بْنِ مُحَمَّدِ بْنِ عَلِيِّ اِبْنِ اَلْحُسَيْنِ</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 أَمْتَعَ بِكِ، وَ أَكْرَمَكِ وَ حَفِظَكِ، وَ أَتَمَّ اَلنِّعْمَةَ وَ اَلْعَافِيَةَ فِي اَلدُّنْيَا وَ اَلْآخِرَةِ لَكِ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أَطَالَ اَللَّهُ بَقَاءَكِ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كُلَّهَا بِيَدِ اَللَّهِ </w:t>
      </w:r>
    </w:p>
    <w:p>
      <w:pPr>
        <w:pStyle w:val="BookText"/>
        <w:rPr/>
      </w:pPr>
      <w:r>
        <w:rPr>
          <w:rFonts w:ascii="Amiri" w:hAnsi="Amiri" w:eastAsia="Amiri" w:cs="Amiri"/>
          <w:color w:val="111111"/>
          <w:sz w:val="28"/>
          <w:sz w:val="28"/>
          <w:szCs w:val="28"/>
          <w:rtl w:val="true"/>
          <w:lang w:bidi="ar-SA"/>
        </w:rPr>
        <w:t>عَزَّ وَ جَلَّ يُمْضِيهَا وَ يُقَدِّرُهَا بِقُدْرَتِهِ فِيهَا وَ اَلسُّلْطَانِ عَلَيْهَا، تَوَكَّلَ بِحِفْظِ مَاضِيهَا وَ تَمَامِ بَاقِيهَا، فَلاَ مُقَدِّمَ لِمَا أَخَّرَ مِنْهَا وَ لاَ مُؤَخِّرَ لِمَا قَدَّمَ، اِسْتَأْثَرَ بِالْبَقَاءِ وَ خَلَقَ خَلْقَهُ لِلْفَنَاءِ، أَسْكَنَهُمْ دُنْيَا سَرِيعٌ زَوَالُهَا قَلِيلٌ بَقَاؤُهَا، وَ جَعَلَ لَهُمْ مَرْجِعاً إِلَى دَارٍ لاَ زَوَالَ لَهَا وَ لاَ 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اَلْمَوْتَ عَلَى جَمِيعِ خَلْقِهِ، وَ جَعَلَهُمُ أُسْوَةً فِيهِ، عَدْلاً مِنْهُ عَلَيْهِمْ عَزِيزاً وَ قُدْرَةً مِنْهُ عَلَيْهِمْ، لاَ مَدْفَعَ لِأَحَدٍ مِنْهُ وَ لاَ مَحِيصَ لَهُ عَنْهُ، حَتَّى يَجْمَعَ اَللَّهُ تَبَارَكَ وَ تَعَالَى بِذَلِكَ إِلَى دَارِ اَلْبَقَاءِ خَلْقَهُ، وَ يَرِثَ بِهِ أَرْضَهُ وَ مَنْ عَلَيْهَا، وَ إِلَيْهِ يَرْجِعُونَ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أَطَالَ اَللَّهُ بَقَاءَكِ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مِنْ قَضَاءِ اَللَّهِ اَلْغَالِبِ فِي وَفَاةِ أَمِيرِ اَلْمُؤْمِنِينَ مُوسَى صَلَوَاتُ اَللَّهِ عَلَيْهِ وَ رَحْمَتُهُ وَ مَغْفِرَتُهُ وَ رِضْوَانُهُ، وَ إِنَّا لِلَّهِ وَ إِنَّا إِلَيْهِ رَاجِعُونَ، إِعْظَاماً لِمُصِيبَتِهِ وَ إِجْلاَلاً لِرُزْئِهِ </w:t>
      </w:r>
      <w:r>
        <w:rPr>
          <w:rStyle w:val="FootnoteAnchor"/>
          <w:rtl w:val="true"/>
        </w:rPr>
        <w:footnoteReference w:id="1429"/>
      </w:r>
      <w:r>
        <w:rPr>
          <w:rFonts w:ascii="Amiri" w:hAnsi="Amiri" w:eastAsia="Amiri" w:cs="Amiri"/>
          <w:color w:val="111111"/>
          <w:sz w:val="28"/>
          <w:sz w:val="28"/>
          <w:szCs w:val="28"/>
          <w:rtl w:val="true"/>
          <w:lang w:bidi="ar-SA"/>
        </w:rPr>
        <w:t>وَ فَقْدِهِ، ثُمَّ إِنَّا لِلَّهِ وَ إِنَّا إِلَيْهِ رَاجِعُونَ، صَبْراً لِأَمْرِ اَللَّهِ عَزَّ وَ جَلَّ وَ تَسْلِيماً لِقَضَائِهِ، ثُمَّ إِنَّا لِلَّهِ وَ إِنَّا إِلَيْهِ رَاجِعُونَ لِشِدَّةِ مُصِيبَتَكِ عَلَيْنَا خَاصَّةً، وَ بُلُوغِهَا مِنْ حُرِّ قُلُوبِنَا وَ نُشُوزِ 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أَنْ يُصَلِّيَ عَلَى أَمِيرِ اَلْمُؤْمِنِينَ وَ أَنْ يَرْحَمَهُ، وَ يُلْحِقَهُ بِنَبِيِّهِ صَلَّى اَللَّهُ عَلَيْهِ وَ آلِهِ وَ سَلَّمَ وَ بِصَالِحِ سَلَفِهِ، وَ أَنْ يَجْعَلَ مَا نَقَلَهُ إِلَيْهِ خَيْراً مِمَّا أَخْرَجَهُ مِنْهُ، وَ نَسْأَلُ اَللَّهَ أَنْ يُعَظِّمَ أَجْرَكِ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أَمْتَعَ اَللَّهُ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يُحَسِّنَ عُقْبَاكِ، وَ أَنْ يُعَوِّضَكِ مِنَ اَلْمُصِيبَةِ بِأَمِيرِ اَلْمُؤْمِنِينَ صَلَوَاتُ اَللَّهِ عَلَيْهِ أَفْضَلَ مَا وَعَدَ اَلصَّابِرِينَ مِنْ صَلَوَاتِهِ وَ رَحْمَتِهِ وَ هُدَاهُ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نَسْأَلُ اَللَّهَ أَنْ يَرْبِطَ عَلَى قَلْبِكِ، وَ يُحَسِّنَ عَزَاءَكِ وَ سَلْوَتَكِ، وَ اَلْخَلَفَ عَلَيْكِ، وَ لاَ يُرِيَكِ بَعْدَهُ مَكْرُوهاً فِي نَفْسِكِ وَ لاَ فِي شَيْءٍ مِنْ نِعْمَتِهِ عَلَيْكِ</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أَسْأَلُ اَللَّهَ أَنْ يُهَنِيَكِ خِلاَفَةَ أَمِيرِ اَلْمُؤْمِنِينَ أَمْتَعَ اَللَّهُ بِهِ وَ أَطَالَ بَقَاءَهُ وَ مَدَّ فِي عُمُرِهِ وَ أَنْسَأَ فِي أَجَلِهِ، وَ أَنْ يُسَوِّغَكُمَا بِأَتَمِّ اَلنِّعْمَةِ وَ أَفْضَلِ اَلْكَرَامَةِ، وَ أَطْوَلِ اَلْعُمُرِ، </w:t>
      </w:r>
    </w:p>
    <w:p>
      <w:pPr>
        <w:pStyle w:val="BookText"/>
        <w:rPr/>
      </w:pPr>
      <w:r>
        <w:rPr>
          <w:rFonts w:ascii="Amiri" w:hAnsi="Amiri" w:eastAsia="Amiri" w:cs="Amiri"/>
          <w:color w:val="111111"/>
          <w:sz w:val="28"/>
          <w:sz w:val="28"/>
          <w:szCs w:val="28"/>
          <w:rtl w:val="true"/>
          <w:lang w:bidi="ar-SA"/>
        </w:rPr>
        <w:t>وَ أَحْسَنِ اَلْكِفَايَةِ، وَ أَنْ يُمَتِّعَكِ وَ إِيَّانَا خَاصَّةً وَ اَلْمُسْلِمِينَ عَامَّةً بِأَمِيرِ اَلْمُؤْمِنِينَ، حَتَّى نَبْلُغَ بِهِ أَفْضَلَ اَلْأَمَلِ فِيهِ لِنَفْسِهِ وَ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أَطَالَ اَللَّهُ بَقَاءَهُ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أَطَالَ اَللَّهُ بَقَاءَكِ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مِنْ أَهْلِي وَ قَوْمِكِ وَ خَاصَّتِكِ وَ حُرْمَتِكِ كَانَ أَشَدَّ لِمُصِيبَتِكِ إِعْظَاماً وَ بِهَا حُزْناً وَ لَكِ بِالْأَجْرِ عَلَيْهَا دُعَاءً وَ بِالنِّعْمَةِ اَلَّتِي أَحْدَثَ اَللَّهُ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أَطَالَ اَللَّهُ بَقَاءَهُ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بِتَمَامِهَا وَ دَوَامِهَا وَ بَقَائِهَا، وَ دَفْعِ اَلْمَكْرُوهِ فِيهَا،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لِمَا جَعَلَ اَللَّهُ عَلَيْهِ بِمَعْرِفَتِي بِفَضْلِكِ وَ اَلنِّعْمَةِ عَلَيْكِ، وَ شُكْرِي بَلاَءَكِ، وَ عَظِيمَ رَجَائِي لَكِ، أَمْتَعَ اَللَّهُ بِكِ وَ أَحْسَنَ جَزَاءَكِ إِنْ رَأَيْتِ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أَطَالَ اَللَّهُ بَقَاءَكِ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تَكْتُبِي إِلَيَّ بِخَبَرِكِ فِي خَاصَّةِ نَفْسِكِ، وَ حَالِ جَزِيلِ هَذِهِ اَلْمُصِيبَةِ وَ سَلْوَتِكِ عَنْهَا، فَعَلْتِ، فَإِنِّي بِذَلِكَ مُهْتَمٌّ إِلَى مَا جَاءَنِي مِنْ خَبَرِكِ وَ حَالِكِ فِيهِ مُتَطَلِّعٌ، أَتَمَّ اَللَّهُ لَكِ أَفْضَلَ مَا عَوَّدَكِ مِنْ نِعَمِهِ، وَ اِصْطَنَعَ عِنْدَكِ مِنْ كَرَامَتِهِ، وَ اَلسَّلاَمُ عَلَيْكِ وَ رَحْمَةُ اَللَّهِ وَ بَرَكَاتُهُ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كَتَبَ يَوْمَ اَلْخَمِيسِ لِسَبْعِ لَيَالٍ خَلَوْنَ مِنْ شَهْرِ رَبِيعٍ اَلْآخِرِ سَنَةَ سَبْعِينَ وَ مِائَةٍ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 عَنْ أَحْمَدَ بْنِ اَلْمِيثَمِ ، عَنِ اَلْحُسَيْنِ بْنِ أَبِي اَلْعَرَنْدَسِ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مُوسَى عَلَيْهِ اَلسَّلاَمُ فِي اَلْمَسْجِدِ اَلْحَرَامِ فِي شَهْرِ رَمَضَانَ ، وَ قَدْ أَتَاهُ غُلاَمٌ لَهُ 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ثَوْبَيْنِ أَبْيَضَيْنِ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قُلَّةٌ وَ قَدَحٌ، فَحِينَ قَالَ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صَبَّ لَهُ فَنَاوَلَهُ وَ شَرِبَ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 عَنْ أَحْمَدَ بْنِ اَلْحَسَنِ اَلْمِيثَمِيِّ ، عَنِ اَلْحُسَيْنِ بْنِ أَبِي اَلْعَرَنْدَسِ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اَلْحَسَنِ عَلَيْهِ اَلسَّلاَمُ بِمِنًى وَ عَلَيْهِ نُقْبَةٌ وَ رِدَاءٌ، وَ هُوَ </w:t>
      </w:r>
    </w:p>
    <w:p>
      <w:pPr>
        <w:pStyle w:val="BookText"/>
        <w:rPr/>
      </w:pPr>
      <w:r>
        <w:rPr>
          <w:rFonts w:ascii="Amiri" w:hAnsi="Amiri" w:eastAsia="Amiri" w:cs="Amiri"/>
          <w:color w:val="111111"/>
          <w:sz w:val="28"/>
          <w:sz w:val="28"/>
          <w:szCs w:val="28"/>
          <w:rtl w:val="true"/>
          <w:lang w:bidi="ar-SA"/>
        </w:rPr>
        <w:t>مُتَّكِئٌ عَلَى جَوَالِيقَ سُودٍ، مُتَّكِئٌ عَلَى يَمِينِهِ، فَأَتَاهُ غُلاَمٌ أَسْوَدُ بِصَحْفَةٍ فِيهَا رُطَبٌ فَجَعَلَ يَتَنَاوَلُ بِيَسَارِهِ فَيَأْكُلُ وَ هُوَ مُتَّكِئٌ عَلَى يَمِينِهِ، فَحَدَّثْتُ بِهَذَا اَلْحَدِيثِ رَجُلاً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رَأَيْتَهُ يَأْكُلُ بِيَسَارِهِ؟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لَحَدَّثَنِي سُلَيْمَانُ بْنُ خَالِدٍ أَنَّهُ سَمِعَ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هَذَا اَلْأَمْرِ كِلْتَا يَدَيْهِ يَمِينٌ</w:t>
      </w:r>
      <w:r>
        <w:rPr>
          <w:rFonts w:eastAsia="Amiri" w:cs="Amiri" w:ascii="Amiri" w:hAnsi="Amiri"/>
          <w:color w:val="111111"/>
          <w:sz w:val="28"/>
          <w:szCs w:val="28"/>
          <w:rtl w:val="true"/>
          <w:lang w:bidi="ar-SA"/>
        </w:rPr>
        <w:t xml:space="preserve">»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 عَنْ عُثْمَانَ بْنِ عِيسَى ، عَنْ أَبِي اَلْحَسَنِ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تُمَكِّنِ اَلنَّاسَ مِنْ قِيَادِكَ فَتَذِلَّ</w:t>
      </w:r>
      <w:r>
        <w:rPr>
          <w:rFonts w:eastAsia="Amiri" w:cs="Amiri" w:ascii="Amiri" w:hAnsi="Amiri"/>
          <w:color w:val="111111"/>
          <w:sz w:val="28"/>
          <w:szCs w:val="28"/>
          <w:rtl w:val="true"/>
          <w:lang w:bidi="ar-SA"/>
        </w:rPr>
        <w:t xml:space="preserve">»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نُوحٍ ، عَنْ صَالِحِ بْنِ عَبْدِ اَللَّهِ ، عَنْ إِسْمَاعِيلَ بْنِ جَابِرٍ ، عَنْ أَبِي اَلْحَسَنِ اْلَأَوَّلِ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اَلْحَمَّامِ لاَ يُنَجِّسُهُ شَيْءٌ</w:t>
      </w:r>
      <w:r>
        <w:rPr>
          <w:rFonts w:eastAsia="Amiri" w:cs="Amiri" w:ascii="Amiri" w:hAnsi="Amiri"/>
          <w:color w:val="111111"/>
          <w:sz w:val="28"/>
          <w:szCs w:val="28"/>
          <w:rtl w:val="true"/>
          <w:lang w:bidi="ar-SA"/>
        </w:rPr>
        <w:t xml:space="preserve">»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اَلْحَمِيدِ ،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اَلْأَوَّلِ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بِقَوْمِي صَلاَةً فَقُمْتُ وَ لَمْ أُسَلِّمْ عَلَيْهِمْ، نَسِيتُ،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سَلَّمْتَ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تُسَلِّمْ وَ أَنْتَ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شَيْءَ عَلَيْكَ، وَ لَوْ شِئْتَ حِينَ قَالُوا لَكَ اِسْتَقْبَلْتَهُمْ بِوَجْهِكَ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 عَنْ إِبْرَاهِيمَ بْنِ أَبِي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أَبُو اَلْحَسَنِ اَلْأَوِّلِ عَلَيْهِ اَلسَّلاَمُ صَلاَةَ اَللَّيْلِ فِي اَلْمَسْجِدِ اَلْحَرَامِ وَ أَنَا خَلْفَهُ، فَصَلَّى اَلثَّمَانَ </w:t>
      </w:r>
    </w:p>
    <w:p>
      <w:pPr>
        <w:pStyle w:val="BookText"/>
        <w:rPr/>
      </w:pPr>
      <w:r>
        <w:rPr>
          <w:rFonts w:ascii="Amiri" w:hAnsi="Amiri" w:eastAsia="Amiri" w:cs="Amiri"/>
          <w:color w:val="111111"/>
          <w:sz w:val="28"/>
          <w:sz w:val="28"/>
          <w:szCs w:val="28"/>
          <w:rtl w:val="true"/>
          <w:lang w:bidi="ar-SA"/>
        </w:rPr>
        <w:t xml:space="preserve">وَ أَوْتَرَ، وَ صَلَّى اَلرَّكْعَتَيْنِ، ثُمَّ جَعَلَ مَكَانَ اَلضَّجْعَةِ سَجْدَةً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 عَنْ إِبْرَاهِيمَ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اَلْأَوَّلِ عَلَيْهِ اَلسَّلاَمُ فِي بَيْتِهِ اَلَّذِي كَانَ يُصَلِّي فِيهِ، فَإِذَا لَيْسَ فِي اَلْبَيْتِ شَيْءٌ إِلاَّ خَصَفَةٌ وَ سَيْفٌ مُعَلَّقٌ وَ مُصْحَفٌ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أَبَا اَلْحَسَنِ عَلَيْهِ اَلسَّلاَمُ ، عَنِ اَلرَّجُلِ يَشْتَرِي اَلْجَارِيَةَ وَ هِيَ حُبْلَى، أَ يَطَؤُهَا؟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يَقْرَبْهَا</w:t>
      </w:r>
      <w:r>
        <w:rPr>
          <w:rFonts w:eastAsia="Amiri" w:cs="Amiri" w:ascii="Amiri" w:hAnsi="Amiri"/>
          <w:color w:val="111111"/>
          <w:sz w:val="28"/>
          <w:szCs w:val="28"/>
          <w:rtl w:val="true"/>
          <w:lang w:bidi="ar-SA"/>
        </w:rPr>
        <w:t xml:space="preserve">»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مُوسَى بْنِ جَعْفَرٍ عَلَيْهِ اَلسَّلاَمُ بِالْبَصْرَةِ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اُدْعُ اَللَّهَ تَعَالَى أَنْ يَرْزُقَنِي دَاراً وَ زَوْجَةً وَ وَلَداً وَ خَادِماً وَ اَلْحَجَّ فِي كُلِّ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 وَ اُرْزُقْ حَمَّادَ بْنَ عِيسَى دَاراً وَ زَوْجَةً وَ وَلَداً وَ خَادِماً وَ اَلْحَجَّ خَمْسِينَ سَنَةً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اِشْتَرَطَ خَمْسِينَ سَنَةً عَلِمْتُ أَنِّي لاَ أَحُجُّ أَكْثَرَ مِنْ خَمْسِينَ سَنَةً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حَجَجْتُ ثَمَانِيَةَ وَ أَرْبَعِينَ سَنَةً، وَ هَذِهِ دَارِي قَدْ رُزِقْتُهَا، وَ هَذِهِ زَوْجَتِي وَرَاءَ اَلسِّتْرِ تَسْمَعُ كَلاَمِي، وَ هَذَا اِبْنِي، وَ هَذِهِ خَادِمِي، وَ قَدْ رُزِقْتُ كُلَّ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فَحَجَّ بَعْدَ هَذَا اَلْكَلاَمِ حِجَّتَيْنِ تَمَامَ اَلْخَمْسِينَ، ثُمَّ خَرَجَ بَعْدَ اَلْخَمْسِينَ حَاجّاً فَزَامَلَ أَبَا اَلْعَبَّاسِ اَلنَّوْفَلِيَّ ، فَلَمَّا صَارَ فِي مَوْضِعِ اَلْإِحْرَامِ دَخَلَ يَغْتَسِلُ، فَجَاءَ اَلْوَادِي فَحَمَلَهُ فَغَرِقَ فَمَاتَ، رَحِمَنَا اَللَّهُ وَ إِيَّاهُ، قَبْلَ أَنْ يَحُجَّ زِيَادَةً عَلَى اَلْخَمْسِينَ وَ قَبْرُهُ بِسَيَالَةَ </w:t>
      </w:r>
      <w:r>
        <w:rPr>
          <w:rStyle w:val="FootnoteAnchor"/>
          <w:rtl w:val="true"/>
        </w:rPr>
        <w:footnoteReference w:id="1439"/>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اَلْحَمِيدِ ،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مُوسَى بْنَ جَعْفَرٍ عَلَيْهِ اَلسَّلاَمُ عَنِ اَلْعَقِيقَةِ، اَلْجَارِيَةُ وَ اَلْغُلاَمُ فِيهَا سَوَاءٌ؟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 عَنِ اِبْنِ مَحْبُوبٍ ، عَنْ عَبْدِ اَللَّهِ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مُوسَى عَلَيْهِ اَلسَّلاَمُ أَسْأَلُهُ عَنِ اَلرَّجُلِ يُرِيدُ أَنْ يَجْعَلَ أَعْمَالَهُ مِنَ اَلصَّلاَةِ وَ اَلْبِرِّ وَ اَلْخَيْرِ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ثُلُثاً لَهُ، وَ ثُلُثَيْنِ لِأَبَوَيْهِ، أَوْ يُفْرِدَهُمَا مِنْ أَعْمَالِهِ بِشَيْءٍ مِمَّا يُتَطَوَّعُ بِهِ، بِشَيْءٍ مَعْلُومٍ، وَ إِنْ كَانَ أَحَدُهُمَا حَيّاً وَ اَلْآخَرُ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لِلْمَيِّتِ فَحَسَنٌ جَائِزٌ، وَ أَمَّا لِلْحَيِّ فَلاَ إِلاَّ اَلْبِرُّ وَ اَلصِّلَةُ</w:t>
      </w:r>
      <w:r>
        <w:rPr>
          <w:rFonts w:eastAsia="Amiri" w:cs="Amiri" w:ascii="Amiri" w:hAnsi="Amiri"/>
          <w:color w:val="111111"/>
          <w:sz w:val="28"/>
          <w:szCs w:val="28"/>
          <w:rtl w:val="true"/>
          <w:lang w:bidi="ar-SA"/>
        </w:rPr>
        <w:t xml:space="preserve">»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اِبْنِ مَحْبُوبٍ ،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اِحْتَجْتُ إِلَى طَبِيبٍ وَ هُوَ نَصْرَانِيٌّ، أُسَلِّمُ عَلَيْهِ وَ أَدْعُو لَهُ؟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لِأَنَّهُ لاَ يَنْفَعُهُ دُعَاؤُكَ</w:t>
      </w:r>
      <w:r>
        <w:rPr>
          <w:rFonts w:eastAsia="Amiri" w:cs="Amiri" w:ascii="Amiri" w:hAnsi="Amiri"/>
          <w:color w:val="111111"/>
          <w:sz w:val="28"/>
          <w:szCs w:val="28"/>
          <w:rtl w:val="true"/>
          <w:lang w:bidi="ar-SA"/>
        </w:rPr>
        <w:t xml:space="preserve">»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عَلِيِّ بْنِ مَحْبُوبٍ ،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مُوسَى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تَقْعُدُ عِنْدَ رَأْسِ اَلْمَرِيضِ وَ هِيَ حَائِضٌ، وَ هُوَ فِي حَدِّ اَلْمَيِّتِ؟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تُمَرِّضَهُ، فَإِذَا خَافُوا عَلَيْهِ وَ قَرُبَ مِنْ ذَلِكَ تَنَحَّتْ عَنْهُ وَ تَتَجَنَّبُ قُرْبَهُ، فَإِنَّ اَلْمَلاَئِكَةَ تَتَأَذَّى بِذَلِكَ</w:t>
      </w:r>
      <w:r>
        <w:rPr>
          <w:rFonts w:eastAsia="Amiri" w:cs="Amiri" w:ascii="Amiri" w:hAnsi="Amiri"/>
          <w:color w:val="111111"/>
          <w:sz w:val="28"/>
          <w:szCs w:val="28"/>
          <w:rtl w:val="true"/>
          <w:lang w:bidi="ar-SA"/>
        </w:rPr>
        <w:t xml:space="preserve">»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اِبْنِ مَحْبُوبٍ ، عَنْ أَبِي جَرِيرٍ اَلرَّقَّاشِ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أَتَوَضَّأُ لِلصَّلاَةِ؟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تَغْمِسْ فِي اَلْوُضُوءِ، وَ لاَ تَلْطِمْ وَجْهَكَ بِالْمَاءِ لَطْماً، وَ لَكِنِ اِغْسِلْهُ مِنْ أَعْلَى وَجْهِكَ إِلَى أَسْفَلِهِ بِالْمَاءِ مَسْحاً، وَ كَذَلِكَ فَامْسَحْ بِالْمَاءِ عَلَى ذِرَاعَيْكَ وَ رَأْسَكَ وَ قَدَمَيْكَ</w:t>
      </w:r>
      <w:r>
        <w:rPr>
          <w:rFonts w:eastAsia="Amiri" w:cs="Amiri" w:ascii="Amiri" w:hAnsi="Amiri"/>
          <w:color w:val="111111"/>
          <w:sz w:val="28"/>
          <w:szCs w:val="28"/>
          <w:rtl w:val="true"/>
          <w:lang w:bidi="ar-SA"/>
        </w:rPr>
        <w:t xml:space="preserve">»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اِبْنِ مَحْبُوبٍ ، عَنِ اَلْمُفَضَّلِ عَنِ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رَجُلٍ مِنْ أَصْحَابِنَا يَمُوتُ وَ لَمْ يَتْرُكْ مَا يُكَفَّنُ بِهِ، أَ فَأَشْتَرِي لَهُ كَفَنَهُ مِنَ اَلزَّكَاةِ؟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 عِيَالَهُ مِنَ اَلزَّكَاةِ قَدْرَ مَا يُجَهِّزُونَهُ بِهِ فَيَكُونُونَ هُمُ اَلَّذِينَ يُجَهِّزُونَهُ</w:t>
      </w:r>
      <w:r>
        <w:rPr>
          <w:rFonts w:eastAsia="Amiri" w:cs="Amiri" w:ascii="Amiri" w:hAnsi="Amiri"/>
          <w:color w:val="111111"/>
          <w:sz w:val="28"/>
          <w:szCs w:val="28"/>
          <w:rtl w:val="true"/>
          <w:lang w:bidi="ar-SA"/>
        </w:rPr>
        <w:t>»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لَهُ وَلَدٌ، وَ لاَ أَحَدٌ يَقُومُ بِأَمْرِهِ، فَأُجَهِّزُهُ أَنَا مِنَ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حُرْمَةَ عَوْرَةِ اَلْمُؤْمِنِ وَ حُرْمَةَ بَدَنِهِ </w:t>
      </w:r>
    </w:p>
    <w:p>
      <w:pPr>
        <w:pStyle w:val="BookText"/>
        <w:rPr/>
      </w:pPr>
      <w:r>
        <w:rPr>
          <w:rFonts w:ascii="Amiri" w:hAnsi="Amiri" w:eastAsia="Amiri" w:cs="Amiri"/>
          <w:color w:val="111111"/>
          <w:sz w:val="28"/>
          <w:sz w:val="28"/>
          <w:szCs w:val="28"/>
          <w:rtl w:val="true"/>
          <w:lang w:bidi="ar-SA"/>
        </w:rPr>
        <w:t>وَ هُوَ مَيِّتٌ كَحُرْمَتِهِ وَ هُوَ حَيٌّ، فَوَارِ عَوْرَتَهُ وَ بَدَنَهُ وَ جَهِّزْهُ وَ كَفِّنْهُ وَ حَنِّطْهُ، وَ اِحْتَسِبْ بِذَلِكَ مِنَ اَلزَّكَاةِ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اِتَّجَرَ عَلَيْهِ بَعْضُ إِخْوَانِهِ بِكَفَنٍ آخَرَ، وَ كَانَ عَلَيْهِ دَيْنٌ، أَ يُكَفَّنُ بِوَاحِدٍ وَ يَقْضِي بِالْآخَرِ دَيْنَهُ؟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لَيْسَ مِيرَاثٌ تَرَكَهُ، وَ إِنَّمَا هَذَا شَيْءٌ صَارَ إِلَيْهِمْ بَعْدَ وَفَاتِهِ، فَلْيُكَفِّنُوهُ بِالَّذِي اِتَّجَرَ عَلَيْهِمْ بِهِ، وَ لْيَكُنِ اَلَّذِي مِنَ اَلزَّكَاةِ يُصْلِحُونَ بِهِ شَأْنَهُمْ</w:t>
      </w:r>
      <w:r>
        <w:rPr>
          <w:rFonts w:eastAsia="Amiri" w:cs="Amiri" w:ascii="Amiri" w:hAnsi="Amiri"/>
          <w:color w:val="111111"/>
          <w:sz w:val="28"/>
          <w:szCs w:val="28"/>
          <w:rtl w:val="true"/>
          <w:lang w:bidi="ar-SA"/>
        </w:rPr>
        <w:t xml:space="preserve">»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اِبْنِ مَحْبُوبٍ ، عَنِ اَلْفَضْلِ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مُوسَى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تَرَى اَلطُّهْرَ قَبْلَ غُرُوبِ اَلشَّمْسِ، كَيْفَ تَصْنَعُ بِالصَّلاَةِ؟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رَأَتِ اَلطُّهْرَ بَعْدَ مَا يَمْضِي مِنْ زَوَالِ اَلشَّمْسِ أَرْبَعَةُ أَقْدَامٍ فَلاَ تُصَلِّ إِلاَّ اَلْعَصْرَ، لِأَنَّ وَقْتَ اَلظُّهْرِ دَخَلَ عَلَيْهَا وَ هِيَ فِي اَلدَّمِ وَ خَرَجَ عَنْهَا اَلْوَقْتُ وَ هِيَ فِي اَلدَّمِ، فَلَمْ يَجِبْ عَلَيْهَا أَنْ تُصَلِّيَ اَلظُّهْرَ، وَ مَا طَرَحَ اَللَّهُ عَنْهَا مِنَ اَلصَّلاَةِ وَ هِيَ فِي اَلدَّمِ أَكْثَرُ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رَأَتِ اَلْمَرْأَةَ بَعْدَ مَا مَضَى مِنْ زَوَالِ اَلشَّمْسِ أَرْبَعَةُ أَقْدَامٍ، فَلْتُمْسِكْ عَنِ اَلصَّلاَةِ، فَإِذَا طَهُرَتْ مِنَ اَلدَّمِ فَلْتَقْضِ صَلاَةَ اَلظُّهْرِ، لِأَنَّ وَقْتَ اَلظُّهْرِ دَخَلَ عَلَيْهَا وَ هِيَ طَاهِرٌ وَ خَرَجَ عَنْهَا وَقْتُ اَلظُّهْرِ وَ هِيَ طَاهِرٌ، فَضَيَّعَتْ صَلاَةَ اَلظُّهْرِ، فَوَجَبَ عَلَيْهَا قَضَاؤُهَا</w:t>
      </w:r>
      <w:r>
        <w:rPr>
          <w:rFonts w:eastAsia="Amiri" w:cs="Amiri" w:ascii="Amiri" w:hAnsi="Amiri"/>
          <w:color w:val="111111"/>
          <w:sz w:val="28"/>
          <w:szCs w:val="28"/>
          <w:rtl w:val="true"/>
          <w:lang w:bidi="ar-SA"/>
        </w:rPr>
        <w:t xml:space="preserve">»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اِبْنِ مَحْبُوبٍ ، عَنِ اَلْفَضْلِ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مُوسَى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مَعِي اَلْجَوَارِي وَ أَنَا بِمَكَّةَ ، فَآمُرُهُنَّ أَنْ </w:t>
      </w:r>
    </w:p>
    <w:p>
      <w:pPr>
        <w:pStyle w:val="BookText"/>
        <w:rPr/>
      </w:pPr>
      <w:r>
        <w:rPr>
          <w:rFonts w:ascii="Amiri" w:hAnsi="Amiri" w:eastAsia="Amiri" w:cs="Amiri"/>
          <w:color w:val="111111"/>
          <w:sz w:val="28"/>
          <w:sz w:val="28"/>
          <w:szCs w:val="28"/>
          <w:rtl w:val="true"/>
          <w:lang w:bidi="ar-SA"/>
        </w:rPr>
        <w:t>يَقْعُدْنَ بِالْحَجِّ يَوْمَ اَلتَّرْوِيَةِ ، فَأَخْرُجُ بِهِنَّ فَيَشْهَدْنَ اَلْمَنَاسِكَ أَوْ أُخَلِّفُهُنَّ بِمَكَّةَ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خَرَجْتَ بِهِنَّ فَهُوَ أَفْضَلُ، وَ إِنْ خَلَّفْتَهُنَّ عِنْدَ ثِقَةٍ فَلاَ بَأْسَ، فَلَيْسَ عَلَى اَلْمَمْلُوكِ حَجٌّ وَ لاَ عُمْرَةٌ حَتَّى يُعْتَقَ</w:t>
      </w:r>
      <w:r>
        <w:rPr>
          <w:rFonts w:eastAsia="Amiri" w:cs="Amiri" w:ascii="Amiri" w:hAnsi="Amiri"/>
          <w:color w:val="111111"/>
          <w:sz w:val="28"/>
          <w:szCs w:val="28"/>
          <w:rtl w:val="true"/>
          <w:lang w:bidi="ar-SA"/>
        </w:rPr>
        <w:t xml:space="preserve">»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إِسْحَاقَ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بَكْرُ بْنُ مُحَمَّدٍ اَلْأَزْدِيُّ ، عَنْ أَبِي اَلْحَسَنِ اَلْأَوَّلِ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أَخَذْتَ بِنَاصِيَتِي وَ قَلْبِي فَلَمْ تُمَلِّكْنِي مِنْهُمَا شَيْئاً، فَإِذْ فَعَلْتَ ذَلِكَ بِهِمَا فَأَنْتَ وَلِيُّهُمَا فَاهْدِهِمَا إِلَى سَوَاءِ اَلسَّبِيلِ، يَا رَبِّ يَا رَبِّ يَا رَبِّ، مَا أَقْدَرَكَ مَا أَقْدَرَكَ مَا أَقْدَرَكَ عَلَى تَعْوِيضِ كُلِّ مَنْ كَانَتْ لَهُ قِبَلِي تَبِعَةٌ، وَ تَغْفِرَ لِي فَإِنَّ مَغْفِرَتَكَ لِلظَّالِمِينَ</w:t>
      </w:r>
      <w:r>
        <w:rPr>
          <w:rFonts w:eastAsia="Amiri" w:cs="Amiri" w:ascii="Amiri" w:hAnsi="Amiri"/>
          <w:color w:val="111111"/>
          <w:sz w:val="28"/>
          <w:szCs w:val="28"/>
          <w:rtl w:val="true"/>
          <w:lang w:bidi="ar-SA"/>
        </w:rPr>
        <w:t xml:space="preserve">»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بْنُ مُحَمَّدٍ ،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إِخْصَاءِ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بْنُ مُحَمَّدٍ ،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إِلَى أَبِي اَلْحَسَنِ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أَخِي اِشْتَرَى حَمَاماً مِنَ اَلْمَدِينَةِ ، فَذَهَبْنَا بِهَا مَعَنَا إِلَى مَكَّةَ ، فَاعْتَمَرْنَا وَ أَقَمْنَا ثُمَّ أَخْرَجْنَا اَلْحَمَامَ مَعَنَا مِنْ مَكَّةَ إِلَى اَلْكُوفَةِ ، عَلَيْنَا فِي ذَلِكَ شَيْءٌ؟</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أَظُنُّهُنَّ كُنَّ فُرَّهاً </w:t>
      </w:r>
      <w:r>
        <w:rPr>
          <w:rStyle w:val="FootnoteAnchor"/>
          <w:rtl w:val="true"/>
        </w:rPr>
        <w:footnoteReference w:id="1451"/>
      </w:r>
      <w:r>
        <w:rPr>
          <w:rFonts w:ascii="Amiri" w:hAnsi="Amiri" w:eastAsia="Amiri" w:cs="Amiri"/>
          <w:color w:val="111111"/>
          <w:sz w:val="28"/>
          <w:sz w:val="28"/>
          <w:szCs w:val="28"/>
          <w:rtl w:val="true"/>
          <w:lang w:bidi="ar-SA"/>
        </w:rPr>
        <w:t>، قُلْ لَهُ يَذْبَحْ مَكَانَ كُلِّ طَيْرٍ شَاةً</w:t>
      </w:r>
      <w:r>
        <w:rPr>
          <w:rFonts w:eastAsia="Amiri" w:cs="Amiri" w:ascii="Amiri" w:hAnsi="Amiri"/>
          <w:color w:val="111111"/>
          <w:sz w:val="28"/>
          <w:szCs w:val="28"/>
          <w:rtl w:val="true"/>
          <w:lang w:bidi="ar-SA"/>
        </w:rPr>
        <w:t xml:space="preserve">»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مُسْلِمٍ ، عَنْ مَسْعَدَةَ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 لِأَبِيهِ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 إِنَّ فُلاَناً يُرِيدُ اَلْيَمَنَ ، أَ فَلاَ أُزَوِّدُ بِبِضَاعَةٍ لِيَشْتَرِيَ لِي بِهَا عَصَبَ اَلْيَمَنِ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تَفْعَلْ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إِنْ ذَهَبَتْ لَمْ تُؤْجَرْ عَلَيْهَا وَ لَمْ تُخْلَفْ عَلَيْكَ، لِأَنَّ اَللَّهَ تَبَارَكَ وَ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تُؤْتُوا اَلسُّفَهٰاءَ أَمْوٰالَكُمُ اَلَّتِي جَعَلَ اَللّٰهُ لَكُمْ قِيٰاماً</w:t>
      </w:r>
      <w:r>
        <w:rPr>
          <w:rFonts w:eastAsia="Amiri" w:cs="Amiri" w:ascii="Amiri" w:hAnsi="Amiri"/>
          <w:color w:val="111111"/>
          <w:sz w:val="28"/>
          <w:szCs w:val="28"/>
          <w:rtl w:val="true"/>
          <w:lang w:bidi="ar-SA"/>
        </w:rPr>
        <w:t xml:space="preserve">) </w:t>
      </w:r>
      <w:r>
        <w:rPr>
          <w:rStyle w:val="FootnoteAnchor"/>
          <w:rtl w:val="true"/>
        </w:rPr>
        <w:footnoteReference w:id="1453"/>
      </w:r>
      <w:r>
        <w:rPr>
          <w:rFonts w:ascii="Amiri" w:hAnsi="Amiri" w:eastAsia="Amiri" w:cs="Amiri"/>
          <w:color w:val="111111"/>
          <w:sz w:val="28"/>
          <w:sz w:val="28"/>
          <w:szCs w:val="28"/>
          <w:rtl w:val="true"/>
          <w:lang w:bidi="ar-SA"/>
        </w:rPr>
        <w:t>فَأَيُّ سَفِيهٍ أَسْفَهُ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شَارِبِ اَلْخَمْرِ؟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إِنَّ أَبِي حَدَّثَنِي عَنْ آبَائِهِ ، عَنْ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اِئْتَمَنَ غَيْرَ أَمِينٍ، فَلَيْسَ لَهُ عَلَى اَللَّهِ ضَمَانٌ، لِأَنَّهُ قَدْ نَهَاهُ أَنْ يَأْتَمِنَهُ</w:t>
      </w:r>
      <w:r>
        <w:rPr>
          <w:rFonts w:eastAsia="Amiri" w:cs="Amiri" w:ascii="Amiri" w:hAnsi="Amiri"/>
          <w:color w:val="111111"/>
          <w:sz w:val="28"/>
          <w:szCs w:val="28"/>
          <w:rtl w:val="true"/>
          <w:lang w:bidi="ar-SA"/>
        </w:rPr>
        <w:t xml:space="preserve">»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بْنِ عُبَيْدٍ وَ أَحْمَدُ بْنُ إِسْحَاقَ جَمِيعاً، عَنْ سَعْدَانَ اِبْنِ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اَلْحَسَنِ مُوسَى بْنُ جَعْفَرٍ عَلَيْهِ اَلسَّلاَمُ فِي بَعْضِ حَوَائِجِهِ، فَمَرَّ عَلَى رَجُلٍ وَ هُوَ يُحَدُّ فِي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مَا يَنْبَغِي هَذَا، يَنْبَغِي لِمَنْ حُدَّ أَنْ يُسْتَقْبَلَ بِهِ دِفْءُ اَلنَّهَارِ، فَإِنْ كَانَ فِي اَلصَّيْفِ أَنْ يُسْتَقْبَلَ بِهِ بَرْدُ اَلنَّهَارِ</w:t>
      </w:r>
      <w:r>
        <w:rPr>
          <w:rFonts w:eastAsia="Amiri" w:cs="Amiri" w:ascii="Amiri" w:hAnsi="Amiri"/>
          <w:color w:val="111111"/>
          <w:sz w:val="28"/>
          <w:szCs w:val="28"/>
          <w:rtl w:val="true"/>
          <w:lang w:bidi="ar-SA"/>
        </w:rPr>
        <w:t xml:space="preserve">»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وَ أَحْمَدُ بْنُ إِسْحَاقَ جَمِيعاً، عَنْ سَعْدَانَ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اَلْحَمَّامِ فِي اَلْبَيْتِ اَلْأَوْسَطِ، فَدَخَلَ أَبُو اَلْحَسَنِ مُوسَى بْنُ جَعْفَرٍ عَلَيْهِ اَلسَّلاَمُ وَ عَلَيْهِ اَلنُّورَةُ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فَرَدَدْتُ عَلَيْهِ وَ تَأَخَّرْتُ، فَدَخَلَ </w:t>
      </w:r>
    </w:p>
    <w:p>
      <w:pPr>
        <w:pStyle w:val="BookText"/>
        <w:rPr/>
      </w:pPr>
      <w:r>
        <w:rPr>
          <w:rFonts w:ascii="Amiri" w:hAnsi="Amiri" w:eastAsia="Amiri" w:cs="Amiri"/>
          <w:color w:val="111111"/>
          <w:sz w:val="28"/>
          <w:sz w:val="28"/>
          <w:szCs w:val="28"/>
          <w:rtl w:val="true"/>
          <w:lang w:bidi="ar-SA"/>
        </w:rPr>
        <w:t xml:space="preserve">اَلْبَيْتَ اَلَّذِي فِيهِ اَلْحَوْضُ، فَاغْتَسَلْتُ وَ خَرَجْتُ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وَ أَحْمَدُ بْنُ إِسْحَاقَ جَمِيعاً، عَنْ سَعْدَانَ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مُوسَى عَلَيْهِ اَلسَّلاَمُ فِي خَصِيٍّ يَبُولُ فَيَلْقَى مِنْ ذَلِكَ شِدَّةً، وَ يَرَى اَلْبَلَلَ بَعْدَ اَلْبَلَلِ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يَتَوَضَّأُ ثُمَّ يَنْضَحُ فِي اَلنَّهَارِ مَرَّةً وَاحِدَةً</w:t>
      </w:r>
      <w:r>
        <w:rPr>
          <w:rFonts w:eastAsia="Amiri" w:cs="Amiri" w:ascii="Amiri" w:hAnsi="Amiri"/>
          <w:color w:val="111111"/>
          <w:sz w:val="28"/>
          <w:szCs w:val="28"/>
          <w:rtl w:val="true"/>
          <w:lang w:bidi="ar-SA"/>
        </w:rPr>
        <w:t xml:space="preserve">»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وَ أَحْمَدُ بْنُ إِسْحَاقَ جَمِيعاً، عَنْ سَعْدَانَ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اَلْحَسَنِ مُوسَى عَلَيْهِ اَلسَّلاَمُ اِسْتَلَمَ اَلْحَجَرَ ثُمَّ طَافَ حَتَّى إِذَا كَانَ أُسْبُوعٌ اِلْتَزَمَ وَسَطَ اَلْبَيْتِ ، وَ تَرَكَ اَلْمُلْتَزَمَ اَلَّذِي يَلْتَزِمُ أَصْحَابُنَا، وَ بَسَطَ يَدَهُ عَلَى اَلْكَعْبَةِ فَمَكَثَ مَا شَاءَ اَللَّهُ، ثُمَّ مَضَى إِلَى اَلْحَجَرِ فَاسْتَلَمَهُ وَ صَلَّى خَلْفَ مَقَامِ إِبْرَاهِيمَ عَلَيْهِ اَلسَّلاَمُ ، ثُمَّ عَادَ إِلَى اَلْحَجَرِ فَاسْتَلَمَهُ، ثُمَّ مَضَى حَتَّى إِذَا بَلَغَ اَلْمُلْتَزَمَ فِي آخِرِ اَلسُّبُوعِ اِلْتَزَمَ وَسَطَ اَلْبَيْتِ وَ بَسَطَ يَدَهُ، ثُمَّ اِسْتَلَمَ اَلْحَجَرَ وَ صَلَّى رَكْعَتَيْنِ خَلْفَ مَقَامِ إِبْرَاهِيمَ عَلَيْهِ اَلسَّلاَمُ ، ثُمَّ اِسْتَلَمَ اَلْحَجَرَ وَ طَافَ حَتَّى إِذَا كَانَ آخِرُ اَلسُّبُوعِ اِلْتَزَمَ وَسَطَ اَلْبَيْتِ ، ثُمَّ اِسْتَلَمَ اَلْحَجَرَ ، ثُمَّ صَلَّى رَكْعَتَيْنِ خَلْفَ مَقَامِ إِبْرَاهِيمَ عَلَيْهِ اَلسَّلاَمُ ، ثُمَّ عَادَ إِلَى اَلْحَجَرِ فَاسْتَلَمَ مَا بَيْنَ اَلْحَجَرِ إِلَى اَلْبَابِ ، ثُمَّ مَكَثَ مَا شَاءَ اَللَّهُ، ثُمَّ أَتَى اَلْحَجَرَ فَصَلَّى ثَمَانِيَ رَكَعَاتٍ، فَكَانَ آخِرُ عَهْدِهِ بِالْبَيْتِ تَحْتَ اَلْمِيزَابِ ، وَ بَسَطَ يَدَهُ وَ دَعَا، ثُمَّ مَكَثَ مَا شَاءَ اَللَّهُ، ثُمَّ خَرَجَ مِنْ بَابِ اَلْحَنَّاطِينَ حَتَّى أَتَى ذَا طُوًى </w:t>
      </w:r>
      <w:r>
        <w:rPr>
          <w:rStyle w:val="FootnoteAnchor"/>
          <w:rtl w:val="true"/>
        </w:rPr>
        <w:footnoteReference w:id="145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كَانَ وَجْهُهُ إِلَى اَلْمَدِينَةِ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ظَرِيفٍ ، عَنْ أَبِيهِ ظَرِيفِ بْنِ نَاصِحٍ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اَلْحُسَيْنِ بْنِ زَيْدٍ وَ مَعَهُ اِبْنُهُ عَلِيٌّ ، إِذْ مَرَّ بِنَا أَبُو اَلْحَسَنِ مُوسَى بْنُ جَعْفَرٍ صَلَّى اَللَّهُ عَلَيْهِ فَسَلَّمَ عَلَيْهِ ثُمَّ جَازَ</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يَعْرِفُ مُوسَى قَائِمَ آلِ مُحَمَّدٍ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أَحَدٌ يَعْرِفُهُ فَهُوَ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لاَ يَعْرِفُهُ وَ عِنْدَهُ خَطُّ عَلِيِّ بْنِ أَبِي طَالِبٍ صَلَّى اَللَّهُ عَلَيْهِ وَ إِمْلاَءُ رَسُولِ اَللَّهِ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كَيْفَ لَمْ يَكُنْ ذَاكَ عِنْدَ أَبِي زَيْدِ بْنِ عَلِيٍّ؟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عَلِيَّ بْنَ اَلْحُسَيْنِ وَ مُحَمَّدَ بْنَ عَلِيٍّ سَيِّدَا اَلنَّاسِ وَ إِمَامُهُمْ، فَلَزِمَ يَا بُنَيَّ أَبَاكَ زَيْدٌ أَخَاهُ فَتَأَدَّبَ بِأَدَبِهِ وَ تَفَقَّهَ بِفِقْهِهِ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 يَا أَبَهْ إِنْ حَدَثَ بِمُوسَى حَدَثٌ يُوصِي إِلَى أَحَدٍ مِنْ إِخْوَتِهِ؟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يُوصِي إِلاَّ إِلَى اِبْنِهِ، أَمَّا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اَلْخُلَفَاءَ لاَ يَجْعَلُونَ اَلْخِلاَفَةَ إِلاَّ فِي أَوْلاَدِهِمْ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ظَرِيفٍ ، عَنْ مَعْمَرٍ ، عَنِ اَلرِّضَا ، عَنْ أَبِيهِ مُوسَى بْنِ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طِفْلٌ خُمَاسِيٌّ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عَلَيْهِ نَفَرٌ مِنَ اَلْيَهُودِ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اِبْنُ مُحَمَّدٍ نَبِيِّ هَذِهِ اَلْأُمَّةِ، وَ اَلْحُجَّةُ عَلَى أَهْلِ اَلْأَرْضِ؟ </w:t>
      </w:r>
    </w:p>
    <w:p>
      <w:pPr>
        <w:pStyle w:val="BookText"/>
        <w:rPr/>
      </w:pP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نَجِدُ فِي اَلتَّوْرَاةِ أَنَّ اَللَّهَ تَبَارَكَ وَ تَعَالَى آتَى إِبْرَاهِيمَ عَلَيْهِ اَلسَّلاَمُ وَ وُلْدَهُ اَلْكِتَابَ وَ اَلْحُكْمَ وَ اَلنُّبُوَّةَ، وَ جَعَلَ لَهُمُ اَلْمُلْكَ وَ اَلْإِمَامَةَ، وَ هَكَذَا وَجَدْنَا ذُرِّيَّةَ اَلْأَنْبِيَاءِ لاَ تَتَعَدَّاهُمُ اَلنُّبُوَّةُ وَ اَلْخِلاَفَةُ وَ اَلْوَصِيَّةُ، فَمَا بَالُكُمْ قَدْ تَعَدَّاكُمْ ذَلِكَ وَ ثَبَتَ فِي غَيْرِكُمْ وَ نَلْقَاكُمْ مُسْتَضْعَفِينَ مَقْهُورِينَ لاَ تُرْقَبُ فِيكُمْ ذِمَّةُ نَبِيِّكُمْ؟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فَدَمَعَتْ عَيْنَا أَبِي عَبْدِ اَللَّهِ عَلَيْهِ اَلسَّلاَمَ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لَمْ تَزَلْ أُمَنَاءُ </w:t>
      </w:r>
      <w:r>
        <w:rPr>
          <w:rStyle w:val="FootnoteAnchor"/>
          <w:rtl w:val="true"/>
        </w:rPr>
        <w:footnoteReference w:id="1461"/>
      </w:r>
      <w:r>
        <w:rPr>
          <w:rFonts w:ascii="Amiri" w:hAnsi="Amiri" w:eastAsia="Amiri" w:cs="Amiri"/>
          <w:color w:val="111111"/>
          <w:sz w:val="28"/>
          <w:sz w:val="28"/>
          <w:szCs w:val="28"/>
          <w:rtl w:val="true"/>
          <w:lang w:bidi="ar-SA"/>
        </w:rPr>
        <w:t>اَللَّهِ مُضْطَهَدَةً مَقْهُورَةً مَقْتُولَةً بِغَيْرِ حَقٍّ، وَ اَلظَّلَمَةُ غَالِبَةٌ، وَ قَلِيلٌ مِنْ عِبَادِ اَللَّهِ اَلشَّكُورُ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اَلْأَنْبِيَاءَ وَ أَوْلاَدَهُمْ عَلِمُوا مِنْ غَيْرِ تَعْلِيمِ، وَ أُوتُوا اَلْعِلْمَ تَلْقِيناً، وَ كَذَلِكَ يَنْبَغِي لِأَئِمَّتِهِمْ وَ خُلَفَائِهِمْ وَ أَوْصِيَائِهِمْ، فَهَلْ أُوتِيتُمْ ذَلِكَ؟</w:t>
      </w:r>
    </w:p>
    <w:p>
      <w:pPr>
        <w:pStyle w:val="BookText"/>
        <w:rPr/>
      </w:pP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فَمَسَحَ يَدَهُ عَلَى صَدْرِي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أَيِّدْهُ بِنَصْرِكَ، بِحَقِّ مُحَمَّدٍ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 عَمَّا بَدَا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نَسْأَلُ طِفْلاً لاَ يَفْقَهُ؟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تَفَقُّهاً وَ دَعُوا اَلْعَنَتَ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عَنِ اَلْآيَاتِ اَلتِّسْعِ اَلَّتِي أُوتِيَهَا مُوسَى بْنُ عِمْرَانَ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 وَ إِخْرَاجُهُ يَدَهُ مِنْ جَيْبِهِ بَيْضَاءَ، وَ اَلْجَرَادُ، وَ اَلْقُمَّلُ، وَ اَلضَّفَادِعُ، وَ اَلدَّمُ، وَ رَفْعُ اَلطُّورِ ، وَ اَلْمَنُّ وَ اَلسَّلْوَى آيَةً وَاحِدَةً، وَ فَلْقُ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أُعْطِيَ نَبِيُّكُمْ مِنَ اَلْآيَاتِ اَللاَّتِي نَفَتِ اَلشَّكَّ عَنْ قُلُوبِ مَنْ أُرْسِلَ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كَثِيرَةٌ، أَعُدُّهَا إِنْ شَاءَ اَللَّهُ، فَاسْمَعُوا وَ عُوا وَ اِفْقَهُوا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مُعْجِزَاتِ رَسُولِ اَللَّهِ صَلَّى اَللَّهُ عَلَيْهِ وَ آلِهِ وَ سَلَّمَ</w:t>
      </w:r>
      <w:r>
        <w:rPr>
          <w:rFonts w:eastAsia="Amiri" w:cs="Amiri" w:ascii="Amiri" w:hAnsi="Amiri"/>
          <w:color w:val="111111"/>
          <w:sz w:val="28"/>
          <w:szCs w:val="28"/>
          <w:rtl w:val="true"/>
          <w:lang w:bidi="ar-SA"/>
        </w:rPr>
        <w:t>&lt; &gt;</w:t>
      </w:r>
      <w:r>
        <w:rPr>
          <w:rFonts w:ascii="Amiri" w:hAnsi="Amiri" w:eastAsia="Amiri" w:cs="Amiri"/>
          <w:color w:val="111111"/>
          <w:sz w:val="28"/>
          <w:sz w:val="28"/>
          <w:szCs w:val="28"/>
          <w:rtl w:val="true"/>
          <w:lang w:bidi="ar-SA"/>
        </w:rPr>
        <w:t>أَمَّا أَوَّلُ ذَلِكَ</w:t>
      </w: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أَنْتُمْ تُقِرُّونَ أَنَّ اَلْجِنِّ كَانُوا يَسْتَرِقُونَ اَلسَّمْعَ قَبْلَ مَبْعَثِهِ، فَمُنِعَتْ فِي أَوَانِ رِسَالَتِهِ بِالرُّجُومِ وَ اِنْقِضَاضِ اَلنُّجُومِ، وَ بُطْلاَنِ اَلْكَهَنَةِ وَ اَلسَّحَرَةِ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اَلذِّئْبِ يُخْبِرُ بِنُبُوَّتِهِ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اِجْتِمَاعِ اَلْعَدُوِّ وَ اَلْوَلِيِّ عَلَى صِدْقِ لَهْجَتِهِ وَ صِدْقِ أَمَانَتِهِ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جَهْلِهِ أَيَّامَ طُفُولِيَّتِهِ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 أَيْفَعَ وَ فَتًى وَ كَهْلاً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لَهُ شِكْلٌ، وَ لاَ يُوَازِيهِ مِثْلٌ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سَيْفَ بْنَ ذِي يَزَنَ حِينَ ظَفِرَ بِالْحَبَشَةِ وَفَدَ عَلَيْهِ وَفْدُ قُرَيْشٍ ، فِيهِمْ عَبْدُ اَلْمُطَّلِبِ ، فَسَأَلَهُمْ عَنْهُ وَ وَصَفَ لَهُمْ صِفَتَهُ، فَأَقَرُّوا جَمِيعاً بِأَنَّ هَذَا اَلصِّفَةَ فِي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أَوَانُ مَبْعَثِهِ ، وَ مُسْتَقَرُّهُ أَرْضُ يَثْرِبَ وَ مَوْتُهُ بِهَا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أَبْرَهَةَ بْنَ يَكْسُومَ قَادَ اَلْفِيَلَةَ إِلَى بَيْتِ اَللَّهِ اَلْحَرَامِ لِيَهْدِمَهُ، قَبْلَ مَبْعَثِهِ ، فَقَالَ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لِهَذَا اَلْبَيْتِ رَبّاً يَمْنَعُهُ، ثُمَّ جَمَعَ أَهْلَ مَكَّةَ فَدَعَا، وَ هَذَا بَعْدَ مَا أَخْبَرَهُ سَيْفُ بْنُ ذِي يَزَنَ ، فَأَرْسَلَ اَللَّهُ تَبَارَكَ وَ تَعَالَى عَلَيْهِمْ طَيْراً أَبَابِيلَ وَ دَفَعَهُمْ عَنْ مَكَّةَ وَ أَهْلِهَا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جَهْلٍ، عَمْرَو بْنَ هِشَامٍ اَلْمَخْزُومِيَّ ، أَتَاهُ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نَائِمٌ خَلْفَ جِدَارٍ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مَعَهُ حَجَرٌ يُرِيدُ أَنْ يَرْمِيَهُ بِهِ، فَالْتَصَقَ بِكَفِّهِ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أَنَّ أَعْرَابِيّاً بَاعَ ذَوْداً </w:t>
      </w:r>
      <w:r>
        <w:rPr>
          <w:rStyle w:val="FootnoteAnchor"/>
          <w:rtl w:val="true"/>
        </w:rPr>
        <w:footnoteReference w:id="1466"/>
      </w:r>
      <w:r>
        <w:rPr>
          <w:rFonts w:ascii="Amiri" w:hAnsi="Amiri" w:eastAsia="Amiri" w:cs="Amiri"/>
          <w:color w:val="111111"/>
          <w:sz w:val="28"/>
          <w:sz w:val="28"/>
          <w:szCs w:val="28"/>
          <w:rtl w:val="true"/>
          <w:lang w:bidi="ar-SA"/>
        </w:rPr>
        <w:t>لَهُ مِنْ أَبِي جَهْلٍ فَمَطَلَهُ بِحَقِّهِ، فَأَتَى قُرَيْشاً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اُعْدُونِي عَلَى أَبِي اَلْحَكَمِ فَقَدْ لَوَى حَقِّي، فَأَشَارُوا إِلَى مُحَمَّدٍ صَلَّى اَللَّهُ عَلَيْهِ وَ آلِهِ وَ هُوَ يُصَلِّي فِي اَلْكَعْبَةِ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هَذَا اَلرَّجُلَ فَاسْتَعْدِهِ عَلَيْهِ، وَ هُمْ يَهْزَءُونَ بِالْأَعْرَابِيِّ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اُعْدُنِي عَلَى عَمْرِو بْنِ هِشَامِ فَقَدْ مَنَعَنِي حَقِّي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مَعَهُ فَدَقَّ عَلَى أَبِي جَهْلٍ بَابَهُ، فَخَرَجَ إِلَيْهِ مُتَغَيِّراً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اَلْأَعْرَابِيَّ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اَلْأَعْرَابِيُّ إِلَى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جَزَاكُمُ اَللَّهُ خَيْراً، اِنْطَلَقَ مَعِي اَلرَّجُلُ اَلَّذِي دَلَلْتُمُونِي عَلَيْهِ، فَأَخَذَ حَقِّي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أَبُو جَهْلٍ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اَلْأَعْرَابِيَّ 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أَرَدْنَا أَنْ نُغْرِيَكَ بِمُحَمَّدٍ ، وَ نَهْزَأَ بِالْأَعْرَابِيِّ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دَقَّ بَابِي فَخَرَجْتُ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اَلْأَعْرَابِيَّ حَقِّهُ، وَ فَوْقَهُ مِثْلُ اَلْفَحْلِ فَاتِحاً فَاهُ كَأَنَّهُ يُرِيدُنِي،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حَقَّهُ، فَلَوْ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لاَبْتَلَعَ رَأْسِي، فَأَعْطَيْتُهُ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ذَلِكَ أَنَّ قُرَيْشاً أَرْسَلَتِ اَلنَّضْرَ بْنَ اَلْحَارِثِ وَ عَلْقَمَةَ </w:t>
      </w:r>
      <w:r>
        <w:rPr>
          <w:rStyle w:val="FootnoteAnchor"/>
          <w:rtl w:val="true"/>
        </w:rPr>
        <w:footnoteReference w:id="1468"/>
      </w:r>
      <w:r>
        <w:rPr>
          <w:rFonts w:ascii="Amiri" w:hAnsi="Amiri" w:eastAsia="Amiri" w:cs="Amiri"/>
          <w:color w:val="111111"/>
          <w:sz w:val="28"/>
          <w:sz w:val="28"/>
          <w:szCs w:val="28"/>
          <w:rtl w:val="true"/>
          <w:lang w:bidi="ar-SA"/>
        </w:rPr>
        <w:t>بْنَ أَبِي مُعَيْطٍ بِيَثْرِبَ إِلَى اَلْيَهُودِ ، وَ قَالُوا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قَدِمْتُمَا عَلَيْهِمْ فَسَائِلُوهُمْ عَنْهُ، وَ هُمَا قَدْ سَأَلُوهُمْ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 لَنَا صِفَتَهُ، فَوَصَفُوهُ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تَبِعَهُ مِنْكُمْ؟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حِبْرٌ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اَلنَّبِيُّ اَلَّذِي نَجِدُ نَعْتَهُ فِي اَلتَّوْرَاةِ ، وَ نَجِدُ قَوْمَهُ أَشَدَّ اَلنَّاسِ عَدَاوَةً لَهُ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أَنَّ قُرَيْشاً أَرْسَلَتْ سُرَاقَةَ بْنَ جُعْشُمٍ حَتَّى خَرَجَ إِلَى اَلْمَدِينَةِ فِي طَلَبِهِ، فَلَحِقَ بِهِ فَقَالَ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سُرَاقَةُ يَا نَبِيَّ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اِكْفِنِيهِ، فَسَاخَتْ قَوَائِمُ ظَهْرِهِ </w:t>
      </w:r>
      <w:r>
        <w:rPr>
          <w:rStyle w:val="FootnoteAnchor"/>
          <w:rtl w:val="true"/>
        </w:rPr>
        <w:footnoteReference w:id="1470"/>
      </w:r>
      <w:r>
        <w:rPr>
          <w:rFonts w:ascii="Amiri" w:hAnsi="Amiri" w:eastAsia="Amiri" w:cs="Amiri"/>
          <w:color w:val="111111"/>
          <w:sz w:val="28"/>
          <w:sz w:val="28"/>
          <w:szCs w:val="28"/>
          <w:rtl w:val="true"/>
          <w:lang w:bidi="ar-SA"/>
        </w:rPr>
        <w:t>، فَنَادَاهُ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خَلِّ عَنِّي بِمَوْثِقٍ أُعْطِيكَهُ أَنْ لاَ أُنَاصِحَ غَيْرَكَ، وَ كُلَّ مَنْ عَادَاكَ لاَ أُصَالِحُ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صَادِقَ </w:t>
      </w:r>
    </w:p>
    <w:p>
      <w:pPr>
        <w:pStyle w:val="BookText"/>
        <w:rPr/>
      </w:pPr>
      <w:r>
        <w:rPr>
          <w:rFonts w:ascii="Amiri" w:hAnsi="Amiri" w:eastAsia="Amiri" w:cs="Amiri"/>
          <w:color w:val="111111"/>
          <w:sz w:val="28"/>
          <w:sz w:val="28"/>
          <w:szCs w:val="28"/>
          <w:rtl w:val="true"/>
          <w:lang w:bidi="ar-SA"/>
        </w:rPr>
        <w:t>اَلْمَقَالِ فَأَطْلِقْ فَرَسَهُ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فَوَفَى وَ مَا اِنْثَنَى بَعْدَ ذَلِكَ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ذَلِكَ أَنَّ عَامِرَ بْنَ اَلطُّفَيْلِ وَ أَربَدَ بْنَ قَيْسٍ أَتَيَا اَلنَّبِيَّ صَلَّى اَللَّهُ عَلَيْهِ وَ آلِهِ ، فَقَالَ عَامِرٌ لِأَربَدَ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أَتَيْنَاهُ فَأَنَا أُشَاغِلُهُ عَنْكَ فَأَعْلِهِ بِالسَّيْفِ، فَلَمَّا دَخَلاَ عَلَيْهِ قَالَ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خَائِرْ </w:t>
      </w:r>
      <w:r>
        <w:rPr>
          <w:rStyle w:val="FootnoteAnchor"/>
          <w:rtl w:val="true"/>
        </w:rPr>
        <w:footnoteReference w:id="1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تَقُولُ أَشْهَدُ أَنْ لاَ إِلَهَ إِلاَّ اَللَّهُ وَ أَنِّي رَسُولُ اَللَّهِ ، وَ هُوَ يَنْظُرُ إِلَى أَربَدَ وَ أَربَدُ لاَ يُخْبِرُ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طَالَ ذَلِكَ نَهَضَ وَ خَرَجَ وَ قَالَ لِأَربَدَ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أَحَدٌ عَلَى وَجْهِ اَلْأَرْضِ أَخْوَفَ عَلَى نَفْسِي فَتْكاً مِنْكَ، وَ لَعَمْرِي لاَ أَخَافُكَ بَعْدَ اَلْيَوْمِ، فَقَالَ لَهُ أَربَدُ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 فَإِنِّي مَا هَمَمْتُ بِمَا أَمَرْتَنِي بِهِ إِلاَّ وَ دَخَلَتِ اَلرِّجَالُ بَيْنِي وَ بَيْنَكَ، حَتَّى مَا أُبْصِرُ غَيْرَكَ، فَأَضْرِبُكَ </w:t>
      </w:r>
      <w:r>
        <w:rPr>
          <w:rStyle w:val="FootnoteAnchor"/>
          <w:rtl w:val="true"/>
        </w:rPr>
        <w:footnoteReference w:id="147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ذَلِكَ أَنَّ أَربَدَ بْنَ قَيْسٍ وَ اَلنَّضْرَ بْنَ اَلْحَارِثِ اِجْتَمَعَا عَلَى أَنْ يَسْأَلاَهُ عَنِ اَلْغُيُوبِ فَدَخَلاَ عَلَيْهِ، فَأَقْبَلَ اَلنَّبِيُّ صَلَّى اَللَّهُ عَلَيْهِ وَ آلِهِ عَلَى اَربَدَ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أَربَدَ ، أَ تَذْكُرُ مَا جِئْتَ لَهُ يَوْمَ كَذَا وَ مَعَكَ عَامِرُ بْنُ اَلطُّفَيْلِ ؟ فَأَخْبِرْهُ بِمَا كَانَ فِيهِمَا، فَقَالَ اَربَدَ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حَضَرَنِي وَ عَامِراً أَحَدٌ، وَ مَا أَخْبَرَكَ بِهَذَا إِلاَّ مَلَكٌ مِنَ اَلسَّمَاءِ، وَ أَنَا أَشْهَدُ أَنْ لاَ إِلَهَ إِلاَّ اَللَّهُ وَحْدَهُ لاَ شَرِيكَ لَهُ وَ أَنَّكَ رَسُولُ اَللَّهِ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أَنَّ نَفَراً مِنَ اَلْيَهُودِ أَتَوْهُ، فَقَالُوا لِأَبِي اَلْحَسَنِ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لَنَا عَلَى اِبْنِ عَمِّكَ نَسْأَلُهُ، فَدَخَلَ عَلِيٌّ عَلَيْهِ اَلسَّلاَمُ فَأَعْلَمَهُ،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يُرِيدُونَ مِنِّي؟ فَإِنِّي عَبْدٌ مِنْ عَبِيدِ اَللَّهِ، لاَ أَعْلَمُ إِلاَّ مَا عَلَّمَنِي رَبِّي، ثُمَّ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تَسْأَلُونِّي عَمَّا جِئْتُمْ لَهُ أَمْ أُنَبِّئُكُمْ؟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جِئْتُمْ تَسْأَلُونِّي عَنْ ذِي اَلْقَرْنَيْنِ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غُلاَماً مِنْ أَهْلِ اَلرُّومِ ثُمَّ مَلَكَ، وَ أَتَى مَطْلِعَ اَلشَّمْسِ وَ مَغْرِبَهَا، ثُمَّ بَنَى اَلسَّدَّ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 هَذَا كَذَا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أَنَّ وَابِصَةَ بْنَ مَعْبَدٍ اَلْأَسَدِيَّ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أَدَعُ مِنَ اَلْبِرِّ وَ اَلْإِثْمِ شَيْئاً إِلاَّ سَأَلْتُهُ عَنْهُ، فَلَمَّا أَتَاهُ 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يَا وَابِصَةُ عَنْ رَسُولِ اَللَّهِ صَلَّى اَللَّهُ عَلَيْهِ وَ آلِهِ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اُدْنُهْ يَا وَابِصَةُ ، فَدَنَوْتُ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تَسْاَلُ عَمَّا جِئْتَ لَهُ أَوْ أُخْبِرُكَ؟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تَسْأَلُ عَنِ اَلْبِرِّ وَ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بِيَدِهِ عَلَى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وَابِصَةُ اَلْبِرُّ مَا اِطْمَأَنَّ بِهِ اَلصَّدْرُ، وَ اَلْإِثْمُ مَا تَرَدَّدَ فِي اَلصَّدْرِ و جَالَ فِي اَلْقَلْبِ، وَ إِنْ أَفْتَاكَ اَلنَّاسُ وَ أَفْتَوْكَ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أَنَّهُ أَتَاهُ وَفْدُ عَبْدِ اَلْقَيْسِ فَدَخَلُوا عَلَيْهِ، فَلَمَّا أَدْرَكُوا حَاجَتَهُمْ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اِئْتُونِي بِتَمْرِ أَهْلِكُمْ مِمَّا مَعَكُمْ، فَأَتَاهُ كُلُّ رَجُلٍ مِنْهُمْ بِنَوْعٍ مِنْهُ،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يُسَمَّى كَذَا، وَ هَذَا يُسَمَّى كَذَا،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بِتَمْرِ أَرْضِنَا، فَوَصَفَ لَهُمْ أَرْضَهُمْ،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دَخَلْتَهَا؟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فُصِحَ لِي فَنَظَرْتُ إِلَيْهَا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رَجُلٌ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هَذَا خَالِي وَ بِهِ خَبَلٌ، فَأَخَذَ بِرِدَائِهِ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عَدُوَّ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أَرْسَلَهُ، فَبَرَأَ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أَتَوْهُ بِشَاةٍ هَرِمَةٍ، فَأَخَذَ أَحَدَ أُذُنَيْهَا بَيْنَ أَصَابِعِهِ، فَصَارَ مِيسَماً،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خُذُوهَا فَإِنَّ هَذَا اَلسِّمَةَ فِي آذَانٍ مَا تَلِدُ إِلَى يَوْمِ </w:t>
      </w:r>
    </w:p>
    <w:p>
      <w:pPr>
        <w:pStyle w:val="BookText"/>
        <w:rPr/>
      </w:pP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تُوَالِدُ وَ تِلْكَ فِي آذَانِهَا مَعْرُوفَةٌ غَيْرُ مَجْهُولَةٍ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أَنَّهُ كَانَ فِي سَفَرٍ، فَمَرَّ عَلَى بَعِيرٍ قَدْ أَعْيَى، وَ قَامَ مَنْزِلاً عَلَى أَصْحَابِهِ، فَدَعَا بِمَاءٍ فَتَمَضْمَضَ مِنْهُ فِي إِنَاءٍ وَ تَوَضَّأَ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فَاهُ فَصَبَّ فِي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ذَلِكَ اَلْمَاءُ عَلَى رَأْسِهِ وَ حَارِكِهِ </w:t>
      </w:r>
      <w:r>
        <w:rPr>
          <w:rStyle w:val="FootnoteAnchor"/>
          <w:rtl w:val="true"/>
        </w:rPr>
        <w:footnoteReference w:id="1478"/>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اِحْمِلْ خَلاَّداً وَ عَامِراً وَ رَفِيقَيْهِمَا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صَاحِبَا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فَرَكِبُوهُ وَ إِنَّهُ لَيَهْتَزُّ بِهِمْ أَمَامَ اَلْخَيْلِ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أَنَّ نَاقَةً لِبَعْضِ أَصْحَابِهِ ضَلَّتْ فِي سَفَرٍ كَانَتْ فِيهِ فَقَالَ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نَبِيّاً لَعَلِمَ أَمْرَ </w:t>
      </w:r>
      <w:r>
        <w:rPr>
          <w:rStyle w:val="FootnoteAnchor"/>
          <w:rtl w:val="true"/>
        </w:rPr>
        <w:footnoteReference w:id="1480"/>
      </w:r>
      <w:r>
        <w:rPr>
          <w:rFonts w:ascii="Amiri" w:hAnsi="Amiri" w:eastAsia="Amiri" w:cs="Amiri"/>
          <w:color w:val="111111"/>
          <w:sz w:val="28"/>
          <w:sz w:val="28"/>
          <w:szCs w:val="28"/>
          <w:rtl w:val="true"/>
          <w:lang w:bidi="ar-SA"/>
        </w:rPr>
        <w:t>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اَلنَّبِيَّ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 لاَ يَعْلَمُهُ إِلاَّ اَللَّهُ، اِنْطَلِقْ يَا فُلاَنُ فَإِنَّ نَاقَتَكَ بِمَوْضِعِ كَذَا وَ كَذَا، قَدْ تَعَلَّقَ زِمَامُهَا بِشَجَرَةٍ، فَوَجَدَهَا كَمَا قَالَ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أَنَّهُ مَرَّ عَلَى بَعِيرٍ سَاقِطٍ فَتَبَصْبَصَ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لَيَشْكُو شَرَّ وَلاَيَةِ أَهْلِهِ لَهُ، يَسْأَلُهُ أَنْ يَخْرُجَ عَنْهُمْ، فَسَأَلَ عَنْ صَاحِبِهِ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 وَ أَخْرِجْهُ عَنْكَ، فَأَنَاخَ اَلْبَعِيرَ يَرْغُو ثُمَّ نَهَضَ وَ تَبِعَ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يَسْأَلُنِي أَنْ أَتَوَلَّى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فَبَاعَهُ مِنْ عَلِيٍّ عَلَيْهِ اَلسَّلاَمُ ، فَلَمْ يَزَلْ عِنْدَهُ إِلَى أَيَّامِ صِفِّينَ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أَنَّهُ كَانَ فِي مَسْجِدِهِ، إِذْ أَقْبَلَ جَمَلٌ نَادٌّ حَتَّى وَضَعَ رَأْسَهُ فِي حَجْرِهِ، ثُمَّ خَرْخَرَ فَقَالَ اَلنَّبِيُّ عَلَيْهِ اَلسَّلاَمُ، يَزْعُمُ هَذَا أَنَّ صَاحِبَهُ يُرِيدُ أَنْ يَنْحَرَهُ فِي وَلِيمَةٍ </w:t>
      </w:r>
    </w:p>
    <w:p>
      <w:pPr>
        <w:pStyle w:val="BookText"/>
        <w:rPr/>
      </w:pPr>
      <w:r>
        <w:rPr>
          <w:rFonts w:ascii="Amiri" w:hAnsi="Amiri" w:eastAsia="Amiri" w:cs="Amiri"/>
          <w:color w:val="111111"/>
          <w:sz w:val="28"/>
          <w:sz w:val="28"/>
          <w:szCs w:val="28"/>
          <w:rtl w:val="true"/>
          <w:lang w:bidi="ar-SA"/>
        </w:rPr>
        <w:t>عَلَى اِبْنِهِ فَجَاءَ يَسْتَغِيثُ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هَذَا لِفُلاَنٍ وَ قَدْ أَرَادَ 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إِلَيْهِ وَ سَأَلَهُ أَنْ لاَ يَنْحَرَهُ، فَفَعَلَ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أَنَّهُ دَعَا عَلَى مُضَرَ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اُشْدُدْ وَطْأَتَكَ عَلَى مُضَرَ ، وَ اِجْعَلْهَا عَلَيْهِمْ كَسِنِينِ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فَأَصَابَهُمْ سِنُونَ، 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أَتَيْتُكَ حَتَّى لاَ يَخْطُرَ لَنَا فَحْلٌ وَ لاَ يَتَرَدَّدَ مِنَّا رَائِحٌ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دَعَوْتُكَ فَأَجَبْتَنِي وَ سَأَلْتُكَ فَأَعْطَيْتَنِي، اَللَّهُمَّ فَاسْقِنَا غَيْثاً مُغِيثاً مَرِيئاً سَرِيعاً طَبَقاً سِجَالاً عَاجِلاً غَيْرَ ذَائِبٍ </w:t>
      </w:r>
      <w:r>
        <w:rPr>
          <w:rStyle w:val="FootnoteAnchor"/>
          <w:rtl w:val="true"/>
        </w:rPr>
        <w:footnoteReference w:id="1484"/>
      </w:r>
      <w:r>
        <w:rPr>
          <w:rFonts w:ascii="Amiri" w:hAnsi="Amiri" w:eastAsia="Amiri" w:cs="Amiri"/>
          <w:color w:val="111111"/>
          <w:sz w:val="28"/>
          <w:sz w:val="28"/>
          <w:szCs w:val="28"/>
          <w:rtl w:val="true"/>
          <w:lang w:bidi="ar-SA"/>
        </w:rPr>
        <w:t xml:space="preserve">نَافِعاً غَيْرَ 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قَامَ حَتَّى مَلَأَ كُلَّ شَيْءٍ وَ دَامَ عَلَيْهِمْ جُمُعَةً، فَأَتَوْهُ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اِنْقَطَعَتْ سُبُلُنَا وَ أَسْوَاقُنَا، فَقَالَ اَلنَّبِيُّ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حَوَالَيْنَا وَ لاَ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فَانْجَابَتِ اَلسَّحَابَةُ عَنِ اَلْمَدِينَةِ وَ صَارَ فِيمَا حَوْلَهَا وَ أُمْطِرُوا شَهْراً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أَنَّهُ تَوَجَّهَ إِلَى اَلشَّامِ قَبْلَ مَبْعَثِهِ مَعَ نَفَرٍ مِنْ قُرَيْشٍ ، فَلَمَّا كَانَ بِحِيَالِ بحيراء اَلرَّاهِبِ نَزَلُوا بِفِنَاءِ دَيْرِهِ، وَ كَانَ عَالِماً بِالْكُتُبِ، وَ قَدْ كَانَ قَرَأَ فِي اَلتَّوْرَاةِ مُرُورَ اَلنَّبِيِّ صَلَّى اَللَّهُ عَلَيْهِ وَ آلِهِ بِهِ، وَ عَرَفَ أَوَانَ ذَلِكَ، فَأَمَرَ فَدُعِيَ إِلَى طَعَامِهِ، فَأَقْبَلَ يَطْلُبُ اَلصِّفَةَ فِي اَلْقَوْمِ فَلَمْ يَجِدْهَا،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بَقِيَ فِي رِحَالِكُمْ أَحَدٌ؟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بحيراء اَلرَّاهِبُ فَاطَّلَعَ، فَإِذَا هُوَ بِرَسُولِ اَللَّهِ صَلَّى اَللَّهُ عَلَيْهِ وَ آلِهِ نَائِمٌ وَ قَدْ أَظَلَّتْهُ سَحَابَةٌ، فَقَالَ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هَذَا اَلْيَتِيمَ، فَفَعَلُوا وَ بحيراء مُشْرِفٌ عَلَيْهِ، وَ هُوَ يَسِيرُ وَ اَلسَّحَابَةُ قَدْ أَظَلَّتْهُ، فَأَخْبَرَ اَلْقَوْمَ بِشَأْنِهِ وَ أَنَّهُ سَيُبْعَثُ فِيهِمْ رَسُولاً وَ يَكُونُ مِنْ حَالِهِ وَ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اَلْقَوْمُ بَعْدَ ذَلِكَ يَهَابُونَهُ وَ يُجِلُّونَهُ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قَدِمُوا أَخْبَرُوا قُرَيْشاً بِذَلِكَ، وَ كَانَ عِنْدَ خَدِيجَةَ بِنْتِ خُوَيْلِدٍ فَرَغِبَتْ فِي تَزْوِيجِهِ، وَ هِيَ سَيِّدَةُ نِسَاءِ قُرَيْشٍ ، وَ قَدْ خَطَبَهَا كُلُّ صِنْدِيدٍ وَ رَئِيسٍ قَدْ أَبَتْهُمْ، فَزَوَّجَتْهُ نَفْسَهَا لِلَّذِي بَلَغَهَا مِنْ خَبَرِ بحيراء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أَنَّهُ كَانَ بِمَكَّةَ أَيَّامٌ أَلَّبَ عَلَيْهِ قَوْمَهُ وَ عَشَائِرَهُ، فَأَمَرَ عَلِيّاً أَنْ يَأْمُرَ خَدِيجَةَ أَنْ تَتَّخِذَ لَهُ طَعَاماً فَفَعَلَتْ، ثُمَّ أَمَرَهُ أَنْ يَدْعُوَ لَهُ أَقْرِبَاءَهُ مِنْ بَنِي عَبْدِ اَلْمُطَّلِبِ ، فَدَعَا أَرْبَعِينَ رَجُلاً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طَعَاماً يَا عَلِيُّ ، فَأَتَاهُ بِثَرِيدَةٍ وَ طَعَامٍ يَأْكُلُهُ اَلثَّلاَثَةُ وَ اَلْأَرْبَعَةُ فَقَدَّمَهُ إِلَيْهِمْ،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وَ سَمُّوْا، فَسَمَّى وَ لَمْ يُسَمِّ اَلْقَوْمِ، فَأَكَلُوا وَ صَدَرُوا شَبْعَى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 مَا سَحَرَكُمْ مُحَمَّدٌ ، يُطْعِمُ مِنْ طَعَامِ ثَلاَثِ رِجَالٍ أَرْبَعِينَ رَجُلاً، هَذَا وَ اَللَّهِ هُوَ اَلسِّحْرُ اَلَّذِي لا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أَمَرَنِي بَعْدَ أَيَّامٍ فَاتَّخَذْتُ لَهُ مِثْلَهُ وَ دَعْوَتُهُمْ بِأَعْيَانِهِمْ فَطَعِمُوا وَ صَدَرُوا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أَنَّ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اَلسُّوقَ فَابْتَعْتُ لَحْماً بِدِرْهَمٍ وَ ذُرَةً بِدِرْهَمٍ، فَأَتَيْتُ بِهِ فَاطِمَةَ عَلَيْهَا اَلسَّلاَمُ حَتَّى إِذَا فَرَغَتْ مِنَ اَلْخُبْزِ وَ اَلطَّبْخِ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دَعَوْتَ أَبِي ، فَأَتَيْتُهُ وَ هُوَ مُضْطَجِعٌ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اَلْجُوعِ ضَجِيعاً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عِنْدَنَا طَعَاماً، فَقَامَ وَ اِتَّكَأَ عَلَيَّ وَ مَضَيْنَا نَحْوَ فَاطِمَةَ عَلَيْهَا اَلسَّلاَمُ ، فَلَمَّا دَخَلْنَا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طَعَامَكِ يَا فَاطِمَةُ ، فَقَدَّمْتُ إِلَيْهِ اَلْبُرْمَةَ وَ اَلْقُرْصَ، فَغَطَّى اَلْقُرْصَ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لَنَا فِي طَعَامِنَا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اِغْرِفِي لِعَائِشَةَ فَغَرَفَتْ،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اِغْرِفِي لِأُمِّ سَلَمَةَ فَغَرَفَتْ، فَمَا زَالَتْ تَغْرِفُ حَتَّى </w:t>
      </w:r>
    </w:p>
    <w:p>
      <w:pPr>
        <w:pStyle w:val="BookText"/>
        <w:rPr/>
      </w:pPr>
      <w:r>
        <w:rPr>
          <w:rFonts w:ascii="Amiri" w:hAnsi="Amiri" w:eastAsia="Amiri" w:cs="Amiri"/>
          <w:color w:val="111111"/>
          <w:sz w:val="28"/>
          <w:sz w:val="28"/>
          <w:szCs w:val="28"/>
          <w:rtl w:val="true"/>
          <w:lang w:bidi="ar-SA"/>
        </w:rPr>
        <w:t>وَجَّهَتْ إِلَى نِسَائِهِ اَلتِّسْعِ قُرْصَةً قُرْصَةً وَ مَرَقاً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اِغْرِفِي لِأَبِيكِ وَ بَعْلِكِ،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اِغْرِفِي وَ كُلِي وَ أَهْدِي لِجَارَاتِكِ، فَفَعَلَتْ وَ بَقِيَ عِنْدَهُمْ أَيَّاماً يَأْكُلُونَ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أَنَّ اِمْرَأَةَ عَبْدِ اَللَّهِ بْنِ مُسْلِمٍ أَتَتْهُ بِشَاةٍ مَسْمُومَةٍ، وَ مَعَ اَلنَّبِيِّ صَلَّى اَللَّهُ عَلَيْهِ وَ آلِهِ بِشْرُ بْنُ اَلْبَرَاءِ بْنِ عَازِبٍ ، فَتَنَاوَلَ اَلنَّبِيُّ صَلَّى اَللَّهُ عَلَيْهِ وَ آلِهِ اَلذِّرَاعَ وَ تَنَاوَلَ بِشْرٌ اَلْكُرَاعَ، فَأَمَّا اَلنَّبِيُّ عَلَيْهِ اَلسَّلاَمُ فَلاَكَهَا وَ لَفَظَهَا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لَتُخْبِرُنِي أَنَّها مَسْمُومَةٌ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بِشْرٌ فَلاَكَ اَلْمُضْغَةَ وَ اِبْتَلَعَهَا فَمَاتَ، فَأَرْسَلَ إِلَيْهَا فَأَقَرَّتْ،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فَعَلْتِ؟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زَوْجِي وَ أَشْرَافَ قَوْمِي،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مَلِكاً قَتَلْتُهُ، وَ إِنْ كَانَ نَبِيّاً فَسَيُطْلِعُهُ اَللَّهُ تَبَارَكَ وَ تَعَالَى عَلَى ذَلِكَ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أَنَّ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اَلنَّاسَ يَوْمَ اَلْخَنْدَقِ يَحْفِرُونَ وَ هُمْ خِمَاصٌ، وَ رَأَيْتُ اَلنَّبِيَّ عَلَيْهِ اَلسَّلاَمُ يَحْفِرُ وَ بَطْنُهُ خَمِيصٌ، فَأَتَيْتُ أَهْلِي فَأَخْبَرْتُهَا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إِلاَّ هَذِهِ اَلشَّاةُ وَ مِحْرَزٌ مِنْ 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فَاخْبِزِي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ذَبَحَ اَلشَّاةَ وَ طَبَخُوا شِقَّهَا وَ شَوَوْا اَلْبَاقِيَ، حَتَّى إِذَا أَدْرَكَ أَتَى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اِتَّخَذْتُ طَعَاماً فَائْتِنِي أَنْتَ وَ مَنْ أَحْبَبْتَ، فَشَبَّكَ أصَاَبِعَهُ فِي يَدِهِ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جَابِراً يَدْعُوكُمْ إِلَى طَعَامِهِ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أَهْلَهُ مَذْعُوراً خَجِلاً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اَلْفَضِيحَةُ قَدْ حَفَلَ بِهِمْ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دَعْوَتَهُمْ أَمْ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أَعْلَمُ بِهِمْ</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رَآنَا أَمَرَ بِالْأَنْطَاعِ فَبُسِطَتْ عَلَى اَلشَّوَارِعِ، وَ أَمَرَهُ أَنْ يَجْمَعَ اَلتَّوَارِيَ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قِصَاعاً كَانَتْ مِنْ خَشَبٍ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اَلْجِفَانَ،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عِنْدَكُمْ مِنَ اَلطَّعَامِ؟ فَأَعْلَمْتُهُ،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غَطُّوا اَلسِّدَانَةَ وَ اَلْبُرْمَةَ وَ اَلتَّنُّورَ، وَ اِغْرِفُوا وَ أَخْرِجُوا اَلْخُبْزَ وَ اَللَّحْمَ وَ غَطُّوا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زَالُوا يَغْرِفُونَ وَ يَنْقُلُونَ وَ لاَ يَرَوْنَهُ يَنْقُصُ شَيْئاً حَتَّى شَبِعَ اَلْقَوْمُ، وَ هُمْ ثَلاَثَةُ آلاَفٍ، ثُمَّ أَكَلَ جَابِرٌ وَ أَهْلُهُ وَ أَهْدَوْا وَ بَقِيَ عِنْدَهُمْ أَيَّاماً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سَعْدَ بْنَ عُبَادَةَ اَلْأَنْصَارِيَّ أَتَاهُ عَشِيَّةً وَ هُوَ صَائِمٌ فَدَعَاهُ إِلَى طَعَامِهِ، وَ دَعَا مَعَهُ عَلِيَّ بْنَ أَبِي طَالِبٍ عَلَيْهِ اَلسَّلاَمُ ، فَلَمَّا أَكَلُوا 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وَ وَصِيٌّ، يَا سَعْدُ أَكَلَ طَعَامَكَ اَلْأَبْرَارُ، وَ أَفْطَرَ عِنْدَكَ اَلصَّائِمُونَ، وَ صَلَّتْ عَلَيْكُمُ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فَحَمَلَهُ سَعْدٌ عَلَى حِمَارٍ قَطُوفٍ وَ أَلْقَى عَلَيْهِ قَطِيفَةً، فَرَجَعَ اَلْحِمَارُ وَ إِنَّهُ لَهِمْلاَجُ مَا يُسَايِرُ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أَنَّهُ أَقْبَلَ مِنَ اَلْحُدَيْبِيَةِ ، وَ فِي اَلطَّرِيقِ مَاءٌ يَخْرُجُ مِنْ وَشَلٍ بِقَدْرِ مَا يُرَوِّي اَلرَّاكِبَ وَ اَلرَّاكِبَيْنِ،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سَبَقَنَا إِلَى اَلْمَاءِ فَلاَ يَسْتَقِيَنَّ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اِنْتَهَى إِلَيْهِ دَعَا بِقَدَحٍ فَتَمَضْمَضَ فِيهِ ثُمَّ صَبَّهُ فِي اَلْمَاءِ، فَفَاضَ اَلْمَاءُ فَشَرِبُوا وَ مَلَؤُوا أَدَوَاتِهِمْ وَ مَيَاضِيَهِمْ وَ تَوَضَّؤُوا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بَقِيتُمْ، أَوْ بَقِيَ مِنْكُمْ، لَيَتَّسِعَنَّ بِهَذَا اَلْوَادِي بِسَقْيِ مَا بَيْنَ يَدَيْهِ مِنْ كَثْرَةِ مَائِهِ، فَوَجَدُوا ذَلِكَ كَمَا قَالَ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إِخْبَارُهُ عَنِ اَلْغُيُوبِ، وَ مَا كَانَ وَ مَا يَكُونُ، فَوُجِدَ ذَلِكَ مُوَافِقاً لِمَا يَقُولُ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أَنَّهُ أَخْبَرَ صَبِيحَةَ اَللَّيْلَةِ اَلَّتِى أُسْرِيَ بِهِ ، بِمَا رَأَى فِي سَفَرِهِ، فَأَنْكَرَ ذَلِكَ بَعْضٌ وَ صَدَّقَهُ بَعْضٌ، فَأَخْبَرَهُمْ بِمَا رَأَى مِنَ اَلْمَارَّةِ وَ اَلْمُمْتَارَةِ وَ هَيَآتِهِمْ وَ مَنَازِلِهِمْ وَ مَا مَعَهُمْ مِنَ اَلْأَمْتِعَةِ، وَ أَنَّهُ رَأَى عِيراً أَمَامَهَا بَعِيرٌ أَوْرَقُ، وَ أَنَّهُ يَطْلُعُ يَوْمَ </w:t>
      </w:r>
    </w:p>
    <w:p>
      <w:pPr>
        <w:pStyle w:val="BookText"/>
        <w:rPr/>
      </w:pPr>
      <w:r>
        <w:rPr>
          <w:rFonts w:ascii="Amiri" w:hAnsi="Amiri" w:eastAsia="Amiri" w:cs="Amiri"/>
          <w:color w:val="111111"/>
          <w:sz w:val="28"/>
          <w:sz w:val="28"/>
          <w:szCs w:val="28"/>
          <w:rtl w:val="true"/>
          <w:lang w:bidi="ar-SA"/>
        </w:rPr>
        <w:t>كَذَا مِنَ اَلْعَقَبَةِ مَعَ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فَغَدَوْا يَطْلُبُونَ تَكْذِيبَهُ لِلْوَقْتِ اَلَّذِي وَقَّتَهُ لَهُمْ، فَلَمَّا كَانُوا هُنَاكَ طَلَعَتِ اَلشَّمْسُ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اَلسَّاحِرُ، وَ أَبْصَرَ آخَرُونَ بِالْعِيرِ قَدْ أَقْبَلَتْ يَقْدُمُهَا اَلْأَوْرَقُ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هَذِهِ نَعَمْ قَدْ أَقْبَلَتْ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أَنَّهُ أَقْبَلَ مِنْ تَبُوكَ فَجَهَدُوا عَطَشاً، وَ بَادَرَ اَلنَّاسُ إِلَيْهِ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اَلْمَاءَ،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مَعَكَ مِنَ اَلْمَاءِ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كَقَدْرِ قَدَحٍ فِي مِيضَاتِي،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مِيضَاتَكَ فَصُبَّ مَا فِيهِ فِي قَدَحٍ وَ دَعَا وَ أَوْعَاهُ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اَلْمَاءَ فَأَقْبَلُوا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يَسْكُبُ وَ أَبُو هُرَيْرَةَ يَسْقِي حَتَّى رَوِيَ اَلْقَوْمُ أَجْمَعُونَ، وَ مَلَؤُوا مَا مَعَهُمْ، ثُمَّ قَالَ لِأَبِي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آخِرُكُمْ شُرْباً فَشَرِبَ رَسُولُ اَللَّهِ صَلَّى اَللَّهُ عَلَيْهِ وَ آلِهِ ، وَ شَرِبَ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أَنَّ أُخْتَ عَبْدِ اَللَّهِ بْنِ رَوَاحَةَ اَلْأَنْصَارِيِّ مَرَّتْ بِهِ أَيَّامَ حَفْرِهِمُ اَلْخَنْدَقَ ،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تُرِيدِينَ؟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عَبْدِ اَللَّهِ بِهَذِهِ اَلتَّمَرَاتِ،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فَنَثَرَتْ فِي كَفِّهِ، ثُمَّ دَعَا بِالْأَنْطَاعِ وَ فَرَّقَهَا عَلَيْهَا وَ غَطَّاهَا بِالْأَزُرِّ، وَ قَامَ وَ صَلَّى، فَفَاضَ اَلتَّمْرُ عَلَى اَلْأَنْطَاعِ،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وَ 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فَأَكَلُوا وَ شَبِعُوا وَ حَمَلُوا مَعَهُمْ وَ دَفَعَ مَا بَقِيَ إِلَيْهَا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أَنَّهُ كَانَ فِي سَفَرٍ فَأَجْهَدُوا جُوعاً،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مَعَهُ زَادٌ فَلْيَأْتِنَا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نَفَرٌ مِنْهُمْ بِمِقْدَارِ صَاعٍ، فَدَعَا بِالْأَزُرِّ وَ اَلْأَنْطَاعِ، ثُمَّ صَفَّفَ اَلتَّمْرَ عَلَيْهَا، وَ دَعَا رَبَّهُ، فَأَكْثَرَ اَللَّهُ ذَلِكَ اَلتَّمْرَ حَتَّى كَانَ أَزْوَادَهُمْ إِلَى اَلْمَدِينَةِ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ذَلِكَ أَنَّهُ أَقْبَلَ مِنْ بَعْضِ أَسْفَارِهِ فَأَتَاهُ 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إِنَّ لَنَا بِئْراً إِذَا كَانَ اَلْقَيْظُ اِجْتَمَعْنَا عَلَيْهَا، وَ إِذَا كَانَ اَلشِّتَاءُ تَفَرَّقْنَا عَلَى مِيَاهِ حَوْلِنَا، وَ قَدْ صَارَ مَنْ حَوْلَنَا عَدُوّاً لَنَا، فَادْعُ اَللَّهَ فِي بِئْرِنَا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فَتَفَلَ صَلَّى اَللَّهُ عَلَيْهِ وَ آلِهِ فِي بِئْرِهِمْ، فَفَاضَتِ اَلْمِيَاهُ اَلْمَغِيبَةُ فَكَانُوا لاَ يَقْدِرُونَ أَنْ يَنْظُرُوا إِلَى قَعْرِهَا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كَثْرَةِ 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ذَلِكَ مُسَيْلَمَةَ اَلْكَذَّابَ فَحَاوَلَ ذَلِكَ فِي قَلِيبٍ قَلِيلٍ مَاؤُهُ، فَتَفَلَ اَلْأَنْكَدَ فِي اَلْقَلِيبِ فَغَارَ مَاؤُهُ وَ صَارَ كَالْجَبُوبِ </w:t>
      </w:r>
      <w:r>
        <w:rPr>
          <w:rStyle w:val="FootnoteAnchor"/>
          <w:rtl w:val="true"/>
        </w:rPr>
        <w:footnoteReference w:id="1497"/>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أَنَّ سُرَاقَةَ بْنَ جُعْشُمٍ حِينَ وَجَّهَهُ قُرَيْشٌ فِي طَلَبِهِ، نَاوَلَهُ نَبْلاً مِنْ كِنَانَتِهِ،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سَتَمُرُّ بِرُعَاتِي فَإِذَا وَصَلْتَ إِلَيْهِمْ فَهَذَا عَلاَمَتِي، اِطْعَمْ عِنْدَهُمْ وَ اِشْرَبْ، فَلَمَّا اِنْتَهَى إِلَيْهِمْ أَتَوْهُ بِعَنْزٍ حَائِلٍ، فَمَسَحَ صَلَّى اَللَّهُ عَلَيْهِ وَ آلِهِ ضَرْعَهَا فَصَارَتْ حَامِلاً وَ دَرَّتْ حَتَّى مَلَؤُوا اَلْإِنَاءَ وَ اِرْتَوَوْا اِرْتِوَاءً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ذَلِكَ أَنَّهُ نَزَلَ بِأُمِّ شَرِيكٍ فَأَتَتْهُ بِعُكَّةٍ فِيهَا سَمْنٌ يَسِيرٌ، فَأَكَلَ هُوَ وَ أَصْحَابُهُ، ثُمَّ دَعَا لَهَا بِالْبَرَكَةِ، فَلَمْ تَزَلِ اَلْعُكَّةُ تَصُبُّ سَمْناً أَيَّامَ حَيَاتِهَا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أَنَّ أُمَّ جَمِيلٍ اِمْرَأَةُ أَبِي لَهَبٍ أَتَتْهُ حِينَ نَزَلَتْ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اَلنَّبِيِّ صَلَّى اَللَّهُ عَلَيْهِ وَ آلِهِ أَبُو بَكْرِ بْنُ أَبِي قُحَافَةَ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هَذِهِ أُمُّ جَمِيلٍ مُحْفَظَةٌ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مُغْضَبَةٌ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تُرِيدُكَ وَ مَعَهَا حَجَرٌ تُرِيدُ أَنْ تَرْمِيَكَ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جِئْتُهُ، وَ لَوْ أَرَاهُ لَرَمَيْتُهُ، فَإِنَّهُ هَجَانِي، وَ اَللاَّتِ وَ اَلْعُزَّى إِنِّي لَشَاعِرَةٌ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w:t>
      </w:r>
    </w:p>
    <w:p>
      <w:pPr>
        <w:pStyle w:val="BookText"/>
        <w:rPr/>
      </w:pPr>
      <w:r>
        <w:rPr>
          <w:rFonts w:ascii="Amiri" w:hAnsi="Amiri" w:eastAsia="Amiri" w:cs="Amiri"/>
          <w:color w:val="111111"/>
          <w:sz w:val="28"/>
          <w:sz w:val="28"/>
          <w:szCs w:val="28"/>
          <w:rtl w:val="true"/>
          <w:lang w:bidi="ar-SA"/>
        </w:rPr>
        <w:t>اَللَّهِ ، لَمْ تَرَكَ؟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ضَرَبَ اَللَّهُ بَيْنِي وَ بَيْنَهَا حِجَاباً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كِتَابُهُ اَلْمُهَيْمِنُ اَلْبَاهِرُ لِعُقُولِ اَلنَّاظِرِينَ، مَعَ مَا أُعْطِيَ مِنَ اَلْخِلاَلِ اَلَّتِي إِنْ ذَكَرْنَاهَا لَطَالَتْ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لَنَا أَنْ نَعْلَمَ أَنَّ هَذَا كَمَا وَصَفْتَ؟</w:t>
      </w:r>
    </w:p>
    <w:p>
      <w:pPr>
        <w:pStyle w:val="BookText"/>
        <w:rPr/>
      </w:pPr>
      <w:r>
        <w:rPr>
          <w:rFonts w:ascii="Amiri" w:hAnsi="Amiri" w:eastAsia="Amiri" w:cs="Amiri"/>
          <w:color w:val="111111"/>
          <w:sz w:val="28"/>
          <w:sz w:val="28"/>
          <w:szCs w:val="28"/>
          <w:rtl w:val="true"/>
          <w:lang w:bidi="ar-SA"/>
        </w:rPr>
        <w:t xml:space="preserve">فَقَالَ لَهُمْ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لَنَا أَنْ نَعْلَمَ أَنَّ مَا تَذْكُرُونَ مِنْ آيَاتِ مُوسَى عَلَى مَا تَصِفُونَ؟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ذَلِكَ بِنَقْلِ اَلْبَرَرَةِ اَلصَّادِقِينَ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فَاعْلَمُوا صِدْقَ مَا أَنْبَأْتُكُمْ بِهِ، بِخَبَرِ طِفْلٍ لَقَّنَهُ اَللَّهُ مِنْ غَيْرِ تَلْقِينٍ، وَ لاَ مَعْرِفَةٍ عَنِ اَلنَّاقِلِينَ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لاَ إِلَهَ إِلاَّ اَللَّهُ وَ أَنَّ مُحَمَّداً رَسُولُ اَللَّهِ، وَ أَنَّكُمُ اَلْأَئِمَّةُ اَلْقَادَةُ وَ اَلْحُجَجُ مِنْ عِنْدِ اَللَّهِ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أَبُو عَبْدِ اَللَّهِ عَلَيْهِ اَلسَّلاَمُ فَقَبَّلَ بَيْنَ عَيْنَيَّ،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اَلْقَائِمُ مِنْ بَعْدِي، فَلِهَذَا قَالَتِ اَلْوَاقِفَةُ ، إِنَّهُ حَيٌّ وَ إِنَّهُ اَلْقَائِمُ، ثُمَّ كَسَاهُمْ أَبُو عَبْدِ اَللَّهِ عَلَيْهِ اَلسَّلاَمُ وَ وَهَبَ لَهُمْ وَ اِنْصَرَفُوا مُسْلِمِينَ </w:t>
      </w:r>
      <w:r>
        <w:rPr>
          <w:rFonts w:eastAsia="Amiri" w:cs="Amiri" w:ascii="Amiri" w:hAnsi="Amiri"/>
          <w:color w:val="111111"/>
          <w:sz w:val="28"/>
          <w:szCs w:val="28"/>
          <w:rtl w:val="true"/>
          <w:lang w:bidi="ar-SA"/>
        </w:rPr>
        <w:t xml:space="preserve">»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 عَنْ أَبِي قَتَادَةَ ، عَنْ أَبِي خَالِدٍ اَلزُّبَالِيِّ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أَبُو اَلْحَسَنِ مُوسَى عَلَيْهِ اَلسَّلاَمُ زُبَالَةَ </w:t>
      </w:r>
      <w:r>
        <w:rPr>
          <w:rStyle w:val="FootnoteAnchor"/>
          <w:rtl w:val="true"/>
        </w:rPr>
        <w:footnoteReference w:id="1503"/>
      </w:r>
      <w:r>
        <w:rPr>
          <w:rFonts w:ascii="Amiri" w:hAnsi="Amiri" w:eastAsia="Amiri" w:cs="Amiri"/>
          <w:color w:val="111111"/>
          <w:sz w:val="28"/>
          <w:sz w:val="28"/>
          <w:szCs w:val="28"/>
          <w:rtl w:val="true"/>
          <w:lang w:bidi="ar-SA"/>
        </w:rPr>
        <w:t>وَ مَعَهُ جَمَاعَةٌ مِنْ أَصْحَابِ اَلْمَهْدِيِّ ، بَعَثَهُمْ اَلْمَهْدِيُّ فِي إِشْخَاصِهِ إِلَيْهِ، وَ أَمَرَنِي بِشِرَاءِ حَوَائِجَ لَهُ، وَ نَظَرَ إِلَيَّ وَ أَنَا مَغْمُومٌ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ابَا خَالِدٍ ، مَا لِي أَرَاكَ مَغْمُوماً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هُوَ ذَا تَصِيرُ إِلَى هَذَا اَلطَّاغِيَةِ، وَ لاَ آمَنُهُ عَلَيْكَ</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ابَا خَالِدٍ ، لَيْسَ عَلَيَّ مِنْهُ بَأْسٌ، إِذَا كَانَتْ سَنَةُ كَذَا وَ كَذَا وَ شَهْرُ </w:t>
      </w:r>
    </w:p>
    <w:p>
      <w:pPr>
        <w:pStyle w:val="BookText"/>
        <w:rPr/>
      </w:pPr>
      <w:r>
        <w:rPr>
          <w:rFonts w:ascii="Amiri" w:hAnsi="Amiri" w:eastAsia="Amiri" w:cs="Amiri"/>
          <w:color w:val="111111"/>
          <w:sz w:val="28"/>
          <w:sz w:val="28"/>
          <w:szCs w:val="28"/>
          <w:rtl w:val="true"/>
          <w:lang w:bidi="ar-SA"/>
        </w:rPr>
        <w:t>كَذَا وَ كَذَا فَانْتَظِرْنِي فِي أَوَّلِ اَلْمِيلِ، فَإِنِّي أُوَافِيكَ إِنْ شَاءَ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كَانَتْ لِي هِمَّةٌ إِلاَّ إِحْصَاءُ اَلشُّهُورِ وَ اَلْأَيَّامِ، فَغَدَوْتُ إِلَى أَوَّلِ اَلْمِيلِ فِي اَلْيَوْمِ اَلَّذِي وَعَدَنِي، فَلَمْ أَزَلْ أَنْتَظِرُهُ إِلَى أَنْ كَادَتِ اَلشَّمْسُ أَنْ تَغِيبَ فَلَمْ أَرَ أَحَداً، فَشَكَكْتُ فَوَقَعَ فِي قَلْبِي أَمْرٌ عَظِيمٌ، فَنَظَرْتُ قُرْبَ اَلْمِيلِ فَإِذَا سَوَادٌ قَدْ رُفِعَ،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فَانْتَظَرْتُهُ فَوَافَانِي أَبُو اَلْحَسَنِ عَلَيْهِ اَلسَّلاَمُ أَمَامَ اَلْقِطَارِ عَلَى بَغْلَةٍ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إِيهٍ يَا ابَا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جُعِلْتُ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تَشُكَّنَّ، وَدَّ وَ اَللَّهِ اَلشَّيْطَانُ أَنَّكَ شَكَكْتَ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وَ اَللَّهِ ذَلِكَ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فَسُرِرْتُ بِتَخْلِيصِهِ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خَلَّصَكَ مِنَ اَلطَّاغِيَةِ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ابَا خَالِدٍ ، إِنَّ لَهُمْ إِلَيَّ عَوْدَةً لاَ أَتَخَلَّصُ مِنْهُمْ</w:t>
      </w:r>
      <w:r>
        <w:rPr>
          <w:rFonts w:eastAsia="Amiri" w:cs="Amiri" w:ascii="Amiri" w:hAnsi="Amiri"/>
          <w:color w:val="111111"/>
          <w:sz w:val="28"/>
          <w:szCs w:val="28"/>
          <w:rtl w:val="true"/>
          <w:lang w:bidi="ar-SA"/>
        </w:rPr>
        <w:t xml:space="preserve">»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 عَنِ اَلْحُسَيْنِ بْنِ مُوسَى بْنِ جَعْفَرٍ عَلَيْهِ اَلسَّلاَمُ ، عَنْ أُمِّهِ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أَغْمِزُ قَدَمَ أَبِي اَلْحَسَنِ عَلَيْهِ اَلسَّلاَمُ وَ هُوَ نَائِمٌ مُسْتَقْبِلاً فِي اَلسَّطْحِ، فَقَامَ مُبَادِراً يَجُرُّ إِزَارَهُ مُسْرِعاً فَتَبِعْتُهُ فَإِذَا غُلاَمَانِ لَهُ يُكَلِّمَانِ جَارِيَتَيْنِ لَهُ وَ بَيْنَهُمَا حَائِطٌ لاَ يَصِلاَنِ إِلَيْهِمَا، فَتَسَمَّعَ عَلَيْهِمَا ثُمَّ اِلْتَفَتَ إِلَيَّ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جِئْتِ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قُمْتَ مِنْ نَوْمِكَ مُسْرِعاً فَزِعْتُ فَتَبِعْتُكَ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تَسْمَعِي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بَعَثَ اَلْغُلاَمَيْنِ إِلَى بَلَدٍ، وَ بَعَثَ بِالْجَارِيَتَيْنِ إِلَى بَلَدٍ آخَرَ، فَبَاعَهُمْ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أَيَّامَ خَالِي إِسْمَاعِيلَ بْنِ إِلْيَاسَ ، فَكَتَبْنَا إِلَى أَبِي اَلْحَسَنِ اَلْأَوَّلِ عَلَيْهِ اَلسَّلاَمُ ، فَكَتَبَ </w:t>
      </w:r>
    </w:p>
    <w:p>
      <w:pPr>
        <w:pStyle w:val="BookText"/>
        <w:rPr/>
      </w:pPr>
      <w:r>
        <w:rPr>
          <w:rFonts w:ascii="Amiri" w:hAnsi="Amiri" w:eastAsia="Amiri" w:cs="Amiri"/>
          <w:color w:val="111111"/>
          <w:sz w:val="28"/>
          <w:sz w:val="28"/>
          <w:szCs w:val="28"/>
          <w:rtl w:val="true"/>
          <w:lang w:bidi="ar-SA"/>
        </w:rPr>
        <w:t>خَالِي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بَنَاتٍ وَ لَيْسَ لِي ذَكَرٌ، وَ قَدْ قَلَّ رِجَالُنَا، وَ قَدْ خَلَّفْتُ اِمْرَأَتِي وَ هِيَ حَامِلٌ، فَادْعُ اَللَّهَ أَنْ يَجْعَلَهُ غُلاَماً، وَ 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 فِي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قَضَى اَللَّهُ تَبَارَكَ وَ تَعَالَى حَاجَتَكَ، وَ سَمِّهِ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فَقَدِمْنَا اَلْكُوفَةَ وَ قَدْ وُلِدَ لِي غُلاَمٌ قَبْلَ دُخُولِ اَلْكُوفَةِ بِسِتَّةِ أَيَّامٍ، وَ دَخَلْنَا يَوْمَ سَابِعِهِ، قَالَ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 اَللَّهِ اَلْيَوْمَ رَجُلٌ لَهُ أَوْلاَدٌ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 عَنْ عَلِيِّ بْنِ جَعْفَرِ بْنِ نَاجِيَةَ أَنَّهُ كَانَ اِشْتَرَى طَيْلَسَاناً طِرَازِيّاً أَزْرَقَ بِمِائَةِ دِرْهَمٍ، وَ حَمَلَهُ مَعَهُ إِلَى أَبِي اَلْحَسَنِ اَلْأَوَّلِ عَلَيْهِ اَلسَّلاَمُ وَ لَمْ يَعْلَمْ بِهِ أَحَدٌ، وَ كُنْتُ أَخْرُجُ أَنَا مَعَ عَبْدِ اَلرَّحْمَنِ بْنِ اَلْحَجَّاجِ ، وَ كَانَ هُوَ إِذْ ذَاكَ قَيِّماً لِأَبِي اَلْحَسَنِ اَلْأَوَّلِ عَلَيْهِ اَلسَّلاَمُ ، فَبَعَثَ بِمَا كَانَ مَعَهُ،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اُطْلُبُوا لِي سَاجاً </w:t>
      </w:r>
      <w:r>
        <w:rPr>
          <w:rStyle w:val="FootnoteAnchor"/>
          <w:rtl w:val="true"/>
        </w:rPr>
        <w:footnoteReference w:id="1507"/>
      </w:r>
      <w:r>
        <w:rPr>
          <w:rFonts w:ascii="Amiri" w:hAnsi="Amiri" w:eastAsia="Amiri" w:cs="Amiri"/>
          <w:color w:val="111111"/>
          <w:sz w:val="28"/>
          <w:sz w:val="28"/>
          <w:szCs w:val="28"/>
          <w:rtl w:val="true"/>
          <w:lang w:bidi="ar-SA"/>
        </w:rPr>
        <w:t xml:space="preserve">طِرَازِيّاً </w:t>
      </w:r>
      <w:r>
        <w:rPr>
          <w:rStyle w:val="FootnoteAnchor"/>
          <w:rtl w:val="true"/>
        </w:rPr>
        <w:footnoteReference w:id="1508"/>
      </w:r>
      <w:r>
        <w:rPr>
          <w:rFonts w:ascii="Amiri" w:hAnsi="Amiri" w:eastAsia="Amiri" w:cs="Amiri"/>
          <w:color w:val="111111"/>
          <w:sz w:val="28"/>
          <w:sz w:val="28"/>
          <w:szCs w:val="28"/>
          <w:rtl w:val="true"/>
          <w:lang w:bidi="ar-SA"/>
        </w:rPr>
        <w:t>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فَطَلَبُوهُ بِالْمَدِينَةِ فَلَمْ يُوجَدْ عِنْدَ أَحَدٍ،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هُوَ مَعِي، وَ مَا جِئْتُ بِهِ إِلاَّ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فَبَعَثُوا بِهِ إِلَيْهِ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أَصَبْنَاهُ مَعَ 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مِنْ قَابِلٍ اِشْتَرَيْتُ طَيْلَسَاناً مِثْلَهُ وَ حَمَلْتُهُ مَعِي وَ لَمْ يَعْلَمْ بِهِ أَحَدٌ، فَلَمَّا قَدِمْنَا اَلْمَدِينَةَ أَرْسَلَ إِلَيْهِمْ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لِي طَيْلَسَاناً مِثْلَهُ مَعَ ذَلِكَ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هُوَ مَعِي، فَبَعَثُوا بِهِ إِلَيْهِ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 عَنْ عَلِيِّ بْنِ جَعْفَرِ بْنِ نَاجِيَةَ ، عَنْ عَبْدِ اَلرَّحْمَنِ اِبْنِ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اِسْتَقْرَضْتُ مِنْ 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اَلرَّبِيعِ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آلاَفِ دِرْهَمٍ، تَمَّتْ بِهَا بِضَاعَتِي، وَ دَفَعَ إِلَيَّ شَيْئاً أَدْفَعُهُ إِلَى أَبِي اَلْحَسَنِ اَلْأَوَّلِ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قَضَيْتَ مِنَ اَلسِّتَّةِ آلاَفِ دِرْهَمٍ حَاجَتَكَ فَادْفَعْهَا أَيْضاً إِلَى أَبِي اَلْحَسَنِ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قَدِمْتُ اَلْمَدِينَةَ بَعَثْتُ إِلَيْهِ بِمَا كَانَ مَعِي، وَ اَلَّذِي مِنْ قِبَلِ غَالِبٍ ، فَأَرْسَلَ </w:t>
      </w:r>
    </w:p>
    <w:p>
      <w:pPr>
        <w:pStyle w:val="BookText"/>
        <w:rPr/>
      </w:pP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 اَلسِّتَّةُ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اِسْتَقْرَضْتُهَا مِنْهُ وَ أَمَرَنِي أَنْ أَدْفَعَهَا إِلَيْكَ، فَإِذَا بِعْتُ مَتَاعِي بَعَثْتُ بِهَا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عَجِّلْهَا لَنَا فَإِنَّا نَحْتَاجُ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فَبَعَثْتُ بِهَا إِلَيْهِ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حَسَّانَ اَلْوَاسِطِيُّ ، عَنْ مُوسَى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إِلَيَّ أَبُو اَلْحَسَنِ اَلْأَوَّلُ عَلَيْهِ اَلسَّلاَمُ رُقْعَةً فِيهَا حَوَائِجُ وَ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 بِمَا فِيهَا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فَوَضَعْتُهَا تَحْتَ اَلْمُصَلَّى وَ تَوَانَيْتُ عَنْهَا، فَمَرَرْتُ فَإِذَا اَلرُّقْعَةُ فِي يَدِهِ، فَسَأَلَنِي عَنِ اَلرُّقْعَةِ،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 ، إِذَا أَمَرْتُكَ بِالشَّيْءِ فَاعْمَلْهُ، وَ إِلاَّ غَضِبْتُ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فَعَلِمْتُ أَنَّ اَلَّذِي دَفَعَهَا إِلَيْهِ بَعْضُ صَبِيَّانِ اَلْجِنِّ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 عَنْ يُونُسَ بْنِ عَبْدِ اَلرَّحْمَنِ ، عَنْ عَلِيِّ بْنِ سُوَيْدٍ اَلسَّائِيِّ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اَلْحَسَنِ اَلْأَوَّلُ عَلَيْهِ اَلسَّلاَمُ فِي 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مَا أَنْعَى إِلَيْكَ نَفْسِي فِي لَيَالِيَّ هَذِهِ، غَيْرَ جَازِعٍ وَ لاَ نَادِمٍ، وَ لاَ شَاكٍّ فِيمَا هُوَ كَائِنٌ مِمَّا قَضَى اَللَّهُ وَ حَتَمَ، فَاسْتَمْسِكْ بِعُرْوَةِ اَلدِّينِ </w:t>
      </w:r>
      <w:r>
        <w:rPr>
          <w:rStyle w:val="FootnoteAnchor"/>
          <w:rtl w:val="true"/>
        </w:rPr>
        <w:footnoteReference w:id="1512"/>
      </w:r>
      <w:r>
        <w:rPr>
          <w:rFonts w:ascii="Amiri" w:hAnsi="Amiri" w:eastAsia="Amiri" w:cs="Amiri"/>
          <w:color w:val="111111"/>
          <w:sz w:val="28"/>
          <w:sz w:val="28"/>
          <w:szCs w:val="28"/>
          <w:rtl w:val="true"/>
          <w:lang w:bidi="ar-SA"/>
        </w:rPr>
        <w:t>آلِ مُحَمَّدٍ صَلَوَاتُ اَللَّهِ عَلَيْهِ وَ عَلَيْهِمْ، وَ اَلْعُرْوَةِ اَلْوُثْقَى اَلْوَصِيِّ بَعْدَ اَلْوَصِيِّ، وَ اَلْمُسَالَمَةِ وَ اَلرِّضَى بِمَا قَالُوا</w:t>
      </w:r>
      <w:r>
        <w:rPr>
          <w:rFonts w:eastAsia="Amiri" w:cs="Amiri" w:ascii="Amiri" w:hAnsi="Amiri"/>
          <w:color w:val="111111"/>
          <w:sz w:val="28"/>
          <w:szCs w:val="28"/>
          <w:rtl w:val="true"/>
          <w:lang w:bidi="ar-SA"/>
        </w:rPr>
        <w:t xml:space="preserve">»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 عَنِ اَلْحَسَنِ بْنِ مُحَمَّدِ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شَيْخٌ مِنْ أَهْلِ قَطِيعَةِ اَلرَّبِيعِ </w:t>
      </w:r>
      <w:r>
        <w:rPr>
          <w:rStyle w:val="FootnoteAnchor"/>
          <w:rtl w:val="true"/>
        </w:rPr>
        <w:footnoteReference w:id="1514"/>
      </w:r>
      <w:r>
        <w:rPr>
          <w:rFonts w:ascii="Amiri" w:hAnsi="Amiri" w:eastAsia="Amiri" w:cs="Amiri"/>
          <w:color w:val="111111"/>
          <w:sz w:val="28"/>
          <w:sz w:val="28"/>
          <w:szCs w:val="28"/>
          <w:rtl w:val="true"/>
          <w:lang w:bidi="ar-SA"/>
        </w:rPr>
        <w:t>مِنَ اَلْعَامَّةِ ، مِمَّنْ كَانَ يُقْبَلُ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p>
    <w:p>
      <w:pPr>
        <w:pStyle w:val="BookText"/>
        <w:rPr/>
      </w:pPr>
      <w:r>
        <w:rPr>
          <w:rFonts w:ascii="Amiri" w:hAnsi="Amiri" w:eastAsia="Amiri" w:cs="Amiri"/>
          <w:color w:val="111111"/>
          <w:sz w:val="28"/>
          <w:sz w:val="28"/>
          <w:szCs w:val="28"/>
          <w:rtl w:val="true"/>
          <w:lang w:bidi="ar-SA"/>
        </w:rPr>
        <w:t>رَأَيْتُ بَعْضَ مَنْ يَقُولُونَ بِفَضْلِهِ مِنْ أَهْلِ هَذَا اَلْبَيْتِ، فَمَا رَأَيْتُ مِثْلَهُ قَطُّ فِي نُسُكِهِ وَ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رَأَيْتَهُ؟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جَمَعْنَا أَيَّامَ اَلسِّنْدِيِّ بْنِ شَاهَكَ مِنَ اَلْوُجُوهِ مِمَّنْ يُنْسَبُ إِلَى اَلْخَيْرِ، فَأَدْخَلَنَا عَلَى مُوسَى بْنِ جَعْفَرٍ عَلَيْهِ اَلسَّلاَمُ ، فَقَالَ لَنَا اَلسِّنْدِيُّ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اُنْظُرُوا إِلَى هَذَا اَلرَّجُلِ، هَلْ حَدَثَ فِيهِ حَدَثٌ؟ فَإِنَّ اَلنَّاسَ يَزْعُمُونَ أَنَّهُ قَدْ فُعِلَ بِهِ، وَ يُكْثِرُونَ فِي ذَلِكَ، وَ هَذَا مَنْزِلُهُ وَ فَرْشُهُ مُوَسَّعٌ عَلَيْهِ غَيْرُ مُضَيَّقٍ، وَ لَمْ يُرِدْ بِهِ أَمِيرُ اَلْمُؤْمِنِينَ شَرّاً، وَ إِنَّمَا يُنْتَظَرُ بِهِ أَنْ يَقْدَمَ فَيُنَاظِرَهُ أَمِيرُ اَلْمُؤْمِنِينَ، وَ هَا هُوَ ذَا صَحِيحٌ مُوَسَّعٌ عَلَيْهِ فِي جَمِيعِ أَمْرِهِ فَاسْأَلُوهُ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لَيْسَ لَنَا هَمٌّ إِلاَّ اَلنَّظَرُ إِلَى اَلرَّجُلِ وَ إِلَى فَضْلِهِ وَ سَمْتِهِ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مَا ذَكَرَ مِنَ اَلتَّوْسِعَةِ وَ مَا أَشْبَهَ ذَلِكَ فَهُوَ عَلَى مَا ذَكَرَ، غَيْرَ أَنِّي أُخْبِرُكُمْ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قَدْ سُقِيتُ اَلسَّمَّ فِي سَبْعِ تَمَرَاتٍ، وَ أَنِّي أَخْضَرُّ غَداً وَ بَعْدَ غَدٍ أَمُوتُ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فَنَظَرْتُ إِلَى اَلسِّنْدِيِّ بْنِ شَاهَكَ يَرْتَعِدُ وَ يَضْطَرِبُ مِثْلَ اَلسَّعَفَةِ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هَذَا اَلشَّيْخُ مِنْ خِيَارِ اَلْعَامَّةِ ، شَيْخٌ صَدُوقٌ </w:t>
      </w:r>
      <w:r>
        <w:rPr>
          <w:rStyle w:val="FootnoteAnchor"/>
          <w:rtl w:val="true"/>
        </w:rPr>
        <w:footnoteReference w:id="1515"/>
      </w:r>
      <w:r>
        <w:rPr>
          <w:rFonts w:ascii="Amiri" w:hAnsi="Amiri" w:eastAsia="Amiri" w:cs="Amiri"/>
          <w:color w:val="111111"/>
          <w:sz w:val="28"/>
          <w:sz w:val="28"/>
          <w:szCs w:val="28"/>
          <w:rtl w:val="true"/>
          <w:lang w:bidi="ar-SA"/>
        </w:rPr>
        <w:t xml:space="preserve">مَقْبُولُ اَلْقَوْلِ، ثِقَةٌ ثِقَةٌ جِدّاً عِنْدَ اَلنَّاسِ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 عَنْ صَفْوَانَ بْنِ يَحْيَى ، عَنْ عِيسَى شَلَقَانَ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وَ أَنَا أُرِيدُ أَنْ أَسْأَلَهُ عَنْ أَبِي اَلْخَطَّابِ ، فَقَالَ لِي مُبْتَدِئاً قَبْلَ أَنْ أَجْلِسَ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 ، مَا مَنَعَكَ أَنْ تَلْقَى اِبْنِي فَتَسْأَلَهُ عَنْ جَمِيعِ مَا تُرِيدُ؟</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إِلَى اَلْعَبْدِ اَلصَّالِحِ عَلَيْهِ اَلسَّلاَمُ وَ هُوَ قَاعِدٌ فِي اَلْكُتَّابِ </w:t>
      </w:r>
    </w:p>
    <w:p>
      <w:pPr>
        <w:pStyle w:val="BookText"/>
        <w:rPr/>
      </w:pPr>
      <w:r>
        <w:rPr>
          <w:rFonts w:ascii="Amiri" w:hAnsi="Amiri" w:eastAsia="Amiri" w:cs="Amiri"/>
          <w:color w:val="111111"/>
          <w:sz w:val="28"/>
          <w:sz w:val="28"/>
          <w:szCs w:val="28"/>
          <w:rtl w:val="true"/>
          <w:lang w:bidi="ar-SA"/>
        </w:rPr>
        <w:t>وَ عَلَى شَفَتَيْهِ أَثَرُ اَلْمِدَادِ، فَقَالَ مُبْتَدِئاً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 إِنَّ اَللَّهَ تَبَارَكَ وَ تَعَالَى أَخَذَ مِيثَاقَ اَلنَّبِيِّينَ عَلَى اَلنُّبُوَّةِ فَلَمْ يَتَحَوَّلُوا عَنْهَا أَبَداً، وَ أَخَذَ مِيثَاقَ اَلْوَصِيِّينَ عَلَى اَلْوَصِيَّةِ، فَلَمْ يَتَحَوَّلُوا عَنْهَا أَبَداً، وَ أَعَارَ قَوْماً اَلْإِيمَانَ زَمَاناً ثُمَّ سَلَبَهُمْ إِيَّاهُ، وَ إِنَّ أَبَا اَلْخَطَّابِ مِمَّنْ أعِيرَ اَلْإِيمَانَ ثُمَّ سَلَبَهُ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فَضَمَمْتُهُ إِلَيَّ وَ قَبَّلْتُ بَيْنَ عَيْنَيْهِ،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ذُرِّيَّةً بَعْضُهٰا مِنْ بَعْضٍ وَ اَللّٰهُ سَمِيعٌ عَلِيمٌ </w:t>
      </w:r>
      <w:r>
        <w:rPr>
          <w:rFonts w:eastAsia="Amiri" w:cs="Amiri" w:ascii="Amiri" w:hAnsi="Amiri"/>
          <w:color w:val="111111"/>
          <w:sz w:val="28"/>
          <w:szCs w:val="28"/>
          <w:rtl w:val="true"/>
          <w:lang w:bidi="ar-SA"/>
        </w:rPr>
        <w:t xml:space="preserve">)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رَجَعْتُ إِلَى أَبِي عَبْدِ اَللَّهِ عَلَيْهِ اَلسَّلاَمُ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صَنَعْتَ يَا عِيسَى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أَتَيْتُهُ فَأَخْبَرَنِي مُبْتَدِئاً مِنْ غَيْرِ أَنْ أَسْأَلَهُ، عَنْ جَمِيعِ مَا أَرَدْتُ أَنْ أَسْأَلَهُ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وَ اَللَّهِ عِنْدَ ذَلِكَ أَنَّهُ صَاحِبُ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عِيسَى ، إِنَّ اِبْنِي هَذَا اَلَّذِي رَأَيْتَ، لَوْ سَأَلْتَهُ عَمَّا بَيْنَ دَفَّتَيِ اَلْمُصْحَفِ لَأَجَابَكَ فِيهِ بِعِلْمٍ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أَخْرَجَهُ ذَلِكَ اَلْيَوْمَ مِنَ اَلْكُتَّابِ، فَعَلِمْتُ ذَلِكَ اَلْيَوْمَ أَنَّهُ صَاحِبُ هَذَا اَلْأَمْرِ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 عَنِ اِبْنِ فَضَّالٍ ،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اَلْحَسَنِ عَلَيْهِ اَلسَّلاَمُ إِذْ دَخَلَ عَلَيْهِ ثَلاَثُونَ مَمْلُوكاً مِنَ اَلْحَبَشِ ، وَ قَدِ اِشْتَرَوْهُمْ لَهُ، فَكَلَّمَ غُلاَماً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اَلْحَبَشِ جَمِيلاً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فَكَلَّمَهُ بِكَلاَمِهِ سَاعَةً، حَتَّى أَتَى عَلَى جَمِيعِ مَا يُرِيدُ وَ أَعْطَاهُ دِرْهَماً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 أَصْحَابَكَ هَؤُلاَءِ، كُلَّ غُلاَمٍ مِنْهُمْ كُلَّ هِلاَلٍ ثَلاَثِينَ دِرْهَماً</w:t>
      </w:r>
      <w:r>
        <w:rPr>
          <w:rFonts w:eastAsia="Amiri" w:cs="Amiri" w:ascii="Amiri" w:hAnsi="Amiri"/>
          <w:color w:val="111111"/>
          <w:sz w:val="28"/>
          <w:szCs w:val="28"/>
          <w:rtl w:val="true"/>
          <w:lang w:bidi="ar-SA"/>
        </w:rPr>
        <w:t>»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خَرَجُوا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لَقَدْ رَأَيْتُكَ تُكَلِّمُ هَذَا اَلْغُلاَمَ بِالْحَبَشِيَّةِ، </w:t>
      </w:r>
    </w:p>
    <w:p>
      <w:pPr>
        <w:pStyle w:val="BookText"/>
        <w:rPr/>
      </w:pPr>
      <w:r>
        <w:rPr>
          <w:rFonts w:ascii="Amiri" w:hAnsi="Amiri" w:eastAsia="Amiri" w:cs="Amiri"/>
          <w:color w:val="111111"/>
          <w:sz w:val="28"/>
          <w:sz w:val="28"/>
          <w:szCs w:val="28"/>
          <w:rtl w:val="true"/>
          <w:lang w:bidi="ar-SA"/>
        </w:rPr>
        <w:t>فَمَا ذَا أَمَرْتَهُ؟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أَمَرْتُهُ أَنْ يَسْتَوْصِيَ بِأَصْحَابِهِ خَيْراً، وَ يُعْطِيَهُمْ فِي كُلِّ هِلاَلٍ ثَلاَثِينَ دِرْهَماً، وَ ذَلِكَ أَنِّي لَمَّا نَظَرْتُ إِلَيْهِ عَلِمْتُ أَنَّهُ غُلاَمٌ عَاقِلٌ مِنْ أَبْنَاءِ مُلْكِهِمْ، فَأَوْصَيْتُهُ بِجَمِيعِ مَا أَحْتَاجُ إِلَيْهِ، فَقَبِلَ وَصِيَّتِي، وَ مَعَ هَذَا غُلاَمٌ صِدْقٌ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 عَجِبْتَ مِنْ كَلاَمِي إِيَّاهُ بِالْحَبَشِيَّةِ؟ لاَ تَعْجَبْ فَمَا خَفِيَ عَلَيْكَ مِنْ أَمْرِ اَلْإِمَامِ أَعْجَبُ وَ أَكْثَرُ، وَ مَا هَذَا مِنَ اَلْإِمَامِ فِي عِلْمِهِ إِلاَّ كَطَيْرٍ أَخَذَ بِمِنْقَارِهِ مِنَ اَلْبَحْرِ قَطْرَةً مِنْ مَاءٍ، أَ فَتَرَى اَلَّذِي أَخَذَ بِمِنْقَارِهِ نَقَصَ مِنَ اَلْبَحْرِ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اَلْإِمَامَ بِمَنْزِلَةِ اَلْبَحْرِ لاَ يَنْفَدُ مَا عِنْدَهُ، وَ عَجَائِبُهُ أَكْثَرُ مِنْ ذَلِكَ، وَ اَلطَّيْرُ حِينَ أَخَذَ مِنَ اَلْبَحْرِ قَطْرَةً بِمِنْقَارِهِ لَمْ يَنْقُصْ مِنَ اَلْبَحْرِ شَيْئاً، كَذَلِكَ اَلْعَالِمُ لاَ يَنْقُصُهُ عِلْمُهُ شَيْئاً، وَ لاَ تَنْفَدُ عَجَائِبُهُ</w:t>
      </w:r>
      <w:r>
        <w:rPr>
          <w:rFonts w:eastAsia="Amiri" w:cs="Amiri" w:ascii="Amiri" w:hAnsi="Amiri"/>
          <w:color w:val="111111"/>
          <w:sz w:val="28"/>
          <w:szCs w:val="28"/>
          <w:rtl w:val="true"/>
          <w:lang w:bidi="ar-SA"/>
        </w:rPr>
        <w:t xml:space="preserve">»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 عَنْ أَحْمَدَ بْنِ أَبِي مَحْمُودٍ اَلْخُرَاسَانِيِّ ، عَنْ عُثْمَانَ اِبْنِ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اَلْمَاضِيَ عَلَيْهِ اَلسَّلاَمُ فِي حَوْضٍ مِنْ حِيَاضِ مَا بَيْنَ مَكَّةَ وَ اَلْمَدِينَةِ ، عَلَيْهِ إِزَارٌ وَ هُوَ فِي اَلْمَاءِ، فَجَعَلَ يَأْخُذُ اَلْمَاءَ فِي فِيهِ ثُمَّ يَمُجُّهُ وَ هُوَ يُصَفِّرُ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خَيْرُ مَنْ خَلَقَ اَللَّهُ فِي زَمَانِهِ، وَ يَفْعَلُ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دَخَلْتُ عَلَيْهِ بِالْمَدِينَةِ 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نَزَلْتَ؟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أَنَا وَ رَفِيقٌ لِي فِي دَارِ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بَادِرُوا وَ حَوِّلُوا ثِيَابَكُمْ وَ اُخْرُجُوا مِنْهَا اَلسَّاعَةَ</w:t>
      </w:r>
      <w:r>
        <w:rPr>
          <w:rFonts w:eastAsia="Amiri" w:cs="Amiri" w:ascii="Amiri" w:hAnsi="Amiri"/>
          <w:color w:val="111111"/>
          <w:sz w:val="28"/>
          <w:szCs w:val="28"/>
          <w:rtl w:val="true"/>
          <w:lang w:bidi="ar-SA"/>
        </w:rPr>
        <w:t>»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فَبَادَرْتُ وَ أَخَذْتُ ثِيَابَنَا وَ خَرَجْنَا، فَلَمَّا صِرْنَا خَارِجاً مِنَ </w:t>
      </w:r>
      <w:r>
        <w:rPr>
          <w:rStyle w:val="FootnoteAnchor"/>
          <w:rtl w:val="true"/>
        </w:rPr>
        <w:footnoteReference w:id="1520"/>
      </w:r>
      <w:r>
        <w:rPr>
          <w:rFonts w:ascii="Amiri" w:hAnsi="Amiri" w:eastAsia="Amiri" w:cs="Amiri"/>
          <w:color w:val="111111"/>
          <w:sz w:val="28"/>
          <w:sz w:val="28"/>
          <w:szCs w:val="28"/>
          <w:rtl w:val="true"/>
          <w:lang w:bidi="ar-SA"/>
        </w:rPr>
        <w:t xml:space="preserve">اَلدَّارِ، اِنْهَارَتِ اَلدَّارُ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جَعْفَرٍ اَلْبَغْدَادِيُّ ، عَنِ اَلْوَشَّاءِ ،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مُوسَى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 اَللَّهِ، لاَ يَرَى أَبُو جَعْفَرٍ </w:t>
      </w:r>
      <w:r>
        <w:rPr>
          <w:rStyle w:val="FootnoteAnchor"/>
          <w:rtl w:val="true"/>
        </w:rPr>
        <w:footnoteReference w:id="1522"/>
      </w:r>
      <w:r>
        <w:rPr>
          <w:rFonts w:ascii="Amiri" w:hAnsi="Amiri" w:eastAsia="Amiri" w:cs="Amiri"/>
          <w:color w:val="111111"/>
          <w:sz w:val="28"/>
          <w:sz w:val="28"/>
          <w:szCs w:val="28"/>
          <w:rtl w:val="true"/>
          <w:lang w:bidi="ar-SA"/>
        </w:rPr>
        <w:t>بَيْتَ اَللَّهِ أَبَداً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فَقَدِمْتُ اَلْكُوفَةَ فَأَخْبَرْتُ أَصْحَابَنَا، فَلَمْ يَلْبَثْ أَنْ خَرَجَ، فَلَمَّا بَلَغَ اَلْكُوفَةَ قَالَ لِي أَصْحَابُنَا فِي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يَرَى بَيْتَ اَللَّهِ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 إِلَى اَلْبُسْتَانِ اِجْتَمَعُوا أَيْضاً إِلَيَّ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بَعْدَ هَذَا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يَرَى بَيْتَ اَللَّهِ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 بِئْرَ مَيْمُونٍ أَتَيْتُ أَبَا اَلْحَسَنِ عَلَيْهِ اَلسَّلاَمُ فَوَجَدْتُهُ فِي اَلْمِحْرَابِ، قَدْ سَجَدَ فَأَطَالَ اَلسُّجُودَ، ثُمَّ رَفَعَ رَأْسَهُ إِلَيَّ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 فَانْظُرْ مَا يَقُولُ 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فَخَرَجْتُ فَسَمِعْتُ اَلْوَاعِيَةَ عَلَى أَبِي جَعْفَرٍ ، فَرَجَعْتُ فَأَخْبَرْتُهُ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مَا كَانَ لَيَرَى بَيْتَ اَللَّهِ أَبَداً</w:t>
      </w:r>
      <w:r>
        <w:rPr>
          <w:rFonts w:eastAsia="Amiri" w:cs="Amiri" w:ascii="Amiri" w:hAnsi="Amiri"/>
          <w:color w:val="111111"/>
          <w:sz w:val="28"/>
          <w:szCs w:val="28"/>
          <w:rtl w:val="true"/>
          <w:lang w:bidi="ar-SA"/>
        </w:rPr>
        <w:t xml:space="preserve">»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اَلنُّعْمَانِ ، عَنْ عُثْمَانَ بْنِ عِيسَى ، عَنْ إِبْرَاهِيمَ اِبْنِ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عُثْمَانُ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حَاضِراً بِالْمَدِينَةِ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تَحَوَّلْ عَنْ مَنْزِلِكَ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فَاغْتَمَّ بِذَلِكَ، وَ كَانَ مَنْزِلُهُ مَنْزِلاً وَسَطاً بَيْنَ اَلْمَسْجِدِ وَ اَلسُّوقِ، فَلَمْ يَتَحَوَّلْ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إِلَيْهِ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عَنْ مَنْزِلِكَ، فَبَقِيَ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إِلَيْهِ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عَنْ مَنْزِلِكَ، فَذَهَبَ وَ طَلَبَ مَنْزِلاً، وَ كُنْتُ فِي اَلْمَسْجِدِ وَ لَمْ يَجِئْ إِلَى اَلْمَسْجِدِ إِلاَّ عَتَمَةً،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تَدْرِي مَا أَصَابَنِي اَلْيَوْمَ؟</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أَسْتَقِي اَلْمَاءَ مِنَ اَلْبِئْرِ لِأَتَوَضَّأَ، فَخَرَجَ اَلدَّلْوُ مَمْلُوءاً خُرْءاً، وَ قَدْ عَجَنَّا وَ خَبَزْنَا بِذَلِكَ اَلْمَاءِ، فَطَرَحْنَا خُبُزَنَا وَ غَسَلْنَا ثِيَابَنَا، فَشَغَلَنِي عَنِ اَلْمَجِيءِ، وَ نَقَلْتُ مَتَاعِي إِلَى اَلْمَنْزِلِ اَلَّذِي اِكْتَرَيْتُهُ، فَلَيْسَ بِالْمَنْزِلِ إِلاَّ اَلْجَارِيَةُ، اَلسَّاعَةَ أَنْصَرِفُ وَ آخُذُ بِيَدِهَا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 ثُمَّ اِفْتَرَقْنَا، فَلَمَّا كَانَ سَحَرُ تِلْكَ اَللَّيْلَةِ خَرَجْنَا إِلَى اَلْمَسْجِدِ فَجَاءَ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مَا حَدَثَ فِي هَذِهِ اَللَّيْلَةِ؟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وَ اَللَّهِ مَنْزِلِي اَلسُّفْلِيُّ وَ اَلْعُلْوِيُّ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اَلنُّعْمَانِ ، عَنْ عُثْمَانَ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عَلَيْهِ اَلسَّلاَمُ لِإِبْرَاهِيمَ بْنِ عَبْدِ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لَقِيَهُ سَحَراً، وَ إِبْرَاهِيمُ ذَاهِبٌ إِلَى قُبَا ، وَ أَبُو اَلْحَسَنِ عَلَيْهِ اَلسَّلاَمُ دَاخِلٌ إِلَى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إِبْرَاهِيمُ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أَيِّ شَيْءٍ؟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نَشْتَرِي فِي كُلِّ سَنَةٍ هَذَا اَلتَّمْرَ، فَأَرَدْتُ أَنْ آتِيَ رَجُلاً مِنَ اَلْأَنْصَارِ فَأَشْتَرِيَ مِنْهُ مِنَ اَلثِّمَارِ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أَمِنْتُمُ اَلْجَرَادَ</w:t>
      </w:r>
      <w:r>
        <w:rPr>
          <w:rFonts w:eastAsia="Amiri" w:cs="Amiri" w:ascii="Amiri" w:hAnsi="Amiri"/>
          <w:color w:val="111111"/>
          <w:sz w:val="28"/>
          <w:szCs w:val="28"/>
          <w:rtl w:val="true"/>
          <w:lang w:bidi="ar-SA"/>
        </w:rPr>
        <w:t>»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دَخَلَ وَ مَضَيْتُ أَنَا، فَأَخْبَرْتُ أَبَا اَلْعِزِّ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لاَ أَشْتَرِي اَلْعَامَ نَخْلَةً، فَمَا مَرَّتْ بِنَا خَامِسَةٌ حَتَّى بَعَثَ اَللَّهُ جَرَاداً فَأَكَلَ عَامَّةَ مَا فِي اَلنَّخْلِ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اَلنُّعْمَانِ ، عَنْ عُثْمَانَ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رَجُلٌ جَارِيَةً لاِبْنِهِ فَوَلَدَتْ مِنْهُ أَوْلاَداً، فَقَالَتِ اَلْجَارِيَةُ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أَبُوكَ وَطَأَنِي قَبْلَ أَنْ يَهَبَنِي لَكَ، فَسُئِلَ أَبُو اَلْحَسَنِ عَلَيْهِ اَلسَّلاَمُ عَنْهَا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تُصَدَّقُ، إِنَّمَا نَفَرَتْ مِنْ سُوءِ خُلُقِهِ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فَقِيلَ ذَلِكَ لِلْجَارِيَةِ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وَ اَللَّهِ، مَا هَرَبْتُ إِلاَّ مِنْ سُوءِ خُلْقِهِ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اَلطَّيَالِسِيُّ ، عَنْ عَلِيِّ بْنِ أَبِي حَمْزَةَ ، عَنْ أَبِي بَصِيرٍ ، عَنْ أَبِي اَلْحَسَنِ اَلْمَاضِي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بِمَ يُعْرَفُ اَلْإِمَامُ؟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بِخِصَالٍ، أَمَّا أُولاَهُنَّ فَشَيْءٌ تَقَدَّمَ مِنْ أَبِيهِ فِيهِ وَ عَرَفَهُ اَلنَّاسُ وَ نَصَبَهُ لَهُمْ عَلَماً، حَتَّى يَكُونَ حُجَّةً عَلَيْهِمْ، لِأَنَّ رَسُولَ اَللَّهِ صَلَّى اَللَّهُ عَلَيْهِ وَ آلِهِ نَصَبَ عَلِيّاً عَلَيْهِ اَلسَّلاَمُ عَلَماً وَ عَرَّفَهُ اَلنَّاسَ، وَ كَذَلِكَ اَلْأَئِمَّةُ يُعَرِّفُونَهُمُ اَلنَّاسَ وَ يَنْصِبُونَهُمْ لَهُمْ حَتَّى يَعْرِفُوهُ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يُسْئَلُ فَيُجِيبُ، وَ يَسْكُتُ عَنْهُ فَيَبْتَدِئُ، وَ يُخْبِرُ اَلنَّاسَ بِمَا فِي غَدٍ، وَ يُكَلِّمُ اَلنَّاسَ بِكُلِّ لِسَانٍ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بَا مُحَمَّدٍ ، اَلسَّاعَةَ قَبْلَ أَنْ تَقُومَ أُعْطِيكَ عَلاَمَةً تَطْمَئِنُّ إِلَيْهَا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فَوَ اَللَّهِ مَا لَبِثْتُ أَنْ دَخَلَ عَلَيْنَا رَجُلٌ مِنْ أَهْلِ خُرَاسَانَ ، فَتَكَلَّمَ اَلْخُرَاسَانِيُّ بِالْعَرَبِيَّةِ فَأَجَابَهُ هُوَ بِالْفَارِسِيَّةِ، فَقَالَ لَهُ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مَا مَنَعَنِي أَنْ أُكَلِّمَكَ بِكَلاَمِي إِلاَّ أَنِّي ظَنَنْتُ أَنَّكَ لاَ تُحْسِنُ</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اَللَّهِ، إِذَا كُنْتُ لاَ أُحْسِنُ أُجِيبُكَ، فَمَا فَضْلِي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 مُحَمَّدٍ ، إِنَّ اَلْإِمَامَ لاَ يَخْفَى عَلَيْهِ كَلاَمُ أَحَدٍ مِنَ اَلنَّاسِ، وَ لاَ طَيْرٍ وَ لاَ بَهِيمَةٍ وَ لاَ شَيْءٍ فِيهِ رُوحٌ، بِهَذَا يُعْرَفُ اَلْإِمَامُ فَإِنْ لَمْ تَكُنْ فِيهِ هَذِهِ اَلْخِصَالُ فَلَيْسَ هُوَ </w:t>
      </w:r>
    </w:p>
    <w:p>
      <w:pPr>
        <w:pStyle w:val="BookText"/>
        <w:rPr/>
      </w:pPr>
      <w:r>
        <w:rPr>
          <w:rFonts w:ascii="Amiri" w:hAnsi="Amiri" w:eastAsia="Amiri" w:cs="Amiri"/>
          <w:color w:val="111111"/>
          <w:sz w:val="28"/>
          <w:sz w:val="28"/>
          <w:szCs w:val="28"/>
          <w:rtl w:val="true"/>
          <w:lang w:bidi="ar-SA"/>
        </w:rPr>
        <w:t>بِإِمَامٍ</w:t>
      </w:r>
      <w:r>
        <w:rPr>
          <w:rFonts w:eastAsia="Amiri" w:cs="Amiri" w:ascii="Amiri" w:hAnsi="Amiri"/>
          <w:color w:val="111111"/>
          <w:sz w:val="28"/>
          <w:szCs w:val="28"/>
          <w:rtl w:val="true"/>
          <w:lang w:bidi="ar-SA"/>
        </w:rPr>
        <w:t xml:space="preserve">»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 عَنْ عَلِيِّ بْنِ اَلْحَكَمِ ، عَنْ مُوسَى بْنِ بَكْرٍ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أَبُو اَلْحَسَنِ اَلْأَوَّلُ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هَذَا اَلرِّزْقَ مِنْ حِلِّهِ لِيَعُودَ بِهِ عَلَى نَفْسِهِ وَ عِيَالِهِ، كَانَ كَالْمُجَاهِدِ فِي سَبِيلِ اَللَّهِ، فَإِنْ غُلِبَ فَلْيَسْتَدِنْ عَلَى اَللَّهِ وَ عَلَى رَسُولِهِ صَلَّى اَللَّهُ عَلَيْهِ وَ آلِهِ وَ سَلَّمَ مَا يَقُوتُ بِهِ عِيَالَهُ، فَإِنْ مَاتَ وَ لَمْ يَقْضِ كَانَ عَلَى اَلْإِمَامِ قَضَاؤُهُ، فَإِنْ لَمْ يَقْضِهِ كَانَ عَلَيْهِ وِزْرُهُ، إِنَّ اَللَّهَ تَبَارَكَ وَ تَعَالَى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اَلصَّدَقٰاتُ لِلْفُقَرٰاءِ وَ اَلْمَسٰاكِينِ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اَلْغٰارِمِينَ </w:t>
      </w:r>
      <w:r>
        <w:rPr>
          <w:rFonts w:eastAsia="Amiri" w:cs="Amiri" w:ascii="Amiri" w:hAnsi="Amiri"/>
          <w:color w:val="111111"/>
          <w:sz w:val="28"/>
          <w:szCs w:val="28"/>
          <w:rtl w:val="true"/>
          <w:lang w:bidi="ar-SA"/>
        </w:rPr>
        <w:t xml:space="preserve">) </w:t>
      </w:r>
      <w:r>
        <w:rPr>
          <w:rStyle w:val="FootnoteAnchor"/>
          <w:rtl w:val="true"/>
        </w:rPr>
        <w:footnoteReference w:id="1528"/>
      </w:r>
      <w:r>
        <w:rPr>
          <w:rFonts w:ascii="Amiri" w:hAnsi="Amiri" w:eastAsia="Amiri" w:cs="Amiri"/>
          <w:color w:val="111111"/>
          <w:sz w:val="28"/>
          <w:sz w:val="28"/>
          <w:szCs w:val="28"/>
          <w:rtl w:val="true"/>
          <w:lang w:bidi="ar-SA"/>
        </w:rPr>
        <w:t>فَهُوَ فَقِيرٌ مِسْكِينٌ مُغْرَمٌ</w:t>
      </w:r>
      <w:r>
        <w:rPr>
          <w:rFonts w:eastAsia="Amiri" w:cs="Amiri" w:ascii="Amiri" w:hAnsi="Amiri"/>
          <w:color w:val="111111"/>
          <w:sz w:val="28"/>
          <w:szCs w:val="28"/>
          <w:rtl w:val="true"/>
          <w:lang w:bidi="ar-SA"/>
        </w:rPr>
        <w:t xml:space="preserve">»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نُوحٍ ، عَنْ صَفْوَانَ بْنِ يَحْيَى ، عَنْ سُلَيْمَانَ 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مُوسَى عَلَيْهِ اَلسَّلاَمُ أَسْأَلُهُ عَنْ رَجُلٍ أَجْنَبَ فِي شَهْرِ رَمَضَانَ مِنْ أَوَّلِ اَللَّيْلِ، فَأَخَّرَ اَلْغُسْلَ حَتَّى طَلَعَ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 بِخَطِّهِ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مُصَادِفٍ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يَغْتَسِلُ مِنْ جَنَابَتِهِ، وَ يُتِمُّ صَوْمَهُ، وَ لاَ شَيْءَ عَلَيْهِ</w:t>
      </w:r>
      <w:r>
        <w:rPr>
          <w:rFonts w:eastAsia="Amiri" w:cs="Amiri" w:ascii="Amiri" w:hAnsi="Amiri"/>
          <w:color w:val="111111"/>
          <w:sz w:val="28"/>
          <w:szCs w:val="28"/>
          <w:rtl w:val="true"/>
          <w:lang w:bidi="ar-SA"/>
        </w:rPr>
        <w:t xml:space="preserve">»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 عَنْ مُحَمَّدِ بْنِ عِيسَى ، عَنْ مُحَمَّدِ بْنِ سَهْلِ بْنِ اَلْيَسَعِ اَلْأَشْعَرِيِّ ،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اَلْأَوَّلَ عَلَيْهِ اَلسَّلاَمُ </w:t>
      </w:r>
    </w:p>
    <w:p>
      <w:pPr>
        <w:pStyle w:val="BookText"/>
        <w:rPr/>
      </w:pPr>
      <w:r>
        <w:rPr>
          <w:rFonts w:ascii="Amiri" w:hAnsi="Amiri" w:eastAsia="Amiri" w:cs="Amiri"/>
          <w:color w:val="111111"/>
          <w:sz w:val="28"/>
          <w:sz w:val="28"/>
          <w:szCs w:val="28"/>
          <w:rtl w:val="true"/>
          <w:lang w:bidi="ar-SA"/>
        </w:rPr>
        <w:t>عَنْ رَجُلٍ أَتَى أَهْلَهُ فِي شَهْرِ رَمَضَانَ وَ هُوَ 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بْنِ عُبَيْدٍ ، عَنْ سَعْدَانَ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مُوسَى بْنِ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جَعَلْتُ عَلَيَّ صِيَامَ شَهْرٍ بِمَكَّةَ وَ شَهْرٍ بِالْمَدِينَةِ وَ شَهْرٍ بِالْكُوفَةِ ، فَصُمْتُ ثَمَانِيَةَ عَشَرَ يَوْماً بِالْمَدِينَةِ ، وَ بَقِيَ عَلَيَّ شَهْرٌ بِمَكَّةَ ، وَ شَهْرٌ بِالْكُوفَةِ ، وَ تَمَامُ اَلشَّهْرِ بِالْمَدِينَةِ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 شَيْءٌ، صُمْ فِي بِلاَدِكَ حَتَّى تُتِمَّهُ</w:t>
      </w:r>
      <w:r>
        <w:rPr>
          <w:rFonts w:eastAsia="Amiri" w:cs="Amiri" w:ascii="Amiri" w:hAnsi="Amiri"/>
          <w:color w:val="111111"/>
          <w:sz w:val="28"/>
          <w:szCs w:val="28"/>
          <w:rtl w:val="true"/>
          <w:lang w:bidi="ar-SA"/>
        </w:rPr>
        <w:t xml:space="preserve">»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149" w:name="pg43_2154"/>
    </w:p>
    <w:p>
      <w:pPr>
        <w:pStyle w:val="Heading2"/>
        <w:numPr>
          <w:ilvl w:val="1"/>
          <w:numId w:val="1"/>
        </w:numPr>
        <w:rPr/>
      </w:pPr>
      <w:bookmarkStart w:id="150" w:name="__RefHeading___Toc2339726_1490000891"/>
      <w:bookmarkStart w:id="151" w:name="_Toc53"/>
      <w:bookmarkEnd w:id="149"/>
      <w:bookmarkEnd w:id="150"/>
      <w:r>
        <w:rPr>
          <w:rtl w:val="true"/>
        </w:rPr>
        <w:t>باب قرب الإسناد عن الرضا عليه السلام</w:t>
      </w:r>
      <w:bookmarkEnd w:id="151"/>
    </w:p>
    <w:p>
      <w:pPr>
        <w:pStyle w:val="Heading3"/>
        <w:numPr>
          <w:ilvl w:val="2"/>
          <w:numId w:val="1"/>
        </w:numPr>
        <w:rPr/>
      </w:pPr>
      <w:bookmarkStart w:id="152" w:name="__RefHeading___Toc2339728_1490000891"/>
      <w:bookmarkStart w:id="153" w:name="_Toc54"/>
      <w:bookmarkEnd w:id="152"/>
      <w:r>
        <w:rPr>
          <w:rtl w:val="true"/>
        </w:rPr>
        <w:t>احاديث متفرقة</w:t>
      </w:r>
      <w:bookmarkEnd w:id="153"/>
    </w:p>
    <w:p>
      <w:pPr>
        <w:pStyle w:val="BookText"/>
        <w:rPr/>
      </w:pP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إِذَا وَجَّهَ جَيْشاً فَأَمَّهُمْ أَمِيرٌ، بَعَثَ مَعَهُ مِنْ ثِقَاتِهِ مَنْ يَتَجَسَّسُ لَهُ خَبَرَهُ</w:t>
      </w:r>
      <w:r>
        <w:rPr>
          <w:rFonts w:eastAsia="Amiri" w:cs="Amiri" w:ascii="Amiri" w:hAnsi="Amiri"/>
          <w:color w:val="111111"/>
          <w:sz w:val="28"/>
          <w:szCs w:val="28"/>
          <w:rtl w:val="true"/>
          <w:lang w:bidi="ar-SA"/>
        </w:rPr>
        <w:t xml:space="preserve">»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اَلْعَبَّاسِيَّ أَخْبَرَنِي أَنَّكَ رَخَّصْتَ فِي سَمَاعِ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اَلزِّنْدِيقُ، مَا هَكَذَا كَانَ، إِنَّمَا سَأَلَنِي عَنْ سَمَاعِ اَلْغِنَاءِ فَأَعْلَمْتُهُ أَنَّ رَجُلاً أَتَى أَبَا جَعْفَرٍ مُحَمَّدَ بْنَ عَلِيِّ بْنِ اَلْحُسَيْنِ عَلَيْهِمُ اَلسَّلاَمُ فَسَأَلَهُ عَنْ سَمَاعِ اَلْغِنَاءِ،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إِذَا جَمَعَ اَللَّهُ تَبَارَكَ وَ تَعَالَى بَيْنَ اَلْحَقِّ وَ اَلْبَاطِلِ، مَعَ أَيِّهِمَا يَكُونُ اَلْغِنَاءُ؟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اَلْبَاطِلِ، فَقَالَ لَهُ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فَقَدْ حَكَمْتَ عَلَى نَفْسِكَ، فَهَكَذَا كَانَ قَوْلِي لَهُ</w:t>
      </w:r>
      <w:r>
        <w:rPr>
          <w:rFonts w:eastAsia="Amiri" w:cs="Amiri" w:ascii="Amiri" w:hAnsi="Amiri"/>
          <w:color w:val="111111"/>
          <w:sz w:val="28"/>
          <w:szCs w:val="28"/>
          <w:rtl w:val="true"/>
          <w:lang w:bidi="ar-SA"/>
        </w:rPr>
        <w:t xml:space="preserve">»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بِبَابِ اَلرِّضَا عَلَيْهِ اَلسَّلاَمُ بِخُرَاسَانَ ، فَقُلْتُ لِمُعَمَّرٍ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أَنْ تَسْأَلَ سَيِّدِي أَنْ يَكْسُوَنِي ثَوْباً مِنْ ثِيَابِهِ، وَ يَهَبَ لِي مِنَ اَلدَّرَاهِمِ اَلَّتِي ضُرِبَتْ بِاسْمِهِ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فَأَخْبَرَنِي مُعَمَّرٌ أَنَّهُ دَخَلَ عَلَى أَبِي اَلْحَسَنِ اَلرِّضَا عَلَيْهِ اَلسَّلاَمُ مِنْ فَوْرِهِ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فَابْتَدَأَنِي أَبُو اَلْحَسَنِ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مُعَمَّرُ ، أَ لاَ يُرِيدُ اَلرَّيَّانُ أَنْ نَكْسُوَهُ مِنْ ثِيَابِنَا أَوْ نَهَبَ لَهُ مِنْ دَرَاهِمِنَا؟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هَذَا كَانَ قَوْلَهُ لِي اَلسَّاعَةَ بِالْبَابِ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مُوَفَّقٌ، قُلْ لَهُ فَلْيَجِئنِي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فَأَدْخَلَنِي عَلَيْهِ، فَسَلَّمْتُ فَرَدَّ عَلَيَّ اَلسَّلاَمَ، وَ دَعَا لِي بِثَوْبَيْنِ مِنْ ثِيَابِهِ فَدَفَعَهُمَا إِلَيَّ، فَلَمَّا قُمْتُ وَضَعَ فِي يَدَيِ ثَلاَثِينَ دِرْهَماً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اَلرَّيَّانُ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اَلْعَبَّاسِيِّ يَوْماً، فَطَلَبَ دَوَاةً وَ قِرْطَاساً بِالْعَجَلَةِ،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اَلرِّضَا عَلَيْهِ اَلسَّلاَمُ أَشْيَاءَ أَحْتَاجُ أَنْ أَكْتُبَهَا لاَ أَنْسَاهَا، فَكَتَبَهَا فَمَا كَانَ بَيْنَ هَذَا وَ بَيْنَ أَنْ جَاءَنِي بَعْدُ جُمُعَةٌ فِي وَقْتِ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اَلْمَأْمُونِ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اَلْفَضْلِ بْنِ سَهْلٍ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عِنْدِ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عَلِيِّ بْنِ مُوسَى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خُذِلْتَ أَيْشٍ قِصَّتُكَ؟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مِنْ هَذَا، مَتَى كَانَ آبَاؤُهُ يَجْلِسُونَ عَلَى اَلْكَرَاسِيِّ حَتَّى يُبَايَعَ لَهُمْ بِوَلاَيَةِ اَلْعَهْدِ كَمَا فَعَلَ هَذَا؟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اِسْتَغْفِرْ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جَارِيَتِي فُلاَنَةُ أَعْلَمُ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 بِرَأْسِي هَكَذَا لَقَالَتِ اَلشِّيعَةُ بِرَأْسِهَا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رَجُلٌ مَلْبُوسٌ عَلَيْكَ، إِنَّ مِنْ عَقْدِ اَلشِّيعَةِ أَنْ لَوْ رَأَوْهُ وَ عَلَيْهِ إِزَارٌ مَصْبُوغٌ وَ فِي عُنُقِهِ كَبَرٌ يَضْرِبُ حَوْلَ هَذَا اَلْعَسْكَرِ، لَقَالُوا مَا كَانَ فِي وَقْتٍ مِنَ اَلْأَوْقَاتِ أَطْوَعَ لِلَّهِ جَلَّ وَ عَزَّ مِنْ هَذَا اَلْوَقْتِ، وَ مَا وَسِعَهُ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ثُمَّ كَانَ يَذْكُرُهُ عِنْدِي وَقْتاً بَعْدَ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عَلَى اَلرِّضَا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اَلْعَبَّاسِيَّ يُسْمِعُنِي فِيكَ وَ يَذْكُرُكَ، وَ هُوَ كَثِيراً مَا يَنَامُ عِنْدِي وَ يَقِيلُ، فَتَرَى أَنْ آخُذَ بِحَلْقِهِ وَ أَعْصِرَهُ حَتَّى يَمُوتَ، 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مِيْتَةَ فَجْأَةٍ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وَ نَفَضَ يَدَيْهِ ثَلاَثَ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يَا رَيَّانُ ، لاَ يَا رَيَّانُ ، لاَ يَا رَيَّانُ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اَلْفَضْلَ بْنَ سَهْلٍ هُوَ ذَا يُوَجِّهُنِي إِلَى اَلْعِرَاقِ فِي أُمُورٍ لَهُ، وَ اَلْعَبَّاسِيُّ خَارِجٌ بَعْدِي بِأَيَّامٍ إِلَى اَلْعِرَاقِ ، فَتَرَى أَنْ أَقُولَ لِمَوَالِيكَ اَلْقُمِّيِّينَ أَنْ يَخْرُجَ مِنْهُمْ عِشْرُونَ ثَلاَثُونَ رَجُلاً كَأَنَّهُمْ قَاطِعُو طَرِيقٍ أَوْ صَعَالِيكُ، فَإِذَا اِجْتَازَ بِهِمْ قَتَلُوهُ،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اَلصَّعَالِيكُ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فَلَمْ يَقُلْ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لاَ لاَ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صِرْتُ إِلَى الحوان </w:t>
      </w:r>
      <w:r>
        <w:rPr>
          <w:rStyle w:val="FootnoteAnchor"/>
          <w:rtl w:val="true"/>
        </w:rPr>
        <w:footnoteReference w:id="1536"/>
      </w:r>
      <w:r>
        <w:rPr>
          <w:rFonts w:ascii="Amiri" w:hAnsi="Amiri" w:eastAsia="Amiri" w:cs="Amiri"/>
          <w:color w:val="111111"/>
          <w:sz w:val="28"/>
          <w:sz w:val="28"/>
          <w:szCs w:val="28"/>
          <w:rtl w:val="true"/>
          <w:lang w:bidi="ar-SA"/>
        </w:rPr>
        <w:t>بَعَثْتُ فَارِساً إِلَى زَكَرِيَّا بْنِ آدَمَ ، وَ 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هَاهُنَا أُمُوراً لاَ يَحْتَمِلُهَا اَلْكِتَابُ، فَإِنْ رَأَيْتَ أَنْ تَصِيرَ إِلَى مِشْكَاةَ </w:t>
      </w:r>
      <w:r>
        <w:rPr>
          <w:rStyle w:val="FootnoteAnchor"/>
          <w:rtl w:val="true"/>
        </w:rPr>
        <w:footnoteReference w:id="1537"/>
      </w:r>
      <w:r>
        <w:rPr>
          <w:rFonts w:ascii="Amiri" w:hAnsi="Amiri" w:eastAsia="Amiri" w:cs="Amiri"/>
          <w:color w:val="111111"/>
          <w:sz w:val="28"/>
          <w:sz w:val="28"/>
          <w:szCs w:val="28"/>
          <w:rtl w:val="true"/>
          <w:lang w:bidi="ar-SA"/>
        </w:rPr>
        <w:t>فِي يَوْمِ كَذَا وَ كَذَا، لِأُوَافِيَكَ بِهَا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فَوَافَيْتُ وَ قَدْ سَبَقَنِي إِلَى مِشْكَاةَ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فَأَعْلَمْتُهُ اَلْخَبَرَ وَ قَصَصْتُ عَلَيْهِ اَلْقِصَّةَ، وَ أَنَّهُ يُوَافِي هَذَا اَلْمَوْضِعَ يَوْمَ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وَ اَلرَّجُلَ، فَوَدَّعْتُهُ وَ 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رَجَعَ اَلرَّجُلُ إِلَى قُمْ وَ قَدْ وَافَاهَا مُعَمَّرٌ ، فَاسْتَشَارَهُ فِيمَا قُلْتُ لَهُ، فَقَالَ لَهُ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تَدْرِي سُكُوتُهُ أَمْرٌ أَوْ نَهْيٌ، وَ لَمْ يَأْمُرْكَ بِشَيْءٍ فَلَيْسَ اَلصَّوَابُ أَنْ تَتَعَرَّضَ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 عَنِ اَلتَّوَجُّهِ إِلَيْهِ زَكَرِيَّا ، وَ اِجْتَازَ اَلْعَبَّاسِيُّ اَلْجَادَّةَ وَ سَلِمَ مِنْهُ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 يُونُسُ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اَلرِّضَا عَلَيْهِ اَلسَّلاَمُ ، وَ بِالْبَابِ قَوْمٌ قَدِ اِسْتَأْذَنُوا عَلَيْهِ قَبْلَنَا، وَ اِسْتَأْذَنَّا بَعْدَهُمْ، وَ خَرَجَ اَلْآذِنُ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وَ يَتَخَلَّفُ يُونُسُ وَ مَنْ مَعَهُ مِنْ آلِ يَقْطِينٍ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اَلْقَوْمُ وَ تَخَلَّفْنَا، فَمَا لَبِثُوا أَنْ خَرَجُوا وَ أَذِنَ لَنَا، فَدَخَلْنَا فَسَلَّمْنَا عَلَيْهِ فَرَدَّ اَلسَّلاَمَ ثُمَّ أَمَرَنَا بِالْجُلُوسِ، فَقَالَ لَهُ يُونُسُ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تَأْذَنُ لِي أَنْ أَسْأَلَكَ عَنْ مَسْأَلَةٍ؟</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لَهُ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رَجُلٍ مِنْ هَؤُلاَءِ مَاتَ وَ أَوْصَى أَنْ يُدْفَعَ مِنْ مَالِهِ فَرَسٌ وَ أَلْفُ دِرْهَمٍ وَ سَيْفٌ إِلَى رَجُلٍ يُرَابِطُ عَنْهُ وَ يُقَاتِلُ فِي بَعْضِ هَذِهِ اَلثُّغُورِ، فَعَمَدَ اَلْوَصِيُّ فَدَفَعَ ذَلِكَ كُلَّهُ إِلَى رَجُلٍ مِنْ أَصْحَابِنَا، فَأَخَذَهُ وَ هُوَ لاَ يَعْلَمُ أَنَّهُ لَمْ يَأْتِ لِذَلِكَ وَقْتٌ بَعْدُ، فَمَا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يَحِلُّ لَهُ أَنْ يُرَابِطَ عَنْ هَذَا اَلرَّجُلِ فِي بَعْضِ هَذِهِ اَلثُّغُورِ أَمْ لاَ؟</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يَرُدُّ عَلَى اَلْوَصِيِّ مَا أَخَذَ مِنْهُ، وَ لاَ يُرَابِطُ، فَإِنَّهُ لَمْ يَأْنِ لِذَلِكَ وَقْتٌ بَعْدُ،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يَعْرِفُ اَلْوَصِيَّ، وَ لاَ يَدْرِي أَيْنَ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اَلرِّضَا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 عَنْهُ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لَهُ يُونُسُ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سَأَلَ عَنْهُ فَلَمْ يَقَعْ عَلَيْهِ، كَيْفَ يَصْنَعُ؟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هَكَذَا فَلْيُرَابِطْ وَ لاَ يُقَاتِلْ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لَهُ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رَابَطَ وَ جَاءَهُ اَلْعَدُوُّ وَ كَادَ أَنْ يَدْخُلَ عَلَيْهِ فِي دَارِهِ، فَمَا يَصْنَعُ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 أَمْ لاَ؟</w:t>
      </w:r>
    </w:p>
    <w:p>
      <w:pPr>
        <w:pStyle w:val="BookText"/>
        <w:rPr/>
      </w:pPr>
      <w:r>
        <w:rPr>
          <w:rFonts w:ascii="Amiri" w:hAnsi="Amiri" w:eastAsia="Amiri" w:cs="Amiri"/>
          <w:color w:val="111111"/>
          <w:sz w:val="28"/>
          <w:sz w:val="28"/>
          <w:szCs w:val="28"/>
          <w:rtl w:val="true"/>
          <w:lang w:bidi="ar-SA"/>
        </w:rPr>
        <w:t xml:space="preserve">فَقَالَ لَهُ اَلرِّضَا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ذَلِكَ كَذَلِكَ فَلاَ يُقَاتِلُ عَنْ هَؤُلاَءِ، وَ لَكِنْ يُقَاتِلُ عَنْ بَيْضَةِ اَلْإِسْلاَمِ ، فَإِنَّ فِي ذَهَابِ بَيْضَةِ اَلْإِسْلاَمِ دُرُوسَ ذِكْرِ مُحَمَّدٍ 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لَهُ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 عَمَّكَ زَيْداً قَدْ خَرَجَ بِالْبَصْرَةِ وَ هُوَ يَطْلُبُنِي، وَ لاَ آمَنُهُ عَلَى نَفْسِي فَمَا تَرَى لِي أَخْرُجُ إِلَى اَلْبَصْرَةِ أَوْ أَخْرُجُ إِلَى اَلْكُوفَةِ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اُخْرُجْ إِلَى اَلْكُوفَةِ ، فَإِذاً فَصِرْ إِلَى اَلْبَصْرَةِ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مِنْ عِنْدِهِ وَ لَمْ نَعْلَمْ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وَافَيْنَا اَلْقَادِسِيَّةَ ، حَتَّى جَاءَ اَلنَّاسُ مُنْهَزِمِينَ يَطْلُبُونَ يَدْخُلُونَ اَلْبَدْوَ، وَ هَزَمَ أَبُو اَلسَّرَايَا وَ دَخَلَ بِرَقَّةِ اَلْكُوفَةِ ، وَ اِسْتَقْبَلَنَا جَمَاعَةٌ مِنَ اَلطَّالِبِيِّينَ بِالْقَادِسِيَّةِ مُتَوَجِّهِينَ نَحْوَ اَلْحِجَازِ ، فَقَالَ لِي يُونُسُ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مَعْنَاهُ، فَصَارَ مِنَ اَلْكُوفَةِ إِلَى اَلْبَصْرَةِ وَ لَمْ يَبْدَأْهُ بِسُوءٍ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 عَنْ رَجُلٍ مَاتَ وَ تَرَكَ أُمَّهُ وَ أَخاً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شَيْخُ، عَنِ اَلْكِتَابِ تَسْأَلُ أَوْ عَنِ اَلسُّنَّةِ؟</w:t>
      </w:r>
      <w:r>
        <w:rPr>
          <w:rFonts w:eastAsia="Amiri" w:cs="Amiri" w:ascii="Amiri" w:hAnsi="Amiri"/>
          <w:color w:val="111111"/>
          <w:sz w:val="28"/>
          <w:szCs w:val="28"/>
          <w:rtl w:val="true"/>
          <w:lang w:bidi="ar-SA"/>
        </w:rPr>
        <w:t>»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أَنَّهُ يَعْنِي عَنْ قَوْلِ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اَلْكِتَابِ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كَانَ يُوَرِّثُ اَلْأَقْرَبَ فَالْأَقْرَبَ</w:t>
      </w:r>
      <w:r>
        <w:rPr>
          <w:rFonts w:eastAsia="Amiri" w:cs="Amiri" w:ascii="Amiri" w:hAnsi="Amiri"/>
          <w:color w:val="111111"/>
          <w:sz w:val="28"/>
          <w:szCs w:val="28"/>
          <w:rtl w:val="true"/>
          <w:lang w:bidi="ar-SA"/>
        </w:rPr>
        <w:t xml:space="preserve">»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حُكَيْمٍ ،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وَعَدَنَا أَبُو اَلْحَسَنِ اَلرِّضَا عَلَيْهِ اَلسَّلاَمُ لَيْلَةً إِلَى مَسْجِدِ دَارِ مُعَاوِيَةَ ، فَجَاءَ فَسَلَّمَ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قَدْ جَهَدُوا عَلَى إِطْفَاءِ نُورِ اَللَّهِ، حِينَ قَبَضَ اَللَّهُ تَبَارَكَ وَ تَعَالَى رَسُولَهُ صَلَّى اَللَّهُ عَلَيْهِ وَ آلِهِ ، وَ أَبَى اَللَّهُ إِلاَّ أَنْ يُتِمَّ 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جَهَدَ عَلِيُّ بْنُ أَبِي حَمْزَةَ عَلَى إِطْفَاءِ نُورِ اَللَّهِ حِينَ مَضَى أَبُو اَلْحَسَنِ اَلْأَوَّلُ عَلَيْهِ اَلسَّلاَمُ ، فَأَبَى اَللَّهُ إِلاَّ أَنْ يُتِمَّ نُورَهُ، وَ قَدْ هَدَاكُمُ اَللَّهُ لِأَمْرٍ جَهِلَهُ اَلنَّاسُ، فَاحْمَدُوا اَللَّهَ عَلَى مَا مَنَّ عَلَيْكُمْ بِهِ، إِنَّ جَعْفَراً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فَمُسْتَقَرٌّ وَ مُسْتَوْدَعٌ، فَالْمُسْتَقَرُّ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ثَبَتَ مِنَ اَلْإِيمَانِ وَ اَلْمُسْتَوْدَعُ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 وَ قَدْ هَدَاكُمُ اَللَّهُ لِأَمْرٍ جَهِلَهُ اَلنَّاسُ فَاحْمَدُوا اَللَّهَ عَلَى مَا مَنَّ عَلَيْكُمْ بِهِ</w:t>
      </w:r>
      <w:r>
        <w:rPr>
          <w:rFonts w:eastAsia="Amiri" w:cs="Amiri" w:ascii="Amiri" w:hAnsi="Amiri"/>
          <w:color w:val="111111"/>
          <w:sz w:val="28"/>
          <w:szCs w:val="28"/>
          <w:rtl w:val="true"/>
          <w:lang w:bidi="ar-SA"/>
        </w:rPr>
        <w:t xml:space="preserve">»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حُكَيْمٍ ،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فِي اَلْمَعْرِفَةِ 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عَلَيْهَا ثَوَابٌ؟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يَتَطَوَّلُ عَلَيْهِمْ بِالثَّوَابِ كَمَا يَتَطَوَّلُ عَلَيْهِمْ بِالْمَعْرِفَةِ</w:t>
      </w:r>
      <w:r>
        <w:rPr>
          <w:rFonts w:eastAsia="Amiri" w:cs="Amiri" w:ascii="Amiri" w:hAnsi="Amiri"/>
          <w:color w:val="111111"/>
          <w:sz w:val="28"/>
          <w:szCs w:val="28"/>
          <w:rtl w:val="true"/>
          <w:lang w:bidi="ar-SA"/>
        </w:rPr>
        <w:t xml:space="preserve">»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حُكَيْمٍ ، عَنْ أَحْمَدَ بْنِ مُحَمَّدٍ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 اَلسَّلاَمُ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آدَمَ بِمَشِيئَتِي كُنْتَ أَنْتَ اَلَّذِي تَشَاءُ، وَ بِنِعْمَتِي أَدَّيْتَ إِلَيَّ فَرَائِضِي، وَ بِقُدْرَتِي قَوِيتَ عَلَى مَعْصِيَتِي، خَلَقْتُكَ سَمِيعاً بَصِيراً، </w:t>
      </w:r>
    </w:p>
    <w:p>
      <w:pPr>
        <w:pStyle w:val="BookText"/>
        <w:rPr/>
      </w:pPr>
      <w:r>
        <w:rPr>
          <w:rFonts w:ascii="Amiri" w:hAnsi="Amiri" w:eastAsia="Amiri" w:cs="Amiri"/>
          <w:color w:val="111111"/>
          <w:sz w:val="28"/>
          <w:sz w:val="28"/>
          <w:szCs w:val="28"/>
          <w:rtl w:val="true"/>
          <w:lang w:bidi="ar-SA"/>
        </w:rPr>
        <w:t>أَنَا أَوْلَى بِحَسَنَاتِكَ مِنْكَ، وَ أَنْتَ أَوْلَى بِسَيِّئَاتِكَ مِنِّي، لِأَنِّي لاَ أُسْأَلُ عَمَّا أَفْعَلُ وَ هُمْ 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نَظَمْتُ جَمِيعَ مَا سَأَلْتَ عَنْهُ</w:t>
      </w:r>
      <w:r>
        <w:rPr>
          <w:rFonts w:eastAsia="Amiri" w:cs="Amiri" w:ascii="Amiri" w:hAnsi="Amiri"/>
          <w:color w:val="111111"/>
          <w:sz w:val="28"/>
          <w:szCs w:val="28"/>
          <w:rtl w:val="true"/>
          <w:lang w:bidi="ar-SA"/>
        </w:rPr>
        <w:t xml:space="preserve">»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حُكَيْمٍ ، عَنِ اَلْحَسَنِ بْنِ عَلِيِّ اِبْنِ بِنْتِ إِلْيَاسَ ، عَنْ أَبِي اَلْحَسَنِ اَلرِّضَا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كَانَ عِنْدِي اَلْبَارِحَةَ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اَلْمَنَامِ، إِنَّ جَعْفَراً كَانَ يَجِيءُ إِلَى أَبِي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اِفْعَلْ كَذَا، يَا بُنَيَّ اِفْعَلْ كَذَا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فَدَخَلْتُ عَلَيْهِ بَعْدَ ذَلِكَ،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حَسَنُ ، إِنَّ مَنَامَنَا وَ يَقَظَتَنَا وَاحِدَةٌ</w:t>
      </w:r>
      <w:r>
        <w:rPr>
          <w:rFonts w:eastAsia="Amiri" w:cs="Amiri" w:ascii="Amiri" w:hAnsi="Amiri"/>
          <w:color w:val="111111"/>
          <w:sz w:val="28"/>
          <w:szCs w:val="28"/>
          <w:rtl w:val="true"/>
          <w:lang w:bidi="ar-SA"/>
        </w:rPr>
        <w:t xml:space="preserve">»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حُكَيْمٍ ، عَنِ اَلْحَسَنِ بْنِ عَلِيِّ اِبْنِ بِنْتِ إِلْيَاسَ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اَلرِّضَا عَلَيْهِ اَلسَّلاَمُ بِخُرَاسَانَ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رَسُولَ اَللَّهِ صَلَّى اَللَّهُ عَلَيْهِ وَ آلِهِ هَاهُنَا وَ اِلْتَزَمْتُهُ</w:t>
      </w:r>
      <w:r>
        <w:rPr>
          <w:rFonts w:eastAsia="Amiri" w:cs="Amiri" w:ascii="Amiri" w:hAnsi="Amiri"/>
          <w:color w:val="111111"/>
          <w:sz w:val="28"/>
          <w:szCs w:val="28"/>
          <w:rtl w:val="true"/>
          <w:lang w:bidi="ar-SA"/>
        </w:rPr>
        <w:t xml:space="preserve">»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مِنْ أَهْلِ اَلْكُوفَةِ ، وَ أَنَا وَ أَهْلُ بَيْتِي نَدِينُ </w:t>
      </w:r>
    </w:p>
    <w:p>
      <w:pPr>
        <w:pStyle w:val="BookText"/>
        <w:rPr/>
      </w:pPr>
      <w:r>
        <w:rPr>
          <w:rFonts w:ascii="Amiri" w:hAnsi="Amiri" w:eastAsia="Amiri" w:cs="Amiri"/>
          <w:color w:val="111111"/>
          <w:sz w:val="28"/>
          <w:sz w:val="28"/>
          <w:szCs w:val="28"/>
          <w:rtl w:val="true"/>
          <w:lang w:bidi="ar-SA"/>
        </w:rPr>
        <w:t>اَللَّهَ عَزَّ وَ جَلَّ بِطَاعَتِكُمْ، وَ قَدْ أَحْبَبْتُ لِقَاءَكَ لِأَسْأَلَكَ عَنْ دِينِي، وَ أَشْيَاءَ جَاءَ بِهَا قَوْمٌ عَنْكَ بِحُجَجٍ يَحْتَجُّونَ بِهَا عَلَيَّ فِيكَ، وَ هُمُ اَلَّذِينَ يَزْعُمُونَ أَنَّ أَبَاكَ صَلَّى اَللَّهُ عَلَيْهِ حَيٌّ فِي اَلدُّنْيَا لَمْ يَمُتْ يَقِيناً، وَ مِمَّا يَحْتَجُّونَ بِهِ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سَأَلْنَاهُ عَنْ أَشْيَاءَ فَأَجَابَ بِخِلاَفِ مَا جَاءَ عَنْ آبَائِهِ وَ أَقْرِبَائِهِ كَذَا، وَ قَدْ نَفَى اَلتَّقِيَّةَ عَنْ نَفْسِهِ، فَعَلَيْهِ أَنْ يَخْشَى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صَفْوَانَ </w:t>
      </w:r>
      <w:r>
        <w:rPr>
          <w:rStyle w:val="FootnoteAnchor"/>
          <w:rtl w:val="true"/>
        </w:rPr>
        <w:footnoteReference w:id="1546"/>
      </w:r>
      <w:r>
        <w:rPr>
          <w:rFonts w:ascii="Amiri" w:hAnsi="Amiri" w:eastAsia="Amiri" w:cs="Amiri"/>
          <w:color w:val="111111"/>
          <w:sz w:val="28"/>
          <w:sz w:val="28"/>
          <w:szCs w:val="28"/>
          <w:rtl w:val="true"/>
          <w:lang w:bidi="ar-SA"/>
        </w:rPr>
        <w:t>لَقِيَكَ فَحَكَى لَكَ بَعْضَ أَقَاوِيلِهِمُ اَلَّتِي سَأَلُوكَ عَنْهَا، فَأَقْرَرْتَ بِذَلِكَ وَ لَمْ تَنْفِهِ عَنْ نَفْسِكَ، ثُمَّ أَجَبْتَهُ بِخِلاَفِ مَا أَجَبْتَهُمْ، وَ هُوَ قَوْلُ آبَائِكَ، وَ قَدْ أَحْبَبْتُ لِقَاءَكَ لِتُخْبِرَنِي لِأَيِّ شَيْءٍ أَجَبْتَ صَفْوَانَ بِمَا أَجَبْتَهُ، وَ أَجَبْتَ أُوَلئِكَ بِخِلاَفِهِ، فَإِنَّ فِي ذَلِكَ حَيَاةً لِي وَ لِلنَّاسِ، وَ اَللَّهُ تَبَارَكَ وَ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أَحْيٰاهٰا فَكَأَنَّمٰا أَحْيَا اَلنّٰاسَ جَمِيعاً </w:t>
      </w:r>
      <w:r>
        <w:rPr>
          <w:rFonts w:eastAsia="Amiri" w:cs="Amiri" w:ascii="Amiri" w:hAnsi="Amiri"/>
          <w:color w:val="111111"/>
          <w:sz w:val="28"/>
          <w:szCs w:val="28"/>
          <w:rtl w:val="true"/>
          <w:lang w:bidi="ar-SA"/>
        </w:rPr>
        <w:t xml:space="preserve">)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قَدْ وَصَلَ كِتَابُكَ إِلَيَّ، وَ فَهِمْتُ مَا ذَكَرْتَ فِيهِ مِنْ حُبِّكَ لِقَائِي وَ مَا تَرْجُو فِيهِ، وَ يَجِبُ عَلَيْكَ أَنْ أُشَافِهَكَ فِي أَشْيَاءَ جَاءَ بِهَا قَوْمٌ عَنِّي، وَ زَعَمْتَ أَنَّهُمْ يَحْتَجُّونَ بِحُجَجٍ عَلَيْكُمْ وَ يَزْعُمُونَ أَنِّي أَجَبْتُهُمْ بِخِلاَفِ مَا جَاءَ عَنْ آبَائِي، وَ لَعَمْرِي مَا يُسْمِعُ اَلصُّمَّ وَ لاَ يَهْدِي اَلْعُمْيَ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يُرِدِ اَللّٰهُ أَنْ يَهْدِيَهُ يَشْرَحْ صَدْرَهُ لِلْإِسْلاٰمِ وَ مَنْ يُرِدْ أَنْ يُضِلَّهُ يَجْعَلْ صَدْرَهُ ضَيِّقاً حَرَجاً كَأَنَّمٰا يَصَّعَّدُ فِي اَلسَّمٰاءِ كَذٰلِكَ يَجْعَلُ اَللّٰهُ اَلرِّجْسَ عَلَى اَلَّذِينَ لاٰ يُؤْمِنُونَ</w:t>
      </w:r>
      <w:r>
        <w:rPr>
          <w:rFonts w:eastAsia="Amiri" w:cs="Amiri" w:ascii="Amiri" w:hAnsi="Amiri"/>
          <w:color w:val="111111"/>
          <w:sz w:val="28"/>
          <w:szCs w:val="28"/>
          <w:rtl w:val="true"/>
          <w:lang w:bidi="ar-SA"/>
        </w:rPr>
        <w:t xml:space="preserve">) </w:t>
      </w:r>
      <w:r>
        <w:rPr>
          <w:rStyle w:val="FootnoteAnchor"/>
          <w:rtl w:val="true"/>
        </w:rPr>
        <w:footnoteReference w:id="15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تَهْدِي مَنْ أَحْبَبْتَ وَ لٰكِنَّ اَللّٰهَ يَهْدِي مَنْ يَشٰاءُ وَ هُوَ أَعْلَمُ بِالْمُهْتَدِينَ</w:t>
      </w:r>
      <w:r>
        <w:rPr>
          <w:rFonts w:eastAsia="Amiri" w:cs="Amiri" w:ascii="Amiri" w:hAnsi="Amiri"/>
          <w:color w:val="111111"/>
          <w:sz w:val="28"/>
          <w:szCs w:val="28"/>
          <w:rtl w:val="true"/>
          <w:lang w:bidi="ar-SA"/>
        </w:rPr>
        <w:t xml:space="preserve">)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اِسْتَطَاعَ اَلنَّاسُ لَكَانُوا شِيعَتَنَا أَجْمَعِينَ، وَ لَكِنَّ اَللَّهَ تَبَارَكَ وَ تَعَالَى أَخَذَ مِيثَاقَ شِيعَتِنَا يَوْمَ أَخَذَ مِيثَاقَ اَلنَّبِيِّينَ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شِيعَتُنَا مَنْ تَابَعَنَا وَ لَمْ يُخَالِفْنَا، وَ مَنْ إِذَا خِفْنَا خَافَ، وَ إِذَا أَمِنَّا أَمِنَ، فَأُوَلئِكَ 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Style w:val="FootnoteAnchor"/>
          <w:rtl w:val="true"/>
        </w:rPr>
        <w:footnoteReference w:id="1550"/>
      </w:r>
      <w:r>
        <w:rPr>
          <w:rFonts w:ascii="Amiri" w:hAnsi="Amiri" w:eastAsia="Amiri" w:cs="Amiri"/>
          <w:color w:val="111111"/>
          <w:sz w:val="28"/>
          <w:sz w:val="28"/>
          <w:szCs w:val="28"/>
          <w:rtl w:val="true"/>
          <w:lang w:bidi="ar-SA"/>
        </w:rPr>
        <w:t xml:space="preserve">وَ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اَلْمُؤْمِنُونَ لِيَنْفِرُوا كَافَّةً فَلَوْ لاٰ نَفَرَ مِنْ كُلِّ فِرْقَةٍ مِنْهُمْ طٰائِفَةٌ لِيَتَفَقَّهُوا فِي اَلدِّينِ وَ لِيُنْذِرُوا قَوْمَهُمْ إِذٰا رَجَعُوا إِلَيْهِمْ لَعَلَّهُمْ يَحْذَرُونَ</w:t>
      </w:r>
      <w:r>
        <w:rPr>
          <w:rFonts w:eastAsia="Amiri" w:cs="Amiri" w:ascii="Amiri" w:hAnsi="Amiri"/>
          <w:color w:val="111111"/>
          <w:sz w:val="28"/>
          <w:szCs w:val="28"/>
          <w:rtl w:val="true"/>
          <w:lang w:bidi="ar-SA"/>
        </w:rPr>
        <w:t xml:space="preserve">) </w:t>
      </w:r>
      <w:r>
        <w:rPr>
          <w:rStyle w:val="FootnoteAnchor"/>
          <w:rtl w:val="true"/>
        </w:rPr>
        <w:footnoteReference w:id="1551"/>
      </w:r>
      <w:r>
        <w:rPr>
          <w:rFonts w:ascii="Amiri" w:hAnsi="Amiri" w:eastAsia="Amiri" w:cs="Amiri"/>
          <w:color w:val="111111"/>
          <w:sz w:val="28"/>
          <w:sz w:val="28"/>
          <w:szCs w:val="28"/>
          <w:rtl w:val="true"/>
          <w:lang w:bidi="ar-SA"/>
        </w:rPr>
        <w:t>فَقَدْ فُرِضَتْ عَلَيْكُمُ اَلْمَسْأَلَةُ وَ اَلرَّدُّ إِلَيْنَا، وَ لَمْ يُفْرَضْ عَلَيْنَا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يَسْتَجِيبُوا لَكَ فَاعْلَمْ أَنَّمٰا يَتَّبِعُونَ أَهْوٰاءَهُمْ وَ مَنْ أَضَلُّ مِمَّنِ اِتَّبَعَ هَوٰاهُ بِغَيْرِ هُدىً مِنَ اَللّٰهِ </w:t>
      </w:r>
      <w:r>
        <w:rPr>
          <w:rStyle w:val="FootnoteAnchor"/>
          <w:rtl w:val="true"/>
        </w:rPr>
        <w:footnoteReference w:id="1552"/>
      </w:r>
      <w:r>
        <w:rPr>
          <w:rFonts w:ascii="Amiri" w:hAnsi="Amiri" w:eastAsia="Amiri" w:cs="Amiri"/>
          <w:color w:val="111111"/>
          <w:sz w:val="28"/>
          <w:sz w:val="28"/>
          <w:szCs w:val="28"/>
          <w:rtl w:val="true"/>
          <w:lang w:bidi="ar-SA"/>
        </w:rPr>
        <w:t xml:space="preserve">يَعْنِي مَنِ اِتَّخَذَ دِينَهُ رَأْيَهُ بِغَيْرِ إِمَامٍ مِنْ أَئِمَّةِ اَلْهُدَى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يَعْرِضُ فِي قَلْبِي مِمَّا يَرْوِي هَؤُلاَءِ فِي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 أَكْذَبَ عَلَى اَللَّهِ وَ عَلَى رَسُولِهِ صَلَّى اَللَّهُ عَلَيْهِ وَ آلِهِ مِمَّنْ كَذَّبَنَا أَهْلَ اَلْبَيْتِ أَوْ كَذَبَ عَلَيْنَا، لِأَنَّهُ إِذَا كَذَّبَنَا أَوْ كَذَبَ عَلَيْنَا فَقَدْ كَذَّبَ اَللَّهَ وَ رَسُولَهُ صَلَّى اَللَّهُ عَلَيْهِ وَ آلِهِ ، لِأَنَّا إِنَّمَا نُحَدِّثُ عَنِ اَللَّهِ تَبَارَكَ وَ تَعَالَى وَ عَنْ 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عَلَيْهِ اَلسَّلاَمُ ، وَ 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أَهْلُ بَيْتِ اَلرَّحْمَةِ، اِخْتَصَّكُمُ اَللَّهُ بِهَا، 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نُدْخِلْ أَحَداً فِي ضَلاَلَةٍ وَ لَمْ نُخْرِجْهُ عَنْ هُدًى، وَ إِنَّ اَلدُّنْيَا لاَ تَذْهَبُ حَتَّى يَبْعَثَ اَللَّهُ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يَعْمَلُ بِكِتَابِ اَللَّهِ جَلَّ وَ عَزَّ لاَ يَرَى مُنْكَراً إِلاَّ أَنْكَرَهُ</w:t>
      </w:r>
      <w:r>
        <w:rPr>
          <w:rFonts w:eastAsia="Amiri" w:cs="Amiri" w:ascii="Amiri" w:hAnsi="Amiri"/>
          <w:color w:val="111111"/>
          <w:sz w:val="28"/>
          <w:szCs w:val="28"/>
          <w:rtl w:val="true"/>
          <w:lang w:bidi="ar-SA"/>
        </w:rPr>
        <w:t>»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إِنَّهُ لَمْ يَمْنَعْنِي مِنَ اَلتَّعْزِيَةِ لَكَ بِأَبِيكَ إِلاَّ أَنَّهُ كَانَ </w:t>
      </w:r>
    </w:p>
    <w:p>
      <w:pPr>
        <w:pStyle w:val="BookText"/>
        <w:rPr/>
      </w:pPr>
      <w:r>
        <w:rPr>
          <w:rFonts w:ascii="Amiri" w:hAnsi="Amiri" w:eastAsia="Amiri" w:cs="Amiri"/>
          <w:color w:val="111111"/>
          <w:sz w:val="28"/>
          <w:sz w:val="28"/>
          <w:szCs w:val="28"/>
          <w:rtl w:val="true"/>
          <w:lang w:bidi="ar-SA"/>
        </w:rPr>
        <w:t>يَعْرِضُ فِي قَلْبِي مِمَّا يَرْوِي هَؤُلاَءِ، فَأَمَّا اَلْآنَ فَقَدْ عَلِمْتُ أَنَّ أَبَاكَ قَدْ مَضَى صَلَوَاتُ اَللَّهِ عَلَيْهِ، فَآجَرَكَ اَللَّهُ فِي أَعْظَمِ اَلرَّزِيَّةِ، وَ هَنَّأَكَ أَفْضَلَ اَلْعَطِيَّةِ، فَإِنِّي أَشْهَدُ، أَنْ لاَ إِلَهَ إِلاَّ اَللَّهُ وَ أَنَّ مُحَمَّداً عَبْدُهُ وَ رَسُولُهُ صَلَّى اَللَّهُ عَلَيْهِ وَ آلِهِ ثُمَّ وَصَفْتُ لَهُ حَتَّى اِنْتَهَيْتُ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يَسْتَكْمِلُ عَبْدٌ اَلْإِيمَانَ حَتَّى يَعْرِفَ أَنَّهُ يَجْرِي لِآخِرِهِمْ مَا يَجْرِي لِأَوَّلِهِمْ فِي اَلْحُجَّةِ وَ اَلطَّاعَةِ وَ اَلْحَرَامِ وَ اَلْحَلاَلِ سَوَاءً، وَ لِمُحَمَّدٍ عَلَيْهِ اَلسَّلاَمُ وَ لِأَمِيرِ اَلْمُؤْمِنِينَ فَضْلُهُمَا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لَيْسَ عَلَيْهِ إِمَامٌ حَيٌّ يَعْرِفُهُ 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اَلْحُجَّةَ لاَ تَقُومُ لِلَّهِ عَزَّ وَ جَلَّ عَلَى خَلْقِهِ إِلاَّ بِإِمَامٍ حَيٍّ يَعْرِفُونَهُ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لاَ يَكُونَ بَيْنَهُ وَ بَيْنَ اَللَّهِ حِجَابٌ حَتَّى يَنْظُرَ إِلَى اَللَّهِ وَ يَنْظُرَ اَللَّهُ إِلَيْهِ، فَلْيَتَوَلَّ آلَ مُحَمَّدٍ وَ يَبْرَأَ مِنْ عَدُوِّهِمْ، وَ يَأْتَمَّ بِالْإِمَامِ مِنْهُمْ، فَإِنَّهُ إِذَا كَانَ كَذَلِكَ نَظَرَ اَللَّهُ إِلَيْهِ وَ نَظَرَ إِلَى اَللَّهِ، وَ لَوْ لاَ مَا قَالَ أَبُو جَعْفَرٍ عَلَيْهِ اَلسَّلاَمُ حِينَ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تَعْجَلُوا عَلَى شِيعَتِنَا ، إِنْ تَزِلَّ قَدَمٌ تَثْبُتُ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لَكَ بِأَخِيكَ كُلِّهِ، لَكَانَ مِنِّي مِنَ اَلْقَوْلِ فِي اِبْنِ أَبِي حَمْزَةَ وَ اِبْنِ اَلسَّرَّاجِ وَ أَصْحَابِ اِبْنِ أَبِي حَمْزَةَ ، أَمَّا اِبْنُ اَلسَّرَّاجِ فَإِنَّمَا دَعَاهُ إِلَى مُخَالَفَتِنَا وَ اَلْخُرُوجِ عَنْ أَمْرِنَا، أَنَّهُ عَدَا عَلَى مَالٍ لِأَبِي اَلْحَسَنِ صَلَوَاتُ اَللَّهِ عَلَيْهِ عَظِيمٍ فَاقْتَطَعَهُ فِي حَيَاةِ أَبِي اَلْحَسَنِ ، وَ كَابَرَنِي عَلَيْهِ وَ أَبَى أَنْ يَدْفَعَهُ، وَ اَلنَّاسُ كُلُّهُمْ مُسَلِّمُونَ مُجْتَمِعُونَ عَلَى تَسْلِيمِهِمُ اَلْأَشْيَاءَ كُلَّهَا إِلَيَّ، فَلَمَّا حَدَثَ مَا حَدَثَ مِنْ هَلاَكِ أَبِي اَلْحَسَنِ صَلَوَاتُ اَللَّهِ عَلَيْهِ اِغْتَنَمَ فِرَاقَ عَلِيِّ بْنِ أَبِي حَمْزَةَ وَ أَصْحَابِهِ إِيَّايَ، وَ تَعَلَّلَ، وَ لَعَمْرِي مَا بِهِ مِنْ عِلَّةٍ إِلاَّ اِقْتِطَاعُهُ اَلْمَالَ وَ ذَهَابُهُ بِهِ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اِبْنُ أَبِي حَمْزَةَ فَإِنَّهُ رَجُلٌ تَأَوَّلَ تَأْوِيلاً لَمْ يُحْسِنْهُ، وَ لَمْ يُؤْتَ عِلْمَهُ، فَأَلْقَاهُ إِلَى اَلنَّاسِ فَلَجَّ فِيهِ وَ كَرِهَ إِكْذَابَ نَفْسِهِ فِي إِبْطَالِ قَوْلِهِ بِأَحَادِيثَ تَأَوَّلَهَا وَ لَمْ يُحْسِنْ </w:t>
      </w:r>
    </w:p>
    <w:p>
      <w:pPr>
        <w:pStyle w:val="BookText"/>
        <w:rPr/>
      </w:pPr>
      <w:r>
        <w:rPr>
          <w:rFonts w:ascii="Amiri" w:hAnsi="Amiri" w:eastAsia="Amiri" w:cs="Amiri"/>
          <w:color w:val="111111"/>
          <w:sz w:val="28"/>
          <w:sz w:val="28"/>
          <w:szCs w:val="28"/>
          <w:rtl w:val="true"/>
          <w:lang w:bidi="ar-SA"/>
        </w:rPr>
        <w:t>تَأْوِيلَهَا وَ لَمْ يُؤْتَ عِلْمَهَا، وَ رَأَى أَنَّهُ إِذَا لَمْ يُصَدِّقْ آبَائِي بِذَلِكَ، لَمْ يَدْرِ لَعَلَّ مَا خُبِّرَ عَنْهُ مِثْلَ اَلسُّفْيَانِيِّ وَ غَيْرِهِ أَنَّهُ كَائِنٌ لاَ يَكُونَ مِنْهُ شَيْءٌ،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يَسْقُطُ قَوْلُ آبَائِهِ بِشَيْءٍ، وَ لَعَمْرِي مَا يُسْقِطُ قَوْلَ آبَائِي شَيْءٌ، وَ لَكِنْ قَصَرَ عِلْمُهُ عَنْ غَايَاتِ ذَلِكَ وَ حَقَائِقِهِ، فَصَارَ فِتْنَةً لَهُ وَ شُبِّهَ عَلَيْهِ وَ فَرَّ مِنْ أَمْرٍ فَوَقَعَ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أَنَّهُ قَدْ فَرَغَ مِنَ اَلْأَمْرِ فَقَدْ كَذَبَ؛ لِأَنَّ لِلَّهِ عَزَّ وَ جَلَّ اَلْمَشِيئَةَ فِي خَلْقِهِ، يُحْدِثُ مَا يَشَاءُ وَ يَفْعَلُ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w:t>
      </w:r>
      <w:r>
        <w:rPr>
          <w:rStyle w:val="FootnoteAnchor"/>
          <w:rtl w:val="true"/>
        </w:rPr>
        <w:footnoteReference w:id="1553"/>
      </w:r>
      <w:r>
        <w:rPr>
          <w:rFonts w:ascii="Amiri" w:hAnsi="Amiri" w:eastAsia="Amiri" w:cs="Amiri"/>
          <w:color w:val="111111"/>
          <w:sz w:val="28"/>
          <w:sz w:val="28"/>
          <w:szCs w:val="28"/>
          <w:rtl w:val="true"/>
          <w:lang w:bidi="ar-SA"/>
        </w:rPr>
        <w:t>فَآخِرُهَا مِنْ أَوَّلِهَا وَ أَوَّلُهَا مِنْ آخِرِهَا، فَإِذَا أُخْبِرَ عَنْهَا بِشَيْءٍ مِنْهَا بِعَيْنِهِ أَنَّهُ كَائِنٌ، فَكَانَ فِي غَيْرِهِ مِنْهُ فَقَدْ وَقَعَ اَلْخَبَرُ عَلَى مَا أُخْبِرَ، أَ لَيْسَ فِي أَيْدِيهِمْ أَنَّ أَبَا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فِي اَلْمَرْءِ شَيْءٌ فَلَمْ يَكُنْ فِيهِ ثُمَّ كَانَ فِي وُلْدِهِ مِنْ بَعْدِهِ فَقَدْ كَانَ فِيهِ</w:t>
      </w:r>
      <w:r>
        <w:rPr>
          <w:rFonts w:eastAsia="Amiri" w:cs="Amiri" w:ascii="Amiri" w:hAnsi="Amiri"/>
          <w:color w:val="111111"/>
          <w:sz w:val="28"/>
          <w:szCs w:val="28"/>
          <w:rtl w:val="true"/>
          <w:lang w:bidi="ar-SA"/>
        </w:rPr>
        <w:t xml:space="preserve">»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إِذَا أَوْصَى إِلَى اَلَّذِي يَكُونُ مِنْ بَعْدِهِ بِشَيْءٍ، فَفَوَّضَ إِلَيْهِ فَيَجْعَلُهُ حَيْثُ يَشَاءُ، أَوْ كَيْفَ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يُوصِي بِأَمْرِ اَللَّهِ عَزَّ وَ جَلَّ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حُكِيَ عَنْ جَدِّكَ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تَرَوْنَ أَنَّ هَذَا اَلْأَمْرَ إِلَيْنَا نَجْعَلُهُ حَيْثُ نَشَاءُ؟ لاَ وَ اَللَّهِ مَا هُوَ إِلاَّ عَهْدٌ مِنْ رَسُولِ اَللَّهِ صَلَّى اَللَّهُ عَلَيْهِ وَ آلِهِ رَجُلٍ فَرَجُلٍ مُسَمًّى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 قُلْتُ لَكَ مِنْ هَذَا</w:t>
      </w:r>
      <w:r>
        <w:rPr>
          <w:rFonts w:eastAsia="Amiri" w:cs="Amiri" w:ascii="Amiri" w:hAnsi="Amiri"/>
          <w:color w:val="111111"/>
          <w:sz w:val="28"/>
          <w:szCs w:val="28"/>
          <w:rtl w:val="true"/>
          <w:lang w:bidi="ar-SA"/>
        </w:rPr>
        <w:t xml:space="preserve">»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أَنْ يَدْعُوَ اَللَّهَ عَزَّ وَ جَلَّ لاِمْرَأَةٍ مِنْ أَهْلِنَا بِهَا </w:t>
      </w:r>
    </w:p>
    <w:p>
      <w:pPr>
        <w:pStyle w:val="BookText"/>
        <w:rPr/>
      </w:pP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مَا لَمْ يَمْضِ أَرْبَعَةُ أَشْهُرٍ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لَهَا أَقَلُّ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لَهَا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اَلنُّطْفَةَ تَكُونُ فِي اَلرَّحِمِ ثَلاَثِينَ يَوْماً، وَ تَكُونُ عَلَقَةً ثَلاَثِينَ يَوْماً، وَ تَكُونُ مُضْغَةً ثَلاَثِينَ يَوْماً، وَ تَكُونُ مُخَلَّقَةً وَ غَيْرَ مُخَلَّقَةٍ ثَلاَثِينَ يَوْماً، فَإِذَا تَمَّتِ اَلْأَرْبَعَةُ أَشْهُرٍ بَعَثَ اَللَّهُ تَبَارَكَ وَ تَعَالَى إِلَيْهَا مَلَكَيْنِ خَلاَّقَيْنِ، يُصَوِّرَانِهِ وَ يَكْتُبَانِ رِزْقَهُ وَ أَجَلَهُ وَ شَقِيّاً أَوْ سَعِيداً</w:t>
      </w:r>
      <w:r>
        <w:rPr>
          <w:rFonts w:eastAsia="Amiri" w:cs="Amiri" w:ascii="Amiri" w:hAnsi="Amiri"/>
          <w:color w:val="111111"/>
          <w:sz w:val="28"/>
          <w:szCs w:val="28"/>
          <w:rtl w:val="true"/>
          <w:lang w:bidi="ar-SA"/>
        </w:rPr>
        <w:t xml:space="preserve">»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أَبِي رَضِيَ اَللَّهُ عَنْهُ يَزِيدُ فِي اَلْعَشْرِ اَلْأَوَاخِرِ مِنْ شَهْرِ رَمَضَانَ ، فِي كُلِّ لَيْلَةِ عِشْرِينَ رَكْعَةً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اَلْقَانِعِ وَ اَلْمُعْتَرِّ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اَلْقَانِعُ اَلَّذِي يَقْنَعُ بِمَا أَعْطَيْتَهُ، وَ اَلْمُعْتَرُّ اَلَّذِي يَعْتَرُّ بِكَ</w:t>
      </w:r>
      <w:r>
        <w:rPr>
          <w:rFonts w:eastAsia="Amiri" w:cs="Amiri" w:ascii="Amiri" w:hAnsi="Amiri"/>
          <w:color w:val="111111"/>
          <w:sz w:val="28"/>
          <w:szCs w:val="28"/>
          <w:rtl w:val="true"/>
          <w:lang w:bidi="ar-SA"/>
        </w:rPr>
        <w:t xml:space="preserve">»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قُلْتُ لِلرِّضَا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أَصْحَابِنَا سَمِعَنِي 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مَرْوَانَ بْنَ مُحَمَّدٍ لَوْ سُئِلَ عَنْ صَاحِبِ اَلْقَبْرِ مَا كَانَ عِنْدَهُ مِنْهُ عَلِمَ،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عُنِيَ بِذَلِكَ أَبُو بَكْرٍ وَ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جَعَلَهُمَا اَللَّهُ فِي مَوْضِعِ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جَعْفَرُ بْنُ مُحَمَّدٍ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مَرْوَانَ بْنَ مُحَمَّدٍ لَوْ سُئِلَ عَنْهُ مُحَمَّدٌ رَسُولُ اَللَّهِ صَلَّى اَللَّهُ عَلَيْهِ وَ آلِهِ مَا كَانَ عِنْدَهُ مِنْهُ عَلِمَ، لَمْ يَكُنْ مِنَ اَلْمُلُوكِ اَلَّذِينَ سُمُّوا لَهُ، وَ إِنَّمَا كَانَ لَهُ أَمْرٌ طَرَأَ</w:t>
      </w:r>
      <w:r>
        <w:rPr>
          <w:rFonts w:eastAsia="Amiri" w:cs="Amiri" w:ascii="Amiri" w:hAnsi="Amiri"/>
          <w:color w:val="111111"/>
          <w:sz w:val="28"/>
          <w:szCs w:val="28"/>
          <w:rtl w:val="true"/>
          <w:lang w:bidi="ar-SA"/>
        </w:rPr>
        <w:t xml:space="preserve">»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 وَ أَبُو جَعْفَرٍ ، وَ عَلِيُّ بْنُ اَلْحُسَيْنِ ، وَ اَلْحُسَيْنُ بْنُ عَلِيٍّ ، </w:t>
      </w:r>
    </w:p>
    <w:p>
      <w:pPr>
        <w:pStyle w:val="BookText"/>
        <w:rPr/>
      </w:pPr>
      <w:r>
        <w:rPr>
          <w:rFonts w:ascii="Amiri" w:hAnsi="Amiri" w:eastAsia="Amiri" w:cs="Amiri"/>
          <w:color w:val="111111"/>
          <w:sz w:val="28"/>
          <w:sz w:val="28"/>
          <w:szCs w:val="28"/>
          <w:rtl w:val="true"/>
          <w:lang w:bidi="ar-SA"/>
        </w:rPr>
        <w:t xml:space="preserve">وَ اَلْحَسَنُ بْنُ عَلِيٍّ ، وَ عَلِيُّ بْنُ أَبِي طَالِبٍ 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لَوْ لاَ آيَةٌ فِي كِتَابِ اَللَّهِ لَحَدَّثْنَاكُمْ بِمَا يَكُونُ إِلَى أَنْ تَقُومَ اَلسَّاعَةُ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يَمْحُوا اَللّٰهُ مٰا يَشٰاءُ وَ يُثْبِتُ وَ عِنْدَهُ أُمُّ اَلْكِتٰابِ </w:t>
      </w:r>
      <w:r>
        <w:rPr>
          <w:rFonts w:eastAsia="Amiri" w:cs="Amiri" w:ascii="Amiri" w:hAnsi="Amiri"/>
          <w:color w:val="111111"/>
          <w:sz w:val="28"/>
          <w:szCs w:val="28"/>
          <w:rtl w:val="true"/>
          <w:lang w:bidi="ar-SA"/>
        </w:rPr>
        <w:t xml:space="preserve">) </w:t>
      </w:r>
      <w:r>
        <w:rPr>
          <w:rStyle w:val="FootnoteAnchor"/>
          <w:rtl w:val="true"/>
        </w:rPr>
        <w:footnoteReference w:id="1561"/>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بَعْضُهُمْ يَقُولُ بِالْجَبْرِ وَ بَعْضُهُمْ يَقُولُ بِالاِسْتِطَاعَةِ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آدَمَ، بِمَشِيئَتِي كُنْتَ أَنْتَ اَلَّذِي تَشَاءُ، وَ بِقُوَّتِي أَدَّيْتَ فَرَائِضِي، وَ بِنِعْمَتِي قَوِيتَ عَلَى مَعْصِيَتِي، جَعَلْتُكَ سَمِيعاً بَصِيراً قَوِيّاً، مَا أَصَابَكَ مِنْ حَسَنَةٍ فَمِنَ اَللَّهِ، وَ مَا أَصَابَكَ مِنْ سَيِّئَةٍ فَمِنْ نَفْسِكَ، وَ ذَلِكَ أَنِّي أَوْلَى بِحَسَنَاتِكَ مِنْكَ، وَ أَنْتَ أَوْلَى بِسَيِّئَاتِكَ مِنِّي، وَ ذَلِكَ أَنِّي لاَ أُسْأَلُ عَمَّا أَفْعَلُ وَ هُمْ 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نَظَمْتُ لَكَ كُلَّ شَيْءٍ تُرِيدُ</w:t>
      </w:r>
      <w:r>
        <w:rPr>
          <w:rFonts w:eastAsia="Amiri" w:cs="Amiri" w:ascii="Amiri" w:hAnsi="Amiri"/>
          <w:color w:val="111111"/>
          <w:sz w:val="28"/>
          <w:szCs w:val="28"/>
          <w:rtl w:val="true"/>
          <w:lang w:bidi="ar-SA"/>
        </w:rPr>
        <w:t xml:space="preserve">»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اَلرِّضَا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أَرْبَعَةُ 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عَلَى اَللَّهِ عَزَّ وَ جَلَّ، وَ اَلرِّضَا بِقَضَائِهِ، وَ اَلتَّسْلِيمُ لِأَمْرِ اَللَّهِ، وَ اَلتَّفْوِيضُ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أُفَوِّضُ أَمْرِي إِلَى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فَوَقٰاهُ اَللّٰهُ سَيِّئٰاتِ مٰا مَكَرُوا </w:t>
      </w:r>
      <w:r>
        <w:rPr>
          <w:rStyle w:val="FootnoteAnchor"/>
          <w:rtl w:val="true"/>
        </w:rPr>
        <w:footnoteReference w:id="1564"/>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اَلْإِيمَانُ أَفْضَلُ مِنَ اَلْإِسْلاَمِ بِدَرَجَةٍ، </w:t>
      </w:r>
    </w:p>
    <w:p>
      <w:pPr>
        <w:pStyle w:val="BookText"/>
        <w:rPr/>
      </w:pPr>
      <w:r>
        <w:rPr>
          <w:rFonts w:ascii="Amiri" w:hAnsi="Amiri" w:eastAsia="Amiri" w:cs="Amiri"/>
          <w:color w:val="111111"/>
          <w:sz w:val="28"/>
          <w:sz w:val="28"/>
          <w:szCs w:val="28"/>
          <w:rtl w:val="true"/>
          <w:lang w:bidi="ar-SA"/>
        </w:rPr>
        <w:t>وَ اَلتَّقْوَى أَفْضَلُ مِنَ اَلْإِيمَانِ بِدَرَجَةٍ، وَ اَلْيَقِينُ أَفْضَلُ مِنَ اَلتَّقْوَى بِدَرَجَةٍ، وَ لَمْ يُقْسَمْ بَيْنَ بَنِي آدَمَ شَيْءٌ أَفْضَلُ مِنَ اَلْيَقِينِ</w:t>
      </w:r>
      <w:r>
        <w:rPr>
          <w:rFonts w:eastAsia="Amiri" w:cs="Amiri" w:ascii="Amiri" w:hAnsi="Amiri"/>
          <w:color w:val="111111"/>
          <w:sz w:val="28"/>
          <w:szCs w:val="28"/>
          <w:rtl w:val="true"/>
          <w:lang w:bidi="ar-SA"/>
        </w:rPr>
        <w:t xml:space="preserve">»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جَفَّ اَلْقَلَمُ بِحَقِيقَةِ اَلْكِتَابِ مِنَ اَللَّهِ، بِالسَّعَادَةِ لِمَنْ آمَنَ وَ اِتَّقَى، وَ اَلشَّقَاوَةِ مِنَ اَللَّهِ تَبَارَكَ وَ تَعَالَى لِمَنْ كَذَّبَ وَ عَصَى</w:t>
      </w:r>
      <w:r>
        <w:rPr>
          <w:rFonts w:eastAsia="Amiri" w:cs="Amiri" w:ascii="Amiri" w:hAnsi="Amiri"/>
          <w:color w:val="111111"/>
          <w:sz w:val="28"/>
          <w:szCs w:val="28"/>
          <w:rtl w:val="true"/>
          <w:lang w:bidi="ar-SA"/>
        </w:rPr>
        <w:t xml:space="preserve">»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صِلَةَ اَلرَّحِمِ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لَيَصِلُ رَحِمَهُ وَ مَا بَقِيَ مِنْ عُمُرِهِ إِلاَّ ثَلاَثُ سِنِينَ، فَيَزِيدُ اَللَّهُ تَبَارَكَ وَ تَعَالَى فِي عُمُرِهِ ثَلاَثِينَ سَنَةً، إِنَّ اَللَّهَ تَبَارَكَ وَ تَعَالَى يَفْعَلُ مَا يَشَاءُ، وَ إِنَّ اَلرَّجُلَ لَيَقْطَعُ رَحِمَهُ وَ قَدْ بَقِيَ مِنْ عُمُرِهِ ثَلاَثُونَ سَنَةً، فَيَجْعَلُهَا اَللَّهُ ثَلاَثَ سِنِينَ، إِنَّ اَللَّهَ يَفْعَلُ مَا يَشَاءُ</w:t>
      </w:r>
      <w:r>
        <w:rPr>
          <w:rFonts w:eastAsia="Amiri" w:cs="Amiri" w:ascii="Amiri" w:hAnsi="Amiri"/>
          <w:color w:val="111111"/>
          <w:sz w:val="28"/>
          <w:szCs w:val="28"/>
          <w:rtl w:val="true"/>
          <w:lang w:bidi="ar-SA"/>
        </w:rPr>
        <w:t xml:space="preserve">»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رَحِمَكَ وَ لَوْ بِشَرْبَةٍ مِنْ مَاءٍ، وَ أَفْضَلُ مَا يُوصَلُ بِهِ اَلرَّحِمُ كَفُّ اَلْأَذَى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 مَنْسَأَةٌ فِي اَلْأَجَلِ، مَثْرَاةٌ فِي اَلْمَالِ، وَ مَحَبَّةٌ فِي اَلْأَهْلِ</w:t>
      </w:r>
      <w:r>
        <w:rPr>
          <w:rFonts w:eastAsia="Amiri" w:cs="Amiri" w:ascii="Amiri" w:hAnsi="Amiri"/>
          <w:color w:val="111111"/>
          <w:sz w:val="28"/>
          <w:szCs w:val="28"/>
          <w:rtl w:val="true"/>
          <w:lang w:bidi="ar-SA"/>
        </w:rPr>
        <w:t xml:space="preserve">»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اَلرِّضَا عَلَيْهِ اَلسَّلاَمُ يَقُولُ فِي تَفْسِيرِ وَ اَللَّيْلِ إِذٰا يَغْشىٰ </w:t>
      </w:r>
      <w:r>
        <w:rPr>
          <w:rStyle w:val="FootnoteAnchor"/>
          <w:rtl w:val="true"/>
        </w:rPr>
        <w:footnoteReference w:id="15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مِنَ اَلْأَنْصَارِ كَانَ لِرَجُلٍ فِي حَائِطِهِ نَخْلَةٌ، وَ كَانَ يَضُرُّ بِهِ، فَشَكَا ذَلِكَ إِلَى رَسُولِ اَللَّهِ صَلَّى اَللَّهُ عَلَيْهِ وَ آلِهِ فَدَعَاهُ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نَخْلَتَكَ بِنَخْلَةٍ فِي اَلْجَنَّةِ فَأَبَى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فَبَلَغَ ذَلِكَ رَجُلاً مِنَ اَلْأَنْصَارِ يُكَنَّى أَبَا اَلدَحْدَاحِ ، فَجَاءَ إِلَى صَاحِبِ اَلنَّخْلَةِ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نَخْلَتَكَ بِحَائِطِي، فَبَاعَهُ، فَجَاءَ إِلَى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قَدِ اِشْتَرَيْتُ نَخْلَةَ فُلاَنٍ بِحَائِطِي، قَالَ 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بَدَلَهَا نَخْلَةٌ فِي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 اَللَّهُ تَبَارَكَ وَ تَعَالَى عَلَى نَبِيِّهِ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خَلَقَ اَلذَّكَرَ وَ اَلْأُنْثىٰ إِنَّ سَعْيَكُمْ لَشَتّٰى فَأَمّٰا مَنْ أَعْطىٰ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اِتَّقىٰ وَ صَدَّقَ بِالْحُسْنىٰ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بِوَعْدِ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فَسَنُيَسِّرُهُ لِلْيُسْرىٰ وَ مٰا يُغْنِي عَنْهُ مٰالُهُ إِذٰا تَرَدّٰى إِنَّ عَلَيْنٰا لَلْهُدىٰ</w:t>
      </w:r>
      <w:r>
        <w:rPr>
          <w:rFonts w:eastAsia="Amiri" w:cs="Amiri" w:ascii="Amiri" w:hAnsi="Amiri"/>
          <w:color w:val="111111"/>
          <w:sz w:val="28"/>
          <w:szCs w:val="28"/>
          <w:rtl w:val="true"/>
          <w:lang w:bidi="ar-SA"/>
        </w:rPr>
        <w:t xml:space="preserve">) </w:t>
      </w:r>
      <w:r>
        <w:rPr>
          <w:rStyle w:val="FootnoteAnchor"/>
          <w:rtl w:val="true"/>
        </w:rPr>
        <w:footnoteReference w:id="1571"/>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عَلَيْنٰا لَلْهُدىٰ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يَهْدِي مَنْ يَشَاءُ وَ يُضِلُّ مَنْ يَشَاءُ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 قَوْماً مِنْ أَصْحَابِنَا يَزْعُمُونَ أَنَّ اَلْمَعْرِفَةَ مُكْتَسَبَةٌ، وَ أَنَّهُمْ إِذَا نَظَرُوا مِنْ وَجْهِ اَلنَّظَرِ أَدْرَكُوا، فَأَنْكَرَ ذَلِكَ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لِهَؤُلاَءِ اَلْقَوْمِ لاَ يَكْتَسِبُونَ اَلْخَيْرَ لِأَنْفُسِهِمْ؟ لَيْسَ أَحَدٌ مِنَ اَلنَّاسِ إِلاَّ وَ هُوَ يُحِبُّ أَنْ يَكُونَ خَيْراً مِمَّنْ هُوَ خَيْرٌ مِنْهُ، هَؤُلاَءِ بَنُو هَاشِمٍ مَوْضِعُهُمْ مَوْضِعُهُمْ، وَ قَرَابَتُهُمْ قَرَابَتُهُمْ، وَ هُمْ أَحَقُّ بِهَذَا اَلْأَمْرِ مِنْكُمْ، أَ فَتَرَوْنَ أَنَّهُمْ لاَ يَنْظُرُونَ لِأَنْفُسِهِمْ، وَ قَدْ عَرَفْتُمْ وَ لَمْ يَعْرِفُوا؟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اِسْتَطَاعَ اَلنَّاسُ لَأَحَبُّونَا</w:t>
      </w:r>
      <w:r>
        <w:rPr>
          <w:rFonts w:eastAsia="Amiri" w:cs="Amiri" w:ascii="Amiri" w:hAnsi="Amiri"/>
          <w:color w:val="111111"/>
          <w:sz w:val="28"/>
          <w:szCs w:val="28"/>
          <w:rtl w:val="true"/>
          <w:lang w:bidi="ar-SA"/>
        </w:rPr>
        <w:t xml:space="preserve">»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بَعْضَ 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نَسْمَعُ اَلْأَثَرَ يُحْكَى عَنْكَ وَ عَنْ آبَائِكَ عَلَيْهِمُ اَلسَّلاَمُ فَنَقِيسُ عَلَيْهِ وَ نَعْمَلُ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اَللَّهِ، لاَ وَ اَللَّهِ مَا هَذَا مِنْ دِينِ جَعْفَرٍ عَلَيْهِ اَلسَّلاَمُ ، هَؤُلاَءِ قَوْمٌ لاَ حَاجَةَ بِهِمْ إِلَيْنَا، قَدْ خَرَجُوا مِنْ طَاعَتِنَا وَ صَارُوا فِي مَوْضِعِنَا، فَأَيْنَ اَلتَّقْلِيدُ اَلَّذِي كَانُوا يُقَلِّدُونَ جَعْفَراً وَ أَبَا جَعْفَرٍ عَلَيْهِمَا اَلسَّلاَمُ؟ 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تَحْمِلُوا عَلَيَّ اَلْقِيَاسَ، فَلَيْسَ مِنْ شَيْءٍ يَعْدِلُهُ اَلْقِيَاسُ إِلاَّ وَ اَلْقِيَاسُ يَكْسِرُهُ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هُمْ يَقُولُونَ فِي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هُوَ اِبْتِدَاءً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لَمَّا أُسْرِيَ بِهِ أَوْقَفَهُ جَبْرَئِيلُ عَلَيْهِ اَلسَّلاَمُ مَوْقِفاً لَمْ يَطَأْهُ أَحَدٌ قَطُّ، فَمَضَى اَلنَّبِيُّ صَلَّى اَللَّهُ عَلَيْهِ وَ آلِهِ فَأَرَاهُ اَللَّهُ مِنْ نُورِ عَظَمَتِهِ مَا أَحَبَّ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فَوَقَّفَتْهُ عَلَى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دَعْ ذَا لاَ يَنْفَتِحُ عَلَيْكَ مِنْهُ أَمْرٌ عَظِيمٌ</w:t>
      </w:r>
      <w:r>
        <w:rPr>
          <w:rFonts w:eastAsia="Amiri" w:cs="Amiri" w:ascii="Amiri" w:hAnsi="Amiri"/>
          <w:color w:val="111111"/>
          <w:sz w:val="28"/>
          <w:szCs w:val="28"/>
          <w:rtl w:val="true"/>
          <w:lang w:bidi="ar-SA"/>
        </w:rPr>
        <w:t xml:space="preserve">»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عِنْدَهُ بَعْضُ أَهْلِ بَيْتِهِ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اَلْجَاحِدُ مِنْكُمْ وَ مِنْ غَيْرِكُمْ وَاحِدٌ؟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كَانَ عَلِيُّ بْنُ اَلْحُسَيْنِ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لِمُحْسِنِنَا حَسَنَتَانِ وَ لِمُسِيئِنَا ذَنْبَانِ</w:t>
      </w:r>
      <w:r>
        <w:rPr>
          <w:rFonts w:eastAsia="Amiri" w:cs="Amiri" w:ascii="Amiri" w:hAnsi="Amiri"/>
          <w:color w:val="111111"/>
          <w:sz w:val="28"/>
          <w:szCs w:val="28"/>
          <w:rtl w:val="true"/>
          <w:lang w:bidi="ar-SA"/>
        </w:rPr>
        <w:t xml:space="preserve">» .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فِي اَللِّبَاسِ اَلْخَشِنِ؟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اَلْحَسَنَ عَلَيْهِ اَلسَّلاَمُ كَانَ يَلْبَسُ، وَ أَنَّ جَعْفَرَ بْنَ مُحَمَّدٍ عَلَيْهِ اَلسَّلاَمُ كَانَ يَأْخُذُ اَلثَّوْبَ اَلْجَدِيدَ فَيَأْمُرُ بِهِ فَيُغْمَسُ فِي اَلْمَاءِ</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اِلْبَسْ وَ تَجَمَّلْ، فَإِنَّ عَلِيَّ بْنَ اَلْحُسَيْنِ عَلَيْهِ اَلسَّلاَمُ كَانَ يَلْبَسُ اَلْجُبَّةَ اَلْخَزَّ بِخَمْسِمِائَةِ دِرْهَمٍ، وَ اَلْمِطْرَفَ اَلْخَزَّ بِخَمْسِينَ دِينَاراً، فَيَتَشَتَّى فِيهِ فَإِذَا خَرَجَ اَلشِّتَاءُ بَاعَهُ وَ تَصَدَّقَ بِثَمَنِهِ، وَ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حَرَّمَ زِينَةَ اَللّٰهِ اَلَّتِي أَخْرَجَ </w:t>
      </w:r>
    </w:p>
    <w:p>
      <w:pPr>
        <w:pStyle w:val="BookText"/>
        <w:rPr/>
      </w:pPr>
      <w:r>
        <w:rPr>
          <w:rFonts w:ascii="Amiri" w:hAnsi="Amiri" w:eastAsia="Amiri" w:cs="Amiri"/>
          <w:color w:val="111111"/>
          <w:sz w:val="28"/>
          <w:sz w:val="28"/>
          <w:szCs w:val="28"/>
          <w:rtl w:val="true"/>
          <w:lang w:bidi="ar-SA"/>
        </w:rPr>
        <w:t>لِعِبٰادِهِ وَ اَلطَّيِّبٰاتِ مِنَ اَلرِّزْقِ</w:t>
      </w:r>
      <w:r>
        <w:rPr>
          <w:rFonts w:eastAsia="Amiri" w:cs="Amiri" w:ascii="Amiri" w:hAnsi="Amiri"/>
          <w:color w:val="111111"/>
          <w:sz w:val="28"/>
          <w:szCs w:val="28"/>
          <w:rtl w:val="true"/>
          <w:lang w:bidi="ar-SA"/>
        </w:rPr>
        <w:t xml:space="preserve">) </w:t>
      </w:r>
      <w:r>
        <w:rPr>
          <w:rStyle w:val="FootnoteAnchor"/>
          <w:rtl w:val="true"/>
        </w:rPr>
        <w:footnoteReference w:id="1576"/>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عِنْدَ اَلرِّضَا عَلَيْهِ اَلسَّلاَمُ اَلْقَاسِمُ بْنُ مُحَمَّدٍ خَالُ أَبِيهِ، وَ سَعِيدُ بْنُ اَلْمُسَيَّبِ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كَانَا عَلَى هَذَا اَلْأَمْرِ</w:t>
      </w:r>
      <w:r>
        <w:rPr>
          <w:rFonts w:eastAsia="Amiri" w:cs="Amiri" w:ascii="Amiri" w:hAnsi="Amiri"/>
          <w:color w:val="111111"/>
          <w:sz w:val="28"/>
          <w:szCs w:val="28"/>
          <w:rtl w:val="true"/>
          <w:lang w:bidi="ar-SA"/>
        </w:rPr>
        <w:t xml:space="preserve">»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 أَبِي إِلَى اَلْقَاسِمِ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أَبَا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اَلْقَاسِمُ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يَنْبَغِي لَكَ أَنْ تَذْهَبَ إِلَى أَبِيكَ حَتَّى يُزَوِّجَكَ</w:t>
      </w:r>
      <w:r>
        <w:rPr>
          <w:rFonts w:eastAsia="Amiri" w:cs="Amiri" w:ascii="Amiri" w:hAnsi="Amiri"/>
          <w:color w:val="111111"/>
          <w:sz w:val="28"/>
          <w:szCs w:val="28"/>
          <w:rtl w:val="true"/>
          <w:lang w:bidi="ar-SA"/>
        </w:rPr>
        <w:t xml:space="preserve">»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اَلرِّضَا عَلَيْهِ اَلسَّلاَمُ عَنْ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لْيَقْضُوا تَفَثَهُمْ وَ لْيُوفُوا نُذُورَهُمْ</w:t>
      </w:r>
      <w:r>
        <w:rPr>
          <w:rFonts w:eastAsia="Amiri" w:cs="Amiri" w:ascii="Amiri" w:hAnsi="Amiri"/>
          <w:color w:val="111111"/>
          <w:sz w:val="28"/>
          <w:szCs w:val="28"/>
          <w:rtl w:val="true"/>
          <w:lang w:bidi="ar-SA"/>
        </w:rPr>
        <w:t xml:space="preserve">)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تَقْلِيمُ اَلْأَظْفَارِ، وَ طَرْحُ اَلْوَسَخِ عَنْكَ، وَ اَلْخُرُوجُ مِنَ اَلْإِحْرَامِ، وَ لْيَطَّوَّفُوا بِالْبَيْتِ طَوَافَ اَلْفَرِيضَةِ</w:t>
      </w:r>
      <w:r>
        <w:rPr>
          <w:rFonts w:eastAsia="Amiri" w:cs="Amiri" w:ascii="Amiri" w:hAnsi="Amiri"/>
          <w:color w:val="111111"/>
          <w:sz w:val="28"/>
          <w:szCs w:val="28"/>
          <w:rtl w:val="true"/>
          <w:lang w:bidi="ar-SA"/>
        </w:rPr>
        <w:t xml:space="preserve">» .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بْنُ اَلْحُسَيْنِ عَلَيْهِمَا اَلسَّلاَمُ إِذَا نَاجَى رَبَّهُ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قَوِيتُ عَلَى مَعْصِيَتِكَ بِنِعْمَتِكَ</w:t>
      </w:r>
      <w:r>
        <w:rPr>
          <w:rFonts w:eastAsia="Amiri" w:cs="Amiri" w:ascii="Amiri" w:hAnsi="Amiri"/>
          <w:color w:val="111111"/>
          <w:sz w:val="28"/>
          <w:szCs w:val="28"/>
          <w:rtl w:val="true"/>
          <w:lang w:bidi="ar-SA"/>
        </w:rPr>
        <w:t xml:space="preserve">»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 فِي قَوْلِ اَللَّهِ 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 وَ إِذٰا أَرٰادَ اَللّٰهُ بِقَوْمٍ سُوْءاً فَلاٰ مَرَدَّ لَهُ</w:t>
      </w:r>
      <w:r>
        <w:rPr>
          <w:rFonts w:eastAsia="Amiri" w:cs="Amiri" w:ascii="Amiri" w:hAnsi="Amiri"/>
          <w:color w:val="111111"/>
          <w:sz w:val="28"/>
          <w:szCs w:val="28"/>
          <w:rtl w:val="true"/>
          <w:lang w:bidi="ar-SA"/>
        </w:rPr>
        <w:t xml:space="preserve">)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اَلْقَدَرِيَّةَ يَحْتَجُّونَ بِأَوَّلِهَا، وَ لَيْسَ كَمَا يَقُولُونَ، أَ لاَ تَرَى أَنَّ اَللَّهَ تَبَارَكَ وَ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أَرٰادَ اَللّٰهُ بِقَوْمٍ سُوْءاً فَلاٰ مَرَدَّ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نُوحٌ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يَنْفَعُكُمْ نُصْحِي إِنْ أَرَدْتُ أَنْ أَنْصَحَ لَكُمْ إِنْ كٰانَ اَللّٰهُ يُرِيدُ أَنْ يُغْوِيَكُمْ</w:t>
      </w:r>
      <w:r>
        <w:rPr>
          <w:rFonts w:eastAsia="Amiri" w:cs="Amiri" w:ascii="Amiri" w:hAnsi="Amiri"/>
          <w:color w:val="111111"/>
          <w:sz w:val="28"/>
          <w:szCs w:val="28"/>
          <w:rtl w:val="true"/>
          <w:lang w:bidi="ar-SA"/>
        </w:rPr>
        <w:t xml:space="preserve">) </w:t>
      </w:r>
      <w:r>
        <w:rPr>
          <w:rStyle w:val="FootnoteAnchor"/>
          <w:rtl w:val="true"/>
        </w:rPr>
        <w:footnoteReference w:id="15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إِلَى اَللَّهِ يَهْدِي مَنْ يَشَاءُ</w:t>
      </w:r>
      <w:r>
        <w:rPr>
          <w:rFonts w:eastAsia="Amiri" w:cs="Amiri" w:ascii="Amiri" w:hAnsi="Amiri"/>
          <w:color w:val="111111"/>
          <w:sz w:val="28"/>
          <w:szCs w:val="28"/>
          <w:rtl w:val="true"/>
          <w:lang w:bidi="ar-SA"/>
        </w:rPr>
        <w:t xml:space="preserve">»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اَلرِّضَا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حَنِيفَةَ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تَجْتَزِءُونَ بِشَاهِدٍ وَاحِدٍ وَ يَمِينٍ؟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قَضَى بِهِ رَسُولُ اَللَّهِ صَلَّى اَللَّهُ عَلَيْهِ وَ آلِهِ وَ سَلَّمَ، وَ قَضَى بِهِ عَلِيٌّ عَلَيْهِ اَلسَّلاَمُ بَيْنَ أَظْهُرِكُمْ، بِشَاهِدٍ وَ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فَتَعَجَّبَ أَبُو حَنِيفَةَ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مِنْ هَذَا أَنَّكُمْ تَقْضُونَ بِشَاهِدٍ وَاحِدٍ فِي مِائَةِ شَاهِدٍ، وَ تَجْتَزِؤُونَ بِشَهَادَتِهِمْ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بَلَى تَبْعَثُونَ رَجُلاً وَاحِداً، فَيَسْأَلُ عَنْ مِائَةِ شَاهِدٍ، فَتُجِيزُونَ شَهَادَاتِهِمْ بِقَوْلِهِ، وَ إِنَّمَا هُوَ رَجُلٌ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فَرْقُ مَا بَيْنَ ظِلاَلِ اَلْمُحْرِمِ وَ اَلْخِبَاءِ؟</w:t>
      </w:r>
    </w:p>
    <w:p>
      <w:pPr>
        <w:pStyle w:val="BookText"/>
        <w:rPr/>
      </w:pPr>
      <w:r>
        <w:rPr>
          <w:rFonts w:ascii="Amiri" w:hAnsi="Amiri" w:eastAsia="Amiri" w:cs="Amiri"/>
          <w:color w:val="111111"/>
          <w:sz w:val="28"/>
          <w:sz w:val="28"/>
          <w:szCs w:val="28"/>
          <w:rtl w:val="true"/>
          <w:lang w:bidi="ar-SA"/>
        </w:rPr>
        <w:t xml:space="preserve">فَقَالَ لَهُ أَبُو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اَلسُّنَّةَ لاَ تُقَاسُ</w:t>
      </w:r>
      <w:r>
        <w:rPr>
          <w:rFonts w:eastAsia="Amiri" w:cs="Amiri" w:ascii="Amiri" w:hAnsi="Amiri"/>
          <w:color w:val="111111"/>
          <w:sz w:val="28"/>
          <w:szCs w:val="28"/>
          <w:rtl w:val="true"/>
          <w:lang w:bidi="ar-SA"/>
        </w:rPr>
        <w:t xml:space="preserve">»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رَمْيِ اَلْجِمَارِ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اِرْمِهَا مِنْ بَطْنِ اَلْوَادِي، وَ اِجْعَلْهُنَّ كُلَّهُنَّ عَنْ يَمِينِكَ، وَ لاَ تَرْمِ أَعْلَى اَلْجَمْرَةِ ، وَ لْيَكُنِ اَلْحَصَى مِثْلَ أَنْمُلَةٍ</w:t>
      </w:r>
      <w:r>
        <w:rPr>
          <w:rFonts w:eastAsia="Amiri" w:cs="Amiri" w:ascii="Amiri" w:hAnsi="Amiri"/>
          <w:color w:val="111111"/>
          <w:sz w:val="28"/>
          <w:szCs w:val="28"/>
          <w:rtl w:val="true"/>
          <w:lang w:bidi="ar-SA"/>
        </w:rPr>
        <w:t>»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اَلْحَصَى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تَأْخُذْهَا سَوْدَاءَ وَ لاَ بَيْضَاءَ وَ لاَ حَمْرَاءَ، خُذْهَا كُحْلِيَّةً مُنَقَّطَةً تَخْذِفُهُنَّ خَذْفاً، تَضَعُهَا عَلَى اَلْإِبْهَامِ وَ تَدْفَعُهَا بِظَهْرِ اَلسَّبَّابَةِ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تَقِفُ عِنْدَ اَلْجَمْرَتَيْنِ اَلْأَوَّلَتَيْنِ ، وَ لاَ تَقِفُ عِنْدَ جَمْرَةِ اَلْعَقَبَةِ </w:t>
      </w:r>
      <w:r>
        <w:rPr>
          <w:rFonts w:eastAsia="Amiri" w:cs="Amiri" w:ascii="Amiri" w:hAnsi="Amiri"/>
          <w:color w:val="111111"/>
          <w:sz w:val="28"/>
          <w:szCs w:val="28"/>
          <w:rtl w:val="true"/>
          <w:lang w:bidi="ar-SA"/>
        </w:rPr>
        <w:t xml:space="preserve">»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أَبِي عَلَيْهِ اَلسَّلاَمُ يَغْتَسِلُ يَوْمَ اَلْجُمُعَةِ عِنْدَ اَلزَّوَالِ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اَلنَّوَافِلِ يَوْمَ اَلْجُمُعَةِ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 رَكَعَاتٍ بُكْرَةً، وَ سِتَّ رَكَعَاتٍ ضَحْوَةً، وَ رَكْعَتَيْنِ إِذَا زَالَتِ اَلشَّمْسُ، وَ سِتَّ رَكَعَاتٍ بَعْدَ اَلْجُمُعَةِ</w:t>
      </w:r>
      <w:r>
        <w:rPr>
          <w:rFonts w:eastAsia="Amiri" w:cs="Amiri" w:ascii="Amiri" w:hAnsi="Amiri"/>
          <w:color w:val="111111"/>
          <w:sz w:val="28"/>
          <w:szCs w:val="28"/>
          <w:rtl w:val="true"/>
          <w:lang w:bidi="ar-SA"/>
        </w:rPr>
        <w:t xml:space="preserve">»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تَقْرَأُ فِي لَيْلَةِ اَلْجُمُعَةِ اَلْجُمُعَةَ وَ سَبِّحِ اِسْمَ رَبِّكَ اَلْأَعْلَى ، وَ فِي اَلْغَدَاةِ اَلْجُمُعَةَ وَ قُلْ هُوَ اَللَّهُ أَحَدٌ ، وَ فِي اَلْجُمُعَةِ اَلْجُمُعَةَ وَ اَلْمُنَافِقِينَ ، وَ اَلْقُنُوتُ فِي اَلرَّكْعَةِ اَلْأُولَى قَبْلَ اَلرُّكُوعِ</w:t>
      </w:r>
      <w:r>
        <w:rPr>
          <w:rFonts w:eastAsia="Amiri" w:cs="Amiri" w:ascii="Amiri" w:hAnsi="Amiri"/>
          <w:color w:val="111111"/>
          <w:sz w:val="28"/>
          <w:szCs w:val="28"/>
          <w:rtl w:val="true"/>
          <w:lang w:bidi="ar-SA"/>
        </w:rPr>
        <w:t xml:space="preserve">»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اَلْقَعْدَةِ بَيْنَ اَلْأَذَانِ وَ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اَلْقَعْدَةُ بَيْنَهُمَا إِذَا لَمْ تَكُنْ بَيْنَهُمَا نَافِلَةٌ</w:t>
      </w:r>
      <w:r>
        <w:rPr>
          <w:rFonts w:eastAsia="Amiri" w:cs="Amiri" w:ascii="Amiri" w:hAnsi="Amiri"/>
          <w:color w:val="111111"/>
          <w:sz w:val="28"/>
          <w:szCs w:val="28"/>
          <w:rtl w:val="true"/>
          <w:lang w:bidi="ar-SA"/>
        </w:rPr>
        <w:t xml:space="preserve">»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تُؤَذِّنُ وَ أَنْتَ رَاكِبٌ وَ جَالِسٌ، وَ لاَ تُقِمْ إِلاَّ عَلَى وَجْهِ اَلْأَرْضِ وَ أَنْتَ قَائِمٌ</w:t>
      </w:r>
      <w:r>
        <w:rPr>
          <w:rFonts w:eastAsia="Amiri" w:cs="Amiri" w:ascii="Amiri" w:hAnsi="Amiri"/>
          <w:color w:val="111111"/>
          <w:sz w:val="28"/>
          <w:szCs w:val="28"/>
          <w:rtl w:val="true"/>
          <w:lang w:bidi="ar-SA"/>
        </w:rPr>
        <w:t xml:space="preserve">»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اَلْحَرَمِ وَ أَعْلاَمِهِ، كَيْفَ صَارَ مَوْضِعُهَا 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مَوْضِعُهَا 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آدَمَ صَلَّى اَللَّهُ عَلَيْهِ لَمَا أُهْبِطَ مِنَ اَلْجَنَّةِ هَبَطَ عَلَى أَبِي قُبَيْسٍ ، وَ مَنْ قِبَلَكُمْ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بِالْهِنْدِ ، فَشَكَا إِلَى رَبِّهِ جَلَّ وَ عَزَّ اَلْوَحْشَةَ، وَ أَنَّهُ لاَ يَسْمَعُ وَ لاَ يَرَى مَا كَانَ يَسْمَعُ وَ يَرَى فِي اَلْجَنَّةِ ، فَأَهْبَطَ اَللَّهُ عَلَيْهِ يَاقُوتَةً حَمْرَاءَ فَوُضِعَتْ فِي مَوْضِعِ اَلْبَيْتِ ، فَكَانَ يَطُوفُ بِهَا آدَمُ عَلَيْهِ اَلسَّلاَمُ وَ يَأْنَسُ إِلَيْهَا، فَكَانَ يَبْلُغُ ضَوْؤُهَا مَوْضِعَ اَلْأَعْلاَمِ، فَعُلِّمَ اَلْأَعْلاَمُ عَلَى ضَوْئِهَا، وَ جَعَلَهُ اَللَّهُ تَبَارَكَ وَ تَعَالَى حَدَّهَا</w:t>
      </w:r>
      <w:r>
        <w:rPr>
          <w:rFonts w:eastAsia="Amiri" w:cs="Amiri" w:ascii="Amiri" w:hAnsi="Amiri"/>
          <w:color w:val="111111"/>
          <w:sz w:val="28"/>
          <w:szCs w:val="28"/>
          <w:rtl w:val="true"/>
          <w:lang w:bidi="ar-SA"/>
        </w:rPr>
        <w:t xml:space="preserve">»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اَلطَّائِفِ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إِبْرَاهِيمَ عَلَيْهِ اَلسَّلاَمُ لَمَّا دَعَا رَبَّهُ أَنْ يَرْزُقَ أَهْلَهُ مِنْ كُلِّ اَلثَّمَرَاتِ، أَمَرَ اَللَّهُ تَبَارَكَ وَ تَعَالَى قِطْعَةً مِنَ اَلْأُرْدُنِّ </w:t>
      </w:r>
      <w:r>
        <w:rPr>
          <w:rStyle w:val="FootnoteAnchor"/>
          <w:rtl w:val="true"/>
        </w:rPr>
        <w:footnoteReference w:id="1595"/>
      </w:r>
      <w:r>
        <w:rPr>
          <w:rFonts w:ascii="Amiri" w:hAnsi="Amiri" w:eastAsia="Amiri" w:cs="Amiri"/>
          <w:color w:val="111111"/>
          <w:sz w:val="28"/>
          <w:sz w:val="28"/>
          <w:szCs w:val="28"/>
          <w:rtl w:val="true"/>
          <w:lang w:bidi="ar-SA"/>
        </w:rPr>
        <w:t xml:space="preserve">فَجَاءَتْ فَطَافَتْ بِالْبَيْتِ سَبْعاً، ثُمَّ أَقَرَّهَا اَللَّهُ تَبَارَكَ وَ تَعَالَى فِي مَوْضِعِهَا، وَ إِنَّمَا سُمِّيَتِ اَلطَّائِفَ بِالطَّوَافِ بِالْبَيْتِ </w:t>
      </w:r>
      <w:r>
        <w:rPr>
          <w:rFonts w:eastAsia="Amiri" w:cs="Amiri" w:ascii="Amiri" w:hAnsi="Amiri"/>
          <w:color w:val="111111"/>
          <w:sz w:val="28"/>
          <w:szCs w:val="28"/>
          <w:rtl w:val="true"/>
          <w:lang w:bidi="ar-SA"/>
        </w:rPr>
        <w:t xml:space="preserve">»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إِذْنُهَا صُمَاتُهَا، وَ اَلثَّيِّبُ أَمْرُهَا إِلَيْهَا</w:t>
      </w:r>
      <w:r>
        <w:rPr>
          <w:rFonts w:eastAsia="Amiri" w:cs="Amiri" w:ascii="Amiri" w:hAnsi="Amiri"/>
          <w:color w:val="111111"/>
          <w:sz w:val="28"/>
          <w:szCs w:val="28"/>
          <w:rtl w:val="true"/>
          <w:lang w:bidi="ar-SA"/>
        </w:rPr>
        <w:t xml:space="preserve">»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اَلْمُتْعَةِ حَيْضَةٌ،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أَرْبَعُونَ يَوْماً لِبَعْضِ أَصْحَابِهِ</w:t>
      </w:r>
      <w:r>
        <w:rPr>
          <w:rFonts w:eastAsia="Amiri" w:cs="Amiri" w:ascii="Amiri" w:hAnsi="Amiri"/>
          <w:color w:val="111111"/>
          <w:sz w:val="28"/>
          <w:szCs w:val="28"/>
          <w:rtl w:val="true"/>
          <w:lang w:bidi="ar-SA"/>
        </w:rPr>
        <w:t xml:space="preserve">»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اَلرَّجُلِ يَتَزَوَّجُ اَلْمَرْأَةَ مُتْعَةً، ثُمَّ يَتَزَوَّجُهَا رَجُلٌ مِنْ بَعْدِهِ ظَاهِراً، 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اَلرَّجُلَيْنِ أَوْلَى بِهَا؟</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اَلزَّوْجُ اَلْأَوَّلُ</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اَلْبِكْرُ لاَ تَتَزَوَّجُ مُتْعَةً إِلاَّ بِإِذْنِ أَبِيهَا</w:t>
      </w:r>
      <w:r>
        <w:rPr>
          <w:rFonts w:eastAsia="Amiri" w:cs="Amiri" w:ascii="Amiri" w:hAnsi="Amiri"/>
          <w:color w:val="111111"/>
          <w:sz w:val="28"/>
          <w:szCs w:val="28"/>
          <w:rtl w:val="true"/>
          <w:lang w:bidi="ar-SA"/>
        </w:rPr>
        <w:t xml:space="preserve">»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اَلْمِيرَاثِ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بِمِيرَاثٍ وَ نِكَاحٌ بِغَيْرِ مِيرَاثٍ، إِنِ اِشْتَرَطَتِ اَلْمِيرَاثَ كَانَ، وَ إِنْ لَمْ تَشْتَرِطْ لَمْ يَكُنْ</w:t>
      </w:r>
      <w:r>
        <w:rPr>
          <w:rFonts w:eastAsia="Amiri" w:cs="Amiri" w:ascii="Amiri" w:hAnsi="Amiri"/>
          <w:color w:val="111111"/>
          <w:sz w:val="28"/>
          <w:szCs w:val="28"/>
          <w:rtl w:val="true"/>
          <w:lang w:bidi="ar-SA"/>
        </w:rPr>
        <w:t xml:space="preserve">»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اَلْأَرْبَعِ هِيَ؟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اِجْعَلُوهَا مِنَ اَلْأَرْبَعِ عَلَى اَلاِحْتِيَاطِ</w:t>
      </w:r>
      <w:r>
        <w:rPr>
          <w:rFonts w:eastAsia="Amiri" w:cs="Amiri" w:ascii="Amiri" w:hAnsi="Amiri"/>
          <w:color w:val="111111"/>
          <w:sz w:val="28"/>
          <w:szCs w:val="28"/>
          <w:rtl w:val="true"/>
          <w:lang w:bidi="ar-SA"/>
        </w:rPr>
        <w:t xml:space="preserve">»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سَأَلَهُ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طَلَّقَ اِمْرَأَتَهُ وَ هُوَ غَائِبٌ، فَمَضَتْ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قَامَتِ اَلْبَيِّنَةُ أَنَّهُ قَدْ طَلَّقَهَا مُنْذُ كَذَا وَ كَذَا، وَ كَانَتْ عِدَّتُهَا قَدِ اِنْقَضَتْ، حَلَّتْ لِلْأَزْوَاجِ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فَالْمُتَوَفَّى عَنْهَا زَوْجُهَا؟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لَيْسَتْ مِثْلَ تِلْكَ، هَذِهِ تَعْتَدُّ مِنْ يَوْمِ يَبْلُغُهَا اَلْخَبَرُ، لِأَنَّ عَلَيْهَا أَنْ تُحِدَّ</w:t>
      </w:r>
      <w:r>
        <w:rPr>
          <w:rFonts w:eastAsia="Amiri" w:cs="Amiri" w:ascii="Amiri" w:hAnsi="Amiri"/>
          <w:color w:val="111111"/>
          <w:sz w:val="28"/>
          <w:szCs w:val="28"/>
          <w:rtl w:val="true"/>
          <w:lang w:bidi="ar-SA"/>
        </w:rPr>
        <w:t xml:space="preserve">»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سَأَلَهُ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اَلْإِيلاَءِ</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يُوقَفُ إِذَا قَدَّمْتَهُ إِلَى اَلسُّلْطَانِ، فَيُوقِفُهُ اَلسُّلْطَانُ أَرْبَعَةَ أَشْهُرٍ ثُمَّ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تُطَلِّقَ وَ إِمَّا أَنْ تُمْسِكَ</w:t>
      </w:r>
      <w:r>
        <w:rPr>
          <w:rFonts w:eastAsia="Amiri" w:cs="Amiri" w:ascii="Amiri" w:hAnsi="Amiri"/>
          <w:color w:val="111111"/>
          <w:sz w:val="28"/>
          <w:szCs w:val="28"/>
          <w:rtl w:val="true"/>
          <w:lang w:bidi="ar-SA"/>
        </w:rPr>
        <w:t xml:space="preserve">»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اَلرَّجُلِ يُولِي مِنْ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كَيْفَ يُولِي وَ لَيْسَ لَهَا 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يُظَاهِرُ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عَلَى اَلْحُرَّةِ وَ اَلْأَمَةِ اَلظِّهَارُ</w:t>
      </w:r>
      <w:r>
        <w:rPr>
          <w:rFonts w:eastAsia="Amiri" w:cs="Amiri" w:ascii="Amiri" w:hAnsi="Amiri"/>
          <w:color w:val="111111"/>
          <w:sz w:val="28"/>
          <w:szCs w:val="28"/>
          <w:rtl w:val="true"/>
          <w:lang w:bidi="ar-SA"/>
        </w:rPr>
        <w:t xml:space="preserve">»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يَحِلُّ لَهُ أَنْ يَنْظُرَ إِلَى شَعْرِ أُخْتِ اِمْرَأَتِهِ؟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تَكُونَ مِنَ اَلْقَوَاعِدِ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 اِمْرَأَتِهِ وَ اَلْغَرِيبَةُ سَوَاءٌ؟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مِنَ اَلنَّظَرِ إِلَيْهِ مِنْهَا؟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شَعْرُهَا وَ ذِرَاعُهَا</w:t>
      </w:r>
      <w:r>
        <w:rPr>
          <w:rFonts w:eastAsia="Amiri" w:cs="Amiri" w:ascii="Amiri" w:hAnsi="Amiri"/>
          <w:color w:val="111111"/>
          <w:sz w:val="28"/>
          <w:szCs w:val="28"/>
          <w:rtl w:val="true"/>
          <w:lang w:bidi="ar-SA"/>
        </w:rPr>
        <w:t xml:space="preserve">»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جَعْفَرٍ عَلَيْهِ اَلسَّلاَمُ مَرَّ بِامْرَأَةٍ مُحْرِمَةٍ، وَ قَدْ اِسْتَتَرَتْ بِمِرْوَحَةٍ عَلَى وَجْهِهَا، فَأَمَاطَ اَلْمِرْوَحَةَ بِقَضِيبِهِ عَنْ وَجْهِهَا</w:t>
      </w:r>
      <w:r>
        <w:rPr>
          <w:rFonts w:eastAsia="Amiri" w:cs="Amiri" w:ascii="Amiri" w:hAnsi="Amiri"/>
          <w:color w:val="111111"/>
          <w:sz w:val="28"/>
          <w:szCs w:val="28"/>
          <w:rtl w:val="true"/>
          <w:lang w:bidi="ar-SA"/>
        </w:rPr>
        <w:t xml:space="preserve">»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اَلْحِيطَانِ اَلسَّبْعَةِ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مِيرَاثاً مِنْ رَسُولِ اَللَّهِ صَلَّى اَللَّهُ عَلَيْهِ وَ آلِهِ وُقِفَ، وَ كَانَ رَسُولُ اَللَّهِ صَلَّى اَللَّهُ عَلَيْهِ وَ آلِهِ يَأْخُذُ مِنْهَا مَا يُنْفِقُ عَلَى أَضْيَافِهِ، وَ اَلنَّائِبَةُ تَلْزَمُهُ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جَاءَ اَلْعَبَّاسُ يُخَاصِمُ فَاطِمَةَ عَلَيْهَا اَلسَّلاَمُ ، فَشَهِدَ عَلِيٌّ عَلَيْهِ اَلسَّلاَمُ وَ غَيْرُهُ أَنَّهَا وَقْفٌ،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 ، وَ اَلْعَوَافُ ، وَ اَلْحُسْنَى ، وَ اَلصَّافِيَةُ ، وَ مَالُ أُمِّ إِبْرَاهِيمَ ، وَ اَلْمَيْثَبُ ، </w:t>
      </w:r>
    </w:p>
    <w:p>
      <w:pPr>
        <w:pStyle w:val="BookText"/>
        <w:rPr/>
      </w:pPr>
      <w:r>
        <w:rPr>
          <w:rFonts w:ascii="Amiri" w:hAnsi="Amiri" w:eastAsia="Amiri" w:cs="Amiri"/>
          <w:color w:val="111111"/>
          <w:sz w:val="28"/>
          <w:sz w:val="28"/>
          <w:szCs w:val="28"/>
          <w:rtl w:val="true"/>
          <w:lang w:bidi="ar-SA"/>
        </w:rPr>
        <w:t xml:space="preserve">وَ اَلْبُرْقَةُ </w:t>
      </w:r>
      <w:r>
        <w:rPr>
          <w:rFonts w:eastAsia="Amiri" w:cs="Amiri" w:ascii="Amiri" w:hAnsi="Amiri"/>
          <w:color w:val="111111"/>
          <w:sz w:val="28"/>
          <w:szCs w:val="28"/>
          <w:rtl w:val="true"/>
          <w:lang w:bidi="ar-SA"/>
        </w:rPr>
        <w:t xml:space="preserve">»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أَبُو اَلْحَسَنِ عَلَيْهِ اَلسَّلاَمُ يُتَرِّبُ اَلْكِتَابَ</w:t>
      </w:r>
      <w:r>
        <w:rPr>
          <w:rFonts w:eastAsia="Amiri" w:cs="Amiri" w:ascii="Amiri" w:hAnsi="Amiri"/>
          <w:color w:val="111111"/>
          <w:sz w:val="28"/>
          <w:szCs w:val="28"/>
          <w:rtl w:val="true"/>
          <w:lang w:bidi="ar-SA"/>
        </w:rPr>
        <w:t xml:space="preserve">»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سَأَلَهُ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يُؤَدِّبُ مَمْلُوكَهُ فِي اَلْحَرَمِ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أَبُو جَعْفَرٍ عَلَيْهِ اَلسَّلاَمُ يَضْرِبُ فُسْطَاطَهُ فِي حَدِّ اَلْحَرَمِ ، ثُمَّ بَعْضُ أَطْنَابِهِ فِي اَلْحَرَمِ وَ بَعْضُهَا فِي اَلْحِلِّ، فَإِذَا أَرَادَ أَنْ يُؤَدِّبَ بَعْضَ خَدَمِهِ أَخْرَجَهُ مِنَ اَلْحَرَمِ فَأَدَّبَهُ فِي اَلْحِلِّ</w:t>
      </w:r>
      <w:r>
        <w:rPr>
          <w:rFonts w:eastAsia="Amiri" w:cs="Amiri" w:ascii="Amiri" w:hAnsi="Amiri"/>
          <w:color w:val="111111"/>
          <w:sz w:val="28"/>
          <w:szCs w:val="28"/>
          <w:rtl w:val="true"/>
          <w:lang w:bidi="ar-SA"/>
        </w:rPr>
        <w:t xml:space="preserve">»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اَلْأَمَةِ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يُتَمَتَّعُ بِهَا بِإِذْنِ أَهْلِهَا</w:t>
      </w:r>
      <w:r>
        <w:rPr>
          <w:rFonts w:eastAsia="Amiri" w:cs="Amiri" w:ascii="Amiri" w:hAnsi="Amiri"/>
          <w:color w:val="111111"/>
          <w:sz w:val="28"/>
          <w:szCs w:val="28"/>
          <w:rtl w:val="true"/>
          <w:lang w:bidi="ar-SA"/>
        </w:rPr>
        <w:t xml:space="preserve">»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سَأَلْنَا اَلرِّضَا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أَحَدٌ مِنْ أَصْحَابِكُمْ يُعَالِجُ اَلسِّلاَحَ؟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أَصْحَابِنَا زَرَّادٌ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هُوَ سَرَّادٌ، أَ مَا تَقْرَأُ كِتَابَ اَللَّهِ عَزَّ وَ جَلَّ فِي قَوْلِ اَللَّهِ لِدَاوُدَ عَلَيْهِ اَلسَّلاَمُ أَنِ اِعْمَلْ سٰابِغٰاتٍ وَ قَدِّرْ فِي اَلسَّرْدِ </w:t>
      </w:r>
      <w:r>
        <w:rPr>
          <w:rStyle w:val="FootnoteAnchor"/>
          <w:rtl w:val="true"/>
        </w:rPr>
        <w:footnoteReference w:id="1611"/>
      </w:r>
      <w:r>
        <w:rPr>
          <w:rFonts w:ascii="Amiri" w:hAnsi="Amiri" w:eastAsia="Amiri" w:cs="Amiri"/>
          <w:color w:val="111111"/>
          <w:sz w:val="28"/>
          <w:sz w:val="28"/>
          <w:szCs w:val="28"/>
          <w:rtl w:val="true"/>
          <w:lang w:bidi="ar-SA"/>
        </w:rPr>
        <w:t>اَلْحَلَقَةَ بَعْدَ اَلْحَلَقَةِ</w:t>
      </w:r>
      <w:r>
        <w:rPr>
          <w:rFonts w:eastAsia="Amiri" w:cs="Amiri" w:ascii="Amiri" w:hAnsi="Amiri"/>
          <w:color w:val="111111"/>
          <w:sz w:val="28"/>
          <w:szCs w:val="28"/>
          <w:rtl w:val="true"/>
          <w:lang w:bidi="ar-SA"/>
        </w:rPr>
        <w:t xml:space="preserve">»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اَلرِّضَا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إِسْحَاقُ فَسَأَلَنِي عَنِ اَلسَّيْفِ اَلَّذِي أَخَذَهُ اَلطُّوسِيُّ ، هُوَ سَيْفُ رَسُولِ اَللَّهِ صَلَّى اَللَّهُ عَلَيْهِ وَ آلِهِ ؟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اَلسِّلاَحُ فِينَا بِمَنْزِلَةِ اَلتَّابُوتِ فِي بَنِي إِسْرَائِيلَ ، أَيْنَمَا دَارَ اَلسِّلاَحُ كَانَ اَلْمُلْكُ فِيهِ</w:t>
      </w:r>
      <w:r>
        <w:rPr>
          <w:rFonts w:eastAsia="Amiri" w:cs="Amiri" w:ascii="Amiri" w:hAnsi="Amiri"/>
          <w:color w:val="111111"/>
          <w:sz w:val="28"/>
          <w:szCs w:val="28"/>
          <w:rtl w:val="true"/>
          <w:lang w:bidi="ar-SA"/>
        </w:rPr>
        <w:t xml:space="preserve">»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يَخْرُجُ إِلَى اَلضَّيْعَةِ فَيُقِيمُ اَلْيَوْمَ وَ اَلْيَوْمَيْنِ وَ اَلثَّلاَثَةَ، يُتِمُّ أَوْ يُقَصِّرُ؟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 فِيهَا</w:t>
      </w:r>
      <w:r>
        <w:rPr>
          <w:rFonts w:eastAsia="Amiri" w:cs="Amiri" w:ascii="Amiri" w:hAnsi="Amiri"/>
          <w:color w:val="111111"/>
          <w:sz w:val="28"/>
          <w:szCs w:val="28"/>
          <w:rtl w:val="true"/>
          <w:lang w:bidi="ar-SA"/>
        </w:rPr>
        <w:t xml:space="preserve">»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صَلَّى رَكْعَةً، ثُمَّ ذَكَرَ فِي اَلثَّانِيَةِ وَ هُوَ رَاكِعٌ أَنَّهُ تَرَكَ سَجْدَةً فِي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أَبُو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تَرَكْتَ اَلسَّجْدَةَ فِي اَلرَّكْعَةِ اَلْأُولَى، وَ لَمْ تَدْرِ وَاحِدَةً هِيَ أَوْ اِثْنَتَيْنِ، اِسْتَقْبَلْتَ اَلصَّلاَةَ حَتَّى تَصِحَّ لَكَ اَلاِثْنَتَانِ، وَ إِذَا كَانَ فِي اَلثَّالِثِ وَ اَلرَّابِعِ وَ تَرَكْتَ سَجْدَةً بَعْدَ أَنْ تَكُونَ قَدْ حَفِظْتَ اَلرُّكُوعَ وَ اَلسُّجُودَ أَعَدْتَ اَلسَّجْدَةَ</w:t>
      </w:r>
      <w:r>
        <w:rPr>
          <w:rFonts w:eastAsia="Amiri" w:cs="Amiri" w:ascii="Amiri" w:hAnsi="Amiri"/>
          <w:color w:val="111111"/>
          <w:sz w:val="28"/>
          <w:szCs w:val="28"/>
          <w:rtl w:val="true"/>
          <w:lang w:bidi="ar-SA"/>
        </w:rPr>
        <w:t xml:space="preserve">»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طَلَّقَ اِمْرَأَتَهُ، بَعْدَ مَا غَشِيَهَا، بِشَاهِدَيْنِ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هَذَا طَلاَقاً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طَلاَقُ اَلسُّنَّةِ؟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يُطَلِّقُهَا إِذَا طَهُرَتْ مِنْ حَيْضِهَا قَبْلَ أَنْ يَغْشَاهَا بِشَاهِدَيْنِ عَدْلَيْنِ، فَإِنْ خَالَفَ ذَلِكَ رُدَّ إِلَى كِتَابِ اَللَّهِ عَزَّ وَ جَلَّ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طَلَّقَ عَلَى طُهْرٍ مِنْ غَيْرِ جِمَاعٍ، بِشَهَادَةِ رَجُلٍ وَ اِمْرَأَتَيْنِ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شَهَادَةُ اَلنِّسَاءِ فِي اَلطَّلاَقِ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أَشْهَدَ رَجُلَيْنِ نَاصِبِيَّيْنِ عَلَى اَلطَّلاَقِ، يَكُونُ ذَلِكَ طَلاَقاً؟</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وُلِدَ عَلَى اَلْفِطْرَةِ جَازَتْ شَهَادَتُهُ، بَعْدَ أَنْ يُعْرَفَ مِنْهُ صَلاَحٌ فِي نَفْسِهِ</w:t>
      </w:r>
      <w:r>
        <w:rPr>
          <w:rFonts w:eastAsia="Amiri" w:cs="Amiri" w:ascii="Amiri" w:hAnsi="Amiri"/>
          <w:color w:val="111111"/>
          <w:sz w:val="28"/>
          <w:szCs w:val="28"/>
          <w:rtl w:val="true"/>
          <w:lang w:bidi="ar-SA"/>
        </w:rPr>
        <w:t xml:space="preserve">»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طَلَّقَ اِمْرَأَتَهُ عَلَى طُهْرٍ بِشَاهِدَيْنِ، ثُمَّ رَاجَعَهَا وَ لَمْ يُجَامِعْهَا بَعْدَ اَلرَّجْعَةِ حَتَّى طَهُرَتْ مِنْ حَيْضِهَا، ثُمَّ طَلَّقَهَا عَلَى طُهْرٍ بِشَاهِدَيْنِ، هَلْ تَقَعُ عَلَيْهَا تِلْكَ اَلتَّطْلِيقَةُ اَلثَّانِيَةُ، وَ قَدْ رَاجَعَهَا وَ لَمْ يُجَامِعْهَا؟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اَلنَّاسِ كَيْفَ تَنَاسَلُوا مِنْ آدَمَ صَلَّى اَللَّهُ عَلَيْهِ؟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حَمَلَتْ حَوَّاءُ هَابِيلَ وَ أُخْتاً لَهُ فِي بَطْنٍ، ثُمَّ حَمَلَتْ فِي اَلْبَطْنِ اَلثَّانِي قَابِيلَ وَ أُخْتاً لَهُ فِي بَطْنٍ، فَزَوَّجَ هَابِيلَ اَلَّتِي مَعَ قَابِيلَ ، وَ تَزَوَّجَ قَابِيلُ اَلَّتِي مَعَ هَابِيلَ ، ثُمَّ حَدَثَ اَلتَّحْرِيمُ بَعْدَ ذَلِكَ</w:t>
      </w:r>
      <w:r>
        <w:rPr>
          <w:rFonts w:eastAsia="Amiri" w:cs="Amiri" w:ascii="Amiri" w:hAnsi="Amiri"/>
          <w:color w:val="111111"/>
          <w:sz w:val="28"/>
          <w:szCs w:val="28"/>
          <w:rtl w:val="true"/>
          <w:lang w:bidi="ar-SA"/>
        </w:rPr>
        <w:t xml:space="preserve">»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يَتَزَوَّجُ اَلْمَرْأَةَ مُتْعَةً، أَ يَحِلُّ لَهُ أَنْ يَتَزَوَّجَ اِبْنَتَهَا بَتَاتاً؟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تَكُونُ عِنْدَهُ اِمْرَأَةٌ، أَ يَحِلُّ لَهُ أَنْ يَتَزَوَّجَ أُخْتَهَا مُتْعَةً؟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زُرَارَةَ حَكَى عَنْ أَبِي جَعْفَرٍ عَلَيْهِ اَلسَّلاَمُ إِنَّمَا هُنَّ مِثْلُ اَلْإِمَاءِ يُتَزَوَّجُ مِنْهُنَّ مَا شَاءَ</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مِنَ اَلْأَرْبَعِ</w:t>
      </w:r>
      <w:r>
        <w:rPr>
          <w:rFonts w:eastAsia="Amiri" w:cs="Amiri" w:ascii="Amiri" w:hAnsi="Amiri"/>
          <w:color w:val="111111"/>
          <w:sz w:val="28"/>
          <w:szCs w:val="28"/>
          <w:rtl w:val="true"/>
          <w:lang w:bidi="ar-SA"/>
        </w:rPr>
        <w:t xml:space="preserve">»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فَاطِمَةَ بِنْتِ رَسُولِ اَللَّهِ صَلَّى اَللَّهُ عَلَيْهِ وَ آلِهِ ، أَيَّ مَكَانٍ دُفِنَتْ؟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جَعْفَراً عَلَيْهِ اَلسَّلاَمُ عَنْ هَذِهِ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عِيسَى بْنُ مُوسَى 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دُفِنَتْ فِي اَلْبَقِيعِ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قَالَ 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مَا أَنَا وَ عِيسَى بْنُ مُوسَى ، أَخْبِرْنِي عَنْ آبَائِكَ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دُفِنَتْ فِي بَيْتِهَا</w:t>
      </w:r>
      <w:r>
        <w:rPr>
          <w:rFonts w:eastAsia="Amiri" w:cs="Amiri" w:ascii="Amiri" w:hAnsi="Amiri"/>
          <w:color w:val="111111"/>
          <w:sz w:val="28"/>
          <w:szCs w:val="28"/>
          <w:rtl w:val="true"/>
          <w:lang w:bidi="ar-SA"/>
        </w:rPr>
        <w:t xml:space="preserve">»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قَبْرِ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سَمِعْتَ مِنْ أَشْيَاخِكَ؟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صَفْوَانُ بْنُ مِهْرَانَ عَنْ جَدِّكَ ، أَنَّهُ دُفِنَ بِنَجَفِ اَلْكُوفَةِ ، وَ رَوَاهُ بَعْضُ أَصْحَابِنَا عَنْ يُونُسَ بْنِ ظَبْيَانَ بِمِثْلِ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مَنْ يَذْكُرُ أَنَّهُ دُفِنَ فِي مَسْجِدِكُمْ بِالْكُوفَةِ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أَيْشٍ لِمَنْ صَلَّى فِيهِ مِنَ اَلْفَضْلِ؟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اَلْفَضْلِ ثَلاَثُ مِرَارٍ هَكَذَا وَ هَكَذَا بِيَدَيْهِ عَنْ يَمِينِهِ وَ عَنْ شِمَالِهِ وَ تُجَاهِهِ</w:t>
      </w:r>
      <w:r>
        <w:rPr>
          <w:rFonts w:eastAsia="Amiri" w:cs="Amiri" w:ascii="Amiri" w:hAnsi="Amiri"/>
          <w:color w:val="111111"/>
          <w:sz w:val="28"/>
          <w:szCs w:val="28"/>
          <w:rtl w:val="true"/>
          <w:lang w:bidi="ar-SA"/>
        </w:rPr>
        <w:t xml:space="preserve">»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آتُوا حَقَّهُ يَوْمَ حَصٰادِهِ وَ لاٰ تُسْرِفُوا </w:t>
      </w:r>
      <w:r>
        <w:rPr>
          <w:rStyle w:val="FootnoteAnchor"/>
          <w:rtl w:val="true"/>
        </w:rPr>
        <w:footnoteReference w:id="1623"/>
      </w:r>
      <w:r>
        <w:rPr>
          <w:rFonts w:ascii="Amiri" w:hAnsi="Amiri" w:eastAsia="Amiri" w:cs="Amiri"/>
          <w:color w:val="111111"/>
          <w:sz w:val="28"/>
          <w:sz w:val="28"/>
          <w:szCs w:val="28"/>
          <w:rtl w:val="true"/>
          <w:lang w:bidi="ar-SA"/>
        </w:rPr>
        <w:t>أَيْشٍ اَلْإِسْرَافُ؟</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يَقْرَؤُهَا مَنْ قِبَلَكُمْ؟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اِفْتَحِ اَلْفَمَ بِالْحَاءِ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اَلْإِسْرَافِ فِي اَلْحَصَادِ وَ اَلْجَدَادِ أَنْ يَصَّدَّقَ اَلرَّجُلُ بِكَفَّيْهِ جَمِيعاً، وَ كَانَ أَبِي عَلَيْهِ اَلسَّلاَمُ إِذَا حَضَرَ حَصْدَ شَيْءٍ مِنْ هَذَا فَرَأَى أَحَدًا مِنْ غِلْمَانِهِ تَصَدَّقَ بِكَفَّيْهِ صَاحَ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بِيَدٍ وَاحِدَةٍ، اَلْقَبْضَةَ بَعْدَ اَلْقَبْضَةِ، وَ اَلضِّغْثَ بَعْدَ اَلضِّغْثِ، مِنَ اَلسُّنْبُلِ وَ أَنْتُمْ تُسَمُّونَهُ اَلْأَنْدَرَ</w:t>
      </w:r>
      <w:r>
        <w:rPr>
          <w:rFonts w:eastAsia="Amiri" w:cs="Amiri" w:ascii="Amiri" w:hAnsi="Amiri"/>
          <w:color w:val="111111"/>
          <w:sz w:val="28"/>
          <w:szCs w:val="28"/>
          <w:rtl w:val="true"/>
          <w:lang w:bidi="ar-SA"/>
        </w:rPr>
        <w:t xml:space="preserve">»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قَطْعِ اَلسِّدْرِ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سَأَلَنِي رَجُلٌ مِنْ أَصْحَابِكَ عَنْهُ، وَ 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اَلْحَسَنِ عَلَيْهِ اَلسَّلاَمُ قَطَعَ سِدْراً وَ غَرَسَ مَكَانَهُ عِنَباً</w:t>
      </w:r>
      <w:r>
        <w:rPr>
          <w:rFonts w:eastAsia="Amiri" w:cs="Amiri" w:ascii="Amiri" w:hAnsi="Amiri"/>
          <w:color w:val="111111"/>
          <w:sz w:val="28"/>
          <w:szCs w:val="28"/>
          <w:rtl w:val="true"/>
          <w:lang w:bidi="ar-SA"/>
        </w:rPr>
        <w:t xml:space="preserve">»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اَلْمَسْحِ عَلَى اَلْقَدَمَيْنِ، كَيْفَ هُوَ؟ فَوَضَعَ كَفَّهُ عَلَى اَلْأَصَابِعِ فَمَسَحَهَا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لَوْ أَنَّ رَجُلاً قَالَ بِإِصْبَعَيْنِ مِنْ أَصَابِعِهِ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بِكَفِّهِ</w:t>
      </w:r>
      <w:r>
        <w:rPr>
          <w:rFonts w:eastAsia="Amiri" w:cs="Amiri" w:ascii="Amiri" w:hAnsi="Amiri"/>
          <w:color w:val="111111"/>
          <w:sz w:val="28"/>
          <w:szCs w:val="28"/>
          <w:rtl w:val="true"/>
          <w:lang w:bidi="ar-SA"/>
        </w:rPr>
        <w:t xml:space="preserve">»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غُسْلِ اَلْجَنَابَةِ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تَغْسِلُ يَدَكَ اَلْيُمْنَى مِنَ اَلْمِرْفَقِ إِلَى أَصَابِعِكَ، ثُمَّ تُدْخِلُهَا فِي اَلْإِنَاءِ، ثُمَّ اِغْسِلْ مَا أَصَابَ مِنْكَ، ثُمَّ أَفِضْ عَلَى رَأْسِكَ وَ سَائِرِ جَسَدِكَ</w:t>
      </w:r>
      <w:r>
        <w:rPr>
          <w:rFonts w:eastAsia="Amiri" w:cs="Amiri" w:ascii="Amiri" w:hAnsi="Amiri"/>
          <w:color w:val="111111"/>
          <w:sz w:val="28"/>
          <w:szCs w:val="28"/>
          <w:rtl w:val="true"/>
          <w:lang w:bidi="ar-SA"/>
        </w:rPr>
        <w:t xml:space="preserve">»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شَهْرٍ عُمْرَةٌ</w:t>
      </w:r>
      <w:r>
        <w:rPr>
          <w:rFonts w:eastAsia="Amiri" w:cs="Amiri" w:ascii="Amiri" w:hAnsi="Amiri"/>
          <w:color w:val="111111"/>
          <w:sz w:val="28"/>
          <w:szCs w:val="28"/>
          <w:rtl w:val="true"/>
          <w:lang w:bidi="ar-SA"/>
        </w:rPr>
        <w:t xml:space="preserve">»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عَلاَمَاتِ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وَ اَلْعِلْمُ وَ اَلصَّمْتُ، إِنَّ اَلصَّمْتَ بَابٌ مِنْ أَبْوَابِ اَلْحِكْمَةِ، إِنَّ اَلصَّمْتَ يُكْسِبُ اَلْمَحَبَّةَ وَ هُوَ دَلِيلٌ عَلَى اَلْخَيْرِ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يَكُونُ اَلَّذِي تَمُدُّونَ إِلَيْهِ أَعْنَاقَكُمْ حَتَّى تُمَيَّزُونَ وَ تُمَحَّصُونَ، ثُمَّ يَذْهَبَ مِنْ كُلِّ عَشْرَةٍ شَيْءٌ وَ لاَ يَبْقَى مِنْكُمْ إِلاَّ نَزْرٌ،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حَسِبْتُمْ أَنْ تَدْخُلُوا اَلْجَنَّةَ وَ لَمّٰا يَعْلَمِ اَللّٰهُ اَلَّذِينَ جٰاهَدُوا مِنْكُمْ وَ يَعْلَمَ اَلصّٰابِرِينَ </w:t>
      </w:r>
      <w:r>
        <w:rPr>
          <w:rFonts w:eastAsia="Amiri" w:cs="Amiri" w:ascii="Amiri" w:hAnsi="Amiri"/>
          <w:color w:val="111111"/>
          <w:sz w:val="28"/>
          <w:szCs w:val="28"/>
          <w:rtl w:val="true"/>
          <w:lang w:bidi="ar-SA"/>
        </w:rPr>
        <w:t xml:space="preserve">)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اِمْرَأَةٍ أَرْضَعَتْ جَارِيَةً، ثُمَّ وَلَدَتْ أَوْلاَداً، ثُمَّ أَرْضَعَتْ غُلاَماً، يَحِلُّ لِلْغُلاَمِ أَنْ يَتَزَوَّجَ تِلْكَ اَلْجَارِيَةَ اَلَّتِي أَرْضَعَتْ؟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هِيَ أُخْتُهُ</w:t>
      </w:r>
      <w:r>
        <w:rPr>
          <w:rFonts w:eastAsia="Amiri" w:cs="Amiri" w:ascii="Amiri" w:hAnsi="Amiri"/>
          <w:color w:val="111111"/>
          <w:sz w:val="28"/>
          <w:szCs w:val="28"/>
          <w:rtl w:val="true"/>
          <w:lang w:bidi="ar-SA"/>
        </w:rPr>
        <w:t xml:space="preserve">»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اِمْرَأَةٍ أَرْضَعَتْ جَارِيَةً وَ لِزَوْجِهَا اِبْنٌ مِنْ غَيْرِهَا، يَحِلُّ لاِبْنِ زَوْجِهَا أَنْ يَتَزَوَّجَ اَلْجَارِيَةَ اَلَّتِي أَرْضَعَتْ؟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اَللَّبَنُ لِلْفَحْلِ</w:t>
      </w:r>
      <w:r>
        <w:rPr>
          <w:rFonts w:eastAsia="Amiri" w:cs="Amiri" w:ascii="Amiri" w:hAnsi="Amiri"/>
          <w:color w:val="111111"/>
          <w:sz w:val="28"/>
          <w:szCs w:val="28"/>
          <w:rtl w:val="true"/>
          <w:lang w:bidi="ar-SA"/>
        </w:rPr>
        <w:t xml:space="preserve">»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يَتَزَوَّجُ اَلْمَرْأَةَ وَ يَتَزَوَّجُ أُمَّ وَلَدِ أَبِيهَا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بَلَغَنَا عَنْ أَبِيكَ أَنَّ عَلِيَّ بْنَ اَلْحُسَيْنِ عَلَيْهِمَا اَلسَّلاَمُ تَزَوَّجَ اِبْنَةً لِلْحَسَنِ عَلَيْهِ اَلسَّلاَمُ وَ أُمَّ وَلَدٍ لِلْحَسَنِ عَلَيْهِ اَلسَّلاَمُ ، وَ لَكِنَّ رَجُلاً مِنْ أَصْحَابِنَا سَأَلَنِي أَنْ أَسْأَلَكَ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هُوَ هَكَذَا، إِنَّمَا تَزَوَّجَ عَلِيُّ بْنُ اَلْحُسَيْنِ عَلَيْهِ اَلسَّلاَمُ اِبْنَةً لِلْحَسَنِ عَلَيْهِ اَلسَّلاَمُ وَ أُمَّ وَلَدٍ لِعَلِيِّ بْنِ اَلْحُسَيْنِ اَلْمَقْتُولِ عِنْدَكُمْ، فَكَتَبَ بِذَلِكَ إِلَى عَبْدِ اَلْمَلِكِ بْنِ مَرْوَانَ لِيُعَابَ بِهِ عَلِيُّ بْنُ اَلْحُسَيْنِ عَلَيْهِمَا اَلسَّلاَمُ ، فَلَمَّا قَرَأَ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اَلْحُسَيْنِ لَيَضَعُ نَفْسَهُ وَ إِنَّ اَللَّهَ تَبَارَكَ وَ تَعَالَى لَيَرْفَعُهُ</w:t>
      </w:r>
      <w:r>
        <w:rPr>
          <w:rFonts w:eastAsia="Amiri" w:cs="Amiri" w:ascii="Amiri" w:hAnsi="Amiri"/>
          <w:color w:val="111111"/>
          <w:sz w:val="28"/>
          <w:szCs w:val="28"/>
          <w:rtl w:val="true"/>
          <w:lang w:bidi="ar-SA"/>
        </w:rPr>
        <w:t xml:space="preserve">»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لِبَنِي هَاشِمٍ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لَكِنْ صَدَقَاتُ بَعْضِهِمْ عَلَى بَعْضٍ تَحِلُّ 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إِذَا خَرَجْتَ إِلَى مَكَّةَ كَيْفَ تَصْنَعُ بِهَذِهِ اَلْمِيَاهِ اَلْمُتَّصِلَةِ بَيْنَ مَكَّةَ وَ اَلْمَدِينَةِ ، وَ عَامَّتُهَا صَدَقَاتٌ؟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 مِنْهَا شَيْئاً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عَيْنُ اِبْنِ بَزِيعٍ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لَهُمْ</w:t>
      </w:r>
      <w:r>
        <w:rPr>
          <w:rFonts w:eastAsia="Amiri" w:cs="Amiri" w:ascii="Amiri" w:hAnsi="Amiri"/>
          <w:color w:val="111111"/>
          <w:sz w:val="28"/>
          <w:szCs w:val="28"/>
          <w:rtl w:val="true"/>
          <w:lang w:bidi="ar-SA"/>
        </w:rPr>
        <w:t xml:space="preserve">»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قُرْبِ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 ، حَكَاهُ عَنْ أَبِي جَعْفَرٍ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عَلاَمَاتِ اَلْفَرَجِ سَنَةَ خَمْسٍ وَ تِسْعِينَ وَ مِائَةٍ ، وَ فِي سَنَةِ سِتٍّ وَ تِسْعِينَ وَ مِائَةٍ تَخْلَعُ اَلْعَرَبُ أَعِنَّتَهَا، وَ فِي سَنَةِ سَبْعٍ وَ تِسْعِينَ وَ مِائَةٍ يَكُونُ اَلْفَنَاءُ، وَ فِي سَنَةِ ثَمَانٍ وَ تِسْعِينَ وَ مِائَةٍ يَكُونُ اَلْجَلاَءُ</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تَرَى بَنِي هَاشِمٍ قَدِ اِنْقَلَعُوا بِأَهْلِيهِمْ وَ أَوْلاَدِهِمْ؟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اَلْجَلاَءُ؟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غَيْرُهُمْ، وَ فِي سَنَةِ تِسْعٍ وَ تِسْعِينَ وَ مِائَةٍ يَكْشِفُ اَللَّهُ اَلْبَلاَءَ إِنْ شَاءَ اَللَّهُ، وَ فِي سَنَةِ مِائَتَيْنِ يَفْعَلُ اَللَّهُ مَا يَشَاءُ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فِدَاكَ، أَخْبِرْنَا بِمَا يَكُونُ فِي سَنَةِ اَلْمِائَتَيْنِ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أَخْبَرْتُ أَحَداً لَأَخْبَرْتُكُمْ، وَ لَقَدْ خَبَّرْتُ بِمَكَانِكُمْ، مَا كَانَ هَذَا مِنْ رَأْيِي أَنْ يَظْهَرَ هَذَا مِنِّي إِلَيْكُمْ، وَ لَكِنْ إِذَا أَرَادَ اَللَّهُ تَبَارَكَ وَ تَعَالَى إِظْهَارَ شَيْءٍ مِنَ اَلْحَقِّ لَمْ يَقْدِرِ اَلْعِبَادُ عَلَى سَتْرِهِ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إِنَّكَ قُلْتَ لِي فِي عَامِنَا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حَكَيْتَ عَنْ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اِنْقِضَاءَ مُلْكِ آلِ فُلاَنٍ عَلَى رَأْسِ فُلاَنٍ وَ فُلاَنٍ، لَيْسَ لِبَنِي فُلاَنٍ سُلْطَانٌ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قُلْتُ ذَاكَ 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إِذَا اِنْقَضَى مُلْكُهُمْ، يَمْلِكُ أَحَدٌ مِنْ قُرَيْشٍ يَسْتَقِيمُ عَلَيْهِ اَلْأَمْرُ؟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مَا 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اَلَّذِي تَقُولُ أَنْتَ وَ أَصْحَابُكَ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خُرُوجَ اَلسُّفْيَانِيِّ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اَلْقَائِمِ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يَفْعَلُ اَللَّهُ مَا يَشَاءُ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قُدَّامَ هَذَا اَلْأَمْرِ عَلاَمَاتٌ، حَدَثٌ يَكُونُ بَيْنَ اَلْحَرَمَيْنِ </w:t>
      </w:r>
      <w:r>
        <w:rPr>
          <w:rFonts w:eastAsia="Amiri" w:cs="Amiri" w:ascii="Amiri" w:hAnsi="Amiri"/>
          <w:color w:val="111111"/>
          <w:sz w:val="28"/>
          <w:szCs w:val="28"/>
          <w:rtl w:val="true"/>
          <w:lang w:bidi="ar-SA"/>
        </w:rPr>
        <w:t>»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اَلْحَدَثُ؟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عَصَبَةٌ تَكُونُ وَ يَقْتُلُ فُلاَنٌ مِنْ آلِ فُلاَنٍ خَمْسَةَ عَشَرَ رَجُلاً</w:t>
      </w:r>
      <w:r>
        <w:rPr>
          <w:rFonts w:eastAsia="Amiri" w:cs="Amiri" w:ascii="Amiri" w:hAnsi="Amiri"/>
          <w:color w:val="111111"/>
          <w:sz w:val="28"/>
          <w:szCs w:val="28"/>
          <w:rtl w:val="true"/>
          <w:lang w:bidi="ar-SA"/>
        </w:rPr>
        <w:t xml:space="preserve">» . </w:t>
      </w:r>
      <w:r>
        <w:rPr>
          <w:rStyle w:val="FootnoteAnchor"/>
          <w:rtl w:val="true"/>
        </w:rPr>
        <w:footnoteReference w:id="1636"/>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اَلْكُوفَةَ قَدْ تَبَّتْ بِي، وَ اَلْمَعَاشُ بِهَا ضَيِّقٌ، وَ إِنَّمَا كَانَ مَعَاشُنَا بِبَغْدَادَ ، وَ هَذَا اَلْجَبَلُ قَدْ فُتِحَ عَلَى اَلنَّاسِ مِنْهُ بَابُ 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أَرَدْتَ اَلْخُرُوجَ فَاخْرُجْ، فَإِنَّهَا سَنَةٌ مُضْطَرِبَةٌ، وَ لَيْسَ لِلنَّاسِ بُدٌّ مِنْ مَعَايِشِهِمْ، فَلاَ تَدَعِ اَلطَّلَبَ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إِنَّهُمْ قَوْمٌ مَلَأٌ وَ نَحْنُ نَحْتَمِلُ اَلتَّأْخِيرَ، فَنُبَايِعُهُمْ بِتَأْخِيرِ سَنَةٍ؟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سِنِينَ؟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لَكَ شَيْءٌ أَكْثَرُ مِنْ ثَلاَثِ سِنِينَ</w:t>
      </w:r>
      <w:r>
        <w:rPr>
          <w:rFonts w:eastAsia="Amiri" w:cs="Amiri" w:ascii="Amiri" w:hAnsi="Amiri"/>
          <w:color w:val="111111"/>
          <w:sz w:val="28"/>
          <w:szCs w:val="28"/>
          <w:rtl w:val="true"/>
          <w:lang w:bidi="ar-SA"/>
        </w:rPr>
        <w:t xml:space="preserve">»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 عَنِ اِبْنِ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أَخْرُجُ بَرّاً أَوْ بَحْراً، فَإِنَّ طَرِيقَنَا مَخُوفٌ شَدِيدُ اَلْخَطَرِ؟</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 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عَلَيْكَ أَنْ تَأْتِيَ مَسْجِدَ رَسُولِ اَللَّهِ صَلَّى اَللَّهُ عَلَيْهِ وَ آلِهِ فَتُصَلِّيَ رَكْعَتَيْنِ فِي غَيْرِ وَقْتِ فَرِيضَةٍ، ثُمَّ تَسْتَخِيرَ اَللَّهَ مِائَةَ مَرَّةٍ، فَإِنْ خَرَجَ لَكَ عَلَى اَلْبَحْرِ، فَقُلِ اَلَّذِي 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اِرْكَبُوا فِيهٰا بِسْمِ اَللّٰهِ مَجْرٰاهٰا وَ مُرْسٰاهٰا إِنَّ رَبِّي لَغَفُورٌ رَحِيمٌ </w:t>
      </w:r>
      <w:r>
        <w:rPr>
          <w:rFonts w:eastAsia="Amiri" w:cs="Amiri" w:ascii="Amiri" w:hAnsi="Amiri"/>
          <w:color w:val="111111"/>
          <w:sz w:val="28"/>
          <w:szCs w:val="28"/>
          <w:rtl w:val="true"/>
          <w:lang w:bidi="ar-SA"/>
        </w:rPr>
        <w:t xml:space="preserve">) </w:t>
      </w:r>
      <w:r>
        <w:rPr>
          <w:rStyle w:val="FootnoteAnchor"/>
          <w:rtl w:val="true"/>
        </w:rPr>
        <w:footnoteReference w:id="1638"/>
      </w:r>
      <w:r>
        <w:rPr>
          <w:rFonts w:ascii="Amiri" w:hAnsi="Amiri" w:eastAsia="Amiri" w:cs="Amiri"/>
          <w:color w:val="111111"/>
          <w:sz w:val="28"/>
          <w:sz w:val="28"/>
          <w:szCs w:val="28"/>
          <w:rtl w:val="true"/>
          <w:lang w:bidi="ar-SA"/>
        </w:rPr>
        <w:t>فَإِنِ اِضْطَرَبَ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اُسْكُنْ </w:t>
      </w:r>
    </w:p>
    <w:p>
      <w:pPr>
        <w:pStyle w:val="BookText"/>
        <w:rPr/>
      </w:pPr>
      <w:r>
        <w:rPr>
          <w:rFonts w:ascii="Amiri" w:hAnsi="Amiri" w:eastAsia="Amiri" w:cs="Amiri"/>
          <w:color w:val="111111"/>
          <w:sz w:val="28"/>
          <w:sz w:val="28"/>
          <w:szCs w:val="28"/>
          <w:rtl w:val="true"/>
          <w:lang w:bidi="ar-SA"/>
        </w:rPr>
        <w:t>بِسَكِينَةِ اَللَّهِ، وَ قِرَّ بِوَقَارِ اَللَّهِ، وَ اِهْدَأْ بِإِذْنِ اَللَّهِ، وَ لاَ حَوْلَ وَ لاَ قُوَّةَ إِلاَّ بِإِذْنِ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مَا اَلسَّكِينَةُ؟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رِيحٌ تَخْرُجُ مِنَ اَلْجَنَّةِ ، لَهَا صُورَةٌ كَصُورَةِ اَلْإِنْسَانِ، وَ رَائِحَةٌ طَيِّبَةٌ، وَ هِيَ اَلَّتِي أُنْزِلَتْ عَلَى إِبْرَاهِيمَ صَلَوَاتُ اَللَّهِ عَلَيْهِ، فَأَقْبَلَتْ تَدُورُ حَوْلَ أَرْكَانِ اَلْبَيْتِ وَ هُوَ يَضَعُ اَلْأَسَاطِينَ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اَلَّتِي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سَكِينَةٌ مِنْ رَبِّكُمْ وَ بَقِيَّةٌ مِمّٰا تَرَكَ آلُ مُوسىٰ وَ آلُ هٰارُونَ تَحْمِلُهُ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اَلسَّكِينَةُ كَانَتْ فِي اَلتَّابُوتِ ، وَ كَانَتْ فِيهَا طَسْتٌ تُغْسَلُ فِيهَا قُلُوبُ اَلْأَنْبِيَاءِ، وَ كَانَ اَلتَّابُوتُ يَدُورُ فِي بَنِي إِسْرَائِيلَ مَعَ اَلْأَنْبِيَاءِ 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أَقْبَلَ عَلَيْنَا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تَابُوتُكُمْ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صَدَقْتُمْ هُوَ تَابُوتُكُمْ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خَرَجْتَ بَرّاً فَقُلِ اَلَّذِي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سَخَّرَ لَنٰا هٰذٰا وَ مٰا كُنّٰا لَهُ مُقْرِنِينَ وَ إِنّٰا إِلىٰ رَبِّنٰا لَمُنْقَلِبُونَ</w:t>
      </w:r>
      <w:r>
        <w:rPr>
          <w:rFonts w:eastAsia="Amiri" w:cs="Amiri" w:ascii="Amiri" w:hAnsi="Amiri"/>
          <w:color w:val="111111"/>
          <w:sz w:val="28"/>
          <w:szCs w:val="28"/>
          <w:rtl w:val="true"/>
          <w:lang w:bidi="ar-SA"/>
        </w:rPr>
        <w:t xml:space="preserve">) </w:t>
      </w:r>
      <w:r>
        <w:rPr>
          <w:rStyle w:val="FootnoteAnchor"/>
          <w:rtl w:val="true"/>
        </w:rPr>
        <w:footnoteReference w:id="1640"/>
      </w:r>
      <w:r>
        <w:rPr>
          <w:rFonts w:ascii="Amiri" w:hAnsi="Amiri" w:eastAsia="Amiri" w:cs="Amiri"/>
          <w:color w:val="111111"/>
          <w:sz w:val="28"/>
          <w:sz w:val="28"/>
          <w:szCs w:val="28"/>
          <w:rtl w:val="true"/>
          <w:lang w:bidi="ar-SA"/>
        </w:rPr>
        <w:t>فَإِنَّهُ لَيْسَ عَبْدٌ يَقُولُ عِنْدَ رُكُوبِهِ فَيَقَعَ مِنْ بَعِيرٍ أَوْ دَابَّةٍ فَيَضُرَّهُ شَيْءٌ بِإِذْنِ اَللَّهِ</w:t>
      </w:r>
      <w:r>
        <w:rPr>
          <w:rFonts w:eastAsia="Amiri" w:cs="Amiri" w:ascii="Amiri" w:hAnsi="Amiri"/>
          <w:color w:val="111111"/>
          <w:sz w:val="28"/>
          <w:szCs w:val="28"/>
          <w:rtl w:val="true"/>
          <w:lang w:bidi="ar-SA"/>
        </w:rPr>
        <w:t xml:space="preserve">»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خَرَجْتَ مِنْ مَنْزِلِكَ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آمَنْتُ بِاللَّهِ، تَوَكَّلْتُ عَلَى اَللَّهِ، لاَ حَوْلَ وَ 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اَلْمَلاَئِكَةَ تَضْرِبُ وُجُوهَ اَلشَّيَاطِينِ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سَمَّى اَللَّهَ، وَ آمَنَ بِاللَّهِ، وَ تَوَكَّلَ عَلَى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ثَعْلَبَةَ بْنَ مَيْمُونٍ حَدَّثَنِي عَنْ عَلِيِّ بْنِ اَلْمُغِيرَةِ ، عَنْ زَيْدٍ اَلْعَمِّيِّ ، عَنْ عَلِيِّ بْنِ اَلْحُسَيْنِ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قَائِمُنَا لِمُوَافَاةِ اَلنَّاسِ سَنَةً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يَقُومُ اَلْقَائِمُ بِلاَ 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 اَلْقَائِمِ حَتْمٌ مِنَ اَللَّهِ، وَ أَمْرُ اَلسُّفْيَانِيِّ حَتْمٌ مِنَ اَللَّهِ، وَ لاَ يَكُونُ قَائِمٌ إِلاَّ بِسُفْيَانِيٍّ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فَيَكُونُ فِي هَذِهِ اَلسَّنَةِ؟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اَلَّتِي يَلِيهَا؟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يَفْعَلُ اَللَّهُ مَا يَشَاءُ</w:t>
      </w:r>
      <w:r>
        <w:rPr>
          <w:rFonts w:eastAsia="Amiri" w:cs="Amiri" w:ascii="Amiri" w:hAnsi="Amiri"/>
          <w:color w:val="111111"/>
          <w:sz w:val="28"/>
          <w:szCs w:val="28"/>
          <w:rtl w:val="true"/>
          <w:lang w:bidi="ar-SA"/>
        </w:rPr>
        <w:t xml:space="preserve">»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يَزْعُمُ اِبْنُ أَبِي حَمْزَةَ أَنَّ جَعْفَراً زَعَمَ أَنَّ أَبِي اَلْقَائِمُ وَ مَا عِلْمُ جَعْفَرٍ بِمَا يَحْدُثُ مِنْ أَمْرِ اَللَّهِ، فَوَ اَللَّهِ لَقَدْ قَالَ اَللَّهُ تَبَارَكَ وَ تَعَالَى يَحْكِي عَنْ رَسُولِهِ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مٰا يُفْعَلُ بِي وَ لاٰ بِكُمْ إِنْ أَتَّبِعُ إِلاّٰ مٰا يُوحىٰ إِلَيَّ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كَانَ أَبُو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أَحْدَاثٍ تَكُونُ قَبْلَ قِيَامِ اَلْقَائِمِ تَدُلُّ عَلَى خُرُوجِهِ، مِنْهَا أَحْدَاثٌ قَدْ مَضَى مِنْهَا ثَلاَثَةٌ وَ بَقِيَ وَاحِدٌ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وَ مَا مَضَى مِنْهَا؟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رَجَبٌ خُلِعَ فِيهَا صَاحِبُ خُرَاسَانَ ، وَ رَجَبٌ وَثَبَ فِيهِ عَلَى اِبْنِ زُبَيْدَةَ ، وَ رَجَبٌ خَرَجَ فِيهِ مُحَمَّدُ بْنُ إِبْرَاهِيمَ بِالْكُوفَةِ </w:t>
      </w:r>
      <w:r>
        <w:rPr>
          <w:rFonts w:eastAsia="Amiri" w:cs="Amiri" w:ascii="Amiri" w:hAnsi="Amiri"/>
          <w:color w:val="111111"/>
          <w:sz w:val="28"/>
          <w:szCs w:val="28"/>
          <w:rtl w:val="true"/>
          <w:lang w:bidi="ar-SA"/>
        </w:rPr>
        <w:t>»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فَالرَّجَبُ اَلرَّابِعُ مُتَّصِلٌ بِهِ؟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هَكَذَا قَالَ أَبُو جَعْفَرٍ </w:t>
      </w:r>
      <w:r>
        <w:rPr>
          <w:rFonts w:eastAsia="Amiri" w:cs="Amiri" w:ascii="Amiri" w:hAnsi="Amiri"/>
          <w:color w:val="111111"/>
          <w:sz w:val="28"/>
          <w:szCs w:val="28"/>
          <w:rtl w:val="true"/>
          <w:lang w:bidi="ar-SA"/>
        </w:rPr>
        <w:t xml:space="preserve">»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فِي اَلْكَنْزِ اَلَّذِي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تَحْتَهُ كَنْزٌ لَهُمٰا </w:t>
      </w:r>
      <w:r>
        <w:rPr>
          <w:rStyle w:val="FootnoteAnchor"/>
          <w:rtl w:val="true"/>
        </w:rPr>
        <w:footnoteReference w:id="1646"/>
      </w:r>
      <w:r>
        <w:rPr>
          <w:rFonts w:ascii="Amiri" w:hAnsi="Amiri" w:eastAsia="Amiri" w:cs="Amiri"/>
          <w:color w:val="111111"/>
          <w:sz w:val="28"/>
          <w:sz w:val="28"/>
          <w:szCs w:val="28"/>
          <w:rtl w:val="true"/>
          <w:lang w:bidi="ar-SA"/>
        </w:rPr>
        <w:t>لَوْحٌ مِنْ ذَهَبٍ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مُحَمَّدٌ رَسُولُ اَللَّهِ صَلَّى اَللَّهُ عَلَيْهِ وَ آلِهِ ، عَجِبْتُ لِمَنْ أَيْقَنَ بِالْمَوْتِ كَيْفَ يَفْرَحُ، وَ عَجِبْتُ لِمَنْ أَيْقَنَ بِالْقَدَرِ كَيْفَ يَحْزَنُ، وَ عَجِبْتُ لِمَنْ رَأَى اَلدُّنْيَا وَ تَقَلُّبَهَا بِأَهْلِهَا كَيْفَ يَرْكَنُ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لِمَنْ عَقَلَ عَنِ اَللَّهِ أَنْ لاَ يَتَّهِمَ اَللَّهَ تَبَارَكَ وَ تَعَالَى فِي قَضَائِهِ، وَ لاَ يَسْتَبْطِئَهُ فِي رِزْقِهِ</w:t>
      </w:r>
      <w:r>
        <w:rPr>
          <w:rFonts w:eastAsia="Amiri" w:cs="Amiri" w:ascii="Amiri" w:hAnsi="Amiri"/>
          <w:color w:val="111111"/>
          <w:sz w:val="28"/>
          <w:szCs w:val="28"/>
          <w:rtl w:val="true"/>
          <w:lang w:bidi="ar-SA"/>
        </w:rPr>
        <w:t xml:space="preserve">»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مِصْرَ يَزْعُمُونَ أَنَّ بِلاَدَهُمْ 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كَيْفَ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يَزْعُمُونَ أَنَّهُ يُحْشَرُ مِنْ جَبَلِهِمْ سَبْعُونَ أَلْفاً يَدْخُلُونَ اَلْجَنَّةَ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لَعَمْرِي مَا ذَاكَ كَذَلِكَ، وَ مَا غَضِبَ اَللَّهُ عَلَى بَنِي إِسْرَائِيلَ إِلاَّ أَدْخَلَهُمْ مِصْرَ، وَ لاَ رَضِيَ عَنْهُمْ إِلاَّ أَخْرَجَهُمْ مِنْهَا إِلَى غَيْرِهَا</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أَوْحَى اَللَّهُ تَبَارَكَ وَ تَعَالَى إِلَى مُوسَى عَلَيْهِ اَلسَّلاَمُ أَنْ يُخْرِجَ عِظَامَ يُوسُفَ مِنْهَا، فَاسْتَدَلَّ مُوسَى عَلَى مَنْ يَعْرِفُ اَلْقَبْرَ، فَدُلَّ عَلَى اِمْرَأَةٍ عَمْيَاءَ زَمِنَةٍ، فَسَأَلَهَا مُوسَى أَنْ تَدُلَّهُ عَلَيْهِ فَأَبَتْ إِلاَّ عَلَى 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فَيَدْعُوَ اَللَّهَ فَيَذْهَبَ بِزَمَانَتِهَا، وَ يُصَيِّرَهَا مَعَهُ فِي اَلْجَنَّةِ فِي اَلدَّرَجَةِ اَلَّتِي هُوَ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فَأَعْظَمَ ذَلِكَ مُوسَى ،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يَعْظُمُ عَلَيْكَ مِنْ هَذَا، أَعْطِهَا مَا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فَوَعَدَتْهُ طُلُوعَ اَلْقَمَرِ، فَحَبَسَ اَللَّهُ اَلْقَمَرَ حَتَّى جَاءَ مُوسَى لِمَوْعِدِهِ، فَأَخْرَجَهُ مِنَ اَلنِّيلِ فِي سَفَطِ مَرْمَرٍ، فَحَمَلَهُ مُوسَى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لَقَدْ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تَغْسِلُوا رُءُوسَكُمْ بِطِينِهَا، وَ لاَ تَأْكُلُوا فِي فَخَّارِهَا، فَإِنَّهُ يُورِثُ اَلذِّلَّةَ وَ يَذْهَبُ اَلْغَيْرَةَ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ذَلِكَ رَسُولُ اَللَّهِ صَلَّى اَللَّهُ عَلَيْهِ وَ آلِهِ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648"/>
      </w:r>
    </w:p>
    <w:p>
      <w:pPr>
        <w:pStyle w:val="BookText"/>
        <w:rPr/>
      </w:pPr>
      <w:r>
        <w:rPr>
          <w:rFonts w:ascii="Amiri" w:hAnsi="Amiri" w:eastAsia="Amiri" w:cs="Amiri"/>
          <w:color w:val="111111"/>
          <w:sz w:val="28"/>
          <w:sz w:val="28"/>
          <w:szCs w:val="28"/>
          <w:rtl w:val="true"/>
          <w:lang w:bidi="ar-SA"/>
        </w:rPr>
        <w:t xml:space="preserve">رواه الكليني  في الكافي </w:t>
      </w:r>
      <w:r>
        <w:rPr>
          <w:rFonts w:eastAsia="Amiri" w:cs="Amiri" w:ascii="Amiri" w:hAnsi="Amiri"/>
          <w:color w:val="111111"/>
          <w:sz w:val="28"/>
          <w:szCs w:val="28"/>
          <w:lang w:bidi="ar-SA"/>
        </w:rPr>
        <w:t>19/256:4</w:t>
      </w:r>
      <w:r>
        <w:rPr>
          <w:rFonts w:ascii="Amiri" w:hAnsi="Amiri" w:eastAsia="Amiri" w:cs="Amiri"/>
          <w:color w:val="111111"/>
          <w:sz w:val="28"/>
          <w:sz w:val="28"/>
          <w:szCs w:val="28"/>
          <w:rtl w:val="true"/>
          <w:lang w:bidi="ar-SA"/>
        </w:rPr>
        <w:t xml:space="preserve">، و الصّدوق في الفقيه </w:t>
      </w:r>
      <w:r>
        <w:rPr>
          <w:rFonts w:eastAsia="Amiri" w:cs="Amiri" w:ascii="Amiri" w:hAnsi="Amiri"/>
          <w:color w:val="111111"/>
          <w:sz w:val="28"/>
          <w:szCs w:val="28"/>
          <w:lang w:bidi="ar-SA"/>
        </w:rPr>
        <w:t>583/136:2</w:t>
      </w:r>
      <w:r>
        <w:rPr>
          <w:rFonts w:ascii="Amiri" w:hAnsi="Amiri" w:eastAsia="Amiri" w:cs="Amiri"/>
          <w:color w:val="111111"/>
          <w:sz w:val="28"/>
          <w:sz w:val="28"/>
          <w:szCs w:val="28"/>
          <w:rtl w:val="true"/>
          <w:lang w:bidi="ar-SA"/>
        </w:rPr>
        <w:t>، باختلاف يسير، و نقله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أَبُو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بَرٍّ وَ لاَ فَاجِرٍ يَقِفُ بِجِبَالِ عَرَفَاتٍ فَيَدْعُو اَللَّهَ إِلاَّ اِسْتَجَابَ اَللَّهُ لَهُ، أَمَّا اَلْبَرُّ فَفِي حَوَائِجِ اَلدُّنْيَا وَ اَلْآخِرَةِ، وَ أَمَّا اَلْفَاجِرُ فَفِي أَمْرِ اَلدُّنْيَا</w:t>
      </w:r>
      <w:r>
        <w:rPr>
          <w:rFonts w:eastAsia="Amiri" w:cs="Amiri" w:ascii="Amiri" w:hAnsi="Amiri"/>
          <w:color w:val="111111"/>
          <w:sz w:val="28"/>
          <w:szCs w:val="28"/>
          <w:rtl w:val="true"/>
          <w:lang w:bidi="ar-SA"/>
        </w:rPr>
        <w:t xml:space="preserve">»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 بَلَغَنِي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بَقَاءَ لِمُلْكِهِمْ بَعْدَ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هَكَذَا قُلْتُ، وَ لَكِنْ لاَ بَقَاءَ لِمُلْكِهِمْ بَعْدَ اَلسَّابِعَةِ، وَ لَيْسَ نَحْنُ فِي اَلسَّابِعَةِ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صَلَّى اَللَّهُ عَلَى مُحَمَّدٍ اَلنَّبِيِّ وَ آلِهِ وَ 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بِالْقَادِسِيَّةِ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أُرِيدُ أَنْ أَسْأَلَكَ عَنْ شَيْءٍ، وَ أَنَا أُجِلُّكَ، وَ اَلْخَطْبُ فِيهِ جَلِيلٌ، وَ إِنَّمَا أُرِيدُ فَكَاكَ رَقَبَتِي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فَرَآنِي وَ قَدْ دَمَعْتُ،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 شَيْئاً تُرِيدُ أَنْ تَسْأَلَنِي عَنْهُ إِلاَّ سَأَلْتَنِي عَنْهُ</w:t>
      </w:r>
      <w:r>
        <w:rPr>
          <w:rFonts w:eastAsia="Amiri" w:cs="Amiri" w:ascii="Amiri" w:hAnsi="Amiri"/>
          <w:color w:val="111111"/>
          <w:sz w:val="28"/>
          <w:szCs w:val="28"/>
          <w:rtl w:val="true"/>
          <w:lang w:bidi="ar-SA"/>
        </w:rPr>
        <w:t>»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سَأَلْتُ أَبَاكَ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نَازِلٌ فِي هَذَا اَلْمَوْضِعِ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خَلِيفَتِهِ مِنْ بَعْدِهِ، فَدُلَّنِي عَلَيْكَ، وَ قَدْ سَأَلْتُكَ مُنْذُ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لَكَ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اَلْإِمَامَةِ فِيمَنْ تَكُونُ مِنْ بَعْدِكَ،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وَهَبَ اَللَّهُ لَكَ اِبْنَيْنِ، فَأَيُّهُمَا عِنْدَكَ </w:t>
      </w:r>
    </w:p>
    <w:p>
      <w:pPr>
        <w:pStyle w:val="BookText"/>
        <w:rPr/>
      </w:pPr>
      <w:r>
        <w:rPr>
          <w:rFonts w:ascii="Amiri" w:hAnsi="Amiri" w:eastAsia="Amiri" w:cs="Amiri"/>
          <w:color w:val="111111"/>
          <w:sz w:val="28"/>
          <w:sz w:val="28"/>
          <w:szCs w:val="28"/>
          <w:rtl w:val="true"/>
          <w:lang w:bidi="ar-SA"/>
        </w:rPr>
        <w:t>بِمَنْزِلَتِكَ اَلَّتِي كَانَتْ عِنْدَ أَبِيكَ؟</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اَلَّذِي سَأَلْتَ عَنْهُ، لَيْسَ هَذَا وَقْتَهُ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رَأَيْتَ مَا اُبْتُلِينَا بِهِ فِي أَبِيكَ، وَ لَسْتُ آمَنُ مِنَ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 شَاءَ اَللَّهُ، لَوْ كَانَ اَلَّذِي تَخَافُ كَانَ مِنِّي فِي ذَلِكَ حُجَّةً أَحْتَجُّ بِهَا عَلَيْكَ وَ عَلَى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عَلِمْتَ أَنَّ اَلْإِمَامَ اَلْفَرْضُ عَلَيْهِ وَ اَلْوَاجِبُ مِنَ اَللَّهِ إِذَا خَافَ اَلْفَوْتَ عَلَى نَفْسِهِ أَنْ يَحْتَجَّ فِي اَلْإِمَامِ مِنْ بَعْدِهِ بِحُجَّةٍ مَعْرُوفَةٍ مُبَيَّنَةٍ، إِنَّ اَللَّهَ تَبَارَكَ وَ تَعَالَى يَقُولُ فِي كِتَابِهِ وَ مٰا كٰانَ اَللّٰهُ لِيُضِلَّ قَوْماً بَعْدَ إِذْ هَدٰاهُمْ حَتّٰى يُبَيِّنَ لَهُمْ مٰا يَتَّقُونَ </w:t>
      </w:r>
      <w:r>
        <w:rPr>
          <w:rStyle w:val="FootnoteAnchor"/>
          <w:rtl w:val="true"/>
        </w:rPr>
        <w:footnoteReference w:id="1650"/>
      </w:r>
      <w:r>
        <w:rPr>
          <w:rFonts w:ascii="Amiri" w:hAnsi="Amiri" w:eastAsia="Amiri" w:cs="Amiri"/>
          <w:color w:val="111111"/>
          <w:sz w:val="28"/>
          <w:sz w:val="28"/>
          <w:szCs w:val="28"/>
          <w:rtl w:val="true"/>
          <w:lang w:bidi="ar-SA"/>
        </w:rPr>
        <w:t>فَطِبْ نَفْساً وَ طَيِّبْ أَنْفُسَ أَصْحَابِكَ، فَإِنَّ اَلْأَمْرَ يَجِيءُ عَلَى غَيْرِ مَا يَحْذَرُونَ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اَلرِّضَا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اَلْحُسَيْنِ عَلَيْهِ اَلسَّلاَمُ إِذَا نَاجَى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يَا رَبِّ إِنَّمَا قَوِيتُ عَلَى مَعَاصِيكَ بِنِعْمَتِكَ </w:t>
      </w:r>
      <w:r>
        <w:rPr>
          <w:rFonts w:eastAsia="Amiri" w:cs="Amiri" w:ascii="Amiri" w:hAnsi="Amiri"/>
          <w:color w:val="111111"/>
          <w:sz w:val="28"/>
          <w:szCs w:val="28"/>
          <w:rtl w:val="true"/>
          <w:lang w:bidi="ar-SA"/>
        </w:rPr>
        <w:t xml:space="preserve">»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 إِلَيَّ اَلرِّضَا عَلَيْهِ اَلسَّلاَمُ بِحِمَارٍ لَهُ فَجِئْتُهُ إِلَى صِرْيَا </w:t>
      </w:r>
      <w:r>
        <w:rPr>
          <w:rStyle w:val="FootnoteAnchor"/>
          <w:rtl w:val="true"/>
        </w:rPr>
        <w:footnoteReference w:id="1653"/>
      </w:r>
      <w:r>
        <w:rPr>
          <w:rFonts w:ascii="Amiri" w:hAnsi="Amiri" w:eastAsia="Amiri" w:cs="Amiri"/>
          <w:color w:val="111111"/>
          <w:sz w:val="28"/>
          <w:sz w:val="28"/>
          <w:szCs w:val="28"/>
          <w:rtl w:val="true"/>
          <w:lang w:bidi="ar-SA"/>
        </w:rPr>
        <w:t>، فَمَكَثْتُ عَامَّةَ اَللَّيْلِ مَعَهُ، ثُمَّ أُوتِيتُ بِعَشَاءٍ،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اُفْرُشُوا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 xml:space="preserve">أُوتِيتُ بِوِسَادَةٍ طَبَرِيَّةٍ وَ مِرْدَاعٍ </w:t>
      </w:r>
      <w:r>
        <w:rPr>
          <w:rStyle w:val="FootnoteAnchor"/>
          <w:rtl w:val="true"/>
        </w:rPr>
        <w:footnoteReference w:id="1654"/>
      </w:r>
      <w:r>
        <w:rPr>
          <w:rFonts w:ascii="Amiri" w:hAnsi="Amiri" w:eastAsia="Amiri" w:cs="Amiri"/>
          <w:color w:val="111111"/>
          <w:sz w:val="28"/>
          <w:sz w:val="28"/>
          <w:szCs w:val="28"/>
          <w:rtl w:val="true"/>
          <w:lang w:bidi="ar-SA"/>
        </w:rPr>
        <w:t xml:space="preserve">وَ كِسَاءٍ قَيَاسِرِيٍّ </w:t>
      </w:r>
      <w:r>
        <w:rPr>
          <w:rStyle w:val="FootnoteAnchor"/>
          <w:rtl w:val="true"/>
        </w:rPr>
        <w:footnoteReference w:id="1655"/>
      </w:r>
      <w:r>
        <w:rPr>
          <w:rFonts w:ascii="Amiri" w:hAnsi="Amiri" w:eastAsia="Amiri" w:cs="Amiri"/>
          <w:color w:val="111111"/>
          <w:sz w:val="28"/>
          <w:sz w:val="28"/>
          <w:szCs w:val="28"/>
          <w:rtl w:val="true"/>
          <w:lang w:bidi="ar-SA"/>
        </w:rPr>
        <w:t>وَ مِلْحَفَةٍ مَرْوِيٍّ، فَلَمَّا أَصَبْتُ مِنَ اَلْعِشَاءِ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تُرِيدُ أَنْ تَنَامَ؟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فَطَرَحَ عَلَيَّ اَلْمِلْحَفَةَ وَ اَلْكِسَاءَ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بَيَّتَكَ اَللَّهُ فِي عَافِيَةٍ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كُنَّا عَلَى سَطْحٍ، فَلَمَّا نَزَلَ مِنْ عِنْدِي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نِلْتُ مِنْ هَذَا اَلرَّجُلِ كَرَامَةً مَا نَالَهَا أَحَدٌ قَطُّ، فَإِذَا هَاتِفٌ يَهْتِفُ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 وَ لَمْ أَعْرِفِ اَلصَّوْتَ حَتَّى جَاءَنِي مَوْلًى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مَوْلاَيَ، فَنَزَلْتُ فَإِذَا هُوَ مُقْبِلٌ إِلَيَّ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فَنَاوَلْتُهُ كَفِّي فَعَصَرَهَا،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أَمِيرَ اَلْمُؤْمِنِينَ عَلَيْهِ اَلسَّلاَمُ أَتَى صَعْصَعَةَ بْنَ صُوحَانَ عَائِداً لَهُ، فَلَمَّا أَرَادَ أَنْ يَقُومَ مِنْ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صَعْصَعَةَ بْنَ صُوحَانَ ، لاَ تَفْتَخِرْ بِعِيَادَتِي إِيَّاكَ وَ اُنْظُرْ لِنَفْسِكَ، فَكَأَنَّ اَلْأَمْرَ قَدْ وَصَلَ إِلَيْكَ، وَ لاَ يُلْهِيَنَّكَ اَلْأَمَلُ، أَسْتَوْدِعُكَ اَللَّهَ وَ أَقْرَأُ عَلَيْكَ اَلسَّلاَمَ كَثِيراً</w:t>
      </w:r>
      <w:r>
        <w:rPr>
          <w:rFonts w:eastAsia="Amiri" w:cs="Amiri" w:ascii="Amiri" w:hAnsi="Amiri"/>
          <w:color w:val="111111"/>
          <w:sz w:val="28"/>
          <w:szCs w:val="28"/>
          <w:rtl w:val="true"/>
          <w:lang w:bidi="ar-SA"/>
        </w:rPr>
        <w:t xml:space="preserve">»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أَحْمَدُ بْنُ مُحَمَّدِ بْنِ أَبِي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اَلرِّضَا عَلَيْهِ اَلسَّلاَمُ عَلِيِّ بْنِ مُوسَى عَلَيْهِ اَلسَّلاَمُ وَ كَانَ كَثِيراً 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أَسْتَخْرِجُ مِنْهُ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عُمُومَتِكَ أَبَرُّ بِكَ؟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أَبُوهُ صَلَّى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وَ اَللَّهِ هُوَ وَ اَللَّهِ أَبَرُّهُمْ بِهِ وَ أَخْيَرُهُمْ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عَلَيْهِمَا جَمِيعاً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رَجُلاً يَسْأَلُ أَبَا اَلْحَسَنِ اَلرِّضَا عَلَيْهِ اَلسَّلاَمُ عَنِ اَلنَّصْرَانِيِّ تُسْلِمُ اَلْمَرْأَةُ ثُمَّ يُسْلِمُ زَوْجُهَا، يَكُونَانِ عَلَى اَلنِّكَاحِ اَلْأَوَّلِ؟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يُجَدِّدَانِ نِكَاحاً آخَرَ</w:t>
      </w:r>
      <w:r>
        <w:rPr>
          <w:rFonts w:eastAsia="Amiri" w:cs="Amiri" w:ascii="Amiri" w:hAnsi="Amiri"/>
          <w:color w:val="111111"/>
          <w:sz w:val="28"/>
          <w:szCs w:val="28"/>
          <w:rtl w:val="true"/>
          <w:lang w:bidi="ar-SA"/>
        </w:rPr>
        <w:t xml:space="preserve">»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اَلرَّجُلِ يَكُونُ فِي يَدِهِ اَلْمَتَاعُ قَدْ بَارَ عَلَيْهِ، وَ لَيْسَ يُعْطَى بِهِ إِلاَّ أَقَسلَّ مِنْ رَأْسِ مَالِهِ، عَلَيْهِ زَكَاةٌ؟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مَكَثَ عِنْدَهُ عَشْرَ سِنِينَ ثُمَّ بَاعَهُ، كَمْ يُزَكَّى سَنَةً؟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وَاحِدَةً</w:t>
      </w:r>
      <w:r>
        <w:rPr>
          <w:rFonts w:eastAsia="Amiri" w:cs="Amiri" w:ascii="Amiri" w:hAnsi="Amiri"/>
          <w:color w:val="111111"/>
          <w:sz w:val="28"/>
          <w:szCs w:val="28"/>
          <w:rtl w:val="true"/>
          <w:lang w:bidi="ar-SA"/>
        </w:rPr>
        <w:t xml:space="preserve">»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يَعْتَمِرُ عُمْرَةَ اَلْمُحَرَّمِ، مِنْ أَيْنَ يَقْطَعُ اَلتَّلْبِيَةَ؟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 اَلْحَسَنِ صَلَّى اَللَّهُ عَلَيْهِ يَقْطَعُ اَلتَّلْبِيَةَ إِذَا نَظَرَ إِلَى بُيُوتِ مَكَّةَ </w:t>
      </w:r>
      <w:r>
        <w:rPr>
          <w:rFonts w:eastAsia="Amiri" w:cs="Amiri" w:ascii="Amiri" w:hAnsi="Amiri"/>
          <w:color w:val="111111"/>
          <w:sz w:val="28"/>
          <w:szCs w:val="28"/>
          <w:rtl w:val="true"/>
          <w:lang w:bidi="ar-SA"/>
        </w:rPr>
        <w:t xml:space="preserve">»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إِذَا أَرَدْتُ اَلْإِحْرَامَ؟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اِعْقِدِ اَلْإِحْرَامَ فِي دُبُرِ اَلْفَرِيضَةِ، حَتَّى إِذَا اِسْتَوَتْ بِكَ اَلْبَيْدَاءُ فَلَبِّهْ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إِذَا كُنْتَ مُحْرِماً مِنْ طَرِيقِ اَلْعِرَاقِ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 إِذَا اِسْتَوَى بِكَ بَعِيرُكَ</w:t>
      </w:r>
      <w:r>
        <w:rPr>
          <w:rFonts w:eastAsia="Amiri" w:cs="Amiri" w:ascii="Amiri" w:hAnsi="Amiri"/>
          <w:color w:val="111111"/>
          <w:sz w:val="28"/>
          <w:szCs w:val="28"/>
          <w:rtl w:val="true"/>
          <w:lang w:bidi="ar-SA"/>
        </w:rPr>
        <w:t xml:space="preserve">»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اَلْمُتَعَمِّدِ فِي اَلصَّيْدِ وَ اَلْجَاهِلِ وَ اَلْخَطَأِ، سَوَاءٌ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عَلَيْهِ شَيْءٌ؟</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فَالْعَمْدُ بِأَيِّ شَيْءٍ يَفْضُلُ صَاحِبَ اَلْجَهَالَةِ؟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بِالْإِثْمِ، وَ هُوَ لاَعِبٌ بِدِينِهِ</w:t>
      </w:r>
      <w:r>
        <w:rPr>
          <w:rFonts w:eastAsia="Amiri" w:cs="Amiri" w:ascii="Amiri" w:hAnsi="Amiri"/>
          <w:color w:val="111111"/>
          <w:sz w:val="28"/>
          <w:szCs w:val="28"/>
          <w:rtl w:val="true"/>
          <w:lang w:bidi="ar-SA"/>
        </w:rPr>
        <w:t xml:space="preserve">»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مَسْأَلَةِ اَلرُّؤْيَةِ، فَأَمْسَكَ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لَوْ أَعْطَيْنَاكُمْ مَا تُرِيدُونَ لَكَانَ شَرّاً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بِرَقَبَةِ صَاحِبِ هَذَا اَلْأَمْرِ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أَنْتُمْ بِالْعِرَاقِ تَرَوْنَ أَعْمَالَ هَؤُلاَءِ اَلْفَرَاعِنَةِ، وَ مَا أُمْهِلَ لَهُمْ، فَعَلَيْكُمْ بِتَقْوَى اَللَّهِ، وَ لاَ تَغُرَّنَّكُمُ اَلدُّنْيَا، وَ لاَ تَغْتَرُّوا بِمَنْ أُمْهِلَ لَهُ، فَكَأَنَّ اَلْأَمْرَ قَدْ وَصَلَ إِلَيْكُمْ</w:t>
      </w:r>
      <w:r>
        <w:rPr>
          <w:rFonts w:eastAsia="Amiri" w:cs="Amiri" w:ascii="Amiri" w:hAnsi="Amiri"/>
          <w:color w:val="111111"/>
          <w:sz w:val="28"/>
          <w:szCs w:val="28"/>
          <w:rtl w:val="true"/>
          <w:lang w:bidi="ar-SA"/>
        </w:rPr>
        <w:t xml:space="preserve">»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اُدْعُ اَللَّهَ تَبَارَكَ وَ تَعَالَى أَنْ يَرْزُقَنِي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تَدْرِي مَا اَلْحَلاَلُ؟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أَمَّا اَلَّذِي عِنْدَنَا فَالْكَسْبُ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اَلْحُسَيْنِ صَلَوَاتُ اَللَّهِ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اَلْحَلاَلُ هُوَ قُوتُ اَلْمُصْطَفَيْنَ، وَ 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مِنْ رِزْقِكَ اَلْوَاسِعِ</w:t>
      </w:r>
      <w:r>
        <w:rPr>
          <w:rFonts w:eastAsia="Amiri" w:cs="Amiri" w:ascii="Amiri" w:hAnsi="Amiri"/>
          <w:color w:val="111111"/>
          <w:sz w:val="28"/>
          <w:szCs w:val="28"/>
          <w:rtl w:val="true"/>
          <w:lang w:bidi="ar-SA"/>
        </w:rPr>
        <w:t xml:space="preserve">»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أَصْحَابَنَا رَوَوْا عَنْ شِهَابٍ عَنْ جَدِّكَ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 اَللَّهُ تَبَارَكَ وَ تَعَالَى أَنْ يُمْلِكَ أَحَداً مَا مَلَكَ رَسُولُ اَللَّهِ صَلَّى اَللَّهُ عَلَيْهِ وَ آلِهِ ، ثَلاَثَ وَ عِشْرِينَ سَنَةً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أَبُو عَبْدِ اَللَّهِ عَلَيْهِ اَلسَّلاَمُ قَالَهُ جَاءَ كَمَا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فَأَيُّ شَيْءٍ تَقُولُ أَنْتَ؟</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اَلصَّبْرَ وَ اِنْتِظَارَ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سَمِعْتَ قَوْلَ اَلْعَبْدِ اَلصَّالِحِ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اِرْتَقِبُوا إِنِّي مَعَكُمْ رَقِيبٌ</w:t>
      </w:r>
      <w:r>
        <w:rPr>
          <w:rFonts w:eastAsia="Amiri" w:cs="Amiri" w:ascii="Amiri" w:hAnsi="Amiri"/>
          <w:color w:val="111111"/>
          <w:sz w:val="28"/>
          <w:szCs w:val="28"/>
          <w:rtl w:val="true"/>
          <w:lang w:bidi="ar-SA"/>
        </w:rPr>
        <w:t xml:space="preserve">) </w:t>
      </w:r>
      <w:r>
        <w:rPr>
          <w:rStyle w:val="FootnoteAnchor"/>
          <w:rtl w:val="true"/>
        </w:rPr>
        <w:footnoteReference w:id="16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فَانْتَظِرُوا إِنِّي مَعَكُمْ مِنَ اَلْمُنْتَظِرِينَ</w:t>
      </w:r>
      <w:r>
        <w:rPr>
          <w:rFonts w:eastAsia="Amiri" w:cs="Amiri" w:ascii="Amiri" w:hAnsi="Amiri"/>
          <w:color w:val="111111"/>
          <w:sz w:val="28"/>
          <w:szCs w:val="28"/>
          <w:rtl w:val="true"/>
          <w:lang w:bidi="ar-SA"/>
        </w:rPr>
        <w:t xml:space="preserve">) </w:t>
      </w:r>
      <w:r>
        <w:rPr>
          <w:rStyle w:val="FootnoteAnchor"/>
          <w:rtl w:val="true"/>
        </w:rPr>
        <w:footnoteReference w:id="1666"/>
      </w:r>
      <w:r>
        <w:rPr>
          <w:rFonts w:ascii="Amiri" w:hAnsi="Amiri" w:eastAsia="Amiri" w:cs="Amiri"/>
          <w:color w:val="111111"/>
          <w:sz w:val="28"/>
          <w:sz w:val="28"/>
          <w:szCs w:val="28"/>
          <w:rtl w:val="true"/>
          <w:lang w:bidi="ar-SA"/>
        </w:rPr>
        <w:t>فَعَلَيْكُمْ بِالصَّبْرِ فَإِنَّهُ إِنَّمَا يَجِيءُ اَلْفَرَجُ عَلَى اَلْيَأْسِ، وَ قَدْ كَانَ اَلَّذِينَ مِنْ قَبْلِكُمْ أَصْبَرَ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 اَللَّهِ اَلسُّنَنُ، اَلْقُذَّةُ بِالْقُذَّةِ وَ مِشْكَاةٌ بِمِشْكَاةٍ، وَ لاَ بُدَّ أَنْ يَكُونَ فِيكُمْ مَا كَانَ فِي اَلَّذِينَ مِنْ قَبْلِكُمْ، وَ لَوْ كُنْتُمْ عَلَى أَمْرٍ وَاحِدٍ كُنْتُمْ عَلَى غَيْرِ سُنَّةِ اَلَّذِينَ مِنْ قَبْلِكُمْ، وَ لَوْ أَنَّ اَلْعُلَمَاءَ وَجَدُوا مَنْ يُحَدِّثُونَهُمْ وَ يَكْتُمُ سِرَّهُمْ لَحَدَّثُوا وَ لَبَيَّنُوا اَلْحِكْمَةَ، وَ لَكِنْ قَدِ اِبْتَلاَكُمُ اَللَّهُ عَزَّ وَ جَلَّ بِالْإِذَاعَةِ، وَ أَنْتُمْ قَوْمٌ تُحِبُّونَّا بِقُلُوبِكُمْ وَ يُخَالِفُ ذَلِكَ فِعْلُكُمُ، وَ اَللَّهِ مَا يَسْتَوِيَ اِخْتِلاَفُ أَصْحَابِكَ، وَ لِهَذَا سُتِرَ عَلَى صَاحِبِكُمْ لَيُقَالُ مُخْتَلِفِينِ، مَا لَكُمْ لاَ تَمْلِكُونَ أَنْفُسَكُمْ وَ تَصْبِرُونَ حَتَّى يَجِيءَ اَللَّهُ تَبَارَكَ وَ تَعَالَى بِالَّذِي تُرِيدُونَ؟ إِنَّ هَذَا اَلْأَمْرَ لَيْسَ يَجِيءُ عَلَى مَا يُرِيدُ اَلنَّاسُ، إِنَّمَا هُوَ أَمْرُ اَللَّهِ تَبَارَكَ وَ تَعَالَى وَ قَضَاؤُهُ وَ اَلصَّبْرُ، وَ إِنَّمَا يَجْعَلُ مَنْ يَخَافُ اَلْفَوْتَ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أَمِيرَ اَلْمُؤْمِنِينَ صَلَوَاتُ اَللَّهِ عَلَيْهِ عَادَ صَعْصَعَةَ بْنَ صُوحَانَ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صَعْصَعَةُ ، لاَ تَفْخَرْ عَلَى إِخْوَانِكَ بِعِيَادَتِي إِيَّاكَ، وَ اُنْظُرْ لِنَفْسِكَ، فَكَأَنَّ اَلْأَمْرَ قَدْ وَصَلَ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يُلْهِيَنَّكَ اَلْأَمَلُ، وَ قَدْ رَأَيْتَ مَا كَانَ مِنْ مَوْلَى آلِ يَقْطِينٍ وَ مَا وَقَعَ مِنْ اَلْفَرَاعِنَةِ مِنْ أَمْرِكُمْ، وَ لَوْ لاَ دِفَاعُ اَللَّهِ عَنْ صَاحِبِكُمْ وَ حُسْنِ تَقْدِيرِهِ لَهُ وَ لَكُمْ، هُوَ وَ اَللَّهِ مِنَ اَللَّهِ وَ دِفَاعِهِ عَنْ أَوْلِيَائِهِ، أَ مَا كَانَ لَكُمْ فِي أَبِي اَلْحَسَنِ صَلَوَاتُ اَللَّهِ عَلَيْهِ 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حَالَ هِشَامِ ؟ هُوَ اَلَّذِي صَنَعَ بِأَبِي اَلْحَسَنِ عَلَيْهِ اَلسَّلاَمُ مَا صَنَعَ وَ قَالَ لَهُمْ وَ أَخْبَرَهُمْ، أَ تَرَى اَللَّهَ يَغْفِرُ لَهُ مَا رَكِبَ مِنَّا؟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أَعْطَيْنَاكُمْ مَا تُرِيدُونَ لَكَانَ شَرّاً لَكُمْ، وَ لَكِنَّ اَلْعَالِمَ يَعْمَلُ بِمَا </w:t>
      </w:r>
    </w:p>
    <w:p>
      <w:pPr>
        <w:pStyle w:val="BookText"/>
        <w:rPr/>
      </w:pP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نَصْنَعُ بِالْحَجِّ؟</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نَحْنُ فَنَخْرُجُ فِي وَقْتٍ ضَيِّقٍ تَذْهَبُ فِيهِ اَلْأَيَّامُ، فَأُفْرِدَ لَهُ اَلْحَجُّ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 رَأَيْتَ إِنْ أَرَادَ اَلْمُتْعَةَ كَيْفَ يَصْنَعُ؟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يَنْوِي اَلْعُمْرَةَ وَ يُحْرِمُ بِالْحَجِّ</w:t>
      </w:r>
      <w:r>
        <w:rPr>
          <w:rFonts w:eastAsia="Amiri" w:cs="Amiri" w:ascii="Amiri" w:hAnsi="Amiri"/>
          <w:color w:val="111111"/>
          <w:sz w:val="28"/>
          <w:szCs w:val="28"/>
          <w:rtl w:val="true"/>
          <w:lang w:bidi="ar-SA"/>
        </w:rPr>
        <w:t xml:space="preserve">»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اَلصَّلاَةُ عَلَى رَسُولِ اَللَّهِ صَلَّى اَللَّهُ عَلَيْهِ وَ آلِهِ فِي دُبُرِ اَلْمَكْتُوبَةِ، وَ كَيْفَ اَلسَّلاَمُ عَلَيْهِ؟</w:t>
      </w:r>
    </w:p>
    <w:p>
      <w:pPr>
        <w:pStyle w:val="BookText"/>
        <w:rPr/>
      </w:pPr>
      <w:r>
        <w:rPr>
          <w:rFonts w:ascii="Amiri" w:hAnsi="Amiri" w:eastAsia="Amiri" w:cs="Amiri"/>
          <w:color w:val="111111"/>
          <w:sz w:val="28"/>
          <w:sz w:val="28"/>
          <w:szCs w:val="28"/>
          <w:rtl w:val="true"/>
          <w:lang w:bidi="ar-SA"/>
        </w:rPr>
        <w:t>فَقَالَ عَلَيْهِ اَلسَّلاَمُ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 وَ رَحْمَةُ اَللَّهِ وَ بَرَكَاتُهُ، اَلسَّلاَمُ عَلَيْكَ يَا مُحَمَّدَ اِبْنَ عَبْدِ اَللَّهِ ، اَلسَّلاَمُ عَلَيْكَ يَا خِيَرَةَ اَللَّهِ، اَلسَّلاَمُ عَلَيْكَ يَا حَبِيبَ اَللَّهِ، اَلسَّلاَمُ عَلَيْكَ يَا صَفْوَةَ اَللَّهِ، اَلسَّلاَمُ عَلَيْكَ يَا أَمِينَ اَللَّهِ، أَشْهَدُ أَنَّكَ رَسُولُ اَللَّهِ ، وَ أَشْهَدُ أَنَّكَ مُحَمَّدُ اِبْنُ عَبْدِ اَللَّهِ ، وَ أَشْهَدُ أَنَّكَ قَدْ نَصَحْتَ لِأُمَّتِكَ، وَ جَاهَدْتَ فِي سَبِيلِ رَبِّكَ، وَ عَبَدْتَهُ حَتَّى أَتَاكَ اَلْيَقِينُ، فَجَزَاكَ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مَا جَزَى نَبِيّاً عَنْ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أَفْضَلَ مَا صَلَّيْتَ عَلَى إِبْرَاهِيمَ وَ آلِ إِبْرَاهِيمَ إِنَّكَ حَمِيدٌ مَجِيدٌ</w:t>
      </w:r>
      <w:r>
        <w:rPr>
          <w:rFonts w:eastAsia="Amiri" w:cs="Amiri" w:ascii="Amiri" w:hAnsi="Amiri"/>
          <w:color w:val="111111"/>
          <w:sz w:val="28"/>
          <w:szCs w:val="28"/>
          <w:rtl w:val="true"/>
          <w:lang w:bidi="ar-SA"/>
        </w:rPr>
        <w:t xml:space="preserve">»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قَدْ هَدَاكُمْ وَ نَوَّرَ لَكُمْ، وَ قَدْ كَانَ أَبُو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مُسْتَقَرٌّ وَ مُسْتَوْدَعٌ، فَالْمُسْتَقَرُّ اَلْإِيمَانُ اَلثَّابِتُ، وَ اَلْمُسْتَوْدَعُ اَلْمُعَارُ، تَسْتَطِيعُ أَنْ تَهْدِيَ مَنْ أَضَلَّ اَللَّهُ؟ </w:t>
      </w:r>
      <w:r>
        <w:rPr>
          <w:rFonts w:eastAsia="Amiri" w:cs="Amiri" w:ascii="Amiri" w:hAnsi="Amiri"/>
          <w:color w:val="111111"/>
          <w:sz w:val="28"/>
          <w:szCs w:val="28"/>
          <w:rtl w:val="true"/>
          <w:lang w:bidi="ar-SA"/>
        </w:rPr>
        <w:t xml:space="preserve">!»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اِمْرَأَةٍ أَرْضَعَتْ جَارِيَةً، ثُمَّ وَلَدَتْ أَوْلاَداً، ثُمَّ أَرْضَعَتْ </w:t>
      </w:r>
    </w:p>
    <w:p>
      <w:pPr>
        <w:pStyle w:val="BookText"/>
        <w:rPr/>
      </w:pPr>
      <w:r>
        <w:rPr>
          <w:rFonts w:ascii="Amiri" w:hAnsi="Amiri" w:eastAsia="Amiri" w:cs="Amiri"/>
          <w:color w:val="111111"/>
          <w:sz w:val="28"/>
          <w:sz w:val="28"/>
          <w:szCs w:val="28"/>
          <w:rtl w:val="true"/>
          <w:lang w:bidi="ar-SA"/>
        </w:rPr>
        <w:t>غُلاَماً، أَ يَحِلُّ لِلْغُلاَمِ أَنْ يَتَزَوَّجَ اَلْجَارِيَةَ؟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هِيَ أُخْتُهُ</w:t>
      </w:r>
      <w:r>
        <w:rPr>
          <w:rFonts w:eastAsia="Amiri" w:cs="Amiri" w:ascii="Amiri" w:hAnsi="Amiri"/>
          <w:color w:val="111111"/>
          <w:sz w:val="28"/>
          <w:szCs w:val="28"/>
          <w:rtl w:val="true"/>
          <w:lang w:bidi="ar-SA"/>
        </w:rPr>
        <w:t xml:space="preserve">»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اِمْرَأَةٍ أَرْضَعَتْ جَارِيَةً لِزَوْجِهَا مِنْ غَيْرِهَا، أَ يَحِلُّ لِلْغُلاَمِ اَلَّذِي مِنْ زَوْجِهَا يَتَزَوَّجُ اَلْجَارِيَةَ اَلَّتِي أَرْضَعَتْ؟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اَللَّبَنُ لِلْفَحْلِ</w:t>
      </w:r>
      <w:r>
        <w:rPr>
          <w:rFonts w:eastAsia="Amiri" w:cs="Amiri" w:ascii="Amiri" w:hAnsi="Amiri"/>
          <w:color w:val="111111"/>
          <w:sz w:val="28"/>
          <w:szCs w:val="28"/>
          <w:rtl w:val="true"/>
          <w:lang w:bidi="ar-SA"/>
        </w:rPr>
        <w:t xml:space="preserve">»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تَتْرِيبِ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أَبُو اَلْحَسَنِ عَلَيْهِ اَلسَّلاَمُ يُتَرِّبُهُ</w:t>
      </w:r>
      <w:r>
        <w:rPr>
          <w:rFonts w:eastAsia="Amiri" w:cs="Amiri" w:ascii="Amiri" w:hAnsi="Amiri"/>
          <w:color w:val="111111"/>
          <w:sz w:val="28"/>
          <w:szCs w:val="28"/>
          <w:rtl w:val="true"/>
          <w:lang w:bidi="ar-SA"/>
        </w:rPr>
        <w:t xml:space="preserve">»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يُرِيدُ اَلسَّفَرَ إِلَى ضِيَاعِهِ، فِي كَمْ يُقَصِّرُ؟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اَلْمُقِيمِ بِمَكَّةَ ، اَلطَّوَافُ لَهُ أَفْضَلُ أَوِ اَلصَّلاَةُ؟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شَيْءٍ فَأَنَّ لِلّٰهِ خُمُسَهُ وَ لِلرَّسُولِ وَ لِذِي اَلْقُرْبىٰ وَ اَلْيَتٰامىٰ وَ اَلْمَسٰاكِينِ </w:t>
      </w:r>
      <w:r>
        <w:rPr>
          <w:rStyle w:val="FootnoteAnchor"/>
          <w:rtl w:val="true"/>
        </w:rPr>
        <w:footnoteReference w:id="1676"/>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 إِنْ كَانَ صِنْفٌ مِنْ هَذِهِ اَلْأَصْنَافِ أَكْثَرَ وَ صِنْفٌ أَقَلَّ مِنْ صِنْفٍ، كَيْفَ يُصْنَعُ بِهِ؟</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إِلَى اَلْإِمَامِ، أَ رَأَيْتَ رَسُولَ اَللَّهِ صَلَّى اَللَّهُ عَلَيْهِ وَ آلِهِ كَيْفَ صَنَعَ، </w:t>
      </w:r>
    </w:p>
    <w:p>
      <w:pPr>
        <w:pStyle w:val="BookText"/>
        <w:rPr/>
      </w:pPr>
      <w:r>
        <w:rPr>
          <w:rFonts w:ascii="Amiri" w:hAnsi="Amiri" w:eastAsia="Amiri" w:cs="Amiri"/>
          <w:color w:val="111111"/>
          <w:sz w:val="28"/>
          <w:sz w:val="28"/>
          <w:szCs w:val="28"/>
          <w:rtl w:val="true"/>
          <w:lang w:bidi="ar-SA"/>
        </w:rPr>
        <w:t xml:space="preserve">أَ لَيْسَ إِنَّمَا كَانَ يَفْعَلُ مَا يَرَى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اَلْإِمَامُ</w:t>
      </w:r>
      <w:r>
        <w:rPr>
          <w:rFonts w:eastAsia="Amiri" w:cs="Amiri" w:ascii="Amiri" w:hAnsi="Amiri"/>
          <w:color w:val="111111"/>
          <w:sz w:val="28"/>
          <w:szCs w:val="28"/>
          <w:rtl w:val="true"/>
          <w:lang w:bidi="ar-SA"/>
        </w:rPr>
        <w:t xml:space="preserve">»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لَهُ اَلْخَرَاجُ وَ مَا سَارَ بِهِ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اَلْعُشْرُ وَ نِصْفُ اَلْعُشْرِ عَلَى مَنْ أَسْلَمَ طَوْعاً تُرِكَتْ أَرْضُهُ بِيَدِهِ يُؤْخَذُ مِنْهُ اَلْعُشْرُ وَ نِصْفُ اَلْعُشْرِ فِيمَا عُمِرَ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لَمْ يُعْمَرْ مِنْهَا أَخَذَهُ اَلْوَالِي فَقَبَّلَهُ اَلْوَالِي مِمَّنْ يَعْمُرُهُ، وَ كَانَ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فِيمَا كَانَ أَقَلَّ مِنْ خَمْسَةِ أَوْسَاقٍ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أُخِذَ بِالسَّيْفِ فَذَلِكَ لِلْإِمَامِ يُقَبِّلُهُ بِالَّذِي يَرَى، كَمَا صَنَعَ رَسُولُ اَللَّهِ صَلَّى اَللَّهُ عَلَيْهِ وَ آلِهِ بِخَيْبَرَ، قَبَّلَ أَرْضَهَا وَ نَخْلَهَا، وَ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قَبَالَةُ اَلْأَرْضِ وَ اَلنَّخْلِ إِذَا كَانَ اَلْبَيَاضُ أَكْثَرَ مِنَ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قَبَّلَ رَسُولُ اَللَّهِ صَلَّى اَللَّهُ عَلَيْهِ وَ آلِهِ خَيْبَرَ ، وَ عَلَيْهِمْ فِي حِصَّتِهِمْ اَلْعُشْرُ وَ نِصْفُ اَلْعُشْرِ</w:t>
      </w:r>
      <w:r>
        <w:rPr>
          <w:rFonts w:eastAsia="Amiri" w:cs="Amiri" w:ascii="Amiri" w:hAnsi="Amiri"/>
          <w:color w:val="111111"/>
          <w:sz w:val="28"/>
          <w:szCs w:val="28"/>
          <w:rtl w:val="true"/>
          <w:lang w:bidi="ar-SA"/>
        </w:rPr>
        <w:t xml:space="preserve">»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قُدَّامَ هَذَا اَلْأَمْرِ قَتْلٌ بَيُوحٌ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اَلْبَيُوحُ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دَائِمٌ لاَ يَفْتُرُ</w:t>
      </w:r>
      <w:r>
        <w:rPr>
          <w:rFonts w:eastAsia="Amiri" w:cs="Amiri" w:ascii="Amiri" w:hAnsi="Amiri"/>
          <w:color w:val="111111"/>
          <w:sz w:val="28"/>
          <w:szCs w:val="28"/>
          <w:rtl w:val="true"/>
          <w:lang w:bidi="ar-SA"/>
        </w:rPr>
        <w:t xml:space="preserve">»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اَلطَّائِفِ أَسْلَمُوا فَأَعْتَقَهُمْ رَسُولُ اَللَّهِ صَلَّى اَللَّهُ عَلَيْهِ وَ عَلَى آلِهِ وَ جَعَلَ عَلَيْهِمُ اَلْعُشْرَ وَ نِصْفَ اَلْعُشْرِ، وَ أَهْلُ مَكَّةَ كَانُوا أَسْرَى فَأَعْتَقَهُمْ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اَلطُّلَقَاءُ</w:t>
      </w:r>
      <w:r>
        <w:rPr>
          <w:rFonts w:eastAsia="Amiri" w:cs="Amiri" w:ascii="Amiri" w:hAnsi="Amiri"/>
          <w:color w:val="111111"/>
          <w:sz w:val="28"/>
          <w:szCs w:val="28"/>
          <w:rtl w:val="true"/>
          <w:lang w:bidi="ar-SA"/>
        </w:rPr>
        <w:t xml:space="preserve">»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تُغَطِّي اَلْمَرْأَةُ رَأْسَهَا مِنَ اَلْغُلاَمِ حَتَّى يَبْلُغَ اَلْغُلاَمُ</w:t>
      </w:r>
      <w:r>
        <w:rPr>
          <w:rFonts w:eastAsia="Amiri" w:cs="Amiri" w:ascii="Amiri" w:hAnsi="Amiri"/>
          <w:color w:val="111111"/>
          <w:sz w:val="28"/>
          <w:szCs w:val="28"/>
          <w:rtl w:val="true"/>
          <w:lang w:bidi="ar-SA"/>
        </w:rPr>
        <w:t xml:space="preserve">»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اَلْمَرْأَةِ تَقْبَلُهَا اَلْقَابِلَةُ فَتَلِدُ اَلْغُلاَمَ، يَحِلُّ لِلْغُلاَمِ أَنْ يَتَزَوَّجَ قَابِلَةَ أُمِّهِ؟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مَا يَحْرُمُ عَلَيْهِ مِنْ ذَلِكَ</w:t>
      </w:r>
      <w:r>
        <w:rPr>
          <w:rFonts w:eastAsia="Amiri" w:cs="Amiri" w:ascii="Amiri" w:hAnsi="Amiri"/>
          <w:color w:val="111111"/>
          <w:sz w:val="28"/>
          <w:szCs w:val="28"/>
          <w:rtl w:val="true"/>
          <w:lang w:bidi="ar-SA"/>
        </w:rPr>
        <w:t xml:space="preserve">»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اَلْخَفَّافِ، يَأْتِي اَلرَّجُلُ اَلسُّوقَ لِيَشْتَرِيَ اَلْخُفَّ لاَ يَدْرِي ذَكِيٌّ هُوَ أَمْ لاَ، مَا تَقُولُ فِي اَلصَّلاَةِ فِيهِ وَ هُوَ لاَ يَدْرِي؟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أَنَا أَشْتَرِي اَلْخُفَّ مِنَ اَلسُّوقِ وَ أُصَلِّي فِيهِ، وَ لَيْسَ عَلَيْكُمُ اَلْمَسْأَلَةُ</w:t>
      </w:r>
      <w:r>
        <w:rPr>
          <w:rFonts w:eastAsia="Amiri" w:cs="Amiri" w:ascii="Amiri" w:hAnsi="Amiri"/>
          <w:color w:val="111111"/>
          <w:sz w:val="28"/>
          <w:szCs w:val="28"/>
          <w:rtl w:val="true"/>
          <w:lang w:bidi="ar-SA"/>
        </w:rPr>
        <w:t xml:space="preserve">»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اَلْجُبَّةِ اَلْفِرَاءِ، يَأْتِي اَلرَّجُلُ اَلسُّوقَ مِنْ أَسْوَاقِ اَلْمُسْلِمِينَ فَيَشْتَرِي اَلْجُبَّةَ، لاَ يَدْرِي أَ هِيَ ذَكِيَّةٌ أَمْ لاَ، يُصَلِّي فِيهَا؟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أَبَا جَعْفَرٍ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اَلْخَوَارِجَ ضَيَّقُوا عَلَى أَنْفُسِهِمْ بِجَهَالَتِهِمْ، إِنَّ اَلدِّينَ أَوْسَعُ مِنْ ذَلِكَ، إِنَّ عَلِيَّ بْنَ أَبِي طَالِبٍ صَلَوَاتُ اَللَّهِ عَلَيْهِ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شِيعَتَنَا فِي أَوْسَعِ مَا بَيْنَ اَلسَّمَاءِ إِلَى اَلْأَرْضِ، أَنْتُمْ مَغْفُورٌ لَكُمْ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كَانَ أَبُو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تَعْجَلُوا عَلَى شِيعَتِنَا ، إِنْ تَزِلَّ لَهُمْ قَدَمٌ تَثْبُتْ لَهُمْ أُخْرَى، </w:t>
      </w:r>
      <w:r>
        <w:rPr>
          <w:rStyle w:val="FootnoteAnchor"/>
          <w:rtl w:val="true"/>
        </w:rPr>
        <w:footnoteReference w:id="1685"/>
      </w:r>
      <w:r>
        <w:rPr>
          <w:rFonts w:ascii="Amiri" w:hAnsi="Amiri" w:eastAsia="Amiri" w:cs="Amiri"/>
          <w:color w:val="111111"/>
          <w:sz w:val="28"/>
          <w:sz w:val="28"/>
          <w:szCs w:val="28"/>
          <w:rtl w:val="true"/>
          <w:lang w:bidi="ar-SA"/>
        </w:rPr>
        <w:t>وَ مَا مِنْ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فَأَبْشِرُوا فَإِنَّ اَلْفَرَجَ قَرِيبٌ قَدْ أَظَلَّكُمْ</w:t>
      </w:r>
      <w:r>
        <w:rPr>
          <w:rFonts w:eastAsia="Amiri" w:cs="Amiri" w:ascii="Amiri" w:hAnsi="Amiri"/>
          <w:color w:val="111111"/>
          <w:sz w:val="28"/>
          <w:szCs w:val="28"/>
          <w:rtl w:val="true"/>
          <w:lang w:bidi="ar-SA"/>
        </w:rPr>
        <w:t xml:space="preserve">»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قَدْ سَأَلْتُ اَللَّهَ تَبَارَكَ وَ تَعَالَى حَاجَةً مُنْذُ كَذَا </w:t>
      </w:r>
    </w:p>
    <w:p>
      <w:pPr>
        <w:pStyle w:val="BookText"/>
        <w:rPr/>
      </w:pPr>
      <w:r>
        <w:rPr>
          <w:rFonts w:ascii="Amiri" w:hAnsi="Amiri" w:eastAsia="Amiri" w:cs="Amiri"/>
          <w:color w:val="111111"/>
          <w:sz w:val="28"/>
          <w:sz w:val="28"/>
          <w:szCs w:val="28"/>
          <w:rtl w:val="true"/>
          <w:lang w:bidi="ar-SA"/>
        </w:rPr>
        <w:t>وَ كَذَا سَنَةً، وَ قَدْ دَخَلَ قَلْبِي مِنْ إِبْطَائِهَا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أَحْمَدُ ، إِيَّاكَ وَ اَلشَّيْطَانَ أَنْ يَكُونَ لَهُ عَلَيْكَ سَبِيلٌ حَتَّى يُقَنِّطَكَ، إِنَّ أَبَا جَعْفَرٍ صَلَوَاتُ اَللَّهِ عَلَيْهِ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يَسْأَلُ اَللَّهَ اَلْحَاجَةَ فَيُؤَخِّرُ عَنْهُ تَعْجِيلَ حَاجَتِهِ حُبّاً لِصَوْتِهِ وَ اِسْتِمَاعِ نَحِيبِهِ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لَمَا أَخَّرَ اَللَّهُ عَنِ اَلْمُؤْمِنِينَ مِمَّا يَطْلُبُونَ مِنْ هَذِهِ اَلدُّنْيَا خَيْرٌ لَهُمْ مِمَّا عَجَّلَ لَهُمْ مِنْهَا، وَ أَيُّ شَيْءٍ اَلدُّنْيَا؟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أَبَا جَعْفَرٍ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لِلْمُؤْمِنِ أَنْ يَكُونَ دُعَاؤُهُ فِي اَلرَّخَاءِ نَحْواً مِنْ دُعَائِهِ فِي اَلشِّدَّةِ، لَيْسَ إِذَا اُبْتُلِيَ فَتَرَ، فَلاَ يَمَلَّ اَلدُّعَاءَ فَإِنَّهُ مِنَ اَللَّهِ تَبَارَكَ وَ تَعَالَى بِمَكَانٍ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عَلَيْكَ بِالصِّدْقِ، وَ طَلَبِ اَلْحَلاَلِ، وَ صِلَةِ اَلرَّحِمِ، وَ إِيَّاكَ وَ مُكَاشَفَةَ اَلرِّجَالِ، إِنَّا أَهْلُ بَيْتٍ نَصِلُ مَنْ قَطَعَنَا وَ نُحْسِنُ إِلَى مَنْ أَسَاءَ إِلَيْنَا، فَنَرَى وَ اَللَّهِ فِي اَلدُّنْيَا فِي ذَلِكَ اَلْعَاقِبَةَ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صَاحِبَ اَلنِّعْمَةِ فِي اَلدُّنْيَا إِذَا سَأَلَ فَأُعْطِيَ غَيْرَ اَلَّذِي سَأَلَ، وَ صَغُرَتِ اَلنِّعْمَةُ فِي عَيْنِهِ، فَلاَ يَمْتَنِعْ مِنْ شَيْءٍ أُعْطِيَ، وَ إِذَا كَثُرَتِ اَلنِّعَمُ كَانَ اَلْمُسْلِمُ مِنْ ذَلِكَ عَلَى خَطَرٍ، لِلْحُقُوقِ وَ اَلَّذِي يَجِبُ عَلَيْهِ، وَ مَا يَخَافُ مِنَ اَلْفِتْنَةِ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عَنْكَ لَوْ أَنِّي قُلْتُ قَوْلاً، كُنْتَ تَثِقُ بِهِ مِنِّي؟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جُعِلْتُ فِدَاكَ، وَ إِذَا لَمْ أَثِقْ بِقَوْلِكَ فَبِمَنْ أَثِقُ؟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حُجَّةُ اَللَّهِ تَبَارَكَ وَ تَعَالَى عَلَى خَلْقِهِ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فَكُنْ بِاللَّهِ أَوْثَقَ، فَإِنَّكَ عَلَى مَوْعِدٍ مِنَ اَللَّهِ، أَ لَيْسَ اَللَّهُ تَبَارَكَ وَ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سَأَلَكَ عِبٰادِي عَنِّي فَإِنِّي قَرِيبٌ أُجِيبُ دَعْوَةَ اَلدّٰاعِ إِذٰا دَعٰانِ</w:t>
      </w:r>
      <w:r>
        <w:rPr>
          <w:rFonts w:eastAsia="Amiri" w:cs="Amiri" w:ascii="Amiri" w:hAnsi="Amiri"/>
          <w:color w:val="111111"/>
          <w:sz w:val="28"/>
          <w:szCs w:val="28"/>
          <w:rtl w:val="true"/>
          <w:lang w:bidi="ar-SA"/>
        </w:rPr>
        <w:t xml:space="preserve">) </w:t>
      </w:r>
      <w:r>
        <w:rPr>
          <w:rStyle w:val="FootnoteAnchor"/>
          <w:rtl w:val="true"/>
        </w:rPr>
        <w:footnoteReference w:id="168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تَقْنَطُوا مِنْ رَحْمَةِ اَللّٰهِ </w:t>
      </w:r>
      <w:r>
        <w:rPr>
          <w:rStyle w:val="FootnoteAnchor"/>
          <w:rtl w:val="true"/>
        </w:rPr>
        <w:footnoteReference w:id="168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يَعِدُكُمْ مَغْفِرَةً مِنْهُ </w:t>
      </w:r>
    </w:p>
    <w:p>
      <w:pPr>
        <w:pStyle w:val="BookText"/>
        <w:rPr/>
      </w:pPr>
      <w:r>
        <w:rPr>
          <w:rFonts w:ascii="Amiri" w:hAnsi="Amiri" w:eastAsia="Amiri" w:cs="Amiri"/>
          <w:color w:val="111111"/>
          <w:sz w:val="28"/>
          <w:sz w:val="28"/>
          <w:szCs w:val="28"/>
          <w:rtl w:val="true"/>
          <w:lang w:bidi="ar-SA"/>
        </w:rPr>
        <w:t xml:space="preserve">وَ فَضْلاً </w:t>
      </w:r>
      <w:r>
        <w:rPr>
          <w:rFonts w:eastAsia="Amiri" w:cs="Amiri" w:ascii="Amiri" w:hAnsi="Amiri"/>
          <w:color w:val="111111"/>
          <w:sz w:val="28"/>
          <w:szCs w:val="28"/>
          <w:rtl w:val="true"/>
          <w:lang w:bidi="ar-SA"/>
        </w:rPr>
        <w:t>)</w:t>
      </w:r>
      <w:r>
        <w:rPr>
          <w:rStyle w:val="FootnoteAnchor"/>
          <w:rtl w:val="true"/>
        </w:rPr>
        <w:footnoteReference w:id="1689"/>
      </w:r>
      <w:r>
        <w:rPr>
          <w:rFonts w:ascii="Amiri" w:hAnsi="Amiri" w:eastAsia="Amiri" w:cs="Amiri"/>
          <w:color w:val="111111"/>
          <w:sz w:val="28"/>
          <w:sz w:val="28"/>
          <w:szCs w:val="28"/>
          <w:rtl w:val="true"/>
          <w:lang w:bidi="ar-SA"/>
        </w:rPr>
        <w:t>فَكُنْ بِاللَّهِ عَزَّ وَ جَلَّ أَوْثَقَ مِنْكَ بِغَيْرِهِ، وَ لاَ تَجْعَلُوا فِي أَنْفُسِكُمْ إِلاَّ خَيْراً فَإِنَّكُمْ مَغْفُورٌ لَكُمْ</w:t>
      </w:r>
      <w:r>
        <w:rPr>
          <w:rFonts w:eastAsia="Amiri" w:cs="Amiri" w:ascii="Amiri" w:hAnsi="Amiri"/>
          <w:color w:val="111111"/>
          <w:sz w:val="28"/>
          <w:szCs w:val="28"/>
          <w:rtl w:val="true"/>
          <w:lang w:bidi="ar-SA"/>
        </w:rPr>
        <w:t xml:space="preserve">»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إِنَّا حِينَ نَفَرْنَا مِنْ مِنًى أَقَمْنَا أَيَّاماً ثُمَّ حَلَقْتُ رَأْسِي طَلَباً لِلتَّلَذُّذِ، فَدَخَلَنِي مِنْ ذَلِكَ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 اَلْحَسَنِ عَلَيْهِ اَلسَّلاَمُ إِذَا خَرَجَ مِنْ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w:t>
      </w:r>
      <w:r>
        <w:rPr>
          <w:rFonts w:eastAsia="Amiri" w:cs="Amiri" w:ascii="Amiri" w:hAnsi="Amiri"/>
          <w:color w:val="111111"/>
          <w:sz w:val="28"/>
          <w:szCs w:val="28"/>
          <w:rtl w:val="true"/>
          <w:lang w:bidi="ar-SA"/>
        </w:rPr>
        <w:t xml:space="preserve">) </w:t>
      </w:r>
      <w:r>
        <w:rPr>
          <w:rStyle w:val="FootnoteAnchor"/>
          <w:rtl w:val="true"/>
        </w:rPr>
        <w:footnoteReference w:id="1691"/>
      </w:r>
      <w:r>
        <w:rPr>
          <w:rFonts w:ascii="Amiri" w:hAnsi="Amiri" w:eastAsia="Amiri" w:cs="Amiri"/>
          <w:color w:val="111111"/>
          <w:sz w:val="28"/>
          <w:sz w:val="28"/>
          <w:szCs w:val="28"/>
          <w:rtl w:val="true"/>
          <w:lang w:bidi="ar-SA"/>
        </w:rPr>
        <w:t>بِثِيَابِهِ حَلَقَ رَأْسَهُ</w:t>
      </w:r>
      <w:r>
        <w:rPr>
          <w:rFonts w:eastAsia="Amiri" w:cs="Amiri" w:ascii="Amiri" w:hAnsi="Amiri"/>
          <w:color w:val="111111"/>
          <w:sz w:val="28"/>
          <w:szCs w:val="28"/>
          <w:rtl w:val="true"/>
          <w:lang w:bidi="ar-SA"/>
        </w:rPr>
        <w:t xml:space="preserve">» .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أَخَّرَ اَللَّهُ عَنِ اَلْمُؤْمِنِ مِنْ هَذِهِ اَلدُّنْيَا خَيْرٌ لَهُ مِمَّا يُعَجِّلُ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صَغَّرَ اَلدُّنْيَا إِلَيَّ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شَيْءٍ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صَاحِبَ اَلنِّعْمَةِ عَلَى خَطَرٍ، إِنَّهُ يَجِبُ عَلَيْهِ حُقُوقٌ لِلَّهِ مِنْهَا، وَ اَللَّهِ إِنَّهُ لَيَكُونُ عَلَيَّ اَلنِّعَمُ مِنَ اَللَّهِ فَمَا أَزَالُ مِنْهَا عَلَى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حَرَّكَ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أَخْرُجَ مِنَ اَلْحُقُوقِ اَلَّتِي تَجِبُ لِلَّهِ تَبَارَكَ وَ تَعَالَى عَلَيَّ فِيهَا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أَنْتَ فِي قَدْرِكَ تَخَافُ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يَا أَحْمَدُ </w:t>
      </w:r>
      <w:r>
        <w:rPr>
          <w:rFonts w:eastAsia="Amiri" w:cs="Amiri" w:ascii="Amiri" w:hAnsi="Amiri"/>
          <w:color w:val="111111"/>
          <w:sz w:val="28"/>
          <w:szCs w:val="28"/>
          <w:rtl w:val="true"/>
          <w:lang w:bidi="ar-SA"/>
        </w:rPr>
        <w:t xml:space="preserve">»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صَلَّيْتُ اَلْمَغْرِبَ مَعَ أَهْلِ اَلْمَدِينَةِ فِي اَلْمَسْجِدِ ، فَلَمَّا سَلَّمَ اَلْإِمَامُ قُمْتُ فَصَلَّيْتُ أَرْبَعَ رَكَعَاتٍ ثُمَّ صَلَّيْتُ اَلْعَتَمَةَ رَكْعَتَيْنِ، ثُمَّ مَضَيْتُ إِلَى أَبِي اَلْحَسَنِ عَلَيْهِ اَلسَّلاَمُ فَدَخَلْتُ عَلَيْهِ بَعْدَ مَا أَعْتَمْتُ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صَلَّيْتَ اَلْعَتَمَةَ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صَلَّيْتَ؟</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اَلْمَغْرِبَ وَ اِئْتَمَمْتُ بِصَلاَتِي مَعَهُمْ، فَلَمَّا سَلَّمَ اَلْإِمَامُ قُمْتُ فَصَلَّيْتُ أَرْبَعَ رَكَعَاتٍ ثُمَّ صَلَّيْتُ اَلْعَتَمَةَ رَكْعَتَيْنِ ثُمَّ أَتَيْتُكَ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فِي شَيْءٍ آخَرَ وَ لَمْ يُجِبْنِي،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فَعَلْتُ هَذَا وَ هُوَ عِنْدِي جَائِزٌ، فَإِنْ لَمْ يَكُنْ جَائِزاً قُمْتُ اَلسَّاعَةَ فَأَعْدُت، فَأَخَذَ فِي شَيْءٍ آخَرَ وَ لَمْ يُجِبْنِي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كَتَبْتُ إِلَى أَبِي اَلْحَسَنِ عَلَيْهِ اَلسَّلاَمُ أَسْأَلُهُ عَنْ خَصِيٍّ تَزَوَّجَ اِمْرَأَةً ثُمَّ طَلَّقَهَا بَعْدَ مَا دَخَلَ بِهَا، وَ هُمَا مُسْلِمَانِ، فَسَأَلَ عَنِ اَلزَّوْجِ أَ لَهُ أَنْ يَرْجِعَ عَلَيْهَا بِشَيْءٍ مِنَ اَلْمَهْرِ، وَ هَلْ عَلَيْهَا عِدَّةٌ؟ فَلَمْ يَكُنْ عِنْدَنَا فِيهَا شَيْءٌ، فَرَأْيَكَ فَدَتْكَ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لاَ يَصْلُحُ</w:t>
      </w:r>
      <w:r>
        <w:rPr>
          <w:rFonts w:eastAsia="Amiri" w:cs="Amiri" w:ascii="Amiri" w:hAnsi="Amiri"/>
          <w:color w:val="111111"/>
          <w:sz w:val="28"/>
          <w:szCs w:val="28"/>
          <w:rtl w:val="true"/>
          <w:lang w:bidi="ar-SA"/>
        </w:rPr>
        <w:t xml:space="preserve">»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أَوْصَى لِقَرَابَتِهِ بِأَلْفِ دِرْهَمٍ، وَ لَهُ قَرَابَةٌ مِنْ قِبَلِ أَبِيهِ وَ قَرَابَةٌ مِنْ قِبَلِ أُمِّهِ، مَا حَدُّ اَلْقَرَابَةِ؟ يُعْطَى كُلُّ مَنْ بَيْنَهُ وَ بَيْنَهُ قَرَابَةٌ، أَمْ لِهَذَا حَدٌّ يَنْتَهِي إِلَيْهِ؟ رَأْيَكَ فَدَتْكَ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يُسَمِّ أُعْطِيَ أَهْلُ قَرَابَتِهِ</w:t>
      </w:r>
      <w:r>
        <w:rPr>
          <w:rFonts w:eastAsia="Amiri" w:cs="Amiri" w:ascii="Amiri" w:hAnsi="Amiri"/>
          <w:color w:val="111111"/>
          <w:sz w:val="28"/>
          <w:szCs w:val="28"/>
          <w:rtl w:val="true"/>
          <w:lang w:bidi="ar-SA"/>
        </w:rPr>
        <w:t xml:space="preserve">»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مَوْلاَكَ تُوُفِّيَ، وَ تَرَكَ اِبْنَ أَخٍ لَهُ، وَ تَرَكَ أُمَّ وَلَدٍ لَهُ، لَيْسَ لَهُ مِنْهَا وَلَدٌ، فَأَوْصَى لَهَا بِأَلْفَيْ دِرْهَمٍ، هَلْ تَجُوزُ اَلْوَصِيَّةُ، وَ هَلْ يَقَعُ عَلَيْهَا عِتْقٌ، وَ مَا حَالُهَا؟ رَأْيَكَ فَدَتْكَ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تُعْتَقُ مِنَ اَلثُّلُثِ، وَ لَهَا اَلْوَصِيَّةُ</w:t>
      </w:r>
      <w:r>
        <w:rPr>
          <w:rFonts w:eastAsia="Amiri" w:cs="Amiri" w:ascii="Amiri" w:hAnsi="Amiri"/>
          <w:color w:val="111111"/>
          <w:sz w:val="28"/>
          <w:szCs w:val="28"/>
          <w:rtl w:val="true"/>
          <w:lang w:bidi="ar-SA"/>
        </w:rPr>
        <w:t xml:space="preserve">»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اَلْمُتَمَتِّعِ يَكُونُ لَهُ فُضُولٌ مِنَ اَلْكِسْوَةِ بَعْدَ اَلَّذِي </w:t>
      </w:r>
    </w:p>
    <w:p>
      <w:pPr>
        <w:pStyle w:val="BookText"/>
        <w:rPr/>
      </w:pPr>
      <w:r>
        <w:rPr>
          <w:rFonts w:ascii="Amiri" w:hAnsi="Amiri" w:eastAsia="Amiri" w:cs="Amiri"/>
          <w:color w:val="111111"/>
          <w:sz w:val="28"/>
          <w:sz w:val="28"/>
          <w:szCs w:val="28"/>
          <w:rtl w:val="true"/>
          <w:lang w:bidi="ar-SA"/>
        </w:rPr>
        <w:t>يَحْتَاجُ إِلَيْهِ، فَتَسْوَى تِلْكَ اَلْفُضُولُ مِائَةَ دِرْهَمٍ، يَكُونُ مِمَّنْ يَجِدُ اَلْمَالَ لِأَنْ يَحُجَّ؟</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مِنْ كِرَاءٍ وَ نَفَقَةٍ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كِرَاءً وَ نَفَقَةً، وَ مَا يَحْتَاجُ إِلَيْهِ مِنْ هَذَا اَلْفُضُولِ مِنْ كِسْوَتِهِ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 شَيْءٍ كِسْوَةٌ بِمِائَةِ دِرْهَمٍ؟ هَذَا مِمَّنْ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يَجِدْ فَصِيٰامُ ثَلاٰثَةِ أَيّٰامٍ فِي اَلْحَجِّ وَ سَبْعَةٍ إِذٰا رَجَعْتُمْ </w:t>
      </w:r>
      <w:r>
        <w:rPr>
          <w:rStyle w:val="FootnoteAnchor"/>
          <w:rtl w:val="true"/>
        </w:rPr>
        <w:footnoteReference w:id="1698"/>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قُلْتُ لِأَبِي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 تَرَكَ اِبْنَةَ اِبْنٍ وَ اِبْنَ 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يُورِثُ اَلْأَقْرَبَ فَالْأَقْرَبَ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أَقْرَبُ؟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اِبْنَةُ اَلاِبْنِ</w:t>
      </w:r>
      <w:r>
        <w:rPr>
          <w:rFonts w:eastAsia="Amiri" w:cs="Amiri" w:ascii="Amiri" w:hAnsi="Amiri"/>
          <w:color w:val="111111"/>
          <w:sz w:val="28"/>
          <w:szCs w:val="28"/>
          <w:rtl w:val="true"/>
          <w:lang w:bidi="ar-SA"/>
        </w:rPr>
        <w:t xml:space="preserve">»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اَلْحَمِيدِ ، عَنِ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سُلِبَ أَحَدٌ كَرِيمَتَهُ إِلاَّ عَوَّضَهُ اَللَّهُ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 xml:space="preserve">)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سَأَلَهُ اَلْحُسَيْنُ بْنُ أَسْبَاطٍ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اَلذَّبِيحِ إِسْمَاعِيلُ أَوْ إِسْحَاقُ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 أَمَّا سَمِعْتَ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بَشَّرْنٰاهُ </w:t>
      </w:r>
    </w:p>
    <w:p>
      <w:pPr>
        <w:pStyle w:val="BookText"/>
        <w:rPr/>
      </w:pPr>
      <w:r>
        <w:rPr>
          <w:rFonts w:ascii="Amiri" w:hAnsi="Amiri" w:eastAsia="Amiri" w:cs="Amiri"/>
          <w:color w:val="111111"/>
          <w:sz w:val="28"/>
          <w:sz w:val="28"/>
          <w:szCs w:val="28"/>
          <w:rtl w:val="true"/>
          <w:lang w:bidi="ar-SA"/>
        </w:rPr>
        <w:t xml:space="preserve">بِإِسْحٰاقَ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Style w:val="FootnoteAnchor"/>
          <w:rtl w:val="true"/>
        </w:rPr>
        <w:footnoteReference w:id="1705"/>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تُسَلِّمُ عَلَى اَلنَّبِيِّ صَلَّى اَللَّهُ عَلَيْهِ وَ آلِهِ فِي غَيْرِ اَلْمَوْضِعِ اَلَّذِي نُسَلِّمُ نَحْنُ فِيهِ عَلَيْهِ مِنْ اِسْتِقْبَالِ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تُسَلِّمُ أَنْتَ مِنْ حَيْثُ يُسَلِّمُونَ </w:t>
      </w:r>
      <w:r>
        <w:rPr>
          <w:rStyle w:val="FootnoteAnchor"/>
          <w:rtl w:val="true"/>
        </w:rPr>
        <w:footnoteReference w:id="1706"/>
      </w:r>
      <w:r>
        <w:rPr>
          <w:rFonts w:ascii="Amiri" w:hAnsi="Amiri" w:eastAsia="Amiri" w:cs="Amiri"/>
          <w:color w:val="111111"/>
          <w:sz w:val="28"/>
          <w:sz w:val="28"/>
          <w:szCs w:val="28"/>
          <w:rtl w:val="true"/>
          <w:lang w:bidi="ar-SA"/>
        </w:rPr>
        <w:t>، فَإِنَّ أَبَا عَبْدِ اَللَّهِ عَلَيْهِ اَلسَّلاَمُ ذَكَرَ إِنْسَاناً مِنَ اَلْمُرْجِئَةِ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لَأُضِلَّنَّهُ، ثُمَّ ذَكَرَ اَلْقَدَرَ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يَدْعُو إِلَى اَلزَّنْدَقَةِ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اَلْحَسَنُ بْنُ 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اَلْجَبْرِ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يَقُولُونَ؟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 اَللَّهَ تَبَارَكَ وَ تَعَالَى كَلَّفَ اَلْعِبَادَ مَا لاَ يُطِيقُونَ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مَا تَقُولُونَ؟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يُكَلِّفُ أَحَداً مَا لاَ يُطِيقُ، وَ نُخَالِفُ أَهْلَ اَلْقَدَرِ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w:t>
      </w:r>
      <w:r>
        <w:rPr>
          <w:rFonts w:eastAsia="Amiri" w:cs="Amiri" w:ascii="Amiri" w:hAnsi="Amiri"/>
          <w:color w:val="111111"/>
          <w:sz w:val="28"/>
          <w:szCs w:val="28"/>
          <w:rtl w:val="true"/>
          <w:lang w:bidi="ar-SA"/>
        </w:rPr>
        <w:t xml:space="preserve">. . </w:t>
      </w:r>
      <w:r>
        <w:rPr>
          <w:rStyle w:val="FootnoteAnchor"/>
          <w:rtl w:val="true"/>
        </w:rPr>
        <w:footnoteReference w:id="1707"/>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 اَلْقَلَمُ بِحَقِيقَةِ اَلْإِيمَانِ لِمَنْ صَدَّقَ وَ آمَنَ، وَ جَفَّ اَلْقَلَمُ بِحَقِيقَةِ اَلْكُفْرِ لِمَنْ كَذَّبَ وَ عَصَى</w:t>
      </w:r>
      <w:r>
        <w:rPr>
          <w:rFonts w:eastAsia="Amiri" w:cs="Amiri" w:ascii="Amiri" w:hAnsi="Amiri"/>
          <w:color w:val="111111"/>
          <w:sz w:val="28"/>
          <w:szCs w:val="28"/>
          <w:rtl w:val="true"/>
          <w:lang w:bidi="ar-SA"/>
        </w:rPr>
        <w:t xml:space="preserve">»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اَلْفُضَيْلَ بْنَ يَسَارٍ أَخْبَرَنَا عَنْكَ أَنَّكَ أَمَرْتَهُ بِالرُّجُوعِ إِلَى اَلْمُعَرَّسِ، وَ لَمْ نَكُنْ نَحْنُ عَرَّسْنَا، فَرَجَعْنَا أَيْضاً فَعَرَّسْنَا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نَصْنَعُ؟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تُصَلِّي وَ تَضْطَجِعُ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كَانَ أَبُو اَلْحَسَنِ عَلَيْهِ اَلسَّلاَمُ صَلَّى اَلْعَتَمَةَ فَقَالَ لَهُ مُحَمَّدُ بْنُ عَلِيِّ 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مَرَرْتُ فِي غَيْرِ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اَلْعَصْرِ، قَدْ سُئِلَ أَبُو اَلْحَسَنِ عَلَيْهِ اَلسَّلاَمُ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رُخِّصَ فِي هَذَا إِلاَّ لِطَوَافِ اَلْفَرِيضَةِ، فَإِنَّ اَلْحَسَنَ بْنَ عَلِيٍّ عَلَيْهِمَا اَلسَّلاَمُ فَعَلَهُ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تُقِيمُ حَتَّى يَدْخُلَ وَقْتُ اَلصَّلاَةِ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اَلْحَسَنُ بْنُ عَلِيِّ 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مَرَرْتُ بِهِ لَيْلاً أَوْ نَهَاراً، أَ نُعَرِّسُ فِيهِ، وَ إِنَّمَا اَلتَّعْرِيسُ بِاللَّيْلِ؟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لَيْلاً أَوْ نَهَاراً فَعَرِّسْ فِيهِ</w:t>
      </w:r>
      <w:r>
        <w:rPr>
          <w:rFonts w:eastAsia="Amiri" w:cs="Amiri" w:ascii="Amiri" w:hAnsi="Amiri"/>
          <w:color w:val="111111"/>
          <w:sz w:val="28"/>
          <w:szCs w:val="28"/>
          <w:rtl w:val="true"/>
          <w:lang w:bidi="ar-SA"/>
        </w:rPr>
        <w:t xml:space="preserve">»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يَزْعُمُ اِبْنُ أَبِي حَمْزَةَ أَنَّ أَبِي اَلْقَائِمُ وَ مَا عِلْمُ جَعْفَرٍ بِمَا يَحْدُثُ مِنْ أَمْرِ اَللَّهِ، فَوَ اَللَّهِ لَقَدْ قَالَ اَللَّهُ تَبَارَكَ وَ تَعَالَى يَحْكِي لِرَسُولِهِ صَلَّى عَلَيْهِ وَ آلِهِ مٰا أَدْرِي مٰا يُفْعَلُ بِي وَ لاٰ بِكُمْ إِنْ أَتَّبِعُ إِلاّٰ مٰا يُوحىٰ إِلَيَّ </w:t>
      </w:r>
      <w:r>
        <w:rPr>
          <w:rStyle w:val="FootnoteAnchor"/>
          <w:rtl w:val="true"/>
        </w:rPr>
        <w:footnoteReference w:id="1711"/>
      </w:r>
      <w:r>
        <w:rPr>
          <w:rFonts w:ascii="Amiri" w:hAnsi="Amiri" w:eastAsia="Amiri" w:cs="Amiri"/>
          <w:color w:val="111111"/>
          <w:sz w:val="28"/>
          <w:sz w:val="28"/>
          <w:szCs w:val="28"/>
          <w:rtl w:val="true"/>
          <w:lang w:bidi="ar-SA"/>
        </w:rPr>
        <w:t>وَ كَانَ أَبُو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أَحْدَاثٍ تَكُونُ قَبْلَ قِيَامِ اَلْقَائِمِ تَدُلُّ عَلَى خُرُوجِهِ، مِنْهَا أَحْدَاثٌ قَدْ مَضَى مِنْهَا ثَلاَثَةٌ وَ بَقِيَ وَاحِدٌ،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وَ مَا مَضَى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خُلِعَ فِيهِ صَاحِبُ خُرَاسَانَ ، وَ رَجَبٌ وُثِبَ فِيهِ عَلَى اِبْنِ زُبَيْدَةَ ، وَ رَجَبٌ خَرَجَ فِيهِ مُحَمَّدُ بْنُ إِبْرَاهِيمَ بِالْكُوفَةِ ، </w:t>
      </w:r>
    </w:p>
    <w:p>
      <w:pPr>
        <w:pStyle w:val="BookText"/>
        <w:rPr/>
      </w:pP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فَالرَّجَبُ اَلرَّابِعُ مُتَّصِلٌ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قَالَ أَبُو جَعْفَرٍ </w:t>
      </w:r>
      <w:r>
        <w:rPr>
          <w:rFonts w:eastAsia="Amiri" w:cs="Amiri" w:ascii="Amiri" w:hAnsi="Amiri"/>
          <w:color w:val="111111"/>
          <w:sz w:val="28"/>
          <w:szCs w:val="28"/>
          <w:rtl w:val="true"/>
          <w:lang w:bidi="ar-SA"/>
        </w:rPr>
        <w:t xml:space="preserve">» </w:t>
      </w:r>
      <w:r>
        <w:rPr>
          <w:rStyle w:val="FootnoteAnchor"/>
          <w:rtl w:val="true"/>
        </w:rPr>
        <w:footnoteReference w:id="1712"/>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علم جعفر بما يحدّث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ما أدري ما يفعل بي و لا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الحديث برقم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اَلْحَسَنُ بْنُ اَلْجَهْمِ أَنَّهُ سَمِعَهُ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كَانَ فِي بَنِي إِسْرَائِيلَ عَبَدَ اَللَّهِ تَبَارَكَ وَ تَعَالَى أَرْبَعِينَ سَنَةً فَلَمْ يَقْبَلْ مِنْهُ، فَقَالَ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أُتِيتُ إِلاَّ مِنْكِ، وَ لاَ اَلذَّنْبُ إِلاَّ لَكِ، فَأَوْحَى اَللَّهُ تَبَارَكَ وَ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ذَمُّكَ نَفْسَكَ أَفْضَلُ مِنْ عِبَادَةِ أَرْبَعِينَ سَنَةً</w:t>
      </w:r>
      <w:r>
        <w:rPr>
          <w:rFonts w:eastAsia="Amiri" w:cs="Amiri" w:ascii="Amiri" w:hAnsi="Amiri"/>
          <w:color w:val="111111"/>
          <w:sz w:val="28"/>
          <w:szCs w:val="28"/>
          <w:rtl w:val="true"/>
          <w:lang w:bidi="ar-SA"/>
        </w:rPr>
        <w:t xml:space="preserve">»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زَعَمَ </w:t>
      </w:r>
      <w:r>
        <w:rPr>
          <w:rStyle w:val="FootnoteAnchor"/>
          <w:rtl w:val="true"/>
        </w:rPr>
        <w:footnoteReference w:id="1714"/>
      </w:r>
      <w:r>
        <w:rPr>
          <w:rFonts w:ascii="Amiri" w:hAnsi="Amiri" w:eastAsia="Amiri" w:cs="Amiri"/>
          <w:color w:val="111111"/>
          <w:sz w:val="28"/>
          <w:sz w:val="28"/>
          <w:szCs w:val="28"/>
          <w:rtl w:val="true"/>
          <w:lang w:bidi="ar-SA"/>
        </w:rPr>
        <w:t>أَنَّهُ سَمِعَهُ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مُسْتَقَرٌّ وَ مُسْتَوْدَعٌ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اَلْمُسْتَقَرُّ اَلَّذِي يَثْبُتُ عَلَى اَلْإِيَمانِ، وَ اَلْمُسْتَوْدَعُ اَلْمُعَارُ</w:t>
      </w:r>
      <w:r>
        <w:rPr>
          <w:rFonts w:eastAsia="Amiri" w:cs="Amiri" w:ascii="Amiri" w:hAnsi="Amiri"/>
          <w:color w:val="111111"/>
          <w:sz w:val="28"/>
          <w:szCs w:val="28"/>
          <w:rtl w:val="true"/>
          <w:lang w:bidi="ar-SA"/>
        </w:rPr>
        <w:t xml:space="preserve">»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عَلَيْهِ اَلسَّلاَمُ وَ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يَشْتَرِيَانِ عُقْدَةً </w:t>
      </w:r>
      <w:r>
        <w:rPr>
          <w:rStyle w:val="FootnoteAnchor"/>
          <w:rtl w:val="true"/>
        </w:rPr>
        <w:footnoteReference w:id="1716"/>
      </w:r>
      <w:r>
        <w:rPr>
          <w:rFonts w:ascii="Amiri" w:hAnsi="Amiri" w:eastAsia="Amiri" w:cs="Amiri"/>
          <w:color w:val="111111"/>
          <w:sz w:val="28"/>
          <w:sz w:val="28"/>
          <w:szCs w:val="28"/>
          <w:rtl w:val="true"/>
          <w:lang w:bidi="ar-SA"/>
        </w:rPr>
        <w:t xml:space="preserve">حَتَّى يُدْخِلاَ طَعَامَ اَلسَّنَةِ، وَ قَالَ </w:t>
      </w:r>
      <w:r>
        <w:rPr>
          <w:rStyle w:val="FootnoteAnchor"/>
          <w:rtl w:val="true"/>
        </w:rPr>
        <w:footnoteReference w:id="17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إِذَا أَدْخَلَ طَعَامَ سَنَةٍ خَفَّ ظَهْرُهُ وَ اِسْتَرَاحَ</w:t>
      </w:r>
      <w:r>
        <w:rPr>
          <w:rFonts w:eastAsia="Amiri" w:cs="Amiri" w:ascii="Amiri" w:hAnsi="Amiri"/>
          <w:color w:val="111111"/>
          <w:sz w:val="28"/>
          <w:szCs w:val="28"/>
          <w:rtl w:val="true"/>
          <w:lang w:bidi="ar-SA"/>
        </w:rPr>
        <w:t xml:space="preserve">»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اَلْجَهْمِ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لَمَوْضِعُ اَلْأُسْطُوَانَةِ مِمَّا يَلِي صَحْنَ اَلْمَسْجِدِ مَسْجِدِ فَاطِمَةَ عَلَيْهَا اَلسَّلاَمُ </w:t>
      </w:r>
      <w:r>
        <w:rPr>
          <w:rFonts w:eastAsia="Amiri" w:cs="Amiri" w:ascii="Amiri" w:hAnsi="Amiri"/>
          <w:color w:val="111111"/>
          <w:sz w:val="28"/>
          <w:szCs w:val="28"/>
          <w:rtl w:val="true"/>
          <w:lang w:bidi="ar-SA"/>
        </w:rPr>
        <w:t xml:space="preserve">»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إِلَيَّ بَعْدَ مَا اِنْصَرَفْتُ مِنْ مَكَّةَ فِي صَفَرٍ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يَحْدُثُ إِلَى أَرْبَعَةِ أَشْهُرٍ قِبَلَكُمْ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مِنْ أَمْرِ مُحَمَّدِ بْنِ إِبْرَاهِيمَ ، وَ أَمْرِ أَهْلِ بَغْدَادَ ، وَ قَتْلِ أَصْحَابِ زُهَيْرٍ وَ هَزِيمَتِهِمْ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إِبْرَاهِيمُ بْنُ أَبِي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رَأَيْتُ فِي اَلْمَنَامِ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يُولَدُ لَكَ وَلَدٌ حَتَّى تَجُوزَ اَلْأَرْبَعِينَ، فَإِذَا جُزْتَ اَلْأَرْبَعِينَ وُلِدَ لَكَ مِنْ حَائِلَةِ اَللَّوْنِ خَفِيفَةِ اَلثَّمَنِ</w:t>
      </w:r>
      <w:r>
        <w:rPr>
          <w:rFonts w:eastAsia="Amiri" w:cs="Amiri" w:ascii="Amiri" w:hAnsi="Amiri"/>
          <w:color w:val="111111"/>
          <w:sz w:val="28"/>
          <w:szCs w:val="28"/>
          <w:rtl w:val="true"/>
          <w:lang w:bidi="ar-SA"/>
        </w:rPr>
        <w:t xml:space="preserve">»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كُسِفَتِ اَلشَّمْسُ وَ اَلْقَمَرُ وَ أَنَا رَاكِبٌ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عَلَى مَرْكَبِكَ اَلَّذِي أَنْتَ عَلَيْهِ</w:t>
      </w:r>
      <w:r>
        <w:rPr>
          <w:rFonts w:eastAsia="Amiri" w:cs="Amiri" w:ascii="Amiri" w:hAnsi="Amiri"/>
          <w:color w:val="111111"/>
          <w:sz w:val="28"/>
          <w:szCs w:val="28"/>
          <w:rtl w:val="true"/>
          <w:lang w:bidi="ar-SA"/>
        </w:rPr>
        <w:t xml:space="preserve">»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طَافَ اَلرَّجُلُ بِالْبَيْتِ وَ هُوَ عَلَى غَيْرِ وُضُوءٍ، فَلاَ يَعْتَدُّ بِذَلِكَ اَلطَّوَافِ، وَ هُوَ كَمَنْ لَمْ يَطُفْ</w:t>
      </w:r>
      <w:r>
        <w:rPr>
          <w:rFonts w:eastAsia="Amiri" w:cs="Amiri" w:ascii="Amiri" w:hAnsi="Amiri"/>
          <w:color w:val="111111"/>
          <w:sz w:val="28"/>
          <w:szCs w:val="28"/>
          <w:rtl w:val="true"/>
          <w:lang w:bidi="ar-SA"/>
        </w:rPr>
        <w:t xml:space="preserve">»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تَرْمِ اَلْجِمَارَ إِلاَّ وَ أَنْتَ طَاهِرٌ</w:t>
      </w:r>
      <w:r>
        <w:rPr>
          <w:rFonts w:eastAsia="Amiri" w:cs="Amiri" w:ascii="Amiri" w:hAnsi="Amiri"/>
          <w:color w:val="111111"/>
          <w:sz w:val="28"/>
          <w:szCs w:val="28"/>
          <w:rtl w:val="true"/>
          <w:lang w:bidi="ar-SA"/>
        </w:rPr>
        <w:t xml:space="preserve">»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أَتَى جُمَعَ وَ اَلنَّاسُ فِي اَلْمَشْعَرِ قَبْلَ طُلُوعِ اَلشَّمْسِ، فَقَدْ فَاتَهُ اَلْحَجُّ، وَ هِيَ عُمْرَةٌ مُفْرَدَةٌ، إِنْ شَاءَ أَقَامَ وَ إِنْ شَاءَ رَجَعَ، وَ عَلَيْهِ اَلْحَجُّ مِنْ قَابِلٍ</w:t>
      </w:r>
      <w:r>
        <w:rPr>
          <w:rFonts w:eastAsia="Amiri" w:cs="Amiri" w:ascii="Amiri" w:hAnsi="Amiri"/>
          <w:color w:val="111111"/>
          <w:sz w:val="28"/>
          <w:szCs w:val="28"/>
          <w:rtl w:val="true"/>
          <w:lang w:bidi="ar-SA"/>
        </w:rPr>
        <w:t xml:space="preserve">»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صَامَ اَلْمُتَمَتِّعُ يَوْمَيْنِ وَ لَمْ يُتَابِعِ اَلصَّوْمَ اَلْيَوْمَ اَلثَّالِثَ فَقَدْ فَاتَهُ صِيَامُ ثَلاَثَةِ أَيَّامٍ فِي اَلْحَجِّ، فَلْيَصُمْ بِمَكَّةَ ثَلاَثَةَ أَيَّامٍ مُتَتَابِعَاتٍ، فَإِنْ لَمْ يَقْدِرْ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يُقِمْ عَلَيْهِ جَمَّالُهُ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فَلْيَصُمْهَا فِي اَلطَّرِيقِ اَلثَّلاَثَةَ أَيَّامٍ، فَعَلَيْهِ إِذَا قَدِمَ إِلَى أَهْلِهِ عَشْرَةَ أَيَّامٍ مُتَتَابِعَاتٍ</w:t>
      </w:r>
      <w:r>
        <w:rPr>
          <w:rFonts w:eastAsia="Amiri" w:cs="Amiri" w:ascii="Amiri" w:hAnsi="Amiri"/>
          <w:color w:val="111111"/>
          <w:sz w:val="28"/>
          <w:szCs w:val="28"/>
          <w:rtl w:val="true"/>
          <w:lang w:bidi="ar-SA"/>
        </w:rPr>
        <w:t xml:space="preserve">»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اَلْفَضْلِ </w:t>
      </w:r>
      <w:r>
        <w:rPr>
          <w:rFonts w:eastAsia="Amiri" w:cs="Amiri" w:ascii="Amiri" w:hAnsi="Amiri"/>
          <w:color w:val="111111"/>
          <w:sz w:val="28"/>
          <w:szCs w:val="28"/>
          <w:rtl w:val="true"/>
          <w:lang w:bidi="ar-SA"/>
        </w:rPr>
        <w:t xml:space="preserve">. . </w:t>
      </w:r>
      <w:r>
        <w:rPr>
          <w:rStyle w:val="FootnoteAnchor"/>
          <w:rtl w:val="true"/>
        </w:rPr>
        <w:footnoteReference w:id="17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يَحْتَلِمَ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اَلْبُلُوغِ؟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أَوْجَبَ عَلَى اَلْمُؤْمِنِينَ اَلْحُدُودَ</w:t>
      </w:r>
      <w:r>
        <w:rPr>
          <w:rFonts w:eastAsia="Amiri" w:cs="Amiri" w:ascii="Amiri" w:hAnsi="Amiri"/>
          <w:color w:val="111111"/>
          <w:sz w:val="28"/>
          <w:szCs w:val="28"/>
          <w:rtl w:val="true"/>
          <w:lang w:bidi="ar-SA"/>
        </w:rPr>
        <w:t xml:space="preserve">»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اَلْحُسَيْنُ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كِتَابَهُ إِلَى دَاوُدَ بْنِ كَثِيرٍ اَلرَّقِّيِّ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مَحْبُوسٌ وَ كَتَبَ إِلَيْهِ يَسْأَلُهُ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عَافَانَا اَللَّهُ وَ إِيَّاكَ بِأَحْسَنِ عَافِيَةٍ فِي اَلدُّنْيَا وَ اَلْآخِرَةِ بِرَحْمَتِهِ، كَتَبْتُ إِلَيْكَ وَ مَا بِنَا مِنْ نِعْمَةٍ فَمِنَ اَللَّهِ لَهُ اَلْحَمْدُ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إِلَيَّ كِتَابُكَ يَا أَبَا سَلْمَانَ وَ لَعَمْرِي لَقَدْ قُمْتُ مِنْ حَاجَتِكَ مَا لَوْ كُنْتُ حَاضِراً لَقَصَرْتُ، فَثِقْ بِاللَّهِ اَلْعَظِيمِ اَلَّذِي بِهِ يُوثَقُ، وَ لاَ حَوْلَ وَ لاَ قُوَّةَ إِلاَّ بِاللَّهِ، وَ نَسْأَلُ اَللَّهَ بِمَنِّهِ وَ فَضْلِهِ وَ طَوْلِهِ</w:t>
      </w:r>
      <w:r>
        <w:rPr>
          <w:rFonts w:eastAsia="Amiri" w:cs="Amiri" w:ascii="Amiri" w:hAnsi="Amiri"/>
          <w:color w:val="111111"/>
          <w:sz w:val="28"/>
          <w:szCs w:val="28"/>
          <w:rtl w:val="true"/>
          <w:lang w:bidi="ar-SA"/>
        </w:rPr>
        <w:t xml:space="preserve">. . </w:t>
      </w:r>
      <w:r>
        <w:rPr>
          <w:rStyle w:val="FootnoteAnchor"/>
          <w:rtl w:val="true"/>
        </w:rPr>
        <w:footnoteReference w:id="1729"/>
      </w:r>
      <w:r>
        <w:rPr>
          <w:rFonts w:ascii="Amiri" w:hAnsi="Amiri" w:eastAsia="Amiri" w:cs="Amiri"/>
          <w:color w:val="111111"/>
          <w:sz w:val="28"/>
          <w:sz w:val="28"/>
          <w:szCs w:val="28"/>
          <w:rtl w:val="true"/>
          <w:lang w:bidi="ar-SA"/>
        </w:rPr>
        <w:t>يُحْيِي اَلْمَوْتَى وَ هُوَ عَلَى كُلِّ شَيْءٍ قَدِيرٌ، وَ صَلَّى اَللَّهُ عَلَى مُحَمَّدٍ وَ آلِ مُحَمَّدٍ ، يَا اَللَّهُ بِحَقِّ لاَ إِلَهَ إِلاَّ اَللَّهُ اِرْحَمْنِي بِحَقِّ لاَ إِلَهَ إِلاَّ اَللَّهُ</w:t>
      </w:r>
      <w:r>
        <w:rPr>
          <w:rFonts w:eastAsia="Amiri" w:cs="Amiri" w:ascii="Amiri" w:hAnsi="Amiri"/>
          <w:color w:val="111111"/>
          <w:sz w:val="28"/>
          <w:szCs w:val="28"/>
          <w:rtl w:val="true"/>
          <w:lang w:bidi="ar-SA"/>
        </w:rPr>
        <w:t xml:space="preserve">»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عِنْدَهُ فَسَأَلَهُ صَفْوَانُ </w:t>
      </w:r>
    </w:p>
    <w:p>
      <w:pPr>
        <w:pStyle w:val="BookText"/>
        <w:rPr/>
      </w:pPr>
      <w:r>
        <w:rPr>
          <w:rFonts w:ascii="Amiri" w:hAnsi="Amiri" w:eastAsia="Amiri" w:cs="Amiri"/>
          <w:color w:val="111111"/>
          <w:sz w:val="28"/>
          <w:sz w:val="28"/>
          <w:szCs w:val="28"/>
          <w:rtl w:val="true"/>
          <w:lang w:bidi="ar-SA"/>
        </w:rPr>
        <w:t>اِبْنُ يَحْيَى عَنْ رَجُلٍ تَزَوَّجَ اِبْنَةَ رَجُلٍ، وَ لِلرَّجُلِ اِمْرَأَةٌ وَ أُمُّ وَلَدٍ، فَمَاتَ أَبُو اَلْجَارِيَةِ، يَحِلُّ لِلرَّجُلِ أَنْ يَتَزَوَّجَ اِمْرَأَتَهُ أَوْ أُمَّ وَلَدِهِ؟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اَلْمُصْحَفَ ثُمَّ يَأْخُذُنِي اَلْبَوْلُ، فَأَقُومُ فَأَبُولُ وَ أَسْتَنْجِي وَ أَغْسِلُ يَدَيَّ ثُمَّ أَعُودُ إِلَى اَلْمُصْحَفِ فَأَقْرَأُ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تَتَوَضَّأَ لِلصَّلاَةِ</w:t>
      </w:r>
      <w:r>
        <w:rPr>
          <w:rFonts w:eastAsia="Amiri" w:cs="Amiri" w:ascii="Amiri" w:hAnsi="Amiri"/>
          <w:color w:val="111111"/>
          <w:sz w:val="28"/>
          <w:szCs w:val="28"/>
          <w:rtl w:val="true"/>
          <w:lang w:bidi="ar-SA"/>
        </w:rPr>
        <w:t xml:space="preserve">»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تَلْزَمُنِي اَلْمَرْأَةُ وَ اَلْجَارِيَةُ مِنْ خَلْفِي وَ أَنَا مُتَّكِئٌ عَلَى جَنْبٍ، حَتَّى تَتَحَرَّكَ عَلَى ظَهْرِي، فَتَأْتِيهَا اَلشَّهْوَةُ وَ تَنْزِلُ اَلْمَاءُ، أَ فَعَلَيْهَا غُسْلٌ أَمْ لاَ؟</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جَاءَتِ اَلشَّهْوَةُ وَ أُنْزِلَتِ اَلْمَاءُ وَجَبَ عَلَيْهَا اَلْغُسْلُ</w:t>
      </w:r>
      <w:r>
        <w:rPr>
          <w:rFonts w:eastAsia="Amiri" w:cs="Amiri" w:ascii="Amiri" w:hAnsi="Amiri"/>
          <w:color w:val="111111"/>
          <w:sz w:val="28"/>
          <w:szCs w:val="28"/>
          <w:rtl w:val="true"/>
          <w:lang w:bidi="ar-SA"/>
        </w:rPr>
        <w:t xml:space="preserve">»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 xml:space="preserve">.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43_2209"/>
      <w:bookmarkStart w:id="155" w:name="pg43_2209"/>
      <w:bookmarkEnd w:id="155"/>
    </w:p>
    <w:p>
      <w:pPr>
        <w:pStyle w:val="Heading2"/>
        <w:numPr>
          <w:ilvl w:val="1"/>
          <w:numId w:val="1"/>
        </w:numPr>
        <w:rPr/>
      </w:pPr>
      <w:bookmarkStart w:id="156" w:name="pg43_2209"/>
      <w:bookmarkStart w:id="157" w:name="__RefHeading___Toc2339730_1490000891"/>
      <w:bookmarkStart w:id="158" w:name="_Toc55"/>
      <w:bookmarkEnd w:id="156"/>
      <w:bookmarkEnd w:id="157"/>
      <w:r>
        <w:rPr>
          <w:rtl w:val="true"/>
        </w:rPr>
        <w:t>الفهارس العامة</w:t>
      </w:r>
      <w:r>
        <w:rPr>
          <w:rtl w:val="true"/>
        </w:rPr>
        <w:t>:</w:t>
      </w:r>
      <w:bookmarkEnd w:id="158"/>
    </w:p>
    <w:p>
      <w:pPr>
        <w:pStyle w:val="Heading3"/>
        <w:numPr>
          <w:ilvl w:val="2"/>
          <w:numId w:val="1"/>
        </w:numPr>
        <w:rPr/>
      </w:pPr>
      <w:bookmarkStart w:id="159" w:name="__RefHeading___Toc2339732_1490000891"/>
      <w:bookmarkStart w:id="160" w:name="_Toc56"/>
      <w:bookmarkEnd w:id="159"/>
      <w:r>
        <w:rPr>
          <w:rtl w:val="true"/>
        </w:rPr>
        <w:t>اشارة</w:t>
      </w:r>
      <w:bookmarkEnd w:id="1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القرآنية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القدسية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الامم و الطوائف</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الاماكن و البقاع</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الايام و الوقائع</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الأطعمة و الاشربة</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اللباس و الزينة</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الحيوانات</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 التحقيق</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 xml:space="preserve">.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 w:name="pg43_2211"/>
      <w:bookmarkStart w:id="162" w:name="pg43_2211"/>
      <w:bookmarkEnd w:id="162"/>
    </w:p>
    <w:p>
      <w:pPr>
        <w:pStyle w:val="Heading3"/>
        <w:numPr>
          <w:ilvl w:val="2"/>
          <w:numId w:val="1"/>
        </w:numPr>
        <w:rPr/>
      </w:pPr>
      <w:bookmarkStart w:id="163" w:name="pg43_2211"/>
      <w:bookmarkStart w:id="164" w:name="__RefHeading___Toc2339734_1490000891"/>
      <w:bookmarkStart w:id="165" w:name="_Toc57"/>
      <w:bookmarkEnd w:id="163"/>
      <w:bookmarkEnd w:id="164"/>
      <w:r>
        <w:rPr>
          <w:rtl w:val="true"/>
        </w:rPr>
        <w:t>فهرس الآيات القرآنية</w:t>
      </w:r>
      <w:bookmarkEnd w:id="165"/>
    </w:p>
    <w:p>
      <w:pPr>
        <w:pStyle w:val="Heading4"/>
        <w:numPr>
          <w:ilvl w:val="3"/>
          <w:numId w:val="1"/>
        </w:numPr>
        <w:rPr/>
      </w:pPr>
      <w:bookmarkStart w:id="166" w:name="__RefHeading___Toc2339736_1490000891"/>
      <w:bookmarkStart w:id="167" w:name="_Toc58"/>
      <w:bookmarkEnd w:id="166"/>
      <w:r>
        <w:rPr>
          <w:rtl w:val="true"/>
        </w:rPr>
        <w:t>سورة البقرة</w:t>
      </w:r>
      <w:r>
        <w:rPr>
          <w:rtl w:val="true"/>
        </w:rPr>
        <w:t>/</w:t>
      </w:r>
      <w:r>
        <w:rPr/>
        <w:t>2</w:t>
      </w:r>
      <w:bookmarkEnd w:id="167"/>
    </w:p>
    <w:p>
      <w:pPr>
        <w:pStyle w:val="BookText"/>
        <w:rPr/>
      </w:pPr>
      <w:r>
        <w:rPr>
          <w:rFonts w:ascii="Amiri" w:hAnsi="Amiri" w:eastAsia="Amiri" w:cs="Amiri"/>
          <w:color w:val="111111"/>
          <w:sz w:val="28"/>
          <w:sz w:val="28"/>
          <w:szCs w:val="28"/>
          <w:rtl w:val="true"/>
          <w:lang w:bidi="ar-SA"/>
        </w:rPr>
        <w:t xml:space="preserve">وَ إِذٰا سَأَلَكَ عِبٰادِي عَنِّي فَإِنِّي قَرِيبٌ أُجِيبُ دَعْوَةَ اَلدّٰاعِ إِذٰا دَعٰانِ آية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w:t>
      </w:r>
    </w:p>
    <w:p>
      <w:pPr>
        <w:pStyle w:val="BookText"/>
        <w:rPr/>
      </w:pPr>
      <w:r>
        <w:rPr>
          <w:rFonts w:ascii="Amiri" w:hAnsi="Amiri" w:eastAsia="Amiri" w:cs="Amiri"/>
          <w:color w:val="111111"/>
          <w:sz w:val="28"/>
          <w:sz w:val="28"/>
          <w:szCs w:val="28"/>
          <w:rtl w:val="true"/>
          <w:lang w:bidi="ar-SA"/>
        </w:rPr>
        <w:t xml:space="preserve">فَصِيٰامُ ثَلاٰثَةِ أَيّٰامٍ فِي اَلْحَجِّ آية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ذٰلِكَ لِمَنْ لَمْ يَكُنْ أَهْلُهُ حٰاضِرِي اَلْمَسْجِدِ اَلْحَرٰامِ آية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967</w:t>
      </w:r>
    </w:p>
    <w:p>
      <w:pPr>
        <w:pStyle w:val="BookText"/>
        <w:rPr/>
      </w:pPr>
      <w:r>
        <w:rPr>
          <w:rFonts w:ascii="Amiri" w:hAnsi="Amiri" w:eastAsia="Amiri" w:cs="Amiri"/>
          <w:color w:val="111111"/>
          <w:sz w:val="28"/>
          <w:sz w:val="28"/>
          <w:szCs w:val="28"/>
          <w:rtl w:val="true"/>
          <w:lang w:bidi="ar-SA"/>
        </w:rPr>
        <w:t xml:space="preserve">فَمَنْ لَمْ يَجِدْ فَصِيٰامُ ثَلاٰثَةِ أَيّٰامٍ فِي اَلْحَجِّ وَ سَبْعَةٍ إِذٰا رَجَعْتُمْ أية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1364</w:t>
      </w:r>
    </w:p>
    <w:p>
      <w:pPr>
        <w:pStyle w:val="BookText"/>
        <w:rPr/>
      </w:pPr>
      <w:r>
        <w:rPr>
          <w:rFonts w:ascii="Amiri" w:hAnsi="Amiri" w:eastAsia="Amiri" w:cs="Amiri"/>
          <w:color w:val="111111"/>
          <w:sz w:val="28"/>
          <w:sz w:val="28"/>
          <w:szCs w:val="28"/>
          <w:rtl w:val="true"/>
          <w:lang w:bidi="ar-SA"/>
        </w:rPr>
        <w:t xml:space="preserve">اُذْكُرُوا اَللّٰهَ فِي أَيّٰامٍ مَعْدُودٰاتٍ آية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وَ مَتِّعُوهُنَّ عَلَى اَلْمُوسِعِ قَدَرُهُ وَ عَلَى اَلْمُقْتِرِ قَدَرُهُ آية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p>
    <w:p>
      <w:pPr>
        <w:pStyle w:val="BookText"/>
        <w:rPr/>
      </w:pPr>
      <w:r>
        <w:rPr>
          <w:rFonts w:ascii="Amiri" w:hAnsi="Amiri" w:eastAsia="Amiri" w:cs="Amiri"/>
          <w:color w:val="111111"/>
          <w:sz w:val="28"/>
          <w:sz w:val="28"/>
          <w:szCs w:val="28"/>
          <w:rtl w:val="true"/>
          <w:lang w:bidi="ar-SA"/>
        </w:rPr>
        <w:t xml:space="preserve">فِيهِ سَكِينَةٌ مِنْ رَبِّكُمْ وَ بَقِيَّةٌ مِمّٰا تَرَكَ آلُ مُوسىٰ وَ آلُ هٰارُونَ تَحْمِلُهُ اَلْمَلاٰئِكَةُ آية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1327</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يَعِدُكُمْ مَغْفِرَةً مِنْهُ وَ فَضْلاً آية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bookmarkStart w:id="168" w:name="pg43_2212"/>
    </w:p>
    <w:p>
      <w:pPr>
        <w:pStyle w:val="Heading4"/>
        <w:numPr>
          <w:ilvl w:val="3"/>
          <w:numId w:val="1"/>
        </w:numPr>
        <w:rPr/>
      </w:pPr>
      <w:bookmarkStart w:id="169" w:name="__RefHeading___Toc2339738_1490000891"/>
      <w:bookmarkStart w:id="170" w:name="_Toc59"/>
      <w:bookmarkEnd w:id="168"/>
      <w:bookmarkEnd w:id="169"/>
      <w:r>
        <w:rPr>
          <w:rtl w:val="true"/>
        </w:rPr>
        <w:t>سورة آل عمران</w:t>
      </w:r>
      <w:r>
        <w:rPr>
          <w:rtl w:val="true"/>
        </w:rPr>
        <w:t>/</w:t>
      </w:r>
      <w:r>
        <w:rPr/>
        <w:t>3</w:t>
      </w:r>
      <w:bookmarkEnd w:id="170"/>
    </w:p>
    <w:p>
      <w:pPr>
        <w:pStyle w:val="BookText"/>
        <w:rPr/>
      </w:pPr>
      <w:r>
        <w:rPr>
          <w:rFonts w:ascii="Amiri" w:hAnsi="Amiri" w:eastAsia="Amiri" w:cs="Amiri"/>
          <w:color w:val="111111"/>
          <w:sz w:val="28"/>
          <w:sz w:val="28"/>
          <w:szCs w:val="28"/>
          <w:rtl w:val="true"/>
          <w:lang w:bidi="ar-SA"/>
        </w:rPr>
        <w:t xml:space="preserve">ذُرِّيَّةً بَعْضُهٰا مِنْ بَعْضٍ آية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p>
    <w:p>
      <w:pPr>
        <w:pStyle w:val="BookText"/>
        <w:rPr/>
      </w:pPr>
      <w:r>
        <w:rPr>
          <w:rFonts w:ascii="Amiri" w:hAnsi="Amiri" w:eastAsia="Amiri" w:cs="Amiri"/>
          <w:color w:val="111111"/>
          <w:sz w:val="28"/>
          <w:sz w:val="28"/>
          <w:szCs w:val="28"/>
          <w:rtl w:val="true"/>
          <w:lang w:bidi="ar-SA"/>
        </w:rPr>
        <w:t xml:space="preserve">أَمْ حَسِبْتُمْ أَنْ تَدْخُلُوا اَلْجَنَّةَ وَ لَمّٰا يَعْلَمِ اَللّٰهُ اَلَّذِينَ جٰاهَدُوا مِنْكُمْ وَ يَعْلَمَ اَلصّٰابِرِينَ آية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w:t>
      </w:r>
    </w:p>
    <w:p>
      <w:pPr>
        <w:pStyle w:val="Heading4"/>
        <w:numPr>
          <w:ilvl w:val="3"/>
          <w:numId w:val="1"/>
        </w:numPr>
        <w:rPr/>
      </w:pPr>
      <w:bookmarkStart w:id="171" w:name="__RefHeading___Toc2339740_1490000891"/>
      <w:bookmarkStart w:id="172" w:name="_Toc60"/>
      <w:bookmarkEnd w:id="171"/>
      <w:r>
        <w:rPr>
          <w:rtl w:val="true"/>
        </w:rPr>
        <w:t>سورة النساء</w:t>
      </w:r>
      <w:r>
        <w:rPr>
          <w:rtl w:val="true"/>
        </w:rPr>
        <w:t>/</w:t>
      </w:r>
      <w:r>
        <w:rPr/>
        <w:t>4</w:t>
      </w:r>
      <w:bookmarkEnd w:id="172"/>
    </w:p>
    <w:p>
      <w:pPr>
        <w:pStyle w:val="BookText"/>
        <w:rPr/>
      </w:pPr>
      <w:r>
        <w:rPr>
          <w:rFonts w:ascii="Amiri" w:hAnsi="Amiri" w:eastAsia="Amiri" w:cs="Amiri"/>
          <w:color w:val="111111"/>
          <w:sz w:val="28"/>
          <w:sz w:val="28"/>
          <w:szCs w:val="28"/>
          <w:rtl w:val="true"/>
          <w:lang w:bidi="ar-SA"/>
        </w:rPr>
        <w:t xml:space="preserve">وَ لاٰ تُؤْتُوا اَلسُّفَهٰاءَ أَمْوٰالَكُمُ اَلَّتِي جَعَلَ اَللّٰهُ لَكُمْ قِيٰاماً 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1222</w:t>
      </w:r>
    </w:p>
    <w:p>
      <w:pPr>
        <w:pStyle w:val="BookText"/>
        <w:rPr/>
      </w:pPr>
      <w:r>
        <w:rPr>
          <w:rFonts w:ascii="Amiri" w:hAnsi="Amiri" w:eastAsia="Amiri" w:cs="Amiri"/>
          <w:color w:val="111111"/>
          <w:sz w:val="28"/>
          <w:sz w:val="28"/>
          <w:szCs w:val="28"/>
          <w:rtl w:val="true"/>
          <w:lang w:bidi="ar-SA"/>
        </w:rPr>
        <w:t xml:space="preserve">فَمَا اِسْتَمْتَعْتُمْ بِهِ مِنْهُنَّ فَآتُوهُنَّ أُجُورَهُنَّ فَرِيضَةً وَ لاٰ جُنٰاحَ عَلَيْكُمْ فِيمٰا تَرٰاضَيْتُمْ بِهِ مِنْ بَعْدِ اَلْفَرِيضَةِ آية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Heading4"/>
        <w:numPr>
          <w:ilvl w:val="3"/>
          <w:numId w:val="1"/>
        </w:numPr>
        <w:rPr/>
      </w:pPr>
      <w:bookmarkStart w:id="173" w:name="__RefHeading___Toc2339742_1490000891"/>
      <w:bookmarkStart w:id="174" w:name="_Toc61"/>
      <w:bookmarkEnd w:id="173"/>
      <w:r>
        <w:rPr>
          <w:rtl w:val="true"/>
        </w:rPr>
        <w:t>سورة المائدة</w:t>
      </w:r>
      <w:r>
        <w:rPr>
          <w:rtl w:val="true"/>
        </w:rPr>
        <w:t>/</w:t>
      </w:r>
      <w:r>
        <w:rPr/>
        <w:t>5</w:t>
      </w:r>
      <w:bookmarkEnd w:id="174"/>
    </w:p>
    <w:p>
      <w:pPr>
        <w:pStyle w:val="BookText"/>
        <w:rPr/>
      </w:pPr>
      <w:r>
        <w:rPr>
          <w:rFonts w:ascii="Amiri" w:hAnsi="Amiri" w:eastAsia="Amiri" w:cs="Amiri"/>
          <w:color w:val="111111"/>
          <w:sz w:val="28"/>
          <w:sz w:val="28"/>
          <w:szCs w:val="28"/>
          <w:rtl w:val="true"/>
          <w:lang w:bidi="ar-SA"/>
        </w:rPr>
        <w:t xml:space="preserve">وَ مَنْ أَحْيٰاهٰا فَكَأَنَّمٰا أَحْيَا اَلنّٰاسَ جَمِيعاً آية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p>
    <w:p>
      <w:pPr>
        <w:pStyle w:val="Heading4"/>
        <w:numPr>
          <w:ilvl w:val="3"/>
          <w:numId w:val="1"/>
        </w:numPr>
        <w:rPr/>
      </w:pPr>
      <w:bookmarkStart w:id="175" w:name="__RefHeading___Toc2339744_1490000891"/>
      <w:bookmarkStart w:id="176" w:name="_Toc62"/>
      <w:bookmarkEnd w:id="175"/>
      <w:r>
        <w:rPr>
          <w:rtl w:val="true"/>
        </w:rPr>
        <w:t>سورة الأنعام</w:t>
      </w:r>
      <w:r>
        <w:rPr>
          <w:rtl w:val="true"/>
        </w:rPr>
        <w:t>/</w:t>
      </w:r>
      <w:r>
        <w:rPr/>
        <w:t>6</w:t>
      </w:r>
      <w:bookmarkEnd w:id="176"/>
    </w:p>
    <w:p>
      <w:pPr>
        <w:pStyle w:val="BookText"/>
        <w:rPr/>
      </w:pPr>
      <w:r>
        <w:rPr>
          <w:rFonts w:ascii="Amiri" w:hAnsi="Amiri" w:eastAsia="Amiri" w:cs="Amiri"/>
          <w:color w:val="111111"/>
          <w:sz w:val="28"/>
          <w:sz w:val="28"/>
          <w:szCs w:val="28"/>
          <w:rtl w:val="true"/>
          <w:lang w:bidi="ar-SA"/>
        </w:rPr>
        <w:t>فَمَنْ يُرِدِ اَللّٰهُ أَنْ يَهْدِيَهُ يَشْرَحْ صَدْرَهُ لِلْإِسْلاٰمِ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p>
    <w:p>
      <w:pPr>
        <w:pStyle w:val="BookText"/>
        <w:rPr/>
      </w:pPr>
      <w:r>
        <w:rPr>
          <w:rFonts w:ascii="Amiri" w:hAnsi="Amiri" w:eastAsia="Amiri" w:cs="Amiri"/>
          <w:color w:val="111111"/>
          <w:sz w:val="28"/>
          <w:sz w:val="28"/>
          <w:szCs w:val="28"/>
          <w:rtl w:val="true"/>
          <w:lang w:bidi="ar-SA"/>
        </w:rPr>
        <w:t xml:space="preserve">وَ آتُوا حَقَّهُ يَوْمَ حَصٰادِهِ وَ لاٰ تُسْرِفُوا آية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1316</w:t>
      </w:r>
    </w:p>
    <w:p>
      <w:pPr>
        <w:pStyle w:val="BookText"/>
        <w:rPr/>
      </w:pPr>
      <w:r>
        <w:rPr>
          <w:rFonts w:ascii="Amiri" w:hAnsi="Amiri" w:eastAsia="Amiri" w:cs="Amiri"/>
          <w:color w:val="111111"/>
          <w:sz w:val="28"/>
          <w:sz w:val="28"/>
          <w:szCs w:val="28"/>
          <w:rtl w:val="true"/>
          <w:lang w:bidi="ar-SA"/>
        </w:rPr>
        <w:t xml:space="preserve">مَنْ جٰاءَ بِالْحَسَنَةِ فَلَهُ عَشْرُ أَمْثٰالِهٰا آية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Heading4"/>
        <w:numPr>
          <w:ilvl w:val="3"/>
          <w:numId w:val="1"/>
        </w:numPr>
        <w:rPr/>
      </w:pPr>
      <w:bookmarkStart w:id="177" w:name="__RefHeading___Toc2339746_1490000891"/>
      <w:bookmarkStart w:id="178" w:name="_Toc63"/>
      <w:bookmarkEnd w:id="177"/>
      <w:r>
        <w:rPr>
          <w:rtl w:val="true"/>
        </w:rPr>
        <w:t>سورة الأعراف</w:t>
      </w:r>
      <w:r>
        <w:rPr>
          <w:rtl w:val="true"/>
        </w:rPr>
        <w:t>/</w:t>
      </w:r>
      <w:r>
        <w:rPr/>
        <w:t>7</w:t>
      </w:r>
      <w:bookmarkEnd w:id="178"/>
    </w:p>
    <w:p>
      <w:pPr>
        <w:pStyle w:val="BookText"/>
        <w:rPr/>
      </w:pPr>
      <w:r>
        <w:rPr>
          <w:rFonts w:ascii="Amiri" w:hAnsi="Amiri" w:eastAsia="Amiri" w:cs="Amiri"/>
          <w:color w:val="111111"/>
          <w:sz w:val="28"/>
          <w:sz w:val="28"/>
          <w:szCs w:val="28"/>
          <w:rtl w:val="true"/>
          <w:lang w:bidi="ar-SA"/>
        </w:rPr>
        <w:t xml:space="preserve">قُلْ مَنْ حَرَّمَ زِينَةَ اَللّٰهِ اَلَّتِي أَخْرَجَ لِعِبٰادِهِ وَ اَلطَّيِّبٰاتِ مِنَ اَلرِّزْقِ آية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1277</w:t>
      </w:r>
    </w:p>
    <w:p>
      <w:pPr>
        <w:pStyle w:val="BookText"/>
        <w:rPr/>
      </w:pPr>
      <w:r>
        <w:rPr>
          <w:rFonts w:ascii="Amiri" w:hAnsi="Amiri" w:eastAsia="Amiri" w:cs="Amiri"/>
          <w:color w:val="111111"/>
          <w:sz w:val="28"/>
          <w:sz w:val="28"/>
          <w:szCs w:val="28"/>
          <w:rtl w:val="true"/>
          <w:lang w:bidi="ar-SA"/>
        </w:rPr>
        <w:t xml:space="preserve">فَإِذٰا جٰاءَ أَجَلُهُمْ لاٰ يَسْتَأْخِرُونَ سٰاعَةً وَ لاٰ يَسْتَقْدِمُونَ آية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فَانْتَظِرُوا إِنِّي مَعَكُمْ مِنَ اَلْمُنْتَظِرِينَ آية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bookmarkStart w:id="179" w:name="pg43_2213"/>
    </w:p>
    <w:p>
      <w:pPr>
        <w:pStyle w:val="Heading4"/>
        <w:numPr>
          <w:ilvl w:val="3"/>
          <w:numId w:val="1"/>
        </w:numPr>
        <w:rPr/>
      </w:pPr>
      <w:bookmarkStart w:id="180" w:name="__RefHeading___Toc2339748_1490000891"/>
      <w:bookmarkStart w:id="181" w:name="_Toc64"/>
      <w:bookmarkEnd w:id="179"/>
      <w:bookmarkEnd w:id="180"/>
      <w:r>
        <w:rPr>
          <w:rtl w:val="true"/>
        </w:rPr>
        <w:t>سورة الأنفال</w:t>
      </w:r>
      <w:r>
        <w:rPr>
          <w:rtl w:val="true"/>
        </w:rPr>
        <w:t>/</w:t>
      </w:r>
      <w:r>
        <w:rPr/>
        <w:t>8</w:t>
      </w:r>
      <w:bookmarkEnd w:id="181"/>
    </w:p>
    <w:p>
      <w:pPr>
        <w:pStyle w:val="BookText"/>
        <w:rPr/>
      </w:pPr>
      <w:r>
        <w:rPr>
          <w:rFonts w:ascii="Amiri" w:hAnsi="Amiri" w:eastAsia="Amiri" w:cs="Amiri"/>
          <w:color w:val="111111"/>
          <w:sz w:val="28"/>
          <w:sz w:val="28"/>
          <w:szCs w:val="28"/>
          <w:rtl w:val="true"/>
          <w:lang w:bidi="ar-SA"/>
        </w:rPr>
        <w:t>يٰا أَيُّهَا اَلنَّبِيُّ قُلْ لِمَنْ فِي أَيْدِيكُمْ مِنَ اَلْأَسْرىٰ إِنْ يَعْلَمِ اَللّٰهُ فِي قُلُوبِكُمْ خَيْراً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وَ اِعْلَمُوا أَنَّمٰا غَنِمْتُمْ مِنْ شَيْءٍ فَأَنَّ لِلّٰهِ خُمُسَهُ آية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1351</w:t>
      </w:r>
    </w:p>
    <w:p>
      <w:pPr>
        <w:pStyle w:val="Heading4"/>
        <w:numPr>
          <w:ilvl w:val="3"/>
          <w:numId w:val="1"/>
        </w:numPr>
        <w:rPr/>
      </w:pPr>
      <w:bookmarkStart w:id="182" w:name="__RefHeading___Toc2339750_1490000891"/>
      <w:bookmarkStart w:id="183" w:name="_Toc65"/>
      <w:bookmarkEnd w:id="182"/>
      <w:r>
        <w:rPr>
          <w:rtl w:val="true"/>
        </w:rPr>
        <w:t>سورة التوبة</w:t>
      </w:r>
      <w:r>
        <w:rPr>
          <w:rtl w:val="true"/>
        </w:rPr>
        <w:t>/</w:t>
      </w:r>
      <w:r>
        <w:rPr/>
        <w:t>9</w:t>
      </w:r>
      <w:bookmarkEnd w:id="183"/>
    </w:p>
    <w:p>
      <w:pPr>
        <w:pStyle w:val="BookText"/>
        <w:rPr/>
      </w:pPr>
      <w:r>
        <w:rPr>
          <w:rFonts w:ascii="Amiri" w:hAnsi="Amiri" w:eastAsia="Amiri" w:cs="Amiri"/>
          <w:color w:val="111111"/>
          <w:sz w:val="28"/>
          <w:sz w:val="28"/>
          <w:szCs w:val="28"/>
          <w:rtl w:val="true"/>
          <w:lang w:bidi="ar-SA"/>
        </w:rPr>
        <w:t>وَ إِنْ نَكَثُوا أَيْمٰانَهُمْ مِنْ بَعْدِ عَهْدِهِمْ وَ طَعَنُوا فِي دِينِكُمْ فَقٰاتِلُوا أَئِمَّةَ اَلْكُفْرِ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إِنَّمَا اَلصَّدَقٰاتُ لِلْفُقَرٰاءِ وَ اَلْمَسٰاكِينِ وَ اَلْعٰامِلِينَ عَلَيْهٰا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1245</w:t>
      </w:r>
    </w:p>
    <w:p>
      <w:pPr>
        <w:pStyle w:val="BookText"/>
        <w:rPr/>
      </w:pPr>
      <w:r>
        <w:rPr>
          <w:rFonts w:ascii="Amiri" w:hAnsi="Amiri" w:eastAsia="Amiri" w:cs="Amiri"/>
          <w:color w:val="111111"/>
          <w:sz w:val="28"/>
          <w:sz w:val="28"/>
          <w:szCs w:val="28"/>
          <w:rtl w:val="true"/>
          <w:lang w:bidi="ar-SA"/>
        </w:rPr>
        <w:t xml:space="preserve">وَ مٰا كٰانَ اَللّٰهُ لِيُضِلَّ قَوْماً بَعْدَ إِذْ هَدٰاهُمْ حَتّٰى يُبَيِّنَ لَهُمْ مٰا يَتَّقُونَ آية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w:t>
      </w:r>
    </w:p>
    <w:p>
      <w:pPr>
        <w:pStyle w:val="BookText"/>
        <w:rPr/>
      </w:pPr>
      <w:r>
        <w:rPr>
          <w:rFonts w:ascii="Amiri" w:hAnsi="Amiri" w:eastAsia="Amiri" w:cs="Amiri"/>
          <w:color w:val="111111"/>
          <w:sz w:val="28"/>
          <w:sz w:val="28"/>
          <w:szCs w:val="28"/>
          <w:rtl w:val="true"/>
          <w:lang w:bidi="ar-SA"/>
        </w:rPr>
        <w:t>وَ مٰا كٰانَ اَلْمُؤْمِنُونَ لِيَنْفِرُوا كَافَّةً فَلَوْ لاٰ نَفَرَ مِنْ كُلِّ فِرْقَةٍ مِنْهُمْ طٰائِفَةٌ لِيَتَفَقَّهُوا فِي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p>
    <w:p>
      <w:pPr>
        <w:pStyle w:val="Heading4"/>
        <w:numPr>
          <w:ilvl w:val="3"/>
          <w:numId w:val="1"/>
        </w:numPr>
        <w:rPr/>
      </w:pPr>
      <w:bookmarkStart w:id="184" w:name="__RefHeading___Toc2339752_1490000891"/>
      <w:bookmarkStart w:id="185" w:name="_Toc66"/>
      <w:bookmarkEnd w:id="184"/>
      <w:r>
        <w:rPr>
          <w:rtl w:val="true"/>
        </w:rPr>
        <w:t>سورة هود</w:t>
      </w:r>
      <w:r>
        <w:rPr>
          <w:rtl w:val="true"/>
        </w:rPr>
        <w:t>/</w:t>
      </w:r>
      <w:r>
        <w:rPr/>
        <w:t>11</w:t>
      </w:r>
      <w:bookmarkEnd w:id="185"/>
    </w:p>
    <w:p>
      <w:pPr>
        <w:pStyle w:val="BookText"/>
        <w:rPr/>
      </w:pPr>
      <w:r>
        <w:rPr>
          <w:rFonts w:ascii="Amiri" w:hAnsi="Amiri" w:eastAsia="Amiri" w:cs="Amiri"/>
          <w:color w:val="111111"/>
          <w:sz w:val="28"/>
          <w:sz w:val="28"/>
          <w:szCs w:val="28"/>
          <w:rtl w:val="true"/>
          <w:lang w:bidi="ar-SA"/>
        </w:rPr>
        <w:t xml:space="preserve">وَ لاٰ يَنْفَعُكُمْ نُصْحِي إِنْ أَرَدْتُ أَنْ أَنْصَحَ لَكُمْ إِنْ كٰانَ اَللّٰهُ يُرِيدُ أَنْ يُغْوِيَكُمْ آية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1282</w:t>
      </w:r>
    </w:p>
    <w:p>
      <w:pPr>
        <w:pStyle w:val="BookText"/>
        <w:rPr/>
      </w:pPr>
      <w:r>
        <w:rPr>
          <w:rFonts w:ascii="Amiri" w:hAnsi="Amiri" w:eastAsia="Amiri" w:cs="Amiri"/>
          <w:color w:val="111111"/>
          <w:sz w:val="28"/>
          <w:sz w:val="28"/>
          <w:szCs w:val="28"/>
          <w:rtl w:val="true"/>
          <w:lang w:bidi="ar-SA"/>
        </w:rPr>
        <w:t xml:space="preserve">اِرْكَبُوا فِيهٰا بِسْمِ اَللّٰهِ مَجْرٰاهٰا وَ مُرْسٰاهٰا إِنَّ رَبِّي لَغَفُورٌ رَحِيمٌ آية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1327</w:t>
      </w:r>
    </w:p>
    <w:p>
      <w:pPr>
        <w:pStyle w:val="BookText"/>
        <w:rPr/>
      </w:pPr>
      <w:r>
        <w:rPr>
          <w:rFonts w:ascii="Amiri" w:hAnsi="Amiri" w:eastAsia="Amiri" w:cs="Amiri"/>
          <w:color w:val="111111"/>
          <w:sz w:val="28"/>
          <w:sz w:val="28"/>
          <w:szCs w:val="28"/>
          <w:rtl w:val="true"/>
          <w:lang w:bidi="ar-SA"/>
        </w:rPr>
        <w:t xml:space="preserve">وَ نٰادىٰ نُوحٌ اِبْنَهُ آية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اِرْتَقِبُوا إِنِّي مَعَكُمْ رَقِيبٌ آية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bookmarkStart w:id="186" w:name="pg43_2214"/>
    </w:p>
    <w:p>
      <w:pPr>
        <w:pStyle w:val="Heading4"/>
        <w:numPr>
          <w:ilvl w:val="3"/>
          <w:numId w:val="1"/>
        </w:numPr>
        <w:rPr/>
      </w:pPr>
      <w:bookmarkStart w:id="187" w:name="__RefHeading___Toc2339754_1490000891"/>
      <w:bookmarkStart w:id="188" w:name="_Toc67"/>
      <w:bookmarkEnd w:id="186"/>
      <w:bookmarkEnd w:id="187"/>
      <w:r>
        <w:rPr>
          <w:rtl w:val="true"/>
        </w:rPr>
        <w:t>سورة الرعد</w:t>
      </w:r>
      <w:r>
        <w:rPr>
          <w:rtl w:val="true"/>
        </w:rPr>
        <w:t>/</w:t>
      </w:r>
      <w:r>
        <w:rPr/>
        <w:t>13</w:t>
      </w:r>
      <w:bookmarkEnd w:id="188"/>
    </w:p>
    <w:p>
      <w:pPr>
        <w:pStyle w:val="BookText"/>
        <w:rPr/>
      </w:pP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1282</w:t>
      </w:r>
    </w:p>
    <w:p>
      <w:pPr>
        <w:pStyle w:val="BookText"/>
        <w:rPr/>
      </w:pPr>
      <w:r>
        <w:rPr>
          <w:rFonts w:ascii="Amiri" w:hAnsi="Amiri" w:eastAsia="Amiri" w:cs="Amiri"/>
          <w:color w:val="111111"/>
          <w:sz w:val="28"/>
          <w:sz w:val="28"/>
          <w:szCs w:val="28"/>
          <w:rtl w:val="true"/>
          <w:lang w:bidi="ar-SA"/>
        </w:rPr>
        <w:t xml:space="preserve">يَمْحُوا اَللّٰهُ مٰا يَشٰاءُ وَ يُثْبِتُ وَ عِنْدَهُ أُمُّ اَلْكِتٰابِ آية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w:t>
      </w:r>
    </w:p>
    <w:p>
      <w:pPr>
        <w:pStyle w:val="Heading4"/>
        <w:numPr>
          <w:ilvl w:val="3"/>
          <w:numId w:val="1"/>
        </w:numPr>
        <w:rPr/>
      </w:pPr>
      <w:bookmarkStart w:id="189" w:name="__RefHeading___Toc2339756_1490000891"/>
      <w:bookmarkStart w:id="190" w:name="_Toc68"/>
      <w:bookmarkEnd w:id="189"/>
      <w:r>
        <w:rPr>
          <w:rtl w:val="true"/>
        </w:rPr>
        <w:t>سورة النحل</w:t>
      </w:r>
      <w:r>
        <w:rPr>
          <w:rtl w:val="true"/>
        </w:rPr>
        <w:t>/</w:t>
      </w:r>
      <w:r>
        <w:rPr/>
        <w:t>16</w:t>
      </w:r>
      <w:bookmarkEnd w:id="190"/>
    </w:p>
    <w:p>
      <w:pPr>
        <w:pStyle w:val="BookText"/>
        <w:rPr/>
      </w:pPr>
      <w:r>
        <w:rPr>
          <w:rFonts w:ascii="Amiri" w:hAnsi="Amiri" w:eastAsia="Amiri" w:cs="Amiri"/>
          <w:color w:val="111111"/>
          <w:sz w:val="28"/>
          <w:sz w:val="28"/>
          <w:szCs w:val="28"/>
          <w:rtl w:val="true"/>
          <w:lang w:bidi="ar-SA"/>
        </w:rPr>
        <w:t xml:space="preserve">فَسْئَلُوا أَهْلَ اَلذِّكْرِ إِنْ كُنْتُمْ لاٰ تَعْلَمُونَ آية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p>
    <w:p>
      <w:pPr>
        <w:pStyle w:val="BookText"/>
        <w:rPr/>
      </w:pPr>
      <w:r>
        <w:rPr>
          <w:rFonts w:ascii="Amiri" w:hAnsi="Amiri" w:eastAsia="Amiri" w:cs="Amiri"/>
          <w:color w:val="111111"/>
          <w:sz w:val="28"/>
          <w:sz w:val="28"/>
          <w:szCs w:val="28"/>
          <w:rtl w:val="true"/>
          <w:lang w:bidi="ar-SA"/>
        </w:rPr>
        <w:t xml:space="preserve">إِلاّٰ مَنْ أُكْرِهَ وَ قَلْبُهُ مُطْمَئِنٌّ بِالْإِيمٰانِ آية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p>
    <w:p>
      <w:pPr>
        <w:pStyle w:val="Heading4"/>
        <w:numPr>
          <w:ilvl w:val="3"/>
          <w:numId w:val="1"/>
        </w:numPr>
        <w:rPr/>
      </w:pPr>
      <w:bookmarkStart w:id="191" w:name="__RefHeading___Toc2339758_1490000891"/>
      <w:bookmarkStart w:id="192" w:name="_Toc69"/>
      <w:bookmarkEnd w:id="191"/>
      <w:r>
        <w:rPr>
          <w:rtl w:val="true"/>
        </w:rPr>
        <w:t>سورة الكهف</w:t>
      </w:r>
      <w:r>
        <w:rPr>
          <w:rtl w:val="true"/>
        </w:rPr>
        <w:t>/</w:t>
      </w:r>
      <w:r>
        <w:rPr/>
        <w:t>18</w:t>
      </w:r>
      <w:bookmarkEnd w:id="192"/>
    </w:p>
    <w:p>
      <w:pPr>
        <w:pStyle w:val="BookText"/>
        <w:rPr/>
      </w:pPr>
      <w:r>
        <w:rPr>
          <w:rFonts w:ascii="Amiri" w:hAnsi="Amiri" w:eastAsia="Amiri" w:cs="Amiri"/>
          <w:color w:val="111111"/>
          <w:sz w:val="28"/>
          <w:sz w:val="28"/>
          <w:szCs w:val="28"/>
          <w:rtl w:val="true"/>
          <w:lang w:bidi="ar-SA"/>
        </w:rPr>
        <w:t xml:space="preserve">وَ كٰانَ تَحْتَهُ كَنْزٌ لَهُمٰا آية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1330</w:t>
      </w:r>
    </w:p>
    <w:p>
      <w:pPr>
        <w:pStyle w:val="Heading4"/>
        <w:numPr>
          <w:ilvl w:val="3"/>
          <w:numId w:val="1"/>
        </w:numPr>
        <w:rPr/>
      </w:pPr>
      <w:bookmarkStart w:id="193" w:name="__RefHeading___Toc2339760_1490000891"/>
      <w:bookmarkStart w:id="194" w:name="_Toc70"/>
      <w:bookmarkEnd w:id="193"/>
      <w:r>
        <w:rPr>
          <w:rtl w:val="true"/>
        </w:rPr>
        <w:t>سورة طه</w:t>
      </w:r>
      <w:r>
        <w:rPr>
          <w:rtl w:val="true"/>
        </w:rPr>
        <w:t>/</w:t>
      </w:r>
      <w:r>
        <w:rPr/>
        <w:t>20</w:t>
      </w:r>
      <w:bookmarkEnd w:id="194"/>
    </w:p>
    <w:p>
      <w:pPr>
        <w:pStyle w:val="BookText"/>
        <w:rPr/>
      </w:pPr>
      <w:r>
        <w:rPr>
          <w:rFonts w:ascii="Amiri" w:hAnsi="Amiri" w:eastAsia="Amiri" w:cs="Amiri"/>
          <w:color w:val="111111"/>
          <w:sz w:val="28"/>
          <w:sz w:val="28"/>
          <w:szCs w:val="28"/>
          <w:rtl w:val="true"/>
          <w:lang w:bidi="ar-SA"/>
        </w:rPr>
        <w:t xml:space="preserve">طه مٰا أَنْزَلْنٰا عَلَيْكَ اَلْقُرْآنَ لِتَشْقىٰ آية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p>
    <w:p>
      <w:pPr>
        <w:pStyle w:val="Heading4"/>
        <w:numPr>
          <w:ilvl w:val="3"/>
          <w:numId w:val="1"/>
        </w:numPr>
        <w:rPr/>
      </w:pPr>
      <w:bookmarkStart w:id="195" w:name="__RefHeading___Toc2339762_1490000891"/>
      <w:bookmarkStart w:id="196" w:name="_Toc71"/>
      <w:bookmarkEnd w:id="195"/>
      <w:r>
        <w:rPr>
          <w:rtl w:val="true"/>
        </w:rPr>
        <w:t>سورة الأنبياء</w:t>
      </w:r>
      <w:r>
        <w:rPr>
          <w:rtl w:val="true"/>
        </w:rPr>
        <w:t>/</w:t>
      </w:r>
      <w:r>
        <w:rPr/>
        <w:t>21</w:t>
      </w:r>
      <w:bookmarkEnd w:id="196"/>
    </w:p>
    <w:p>
      <w:pPr>
        <w:pStyle w:val="BookText"/>
        <w:rPr/>
      </w:pPr>
      <w:r>
        <w:rPr>
          <w:rFonts w:ascii="Amiri" w:hAnsi="Amiri" w:eastAsia="Amiri" w:cs="Amiri"/>
          <w:color w:val="111111"/>
          <w:sz w:val="28"/>
          <w:sz w:val="28"/>
          <w:szCs w:val="28"/>
          <w:rtl w:val="true"/>
          <w:lang w:bidi="ar-SA"/>
        </w:rPr>
        <w:t xml:space="preserve">فَسْئَلُوا أَهْلَ اَلذِّكْرِ إِنْ كُنْتُمْ لاٰ تَعْلَمُونَ 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p>
    <w:p>
      <w:pPr>
        <w:pStyle w:val="BookText"/>
        <w:rPr/>
      </w:pPr>
      <w:r>
        <w:rPr>
          <w:rFonts w:ascii="Amiri" w:hAnsi="Amiri" w:eastAsia="Amiri" w:cs="Amiri"/>
          <w:color w:val="111111"/>
          <w:sz w:val="28"/>
          <w:sz w:val="28"/>
          <w:szCs w:val="28"/>
          <w:rtl w:val="true"/>
          <w:lang w:bidi="ar-SA"/>
        </w:rPr>
        <w:t xml:space="preserve">وَ جَعَلْنٰا مِنَ اَلْمٰاءِ كُلَّ شَيْءٍ حَيٍّ أَ فَلاٰ يُؤْمِنُونَ 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Heading4"/>
        <w:numPr>
          <w:ilvl w:val="3"/>
          <w:numId w:val="1"/>
        </w:numPr>
        <w:rPr/>
      </w:pPr>
      <w:bookmarkStart w:id="197" w:name="__RefHeading___Toc2339764_1490000891"/>
      <w:bookmarkStart w:id="198" w:name="_Toc72"/>
      <w:bookmarkEnd w:id="197"/>
      <w:r>
        <w:rPr>
          <w:rtl w:val="true"/>
        </w:rPr>
        <w:t>سورة الحج</w:t>
      </w:r>
      <w:r>
        <w:rPr>
          <w:rtl w:val="true"/>
        </w:rPr>
        <w:t>/</w:t>
      </w:r>
      <w:r>
        <w:rPr/>
        <w:t>22</w:t>
      </w:r>
      <w:bookmarkEnd w:id="198"/>
    </w:p>
    <w:p>
      <w:pPr>
        <w:pStyle w:val="BookText"/>
        <w:rPr/>
      </w:pPr>
      <w:r>
        <w:rPr>
          <w:rFonts w:ascii="Amiri" w:hAnsi="Amiri" w:eastAsia="Amiri" w:cs="Amiri"/>
          <w:color w:val="111111"/>
          <w:sz w:val="28"/>
          <w:sz w:val="28"/>
          <w:szCs w:val="28"/>
          <w:rtl w:val="true"/>
          <w:lang w:bidi="ar-SA"/>
        </w:rPr>
        <w:t xml:space="preserve">سَوٰاءً اَلْعٰاكِفُ فِيهِ وَ اَلْبٰادِ آية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وَ أَذِّنْ فِي اَلنّٰاسِ بِالْحَجِّ يَأْتُوكَ رِجٰالاً آية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933</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لْيَقْضُوا تَفَثَهُمْ وَ لْيُوفُوا نُذُورَهُمْ 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bookmarkStart w:id="199" w:name="pg43_2215"/>
    </w:p>
    <w:p>
      <w:pPr>
        <w:pStyle w:val="BookText"/>
        <w:rPr/>
      </w:pPr>
      <w:bookmarkEnd w:id="199"/>
      <w:r>
        <w:rPr>
          <w:rFonts w:ascii="Amiri" w:hAnsi="Amiri" w:eastAsia="Amiri" w:cs="Amiri"/>
          <w:color w:val="111111"/>
          <w:sz w:val="28"/>
          <w:sz w:val="28"/>
          <w:szCs w:val="28"/>
          <w:rtl w:val="true"/>
          <w:lang w:bidi="ar-SA"/>
        </w:rPr>
        <w:t xml:space="preserve">لِيَكُونَ اَلرَّسُولُ شَهِيداً عَلَيْكُمْ وَ تَكُونُوا شُهَدٰاءَ عَلَى اَلنّٰاسِ آية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وَ مٰا جَعَلَ عَلَيْكُمْ فِي اَلدِّينِ مِنْ حَرَجٍ آية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Heading4"/>
        <w:numPr>
          <w:ilvl w:val="3"/>
          <w:numId w:val="1"/>
        </w:numPr>
        <w:rPr/>
      </w:pPr>
      <w:bookmarkStart w:id="200" w:name="__RefHeading___Toc2339766_1490000891"/>
      <w:bookmarkStart w:id="201" w:name="_Toc73"/>
      <w:bookmarkEnd w:id="200"/>
      <w:r>
        <w:rPr>
          <w:rtl w:val="true"/>
        </w:rPr>
        <w:t>سورة القصص</w:t>
      </w:r>
      <w:r>
        <w:rPr>
          <w:rtl w:val="true"/>
        </w:rPr>
        <w:t>/</w:t>
      </w:r>
      <w:r>
        <w:rPr/>
        <w:t>28</w:t>
      </w:r>
      <w:bookmarkEnd w:id="201"/>
    </w:p>
    <w:p>
      <w:pPr>
        <w:pStyle w:val="BookText"/>
        <w:rPr/>
      </w:pPr>
      <w:r>
        <w:rPr>
          <w:rFonts w:ascii="Amiri" w:hAnsi="Amiri" w:eastAsia="Amiri" w:cs="Amiri"/>
          <w:color w:val="111111"/>
          <w:sz w:val="28"/>
          <w:sz w:val="28"/>
          <w:szCs w:val="28"/>
          <w:rtl w:val="true"/>
          <w:lang w:bidi="ar-SA"/>
        </w:rPr>
        <w:t>فَإِنْ لَمْ يَسْتَجِيبُوا لَكَ فَاعْلَمْ أَنَّمٰا يَتَّبِعُونَ أَهْوٰاءَهُمْ وَ مَنْ أَضَلُّ مِمَّنِ اِتَّبَعَ هَوٰاهُ بِغَيْرِ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p>
    <w:p>
      <w:pPr>
        <w:pStyle w:val="BookText"/>
        <w:rPr/>
      </w:pPr>
      <w:r>
        <w:rPr>
          <w:rFonts w:ascii="Amiri" w:hAnsi="Amiri" w:eastAsia="Amiri" w:cs="Amiri"/>
          <w:color w:val="111111"/>
          <w:sz w:val="28"/>
          <w:sz w:val="28"/>
          <w:szCs w:val="28"/>
          <w:rtl w:val="true"/>
          <w:lang w:bidi="ar-SA"/>
        </w:rPr>
        <w:t xml:space="preserve">إِنَّكَ لاٰ تَهْدِي مَنْ أَحْبَبْتَ وَ لٰكِنَّ اَللّٰهَ يَهْدِي مَنْ يَشٰاءُ وَ هُوَ أَعْلَمُ بِالْمُهْتَدِينَ آية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p>
    <w:p>
      <w:pPr>
        <w:pStyle w:val="Heading4"/>
        <w:numPr>
          <w:ilvl w:val="3"/>
          <w:numId w:val="1"/>
        </w:numPr>
        <w:rPr/>
      </w:pPr>
      <w:bookmarkStart w:id="202" w:name="__RefHeading___Toc2339768_1490000891"/>
      <w:bookmarkStart w:id="203" w:name="_Toc74"/>
      <w:bookmarkEnd w:id="202"/>
      <w:r>
        <w:rPr>
          <w:rtl w:val="true"/>
        </w:rPr>
        <w:t>سورة الأحزاب</w:t>
      </w:r>
      <w:r>
        <w:rPr>
          <w:rtl w:val="true"/>
        </w:rPr>
        <w:t>/</w:t>
      </w:r>
      <w:r>
        <w:rPr/>
        <w:t>33</w:t>
      </w:r>
      <w:bookmarkEnd w:id="203"/>
    </w:p>
    <w:p>
      <w:pPr>
        <w:pStyle w:val="BookText"/>
        <w:rPr/>
      </w:pPr>
      <w:r>
        <w:rPr>
          <w:rFonts w:ascii="Amiri" w:hAnsi="Amiri" w:eastAsia="Amiri" w:cs="Amiri"/>
          <w:color w:val="111111"/>
          <w:sz w:val="28"/>
          <w:sz w:val="28"/>
          <w:szCs w:val="28"/>
          <w:rtl w:val="true"/>
          <w:lang w:bidi="ar-SA"/>
        </w:rPr>
        <w:t xml:space="preserve">اُذْكُرُوا اَللّٰهَ ذِكْراً كَثِيراً آية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p>
    <w:p>
      <w:pPr>
        <w:pStyle w:val="Heading4"/>
        <w:numPr>
          <w:ilvl w:val="3"/>
          <w:numId w:val="1"/>
        </w:numPr>
        <w:rPr/>
      </w:pPr>
      <w:bookmarkStart w:id="204" w:name="__RefHeading___Toc2339770_1490000891"/>
      <w:bookmarkStart w:id="205" w:name="_Toc75"/>
      <w:bookmarkEnd w:id="204"/>
      <w:r>
        <w:rPr>
          <w:rtl w:val="true"/>
        </w:rPr>
        <w:t>سورة سبأ</w:t>
      </w:r>
      <w:r>
        <w:rPr>
          <w:rtl w:val="true"/>
        </w:rPr>
        <w:t>/</w:t>
      </w:r>
      <w:r>
        <w:rPr/>
        <w:t>34</w:t>
      </w:r>
      <w:bookmarkEnd w:id="205"/>
    </w:p>
    <w:p>
      <w:pPr>
        <w:pStyle w:val="BookText"/>
        <w:rPr/>
      </w:pPr>
      <w:r>
        <w:rPr>
          <w:rFonts w:ascii="Amiri" w:hAnsi="Amiri" w:eastAsia="Amiri" w:cs="Amiri"/>
          <w:color w:val="111111"/>
          <w:sz w:val="28"/>
          <w:sz w:val="28"/>
          <w:szCs w:val="28"/>
          <w:rtl w:val="true"/>
          <w:lang w:bidi="ar-SA"/>
        </w:rPr>
        <w:t xml:space="preserve">أَنِ اِعْمَلْ سٰابِغٰاتٍ وَ قَدِّرْ فِي اَلسَّرْدِ 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p>
    <w:p>
      <w:pPr>
        <w:pStyle w:val="Heading4"/>
        <w:numPr>
          <w:ilvl w:val="3"/>
          <w:numId w:val="1"/>
        </w:numPr>
        <w:rPr/>
      </w:pPr>
      <w:bookmarkStart w:id="206" w:name="__RefHeading___Toc2339772_1490000891"/>
      <w:bookmarkStart w:id="207" w:name="_Toc76"/>
      <w:bookmarkEnd w:id="206"/>
      <w:r>
        <w:rPr>
          <w:rtl w:val="true"/>
        </w:rPr>
        <w:t>سورة الصافّات</w:t>
      </w:r>
      <w:r>
        <w:rPr>
          <w:rtl w:val="true"/>
        </w:rPr>
        <w:t>/</w:t>
      </w:r>
      <w:r>
        <w:rPr/>
        <w:t>37</w:t>
      </w:r>
      <w:bookmarkEnd w:id="207"/>
    </w:p>
    <w:p>
      <w:pPr>
        <w:pStyle w:val="BookText"/>
        <w:rPr/>
      </w:pPr>
      <w:r>
        <w:rPr>
          <w:rFonts w:ascii="Amiri" w:hAnsi="Amiri" w:eastAsia="Amiri" w:cs="Amiri"/>
          <w:color w:val="111111"/>
          <w:sz w:val="28"/>
          <w:sz w:val="28"/>
          <w:szCs w:val="28"/>
          <w:rtl w:val="true"/>
          <w:lang w:bidi="ar-SA"/>
        </w:rPr>
        <w:t xml:space="preserve">وَ بَشَّرْنٰاهُ بِإِسْحٰاقَ آية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1367</w:t>
      </w:r>
    </w:p>
    <w:p>
      <w:pPr>
        <w:pStyle w:val="BookText"/>
        <w:rPr/>
      </w:pPr>
      <w:r>
        <w:rPr>
          <w:rFonts w:ascii="Amiri" w:hAnsi="Amiri" w:eastAsia="Amiri" w:cs="Amiri"/>
          <w:color w:val="111111"/>
          <w:sz w:val="28"/>
          <w:sz w:val="28"/>
          <w:szCs w:val="28"/>
          <w:rtl w:val="true"/>
          <w:lang w:bidi="ar-SA"/>
        </w:rPr>
        <w:t xml:space="preserve">سُبْحٰانَ رَبِّكَ رَبِّ اَلْعِزَّةِ عَمّٰا يَصِفُونَ وَ سَلاٰمٌ عَلَى اَلْمُرْسَلِينَ وَ اَلْحَمْدُ لِلّٰهِ رَبِّ اَلْعٰالَمِينَ آية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Heading4"/>
        <w:numPr>
          <w:ilvl w:val="3"/>
          <w:numId w:val="1"/>
        </w:numPr>
        <w:rPr/>
      </w:pPr>
      <w:bookmarkStart w:id="208" w:name="__RefHeading___Toc2339774_1490000891"/>
      <w:bookmarkStart w:id="209" w:name="_Toc77"/>
      <w:bookmarkEnd w:id="208"/>
      <w:r>
        <w:rPr>
          <w:rtl w:val="true"/>
        </w:rPr>
        <w:t>سورة ص</w:t>
      </w:r>
      <w:r>
        <w:rPr>
          <w:rtl w:val="true"/>
        </w:rPr>
        <w:t>/</w:t>
      </w:r>
      <w:r>
        <w:rPr/>
        <w:t>38</w:t>
      </w:r>
      <w:bookmarkEnd w:id="209"/>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هَبْ لِي مُلْكاً لاٰ يَنْبَغِي لِأَحَدٍ مِنْ بَعْدِي إِنَّكَ أَنْتَ اَلْوَهّٰابُ آية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bookmarkStart w:id="210" w:name="pg43_2216"/>
    </w:p>
    <w:p>
      <w:pPr>
        <w:pStyle w:val="Heading4"/>
        <w:numPr>
          <w:ilvl w:val="3"/>
          <w:numId w:val="1"/>
        </w:numPr>
        <w:rPr/>
      </w:pPr>
      <w:bookmarkStart w:id="211" w:name="__RefHeading___Toc2339776_1490000891"/>
      <w:bookmarkStart w:id="212" w:name="_Toc78"/>
      <w:bookmarkEnd w:id="210"/>
      <w:bookmarkEnd w:id="211"/>
      <w:r>
        <w:rPr>
          <w:rtl w:val="true"/>
        </w:rPr>
        <w:t>سورة الزمر</w:t>
      </w:r>
      <w:r>
        <w:rPr>
          <w:rtl w:val="true"/>
        </w:rPr>
        <w:t>/</w:t>
      </w:r>
      <w:r>
        <w:rPr/>
        <w:t>39</w:t>
      </w:r>
      <w:bookmarkEnd w:id="212"/>
    </w:p>
    <w:p>
      <w:pPr>
        <w:pStyle w:val="BookText"/>
        <w:rPr/>
      </w:pPr>
      <w:r>
        <w:rPr>
          <w:rFonts w:ascii="Amiri" w:hAnsi="Amiri" w:eastAsia="Amiri" w:cs="Amiri"/>
          <w:color w:val="111111"/>
          <w:sz w:val="28"/>
          <w:sz w:val="28"/>
          <w:szCs w:val="28"/>
          <w:rtl w:val="true"/>
          <w:lang w:bidi="ar-SA"/>
        </w:rPr>
        <w:t xml:space="preserve">لاٰ تَقْنَطُوا مِنْ رَحْمَةِ اَللّٰهِ آية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1358</w:t>
      </w:r>
    </w:p>
    <w:p>
      <w:pPr>
        <w:pStyle w:val="Heading4"/>
        <w:numPr>
          <w:ilvl w:val="3"/>
          <w:numId w:val="1"/>
        </w:numPr>
        <w:rPr/>
      </w:pPr>
      <w:bookmarkStart w:id="213" w:name="__RefHeading___Toc2339778_1490000891"/>
      <w:bookmarkStart w:id="214" w:name="_Toc79"/>
      <w:bookmarkEnd w:id="213"/>
      <w:r>
        <w:rPr>
          <w:rtl w:val="true"/>
        </w:rPr>
        <w:t>سورة المؤمن</w:t>
      </w:r>
      <w:r>
        <w:rPr>
          <w:rtl w:val="true"/>
        </w:rPr>
        <w:t>/</w:t>
      </w:r>
      <w:r>
        <w:rPr/>
        <w:t>40</w:t>
      </w:r>
      <w:bookmarkEnd w:id="214"/>
    </w:p>
    <w:p>
      <w:pPr>
        <w:pStyle w:val="BookText"/>
        <w:rPr/>
      </w:pPr>
      <w:r>
        <w:rPr>
          <w:rFonts w:ascii="Amiri" w:hAnsi="Amiri" w:eastAsia="Amiri" w:cs="Amiri"/>
          <w:color w:val="111111"/>
          <w:sz w:val="28"/>
          <w:sz w:val="28"/>
          <w:szCs w:val="28"/>
          <w:rtl w:val="true"/>
          <w:lang w:bidi="ar-SA"/>
        </w:rPr>
        <w:t xml:space="preserve">وَ أُفَوِّضُ أَمْرِي إِلَى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فَوَقٰاهُ اَللّٰهُ سَيِّئٰاتِ مٰا مَكَرُوا آية </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1268</w:t>
      </w:r>
    </w:p>
    <w:p>
      <w:pPr>
        <w:pStyle w:val="BookText"/>
        <w:rPr/>
      </w:pPr>
      <w:r>
        <w:rPr>
          <w:rFonts w:ascii="Amiri" w:hAnsi="Amiri" w:eastAsia="Amiri" w:cs="Amiri"/>
          <w:color w:val="111111"/>
          <w:sz w:val="28"/>
          <w:sz w:val="28"/>
          <w:szCs w:val="28"/>
          <w:rtl w:val="true"/>
          <w:lang w:bidi="ar-SA"/>
        </w:rPr>
        <w:t xml:space="preserve">اُدْعُونِي أَسْتَجِبْ لَكُمْ آية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Heading4"/>
        <w:numPr>
          <w:ilvl w:val="3"/>
          <w:numId w:val="1"/>
        </w:numPr>
        <w:rPr/>
      </w:pPr>
      <w:bookmarkStart w:id="215" w:name="__RefHeading___Toc2339780_1490000891"/>
      <w:bookmarkStart w:id="216" w:name="_Toc80"/>
      <w:bookmarkEnd w:id="215"/>
      <w:r>
        <w:rPr>
          <w:rtl w:val="true"/>
        </w:rPr>
        <w:t>سورة الشورى</w:t>
      </w:r>
      <w:r>
        <w:rPr>
          <w:rtl w:val="true"/>
        </w:rPr>
        <w:t>/</w:t>
      </w:r>
      <w:r>
        <w:rPr/>
        <w:t>42</w:t>
      </w:r>
      <w:bookmarkEnd w:id="216"/>
    </w:p>
    <w:p>
      <w:pPr>
        <w:pStyle w:val="BookText"/>
        <w:rPr/>
      </w:pPr>
      <w:r>
        <w:rPr>
          <w:rFonts w:ascii="Amiri" w:hAnsi="Amiri" w:eastAsia="Amiri" w:cs="Amiri"/>
          <w:color w:val="111111"/>
          <w:sz w:val="28"/>
          <w:sz w:val="28"/>
          <w:szCs w:val="28"/>
          <w:rtl w:val="true"/>
          <w:lang w:bidi="ar-SA"/>
        </w:rPr>
        <w:t xml:space="preserve">قُلْ لاٰ أَسْئَلُكُمْ عَلَيْهِ أَجْراً إِلاَّ اَلْمَوَدَّةَ فِي اَلْقُرْبىٰ 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وَ مٰا أَصٰابَكُمْ مِنْ مُصِيبَةٍ فَبِمٰا كَسَبَتْ أَيْدِيكُمْ وَ يَعْفُوا عَنْ كَثِيرٍ 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p>
    <w:p>
      <w:pPr>
        <w:pStyle w:val="Heading4"/>
        <w:numPr>
          <w:ilvl w:val="3"/>
          <w:numId w:val="1"/>
        </w:numPr>
        <w:rPr/>
      </w:pPr>
      <w:bookmarkStart w:id="217" w:name="__RefHeading___Toc2339782_1490000891"/>
      <w:bookmarkStart w:id="218" w:name="_Toc81"/>
      <w:bookmarkEnd w:id="217"/>
      <w:r>
        <w:rPr>
          <w:rtl w:val="true"/>
        </w:rPr>
        <w:t>سورة الزخرف</w:t>
      </w:r>
      <w:r>
        <w:rPr>
          <w:rtl w:val="true"/>
        </w:rPr>
        <w:t>/</w:t>
      </w:r>
      <w:r>
        <w:rPr/>
        <w:t>43</w:t>
      </w:r>
      <w:bookmarkEnd w:id="218"/>
    </w:p>
    <w:p>
      <w:pPr>
        <w:pStyle w:val="BookText"/>
        <w:rPr/>
      </w:pPr>
      <w:r>
        <w:rPr>
          <w:rFonts w:ascii="Amiri" w:hAnsi="Amiri" w:eastAsia="Amiri" w:cs="Amiri"/>
          <w:color w:val="111111"/>
          <w:sz w:val="28"/>
          <w:sz w:val="28"/>
          <w:szCs w:val="28"/>
          <w:rtl w:val="true"/>
          <w:lang w:bidi="ar-SA"/>
        </w:rPr>
        <w:t xml:space="preserve">سُبْحٰانَ اَلَّذِي سَخَّرَ لَنٰا هٰذٰا وَ مٰا كُنّٰا لَهُ مُقْرِنِينَ وَ إِنّٰا إِلىٰ رَبِّنٰا لَمُنْقَلِبُونَ آية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1327</w:t>
      </w:r>
    </w:p>
    <w:p>
      <w:pPr>
        <w:pStyle w:val="Heading4"/>
        <w:numPr>
          <w:ilvl w:val="3"/>
          <w:numId w:val="1"/>
        </w:numPr>
        <w:rPr/>
      </w:pPr>
      <w:bookmarkStart w:id="219" w:name="__RefHeading___Toc2339784_1490000891"/>
      <w:bookmarkStart w:id="220" w:name="_Toc82"/>
      <w:bookmarkEnd w:id="219"/>
      <w:r>
        <w:rPr>
          <w:rtl w:val="true"/>
        </w:rPr>
        <w:t>سورة الاحقاف</w:t>
      </w:r>
      <w:r>
        <w:rPr>
          <w:rtl w:val="true"/>
        </w:rPr>
        <w:t>/</w:t>
      </w:r>
      <w:r>
        <w:rPr/>
        <w:t>46</w:t>
      </w:r>
      <w:bookmarkEnd w:id="220"/>
    </w:p>
    <w:p>
      <w:pPr>
        <w:pStyle w:val="BookText"/>
        <w:rPr/>
      </w:pPr>
      <w:r>
        <w:rPr>
          <w:rFonts w:ascii="Amiri" w:hAnsi="Amiri" w:eastAsia="Amiri" w:cs="Amiri"/>
          <w:color w:val="111111"/>
          <w:sz w:val="28"/>
          <w:sz w:val="28"/>
          <w:szCs w:val="28"/>
          <w:rtl w:val="true"/>
          <w:lang w:bidi="ar-SA"/>
        </w:rPr>
        <w:t xml:space="preserve">مٰا أَدْرِي مٰا يُفْعَلُ بِي وَ لاٰ بِكُمْ إِنْ أَتَّبِعُ إِلاّٰ مٰا يُوحىٰ إِلَيَّ آية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1370</w:t>
      </w:r>
    </w:p>
    <w:p>
      <w:pPr>
        <w:pStyle w:val="Heading4"/>
        <w:numPr>
          <w:ilvl w:val="3"/>
          <w:numId w:val="1"/>
        </w:numPr>
        <w:rPr/>
      </w:pPr>
      <w:bookmarkStart w:id="221" w:name="__RefHeading___Toc2339786_1490000891"/>
      <w:bookmarkStart w:id="222" w:name="_Toc83"/>
      <w:bookmarkEnd w:id="221"/>
      <w:r>
        <w:rPr>
          <w:rtl w:val="true"/>
        </w:rPr>
        <w:t>سورة ق</w:t>
      </w:r>
      <w:r>
        <w:rPr>
          <w:rtl w:val="true"/>
        </w:rPr>
        <w:t>/</w:t>
      </w:r>
      <w:r>
        <w:rPr/>
        <w:t>50</w:t>
      </w:r>
      <w:bookmarkEnd w:id="222"/>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أَدْبٰارَ اَلسُّجُودِ آية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bookmarkStart w:id="223" w:name="pg43_2217"/>
    </w:p>
    <w:p>
      <w:pPr>
        <w:pStyle w:val="Heading4"/>
        <w:numPr>
          <w:ilvl w:val="3"/>
          <w:numId w:val="1"/>
        </w:numPr>
        <w:rPr/>
      </w:pPr>
      <w:bookmarkStart w:id="224" w:name="__RefHeading___Toc2339788_1490000891"/>
      <w:bookmarkStart w:id="225" w:name="_Toc84"/>
      <w:bookmarkEnd w:id="223"/>
      <w:bookmarkEnd w:id="224"/>
      <w:r>
        <w:rPr>
          <w:rtl w:val="true"/>
        </w:rPr>
        <w:t>سورة الطور</w:t>
      </w:r>
      <w:r>
        <w:rPr>
          <w:rtl w:val="true"/>
        </w:rPr>
        <w:t>/</w:t>
      </w:r>
      <w:r>
        <w:rPr/>
        <w:t>52</w:t>
      </w:r>
      <w:bookmarkEnd w:id="225"/>
    </w:p>
    <w:p>
      <w:pPr>
        <w:pStyle w:val="BookText"/>
        <w:rPr/>
      </w:pPr>
      <w:r>
        <w:rPr>
          <w:rFonts w:ascii="Amiri" w:hAnsi="Amiri" w:eastAsia="Amiri" w:cs="Amiri"/>
          <w:color w:val="111111"/>
          <w:sz w:val="28"/>
          <w:sz w:val="28"/>
          <w:szCs w:val="28"/>
          <w:rtl w:val="true"/>
          <w:lang w:bidi="ar-SA"/>
        </w:rPr>
        <w:t xml:space="preserve">إِدْبٰارَ اَلنُّجُومِ آية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Heading4"/>
        <w:numPr>
          <w:ilvl w:val="3"/>
          <w:numId w:val="1"/>
        </w:numPr>
        <w:rPr/>
      </w:pPr>
      <w:bookmarkStart w:id="226" w:name="__RefHeading___Toc2339790_1490000891"/>
      <w:bookmarkStart w:id="227" w:name="_Toc85"/>
      <w:bookmarkEnd w:id="226"/>
      <w:r>
        <w:rPr>
          <w:rtl w:val="true"/>
        </w:rPr>
        <w:t>سورة الرحمن</w:t>
      </w:r>
      <w:r>
        <w:rPr>
          <w:rtl w:val="true"/>
        </w:rPr>
        <w:t>/</w:t>
      </w:r>
      <w:r>
        <w:rPr/>
        <w:t>55</w:t>
      </w:r>
      <w:bookmarkEnd w:id="227"/>
    </w:p>
    <w:p>
      <w:pPr>
        <w:pStyle w:val="BookText"/>
        <w:rPr/>
      </w:pPr>
      <w:r>
        <w:rPr>
          <w:rFonts w:ascii="Amiri" w:hAnsi="Amiri" w:eastAsia="Amiri" w:cs="Amiri"/>
          <w:color w:val="111111"/>
          <w:sz w:val="28"/>
          <w:sz w:val="28"/>
          <w:szCs w:val="28"/>
          <w:rtl w:val="true"/>
          <w:lang w:bidi="ar-SA"/>
        </w:rPr>
        <w:t xml:space="preserve">يَخْرُجُ مِنْهُمَا اَللُّؤْلُؤُ وَ اَلْمَرْجٰانُ آية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p>
    <w:p>
      <w:pPr>
        <w:pStyle w:val="Heading4"/>
        <w:numPr>
          <w:ilvl w:val="3"/>
          <w:numId w:val="1"/>
        </w:numPr>
        <w:rPr/>
      </w:pPr>
      <w:bookmarkStart w:id="228" w:name="__RefHeading___Toc2339792_1490000891"/>
      <w:bookmarkStart w:id="229" w:name="_Toc86"/>
      <w:bookmarkEnd w:id="228"/>
      <w:r>
        <w:rPr>
          <w:rtl w:val="true"/>
        </w:rPr>
        <w:t>سورة الواقعة</w:t>
      </w:r>
      <w:r>
        <w:rPr>
          <w:rtl w:val="true"/>
        </w:rPr>
        <w:t>/</w:t>
      </w:r>
      <w:r>
        <w:rPr/>
        <w:t>56</w:t>
      </w:r>
      <w:bookmarkEnd w:id="229"/>
    </w:p>
    <w:p>
      <w:pPr>
        <w:pStyle w:val="BookText"/>
        <w:rPr/>
      </w:pPr>
      <w:r>
        <w:rPr>
          <w:rFonts w:ascii="Amiri" w:hAnsi="Amiri" w:eastAsia="Amiri" w:cs="Amiri"/>
          <w:color w:val="111111"/>
          <w:sz w:val="28"/>
          <w:sz w:val="28"/>
          <w:szCs w:val="28"/>
          <w:rtl w:val="true"/>
          <w:lang w:bidi="ar-SA"/>
        </w:rPr>
        <w:t xml:space="preserve">فَلاٰ أُقْسِمُ بِمَوٰاقِعِ اَلنُّجُومِ آية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Heading4"/>
        <w:numPr>
          <w:ilvl w:val="3"/>
          <w:numId w:val="1"/>
        </w:numPr>
        <w:rPr/>
      </w:pPr>
      <w:bookmarkStart w:id="230" w:name="__RefHeading___Toc2339794_1490000891"/>
      <w:bookmarkStart w:id="231" w:name="_Toc87"/>
      <w:bookmarkEnd w:id="230"/>
      <w:r>
        <w:rPr>
          <w:rtl w:val="true"/>
        </w:rPr>
        <w:t>سورة المجادلة</w:t>
      </w:r>
      <w:r>
        <w:rPr>
          <w:rtl w:val="true"/>
        </w:rPr>
        <w:t>/</w:t>
      </w:r>
      <w:r>
        <w:rPr/>
        <w:t>58</w:t>
      </w:r>
      <w:bookmarkEnd w:id="231"/>
    </w:p>
    <w:p>
      <w:pPr>
        <w:pStyle w:val="BookText"/>
        <w:rPr/>
      </w:pPr>
      <w:r>
        <w:rPr>
          <w:rFonts w:ascii="Amiri" w:hAnsi="Amiri" w:eastAsia="Amiri" w:cs="Amiri"/>
          <w:color w:val="111111"/>
          <w:sz w:val="28"/>
          <w:sz w:val="28"/>
          <w:szCs w:val="28"/>
          <w:rtl w:val="true"/>
          <w:lang w:bidi="ar-SA"/>
        </w:rPr>
        <w:t xml:space="preserve">وَ أَيَّدَهُمْ بِرُوحٍ مِنْهُ آية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Heading4"/>
        <w:numPr>
          <w:ilvl w:val="3"/>
          <w:numId w:val="1"/>
        </w:numPr>
        <w:rPr/>
      </w:pPr>
      <w:bookmarkStart w:id="232" w:name="__RefHeading___Toc2339796_1490000891"/>
      <w:bookmarkStart w:id="233" w:name="_Toc88"/>
      <w:bookmarkEnd w:id="232"/>
      <w:r>
        <w:rPr>
          <w:rtl w:val="true"/>
        </w:rPr>
        <w:t>سورة الجمعة</w:t>
      </w:r>
      <w:r>
        <w:rPr>
          <w:rtl w:val="true"/>
        </w:rPr>
        <w:t>/</w:t>
      </w:r>
      <w:r>
        <w:rPr/>
        <w:t>62</w:t>
      </w:r>
      <w:bookmarkEnd w:id="233"/>
    </w:p>
    <w:p>
      <w:pPr>
        <w:pStyle w:val="BookText"/>
        <w:rPr/>
      </w:pPr>
      <w:r>
        <w:rPr>
          <w:rFonts w:ascii="Amiri" w:hAnsi="Amiri" w:eastAsia="Amiri" w:cs="Amiri"/>
          <w:color w:val="111111"/>
          <w:sz w:val="28"/>
          <w:sz w:val="28"/>
          <w:szCs w:val="28"/>
          <w:rtl w:val="true"/>
          <w:lang w:bidi="ar-SA"/>
        </w:rPr>
        <w:t>إِنَّ اَلْمَوْتَ اَلَّذِي تَفِرُّونَ مِنْهُ فَإِنَّهُ مُلاٰقِيكُمْ ثُمَّ تُرَدُّونَ إِلىٰ عٰالِمِ اَلْغَيْبِ وَ اَلشَّهٰادَةِ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Heading4"/>
        <w:numPr>
          <w:ilvl w:val="3"/>
          <w:numId w:val="1"/>
        </w:numPr>
        <w:rPr/>
      </w:pPr>
      <w:bookmarkStart w:id="234" w:name="__RefHeading___Toc2339798_1490000891"/>
      <w:bookmarkStart w:id="235" w:name="_Toc89"/>
      <w:bookmarkEnd w:id="234"/>
      <w:r>
        <w:rPr>
          <w:rtl w:val="true"/>
        </w:rPr>
        <w:t>سورة الطلاق</w:t>
      </w:r>
      <w:r>
        <w:rPr>
          <w:rtl w:val="true"/>
        </w:rPr>
        <w:t>/</w:t>
      </w:r>
      <w:r>
        <w:rPr/>
        <w:t>65</w:t>
      </w:r>
      <w:bookmarkEnd w:id="235"/>
    </w:p>
    <w:p>
      <w:pPr>
        <w:pStyle w:val="BookText"/>
        <w:rPr/>
      </w:pPr>
      <w:r>
        <w:rPr>
          <w:rFonts w:ascii="Amiri" w:hAnsi="Amiri" w:eastAsia="Amiri" w:cs="Amiri"/>
          <w:color w:val="111111"/>
          <w:sz w:val="28"/>
          <w:sz w:val="28"/>
          <w:szCs w:val="28"/>
          <w:rtl w:val="true"/>
          <w:lang w:bidi="ar-SA"/>
        </w:rPr>
        <w:t>يٰا أَيُّهَا اَلنَّبِيُّ إِذٰا طَلَّقْتُمُ اَلنِّسٰاءَ فَطَلِّقُوهُنَّ لِعِدَّتِهِنَّ وَ أَحْصُوا اَلْعِدَّةَ وَ اِتَّقُوا اَللّٰهَ رَبَّكُمْ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لَعَلَّ اَللّٰهَ يُحْدِثُ بَعْدَ ذٰلِكَ أَمْراً 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Heading4"/>
        <w:numPr>
          <w:ilvl w:val="3"/>
          <w:numId w:val="1"/>
        </w:numPr>
        <w:rPr/>
      </w:pPr>
      <w:bookmarkStart w:id="236" w:name="__RefHeading___Toc2339800_1490000891"/>
      <w:bookmarkStart w:id="237" w:name="_Toc90"/>
      <w:bookmarkEnd w:id="236"/>
      <w:r>
        <w:rPr>
          <w:rtl w:val="true"/>
        </w:rPr>
        <w:t>سورة الليل</w:t>
      </w:r>
      <w:r>
        <w:rPr>
          <w:rtl w:val="true"/>
        </w:rPr>
        <w:t>/</w:t>
      </w:r>
      <w:r>
        <w:rPr/>
        <w:t>92</w:t>
      </w:r>
      <w:bookmarkEnd w:id="237"/>
    </w:p>
    <w:p>
      <w:pPr>
        <w:pStyle w:val="BookText"/>
        <w:rPr/>
      </w:pPr>
      <w:r>
        <w:rPr>
          <w:rFonts w:ascii="Amiri" w:hAnsi="Amiri" w:eastAsia="Amiri" w:cs="Amiri"/>
          <w:color w:val="111111"/>
          <w:sz w:val="28"/>
          <w:sz w:val="28"/>
          <w:szCs w:val="28"/>
          <w:rtl w:val="true"/>
          <w:lang w:bidi="ar-SA"/>
        </w:rPr>
        <w:t xml:space="preserve">وَ اَللَّيْلِ إِذٰا يَغْشىٰ 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1273</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خَلَقَ اَلذَّكَرَ وَ اَلْأُنْثىٰ إِنَّ سَعْيَكُمْ لَشَتّٰى فَأَمّٰا مَنْ أَعْطىٰ وَ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bookmarkStart w:id="238" w:name="pg43_2218"/>
    </w:p>
    <w:p>
      <w:pPr>
        <w:pStyle w:val="BookText"/>
        <w:rPr/>
      </w:pPr>
      <w:bookmarkEnd w:id="238"/>
      <w:r>
        <w:rPr>
          <w:rFonts w:ascii="Amiri" w:hAnsi="Amiri" w:eastAsia="Amiri" w:cs="Amiri"/>
          <w:color w:val="111111"/>
          <w:sz w:val="28"/>
          <w:sz w:val="28"/>
          <w:szCs w:val="28"/>
          <w:rtl w:val="true"/>
          <w:lang w:bidi="ar-SA"/>
        </w:rPr>
        <w:t>وَ مٰا خَلَقَ اَلذَّكَرَ وَ اَلْأُنْثىٰ إِنَّ سَعْيَكُمْ لَشَتّٰى فَأَمّٰا مَنْ أَعْطىٰ وَ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1273</w:t>
      </w:r>
    </w:p>
    <w:p>
      <w:pPr>
        <w:pStyle w:val="BookText"/>
        <w:rPr/>
      </w:pPr>
      <w:r>
        <w:rPr>
          <w:rFonts w:ascii="Amiri" w:hAnsi="Amiri" w:eastAsia="Amiri" w:cs="Amiri"/>
          <w:color w:val="111111"/>
          <w:sz w:val="28"/>
          <w:sz w:val="28"/>
          <w:szCs w:val="28"/>
          <w:rtl w:val="true"/>
          <w:lang w:bidi="ar-SA"/>
        </w:rPr>
        <w:t xml:space="preserve">إِنَّ عَلَيْنٰا لَلْهُدىٰ 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1274</w:t>
      </w:r>
    </w:p>
    <w:p>
      <w:pPr>
        <w:pStyle w:val="Heading4"/>
        <w:numPr>
          <w:ilvl w:val="3"/>
          <w:numId w:val="1"/>
        </w:numPr>
        <w:rPr/>
      </w:pPr>
      <w:bookmarkStart w:id="239" w:name="__RefHeading___Toc2339802_1490000891"/>
      <w:bookmarkStart w:id="240" w:name="_Toc91"/>
      <w:bookmarkEnd w:id="239"/>
      <w:r>
        <w:rPr>
          <w:rtl w:val="true"/>
        </w:rPr>
        <w:t>سورة الانشراح</w:t>
      </w:r>
      <w:r>
        <w:rPr>
          <w:rtl w:val="true"/>
        </w:rPr>
        <w:t>/</w:t>
      </w:r>
      <w:r>
        <w:rPr/>
        <w:t>94</w:t>
      </w:r>
      <w:bookmarkEnd w:id="240"/>
    </w:p>
    <w:p>
      <w:pPr>
        <w:pStyle w:val="BookText"/>
        <w:rPr/>
      </w:pPr>
      <w:r>
        <w:rPr>
          <w:rFonts w:ascii="Amiri" w:hAnsi="Amiri" w:eastAsia="Amiri" w:cs="Amiri"/>
          <w:color w:val="111111"/>
          <w:sz w:val="28"/>
          <w:sz w:val="28"/>
          <w:szCs w:val="28"/>
          <w:rtl w:val="true"/>
          <w:lang w:bidi="ar-SA"/>
        </w:rPr>
        <w:t xml:space="preserve">فَإِذٰا فَرَغْتَ فَانْصَبْ وَ إِلىٰ رَبِّكَ فَارْغَبْ آية </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Heading4"/>
        <w:numPr>
          <w:ilvl w:val="3"/>
          <w:numId w:val="1"/>
        </w:numPr>
        <w:rPr/>
      </w:pPr>
      <w:bookmarkStart w:id="241" w:name="__RefHeading___Toc2339804_1490000891"/>
      <w:bookmarkStart w:id="242" w:name="_Toc92"/>
      <w:bookmarkEnd w:id="241"/>
      <w:r>
        <w:rPr>
          <w:rtl w:val="true"/>
        </w:rPr>
        <w:t>سورة الكافرون</w:t>
      </w:r>
      <w:r>
        <w:rPr>
          <w:rtl w:val="true"/>
        </w:rPr>
        <w:t>/</w:t>
      </w:r>
      <w:r>
        <w:rPr/>
        <w:t>109</w:t>
      </w:r>
      <w:bookmarkEnd w:id="242"/>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يٰا أَيُّهَا اَلْكٰافِرُونَ لاٰ أَعْبُدُ مٰا تَعْبُدُونَ 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bookmarkStart w:id="243" w:name="pg43_2219"/>
    </w:p>
    <w:p>
      <w:pPr>
        <w:pStyle w:val="Heading3"/>
        <w:numPr>
          <w:ilvl w:val="2"/>
          <w:numId w:val="1"/>
        </w:numPr>
        <w:rPr/>
      </w:pPr>
      <w:bookmarkStart w:id="244" w:name="__RefHeading___Toc2339806_1490000891"/>
      <w:bookmarkStart w:id="245" w:name="_Toc93"/>
      <w:bookmarkEnd w:id="243"/>
      <w:bookmarkEnd w:id="244"/>
      <w:r>
        <w:rPr>
          <w:rtl w:val="true"/>
        </w:rPr>
        <w:t>فهرس الأحاديث القدسية</w:t>
      </w:r>
      <w:bookmarkEnd w:id="245"/>
    </w:p>
    <w:p>
      <w:pPr>
        <w:pStyle w:val="BookText"/>
        <w:rPr/>
      </w:pPr>
      <w:r>
        <w:rPr>
          <w:rFonts w:ascii="Amiri" w:hAnsi="Amiri" w:eastAsia="Amiri" w:cs="Amiri"/>
          <w:color w:val="111111"/>
          <w:sz w:val="28"/>
          <w:sz w:val="28"/>
          <w:szCs w:val="28"/>
          <w:rtl w:val="true"/>
          <w:lang w:bidi="ar-SA"/>
        </w:rPr>
        <w:t>اجتهد في دينك و لا حرج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إذا أحزنك أمر تكرهه فادعني استجب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اذهبوا بهم و بما كانوا يعبدون إلى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إنّه سيكون خلق من خلقي يلحسون الدنيا بالدين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أو لم ارزقك و اغنيك أ فلا اقتصدت و لم تسرف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ذمك نفسك افضل من عبادة اربعين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w:t>
      </w:r>
    </w:p>
    <w:p>
      <w:pPr>
        <w:pStyle w:val="BookText"/>
        <w:rPr/>
      </w:pPr>
      <w:r>
        <w:rPr>
          <w:rFonts w:ascii="Amiri" w:hAnsi="Amiri" w:eastAsia="Amiri" w:cs="Amiri"/>
          <w:color w:val="111111"/>
          <w:sz w:val="28"/>
          <w:sz w:val="28"/>
          <w:szCs w:val="28"/>
          <w:rtl w:val="true"/>
          <w:lang w:bidi="ar-SA"/>
        </w:rPr>
        <w:t>عبدي إني لم احظر عليك الدنيا و لم ارمك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عبدي او ما قلدتك امرها فإن شئت خليتها و ان شئت امسكتها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كربة ينفسها عن مؤمن بقدر تمرة أو بشق تمرة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ما يعظم عليك أن تحكمها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يا ابن آدم بمشيئتي كنت أنت الذي تشاء </w:t>
      </w:r>
      <w:r>
        <w:rPr>
          <w:rFonts w:eastAsia="Amiri" w:cs="Amiri" w:ascii="Amiri" w:hAnsi="Amiri"/>
          <w:color w:val="111111"/>
          <w:sz w:val="28"/>
          <w:szCs w:val="28"/>
          <w:lang w:bidi="ar-SA"/>
        </w:rPr>
        <w:t>1257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1267</w:t>
      </w:r>
    </w:p>
    <w:p>
      <w:pPr>
        <w:pStyle w:val="BookText"/>
        <w:rPr/>
      </w:pPr>
      <w:r>
        <w:rPr>
          <w:rFonts w:ascii="Amiri" w:hAnsi="Amiri" w:eastAsia="Amiri" w:cs="Amiri"/>
          <w:color w:val="111111"/>
          <w:sz w:val="28"/>
          <w:sz w:val="28"/>
          <w:szCs w:val="28"/>
          <w:rtl w:val="true"/>
          <w:lang w:bidi="ar-SA"/>
        </w:rPr>
        <w:t>يا بن آدم عمن تلتفت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داود إن العبد من عبادي ليأتيني بالحسنة يوم القيامة فاحكمه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bookmarkStart w:id="246" w:name="pg43_2220"/>
    </w:p>
    <w:p>
      <w:pPr>
        <w:pStyle w:val="Heading3"/>
        <w:numPr>
          <w:ilvl w:val="2"/>
          <w:numId w:val="1"/>
        </w:numPr>
        <w:rPr/>
      </w:pPr>
      <w:bookmarkStart w:id="247" w:name="__RefHeading___Toc2339808_1490000891"/>
      <w:bookmarkStart w:id="248" w:name="_Toc94"/>
      <w:bookmarkEnd w:id="246"/>
      <w:bookmarkEnd w:id="247"/>
      <w:r>
        <w:rPr>
          <w:rtl w:val="true"/>
        </w:rPr>
        <w:t>فهرس الأحاديث الشريفة</w:t>
      </w:r>
      <w:bookmarkEnd w:id="248"/>
    </w:p>
    <w:p>
      <w:pPr>
        <w:pStyle w:val="Heading4"/>
        <w:numPr>
          <w:ilvl w:val="3"/>
          <w:numId w:val="1"/>
        </w:numPr>
        <w:rPr/>
      </w:pPr>
      <w:bookmarkStart w:id="249" w:name="__RefHeading___Toc2339810_1490000891"/>
      <w:bookmarkStart w:id="250" w:name="_Toc95"/>
      <w:bookmarkEnd w:id="249"/>
      <w:r>
        <w:rPr>
          <w:rtl w:val="true"/>
        </w:rPr>
        <w:t>(</w:t>
      </w:r>
      <w:r>
        <w:rPr>
          <w:rtl w:val="true"/>
        </w:rPr>
        <w:t>أ</w:t>
      </w:r>
      <w:r>
        <w:rPr>
          <w:rtl w:val="true"/>
        </w:rPr>
        <w:t>)</w:t>
      </w:r>
      <w:bookmarkEnd w:id="250"/>
    </w:p>
    <w:p>
      <w:pPr>
        <w:pStyle w:val="BookText"/>
        <w:rPr/>
      </w:pPr>
      <w:r>
        <w:rPr>
          <w:rFonts w:ascii="Amiri" w:hAnsi="Amiri" w:eastAsia="Amiri" w:cs="Amiri"/>
          <w:color w:val="111111"/>
          <w:sz w:val="28"/>
          <w:sz w:val="28"/>
          <w:szCs w:val="28"/>
          <w:rtl w:val="true"/>
          <w:lang w:bidi="ar-SA"/>
        </w:rPr>
        <w:t xml:space="preserve">ابتدر الناس إلى قراب سيف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ابلغ موالينا عنا السلام و اخبرهم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اتاني اسحاق فسألني عن السيف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اتى ابي الحسن البصري فقال 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اتخذوا الاهل فانه ارزق لكم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اتقوا اللّه و عظموا اللّه و عظموا رسول اللّه </w:t>
      </w:r>
      <w:r>
        <w:rPr>
          <w:rFonts w:eastAsia="IRNazanin" w:cs="IRNazanin"/>
          <w:color w:val="111111"/>
          <w:sz w:val="28"/>
          <w:szCs w:val="28"/>
          <w:lang w:bidi="fa-IR"/>
        </w:rPr>
        <w:t>452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اتقوا اللّه و عظموا اللّه و عظموا رسوله </w:t>
      </w:r>
      <w:r>
        <w:rPr>
          <w:rFonts w:eastAsia="IRNazanin" w:cs="IRNazanin"/>
          <w:color w:val="111111"/>
          <w:sz w:val="28"/>
          <w:szCs w:val="28"/>
          <w:lang w:bidi="fa-IR"/>
        </w:rPr>
        <w:t>580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اتي النبي بمال دراهم فقال النبي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اجزأه أذانه </w:t>
      </w:r>
      <w:r>
        <w:rPr>
          <w:rFonts w:eastAsia="IRNazanin" w:cs="IRNazanin"/>
          <w:color w:val="111111"/>
          <w:sz w:val="28"/>
          <w:szCs w:val="28"/>
          <w:lang w:bidi="fa-IR"/>
        </w:rPr>
        <w:t>674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احبسوا هذا الاسير و اطعموه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احتبس الوحي على النبي فقيل احتبس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احرام اهل العراق من العقيق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ادع لنا بدعوات في الاستسقاء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ابرزا الفم و المنخر فلا بأس </w:t>
      </w:r>
      <w:r>
        <w:rPr>
          <w:rFonts w:eastAsia="IRNazanin" w:cs="IRNazanin"/>
          <w:color w:val="111111"/>
          <w:sz w:val="28"/>
          <w:szCs w:val="28"/>
          <w:lang w:bidi="fa-IR"/>
        </w:rPr>
        <w:t>760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اذا أتيت مسجد الشجرة فافرض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أتى الشيطان احدكم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اذا احتلم و عرف الاخذ و الاعطاء </w:t>
      </w:r>
      <w:r>
        <w:rPr>
          <w:rFonts w:eastAsia="IRNazanin" w:cs="IRNazanin"/>
          <w:color w:val="111111"/>
          <w:sz w:val="28"/>
          <w:szCs w:val="28"/>
          <w:lang w:bidi="fa-IR"/>
        </w:rPr>
        <w:t>1225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احرمت في رجب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أحسن غيرها فلا يفعل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اذا اختلف رأساه فلا بأس </w:t>
      </w:r>
      <w:r>
        <w:rPr>
          <w:rFonts w:eastAsia="IRNazanin" w:cs="IRNazanin"/>
          <w:color w:val="111111"/>
          <w:sz w:val="28"/>
          <w:szCs w:val="28"/>
          <w:lang w:bidi="fa-IR"/>
        </w:rPr>
        <w:t>1110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اختلفا و تراضيا فلا بأس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أخذ الكلب المعلّم الصيد فكله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اخذتها قبل ان تموت فكلها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أدخل يده و هي نظيفة فلا بأس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أدرك ذكاته اكل و ان مات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استبان البسر من الشيص حل بيعه و شراءه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استصعبت عليكم الذبيحة فعرقبوها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أسرعت السكين في الذبيحة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اسقطت الجارية من سيدها فقد عتقت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أشعر فكل و إلاّ فلا تأكل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أصبحت فتصدق بصدقة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أفضت من عرفات </w:t>
      </w:r>
      <w:r>
        <w:rPr>
          <w:rFonts w:eastAsia="IRNazanin" w:cs="IRNazanin"/>
          <w:color w:val="111111"/>
          <w:sz w:val="28"/>
          <w:szCs w:val="28"/>
          <w:lang w:bidi="fa-IR"/>
        </w:rPr>
        <w:t>588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أقامت البينة على أنه أرخى سترا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القي عليه من التراب ما يواري ذلك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انبأهم انها سرقة فلا يحل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أوى احدكم إلى فراشه فليمسحه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تجشأ احدكم فلا يرفع جشاءه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تراضيا البيّعان فلا بأس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تراضيا فلا بأس </w:t>
      </w:r>
      <w:r>
        <w:rPr>
          <w:rFonts w:eastAsia="Amiri" w:cs="Amiri" w:ascii="Amiri" w:hAnsi="Amiri"/>
          <w:color w:val="111111"/>
          <w:sz w:val="28"/>
          <w:szCs w:val="28"/>
          <w:lang w:bidi="ar-SA"/>
        </w:rPr>
        <w:t>1041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1061</w:t>
      </w:r>
      <w:r>
        <w:rPr>
          <w:rFonts w:ascii="Amiri" w:hAnsi="Amiri" w:eastAsia="Amiri" w:cs="Amiri"/>
          <w:color w:val="111111"/>
          <w:sz w:val="28"/>
          <w:sz w:val="28"/>
          <w:szCs w:val="28"/>
          <w:rtl w:val="true"/>
          <w:lang w:bidi="ar-SA"/>
        </w:rPr>
        <w:t xml:space="preserve">،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تركت السجدة في الركعة الاولى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جاءت الشهوة و دفق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جرى فلا بأس </w:t>
      </w:r>
      <w:r>
        <w:rPr>
          <w:rFonts w:eastAsia="IRNazanin" w:cs="IRNazanin"/>
          <w:color w:val="111111"/>
          <w:sz w:val="28"/>
          <w:szCs w:val="28"/>
          <w:lang w:bidi="fa-IR"/>
        </w:rPr>
        <w:t>654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جرى من ماء المطر فلا بأس </w:t>
      </w:r>
      <w:r>
        <w:rPr>
          <w:rFonts w:eastAsia="IRNazanin" w:cs="IRNazanin"/>
          <w:color w:val="111111"/>
          <w:sz w:val="28"/>
          <w:szCs w:val="28"/>
          <w:lang w:bidi="fa-IR"/>
        </w:rPr>
        <w:t>724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جف فلا بأس </w:t>
      </w:r>
      <w:r>
        <w:rPr>
          <w:rFonts w:eastAsia="IRNazanin" w:cs="IRNazanin"/>
          <w:color w:val="111111"/>
          <w:sz w:val="28"/>
          <w:szCs w:val="28"/>
          <w:lang w:bidi="fa-IR"/>
        </w:rPr>
        <w:t>794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حاضت الجارية فلا تصلي إلا بخمار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حمل اهل ولايتنا على صراط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خاف ان يلحق بالقوم حل قتله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خاف الصبح فلا بأس </w:t>
      </w:r>
      <w:r>
        <w:rPr>
          <w:rFonts w:eastAsia="IRNazanin" w:cs="IRNazanin"/>
          <w:color w:val="111111"/>
          <w:sz w:val="28"/>
          <w:szCs w:val="28"/>
          <w:lang w:bidi="fa-IR"/>
        </w:rPr>
        <w:t>806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ختمت سورة و قرأت في اخرى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خرج الرجل من بيته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خرجت من منزلك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دخل احدكم على اخيه في رحله فليقعد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دخلت عليك رجل يريد اهلك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دخلت المسجد و القوم يصلون فلا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ذكر و هو في صلاته انصرف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ذهب سكره فلا بأس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رأت الطهر بعد زوال الشمس اربعة اقدام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ربح فلا يصلح حتى يقبضه و إن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رضي فلا بأس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رميت جمرة العقبة فقد حل لك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رميت صيدا فتغيب عنك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زالت الشمس عن كبد السماء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زالت الشمس قدمين صليت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زنى الرجل اخرج اللّه منه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زوج الرجل امته فلا ينظر عورتها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سألت اللّه فسأله ببطن كفيك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سرك ان تنظر إلى خيار في الدنيا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سلم الامام فليقم من أحب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شك فليس عليه وضوء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شك فليمض في صلاته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صام شهرا ثم دخل في الثاني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صام المتمتع يومين و لم يتابع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طاف الرجل بالبيت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طال ذلك بها فلتغتسل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ظهرت القلانس المشرّكة ظهر الزنا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عرض على احدكم الكرامة فلا يردها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عطس احدكم و هو على الخلاء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عقل الصلاة فيصلى عليه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علم ان الماء لا يدخله فليخرجه إذا توضأ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غاب الشفق </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غاب القرص </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غاب القرص فصل المغرب </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453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غدوت في حاجتك بعد 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غسل فلا بأس </w:t>
      </w:r>
      <w:r>
        <w:rPr>
          <w:rFonts w:eastAsia="IRNazanin" w:cs="IRNazanin"/>
          <w:color w:val="111111"/>
          <w:sz w:val="28"/>
          <w:szCs w:val="28"/>
          <w:lang w:bidi="fa-IR"/>
        </w:rPr>
        <w:t>1084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غسلت بالماء فلا بأس </w:t>
      </w:r>
      <w:r>
        <w:rPr>
          <w:rFonts w:eastAsia="IRNazanin" w:cs="IRNazanin"/>
          <w:color w:val="111111"/>
          <w:sz w:val="28"/>
          <w:szCs w:val="28"/>
          <w:lang w:bidi="fa-IR"/>
        </w:rPr>
        <w:t>720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غسله فلا بأس </w:t>
      </w:r>
      <w:r>
        <w:rPr>
          <w:rFonts w:eastAsia="IRNazanin" w:cs="IRNazanin"/>
          <w:color w:val="111111"/>
          <w:sz w:val="28"/>
          <w:szCs w:val="28"/>
          <w:lang w:bidi="fa-IR"/>
        </w:rPr>
        <w:t>1082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فاتتك فليس عليك فيها قضاء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منك كذا و كذا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قال خماسيا أو رباعيا </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قام الرجل من مجلسه </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قام قائمنا اضمحلت القطائع </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قامت البينة أنه قد طلقها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قامت الشمس صلّ ركعتين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قبّل أو لامس أو نظر منها </w:t>
      </w:r>
      <w:r>
        <w:rPr>
          <w:rFonts w:eastAsia="IRNazanin" w:cs="IRNazanin"/>
          <w:color w:val="111111"/>
          <w:sz w:val="28"/>
          <w:szCs w:val="28"/>
          <w:lang w:bidi="fa-IR"/>
        </w:rPr>
        <w:t>611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قعد احدكم في منزله فليرخي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قضيت الصلاة بعد ان تسلم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قوّمه دراهم فسد </w:t>
      </w:r>
      <w:r>
        <w:rPr>
          <w:rFonts w:eastAsia="IRNazanin" w:cs="IRNazanin"/>
          <w:color w:val="111111"/>
          <w:sz w:val="28"/>
          <w:szCs w:val="28"/>
          <w:lang w:bidi="fa-IR"/>
        </w:rPr>
        <w:t>1501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قيل في المرء شيء فلم يكن فيه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تركها على أنه لا يريدها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جافا فلا بأس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الخوان يابسا فلا بأس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غروب الشمس و وكّل اللّه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للولد شيء ممن يملكه عتق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محبوسا فكل فلا بأس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عنده فلا بأس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مسلما عارفا فاشرب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مضطرا فليفعل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ممن يباع اجزأ عنه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مولودا ولد في الإسلام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يابسا فلا بأس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يوم القيامة جئنا آخذين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كانا مسلمين مأمونين فلا بأس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كانت الفريضة و التفت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كانت كفه نظيفة فيأخذ كفا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كانت نافلة فلا بأس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كره الغائب لم يجز النكاح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كنتم في سفر فمرض أحدكم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لقيت جنازة مشرك فلا تستقبلها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لم تعرفه فلا بأس </w:t>
      </w:r>
      <w:r>
        <w:rPr>
          <w:rFonts w:eastAsia="IRNazanin" w:cs="IRNazanin"/>
          <w:color w:val="111111"/>
          <w:sz w:val="28"/>
          <w:szCs w:val="28"/>
          <w:lang w:bidi="fa-IR"/>
        </w:rPr>
        <w:t>1093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لم تكن الفأرة رطبة فلا بأس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لم يبلغها حتى تنقضي فقد ذهب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لم يحملوا سلاحا فلا بأس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لم يسم اعطي اهل قرابته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لم يشترط و رضيا فلا بأس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لم يشك فيه فليصم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لم يصبه شيء فلا بأس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لم يعلم وزن الناسية و الجواليق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لم يكن عورة فلا بأس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لم يكن فيه طيب فلا بأس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لم يكن نذرا فليس عليه شيء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لم يلتفت فلا بأس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مات المؤمن بكت عليه </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مات الميت في البحر غسّل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ماتت فليتزوج متى احب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مضى وقت طهرها الذي تطهر فيه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نظف و أصلح فلا بأس </w:t>
      </w:r>
      <w:r>
        <w:rPr>
          <w:rFonts w:eastAsia="IRNazanin" w:cs="IRNazanin"/>
          <w:color w:val="111111"/>
          <w:sz w:val="28"/>
          <w:szCs w:val="28"/>
          <w:lang w:bidi="fa-IR"/>
        </w:rPr>
        <w:t>1142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ولد المولود في أرض الحرب أسهم 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اذكر اللّه الوالي من بعدي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اذن لا يبقى و لا يكون زكاة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اذنها صماتها، و الثيب امرها اليها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أربعة أحداث تكون قبل قيام القائم </w:t>
      </w:r>
      <w:r>
        <w:rPr>
          <w:rFonts w:eastAsia="Amiri" w:cs="Amiri" w:ascii="Amiri" w:hAnsi="Amiri"/>
          <w:color w:val="111111"/>
          <w:sz w:val="28"/>
          <w:szCs w:val="28"/>
          <w:lang w:bidi="ar-SA"/>
        </w:rPr>
        <w:t>1330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أربعة أشهر و عشرا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أربعة أيام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أربعة ليس بينهم لعان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ارحموا عزيزا ذل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أرمها من بطن الوادي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استحيوا من اللّه حق الحياء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استخرج منه الكلام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استقبل الامام </w:t>
      </w:r>
      <w:r>
        <w:rPr>
          <w:rFonts w:eastAsia="IRNazanin" w:cs="IRNazanin"/>
          <w:color w:val="111111"/>
          <w:sz w:val="28"/>
          <w:szCs w:val="28"/>
          <w:lang w:bidi="fa-IR"/>
        </w:rPr>
        <w:t>843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استنزلوا الرزق بالصدقة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اسقية السويق فانه ينبت اللحم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اصاب رجل لرجل بالعين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اصلحك اللّه و امتع بك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اصناف لا يستجاب لهم منهم من ادان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اطعام الاسير و الاحسان اليه حق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اطلبوا لي طيلسانا مثله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اطيعوا اللّه فما اعلم اللّه بما يصلحكم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اظنهن كنّ فرّها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اعتد في زكاتك بما اخذ العشار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اعتق من أغنى نفسه </w:t>
      </w:r>
      <w:r>
        <w:rPr>
          <w:rFonts w:eastAsia="IRNazanin" w:cs="IRNazanin"/>
          <w:color w:val="111111"/>
          <w:sz w:val="28"/>
          <w:szCs w:val="28"/>
          <w:lang w:bidi="fa-IR"/>
        </w:rPr>
        <w:t>1124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اعط عياله من الزكاة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اعظم العبادة اجرا اخفاها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اعقد الاحرام في دبر الفريضة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اعمل بما فيها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افرشوا له </w:t>
      </w:r>
      <w:r>
        <w:rPr>
          <w:rFonts w:eastAsia="IRNazanin" w:cs="IRNazanin"/>
          <w:color w:val="111111"/>
          <w:sz w:val="28"/>
          <w:szCs w:val="28"/>
          <w:lang w:bidi="fa-IR"/>
        </w:rPr>
        <w:t>1333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اكثر للخبز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اكره له ان يخرج من الدنيا و قد بقيت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هوى الجد لأنها و ابوها للجد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اكبر اللّه اكبر اللهم لا تجهد بلاءنا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 اكبر اللّه اكبر لا إله إلا اللّه و اللّه اكبر اللّه اكبر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احمل خلادا و عامرا و رفيقهما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ارحمني بترك معاصيك أبدا ما أبقيتني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اشدد وطأتك على مضر، و اجعلها عليهم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اغفر لي و لأصحاب أبي فإني أعلم أن فيهم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البسني العافية حتى تهنئني المعيشة، و ارزقني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عبدك ألف لعنة مختلفة، اللهم أخز عبدك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 ظن الناس بي حسن فاغفر لي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عبدك موسى دعاك فاستجبت له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عليا كان في طاعتك فاردد عليه الشمس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اخذت بناصيتي </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الحسن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اسألك بعلمك و استخيرك بعزتك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اني أشهد أنك كما تقول و فوق ما يقول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اني اعوذ بك ان تبتليني ببلية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اعوذ بك من زوال نعمتك و من تحويل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اني اعوذ بك من الفقر و من تشتت الامر و من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بارك لأمتي في بكورها و اجعله يوم الخميس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بارك لنا في طعامنا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دعوتك فاجبتني، و سألتك فاعطيتني،</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ربّ البيت المعمور و السقف المرفوع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صل على محمد و آل محمد، و ارزق حماد </w:t>
      </w:r>
      <w:r>
        <w:rPr>
          <w:rFonts w:eastAsia="IRNazanin" w:cs="IRNazanin"/>
          <w:color w:val="111111"/>
          <w:sz w:val="28"/>
          <w:szCs w:val="28"/>
          <w:lang w:bidi="fa-IR"/>
        </w:rPr>
        <w:t>1210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قد بلغت و نصحت فاشهد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هب لي حقك، و ارض عني خلقك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هيج لنا السحاب بفتح الابواب بماء عباب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يا معطي الخيرات من مناهلها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لم تسلم و انت جالس </w:t>
      </w:r>
      <w:r>
        <w:rPr>
          <w:rFonts w:eastAsia="IRNazanin" w:cs="IRNazanin"/>
          <w:color w:val="111111"/>
          <w:sz w:val="28"/>
          <w:szCs w:val="28"/>
          <w:lang w:bidi="fa-IR"/>
        </w:rPr>
        <w:t>1206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الحسن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 ليس هو جاريا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ليس هو مثل غسل يوم الجمعة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ابن السراج فانما دعاه إلى مخالفتنا و الخروج </w:t>
      </w:r>
      <w:r>
        <w:rPr>
          <w:rFonts w:eastAsia="IRNazanin" w:cs="IRNazanin"/>
          <w:color w:val="111111"/>
          <w:sz w:val="28"/>
          <w:szCs w:val="28"/>
          <w:lang w:bidi="fa-IR"/>
        </w:rPr>
        <w:t>1260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ان يسكنوا فلا يصلح، و لكن ينزلوا بها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أني لو علمته ما تركتكم تدفنونه مع اهل الإسلام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الحسن فانحله الهيبة و الحلم و اما الحسين فانحله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الركوع فلا يصلح له، و اما السجود فلا بأس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الزيت فلا تبعه إلاّ لمن تبين له فيبتاع للسراج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القبلة فلا، و اما في جانب فلا بأس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القملة فلا يصلح له و لكن يرمي بها خارجا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للميت فحسن جائز و اما للحي فلا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اللون فلون البطيخ و اما الريح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صنع النبي صلّى اللّه عليه و آله فقد اخبرتك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صار الكلب المعلم و قد ذكر اسم اللّه عليه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المتمتع فلا و أما من أفرد الحج فنعم </w:t>
      </w:r>
      <w:r>
        <w:rPr>
          <w:rFonts w:eastAsia="IRNazanin" w:cs="IRNazanin"/>
          <w:color w:val="111111"/>
          <w:sz w:val="28"/>
          <w:szCs w:val="28"/>
          <w:lang w:bidi="fa-IR"/>
        </w:rPr>
        <w:t>443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المستقر الذي يثبت على الايمان و المستودع المعار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من عارضه فلا بأس و اما من مقدمه فلا </w:t>
      </w:r>
      <w:r>
        <w:rPr>
          <w:rFonts w:eastAsia="IRNazanin" w:cs="IRNazanin"/>
          <w:color w:val="111111"/>
          <w:sz w:val="28"/>
          <w:szCs w:val="28"/>
          <w:lang w:bidi="fa-IR"/>
        </w:rPr>
        <w:t>1169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نحن فنخرج في وقت ضيق تذهب فيه الايام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مصيرا على البريد على اثني عشر ميلا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الامانة تجلب الغنى و الخيانة تجلب الفقر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امتحنوا شيعتنا عند مواقيت الصلاة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أمرته ان يستوصي باصحابه خيرا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امنعوهن من شرب الخمر ما ارضعن لكم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آدم عليه السلام لما اهبط من الجنة هبط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أبا جعفر عليه السلام مر بامرأة محرمة و قد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ابراهيم عليه السلام لما دعا ربه ان يرزق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ابليس عدو اللّه رن أربع رنات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أبي كان عندي البارحة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احبكم إليّ و اقربكم مني يوم القيامة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أراد أن يخرج بها إلى بلاد الشرك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أردت الخروج فاخرج </w:t>
      </w:r>
      <w:r>
        <w:rPr>
          <w:rFonts w:eastAsia="IRNazanin" w:cs="IRNazanin"/>
          <w:color w:val="111111"/>
          <w:sz w:val="28"/>
          <w:szCs w:val="28"/>
          <w:lang w:bidi="fa-IR"/>
        </w:rPr>
        <w:t>1326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اصاب مكانا غيره فليصل فيه و ان لم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اعتى الناس على اللّه القاتل غير قاتله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صحيفة في غمد سيفه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اعظم العوّاد اجرا عند اللّه لمن عاد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اغتسل يوم الفطر و الاضحى قبل طلوع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افدت في عمرك يومين فاجعل احدهما لآخرتك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تبارك و تعالى إذا اراد بعبد خيرا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تبارك و تعالى إذا أراد بعبد خيرا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تبارك و تعالى امرني بحب أربعة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تبارك و تعالى انزل عليّ قُلْ لاٰ أَسْئَلُكُمْ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تبارك و تعالى اوحى إلى موسى عليه السلام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تبارك و تعالى جعل السحاب غرابيل للمطر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تبارك و تعالى جعل للمرأة ان تصبر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تبارك و تعالى قسّم الناس نصفين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اللّه تبارك و تعالى يأتي يوم القيامة بكل شيء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تبارك و تعالى يبغض الشيخ الجاهل و الغني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تبارك و تعالى ينزل المعونة على قدر المئونة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قد أجرى على ألسن اهل بيتي مصابيح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عز و جل قد هداكم و نور لكم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يهدي من يشاء و يضل من يشاء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الامام اذا دفع لم يكن له ان يقف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امير المؤمنين عليه السلام آتى صعصعة بن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الانسان إذا أدخل طعام سنة خف ظهره و استراح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و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اهل الطائف اسلموا فاعتقهم رسول اللّه </w:t>
      </w:r>
      <w:r>
        <w:rPr>
          <w:rFonts w:eastAsia="IRNazanin" w:cs="IRNazanin"/>
          <w:color w:val="111111"/>
          <w:sz w:val="28"/>
          <w:szCs w:val="28"/>
          <w:lang w:bidi="fa-IR"/>
        </w:rPr>
        <w:t>1354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أول ما أنعى إليك نفسي في لياليّ هذه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بني قريظة بعثوا إلينا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تحت العرش بحرا فيه ماء ينبت به ارزاق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تخوفت فيه شيئا فاحرقه فلا بأس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تصاب بآفة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التقية ترس المؤمن و لا ايمان لمن لا تقية له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تلك المجالس احبها فأحيوا امرنا يا فضيل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ثقب اذن الغلام من السنة و ختانه من السنة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الثوب لا يجنب الرجل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الجراد و السمك اذا خرج من الماء ذكي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الجمار انما رميت لأن جبرائيل عليه السلام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الحجة لا تقوم للّه عز و جل على خلقه الا بإمام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الحسن بن علي عليهما السلام حج و ساق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الحسن بن علي عليهما السلام كان جالسا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الحسن قدّمه ليضرب عنقه بيده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الحسن و الحسين كانا يأمران بدفن شعورهما بمنى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الحسن و الحسين يغمزان معاويه و يقولان فيه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الحسين بن علي عليه السلام يزور قبر الحسن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خاتم رسول اللّه صلّى اللّه عليه و آله من فضة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خاف عليه ذهابا فلا بأس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خرجت بهن افضل، و ان خلفتهن </w:t>
      </w:r>
      <w:r>
        <w:rPr>
          <w:rFonts w:eastAsia="IRNazanin" w:cs="IRNazanin"/>
          <w:color w:val="111111"/>
          <w:sz w:val="28"/>
          <w:szCs w:val="28"/>
          <w:lang w:bidi="fa-IR"/>
        </w:rPr>
        <w:t>1218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الخوارج ضيقوا على انفسهم بجهالتهم ان الدين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دعاء الاخ المؤمن لأخيه بظهر الغيب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الدعاء يرد القضاء و إن المؤمن ليأتي الذنب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الدنيا لا تذهب حتى يبعث اللّه منا اهل البيت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ذكر قبل ان يسلم فليتشهد و عليه سجدتا السهو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الرجل ليصل رحمه و ما بقي من عمره الا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رجلا أتى علي بن أبي طالب عليه السلام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رجلا ضرب على رأسه فسلس بوله فرفع ذلك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رجلا كاتب عبدا له و شرط عليه ان له ماله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رجلا كان في بني اسرائيل عبدا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رجلا من الانصار كان لرجل في حائطه نخلة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الرزق لينزل من السماء إلى الارض على عدد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اللّه صلّى اللّه عليه و آله أوتي بامرأة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آله احتجم وسط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اللّه صلّى اللّه عليه و آله استقبل بيت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رسول اللّه صلّى اللّه عليه و آله امر بالنزول على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رسول اللّه صلّى اللّه عليه و آله امرهم بسبع و نهاهم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آله اوتر على راحلته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آله بعث عليا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رسول اللّه صلّى اللّه عليه و آله بلغه أن رجلا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رسول اللّه صلّى اللّه عليه و آله سابق بين الخيل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آله صلى على جنازة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آله قضى في بريرة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اللّه صلّى اللّه عليه و آله كان يتطيب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رسول اللّه صلّى اللّه عليه و آله كان يتوب الى اللّه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رسول اللّه صلّى اللّه عليه و آله لم يورّث دينارا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رسول اللّه صلّى اللّه عليه و آله لما اسري به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رسول اللّه صلّى اللّه عليه و آله لما انتهى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آله نهى اهل مكة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اللّه صلّى اللّه عليه و آله وقت لأهل المدينة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اللّه صلّى اللّه عليه و آله وقت لأهل المدينة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الرش على القبور كان على عهد النبي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ركعتين يصليهما رجل متزوج افضل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روح آدم عليه السلام لما امرت ان تدخل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السكنى بمنزلة العارية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السنة لا تقاس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شاء جهر و ان شاء لم يجهر </w:t>
      </w:r>
      <w:r>
        <w:rPr>
          <w:rFonts w:eastAsia="Amiri" w:cs="Amiri" w:ascii="Amiri" w:hAnsi="Amiri"/>
          <w:color w:val="111111"/>
          <w:sz w:val="28"/>
          <w:szCs w:val="28"/>
          <w:lang w:bidi="ar-SA"/>
        </w:rPr>
        <w:t>758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شاء قرأ بالنفس الواحد و ان شاء في غيره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شاءوا فعلوا و ان شاءوا سكتوا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شابا من الانصار خرج مع رسول اللّه </w:t>
      </w: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شاهد الزور لا تزول قدمه حتى يوجب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شر الناس يوم القيامة المثلث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شرب الخمر فاجلدوه، فان عاد فاجلدوه، فان عاد في الثالثة فاقتلوه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الشك و المعصية في النار ليس منا و لا إلينا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شئت في اليمين و ان شئت في اليسار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شيعتنا في أوسع ما بين السماء إلى الأرض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صاحب النعمة على خطر إنه يجب عليه حقوق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صاحب النعمة في الدنيا اذا سأل فاعطي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الصلاة لا يقطعها شيء و لكن ادرءوا ما استطعتم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الصمت باب من ابواب الحكمة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العباس كان ذا مال كثير و كان يعطي ماله مضاربة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على لسان كل قائل رقيبا فليتق اللّه العبد و لينظر ما يقول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علق شيء فيغسله و ان اصابه شيء من الروث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 بن أبي طالب عليه السلام خرج يوقظ الناس للصلاة فضربه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 بن أبي طالب عليه السلام قضى في الخنثى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 بن أبي طالب عليه السلام كان يبعث بكسوة البيت في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 بن أبي طالب عليه السلام كان يؤجل المكاتب بعد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عليه السلام أجاز أمان عبد لأهل حصن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عليه السلام أعتق عبدا نصرانيا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عليه السلام رأى صبيا تحت رأسه موسى من حديد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عليه السلام صاحب رجلا ذميا فقال له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عليه السلام غسّل امرأته فاطمة بنت رسول اللّه صلّى اللّه عليه و آله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عليه السلام إذا خرج مسافرا لم يقصر من الصلاة حتى يخرج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عليه السلام كان لا يرى بالصلاة بأسا في الثوب الذي يشترى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عليا عليه السلام كان لا يرى بالكحل للصائم بأسا إذا لم يجد طعمه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عليا عليه السلام كان لا يرى بلباس الحرير و الديباج في الحرب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عليه السلام كان لا يضمن صاحب الحمّام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عليه السلام كان لا يلبس إلا البياض اكثر ما يلبس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عليا عليه السلام كان يأمر مناديه بالكوفة ايام الاضحى ان لا يذبح نسائككم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عليه السلام كان يباشر القتال بنفسه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عليه السلام كان يستخلف النصارى و اليهود في بيعهم و كنائسهم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عليه السلام كان يستخلف اليهود و النصارى بكنائسهم 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عليه السلام كان يضمّن الراكب ما وطأته الدابة بيدها 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عليه السلام كان يعاتب خدمه في تخمير الخمير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عليه السلام كان يغتسل من الجنابة ثم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عليا عليه السلام كان يفضي في الرجل يتزوج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عليه السلام كان يكتب الى أمراء الاجناد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عليه السلام كان يكره رد السلام و الامام يخطب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عليه السلام كان ينهي الرجل اذا كانت له امرأة و لها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عليا عليه السلام كان ينهي عن الحكرة في الامصار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عليا عليه السلام كان يؤتى بغلّة ماله من ينبع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عليه السلام كان يؤجل المكاتب بعد ما يعجز عامين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عليه السلام كان يورث المجوس إذا أسلموا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عليه السلام كره مناكحة اهل الحرب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عليه السلام لم يغسل عمار بن ياسر و لا هاشم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عليا لم يكن ينسب احدا من اهل حربه الى الشرك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عليه الفدية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غسله اجزأه و إلا تيمم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موسى بن جعفر</w:t>
      </w:r>
    </w:p>
    <w:p>
      <w:pPr>
        <w:pStyle w:val="BookText"/>
        <w:rPr/>
      </w:pPr>
      <w:r>
        <w:rPr>
          <w:rFonts w:ascii="Amiri" w:hAnsi="Amiri" w:eastAsia="Amiri" w:cs="Amiri"/>
          <w:color w:val="111111"/>
          <w:sz w:val="28"/>
          <w:sz w:val="28"/>
          <w:szCs w:val="28"/>
          <w:rtl w:val="true"/>
          <w:lang w:bidi="ar-SA"/>
        </w:rPr>
        <w:t xml:space="preserve">إن غسله فان ذلك يجزؤه عن الوضوء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موسى بن جعفر</w:t>
      </w:r>
    </w:p>
    <w:p>
      <w:pPr>
        <w:pStyle w:val="BookText"/>
        <w:rPr/>
      </w:pPr>
      <w:r>
        <w:rPr>
          <w:rFonts w:ascii="Amiri" w:hAnsi="Amiri" w:eastAsia="Amiri" w:cs="Amiri"/>
          <w:color w:val="111111"/>
          <w:sz w:val="28"/>
          <w:sz w:val="28"/>
          <w:szCs w:val="28"/>
          <w:rtl w:val="true"/>
          <w:lang w:bidi="ar-SA"/>
        </w:rPr>
        <w:t xml:space="preserve">إن فيكم خصلتين هلك فيهما من قبلكم أمم من الامم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قبر رسول اللّه صلّى اللّه عليه و آله رفع من الارض قدر شبر و اربع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قدام هذا الأمر علامات؛ حدث يكون بين الحرمين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القدرية يحتجون بأولها و ليس كما يقولون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ابو عبد اللّه عليه السلام قاله جاء كما قال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أتاها نهارا فبات فيها حتى اصبح فعليه دم شاة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موسى بن جعفر</w:t>
      </w:r>
    </w:p>
    <w:p>
      <w:pPr>
        <w:pStyle w:val="BookText"/>
        <w:rPr/>
      </w:pPr>
      <w:r>
        <w:rPr>
          <w:rFonts w:ascii="Amiri" w:hAnsi="Amiri" w:eastAsia="Amiri" w:cs="Amiri"/>
          <w:color w:val="111111"/>
          <w:sz w:val="28"/>
          <w:sz w:val="28"/>
          <w:szCs w:val="28"/>
          <w:rtl w:val="true"/>
          <w:lang w:bidi="ar-SA"/>
        </w:rPr>
        <w:t xml:space="preserve">إن كان اخطأ في اذانه مضى على صلاته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موسى بن جعفر</w:t>
      </w:r>
    </w:p>
    <w:p>
      <w:pPr>
        <w:pStyle w:val="BookText"/>
        <w:rPr/>
      </w:pPr>
      <w:r>
        <w:rPr>
          <w:rFonts w:ascii="Amiri" w:hAnsi="Amiri" w:eastAsia="Amiri" w:cs="Amiri"/>
          <w:color w:val="111111"/>
          <w:sz w:val="28"/>
          <w:sz w:val="28"/>
          <w:szCs w:val="28"/>
          <w:rtl w:val="true"/>
          <w:lang w:bidi="ar-SA"/>
        </w:rPr>
        <w:t xml:space="preserve">إن كان استبان من اثرهن شيء فاغسله و إلا فلا بأس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اشتراه من مسلم فليصل فيه و إن كان </w:t>
      </w:r>
    </w:p>
    <w:p>
      <w:pPr>
        <w:pStyle w:val="BookText"/>
        <w:rPr/>
      </w:pPr>
      <w:r>
        <w:rPr>
          <w:rFonts w:ascii="Amiri" w:hAnsi="Amiri" w:eastAsia="Amiri" w:cs="Amiri"/>
          <w:color w:val="111111"/>
          <w:sz w:val="28"/>
          <w:sz w:val="28"/>
          <w:szCs w:val="28"/>
          <w:rtl w:val="true"/>
          <w:lang w:bidi="ar-SA"/>
        </w:rPr>
        <w:t xml:space="preserve">اشتراه من نصراني فلا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بينهما حائط قصير او طويل فلا بأس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بينهما عشرة اذرع و كانت البئر التي يستقون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جرة أو نحوها فلا يأكله و لكن ينتفع به بسراج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الحدث في الاذان فلا بأس، و إن كان في الاقامة فليتوضأ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ذلك كما تقول فقد حرّم علينا قتال المشركين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رآه فلم يغسله فليقض جميع ما فاته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شيء يؤذيه أو يجد طعمه فلا بأس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ضعيفا لا يستطيع القضاء اجزأه ذلك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فارقهما و هو صغير لا يدري اسلما أم لا فلا بأس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فرغ فلا بأس في السجود، فاما في الركوع فلا يصلح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فعل ذلك جاهلا فليبن مكانه و ليقض فان ذلك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في مقدم ثوبه او جانبه فلا بأس و ان كان في مؤخره فلا يلتفت فانه لا يصلح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لا يجد دما فلينزعه و ليرم به و ان كان دم فلينصرف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ليلا او نهارا فعرس فيه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متعمدا فلا صلاة له و ان كان ناسيا </w:t>
      </w:r>
    </w:p>
    <w:p>
      <w:pPr>
        <w:pStyle w:val="BookText"/>
        <w:rPr/>
      </w:pPr>
      <w:r>
        <w:rPr>
          <w:rFonts w:ascii="IRNazanin" w:hAnsi="IRNazanin" w:eastAsia="IRNazanin"/>
          <w:color w:val="111111"/>
          <w:sz w:val="28"/>
          <w:sz w:val="28"/>
          <w:szCs w:val="28"/>
          <w:rtl w:val="true"/>
          <w:lang w:bidi="fa-IR"/>
        </w:rPr>
        <w:t xml:space="preserve">فلا بأس </w:t>
      </w:r>
      <w:r>
        <w:rPr>
          <w:rFonts w:eastAsia="IRNazanin" w:cs="IRNazanin"/>
          <w:color w:val="111111"/>
          <w:sz w:val="28"/>
          <w:szCs w:val="28"/>
          <w:lang w:bidi="fa-IR"/>
        </w:rPr>
        <w:t>813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كان محصنا رجم و ان لم يكن محصنا جلد الحد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مريضا فليضع مروحة، و اما العود فلا يصلح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مستويا يقدر على الصلاة عليه فلا بأس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مموها مما لا يقدر ان ينزع منه فلا بأس و إلا فلا يركب عليه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من اهل مكة أتم و إن كان مسافرا قصر على كل حال مع الامام او غيره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ناسيا فلا باس، و ان كان متعمدا فلا يصلح له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هبة فلا بأس و إن قال تحط عني و اعجل لك فلا يصلح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يضطر إلى ذلك فلا بأس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يغسله كما يغتسل بالماء اجزأه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يلعب فلا بأس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كن صما فلا بأس و إن كان لها صوت فلا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كنت تربح فيه او يجيء منه رأس ما له فعليك الزكاة و إن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كنتم تريدون اللحم فدونكم أو عليكم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كانت لجلدة لو كنت وصلت بها رحمك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اللبن للفحل </w:t>
      </w:r>
      <w:r>
        <w:rPr>
          <w:rFonts w:eastAsia="IRNazanin" w:cs="IRNazanin"/>
          <w:color w:val="111111"/>
          <w:sz w:val="28"/>
          <w:szCs w:val="28"/>
          <w:lang w:bidi="fa-IR"/>
        </w:rPr>
        <w:t>1347</w:t>
      </w:r>
      <w:r>
        <w:rPr>
          <w:rFonts w:ascii="IRNazanin" w:hAnsi="IRNazanin" w:eastAsia="IRNazanin"/>
          <w:color w:val="111111"/>
          <w:sz w:val="28"/>
          <w:sz w:val="28"/>
          <w:szCs w:val="28"/>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اللعنة إذا خرجت من صاحبها ترددت بينها و بين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لكل فرج ثقبتين ثقب يدخل فيه ماء الرجل و ثقب منه البول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للجنة بابا يقال له باب المعروف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للقلب اذنين روح الايمان يساره بالخير و الشيطان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للّه تبارك و تعالى ضنائن من خلقه يغذوهم بنعمته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للّه ظلا تحت يده يوم القيامة لا يستظل تحته إلا نبي او وصي نبي </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لم تقذره فصل فيه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لم تكن فاحشة فزوجه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لم يتخوف أن يسيل الدم فلا بأس و إن تخوف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لي ارض خراج و قد ضقت بها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ليس الحكرة إلا في الحنطة و الشعير و التمر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مروان بن محمد لو سئل عنه محمد صلّى اللّه عليه و آله ما كان عنده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المساكين كانوا يبيتون في المسجد على عهد رسول اللّه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المعروف يمنع مصارع السوء، و إن الصدقة تطفئ غضب الرب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المعصية اذا عمل بها العبد سرا لم تضر إلا عاملها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اغبط اوليائي عندي عبد مؤمن ذو حظ من صلاح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تمام العيادة إن يضع العائد إحدى يديه على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سعادة المرء المسلم ان يشبهه ولده و المرأة الجملاء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المؤمن لفي شغل عن اللعب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المؤمن يسأل اللّه الحاجة فيؤخر عنه تعجيل حاجته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النبي صلّى اللّه عليه و آله أجرى الخيل و جعل فيها سبع اوراق من فضة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نبيا من الانبياء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كثيرا حمدا طيبا مباركا فيه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النطفة تكون في الرحم ثلاثين يوما،</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نكل عن الخامسة فهي امرأته و جلد الحد،</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النيات قد تجوز في موضع و لا تجوز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النيات قد تجوز في موضع و لا تجوز في آخر،</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جاءني فقال إنك ارسلت إلي في صاحب البقرة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ماء قريب العهد بالعرش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هو اقرّ جلد و ان كانت في عدّتها لا عنها </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هو زادها قبل ان ينقضي الاجل لم يرد بينة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وجد ماء غسله فان لم يجد صلى فيه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وجد ماء غيره فلا يجزؤه ان يغتسل به،</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الورقة منها تظل الدنيا و على كل ورقة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الوكاء قد ينفلت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احرم في هذا و فيه حرير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رأيت في المنام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يولد لك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شيخ كبير و صاحبكم شاب حدث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لم نقاتلهم على التكفير لهم و لم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لو اعطيناكم ما تريدون لكان شرا لكم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أنتم الطلقاء </w:t>
      </w:r>
      <w:r>
        <w:rPr>
          <w:rFonts w:eastAsia="IRNazanin" w:cs="IRNazanin"/>
          <w:color w:val="111111"/>
          <w:sz w:val="28"/>
          <w:szCs w:val="28"/>
          <w:lang w:bidi="fa-IR"/>
        </w:rPr>
        <w:t>1354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أنشدكم اللّه في فلاحي الارض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إلى كل من لا يفيدك منفعة في دينك فلا تعتدن به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انما ذاك محرم علينا من غيرنا فأما بعضنا </w:t>
      </w:r>
    </w:p>
    <w:p>
      <w:pPr>
        <w:pStyle w:val="BookText"/>
        <w:rPr/>
      </w:pPr>
      <w:r>
        <w:rPr>
          <w:rFonts w:ascii="Amiri" w:hAnsi="Amiri" w:eastAsia="Amiri" w:cs="Amiri"/>
          <w:color w:val="111111"/>
          <w:sz w:val="28"/>
          <w:sz w:val="28"/>
          <w:szCs w:val="28"/>
          <w:rtl w:val="true"/>
          <w:lang w:bidi="ar-SA"/>
        </w:rPr>
        <w:t xml:space="preserve">في بعض فلا بأس بذلك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انما الزكاة في الذهب إذا قر في يدك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انما شيعتنا من تابعنا و لم يخالفنا، و من إذا خفنا خاف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فاطمة شجنة مني يسرني ما يسرها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قام رسول اللّه صلّى اللّه عليه و آله مرة واحدة و ذلك انه مر بجنازة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كره السدل على الازر بغير قميص فاما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له الثمن فلا بأس ان يأخذه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نزلت فينا أهل البيت في الحسن و الحسين و علي و فاطمة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هو سراد، أما تقرأ كتاب اللّه عز و جل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هو مستقر و مستودع فالمستقر الايمان 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يأخذ أجرا على الدخول إلى الحمام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يوصي بأمر اللّه عز و جل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يوقف إذا قدمته إلى السلطان،</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تطليقة واحدة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إنها لا تنبت اللحم و لا تشد العظم عشر رضعات </w:t>
      </w:r>
      <w:r>
        <w:rPr>
          <w:rFonts w:eastAsia="IRNazanin" w:cs="IRNazanin"/>
          <w:color w:val="111111"/>
          <w:sz w:val="28"/>
          <w:szCs w:val="28"/>
          <w:lang w:bidi="fa-IR"/>
        </w:rPr>
        <w:t>605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إنها من قدر اللّه </w:t>
      </w:r>
      <w:r>
        <w:rPr>
          <w:rFonts w:eastAsia="IRNazanin" w:cs="IRNazanin"/>
          <w:color w:val="111111"/>
          <w:sz w:val="28"/>
          <w:szCs w:val="28"/>
          <w:lang w:bidi="fa-IR"/>
        </w:rPr>
        <w:t>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أنه اوتي عليّ عليه السلام بقتيل وجد بالكوفة مقطعا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رأى علي بن الحسين عليه السلام يصلي في الكعبة ركعتين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رفع إلى علي عليه السلام أمر امرأة ولدت جارية و غلاما في بطن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أنه سيكذب عليّ كاذب كما كذب على من كان قبلي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كان في الصلاة يتقي بثوبه حر الارض و بردها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كان اذا اراد ان يبتاع الجارية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كان يقضي في العنين ان يؤجل سنة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كانت له أم ولد فاصابها عطاش في شهر رمضان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كان لا يرى بأسا أن تطرح في المزارع العذرة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كره إجارة بيوت مكة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كره أن يبيت الرجل في بيت ليس له باب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كره أن يجامع الرجل مما يلي القبلة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لم يكن بعرفات ماء و انما كان يحمل الماء من مكة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لم يكن يحد في التعريض حتى يأتي بالفرية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نثرة من حوتة البحر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يدعو الى الزندقة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اني كنت مع أبي بمنى فأتى جمرة العقبة فرأى الناس عندها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لأكره أن يكون المهر أقلّ من عشرة دراهم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لأكره للمؤمن أن يصلي خلف الامام في صلاة لا يجهر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مستوهب من ربي أربعة و هو واهبهم لي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اني لصاحبكم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الاهل اهله و لا شيء عليه انما هذا و اشباهه من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أوحى اللّه تبارك و تعالى إلى داود النبي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اول علامات الفرج سنة خمس و تسعين و مائة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ما يوضع في ميزان العبد يوم القيامة حسن خلقه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ابنها و هي لغة 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ذلك احب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ذلك فعلت لا بأس </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شيء هي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 أن تتختم بالذهب فانها حليتك في الجنة و اياك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إياكم ان يستخف احدكم بصلاته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اياكم و اكل السمك فان السمك يسل الجسم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اياكم و الجهال من المتعبدين و الفجار من العلماء فانهم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اياكم و الظن فان الظن اكذب الكذب و كونوا اخوانا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ايام التشريق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الايام المعلومات أيام العشر و المعدودات أيام التشريق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أيكم يأخذ أم المؤمنين في سهمه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أيما إنسية تردت في بئر فلم يقدر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الايمان أربعة 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التوكل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الايمان افضل من الإسلام بدرجة، و التقوى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الايمان قول و عمل اخوان شريكان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انت عن دعاء الالحاح؟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نزلت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ايها الناس إن اللّه تبارك و تعالى قد فرض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ايها الناس إن اللّه لا يعذب العامة بذنب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bookmarkStart w:id="251" w:name="pg43_2243"/>
    </w:p>
    <w:p>
      <w:pPr>
        <w:pStyle w:val="BookText"/>
        <w:rPr/>
      </w:pPr>
      <w:bookmarkEnd w:id="251"/>
      <w:r>
        <w:rPr>
          <w:rFonts w:ascii="Amiri" w:hAnsi="Amiri" w:eastAsia="Amiri" w:cs="Amiri"/>
          <w:color w:val="111111"/>
          <w:sz w:val="28"/>
          <w:sz w:val="28"/>
          <w:szCs w:val="28"/>
          <w:rtl w:val="true"/>
          <w:lang w:bidi="ar-SA"/>
        </w:rPr>
        <w:t xml:space="preserve">أيها الناس أنكم ستدعون الى سبي فسبوني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ايها الناس ليس من ذهب و لا فضة و لا مطعم و لا مشرب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ايها الناس من كنت مولاه فعلي مولاه، الست اولى بكم من انفسكم؟</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2339812_1490000891"/>
      <w:bookmarkStart w:id="253" w:name="_Toc96"/>
      <w:bookmarkEnd w:id="252"/>
      <w:r>
        <w:rPr>
          <w:rtl w:val="true"/>
        </w:rPr>
        <w:t>(</w:t>
      </w:r>
      <w:r>
        <w:rPr>
          <w:rtl w:val="true"/>
        </w:rPr>
        <w:t>ب</w:t>
      </w:r>
      <w:r>
        <w:rPr>
          <w:rtl w:val="true"/>
        </w:rPr>
        <w:t>)</w:t>
      </w:r>
      <w:bookmarkEnd w:id="253"/>
    </w:p>
    <w:p>
      <w:pPr>
        <w:pStyle w:val="BookText"/>
        <w:rPr/>
      </w:pPr>
      <w:r>
        <w:rPr>
          <w:rFonts w:ascii="Amiri" w:hAnsi="Amiri" w:eastAsia="Amiri" w:cs="Amiri"/>
          <w:color w:val="111111"/>
          <w:sz w:val="28"/>
          <w:sz w:val="28"/>
          <w:szCs w:val="28"/>
          <w:rtl w:val="true"/>
          <w:lang w:bidi="ar-SA"/>
        </w:rPr>
        <w:t xml:space="preserve">بالاثم، و هو لاعب بدينه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بالاسماء المشتركة مثل زائدة و طلحة و عنبسة و حمزة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بايع عليا بالولاية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 بخ بخ، ما لجهنم عليك سبيل ان اللّه قد برأك من الشح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اولاهن فشي تقدم من ابيه فيه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عافانا اللّه و اياك باحسن عافيه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قد وصل كتابك إليّ و فهمت ما ذكرت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كتاب من الرحمن الرحيم في اهل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للخيزران أمّ المؤمنين من موسى بن جعفر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بسورة الجمعة، و اذا جاءك المنافقون، و ان اخذت في غيرها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بديل بن ورقاء الخزاعي على جمل اورق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bookmarkStart w:id="254" w:name="pg43_2244"/>
    </w:p>
    <w:p>
      <w:pPr>
        <w:pStyle w:val="BookText"/>
        <w:rPr/>
      </w:pPr>
      <w:bookmarkEnd w:id="254"/>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سرية ثم بدت له اليه حاجه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كسر صنبورا لرجل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البكر لا تتزوج متعة الا باذن ابيها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اخرج الى الكوفة فاذا فصر الى البصرة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بلى تبعثون رجلا واحدا فيسأل عن مائة شاهد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الرجل يخدش الخدش و ينكب النكبة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بلى فانكحها في هذا الموضع و في غيره بلا شهود و لا بينة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بيتك اللّه في عافية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الحسن و الحسين يصطرعان عند النبي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حجر نسائه و بيده مدراة فاطلع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2339814_1490000891"/>
      <w:bookmarkStart w:id="256" w:name="_Toc97"/>
      <w:bookmarkEnd w:id="255"/>
      <w:r>
        <w:rPr>
          <w:rtl w:val="true"/>
        </w:rPr>
        <w:t>(</w:t>
      </w:r>
      <w:r>
        <w:rPr>
          <w:rtl w:val="true"/>
        </w:rPr>
        <w:t>ت</w:t>
      </w:r>
      <w:r>
        <w:rPr>
          <w:rtl w:val="true"/>
        </w:rPr>
        <w:t>)</w:t>
      </w:r>
      <w:bookmarkEnd w:id="256"/>
    </w:p>
    <w:p>
      <w:pPr>
        <w:pStyle w:val="BookText"/>
        <w:rPr/>
      </w:pPr>
      <w:r>
        <w:rPr>
          <w:rFonts w:ascii="Amiri" w:hAnsi="Amiri" w:eastAsia="Amiri" w:cs="Amiri"/>
          <w:color w:val="111111"/>
          <w:sz w:val="28"/>
          <w:sz w:val="28"/>
          <w:szCs w:val="28"/>
          <w:rtl w:val="true"/>
          <w:lang w:bidi="ar-SA"/>
        </w:rPr>
        <w:t xml:space="preserve">تأخذ سكينا ثم تمرها على الموضع الذي تشكو من جرح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تاركوا الحبشة ما تركوكم فو الذي نفسي بيده لا يستخرج كنز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تباع الفضة بدنانير، و ما سوى ذلك بدراهم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تترك الصلاة اذا كانت تلك حالها اذا دام الدم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تترك لذلك الصلاة بعدد ايامها التي كانت تقعد في طمثها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تجلد المرأة و ليس على الصبي شيء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تجلسون و تحدثون؟</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تحركه حتى يجري الماء تحته او تنزعه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تخيروا للرضاع كما تتخيرون للنكاح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تداووا بالسنا فانه لو كان شيء يرد الموت لرده السنا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تدري ما الحلال؟</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ترث المرأة من الطوب و لا ترث من الرباع شيئا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التسبيح في دبر كل صلاة ثلاثين مرة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تستبرأ الامة اذا اشتريت بحيضة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تسع عشرة، واحدى و عشرين و ثلاثة و عشرين و في ليلة تسع عشر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تسلم انت من حيث يسلمون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تسليمة واحدة عن يمينك اذا كان عن يمينك احد او لم يكن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تشارط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كسب النائحه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تصلي ركعتين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اريد ان اتمتع بالعمرة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تصلي في المسجد الذي عندكم تسمونه مسجد السهلة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تصلي و تضطجع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تطلق الحرة ثلاثا و تعتد ثلاثا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تطليقتين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تعتق من الثلث و لها الوصية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تعرّفها سنة فاذا انقضت فانت املك بها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تغسل يدك اليمنى من المرفق الى اصابعك ثم تدخلها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تقاضى علي و فاطمة عليهما السلام الى رسول اللّه </w:t>
      </w:r>
      <w:bookmarkStart w:id="257" w:name="pg43_2246"/>
    </w:p>
    <w:p>
      <w:pPr>
        <w:pStyle w:val="BookText"/>
        <w:rPr/>
      </w:pPr>
      <w:bookmarkEnd w:id="2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الخدمة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تقام عليه حدود المسلمين اذا فعل ذلك في مصر من امصار المسلمين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تقرأ في كل ركعة بفاتحة الكتاب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تقرأ في ليلة الجمعة الجمعة و سبح اسم ربك الاعلى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تقف عند الجمرتين الاولتين و لا تقف عند جمرة العقبة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تقليم الاظفار و طرح الوسخ عنك و الخروج من الاحرام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التقنع بالليل ريبة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و رحمة اللّه و بركاته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السكينة كانت في التابوت و كانت فيها طست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تنحى يا غلام فاني اريد ان اتحدث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تؤذن و انت راكب و جالس و لا تقم الا على وجه الارض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2339816_1490000891"/>
      <w:bookmarkStart w:id="259" w:name="_Toc98"/>
      <w:bookmarkEnd w:id="258"/>
      <w:r>
        <w:rPr>
          <w:rtl w:val="true"/>
        </w:rPr>
        <w:t>(</w:t>
      </w:r>
      <w:r>
        <w:rPr>
          <w:rtl w:val="true"/>
        </w:rPr>
        <w:t>ث</w:t>
      </w:r>
      <w:r>
        <w:rPr>
          <w:rtl w:val="true"/>
        </w:rPr>
        <w:t>)</w:t>
      </w:r>
      <w:bookmarkEnd w:id="259"/>
    </w:p>
    <w:p>
      <w:pPr>
        <w:pStyle w:val="BookText"/>
        <w:rPr/>
      </w:pPr>
      <w:r>
        <w:rPr>
          <w:rFonts w:ascii="Amiri" w:hAnsi="Amiri" w:eastAsia="Amiri" w:cs="Amiri"/>
          <w:color w:val="111111"/>
          <w:sz w:val="28"/>
          <w:sz w:val="28"/>
          <w:szCs w:val="28"/>
          <w:rtl w:val="true"/>
          <w:lang w:bidi="ar-SA"/>
        </w:rPr>
        <w:t xml:space="preserve">ثلاث حيض تعتد اول تطليقة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في كم يقصر عند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ضياعه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ايام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الاضحى في غير ايام منى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ليس لهم 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هوى مبتدع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من الجفاء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يصحب الرجل الرجل فلا يسأله عن اسمه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هن أم الفواقر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ان احسنت اليه لم يشكر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ثلاثة يشفعون الى اللّه يوم القيامة فيشفعهم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bookmarkStart w:id="260" w:name="pg43_2247"/>
    </w:p>
    <w:p>
      <w:pPr>
        <w:pStyle w:val="BookText"/>
        <w:rPr/>
      </w:pPr>
      <w:bookmarkEnd w:id="260"/>
      <w:r>
        <w:rPr>
          <w:rFonts w:ascii="Amiri" w:hAnsi="Amiri" w:eastAsia="Amiri" w:cs="Amiri"/>
          <w:color w:val="111111"/>
          <w:sz w:val="28"/>
          <w:sz w:val="28"/>
          <w:szCs w:val="28"/>
          <w:rtl w:val="true"/>
          <w:lang w:bidi="ar-SA"/>
        </w:rPr>
        <w:t xml:space="preserve">الثلج ان بل رأسه و جسده افضل و ان لم يقدر على ان يغتسل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 عبد اللّه بن ابي سرح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 الناس زادوا بعد و هو حسن </w:t>
      </w:r>
      <w:r>
        <w:rPr>
          <w:rFonts w:eastAsia="IRNazanin" w:cs="IRNazanin"/>
          <w:color w:val="111111"/>
          <w:sz w:val="28"/>
          <w:szCs w:val="28"/>
          <w:lang w:bidi="fa-IR"/>
        </w:rPr>
        <w:t>438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ثمانمائة ثمانمائة كل رجل منهم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2339818_1490000891"/>
      <w:bookmarkStart w:id="262" w:name="_Toc99"/>
      <w:bookmarkEnd w:id="261"/>
      <w:r>
        <w:rPr>
          <w:rtl w:val="true"/>
        </w:rPr>
        <w:t>(</w:t>
      </w:r>
      <w:r>
        <w:rPr>
          <w:rtl w:val="true"/>
        </w:rPr>
        <w:t>ج</w:t>
      </w:r>
      <w:r>
        <w:rPr>
          <w:rtl w:val="true"/>
        </w:rPr>
        <w:t>)</w:t>
      </w:r>
      <w:bookmarkEnd w:id="262"/>
    </w:p>
    <w:p>
      <w:pPr>
        <w:pStyle w:val="BookText"/>
        <w:rPr/>
      </w:pPr>
      <w:r>
        <w:rPr>
          <w:rFonts w:ascii="Amiri" w:hAnsi="Amiri" w:eastAsia="Amiri" w:cs="Amiri"/>
          <w:color w:val="111111"/>
          <w:sz w:val="28"/>
          <w:sz w:val="28"/>
          <w:szCs w:val="28"/>
          <w:rtl w:val="true"/>
          <w:lang w:bidi="ar-SA"/>
        </w:rPr>
        <w:t>جاء رجل الى ابي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زوجة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رجل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اعزل عن جارية لي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جبرئيل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يا حسين، و انا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يا حسن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 لسعي ابراهيم عليه السلام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جف القلم بحقيقة الايمان لمن صدق و آمن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جف القلم بحقيقة الكتاب من اللّه بالسعادة لمن آمن و اتقى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جهدوا على اطفاء نور اللّه حين قبض اللّه تبارك و تعالى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2339820_1490000891"/>
      <w:bookmarkStart w:id="264" w:name="_Toc100"/>
      <w:bookmarkEnd w:id="263"/>
      <w:r>
        <w:rPr>
          <w:rtl w:val="true"/>
        </w:rPr>
        <w:t>(</w:t>
      </w:r>
      <w:r>
        <w:rPr>
          <w:rtl w:val="true"/>
        </w:rPr>
        <w:t>ح</w:t>
      </w:r>
      <w:r>
        <w:rPr>
          <w:rtl w:val="true"/>
        </w:rPr>
        <w:t>)</w:t>
      </w:r>
      <w:bookmarkEnd w:id="264"/>
    </w:p>
    <w:p>
      <w:pPr>
        <w:pStyle w:val="BookText"/>
        <w:rPr/>
      </w:pPr>
      <w:r>
        <w:rPr>
          <w:rFonts w:ascii="Amiri" w:hAnsi="Amiri" w:eastAsia="Amiri" w:cs="Amiri"/>
          <w:color w:val="111111"/>
          <w:sz w:val="28"/>
          <w:sz w:val="28"/>
          <w:szCs w:val="28"/>
          <w:rtl w:val="true"/>
          <w:lang w:bidi="ar-SA"/>
        </w:rPr>
        <w:t xml:space="preserve">الحج الاكبر يوم النحر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الحجة ان كل ما ادخلت نفسك فيه لم يدعك اليه داع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حكم من يقع على صبية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 الزاني اشد من حد القاذف و حد الشارب اشد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 اللوطي مثل حد الزاني، ان كان محصنا رجم، و ان كان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الحرب خدعة، اذا حدثتكم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فو اللّه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حرمة عورة المؤمن و حرمة بدنه و هو ميت كحرمته و هي حي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حريم البئر العادية خمسون ذراعا الا ان يكون الى طريق او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حريم البئر العادية خمسون ذراعا الا ان يكون الى عطن او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حريم النخلة طول سعفها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حسبها الميراث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و الحسين سيدا شباب اهل الجنة و ابوهما خير منهما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الحلال هو قوت المصطفين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جبرئيل فعوذه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سقانا عذبا زلالا برحمته و لم يسقنا ملحا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بنعمته تتم الصالحات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نعمه تغدو علينا و تروح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بمحامده كلها على نعمه كلها حتى ينتهي الحمد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على علمه، و الحمد للّه على فضله علينا و على جميع خلقه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حملت حواء هابيل و اختا له في بطن، ثم حملت في البطن الثاني قابيل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الحوك محببة الى الناس غير انها تبخر و الديدان </w:t>
      </w:r>
      <w:bookmarkStart w:id="265" w:name="pg43_2249"/>
    </w:p>
    <w:p>
      <w:pPr>
        <w:pStyle w:val="BookText"/>
        <w:rPr/>
      </w:pPr>
      <w:bookmarkEnd w:id="265"/>
      <w:r>
        <w:rPr>
          <w:rFonts w:ascii="Amiri" w:hAnsi="Amiri" w:eastAsia="Amiri" w:cs="Amiri"/>
          <w:color w:val="111111"/>
          <w:sz w:val="28"/>
          <w:sz w:val="28"/>
          <w:szCs w:val="28"/>
          <w:rtl w:val="true"/>
          <w:lang w:bidi="ar-SA"/>
        </w:rPr>
        <w:t xml:space="preserve">تسرع اليها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الحياء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 الضعف، و منه قوة و اسلام و ايمان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الحيتان و الجراد ذكي كله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الحيف في الوصية من الكبائر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2339822_1490000891"/>
      <w:bookmarkStart w:id="267" w:name="_Toc101"/>
      <w:bookmarkEnd w:id="266"/>
      <w:r>
        <w:rPr>
          <w:rtl w:val="true"/>
        </w:rPr>
        <w:t>(</w:t>
      </w:r>
      <w:r>
        <w:rPr>
          <w:rtl w:val="true"/>
        </w:rPr>
        <w:t>خ</w:t>
      </w:r>
      <w:r>
        <w:rPr>
          <w:rtl w:val="true"/>
        </w:rPr>
        <w:t>)</w:t>
      </w:r>
      <w:bookmarkEnd w:id="267"/>
    </w:p>
    <w:p>
      <w:pPr>
        <w:pStyle w:val="BookText"/>
        <w:rPr/>
      </w:pPr>
      <w:r>
        <w:rPr>
          <w:rFonts w:ascii="Amiri" w:hAnsi="Amiri" w:eastAsia="Amiri" w:cs="Amiri"/>
          <w:color w:val="111111"/>
          <w:sz w:val="28"/>
          <w:sz w:val="28"/>
          <w:szCs w:val="28"/>
          <w:rtl w:val="true"/>
          <w:lang w:bidi="ar-SA"/>
        </w:rPr>
        <w:t>خذ مني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يرجون احدكم الا ربه، و لا يخاف الا ذنبه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تبوك و كان يصلي على راحلته صلاة الليل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قابضا على شيئين في يده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لصلاة الصبح و بلال يقيم و اذا عبد اللّه بن القشب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ابي الى القاسم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ابا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القاسم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الخلق كلهم عيال اللّه و احبهم الى اللّه عز و جل انفعهم لعياله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خمريه بالتراب و لا تخبري به احدا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الخيار لمن اشترى ثلاثة ايام نظرة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2339824_1490000891"/>
      <w:bookmarkStart w:id="269" w:name="_Toc102"/>
      <w:bookmarkEnd w:id="268"/>
      <w:r>
        <w:rPr>
          <w:rtl w:val="true"/>
        </w:rPr>
        <w:t>(</w:t>
      </w:r>
      <w:r>
        <w:rPr>
          <w:rtl w:val="true"/>
        </w:rPr>
        <w:t>د</w:t>
      </w:r>
      <w:r>
        <w:rPr>
          <w:rtl w:val="true"/>
        </w:rPr>
        <w:t>)</w:t>
      </w:r>
      <w:bookmarkEnd w:id="269"/>
    </w:p>
    <w:p>
      <w:pPr>
        <w:pStyle w:val="BookText"/>
        <w:rPr/>
      </w:pPr>
      <w:r>
        <w:rPr>
          <w:rFonts w:ascii="Amiri" w:hAnsi="Amiri" w:eastAsia="Amiri" w:cs="Amiri"/>
          <w:color w:val="111111"/>
          <w:sz w:val="28"/>
          <w:sz w:val="28"/>
          <w:szCs w:val="28"/>
          <w:rtl w:val="true"/>
          <w:lang w:bidi="ar-SA"/>
        </w:rPr>
        <w:t xml:space="preserve">دائم لا يفتر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البيوح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داووا مرضاكم بالصدقة و ادفعوا ابواب البلاء بالدعاء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bookmarkStart w:id="270" w:name="pg43_2250"/>
    </w:p>
    <w:p>
      <w:pPr>
        <w:pStyle w:val="BookText"/>
        <w:rPr/>
      </w:pPr>
      <w:bookmarkEnd w:id="270"/>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يوم الفتح فرأى فيه صورتين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عليّ اناس من اهل البصرة فسألوني عن طلحة و الزبير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الجنة فرأيت اكثر اهلها البله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 بقدح فتمضمض فيه ثم صبه في الماء ففاض الماء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الدعاء ما لم يمض اربعة اشهر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دفنت في بيتها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ديني الإسلام، عليه أحيا و عليه اموت ان شاء اللّه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2339826_1490000891"/>
      <w:bookmarkStart w:id="272" w:name="_Toc103"/>
      <w:bookmarkEnd w:id="271"/>
      <w:r>
        <w:rPr>
          <w:rtl w:val="true"/>
        </w:rPr>
        <w:t>(</w:t>
      </w:r>
      <w:r>
        <w:rPr>
          <w:rtl w:val="true"/>
        </w:rPr>
        <w:t>ذ</w:t>
      </w:r>
      <w:r>
        <w:rPr>
          <w:rtl w:val="true"/>
        </w:rPr>
        <w:t>)</w:t>
      </w:r>
      <w:bookmarkEnd w:id="272"/>
    </w:p>
    <w:p>
      <w:pPr>
        <w:pStyle w:val="BookText"/>
        <w:rPr/>
      </w:pPr>
      <w:r>
        <w:rPr>
          <w:rFonts w:ascii="Amiri" w:hAnsi="Amiri" w:eastAsia="Amiri" w:cs="Amiri"/>
          <w:color w:val="111111"/>
          <w:sz w:val="28"/>
          <w:sz w:val="28"/>
          <w:szCs w:val="28"/>
          <w:rtl w:val="true"/>
          <w:lang w:bidi="ar-SA"/>
        </w:rPr>
        <w:t xml:space="preserve">ذلك الامام، أ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صنع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جبرئيل في الف من الملائكة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الحرام محضا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لحم الضفادع فلا يحل اكله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نقص في الصلاة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نقص في الصلاة و ليس يقطعها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الولع فلا يفعل و ان فعل فلا شيء عليه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2339828_1490000891"/>
      <w:bookmarkStart w:id="274" w:name="_Toc104"/>
      <w:bookmarkEnd w:id="273"/>
      <w:r>
        <w:rPr>
          <w:rtl w:val="true"/>
        </w:rPr>
        <w:t>(</w:t>
      </w:r>
      <w:r>
        <w:rPr>
          <w:rtl w:val="true"/>
        </w:rPr>
        <w:t>ر</w:t>
      </w:r>
      <w:r>
        <w:rPr>
          <w:rtl w:val="true"/>
        </w:rPr>
        <w:t>)</w:t>
      </w:r>
      <w:bookmarkEnd w:id="274"/>
    </w:p>
    <w:p>
      <w:pPr>
        <w:pStyle w:val="BookText"/>
        <w:rPr/>
      </w:pPr>
      <w:r>
        <w:rPr>
          <w:rFonts w:ascii="Amiri" w:hAnsi="Amiri" w:eastAsia="Amiri" w:cs="Amiri"/>
          <w:color w:val="111111"/>
          <w:sz w:val="28"/>
          <w:sz w:val="28"/>
          <w:szCs w:val="28"/>
          <w:rtl w:val="true"/>
          <w:lang w:bidi="ar-SA"/>
        </w:rPr>
        <w:t xml:space="preserve">رايت ابي و جدي القاسم بن محمد يجمعان مع الائمة المغرب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رايت ابي يصلي في ليلة الجمعة بسورة الجمعة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و التزمته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bookmarkStart w:id="275" w:name="pg43_2251"/>
    </w:p>
    <w:p>
      <w:pPr>
        <w:pStyle w:val="BookText"/>
        <w:rPr/>
      </w:pPr>
      <w:bookmarkEnd w:id="275"/>
      <w:r>
        <w:rPr>
          <w:rFonts w:ascii="Amiri" w:hAnsi="Amiri" w:eastAsia="Amiri" w:cs="Amiri"/>
          <w:color w:val="111111"/>
          <w:sz w:val="28"/>
          <w:sz w:val="28"/>
          <w:szCs w:val="28"/>
          <w:rtl w:val="true"/>
          <w:lang w:bidi="ar-SA"/>
        </w:rPr>
        <w:t xml:space="preserve">رب اصلح لي نفسي فانها اهم الانفس لدي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رجب خلع فيها صاحب خراسان و رجب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رجلان صف فاذا كانوا ثلاثة تقدم الامام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طلق امرأته او بانت ثم يزني ما حكمه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رحم اللّه من احيا امرنا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لصفوان عند نطقه بالشهادتين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ردوا السائل ببذل يسير أو بلين و رحمة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الرفث جماع النساء و الفسوق الكذب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ركعتين بركعتين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ركعتين ثم يسلمون و يقعدون فيقوم الامام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الركعتين اللتين بعد المغرب هما ادبار السجود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ريح تخرج من الجنة لها صورة كصورة الانسان </w:t>
      </w:r>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الريح الطيبة تشد الصلب و تزيد في الجماع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2339830_1490000891"/>
      <w:bookmarkStart w:id="277" w:name="_Toc105"/>
      <w:bookmarkEnd w:id="276"/>
      <w:r>
        <w:rPr>
          <w:rtl w:val="true"/>
        </w:rPr>
        <w:t>(</w:t>
      </w:r>
      <w:r>
        <w:rPr>
          <w:rtl w:val="true"/>
        </w:rPr>
        <w:t>ز</w:t>
      </w:r>
      <w:r>
        <w:rPr>
          <w:rtl w:val="true"/>
        </w:rPr>
        <w:t>)</w:t>
      </w:r>
      <w:bookmarkEnd w:id="277"/>
    </w:p>
    <w:p>
      <w:pPr>
        <w:pStyle w:val="BookText"/>
        <w:rPr/>
      </w:pPr>
      <w:r>
        <w:rPr>
          <w:rFonts w:ascii="Amiri" w:hAnsi="Amiri" w:eastAsia="Amiri" w:cs="Amiri"/>
          <w:color w:val="111111"/>
          <w:sz w:val="28"/>
          <w:sz w:val="28"/>
          <w:szCs w:val="28"/>
          <w:rtl w:val="true"/>
          <w:lang w:bidi="ar-SA"/>
        </w:rPr>
        <w:t xml:space="preserve">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فاطمة صلوات اللّه عليه و عليها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الزوج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يتزوج المرأة متعة و يتزوجها آخر بعده ظاهرا ايهما اولى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2339832_1490000891"/>
      <w:bookmarkStart w:id="279" w:name="_Toc106"/>
      <w:bookmarkEnd w:id="278"/>
      <w:r>
        <w:rPr>
          <w:rtl w:val="true"/>
        </w:rPr>
        <w:t>(</w:t>
      </w:r>
      <w:r>
        <w:rPr>
          <w:rtl w:val="true"/>
        </w:rPr>
        <w:t>س</w:t>
      </w:r>
      <w:r>
        <w:rPr>
          <w:rtl w:val="true"/>
        </w:rPr>
        <w:t>)</w:t>
      </w:r>
      <w:bookmarkEnd w:id="279"/>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 رجل جعفرا عليه السلام عن هذه المسألة و عيسى بن موسى حاضر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سألني ابن شبرمة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القسامة في الدم؟</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سألني رجل من اصحابك عنه و كتبت 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سألني عيسى بن موسى عن الغنم للأيتام و عن الابل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دع ذا لا ينفتح عليك منه امر عظيم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لا و اللّه ما هذا من دين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ما ينبغي هذا، ينبغي لمن حد ان يستقبل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و ما يحرم عليه من ذلك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سبق اسامة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 ركعات بكرة، و ست ركعات ضحوة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سجد وجهي لك تعبدا ورقا و لا إله الا انت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السحاب غربال المطر و لو لا ذلك لأفسد كل شي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السخاء شجرة في الجنة اغصانها في الدنيا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عند دخوله الحمام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يا اهل الديار من قوم مؤمنين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 منها شيئا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من يذكر أنه دفن في مسجدكم بالكوفة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سمّوا اسقاطكم فان الناس اذا دعوا يوم القيامة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عليهما السلام لسبعة ايام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السنّة ان يرش على القبر الماء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السنّة ان يطلّق عند الطهر واحدة ثم يدعها </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المتاع يبقى عند الرجل عشر سنين ثم يبيعه كم عليه 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bookmarkStart w:id="280" w:name="pg43_2253"/>
    </w:p>
    <w:p>
      <w:pPr>
        <w:pStyle w:val="BookText"/>
        <w:rPr/>
      </w:pPr>
      <w:bookmarkEnd w:id="280"/>
      <w:r>
        <w:rPr>
          <w:rFonts w:ascii="Amiri" w:hAnsi="Amiri" w:eastAsia="Amiri" w:cs="Amiri"/>
          <w:color w:val="111111"/>
          <w:sz w:val="28"/>
          <w:sz w:val="28"/>
          <w:szCs w:val="28"/>
          <w:rtl w:val="true"/>
          <w:lang w:bidi="ar-SA"/>
        </w:rPr>
        <w:t xml:space="preserve">سنة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الدين متى تجب عليه 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سواء كبش كبش و يحلق رأسه و يتصدق بوزن شعره </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طعام الدنيا و الآخرة اللحم، و سيد شراب الدنيا و الآخرة الماء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السيف بمنزلة الرداء يصلي فيه ما لم ير فيه دما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2339834_1490000891"/>
      <w:bookmarkStart w:id="282" w:name="_Toc107"/>
      <w:bookmarkEnd w:id="281"/>
      <w:r>
        <w:rPr>
          <w:rtl w:val="true"/>
        </w:rPr>
        <w:t>(</w:t>
      </w:r>
      <w:r>
        <w:rPr>
          <w:rtl w:val="true"/>
        </w:rPr>
        <w:t>ش</w:t>
      </w:r>
      <w:r>
        <w:rPr>
          <w:rtl w:val="true"/>
        </w:rPr>
        <w:t>)</w:t>
      </w:r>
      <w:bookmarkEnd w:id="282"/>
    </w:p>
    <w:p>
      <w:pPr>
        <w:pStyle w:val="BookText"/>
        <w:rPr/>
      </w:pPr>
      <w:r>
        <w:rPr>
          <w:rFonts w:ascii="Amiri" w:hAnsi="Amiri" w:eastAsia="Amiri" w:cs="Amiri"/>
          <w:color w:val="111111"/>
          <w:sz w:val="28"/>
          <w:sz w:val="28"/>
          <w:szCs w:val="28"/>
          <w:rtl w:val="true"/>
          <w:lang w:bidi="ar-SA"/>
        </w:rPr>
        <w:t xml:space="preserve">شبع جوعته و تنفيس كربته و قضاء دينه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شددوا عليهم احتياطا للمسلمين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شرط اللّه عز و جل قبل شرطك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شعرها و ذراعها </w:t>
      </w:r>
      <w:r>
        <w:rPr>
          <w:rFonts w:eastAsia="IRNazanin" w:cs="IRNazanin"/>
          <w:color w:val="111111"/>
          <w:sz w:val="28"/>
          <w:szCs w:val="28"/>
          <w:lang w:bidi="fa-IR"/>
        </w:rPr>
        <w:t>1300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شهدت عليها عائشة و حفصة و رجل من العرب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شهرين او حيضتين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شيعتنا و انت إمامهم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2339836_1490000891"/>
      <w:bookmarkStart w:id="284" w:name="_Toc108"/>
      <w:bookmarkEnd w:id="283"/>
      <w:r>
        <w:rPr>
          <w:rtl w:val="true"/>
        </w:rPr>
        <w:t>(</w:t>
      </w:r>
      <w:r>
        <w:rPr>
          <w:rtl w:val="true"/>
        </w:rPr>
        <w:t>ص</w:t>
      </w:r>
      <w:r>
        <w:rPr>
          <w:rtl w:val="true"/>
        </w:rPr>
        <w:t>)</w:t>
      </w:r>
      <w:bookmarkEnd w:id="284"/>
    </w:p>
    <w:p>
      <w:pPr>
        <w:pStyle w:val="BookText"/>
        <w:rPr/>
      </w:pPr>
      <w:r>
        <w:rPr>
          <w:rFonts w:ascii="Amiri" w:hAnsi="Amiri" w:eastAsia="Amiri" w:cs="Amiri"/>
          <w:color w:val="111111"/>
          <w:sz w:val="28"/>
          <w:sz w:val="28"/>
          <w:szCs w:val="28"/>
          <w:rtl w:val="true"/>
          <w:lang w:bidi="ar-SA"/>
        </w:rPr>
        <w:t xml:space="preserve">صاحب الرحل يتوضأ اول القوم قبل الطعام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هذا الامر كلتا يديه يمين </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كله ما شاء اللّه ثم ترك ذلك و صام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الصبي عن يمين الرجل في الصلاة اذا ضبط النصف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bookmarkStart w:id="285" w:name="pg43_2254"/>
    </w:p>
    <w:p>
      <w:pPr>
        <w:pStyle w:val="BookText"/>
        <w:rPr/>
      </w:pPr>
      <w:bookmarkEnd w:id="285"/>
      <w:r>
        <w:rPr>
          <w:rFonts w:ascii="Amiri" w:hAnsi="Amiri" w:eastAsia="Amiri" w:cs="Amiri"/>
          <w:color w:val="111111"/>
          <w:sz w:val="28"/>
          <w:sz w:val="28"/>
          <w:szCs w:val="28"/>
          <w:rtl w:val="true"/>
          <w:lang w:bidi="ar-SA"/>
        </w:rPr>
        <w:t xml:space="preserve">صحبة عشرين سنة قرابة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زعم انه لا ينبغي الاحرام الا من العقيق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صدق و اللّه هو و اللّه ابرّهم به و اخيرهم له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صدقتم هو تابوتكم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 رحمك و لو بشربة من ماء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 ركعتين متى شئت، فاذا فرغت من التشهد فقل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 على مركبك الذي انت عليه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 فيه الا ان تقذره فتغسل منه موضع الاثر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الافضل للمقيم بمكة الطواف أم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صلة الرحم منسأة في الاجل مثراة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صلوا عليه ما قدرتم عليه منه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 فجاء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صليت العتمة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صوم شعبان</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صنفان لا تنالهما شفاعتي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غشوم، و غال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2339838_1490000891"/>
      <w:bookmarkStart w:id="287" w:name="_Toc109"/>
      <w:bookmarkEnd w:id="286"/>
      <w:r>
        <w:rPr>
          <w:rtl w:val="true"/>
        </w:rPr>
        <w:t>(</w:t>
      </w:r>
      <w:r>
        <w:rPr>
          <w:rtl w:val="true"/>
        </w:rPr>
        <w:t>ض</w:t>
      </w:r>
      <w:r>
        <w:rPr>
          <w:rtl w:val="true"/>
        </w:rPr>
        <w:t>)</w:t>
      </w:r>
      <w:bookmarkEnd w:id="287"/>
    </w:p>
    <w:p>
      <w:pPr>
        <w:pStyle w:val="BookText"/>
        <w:rPr/>
      </w:pPr>
      <w:r>
        <w:rPr>
          <w:rFonts w:ascii="Amiri" w:hAnsi="Amiri" w:eastAsia="Amiri" w:cs="Amiri"/>
          <w:color w:val="111111"/>
          <w:sz w:val="28"/>
          <w:sz w:val="28"/>
          <w:szCs w:val="28"/>
          <w:rtl w:val="true"/>
          <w:lang w:bidi="ar-SA"/>
        </w:rPr>
        <w:t xml:space="preserve">ضربتموهم على تنزيله و لا تنقضي الدنيا حتى يضربوكم على تاويله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2339840_1490000891"/>
      <w:bookmarkStart w:id="289" w:name="_Toc110"/>
      <w:bookmarkEnd w:id="288"/>
      <w:r>
        <w:rPr>
          <w:rtl w:val="true"/>
        </w:rPr>
        <w:t>(</w:t>
      </w:r>
      <w:r>
        <w:rPr>
          <w:rtl w:val="true"/>
        </w:rPr>
        <w:t>ط</w:t>
      </w:r>
      <w:r>
        <w:rPr>
          <w:rtl w:val="true"/>
        </w:rPr>
        <w:t>)</w:t>
      </w:r>
      <w:bookmarkEnd w:id="289"/>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الطاعم الشاكر له من الاجر مثل اجر الصائم المحتسب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bookmarkStart w:id="290" w:name="pg43_2255"/>
    </w:p>
    <w:p>
      <w:pPr>
        <w:pStyle w:val="BookText"/>
        <w:rPr/>
      </w:pPr>
      <w:bookmarkEnd w:id="290"/>
      <w:r>
        <w:rPr>
          <w:rFonts w:ascii="Amiri" w:hAnsi="Amiri" w:eastAsia="Amiri" w:cs="Amiri"/>
          <w:color w:val="111111"/>
          <w:sz w:val="28"/>
          <w:sz w:val="28"/>
          <w:szCs w:val="28"/>
          <w:rtl w:val="true"/>
          <w:lang w:bidi="ar-SA"/>
        </w:rPr>
        <w:t xml:space="preserve">الطلاق و العدة بالنساء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طلق عبد اللّه بن عمر امرأته ثلاثا فجعلها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4"/>
        <w:numPr>
          <w:ilvl w:val="3"/>
          <w:numId w:val="1"/>
        </w:numPr>
        <w:rPr/>
      </w:pPr>
      <w:bookmarkStart w:id="291" w:name="__RefHeading___Toc2339842_1490000891"/>
      <w:bookmarkStart w:id="292" w:name="_Toc111"/>
      <w:bookmarkEnd w:id="291"/>
      <w:r>
        <w:rPr>
          <w:rtl w:val="true"/>
        </w:rPr>
        <w:t>(</w:t>
      </w:r>
      <w:r>
        <w:rPr>
          <w:rtl w:val="true"/>
        </w:rPr>
        <w:t>ع</w:t>
      </w:r>
      <w:r>
        <w:rPr>
          <w:rtl w:val="true"/>
        </w:rPr>
        <w:t>)</w:t>
      </w:r>
      <w:bookmarkEnd w:id="292"/>
    </w:p>
    <w:p>
      <w:pPr>
        <w:pStyle w:val="BookText"/>
        <w:rPr/>
      </w:pPr>
      <w:r>
        <w:rPr>
          <w:rFonts w:ascii="Amiri" w:hAnsi="Amiri" w:eastAsia="Amiri" w:cs="Amiri"/>
          <w:color w:val="111111"/>
          <w:sz w:val="28"/>
          <w:sz w:val="28"/>
          <w:szCs w:val="28"/>
          <w:rtl w:val="true"/>
          <w:lang w:bidi="ar-SA"/>
        </w:rPr>
        <w:t xml:space="preserve">عتقت الجارية و اولادها مماليك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عتقت و هي بالخيار إن شاءت تزوجته و ان شاءت فلا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المتعة حيضة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عرضهم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بني قريضة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العانات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عشر رضعات لا تحرم </w:t>
      </w:r>
      <w:r>
        <w:rPr>
          <w:rFonts w:eastAsia="IRNazanin" w:cs="IRNazanin"/>
          <w:color w:val="111111"/>
          <w:sz w:val="28"/>
          <w:szCs w:val="28"/>
          <w:lang w:bidi="fa-IR"/>
        </w:rPr>
        <w:t>622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العشر و نصف العشر فيما عمّر منها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عصبة تكون و يقتل فلان من آل فلان خمسة عشر رجلا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علقوا ما شئتم اذا كان فيه ذكر اللّه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الامام ان يرفع يديه في الصلاة، و ليس على غيره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كل من أكل منه فداء الصيد كل انسان على حدته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المكاتب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بالاحداث فانهم اسرع الى كل خير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بالسخاء، فان اللّه تبارك و تعالى خلق خلقا لرحمته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عليكم بدهن البنفسج فان له فضلا على الادهان </w:t>
      </w:r>
      <w:bookmarkStart w:id="293" w:name="pg43_2256"/>
    </w:p>
    <w:p>
      <w:pPr>
        <w:pStyle w:val="BookText"/>
        <w:rPr/>
      </w:pPr>
      <w:bookmarkEnd w:id="293"/>
      <w:r>
        <w:rPr>
          <w:rFonts w:ascii="Amiri" w:hAnsi="Amiri" w:eastAsia="Amiri" w:cs="Amiri"/>
          <w:color w:val="111111"/>
          <w:sz w:val="28"/>
          <w:sz w:val="28"/>
          <w:szCs w:val="28"/>
          <w:rtl w:val="true"/>
          <w:lang w:bidi="ar-SA"/>
        </w:rPr>
        <w:t xml:space="preserve">كفضلي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عليكم باللحم فان اللحم من اللحم و اللحم ينبت اللحم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 التمام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 دفع الفداء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 الفداء كاملا اذا مضى الصيد على وجهه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 المهر و يفرق بينهما اذا علم انه لا يأتي النساء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عمدهما خطأ تحمله العاقلة و قد رفع عنهما القلم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العمل بخواتيمه العمل بخواتيمه العمل بخواتيمه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بيضة حديد بدرهمين او ثلاثة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كلتا يديه 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يمين العرش قوم على وجوههم نور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2339844_1490000891"/>
      <w:bookmarkStart w:id="295" w:name="_Toc112"/>
      <w:bookmarkEnd w:id="294"/>
      <w:r>
        <w:rPr>
          <w:rtl w:val="true"/>
        </w:rPr>
        <w:t>(</w:t>
      </w:r>
      <w:r>
        <w:rPr>
          <w:rtl w:val="true"/>
        </w:rPr>
        <w:t>غ</w:t>
      </w:r>
      <w:r>
        <w:rPr>
          <w:rtl w:val="true"/>
        </w:rPr>
        <w:t>)</w:t>
      </w:r>
      <w:bookmarkEnd w:id="295"/>
    </w:p>
    <w:p>
      <w:pPr>
        <w:pStyle w:val="BookText"/>
        <w:rPr/>
      </w:pPr>
      <w:r>
        <w:rPr>
          <w:rFonts w:ascii="IRNazanin" w:hAnsi="IRNazanin" w:eastAsia="IRNazanin"/>
          <w:color w:val="111111"/>
          <w:sz w:val="28"/>
          <w:sz w:val="28"/>
          <w:szCs w:val="28"/>
          <w:rtl w:val="true"/>
          <w:lang w:bidi="fa-IR"/>
        </w:rPr>
        <w:t xml:space="preserve">الغرم على المولى </w:t>
      </w:r>
      <w:r>
        <w:rPr>
          <w:rFonts w:eastAsia="IRNazanin" w:cs="IRNazanin"/>
          <w:color w:val="111111"/>
          <w:sz w:val="28"/>
          <w:szCs w:val="28"/>
          <w:lang w:bidi="fa-IR"/>
        </w:rPr>
        <w:t>602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غسل صوف الميت ذكاته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2339846_1490000891"/>
      <w:bookmarkStart w:id="297" w:name="_Toc113"/>
      <w:bookmarkEnd w:id="296"/>
      <w:r>
        <w:rPr>
          <w:rtl w:val="true"/>
        </w:rPr>
        <w:t>(</w:t>
      </w:r>
      <w:r>
        <w:rPr>
          <w:rtl w:val="true"/>
        </w:rPr>
        <w:t>ف</w:t>
      </w:r>
      <w:r>
        <w:rPr>
          <w:rtl w:val="true"/>
        </w:rPr>
        <w:t>)</w:t>
      </w:r>
      <w:bookmarkEnd w:id="297"/>
    </w:p>
    <w:p>
      <w:pPr>
        <w:pStyle w:val="BookText"/>
        <w:rPr/>
      </w:pPr>
      <w:r>
        <w:rPr>
          <w:rFonts w:ascii="Amiri" w:hAnsi="Amiri" w:eastAsia="Amiri" w:cs="Amiri"/>
          <w:color w:val="111111"/>
          <w:sz w:val="28"/>
          <w:sz w:val="28"/>
          <w:szCs w:val="28"/>
          <w:rtl w:val="true"/>
          <w:lang w:bidi="ar-SA"/>
        </w:rPr>
        <w:t>فاجتمع الناس فصعد المنبر فحمد اللّه و اثنى عليه فنعى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فاعط هذا ثمانية اوسق من التمر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فاعط هذا السائل أربعة اوساق تمر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فأقمت فيكم الحدود و عطلتها عن غيركم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يشتريان عقدة حتى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خرجت برا فقل الذي قال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بد من المضمضة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كنتم فاعلين فلا يبيتن احدكم إلا 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فاني اوصيك إذا أنت هممت بأمر فتدبر عاقبته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فاين الستة آلاف درهم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الحسن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فحيفا في قسم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فرغبة في دنيا اخذتها لي و لأهل بيتي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بيننا و بين المشركين في العمائم الالتحاء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 يرجع إليك حفظك إن شاء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فرضت عليكم المسألة و الرد إلينا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 علّما هذا الدعاء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 باللّه أوثق فانك على موعد من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شيء عليك، و لو شئت حين قالوا 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الحسن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يعلم ما داخلني من السرور إلا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يعلمه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رجل اعار رجلا ثوبا فصلى فيه و هو لا يصلي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فليشهد عليها شهودا على مبارئته إياها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بال بيعتي تنكث و بيعة غيري لا تنكث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تابوتكم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فرغا من دعائهما حتى صب اللّه تبارك و تعالى السماء صبا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على هذا أن يسألني ان يكون معي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لهؤلاء القوم لا يكتبون الخير لأنفسهم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فمستقر و مستودع ما ثبت من الايمان 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رفث فعليه بدنة ينحرها فان لم يجد فشاة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bookmarkStart w:id="298" w:name="pg43_2258"/>
    </w:p>
    <w:p>
      <w:pPr>
        <w:pStyle w:val="BookText"/>
        <w:rPr/>
      </w:pPr>
      <w:bookmarkEnd w:id="298"/>
      <w:r>
        <w:rPr>
          <w:rFonts w:ascii="Amiri" w:hAnsi="Amiri" w:eastAsia="Amiri" w:cs="Amiri"/>
          <w:color w:val="111111"/>
          <w:sz w:val="28"/>
          <w:sz w:val="28"/>
          <w:szCs w:val="28"/>
          <w:rtl w:val="true"/>
          <w:lang w:bidi="ar-SA"/>
        </w:rPr>
        <w:t xml:space="preserve">فهل انت مستوص إن اوصيتك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خلف من امتي عدل من اهل بيتي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تكفين الموتى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ما و فى بها إلاّ سبعة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 ابو ذر و عمار و المقداد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2339848_1490000891"/>
      <w:bookmarkStart w:id="300" w:name="_Toc114"/>
      <w:bookmarkEnd w:id="299"/>
      <w:r>
        <w:rPr>
          <w:rtl w:val="true"/>
        </w:rPr>
        <w:t>(</w:t>
      </w:r>
      <w:r>
        <w:rPr>
          <w:rtl w:val="true"/>
        </w:rPr>
        <w:t>ق</w:t>
      </w:r>
      <w:r>
        <w:rPr>
          <w:rtl w:val="true"/>
        </w:rPr>
        <w:t>)</w:t>
      </w:r>
      <w:bookmarkEnd w:id="300"/>
    </w:p>
    <w:p>
      <w:pPr>
        <w:pStyle w:val="BookText"/>
        <w:rPr/>
      </w:pPr>
      <w:r>
        <w:rPr>
          <w:rFonts w:ascii="Amiri" w:hAnsi="Amiri" w:eastAsia="Amiri" w:cs="Amiri"/>
          <w:color w:val="111111"/>
          <w:sz w:val="28"/>
          <w:sz w:val="28"/>
          <w:szCs w:val="28"/>
          <w:rtl w:val="true"/>
          <w:lang w:bidi="ar-SA"/>
        </w:rPr>
        <w:t xml:space="preserve">قال أبو حنيفة لأبي عبد اللّه عليه السلام تجتزءون بشاهد واحد و يمين؟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 بن عبد اللّه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دباغة الصوف و الشعر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كنا نعرف المنافقين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القانع الذي يقنع بما اعطيته و المعتر الذي الذي يعتر 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الاذان</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 التروية بيوم و يوم التروية و يوم عرفة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رسول اللّه صلّى اللّه عليه و آله خيبر و عليهم في حصتهم العشر و نصف العشر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القتل قتلان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كفارة و قتل درجة، و القتال قتالان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أم رسول اللّه صلّى اللّه عليه و آله في ثوب واحد متوشح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بين ذلك لكم في طائفة من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فضلت فلانا على أهلي و ولدي فلا بأس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قضى اللّه تبارك و تعالى حاجتك، و سمه محمدا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قضيت الصلاة عليها و لكن ادعوا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قلت ذاك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bookmarkStart w:id="301" w:name="pg43_2259"/>
    </w:p>
    <w:p>
      <w:pPr>
        <w:pStyle w:val="BookText"/>
        <w:rPr/>
      </w:pPr>
      <w:bookmarkEnd w:id="301"/>
      <w:r>
        <w:rPr>
          <w:rFonts w:ascii="Amiri" w:hAnsi="Amiri" w:eastAsia="Amiri" w:cs="Amiri"/>
          <w:color w:val="111111"/>
          <w:sz w:val="28"/>
          <w:sz w:val="28"/>
          <w:szCs w:val="28"/>
          <w:rtl w:val="true"/>
          <w:lang w:bidi="ar-SA"/>
        </w:rPr>
        <w:t>قد قيل ذلك لعمر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اجعل رجلا لم يحسن ان يطلق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وقّت رسول اللّه صلّى اللّه عليه و آله لأهل العراق من العقيق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قدام هذا الأمر قتل بيوح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قدر ما تسمع</w:t>
      </w:r>
      <w:r>
        <w:rPr>
          <w:rFonts w:eastAsia="IRNazanin" w:cs="IRNazanin"/>
          <w:color w:val="111111"/>
          <w:sz w:val="28"/>
          <w:szCs w:val="28"/>
          <w:rtl w:val="true"/>
          <w:lang w:bidi="fa-IR"/>
        </w:rPr>
        <w:t>.</w:t>
      </w:r>
      <w:r>
        <w:rPr>
          <w:rFonts w:eastAsia="IRNazanin" w:cs="IRNazanin"/>
          <w:color w:val="111111"/>
          <w:sz w:val="28"/>
          <w:szCs w:val="28"/>
          <w:lang w:bidi="fa-IR"/>
        </w:rPr>
        <w:t>866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في المسجدين قصر أم تمام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رسول اللّه صلّى اللّه عليه و آله بشاهد و 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عليّ في رجل مات و ترك ورثة فأقر احد الورثة بدين على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قضيت حاجته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الحسن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القعدة بينهما إذا لم تكن بينها نافلة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قدر لي كذا و كذا و اجعله خيرا 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لها لا تشارط و تقبل ما اعطيت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قلة العيال احد اليسارين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فاصب من اهلك فان ذلك صدقة منك عليها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أجمعت عليه من حكمتك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2339850_1490000891"/>
      <w:bookmarkStart w:id="303" w:name="_Toc115"/>
      <w:bookmarkEnd w:id="302"/>
      <w:r>
        <w:rPr>
          <w:rtl w:val="true"/>
        </w:rPr>
        <w:t>(</w:t>
      </w:r>
      <w:r>
        <w:rPr>
          <w:rtl w:val="true"/>
        </w:rPr>
        <w:t>ك</w:t>
      </w:r>
      <w:r>
        <w:rPr>
          <w:rtl w:val="true"/>
        </w:rPr>
        <w:t>)</w:t>
      </w:r>
      <w:bookmarkEnd w:id="303"/>
    </w:p>
    <w:p>
      <w:pPr>
        <w:pStyle w:val="BookText"/>
        <w:rPr/>
      </w:pPr>
      <w:r>
        <w:rPr>
          <w:rFonts w:ascii="Amiri" w:hAnsi="Amiri" w:eastAsia="Amiri" w:cs="Amiri"/>
          <w:color w:val="111111"/>
          <w:sz w:val="28"/>
          <w:sz w:val="28"/>
          <w:szCs w:val="28"/>
          <w:rtl w:val="true"/>
          <w:lang w:bidi="ar-SA"/>
        </w:rPr>
        <w:t>كان أبو جعفر عليه السلام يضرب فسطاطه في حد الحرم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ابو الحسن عليه السلام يترب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ابو الحسن عليه السلام يتربه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الحسين عليه السلام يقطع التلبية إذا نظر إلى بيوت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أبي يبعث بالدراهم إلى السوق فيشترى له </w:t>
      </w:r>
    </w:p>
    <w:p>
      <w:pPr>
        <w:pStyle w:val="BookText"/>
        <w:rPr/>
      </w:pPr>
      <w:r>
        <w:rPr>
          <w:rFonts w:ascii="IRNazanin" w:hAnsi="IRNazanin" w:eastAsia="IRNazanin"/>
          <w:color w:val="111111"/>
          <w:sz w:val="28"/>
          <w:sz w:val="28"/>
          <w:szCs w:val="28"/>
          <w:rtl w:val="true"/>
          <w:lang w:bidi="fa-IR"/>
        </w:rPr>
        <w:t>بها جبنا</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أبي يجردهم من فخ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أبي ينهى ولده عن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اهل العراق يسألون أبي عليه السلام عن الصلاة في السفينة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جعفر عليه السلام يقول من الفضل ثلاث مرار هكذا و هكذا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الحسن و الحسين عليهما السلام يقرآن خلف الامام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إذا وجه جيشا فأتهم اميرا، بعث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لا يحرم الابل و البقر و الغنم و الدجاج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يجعل للفارس ثلاثة اسهم و للراجل 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يجمع بين المغرب و العشاء في الليلة المطيرة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يسافر يوم الاثنين و الخميس و يعقل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يستعط بدهن الجلجلان اذا وجع رأسه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يغير الاسماء القبيحة في الرجال و البلدان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يكبّر في العيدين و الاستسقاء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علي عليه السلام لم يكن يحد بالتعريض حتى يأتي الفرية المصرحة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علي عليه السلام يستاك و هو صائم في أول النهار و اخره في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عليه السلام يقوم في المطر اول مطر يمطر حتى يبتل رأسه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عليه السلام يورّث الاقرب فالأقرب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بن الحسين عليهما السلام إذا ناجى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يا رب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بن الحسين عليهما السلام يقول لأهله لا تمسوها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بن الحسين عليهما السلام يمتع بالراحلة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بن الحسين عليهما السلام قد اتخذ بيتا في داره ليس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بن الحسين عليهما السلام لا يرى بأسا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فراش علي و فاطمة عليهما السلام حين دخلت عليه إهاب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القضاء فيما مضى إذا ابتاع الرجل الجارية فوطئها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الناس يأتون النبي صلّى اللّه عليه و آله لا شيء لهم فقالت الانصار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 آله اخذ من العباس يوم بدر دنانير كانت معه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 آله يسير في جماعة من اصحابه و علي معه اذ</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نقش خاتم أبي محمد بن علي عليه السلام العزة للّه جميعا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نقش خاتم علي عليه السلام الملك للّه و كان </w:t>
      </w:r>
    </w:p>
    <w:p>
      <w:pPr>
        <w:pStyle w:val="BookText"/>
        <w:rPr/>
      </w:pPr>
      <w:r>
        <w:rPr>
          <w:rFonts w:ascii="Amiri" w:hAnsi="Amiri" w:eastAsia="Amiri" w:cs="Amiri"/>
          <w:color w:val="111111"/>
          <w:sz w:val="28"/>
          <w:sz w:val="28"/>
          <w:szCs w:val="28"/>
          <w:rtl w:val="true"/>
          <w:lang w:bidi="ar-SA"/>
        </w:rPr>
        <w:t>في يده اليسرى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يعجبه ان يفرغ الرجل اربع ليال من السنة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كانا على هذا الامر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امرأة من الانصار تدعي حسرة تغشى آل محمد و تحن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ميراثا من رسول اللّه صلّى اللّه عليه و آله وقف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كانوا يحبون ان يكون في البيت الشيء الداجن مثل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 الزنديق، ما هكذا كان، انما سألني عن سماع الغناء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 إن الظالم يتوب و يستغفر اللّه و يرد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 ما يحبنا مخنث و لا ديوث و لا ولد زنا و لا 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كذبوا، ولد رسول اللّه صلّى اللّه عليه و آله يوم الجمعة و ما من يوم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كسا علي عليه السلام الناس بالكوفة و كان في الكسوة برنس خز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كفارة الجدال و الفسوق شيء يتصدق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الكفر اقدم و ذلك أن ابليس أول من كفر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بالماء طيبا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ما ذكر اسم اللّه عليه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من ولد على الفطرة جازت شهادته بعد ان يعرف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ان شاء اللّه، لو كان الذي تخاف كان مني في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كلما خالف كتاب اللّه و السنة فهو يرد إلى </w:t>
      </w:r>
      <w:bookmarkStart w:id="304" w:name="pg43_2263"/>
    </w:p>
    <w:p>
      <w:pPr>
        <w:pStyle w:val="BookText"/>
        <w:rPr/>
      </w:pPr>
      <w:bookmarkEnd w:id="304"/>
      <w:r>
        <w:rPr>
          <w:rFonts w:ascii="Amiri" w:hAnsi="Amiri" w:eastAsia="Amiri" w:cs="Amiri"/>
          <w:color w:val="111111"/>
          <w:sz w:val="28"/>
          <w:sz w:val="28"/>
          <w:szCs w:val="28"/>
          <w:rtl w:val="true"/>
          <w:lang w:bidi="ar-SA"/>
        </w:rPr>
        <w:t>كتاب اللّه و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كله ما لم يتغيب إذا سمى و رماه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كلوا طعام المجوس كله ما خلا ذبائحهم فانها لا تحل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نعمة للّه عز و جل على عبده في غير أهله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المسافة الى القادسية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النساء يصلين مع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أبي عبد اللّه عليه السلام و انا طفل خماسي اذ دخل عليه نفر من اليهود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كونوا دعاة الناس باعمالكم و 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بكم اذا فسدت نساؤكم و فسق شبابكم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رأيت مسارعة الناس في هذا الأمر و دخولهم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2339852_1490000891"/>
      <w:bookmarkStart w:id="306" w:name="_Toc116"/>
      <w:bookmarkEnd w:id="305"/>
      <w:r>
        <w:rPr>
          <w:rtl w:val="true"/>
        </w:rPr>
        <w:t>(</w:t>
      </w:r>
      <w:r>
        <w:rPr>
          <w:rtl w:val="true"/>
        </w:rPr>
        <w:t>ل</w:t>
      </w:r>
      <w:r>
        <w:rPr>
          <w:rtl w:val="true"/>
        </w:rPr>
        <w:t>)</w:t>
      </w:r>
      <w:bookmarkEnd w:id="3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الحليّ هل عليها زكاة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مال اليتيم هل عليه زكاة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الدواب و الارحاء عليها زكاة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المتاع لا يصيب به راس ماله فيه 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المتعة هل من الأربع 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 ما 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كان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الشاذكونة يصيبها الاحتلام أ يصلى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بواري اليهود و النصارى التي يقعدون عليها في بيوتهم أ يصلى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الثوب فيه التماثيل او علمه أ يصلى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المراة تخرج من بيتها بغير اذن زوجها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المرأة يحجمها 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ينظر في فخذ المرأة او عضدها و هو يعالجها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يقبّل و يلمس و هو يقضي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زنى بامرأة هل يحل لابنه ان يتزوجها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امرأة بلغها ان زوجها توفي فاعتدت ثم تزوجت فبلغها بعد ان تزوجت ان زوجها حي تحلّ للاخر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مسلم تحته يهودية او نصرانية فقذفها هل عليه لعان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حلية بيع الولاء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جواز الاكل مع اليهودي و المجوسي في قصعة واحدة او القعود معه على فراش او في المسجد او مصاحبته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حلية اكل عما حسر الماء عنه من صيد البحر و هو 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يلبس الطيلسان فيه الديباج و البرنكان عليه حرير هل يصلح له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يصلح خاتم الذهب للرجل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يجامع و يدخل الكنيف و عليه الخاتم فيه ذكر اللّه او الشيء من القرآن أ يصلح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التماثيل هل يصلح أن يلعب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الكحل يصلح أن يعجن بالنبيذ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يحرم على الرجل في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عليه في حرم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الناس هل لها في المعرفة صنع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يتزوج المرأة متعة أ يحل له ان يتزوج ابنتها بتاتا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تكون عنده المرأه أ يحل له ان يتزوج امتها متعة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انقضاء ملكهم هل يستقيم لأحد من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تعني خروج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يكون في يده المتاع قد بار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المتعمد في الصيد و الجاهل و الخطأ سواء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آذن لك بالخروج من عملهم و اتق اللّه </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اتكلف ما قد كفيته و لا اضيع ما وليته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إلاّ أن تكون امرأة تؤم النساء فتجهر بقدر ما تسمع قراءتها </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إلاّ أن تكون من القواعد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إلاّ أن يحللها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إلاّ ان يسلّم بين كل ركعتين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إلاّ ان يفرّ به فأما إن غاب عنه سنة أو أقل او اكثر فلا تزكّه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إلاّ ان يكون الماء كثيرا قدر كر من ماء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إلاّ أن يكون شيخا فانيا أو ذا علة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إلاّ باذنه او يضطر فيأكل بالمعروف أو يستقرض منه حتى يعطيه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إلاّ بكفه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إنما يحل له بيعها بما انفق عليها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عيال المسلمين يعطيهم من الزكاة فيشتري لهم ثيابا و طعاما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ماء الحمام اذا كان جاريا و يغتسل فيه الجنب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الريح يخرج من الانسان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أجنب في شهر رمضان بالليل ثم نام حتى أصبح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العظاية و الحية و الوزغة تقع في الماء فلا تموت أ يتوضأ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العقرب و الخنفساء و اشباههن تموت في الجرة أو الدن أ يتوضأ منه للصلاة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فضل ماء البقرة و الشاة و البعير أ يشرب منه و يتوضأ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بئر وقع فيها زنبيل من عذرة رطبة أو يابسة او زنبيل من سرقين أ يتوضأ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ماء البحر أ يتوضأ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يفتتح الأذان و الاقامة و هو على غير القبلة ثم يستقبل القبلة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يصلح له ان يصلي في بيت فيه انماط فيها تماثيل قد غطاها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البيت فيه الدراهم السود في كيس أو تحت فراش او موضوعة في جانب البيت فيه التماثيل تصلح الصلاة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المسجد يكون فيه المصلى تحته الفلوس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يصلح له ان يصلي و امامه شيء عليه ثياب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يصلح له ان يصلي و امامه ثوم او بصل نابت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يصلح له ان يصلي على الحشيش النابت المبتل و هو يجد ارضا جودا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يصلح له ان يصلي و امامه نخلة </w:t>
      </w:r>
    </w:p>
    <w:p>
      <w:pPr>
        <w:pStyle w:val="BookText"/>
        <w:rPr/>
      </w:pPr>
      <w:r>
        <w:rPr>
          <w:rFonts w:ascii="Amiri" w:hAnsi="Amiri" w:eastAsia="Amiri" w:cs="Amiri"/>
          <w:color w:val="111111"/>
          <w:sz w:val="28"/>
          <w:sz w:val="28"/>
          <w:szCs w:val="28"/>
          <w:rtl w:val="true"/>
          <w:lang w:bidi="ar-SA"/>
        </w:rPr>
        <w:t>و فيها حملها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يصلح له ان يصلي في الكرم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يشتكي بطنه أو شيئا من جسده يصلح له ان يضع يده عليه او يغمزه في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يتوشح بالثوب في الصلاة فيقع على الارض او يجاوز عاتقه أ يصلح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يرى في ثوبه خرء الحمام او غيره أ يصلح له ان يحكه في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يمسح جبهته من التراب و هو في الصلاة قبل ان يسلم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يصلي خلف امام يقوم اذا سلم الامام يصلي و الامام قاعد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الصلاة بين القبور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يكون في صلاته فيستأذن انسان على الباب فيسبّح و يرفع صوته يسمع خادمته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يغمض عينيه في الصلاة متعمدا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يرفع طرفه الى السماء و هو في صلاته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مسّ ظهر سنّور هل يصلح له ان يصلي قبل ان يغسل 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يكون على المصلى او الحصير فيسجد تكون بعض يده على المصلى و بعضها خارجا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يقرأ في صلاته هل يجزؤه ان لا يحرك لسانه و ان يتوهم توهما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هل يصلح له ان يستند الى حائط المسجد و هو يصلي من غير مرض و لا علة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يكون في الصلاة يقدم رجلا و يؤخر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يتناول جانب المسجد فينهض يستعين به على القيام في صلاته من غير ضعف او علة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يخطئ في قراءته ينصت ساعة و يتذكر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يقعد في المسجد و رجله خارجة منه و هو في صلاته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يكون مستعجلا فيقرأ 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الخاتم يكون فيه نقش تماثيل سبع او طير أ يصلى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الطين يطرح فيه التبن حتى يطين به المسجد او البيت أ يصلى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البواري يبل قصبها بماء قذر أ يصلى عليها اذا يبست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يصلي و امامه شيء من الطير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في السفينة يضع الحصير فوق المتاع او القت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الامة تصلي في قميص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المرأة تصلي و ولدها الى جنبها يبكي فتقعده في حجرها تسكته او ترضعه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لبس الديباج للنساء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المرأة تحف الشعر من وجهها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يقبّل قبل المرأة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يعطي زكاته عن الدراهم دنانير و عن الدنانير دراهم بالقيمة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و المرأة يستدخلان الدواء و هما صائمان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يكون عليه صيام الأيام الثلاثة من كل شهر أ يصومها قضاء و هو في شهر لم يصم أيامه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يؤخر صوم الايام الثلاثة من كل شهر حتى يكون في الشهر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الصائم ينتف ابطه في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الصائم يصب من فيه الماء يغسل ثوبه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المحرم يطرح الثوب على وجهه من الذباب و ينام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المحرم يكون به البثرة تؤذيه يصلح له ان يقطع رأسها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المرأة تزوج على عمتها و خالتها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له على آخر دنانير فيأخذ بسعرها ورقا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رجلين اشتركا في السلم يصلح لهما ان يقتسما قبل ان يقبضا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يشتري الجارية فيقع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يعطي عبده عشرة دراهم على ان يؤدي كل شهر عشرة دراهم أ يحل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يبيع السلعة و يشترط له نصفها ثم يبيعها مرابحة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يستأجر دارا سنتين مسمّاتين و عليه تطيينها و اصلاح ابوابها أ يحل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الثوم و البصل يجعل في الدواء قبل ان يطبخ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اكل الثوم و البصل بالخل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الزبيب المطبوخ يؤخذ ماءه بعد ان يذهب </w:t>
      </w:r>
    </w:p>
    <w:p>
      <w:pPr>
        <w:pStyle w:val="BookText"/>
        <w:rPr/>
      </w:pPr>
      <w:r>
        <w:rPr>
          <w:rFonts w:ascii="Amiri" w:hAnsi="Amiri" w:eastAsia="Amiri" w:cs="Amiri"/>
          <w:color w:val="111111"/>
          <w:sz w:val="28"/>
          <w:sz w:val="28"/>
          <w:szCs w:val="28"/>
          <w:rtl w:val="true"/>
          <w:lang w:bidi="ar-SA"/>
        </w:rPr>
        <w:t>ثلثاه هل يشرب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اكل ولد الشاة المستخرج من بطنها بعد موتها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ألبان الأتن تشرب للدواء او تجعل في الدواء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الجراد يصاد فيموت بعد صيده أ يؤكل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ثياب اليهود و النصارى ينام عليها المسلم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النوم في المسجد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انشاد الشعر في المسجد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الضالة تنشد في المسجد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جعل المسجد في البيت كنيفا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الجص يطبخ بالعذرة يصلح ان يجصص به المسجد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المسجد يكتب بالقبلة القرآن او شيء من ذكر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المسجد ينقش في قبلته بجص او أصباغ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الدابة يضرب الرجل وجهها او يسمه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جعل الآبق و الضالة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كتابة المصحف بالاحمر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اكل الفالوذج فيه زعفران بعد ما رمى الجمرة و لم يحلق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إخصاء الغنم</w:t>
      </w:r>
      <w:r>
        <w:rPr>
          <w:rFonts w:eastAsia="IRNazanin" w:cs="IRNazanin"/>
          <w:color w:val="111111"/>
          <w:sz w:val="28"/>
          <w:szCs w:val="28"/>
          <w:rtl w:val="true"/>
          <w:lang w:bidi="fa-IR"/>
        </w:rPr>
        <w:t>)</w:t>
      </w:r>
      <w:r>
        <w:rPr>
          <w:rFonts w:eastAsia="IRNazanin" w:cs="IRNazanin"/>
          <w:color w:val="111111"/>
          <w:sz w:val="28"/>
          <w:szCs w:val="28"/>
          <w:lang w:bidi="fa-IR"/>
        </w:rPr>
        <w:t>1220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أتى أهله في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الحسن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تزوج ابنة رجل و للرجل امرأة و أم ولد فمات ابو الجارية يحل للرجل ان يتزوج امرأته أو أم 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بأس اذا استرقى بما يعرف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بأس اذا شق عليه ان يحكه و الصبر الى ان يفرغ افضل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بأس اذا فعلته من غير سوء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بأس اذا كان المكان الذي صلى فيه نظيفا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بأس الأمر واسع بحمد اللّه و نعمته </w:t>
      </w:r>
      <w:r>
        <w:rPr>
          <w:rFonts w:eastAsia="IRNazanin" w:cs="IRNazanin"/>
          <w:color w:val="111111"/>
          <w:sz w:val="28"/>
          <w:szCs w:val="28"/>
          <w:lang w:bidi="fa-IR"/>
        </w:rPr>
        <w:t>601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بأس ان تحج المرأة الصرورة مع قوم صالحين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بأس أن تمرضه فاذا خافوا عليه و قرب من ذلك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بأس أن يدخل الرجل يده فيقطعه فيخرجه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بأس ان يردد و ينصت ساعة حتى يذكر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بأس ان يفتحه </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بأس ان ينظر الرجل الى محاسن المرأة قبل ان يتزوجها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بأس انما هو البيع فاذا جمع البيع يجعله جملة واحدة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بأكله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الجراد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بأس بأكلها وددنا أن عندنا منها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بأس بالتوكؤ على عصا و الاتكاء على الحائط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بأس بالخلوق في الحمام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بأس بالسهر في الفقه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بأس بالصلاة في البيعة و الكنيسة الفريضة و التطوع و المسجد أفضل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بأس بالصلاة و هو قاعد و هو على نصف صلاة القائم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بأس بالنظر الى رءوس نساء اهل الذمة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بأس بأن يتخطى الرجل يوم الجمعة الى مجلسه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بأس بان يستاك الصائم بالسواك الرطب في </w:t>
      </w:r>
    </w:p>
    <w:p>
      <w:pPr>
        <w:pStyle w:val="BookText"/>
        <w:rPr/>
      </w:pPr>
      <w:r>
        <w:rPr>
          <w:rFonts w:ascii="Amiri" w:hAnsi="Amiri" w:eastAsia="Amiri" w:cs="Amiri"/>
          <w:color w:val="111111"/>
          <w:sz w:val="28"/>
          <w:sz w:val="28"/>
          <w:szCs w:val="28"/>
          <w:rtl w:val="true"/>
          <w:lang w:bidi="ar-SA"/>
        </w:rPr>
        <w:t xml:space="preserve">اول النهار و آخره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بأس ببول ما اكل لحمه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بأس بسمة المواشي بالنار اذا انتم تنكبتم وجوهها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بأس بسؤر الفأر يشرب منه و يتوضأ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بأس بذبيحة المرأة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بأس بذبيحة المروة و العود و أشباهها ما خلا السن و العظم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يتزوج المرأة و يتزوج أم ولد ابيها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الدار و البيت يكون فيه مسجد فيبدو لأصحابه ان يتسعوا بطائفة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بأس بقتلهن و احراقهن اذا آذين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بأس بما ينتف من الطير و الدجاج ينتفع به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البزاق يصيب الثوب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المسكر و النبيذ يصيبان الثوب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بأس به ان يغزو الرجل عن الرجل و يأخذ منه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بأس به ما لم يعص به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بأس به و أمر بأكله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بأس عليه و يستغفر اللّه و لا يعود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بأس غير أنه يسلّم في كل ركعتين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بأس ليمض في صلاته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بأس ما لم يسجد عليها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بأس و ان سترته فهو أحبّ إليّ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بأس يغتسل و يصلي و يصوم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بدّ من كراء و نفقة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تأخذها سوداء و لا بيضاء و لا 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كحلية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تاكله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الجراد يصيبه الرجل ميتا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تبدءوا اهل الكتاب بالسلام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تجوز شهادة السائل بكفه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تجوز شهادة النساء في الطلاق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تجوز شهادته و الفطرة عليه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تجوز شهادته و لا يؤم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تحل الصدقة لغني و لا لذي مرة سوي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تحملوا على القياس، فليس من شيء يعدله القياس الا و القياس يكسره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تختضب الحائض </w:t>
      </w:r>
      <w:r>
        <w:rPr>
          <w:rFonts w:eastAsia="IRNazanin" w:cs="IRNazanin"/>
          <w:color w:val="111111"/>
          <w:sz w:val="28"/>
          <w:szCs w:val="28"/>
          <w:lang w:bidi="fa-IR"/>
        </w:rPr>
        <w:t>1186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تدع شيئا تريد ان تسألني عنه الا سألتني عنه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تدهن به و لا تبعه من مسلم </w:t>
      </w:r>
      <w:r>
        <w:rPr>
          <w:rFonts w:eastAsia="IRNazanin" w:cs="IRNazanin"/>
          <w:color w:val="111111"/>
          <w:sz w:val="28"/>
          <w:szCs w:val="28"/>
          <w:lang w:bidi="fa-IR"/>
        </w:rPr>
        <w:t>1033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ترم الجمار الا و انت طاهر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تزال عاصية حتى يرضى عنها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تشيروا الى المطر و لا الى الهلال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تصح به من خلفه و لا عن يمينه و لا عن شماله و لكن جزه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تصدق انما تفر من سوء الخلق </w:t>
      </w:r>
      <w:r>
        <w:rPr>
          <w:rFonts w:eastAsia="IRNazanin" w:cs="IRNazanin"/>
          <w:color w:val="111111"/>
          <w:sz w:val="28"/>
          <w:szCs w:val="28"/>
          <w:lang w:bidi="fa-IR"/>
        </w:rPr>
        <w:t>1199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الحسن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تصدق انما نفرت من سوء خلقه </w:t>
      </w:r>
      <w:r>
        <w:rPr>
          <w:rFonts w:eastAsia="IRNazanin" w:cs="IRNazanin"/>
          <w:color w:val="111111"/>
          <w:sz w:val="28"/>
          <w:szCs w:val="28"/>
          <w:lang w:bidi="fa-IR"/>
        </w:rPr>
        <w:t>1243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تصلح الصلاة و الامام يخطب إلاّ ان يكون قد صلى ركعة فيضيف اليها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تصلّ فيها و شيء منها مستقبلك الا ان لا تجد بدا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تصلوا على جنازة مرتين و لكن ادعوا 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تعجلوا على شيعتنا ان تزل قدم تثبت اخرى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تعجلوا على شيعتنا ان تزل لهم قدم تثبت </w:t>
      </w:r>
    </w:p>
    <w:p>
      <w:pPr>
        <w:pStyle w:val="BookText"/>
        <w:rPr/>
      </w:pPr>
      <w:r>
        <w:rPr>
          <w:rFonts w:ascii="IRNazanin" w:hAnsi="IRNazanin" w:eastAsia="IRNazanin"/>
          <w:color w:val="111111"/>
          <w:sz w:val="28"/>
          <w:sz w:val="28"/>
          <w:szCs w:val="28"/>
          <w:rtl w:val="true"/>
          <w:lang w:bidi="fa-IR"/>
        </w:rPr>
        <w:t xml:space="preserve">لهم اخرى </w:t>
      </w: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تعجلوا على القوم حتى اعذر فيما بيني و بين اللّه عز و جل و بينهم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تغسلوا رءوسكم بطينها و لا تأكلوا في فخارها فانه يورث الذله و يذهب الغيرة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تغمس في الوضوء و لا تلطم وجهك بالماء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تقبل قولها و لا تصدقها </w:t>
      </w:r>
      <w:r>
        <w:rPr>
          <w:rFonts w:eastAsia="IRNazanin" w:cs="IRNazanin"/>
          <w:color w:val="111111"/>
          <w:sz w:val="28"/>
          <w:szCs w:val="28"/>
          <w:lang w:bidi="fa-IR"/>
        </w:rPr>
        <w:t>1193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تقتلها إلا ان تؤذيك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تقف فان الامام اذا دفع الناس لم يكن له ان يقف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تمسح و لا تصل خلف من يمسح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تمشوا اخرجوا ركبانا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تمكن الناس من قيادتك فتذل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الحسن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تؤذه و لا تقتله و لا تذبحه فنعم الطير هو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حاجة لي فيها ان ثمن الكلب و المغنية سحت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الحسن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حتى آخر الوقت إنه ان فاته الماء لم تفته الارض </w:t>
      </w:r>
      <w:r>
        <w:rPr>
          <w:rFonts w:eastAsia="IRNazanin" w:cs="IRNazanin"/>
          <w:color w:val="111111"/>
          <w:sz w:val="28"/>
          <w:szCs w:val="28"/>
          <w:lang w:bidi="fa-IR"/>
        </w:rPr>
        <w:t>623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حتى أعجلك الى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حتى تتوضأ للصلاة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حتى تستقل بالطيران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حتى تضع جبهتها على الارض </w:t>
      </w:r>
      <w:r>
        <w:rPr>
          <w:rFonts w:eastAsia="IRNazanin" w:cs="IRNazanin"/>
          <w:color w:val="111111"/>
          <w:sz w:val="28"/>
          <w:szCs w:val="28"/>
          <w:lang w:bidi="fa-IR"/>
        </w:rPr>
        <w:t>874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حتى تغتسل منه </w:t>
      </w:r>
      <w:r>
        <w:rPr>
          <w:rFonts w:eastAsia="IRNazanin" w:cs="IRNazanin"/>
          <w:color w:val="111111"/>
          <w:sz w:val="28"/>
          <w:szCs w:val="28"/>
          <w:lang w:bidi="fa-IR"/>
        </w:rPr>
        <w:t>878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حتى تقطع رأسه او تفسده و إن كان قد صلى فليس عليه اعادة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حتى يجمع على مقام عشرة أيام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حتى يجمع على مقام عشرة أيام فاذا اجمع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حتى يجيء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bookmarkStart w:id="307" w:name="pg43_2275"/>
    </w:p>
    <w:p>
      <w:pPr>
        <w:pStyle w:val="BookText"/>
        <w:rPr/>
      </w:pPr>
      <w:bookmarkEnd w:id="307"/>
      <w:r>
        <w:rPr>
          <w:rFonts w:ascii="Amiri" w:hAnsi="Amiri" w:eastAsia="Amiri" w:cs="Amiri"/>
          <w:color w:val="111111"/>
          <w:sz w:val="28"/>
          <w:sz w:val="28"/>
          <w:szCs w:val="28"/>
          <w:rtl w:val="true"/>
          <w:lang w:bidi="ar-SA"/>
        </w:rPr>
        <w:t>لا حتى يحتلم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2339854_1490000891"/>
      <w:bookmarkStart w:id="309" w:name="_Toc117"/>
      <w:bookmarkEnd w:id="308"/>
      <w:r>
        <w:rPr>
          <w:rtl w:val="true"/>
        </w:rPr>
        <w:t>(</w:t>
      </w:r>
      <w:r>
        <w:rPr>
          <w:rtl w:val="true"/>
        </w:rPr>
        <w:t>م</w:t>
      </w:r>
      <w:r>
        <w:rPr>
          <w:rtl w:val="true"/>
        </w:rPr>
        <w:t>)</w:t>
      </w:r>
      <w:bookmarkEnd w:id="309"/>
    </w:p>
    <w:p>
      <w:pPr>
        <w:pStyle w:val="BookText"/>
        <w:rPr/>
      </w:pPr>
      <w:r>
        <w:rPr>
          <w:rFonts w:ascii="Amiri" w:hAnsi="Amiri" w:eastAsia="Amiri" w:cs="Amiri"/>
          <w:color w:val="111111"/>
          <w:sz w:val="28"/>
          <w:sz w:val="28"/>
          <w:szCs w:val="28"/>
          <w:rtl w:val="true"/>
          <w:lang w:bidi="ar-SA"/>
        </w:rPr>
        <w:t xml:space="preserve">ما أبالي إذا أنا قلت هذه الكلمات لو اجتمع عليّ الجن و الانس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أحب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تزوج امرأة متعة كم مرة يردد التزويج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أحد أكذب على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كذّبنا اهل البيت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أحسن الصبر و انتظار الفرج </w:t>
      </w:r>
      <w:r>
        <w:rPr>
          <w:rFonts w:eastAsia="IRNazanin" w:cs="IRNazanin"/>
          <w:color w:val="111111"/>
          <w:sz w:val="28"/>
          <w:szCs w:val="28"/>
          <w:lang w:bidi="fa-IR"/>
        </w:rPr>
        <w:t>1343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أخذ البازي و الصقر فقتله فلا تأكل منه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أخذ بالسيف فذلك للإمام يقبله بالذي يرى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استخار اللّه عزّ و جلّ عبد في أمر قطّ مائة مرة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أضعف هذا الحديث، ما تعدل هذا كله و لكن زوروه و لا تجفوه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أفاد عبد فائدة خيرا من زوجة صالحة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أنبت اللحم و شد العظم </w:t>
      </w:r>
      <w:r>
        <w:rPr>
          <w:rFonts w:eastAsia="IRNazanin" w:cs="IRNazanin"/>
          <w:color w:val="111111"/>
          <w:sz w:val="28"/>
          <w:szCs w:val="28"/>
          <w:lang w:bidi="fa-IR"/>
        </w:rPr>
        <w:t>605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أنت و ذاك عليك بالصلاة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أوجب على المؤمنين الحدود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تريد ان تنام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تقول في رجل تزوج امرأة في هذا الموضع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حبسك يا أبا الحسن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دامت ترى الصفرة فلتتوضأ من الصفرة و تصلي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داموا على وضوء قبل ان يشتغلوا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رخص في هذا إلا لطواف الفريضة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زار مسلم اخاه المسلم في اللّه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 بناته و لا تزوج امرأة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 بناته و لا تزوج من نسائه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سلب احد كريمته إلا عوضه اللّه منه الجنة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سمعت من اشياخك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شاء اللّه </w:t>
      </w:r>
      <w:r>
        <w:rPr>
          <w:rFonts w:eastAsia="IRNazanin" w:cs="IRNazanin"/>
          <w:color w:val="111111"/>
          <w:sz w:val="28"/>
          <w:szCs w:val="28"/>
          <w:lang w:bidi="fa-IR"/>
        </w:rPr>
        <w:t>1329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شاء ضع و لا بأس </w:t>
      </w:r>
      <w:r>
        <w:rPr>
          <w:rFonts w:eastAsia="IRNazanin" w:cs="IRNazanin"/>
          <w:color w:val="111111"/>
          <w:sz w:val="28"/>
          <w:szCs w:val="28"/>
          <w:lang w:bidi="fa-IR"/>
        </w:rPr>
        <w:t>771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صنعتم به </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علمت أنه من نسله بعينه فلا تقربه و اما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فعلت بجاريتك؟</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قضى مسلم لمسلم حاجة إلا ناداه اللّه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على هذا الرجل ان يسأل سؤال عجوز بني اسرائيل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من بيض طير الماء مثل بيض الدجاج على خلقه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لك ايش تصنع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لي ارى جسم ابنك نحف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مليء بيت قط حبرة إلاّ اوشك ان يملأ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من بر و لا فاجر يقف بجبال عرفات فيدعو اللّه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من ذنب إلا و له توبة و ما من تائب إلا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من عبد مؤمن يذنب ذنبا إلاّ أجّله </w:t>
      </w:r>
    </w:p>
    <w:p>
      <w:pPr>
        <w:pStyle w:val="BookText"/>
        <w:rPr/>
      </w:pPr>
      <w:r>
        <w:rPr>
          <w:rFonts w:ascii="Amiri" w:hAnsi="Amiri" w:eastAsia="Amiri" w:cs="Amiri"/>
          <w:color w:val="111111"/>
          <w:sz w:val="28"/>
          <w:sz w:val="28"/>
          <w:szCs w:val="28"/>
          <w:rtl w:val="true"/>
          <w:lang w:bidi="ar-SA"/>
        </w:rPr>
        <w:t xml:space="preserve">اللّه فيه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من مؤمن قال هذه الكلمات سبعين مرة إلاّ و أنا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وكّد اللّه على العباد في شيء ما وكّد عليهم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ولدت الضعيفة المعتقة عن دبر بعد التدبير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يقول أهل البصرة في هذه الآية قُلْ لاٰ أَسْئَلُكُمْ عَلَيْهِ أَجْراً إِلاَّ اَلْمَوَدَّةَ فِي اَلْقُرْبىٰ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ماء الحمام لا ينجسه شيء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الحسن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رجل من المنافقين فخرج الحسين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المأدوم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تتصدق به المرأة من بيت زوجها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احب و قرأ ما احب غير انه يقرأ و يركع اربع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متى جئت هاهنا </w:t>
      </w:r>
      <w:r>
        <w:rPr>
          <w:rFonts w:eastAsia="IRNazanin" w:cs="IRNazanin"/>
          <w:color w:val="111111"/>
          <w:sz w:val="28"/>
          <w:szCs w:val="28"/>
          <w:lang w:bidi="fa-IR"/>
        </w:rPr>
        <w:t>1230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متى صليت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اللون من الطعام يوصف للإنسان و لم يأكله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المحرم لا يصلح له ان يعقد إزاره على رقبته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المحرم يغطي وجهه عند النوم و الغبار إلى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بعض الصحابة براهب فكلمه بشيء فقال الراهب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بكربلاء في اثنين من اصحابه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مناديا يقوم على الحجر فينادي ألا من قصرت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المرأة خلف الرجل صف و لا يكون الرجل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مرحبا بك سلني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المريض يرمى عنه و الصبي يعطى الحصا فيرمي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مضت السنة أن لا يستسقى إلا بالبراري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المضمضة بالماء ارطب منه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الملاعنة و ما اشبهها من قيام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ملعون كل مال لا يزكى، ملعون كل جسد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اعطى اللّه امتي و فضلهم به على سائر الامم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اللّه و من رسوله </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ترك اللحم اربعين صباحا ساء خلقه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تركهن مخافة تبعتهن فليس منا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تزين للناس بما يحب اللّه و بارز اللّه في السر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تصدق بصدقة فردت عليه فلا يجوز له أكلها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تعلم شيئا من السحر قليلا كان او كثيرا فقد كفر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تولى غير مواليه فعليه لعنة اللّه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صحيفة صغيرة في قراب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حسن اسلام المرء تركه ما لا يعنيه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 العبادين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دخل عليه لص فليبدره بالضربة فما تبعه من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رأى انه في الحرم و كان خائفا أمن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رأى يهوديا أو نصرانيا أو مجوسيا أو أحدا على غير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رد على المسلمين عادية ماء أو عادية نار أو عادية عدوّ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زارني حيا و ميتا كنت له شفيعا يوم القيامة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زعم أنه قد فرغ نم الأمر فقد كذب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سبّح تسبيح فاطمة قبل أن يثني رجله بعد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سره أن لا يكون بينه و بين اللّه حجاب حتى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سكر من الخمر ثم مات بعده باربعين يوما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شاء فعل و من شاء ترك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شكا الى اخيه فقد شكا الى اللّه و من شكا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صلى على غير القبلة و هو يرى أنه على القبلة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طلب رزق اللّه حلالا فاعقل فليستدن على اللّه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طلب هذا الرزق من حله ليعود به على نفسه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الحسن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عاد مريضا نادى مناد من السماء باسمه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عدّل في وصيته كان بمنزلة من تصدق بها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عزّى مصابا كان له مثل اجره </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عظمت عليه النعمة اشتدت لذلك مؤنة الناس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علامات الفقه الحلم و العلم و الصمت </w:t>
      </w:r>
      <w:r>
        <w:rPr>
          <w:rFonts w:eastAsia="IRNazanin" w:cs="IRNazanin"/>
          <w:color w:val="111111"/>
          <w:sz w:val="28"/>
          <w:szCs w:val="28"/>
          <w:lang w:bidi="fa-IR"/>
        </w:rPr>
        <w:t>1321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غرقت ثيابه فلا ينبغي له أن يصلي حتى يخاف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قال حين يأخذ مضجعه ثلاث مرات الحمد للّه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قضى لمؤمن حاجة قضى اللّه له حوائج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كفل يتيما و كفل نفقته كنت أنا و هو في الجنة كهاتين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كل اربعين شاة شاة، و في مائة شاة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مولاه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لم ينكر الجفوة لم يشكر النعمة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ماء السماء و من ماء البحر فاذا امطرت فتحت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مات ليس عليه امام حي يعرفه مات ميتة جاهلية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نصب نفسه للقياس لم يزل دهره في التباس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bookmarkStart w:id="310" w:name="pg43_2280"/>
    </w:p>
    <w:p>
      <w:pPr>
        <w:pStyle w:val="BookText"/>
        <w:rPr/>
      </w:pPr>
      <w:bookmarkEnd w:id="310"/>
      <w:r>
        <w:rPr>
          <w:rFonts w:ascii="Amiri" w:hAnsi="Amiri" w:eastAsia="Amiri" w:cs="Amiri"/>
          <w:color w:val="111111"/>
          <w:sz w:val="28"/>
          <w:sz w:val="28"/>
          <w:szCs w:val="28"/>
          <w:rtl w:val="true"/>
          <w:lang w:bidi="ar-SA"/>
        </w:rPr>
        <w:t xml:space="preserve">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سؤاله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عبد العزيز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وجد ماء و ترابا ثم افتقر فأبعده اللّه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الاولين و الآخرين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 سبعة خلقهم اللّه عز و جل لم يخلق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ميراث المرتد لولده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ميراثه بين المسلمين عامة إن لم يكن له ولي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2339856_1490000891"/>
      <w:bookmarkStart w:id="312" w:name="_Toc118"/>
      <w:bookmarkEnd w:id="311"/>
      <w:r>
        <w:rPr>
          <w:rtl w:val="true"/>
        </w:rPr>
        <w:t>(</w:t>
      </w:r>
      <w:r>
        <w:rPr>
          <w:rtl w:val="true"/>
        </w:rPr>
        <w:t>ن</w:t>
      </w:r>
      <w:r>
        <w:rPr>
          <w:rtl w:val="true"/>
        </w:rPr>
        <w:t>)</w:t>
      </w:r>
      <w:bookmarkEnd w:id="312"/>
    </w:p>
    <w:p>
      <w:pPr>
        <w:pStyle w:val="BookText"/>
        <w:rPr/>
      </w:pPr>
      <w:r>
        <w:rPr>
          <w:rFonts w:ascii="Amiri" w:hAnsi="Amiri" w:eastAsia="Amiri" w:cs="Amiri"/>
          <w:color w:val="111111"/>
          <w:sz w:val="28"/>
          <w:sz w:val="28"/>
          <w:szCs w:val="28"/>
          <w:rtl w:val="true"/>
          <w:lang w:bidi="ar-SA"/>
        </w:rPr>
        <w:t xml:space="preserve">ناد في الناس ان جعفر بن محمد يقول ليس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الناس على ثلاثة منازل في الجمعة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كذلك و الحمد للّه لم ندخل احدا في ضلالة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خفه بليل ليتوضأ فبعث اللّه طائرا فأخذ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رجل في الجاهلية فاكرمه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 الروح الامين فنادى الصلاة جامعة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نشدتك اللّه هل كنت تهريق على فرجها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نظفوا بيوتكم من حوك العنكبوت فان تركه في البيت يورث الفقر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عنده المال قرضا فيحول عليه الحول عليه 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لبس القميص و التقنع للمتمتع قبل الطواف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يحب الشيء و لا يعرفه و لم 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قرص الشمس هل سقط</w:t>
      </w:r>
      <w:r>
        <w:rPr>
          <w:rFonts w:eastAsia="IRNazanin" w:cs="IRNazanin"/>
          <w:color w:val="111111"/>
          <w:sz w:val="28"/>
          <w:szCs w:val="28"/>
          <w:rtl w:val="true"/>
          <w:lang w:bidi="fa-IR"/>
        </w:rPr>
        <w:t>)</w:t>
      </w:r>
      <w:r>
        <w:rPr>
          <w:rFonts w:eastAsia="IRNazanin" w:cs="IRNazanin"/>
          <w:color w:val="111111"/>
          <w:sz w:val="28"/>
          <w:szCs w:val="28"/>
          <w:lang w:bidi="fa-IR"/>
        </w:rPr>
        <w:t>587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تجزأ الإقامة بغير اذان عند ما تحضر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اجنب بالنهار في شهر رمضان ثم استيقظ أ يتم يومه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يطرح ثوبه على ظهره و لا يضمه اليه أ يجزؤه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جواز الصلاة في البيت الذي يصيبه البول و لا تصيبه الشمس اذا جف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هل يصلح له ان يتكلم إذا سلم في الركعتين قبل 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قرأ في صلاته سورة قبل فاتحة الكتاب هل يجزؤه ذلك اذا كان خطأ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النساء هل عليهن افتتاح الصلاة و التشهد و القنوت و القول في صلاة الزوال و صلاة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النساء هل عليهن صلاة العيدين و التكبير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النساء هل على من عرف منهن صلاة النافلة و صلاة الليل و صلاة الزوال و الكسوف ما على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النساء هل عليهن من صلاة العيدين و الجمعة ما على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النساء هل عليهن من الطيب و التزين في الجمعة و العيدين ما على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جعل على نفسه ان يصوم بالكوفة او بالمدينة او بمكة شهرا فصام اربعة عشر يوما بمكة له ان يرجع الى اهله فيصوم ما عليه بالكوفة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المسافر يقدم بعد الاضحى بيومين له أن يضحي في اليوم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المطلقة لها نفقة على زوجها حتى تنقضي عدتها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طلقت فزنت بعد ما طلقت بسنة هل عليها الرجم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اللقطة يجدها الفقير هل هو فيها بمنزلة الغني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اخذ الشارب اسنة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العقيقة للجارية و الغلام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اخت امرأته و الغريبة سواء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التطليقة الثانية لرجل من امرأة لم يجامعها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الجاهل عليه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يشتري من اسواق المسلمين الجبة لا يدري أ هي ذكية أم لا، يصلي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سائل ان الفضيل بن يسار اخبرنا انك امرته بالرجوع الى المعرّس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اذا جاءت الشهوة و انزلت الماء وجب عليها الغسل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اذا زالت الشمس فقد دخل وقتها فصل اذا شئت بعد ان تفرغ من سبحتك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اذا سمى </w:t>
      </w:r>
      <w:r>
        <w:rPr>
          <w:rFonts w:eastAsia="IRNazanin" w:cs="IRNazanin"/>
          <w:color w:val="111111"/>
          <w:sz w:val="28"/>
          <w:szCs w:val="28"/>
          <w:lang w:bidi="fa-IR"/>
        </w:rPr>
        <w:t>1104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اذا لم يخافوا شيئا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إلاّ ان يكون هديا فانه لا يجوز في الهدي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انا اشتري الخف من السوق و اصلي فيه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انما كره ما شرب فيه استعماله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نعم انما هو ما نوى </w:t>
      </w:r>
      <w:r>
        <w:rPr>
          <w:rFonts w:eastAsia="IRNazanin" w:cs="IRNazanin"/>
          <w:color w:val="111111"/>
          <w:sz w:val="28"/>
          <w:szCs w:val="28"/>
          <w:lang w:bidi="fa-IR"/>
        </w:rPr>
        <w:t>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تحج و تخرج و تنتقل من منزل الى منزل </w:t>
      </w:r>
      <w:r>
        <w:rPr>
          <w:rFonts w:eastAsia="IRNazanin" w:cs="IRNazanin"/>
          <w:color w:val="111111"/>
          <w:sz w:val="28"/>
          <w:szCs w:val="28"/>
          <w:lang w:bidi="fa-IR"/>
        </w:rPr>
        <w:t>618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تداووا فان اللّه تبارك و تعالى لم ينزل داء الا و قد انزل له دواء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حل و لا تعقد </w:t>
      </w: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فأما عند الشجرة فلا تجوز التلبية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فان عتق اعاد الحج </w:t>
      </w:r>
      <w:r>
        <w:rPr>
          <w:rFonts w:eastAsia="IRNazanin" w:cs="IRNazanin"/>
          <w:color w:val="111111"/>
          <w:sz w:val="28"/>
          <w:szCs w:val="28"/>
          <w:lang w:bidi="fa-IR"/>
        </w:rPr>
        <w:t>920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كانا شابين صبيحين و كان بأحدهما تأنيث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المسافر يؤذن على راحلته و اذا اراد أن يقيم اقام على الارض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يصلي في بيت على بابه ستر خارجه فيه التماثيل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و هو في وقت صلاة الزوال أ يقطعه بكلام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يصلي في السفينة الفريضة و هو يقدر على الجدّ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جواز بيع الرجل الماء من قناة مشتركة بينه و بين قوم آخرين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استأجر بيتا و جاءه خياط او غير ذلك و اشترط عليه صاحب البيت المقاسمة في الارباح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لأنه لا ينفعه دعاؤك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يحرم الحلال الحرام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يحرم حلالا حرام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ما لم تكن قل هو اللّه احد و قل يا ايها الكافرون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من غير ان تمش شيئا من الطيب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هو جائز </w:t>
      </w:r>
      <w:r>
        <w:rPr>
          <w:rFonts w:eastAsia="IRNazanin" w:cs="IRNazanin"/>
          <w:color w:val="111111"/>
          <w:sz w:val="28"/>
          <w:szCs w:val="28"/>
          <w:lang w:bidi="fa-IR"/>
        </w:rPr>
        <w:t>1121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هي له حلال الا ان يكون الاب موسرا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وزير الايمان العلم و نعم وزير العلم الحلم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 شر من ذلك كيف بكم اذا أمرتم بالمنكر و نهيتم عن المعروف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 شر من ذلك كيف بكم اذا رأيتم المعروف منكرا و المنكر معروفا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 إن نسي فلا بأس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 لا يجهرنّ به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 لا يزداد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 لكن لا يحلق مكان المحاجم و لا يجزه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 لم يعط بعده إنسان ما أعطي نبي اللّه من غلبة الشيطان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 ما يمنعه اذا فعل فليحصن بابه مخافة الولد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 يدهن به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 الوتر و الجمعة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يا احمد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يذيبها و يسرج بها و لا يأكلها و لا يبيعها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يستريح ثم يقوم فيتم طوافه في فريضة او غيرها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يصلح ذلك اذا كان جافا </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يصنع الوالد بمال ولده ما احب و الهبة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يقصر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bookmarkStart w:id="313" w:name="pg43_2285"/>
    </w:p>
    <w:p>
      <w:pPr>
        <w:pStyle w:val="BookText"/>
        <w:rPr/>
      </w:pPr>
      <w:bookmarkEnd w:id="313"/>
      <w:r>
        <w:rPr>
          <w:rFonts w:ascii="Amiri" w:hAnsi="Amiri" w:eastAsia="Amiri" w:cs="Amiri"/>
          <w:color w:val="111111"/>
          <w:sz w:val="28"/>
          <w:sz w:val="28"/>
          <w:szCs w:val="28"/>
          <w:rtl w:val="true"/>
          <w:lang w:bidi="ar-SA"/>
        </w:rPr>
        <w:t xml:space="preserve">نعم يقول السلام عليك فيشير اليه بإصبعه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ينضحه بالماء ثم يصلي فيه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نعيت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و هو صحيح ليس به وجع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نكاح بميراث و نكاح بغير ميراث، إن اشترطت الميراث كان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الاقران فان كنت وحدك فكل كيف شئت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نقرة الغراب و فرشة الاسد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نهى عن الكتف للضيف ما لا يقدر عليه الا بمشقة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نهى عنها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نهى عنها لأنهم كانوا يعملون عليها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نوافلكم صدقاتكم فقدموها أنّى شئتم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نوم الصائم عبادة و نفسه تسبيح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2339858_1490000891"/>
      <w:bookmarkStart w:id="315" w:name="_Toc119"/>
      <w:bookmarkEnd w:id="314"/>
      <w:r>
        <w:rPr>
          <w:rtl w:val="true"/>
        </w:rPr>
        <w:t>(</w:t>
      </w:r>
      <w:r>
        <w:rPr>
          <w:rtl w:val="true"/>
        </w:rPr>
        <w:t>ه</w:t>
      </w:r>
      <w:r>
        <w:rPr>
          <w:rtl w:val="true"/>
        </w:rPr>
        <w:t>)</w:t>
      </w:r>
      <w:bookmarkEnd w:id="315"/>
    </w:p>
    <w:p>
      <w:pPr>
        <w:pStyle w:val="BookText"/>
        <w:rPr/>
      </w:pPr>
      <w:r>
        <w:rPr>
          <w:rFonts w:ascii="Amiri" w:hAnsi="Amiri" w:eastAsia="Amiri" w:cs="Amiri"/>
          <w:color w:val="111111"/>
          <w:sz w:val="28"/>
          <w:sz w:val="28"/>
          <w:szCs w:val="28"/>
          <w:rtl w:val="true"/>
          <w:lang w:bidi="ar-SA"/>
        </w:rPr>
        <w:t xml:space="preserve">هاهنا يخسف بالاخابث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هؤلاء بنو هاشم موضعهم موضعهم و قرابتهم قرابتهم </w:t>
      </w:r>
      <w:r>
        <w:rPr>
          <w:rFonts w:eastAsia="IRNazanin" w:cs="IRNazanin"/>
          <w:color w:val="111111"/>
          <w:sz w:val="28"/>
          <w:szCs w:val="28"/>
          <w:lang w:bidi="fa-IR"/>
        </w:rPr>
        <w:t>1274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آخر كلام تكلم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المنبر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الذي سألت عنه ليس هذا وقته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الربا المحض </w:t>
      </w:r>
      <w:r>
        <w:rPr>
          <w:rFonts w:eastAsia="IRNazanin" w:cs="IRNazanin"/>
          <w:color w:val="111111"/>
          <w:sz w:val="28"/>
          <w:szCs w:val="28"/>
          <w:lang w:bidi="fa-IR"/>
        </w:rPr>
        <w:t>1055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لا يصلح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ليس مولاك هذا اخوك و ابن عمك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ليس ميراث تركه و انما هذا شيء صار اليهم بعد وفاته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مناخ ركابهم و هذا ملقى رحالهم و هاهنا تهراق دماؤهم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من بري به هو لا يصبر ان يذكرني و يعيبني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شيعته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الثلاث التلبيات اللاتي يلبى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ليست مثل تلك هذه تعتد من يوم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يقرؤها من قبلكم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احد من اصحابكم يعالج السلاح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بد للناس من ان يناموا في المسجد الحرام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تدرون ما عنيت بقولي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تصدقت اليوم بشيء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رأيت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صمت اليوم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من احد عنده سلف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من رجل عنده سلف </w:t>
      </w: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إخواننا بغوا علينا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احق بها ما لم تتزوج و لكنها تخير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ضامن لها و الاجر له إلا ان يرضى صاحبها فيدعها و الاجر له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 على ما نوى </w:t>
      </w:r>
      <w:r>
        <w:rPr>
          <w:rFonts w:eastAsia="IRNazanin" w:cs="IRNazanin"/>
          <w:color w:val="111111"/>
          <w:sz w:val="28"/>
          <w:szCs w:val="28"/>
          <w:lang w:bidi="fa-IR"/>
        </w:rPr>
        <w:t>1152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من المسلمين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نقص و ليس عليه شيء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واجب اول حجة ثم إن شاء فعل و ان شاء ترك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و يعفو عن كثير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bookmarkStart w:id="316" w:name="pg43_2287"/>
    </w:p>
    <w:p>
      <w:pPr>
        <w:pStyle w:val="BookText"/>
        <w:rPr/>
      </w:pPr>
      <w:bookmarkEnd w:id="316"/>
      <w:r>
        <w:rPr>
          <w:rFonts w:ascii="Amiri" w:hAnsi="Amiri" w:eastAsia="Amiri" w:cs="Amiri"/>
          <w:color w:val="111111"/>
          <w:sz w:val="28"/>
          <w:sz w:val="28"/>
          <w:szCs w:val="28"/>
          <w:rtl w:val="true"/>
          <w:lang w:bidi="ar-SA"/>
        </w:rPr>
        <w:t xml:space="preserve">هي على كل كبير و صغير ممن يعول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لك أو لأخيك او للذئب فخذها عرفها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للذي تزوجت و لا ترد على الاول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من الاربع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و اللّه السنن، القذة بالقذة و مشكاة بمشكاة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هئ يا حسين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2339860_1490000891"/>
      <w:bookmarkStart w:id="318" w:name="_Toc120"/>
      <w:bookmarkEnd w:id="317"/>
      <w:r>
        <w:rPr>
          <w:rtl w:val="true"/>
        </w:rPr>
        <w:t>(</w:t>
      </w:r>
      <w:r>
        <w:rPr>
          <w:rtl w:val="true"/>
        </w:rPr>
        <w:t>و</w:t>
      </w:r>
      <w:r>
        <w:rPr>
          <w:rtl w:val="true"/>
        </w:rPr>
        <w:t>)</w:t>
      </w:r>
      <w:bookmarkEnd w:id="318"/>
    </w:p>
    <w:p>
      <w:pPr>
        <w:pStyle w:val="BookText"/>
        <w:rPr/>
      </w:pPr>
      <w:r>
        <w:rPr>
          <w:rFonts w:ascii="Amiri" w:hAnsi="Amiri" w:eastAsia="Amiri" w:cs="Amiri"/>
          <w:color w:val="111111"/>
          <w:sz w:val="28"/>
          <w:sz w:val="28"/>
          <w:szCs w:val="28"/>
          <w:rtl w:val="true"/>
          <w:lang w:bidi="ar-SA"/>
        </w:rPr>
        <w:t xml:space="preserve">و آية الشفق الحمرة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اذا رأت المرأة بعد ما مضى من زوال الشمس اربعة اقدام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اربعة أيضا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فلق الحبة و برأ النسمة و اصطفى محمدا بالنبوة انهم لأصحاب هذه الآية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لا يكون الذي تمدون اليه أعناقكم حتى تميزون و تمحصون </w:t>
      </w:r>
      <w:r>
        <w:rPr>
          <w:rFonts w:eastAsia="Amiri" w:cs="Amiri" w:ascii="Amiri" w:hAnsi="Amiri"/>
          <w:color w:val="111111"/>
          <w:sz w:val="28"/>
          <w:szCs w:val="28"/>
          <w:lang w:bidi="ar-SA"/>
        </w:rPr>
        <w:t>11321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لما أخر اللّه عن المؤمنين مما يطلبون من هذه الدنيا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لو لا آية في كتاب اللّه لحدثناكم بما يكون الى ان تقوم الساعة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ما أخر اللّه عن المؤمن من هذه الدنيا خير له مما يعجل منها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ما ذلك عليه و ما له إلا ما مضى عليه عمار بن ياسر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ابن ابي حمزة فانه رجل تأول تأويلا لم يحسبه و لم يؤت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أنتم بالعراق ترون أعمال هؤلاء الفراعنة </w:t>
      </w:r>
    </w:p>
    <w:p>
      <w:pPr>
        <w:pStyle w:val="BookText"/>
        <w:rPr/>
      </w:pPr>
      <w:r>
        <w:rPr>
          <w:rFonts w:ascii="IRNazanin" w:hAnsi="IRNazanin" w:eastAsia="IRNazanin"/>
          <w:color w:val="111111"/>
          <w:sz w:val="28"/>
          <w:sz w:val="28"/>
          <w:szCs w:val="28"/>
          <w:rtl w:val="true"/>
          <w:lang w:bidi="fa-IR"/>
        </w:rPr>
        <w:t>و ما أمهل لهم</w:t>
      </w:r>
      <w:r>
        <w:rPr>
          <w:rFonts w:eastAsia="IRNazanin" w:cs="IRNazanin"/>
          <w:color w:val="111111"/>
          <w:sz w:val="28"/>
          <w:szCs w:val="28"/>
          <w:rtl w:val="true"/>
          <w:lang w:bidi="fa-IR"/>
        </w:rPr>
        <w:t>. .</w:t>
      </w:r>
      <w:r>
        <w:rPr>
          <w:rFonts w:eastAsia="IRNazanin" w:cs="IRNazanin"/>
          <w:color w:val="111111"/>
          <w:sz w:val="28"/>
          <w:szCs w:val="28"/>
          <w:lang w:bidi="fa-IR"/>
        </w:rPr>
        <w:t>1341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 شيء كسوة بمائة درهم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تحب أن تخرج في ذلك الوجه </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 في غمد 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مختومة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و الكف و موضع السوار </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و الكفين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 الرجل احدى يديه على الاخرى في الصلاة عمل و ليس في الصلاة عمل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عليك بالصدق و طلب الحلال و صلة الرحم و إياك و مكاشفة الرجال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فعل ذلك ابو بكر و عمر و عثمان و علي حتى كان في زمن معاوية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أبي يزيد في العشر الاواخر من شهر رمضان في كل ليلة عشرين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أبي يصلي في جوف الليل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أبي يغتسل يوم الجمعة عند الزوال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صداقها درعا من حديد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علي يوتر على راحلته إذا جد به السير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الكنز الذي قال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نقش خاتم علي للّه الملك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نقش خاتم والدي العزة للّه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وسادتهما أدما حشوها ليف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كانتا قينتين تزنيان و تغنيان بهجاء النبي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كم عندك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لا يحتبس عني الوحي و انتم لا تقلمون اظفاركم و لا تنقون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تغطي المرأة رأسها من الغلام حتى يبلغ الغلام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عليك أن تاتي مسجد رسول اللّه فتصلي ركعتين في غير وقت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لرسول اللّه من خديجة القاسم و الطاهر و أم كلثوم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أوحى اللّه تبارك و تعالى الى موسى أن يخرج عظام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يقرأ و هو قاعد فإذا بقيت آيات قام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تخرج يوم الاثنين؟</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كانت النيات من اهل الفسق يؤخذ بها اهلها إذا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تلك الحسنة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للأرض تشدد عليك؟ ان كان ما علمت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أتى جمع و الناس في قبل طلوع الشمس فقد فاته الحج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اعتى الناس على اللّه عز و جل من قتل غير قاتلة او ضرب غير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صحيفة صغيرة في قراب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هذه لهم </w:t>
      </w:r>
      <w:r>
        <w:rPr>
          <w:rFonts w:eastAsia="IRNazanin" w:cs="IRNazanin"/>
          <w:color w:val="111111"/>
          <w:sz w:val="28"/>
          <w:szCs w:val="28"/>
          <w:lang w:bidi="fa-IR"/>
        </w:rPr>
        <w:t>1325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هل التقية إلاّ هذا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كتب البلاء إلاّ على المؤمن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ان لا يترك من القراءة فيه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bookmarkStart w:id="319" w:name="pg43_2290"/>
    </w:p>
    <w:p>
      <w:pPr>
        <w:pStyle w:val="BookText"/>
        <w:rPr/>
      </w:pPr>
      <w:bookmarkEnd w:id="319"/>
      <w:r>
        <w:rPr>
          <w:rFonts w:ascii="Amiri" w:hAnsi="Amiri" w:eastAsia="Amiri" w:cs="Amiri"/>
          <w:color w:val="111111"/>
          <w:sz w:val="28"/>
          <w:sz w:val="28"/>
          <w:szCs w:val="28"/>
          <w:rtl w:val="true"/>
          <w:lang w:bidi="ar-SA"/>
        </w:rPr>
        <w:t xml:space="preserve">و يفعل ذلك في سعيه و جميع مناسكه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ويلك طعم الماء الحياة إن اللّه جل و عز يقول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2339862_1490000891"/>
      <w:bookmarkStart w:id="321" w:name="_Toc121"/>
      <w:bookmarkEnd w:id="320"/>
      <w:r>
        <w:rPr>
          <w:rtl w:val="true"/>
        </w:rPr>
        <w:t>(</w:t>
      </w:r>
      <w:r>
        <w:rPr>
          <w:rtl w:val="true"/>
        </w:rPr>
        <w:t>ي</w:t>
      </w:r>
      <w:r>
        <w:rPr>
          <w:rtl w:val="true"/>
        </w:rPr>
        <w:t>)</w:t>
      </w:r>
      <w:bookmarkEnd w:id="321"/>
    </w:p>
    <w:p>
      <w:pPr>
        <w:pStyle w:val="BookText"/>
        <w:rPr/>
      </w:pPr>
      <w:r>
        <w:rPr>
          <w:rFonts w:ascii="Amiri" w:hAnsi="Amiri" w:eastAsia="Amiri" w:cs="Amiri"/>
          <w:color w:val="111111"/>
          <w:sz w:val="28"/>
          <w:sz w:val="28"/>
          <w:szCs w:val="28"/>
          <w:rtl w:val="true"/>
          <w:lang w:bidi="ar-SA"/>
        </w:rPr>
        <w:t xml:space="preserve">يا أبا خالد ليس عليّ منه بأس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ابراهيم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أين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ابا بصير أما تعلم انه لا ينبغي للجنب أن يدخل بيوت الانبياء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أبه، إن فلانا يريد اليمن، أ فلا أزوده ببضاعة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أحمد إياك و الشيطان أن يكون له عليك سبيل حتى يقنطك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اهل البصرة هل تجدون عليّ جورا في حكم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إن اللّه تبارك و تعالى لا يعذب العامة بذنب الخاصة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با ايوب ما بلغ من كرم اخلاقك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اياك و كثرة الضحك فان كثرة الضحك تترك العبد حقيرا يوم القيامة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عليك بطول الصمت إلا من خير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لا تشربوا من هذا الماء و اشربوا من مائي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لو أن الكلام كان من فضة كان ينبغي للصمت ان يكون من ذهب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ثقتي و رجائي في شدتي و رخائي صلّ على محمد و آل محمد و الطف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جبرئيل ارني كيف يبعث اللّه تبارك و تعالى </w:t>
      </w:r>
    </w:p>
    <w:p>
      <w:pPr>
        <w:pStyle w:val="BookText"/>
        <w:rPr/>
      </w:pPr>
      <w:r>
        <w:rPr>
          <w:rFonts w:ascii="Amiri" w:hAnsi="Amiri" w:eastAsia="Amiri" w:cs="Amiri"/>
          <w:color w:val="111111"/>
          <w:sz w:val="28"/>
          <w:sz w:val="28"/>
          <w:szCs w:val="28"/>
          <w:rtl w:val="true"/>
          <w:lang w:bidi="ar-SA"/>
        </w:rPr>
        <w:t xml:space="preserve">العباد يوم القيامة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خيثمة اقرأ موالينا السلام و اوصهم بتقوى اللّه العظيم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حق لمن عرفك أن لا يقطع رجاءه منك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قويت على معصيتك بنعمتك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رسول اللّه تعين الكبير على الصغير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رسول اللّه من هؤلاء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زفر بايع عليا بالولاية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شيخ، عن الكتاب تسأل او عن السنة؟</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صعصعة لا تفخر على إخوانك بعيادتي إياك، و انظر لنفسك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أما صليت العصر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بما تصلي في ليلة الجمعة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عليك بتلاوة آية الكرسي في دبر صلاة المكتوبة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عمار إن عادوا فعد فقد انزل اللّه عز و جل عذرك في الكتاب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عيسى إن اللّه تبارك و تعالى أخذ ميثاق النبيين على النبوة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فضيل من ذكرنا أو ذكرنا عنده فخرج من عينيه مثل جناح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فلان ذلك جبرئيل فاياك ان تكون ممن يحل العقدة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معمر، ألا يريد الريان أن نكسوه من ثيابنا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لا تحجبه سماء عن سماء، و لا </w:t>
      </w:r>
    </w:p>
    <w:p>
      <w:pPr>
        <w:pStyle w:val="BookText"/>
        <w:rPr/>
      </w:pPr>
      <w:r>
        <w:rPr>
          <w:rFonts w:ascii="IRNazanin" w:hAnsi="IRNazanin" w:eastAsia="IRNazanin"/>
          <w:color w:val="111111"/>
          <w:sz w:val="28"/>
          <w:sz w:val="28"/>
          <w:szCs w:val="28"/>
          <w:rtl w:val="true"/>
          <w:lang w:bidi="fa-IR"/>
        </w:rPr>
        <w:t>أرض عن أرض، و لا جنب عن قلب</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يأكل و يشرب و يقرأ و يذكر اللّه ما شاء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يبدأ بالزوال فاذا صلى الظهر صلى صلاة الليل و أوتر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يبدأ بالظهر ثم يصلي الفجر، كذلك كل صلاة بعدها صلاة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يبعث اللّه عبادا يوم القيامة تهلل وجوههم نورا عليهم ثياب من نور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يبعث بهديه إن كان تركه من حج فبدنة في حج </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يبني على ما صلى فان كان قد فرغ من القراءة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يبني على اليقين، إذا فرغ تشهد و قام قائما فصلى ركعة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يتشهد هو و ينصرف و يدع الامام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يتصدق عن كل ما تحرك منها شاة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يتمتع بها بأذن اهلها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يتوضأ ينضح في النهار مرة واحدة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يجلد الحد و يحلق رأسه و ينفى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يجلد الزاني أشد الجلد، و جلد المفتري بين الجلدين </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يجلد الزاني على الحال الذي يوجد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يحج عنه من بعض الأوقات التي وقت رسول اللّه من قرب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يحد الخمر ثم السرقة ثم الزنا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يحدث الى اربعة اشهر قبلكم حدث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يحرك جبهته حتى يمكن و ينحي الحصاة عن جبهته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يحرمون و ينهون عن الشيء يصنعونه مما لا يصلح للمحرم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يحل له فرجها ما لم يدفعها الى الذي تصدق بها عليه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يخرج اهل و لا يتنا يوم القيامة من قبورهم مشرقة وجوههم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فإن وجد ماء قبل ان يتكلم فليغسل الرعاف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يدخل في صلاة القوم و يدع الركعتين فاذا أرتفع النهار قضاهما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يدرؤها عنه فان لم يفعل لم يقطع ذلك صلاته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يرجع الى ميقات اهل بلده الذي يحرمون منه فيحرم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يرد على الوصي ما أخذ منه و لا يرابط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يردد القرآن ما شاء و ان جاءه البكاء فلا باس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يرده الى مكة فان مات تصدق بثمنه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يرفع مروحة الى وجهه و يضع على جبينه و يكبر هو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يرفع يده شيئا أو يحركها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يزعم ابن ابي حمزة ان ابي القائم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يزعم ابن أبي حمزة أن جعفرا زعم أن أبي القائم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يزكي ما له و لا يزكي ما عليه من الدين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يسبّح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يستحب فان نسي فليس عليه شيء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يستقبل القبلة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يستقبل الصلاة و لا يعتد بما صلى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يسجد ابن آدم على سبعة اعظم يديه و رجليه و ركبتيه و جبهته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يسجد ثم يقوم فيقرأ بفاتحة الكتاب و يركع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يسلم ثم يسجدها و في النافلة مثل ذلك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يسلم فلا ينصرف و لا يلتفت حتى يعلم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يصلون قياما فان لم يقدروا على القيام صلوا جلوسا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يصلونها جماعة افضل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يصلي بمكة لا يخرج منها إلا ان ينسى فيخرج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يصلي العشاء ثم الفجر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يصلي العشاء ثم المغرب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يصوم الآخر و يتصدق عن الاول بصدقة كل يوم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يصوم الذي برأ فيه و يتصدق عن الاول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يضربه على قدر ذنبه إن زنى جلده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يضع بينه و بينه عودا او قصبة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يطرح منه ما اكل و يؤكل الباقي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يطلقها إذا طهرت من حيضها قبل ان يغشاها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يطوف و عليه بدنة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يعتد بما يفتتح به من التكبير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يعتق رقبة و يصوم شهرين متتابعين و يطعم ستين مسكينا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يعتق ما يعتق ثم يستسعى فيما بقى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يعتق النصف و يستسعى في النصف الآخر يقوم </w:t>
      </w:r>
    </w:p>
    <w:p>
      <w:pPr>
        <w:pStyle w:val="BookText"/>
        <w:rPr/>
      </w:pPr>
      <w:r>
        <w:rPr>
          <w:rFonts w:ascii="Amiri" w:hAnsi="Amiri" w:eastAsia="Amiri" w:cs="Amiri"/>
          <w:color w:val="111111"/>
          <w:sz w:val="28"/>
          <w:sz w:val="28"/>
          <w:szCs w:val="28"/>
          <w:rtl w:val="true"/>
          <w:lang w:bidi="ar-SA"/>
        </w:rPr>
        <w:t xml:space="preserve">قيمة عدل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يعد السنين ثم يعد الشهور ثم يعد الايام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يعرفها سنة ثم هي كسائر ماله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يعرفها سنة فان لم يعرف صاحبها حفظها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يعطي المستدينون من الصدقة و الزكاة دينهم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يعقلها و إن شاء قائمة و إن شاء باركة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يعيد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يعيد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يعيد الوضوء فيمسك ذكره و يتوضأ و يعيد صلاته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يعيد الوضوء من حيث أخطأ يغسل يمينه ثم يساره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يعيد الوضوء و الصلاة و لا يعتد بشيء مما صلى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يغتسل من جنابته، و يتم صومه و لا شيء عليه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يغسل الظاهر ثم يصب عليه الماء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يغسل يساره وحدها و لا يعيد وضوء شيء غيرها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يفرشه و يقوم عليها و لا يسجد عليه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يفرق بينها و بينه و يكون خاطبا من الخطاب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يفرق بينهما و لا مهر لها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يفصل بينهما بيوم فان كان اكثر من ذلك فليقضها متوالية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يفعل اللّه ما يشاء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يقتل المحرم ما عدا عليه من سبع أو غيره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يقتل من قتله من المماليك و يديه الاحرار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يقتلون به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يقدم غيره فيسجد و يسجدون و ينصرف فقد تمت صلاتهم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يقرأ في ثنتين و ان قرأ في واحدة اجزأه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يقصر الا ان يقيم عشرة أيام قبل التروية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يقضي حتى يرى أنه قد زاد على ما عليه و اتم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يقطع التلبية يوم عرفة إذا زالت الشمس و يحل إذا ضحى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يقطع طوافه و لا يعتد بشيء مما طاف </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يقطع طوافه و لا يعتد بشيء مما طاف و عليه الوضوء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يقع على الحرة و الأمة الظهار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يقعد فيهن جميعا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يقوم الامام ببعض اصحابه فيصلي بهم ركعة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يقوم فيقضي ما فاته من الصلاة فاذا فرغ كبر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يقوم القائم بلا سفياني إن أمر القائم حتم من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يقوم قائمنا لموافاة الناس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يقيم في جانب الكوفة و يقصر حتى يفرغ من جهازه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يقيم في جانبها و يقصر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يقيم و يصلي و يدع ذلك و لا بأس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يكره اكل النهب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يكره الكلام يوم الجمعة و الامام يخطب و في الفطر و الأضحى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يكسر رءوس التماثيل و يلطخ رءوس التصاوير و يصلي فيه و لا بأس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يكون الذي تقول أنت و أصحابك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إن شاء اللّه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يلزمه في حصته بقدر ما ورث و لا يكون ذلك في ماله كله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يمضي في صلاته فاذا فرغ سجدها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يمضي في صلاته و يقرأ فاتحة الكتاب فيما يستقبل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ينبغي للمؤمن أن يكون دعاؤه في الرخاء نحوا من دعائه في الشدة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ينزح منها دلاء يسيرة و يتوضأ منها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ينزح منها ما بين الثلاثين الى الأربعين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ينزل المسلمون على أهل الذمة في أسفارهم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ينصرف فيمسحه بالماء و لا يعتد بصلاته تلك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ينصرف و يستنجي من الخلاء و يعيد الصلاة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ينوي العمرة و يحرم بالحج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يوجع ظهره و يفرق بينهما و عليه المهر كاملا إن دخل بها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يؤدون ثمنه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بعد النصف ثم صل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الخميس يوم يحبه اللّه و رسوله و فيه الان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يومئ و هو قاعد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bookmarkStart w:id="322" w:name="pg43_2298"/>
    </w:p>
    <w:p>
      <w:pPr>
        <w:pStyle w:val="Heading3"/>
        <w:numPr>
          <w:ilvl w:val="2"/>
          <w:numId w:val="1"/>
        </w:numPr>
        <w:rPr/>
      </w:pPr>
      <w:bookmarkStart w:id="323" w:name="__RefHeading___Toc2339864_1490000891"/>
      <w:bookmarkStart w:id="324" w:name="_Toc122"/>
      <w:bookmarkEnd w:id="322"/>
      <w:bookmarkEnd w:id="323"/>
      <w:r>
        <w:rPr>
          <w:rtl w:val="true"/>
        </w:rPr>
        <w:t>فهرس الآثار</w:t>
      </w:r>
      <w:bookmarkEnd w:id="324"/>
    </w:p>
    <w:p>
      <w:pPr>
        <w:pStyle w:val="BookText"/>
        <w:rPr/>
      </w:pPr>
      <w:r>
        <w:rPr>
          <w:rFonts w:ascii="Amiri" w:hAnsi="Amiri" w:eastAsia="Amiri" w:cs="Amiri"/>
          <w:color w:val="111111"/>
          <w:sz w:val="28"/>
          <w:sz w:val="28"/>
          <w:szCs w:val="28"/>
          <w:rtl w:val="true"/>
          <w:lang w:bidi="ar-SA"/>
        </w:rPr>
        <w:t>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 لحديث الراوي</w:t>
      </w:r>
    </w:p>
    <w:p>
      <w:pPr>
        <w:pStyle w:val="BookText"/>
        <w:rPr/>
      </w:pPr>
      <w:r>
        <w:rPr>
          <w:rFonts w:ascii="Amiri" w:hAnsi="Amiri" w:eastAsia="Amiri" w:cs="Amiri"/>
          <w:color w:val="111111"/>
          <w:sz w:val="28"/>
          <w:sz w:val="28"/>
          <w:szCs w:val="28"/>
          <w:rtl w:val="true"/>
          <w:lang w:bidi="ar-SA"/>
        </w:rPr>
        <w:t>اخبرتني جارية لأبي الحسن موسى و كانت توضؤه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جعفر</w:t>
      </w:r>
    </w:p>
    <w:p>
      <w:pPr>
        <w:pStyle w:val="BookText"/>
        <w:rPr/>
      </w:pPr>
      <w:r>
        <w:rPr>
          <w:rFonts w:ascii="Amiri" w:hAnsi="Amiri" w:eastAsia="Amiri" w:cs="Amiri"/>
          <w:color w:val="111111"/>
          <w:sz w:val="28"/>
          <w:sz w:val="28"/>
          <w:szCs w:val="28"/>
          <w:rtl w:val="true"/>
          <w:lang w:bidi="ar-SA"/>
        </w:rPr>
        <w:t>اخبرني من رأى ابا الحسن الاول بمنى و هو يمسح ظهر قدمه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عبد الرحمن</w:t>
      </w:r>
    </w:p>
    <w:p>
      <w:pPr>
        <w:pStyle w:val="BookText"/>
        <w:rPr/>
      </w:pPr>
      <w:r>
        <w:rPr>
          <w:rFonts w:ascii="Amiri" w:hAnsi="Amiri" w:eastAsia="Amiri" w:cs="Amiri"/>
          <w:color w:val="111111"/>
          <w:sz w:val="28"/>
          <w:sz w:val="28"/>
          <w:szCs w:val="28"/>
          <w:rtl w:val="true"/>
          <w:lang w:bidi="ar-SA"/>
        </w:rPr>
        <w:t>اصلحك اللّه إنه بلغنا أن الحسن بن علي حج عشرين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بكير</w:t>
      </w:r>
    </w:p>
    <w:p>
      <w:pPr>
        <w:pStyle w:val="BookText"/>
        <w:rPr/>
      </w:pPr>
      <w:r>
        <w:rPr>
          <w:rFonts w:ascii="Amiri" w:hAnsi="Amiri" w:eastAsia="Amiri" w:cs="Amiri"/>
          <w:color w:val="111111"/>
          <w:sz w:val="28"/>
          <w:sz w:val="28"/>
          <w:szCs w:val="28"/>
          <w:rtl w:val="true"/>
          <w:lang w:bidi="ar-SA"/>
        </w:rPr>
        <w:t>اكثر ما كان يوصينا به ابو عبد اللّه البر و الصلة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من محمد</w:t>
      </w:r>
    </w:p>
    <w:p>
      <w:pPr>
        <w:pStyle w:val="BookText"/>
        <w:rPr/>
      </w:pPr>
      <w:r>
        <w:rPr>
          <w:rFonts w:ascii="Amiri" w:hAnsi="Amiri" w:eastAsia="Amiri" w:cs="Amiri"/>
          <w:color w:val="111111"/>
          <w:sz w:val="28"/>
          <w:sz w:val="28"/>
          <w:szCs w:val="28"/>
          <w:rtl w:val="true"/>
          <w:lang w:bidi="ar-SA"/>
        </w:rPr>
        <w:t xml:space="preserve">انتدب رسول اللّه الناس ليلة بدر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p>
    <w:p>
      <w:pPr>
        <w:pStyle w:val="BookText"/>
        <w:rPr/>
      </w:pPr>
      <w:r>
        <w:rPr>
          <w:rFonts w:ascii="Amiri" w:hAnsi="Amiri" w:eastAsia="Amiri" w:cs="Amiri"/>
          <w:color w:val="111111"/>
          <w:sz w:val="28"/>
          <w:sz w:val="28"/>
          <w:szCs w:val="28"/>
          <w:rtl w:val="true"/>
          <w:lang w:bidi="ar-SA"/>
        </w:rPr>
        <w:t>أن فاطمة بنت علي مدّ لها في العمر حتى رآها أبو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عنبسة العابد</w:t>
      </w:r>
    </w:p>
    <w:p>
      <w:pPr>
        <w:pStyle w:val="BookText"/>
        <w:rPr/>
      </w:pPr>
      <w:r>
        <w:rPr>
          <w:rFonts w:ascii="Amiri" w:hAnsi="Amiri" w:eastAsia="Amiri" w:cs="Amiri"/>
          <w:color w:val="111111"/>
          <w:sz w:val="28"/>
          <w:sz w:val="28"/>
          <w:szCs w:val="28"/>
          <w:rtl w:val="true"/>
          <w:lang w:bidi="ar-SA"/>
        </w:rPr>
        <w:t xml:space="preserve">بعثني ابو الحسن موسى إلى عمته يسألها شيئا </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سالم</w:t>
      </w:r>
    </w:p>
    <w:p>
      <w:pPr>
        <w:pStyle w:val="BookText"/>
        <w:rPr/>
      </w:pPr>
      <w:r>
        <w:rPr>
          <w:rFonts w:ascii="Amiri" w:hAnsi="Amiri" w:eastAsia="Amiri" w:cs="Amiri"/>
          <w:color w:val="111111"/>
          <w:sz w:val="28"/>
          <w:sz w:val="28"/>
          <w:szCs w:val="28"/>
          <w:rtl w:val="true"/>
          <w:lang w:bidi="ar-SA"/>
        </w:rPr>
        <w:t>خرجت اطوف و انا إلى جنب أبي عبد اللّه حتى فرغ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محمد</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خرجنا مع أخي موسى في أربع عمر يمشي فيها الى مكة بعياله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جعفر </w:t>
      </w:r>
    </w:p>
    <w:p>
      <w:pPr>
        <w:pStyle w:val="BookText"/>
        <w:rPr/>
      </w:pPr>
      <w:r>
        <w:rPr>
          <w:rFonts w:ascii="Amiri" w:hAnsi="Amiri" w:eastAsia="Amiri" w:cs="Amiri"/>
          <w:color w:val="111111"/>
          <w:sz w:val="28"/>
          <w:sz w:val="28"/>
          <w:szCs w:val="28"/>
          <w:rtl w:val="true"/>
          <w:lang w:bidi="ar-SA"/>
        </w:rPr>
        <w:t>دخلت على أبي عبد اللّه فاخرج إليّ مصحفا فتصفحته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عبد الحميد</w:t>
      </w:r>
    </w:p>
    <w:p>
      <w:pPr>
        <w:pStyle w:val="BookText"/>
        <w:rPr/>
      </w:pPr>
      <w:r>
        <w:rPr>
          <w:rFonts w:ascii="Amiri" w:hAnsi="Amiri" w:eastAsia="Amiri" w:cs="Amiri"/>
          <w:color w:val="111111"/>
          <w:sz w:val="28"/>
          <w:sz w:val="28"/>
          <w:szCs w:val="28"/>
          <w:rtl w:val="true"/>
          <w:lang w:bidi="ar-SA"/>
        </w:rPr>
        <w:t>رأيت أبا الحسن بمنى و عليه نقبة و رداء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العرندس</w:t>
      </w:r>
    </w:p>
    <w:p>
      <w:pPr>
        <w:pStyle w:val="BookText"/>
        <w:rPr/>
      </w:pPr>
      <w:r>
        <w:rPr>
          <w:rFonts w:ascii="Amiri" w:hAnsi="Amiri" w:eastAsia="Amiri" w:cs="Amiri"/>
          <w:color w:val="111111"/>
          <w:sz w:val="28"/>
          <w:sz w:val="28"/>
          <w:szCs w:val="28"/>
          <w:rtl w:val="true"/>
          <w:lang w:bidi="ar-SA"/>
        </w:rPr>
        <w:t>رأيت أبا الحسن موسى احتجم يوم الاربعاء و هو محموم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عمر</w:t>
      </w:r>
    </w:p>
    <w:p>
      <w:pPr>
        <w:pStyle w:val="BookText"/>
        <w:rPr/>
      </w:pPr>
      <w:r>
        <w:rPr>
          <w:rFonts w:ascii="Amiri" w:hAnsi="Amiri" w:eastAsia="Amiri" w:cs="Amiri"/>
          <w:color w:val="111111"/>
          <w:sz w:val="28"/>
          <w:sz w:val="28"/>
          <w:szCs w:val="28"/>
          <w:rtl w:val="true"/>
          <w:lang w:bidi="ar-SA"/>
        </w:rPr>
        <w:t>رأيت أبا الحسن موسى استلم الحجر ثم طاف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سعدان بن مسلم</w:t>
      </w:r>
    </w:p>
    <w:p>
      <w:pPr>
        <w:pStyle w:val="BookText"/>
        <w:rPr/>
      </w:pPr>
      <w:r>
        <w:rPr>
          <w:rFonts w:ascii="Amiri" w:hAnsi="Amiri" w:eastAsia="Amiri" w:cs="Amiri"/>
          <w:color w:val="111111"/>
          <w:sz w:val="28"/>
          <w:sz w:val="28"/>
          <w:szCs w:val="28"/>
          <w:rtl w:val="true"/>
          <w:lang w:bidi="ar-SA"/>
        </w:rPr>
        <w:t>رأيت أبا الحسن موسى صلى الغداة فلما سلم الامام 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عيسى</w:t>
      </w:r>
    </w:p>
    <w:p>
      <w:pPr>
        <w:pStyle w:val="BookText"/>
        <w:rPr/>
      </w:pPr>
      <w:r>
        <w:rPr>
          <w:rFonts w:ascii="Amiri" w:hAnsi="Amiri" w:eastAsia="Amiri" w:cs="Amiri"/>
          <w:color w:val="111111"/>
          <w:sz w:val="28"/>
          <w:sz w:val="28"/>
          <w:szCs w:val="28"/>
          <w:rtl w:val="true"/>
          <w:lang w:bidi="ar-SA"/>
        </w:rPr>
        <w:t>رأيت أبا الحسن موسى في المسجد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أبي العرندس</w:t>
      </w:r>
    </w:p>
    <w:p>
      <w:pPr>
        <w:pStyle w:val="BookText"/>
        <w:rPr/>
      </w:pPr>
      <w:r>
        <w:rPr>
          <w:rFonts w:ascii="Amiri" w:hAnsi="Amiri" w:eastAsia="Amiri" w:cs="Amiri"/>
          <w:color w:val="111111"/>
          <w:sz w:val="28"/>
          <w:sz w:val="28"/>
          <w:szCs w:val="28"/>
          <w:rtl w:val="true"/>
          <w:lang w:bidi="ar-SA"/>
        </w:rPr>
        <w:t>رأيت أبا عبد اللّه جعفر بن محمد بالموقف على بغلة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عيسى</w:t>
      </w:r>
    </w:p>
    <w:p>
      <w:pPr>
        <w:pStyle w:val="BookText"/>
        <w:rPr/>
      </w:pPr>
      <w:r>
        <w:rPr>
          <w:rFonts w:ascii="Amiri" w:hAnsi="Amiri" w:eastAsia="Amiri" w:cs="Amiri"/>
          <w:color w:val="111111"/>
          <w:sz w:val="28"/>
          <w:sz w:val="28"/>
          <w:szCs w:val="28"/>
          <w:rtl w:val="true"/>
          <w:lang w:bidi="ar-SA"/>
        </w:rPr>
        <w:t>رأيت أبا عبد اللّه في الروضه و عليه جبة خز سفر جلية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محمد</w:t>
      </w:r>
    </w:p>
    <w:p>
      <w:pPr>
        <w:pStyle w:val="BookText"/>
        <w:rPr/>
      </w:pPr>
      <w:r>
        <w:rPr>
          <w:rFonts w:ascii="Amiri" w:hAnsi="Amiri" w:eastAsia="Amiri" w:cs="Amiri"/>
          <w:color w:val="111111"/>
          <w:sz w:val="28"/>
          <w:sz w:val="28"/>
          <w:szCs w:val="28"/>
          <w:rtl w:val="true"/>
          <w:lang w:bidi="ar-SA"/>
        </w:rPr>
        <w:t>رأيت أخي مرة طاف و معه رجل من بني العباس فقرن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جعفر</w:t>
      </w:r>
    </w:p>
    <w:p>
      <w:pPr>
        <w:pStyle w:val="BookText"/>
        <w:rPr/>
      </w:pPr>
      <w:r>
        <w:rPr>
          <w:rFonts w:ascii="Amiri" w:hAnsi="Amiri" w:eastAsia="Amiri" w:cs="Amiri"/>
          <w:color w:val="111111"/>
          <w:sz w:val="28"/>
          <w:sz w:val="28"/>
          <w:szCs w:val="28"/>
          <w:rtl w:val="true"/>
          <w:lang w:bidi="ar-SA"/>
        </w:rPr>
        <w:t>رأيت أخي يطوف السبوعين و الثلاثة يقرنها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جعفر</w:t>
      </w:r>
    </w:p>
    <w:p>
      <w:pPr>
        <w:pStyle w:val="BookText"/>
        <w:rPr/>
      </w:pPr>
      <w:r>
        <w:rPr>
          <w:rFonts w:ascii="Amiri" w:hAnsi="Amiri" w:eastAsia="Amiri" w:cs="Amiri"/>
          <w:color w:val="111111"/>
          <w:sz w:val="28"/>
          <w:sz w:val="28"/>
          <w:szCs w:val="28"/>
          <w:rtl w:val="true"/>
          <w:lang w:bidi="ar-SA"/>
        </w:rPr>
        <w:t>رأيت جعفر بن محمد ينفض بكمه المسك عن الكفن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محمد</w:t>
      </w:r>
    </w:p>
    <w:p>
      <w:pPr>
        <w:pStyle w:val="BookText"/>
        <w:rPr/>
      </w:pPr>
      <w:r>
        <w:rPr>
          <w:rFonts w:ascii="Amiri" w:hAnsi="Amiri" w:eastAsia="Amiri" w:cs="Amiri"/>
          <w:color w:val="111111"/>
          <w:sz w:val="28"/>
          <w:sz w:val="28"/>
          <w:szCs w:val="28"/>
          <w:rtl w:val="true"/>
          <w:lang w:bidi="ar-SA"/>
        </w:rPr>
        <w:t>سألت أبا عبد اللّه عن المتعة فاخبرني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رئاب</w:t>
      </w:r>
    </w:p>
    <w:p>
      <w:pPr>
        <w:pStyle w:val="BookText"/>
        <w:rPr/>
      </w:pPr>
      <w:r>
        <w:rPr>
          <w:rFonts w:ascii="Amiri" w:hAnsi="Amiri" w:eastAsia="Amiri" w:cs="Amiri"/>
          <w:color w:val="111111"/>
          <w:sz w:val="28"/>
          <w:sz w:val="28"/>
          <w:szCs w:val="28"/>
          <w:rtl w:val="true"/>
          <w:lang w:bidi="ar-SA"/>
        </w:rPr>
        <w:t>سألته عن النوح فكرهه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جعفر</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الحسن الاول و هو يحلف ان لا يكلم محمد بن عبد اللّه الارقط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 بن مفضل </w:t>
      </w:r>
    </w:p>
    <w:p>
      <w:pPr>
        <w:pStyle w:val="BookText"/>
        <w:rPr/>
      </w:pPr>
      <w:r>
        <w:rPr>
          <w:rFonts w:ascii="Amiri" w:hAnsi="Amiri" w:eastAsia="Amiri" w:cs="Amiri"/>
          <w:color w:val="111111"/>
          <w:sz w:val="28"/>
          <w:sz w:val="28"/>
          <w:szCs w:val="28"/>
          <w:rtl w:val="true"/>
          <w:lang w:bidi="ar-SA"/>
        </w:rPr>
        <w:t>صلى أبو الحسن الاول صلاة الليل في المسجد الحرام و انا خلفه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البلاد</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صليت خلف أبي عبد اللّه المغرب فتعوذ جهارا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 بن سدير</w:t>
      </w:r>
      <w:bookmarkStart w:id="325" w:name="pg43_2301"/>
    </w:p>
    <w:p>
      <w:pPr>
        <w:pStyle w:val="Heading3"/>
        <w:numPr>
          <w:ilvl w:val="2"/>
          <w:numId w:val="1"/>
        </w:numPr>
        <w:rPr/>
      </w:pPr>
      <w:bookmarkStart w:id="326" w:name="__RefHeading___Toc2339866_1490000891"/>
      <w:bookmarkStart w:id="327" w:name="_Toc123"/>
      <w:bookmarkEnd w:id="325"/>
      <w:bookmarkEnd w:id="326"/>
      <w:r>
        <w:rPr>
          <w:rtl w:val="true"/>
        </w:rPr>
        <w:t>فهرس الأعلام</w:t>
      </w:r>
      <w:bookmarkEnd w:id="327"/>
    </w:p>
    <w:p>
      <w:pPr>
        <w:pStyle w:val="Heading4"/>
        <w:numPr>
          <w:ilvl w:val="3"/>
          <w:numId w:val="1"/>
        </w:numPr>
        <w:rPr/>
      </w:pPr>
      <w:bookmarkStart w:id="328" w:name="__RefHeading___Toc2339868_1490000891"/>
      <w:bookmarkStart w:id="329" w:name="_Toc124"/>
      <w:bookmarkEnd w:id="328"/>
      <w:r>
        <w:rPr>
          <w:rtl w:val="true"/>
        </w:rPr>
        <w:t>(</w:t>
      </w:r>
      <w:r>
        <w:rPr>
          <w:rtl w:val="true"/>
        </w:rPr>
        <w:t>آ</w:t>
      </w:r>
      <w:r>
        <w:rPr>
          <w:rtl w:val="true"/>
        </w:rPr>
        <w:t>)</w:t>
      </w:r>
      <w:bookmarkEnd w:id="329"/>
    </w:p>
    <w:p>
      <w:pPr>
        <w:pStyle w:val="BookText"/>
        <w:rPr/>
      </w:pPr>
      <w:r>
        <w:rPr>
          <w:rFonts w:ascii="Amiri" w:hAnsi="Amiri" w:eastAsia="Amiri" w:cs="Amiri"/>
          <w:color w:val="111111"/>
          <w:sz w:val="28"/>
          <w:sz w:val="28"/>
          <w:szCs w:val="28"/>
          <w:rtl w:val="true"/>
          <w:lang w:bidi="ar-SA"/>
        </w:rPr>
        <w:t>آمنة بنت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Heading4"/>
        <w:numPr>
          <w:ilvl w:val="3"/>
          <w:numId w:val="1"/>
        </w:numPr>
        <w:rPr/>
      </w:pPr>
      <w:bookmarkStart w:id="330" w:name="__RefHeading___Toc2339870_1490000891"/>
      <w:bookmarkStart w:id="331" w:name="_Toc125"/>
      <w:bookmarkEnd w:id="330"/>
      <w:r>
        <w:rPr>
          <w:rtl w:val="true"/>
        </w:rPr>
        <w:t>(</w:t>
      </w:r>
      <w:r>
        <w:rPr>
          <w:rtl w:val="true"/>
        </w:rPr>
        <w:t>أ</w:t>
      </w:r>
      <w:r>
        <w:rPr>
          <w:rtl w:val="true"/>
        </w:rPr>
        <w:t>)</w:t>
      </w:r>
      <w:bookmarkEnd w:id="331"/>
    </w:p>
    <w:p>
      <w:p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أمّ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مارية القبطية، زوجة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ابراهيم ابو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1376</w:t>
      </w:r>
    </w:p>
    <w:p>
      <w:pPr>
        <w:pStyle w:val="BookText"/>
        <w:rPr/>
      </w:pPr>
      <w:r>
        <w:rPr>
          <w:rFonts w:ascii="Amiri" w:hAnsi="Amiri" w:eastAsia="Amiri" w:cs="Amiri"/>
          <w:color w:val="111111"/>
          <w:sz w:val="28"/>
          <w:sz w:val="28"/>
          <w:szCs w:val="28"/>
          <w:rtl w:val="true"/>
          <w:lang w:bidi="ar-SA"/>
        </w:rPr>
        <w:t>ابراهيم بن أبي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1207</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ابراهيم 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 بن محمد بن عبد اللّه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 بن المفضل ابن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ابرهة بن يكسوم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اسحاق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1219</w:t>
      </w:r>
      <w:r>
        <w:rPr>
          <w:rFonts w:ascii="IRNazanin" w:hAnsi="IRNazanin" w:eastAsia="IRNazanin"/>
          <w:color w:val="111111"/>
          <w:sz w:val="28"/>
          <w:sz w:val="28"/>
          <w:szCs w:val="28"/>
          <w:lang w:bidi="fa-IR"/>
        </w:rPr>
        <w:t>،</w:t>
      </w:r>
      <w:r>
        <w:rPr>
          <w:rFonts w:eastAsia="IRNazanin" w:cs="IRNazanin"/>
          <w:color w:val="111111"/>
          <w:sz w:val="28"/>
          <w:szCs w:val="28"/>
          <w:lang w:bidi="fa-IR"/>
        </w:rPr>
        <w:t>1223</w:t>
      </w:r>
      <w:r>
        <w:rPr>
          <w:rFonts w:ascii="IRNazanin" w:hAnsi="IRNazanin" w:eastAsia="IRNazanin"/>
          <w:color w:val="111111"/>
          <w:sz w:val="28"/>
          <w:sz w:val="28"/>
          <w:szCs w:val="28"/>
          <w:lang w:bidi="fa-IR"/>
        </w:rPr>
        <w:t>،</w:t>
      </w:r>
      <w:r>
        <w:rPr>
          <w:rFonts w:eastAsia="IRNazanin" w:cs="IRNazanin"/>
          <w:color w:val="111111"/>
          <w:sz w:val="28"/>
          <w:szCs w:val="28"/>
          <w:lang w:bidi="fa-IR"/>
        </w:rPr>
        <w:t>1224</w:t>
      </w:r>
      <w:r>
        <w:rPr>
          <w:rFonts w:ascii="IRNazanin" w:hAnsi="IRNazanin" w:eastAsia="IRNazanin"/>
          <w:color w:val="111111"/>
          <w:sz w:val="28"/>
          <w:sz w:val="28"/>
          <w:szCs w:val="28"/>
          <w:lang w:bidi="fa-IR"/>
        </w:rPr>
        <w:t>،</w:t>
      </w:r>
      <w:r>
        <w:rPr>
          <w:rFonts w:eastAsia="IRNazanin" w:cs="IRNazanin"/>
          <w:color w:val="111111"/>
          <w:sz w:val="28"/>
          <w:szCs w:val="28"/>
          <w:lang w:bidi="fa-IR"/>
        </w:rPr>
        <w:t>1225</w:t>
      </w:r>
      <w:r>
        <w:rPr>
          <w:rFonts w:ascii="IRNazanin" w:hAnsi="IRNazanin" w:eastAsia="IRNazanin"/>
          <w:color w:val="111111"/>
          <w:sz w:val="28"/>
          <w:sz w:val="28"/>
          <w:szCs w:val="28"/>
          <w:lang w:bidi="fa-IR"/>
        </w:rPr>
        <w:t>،</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احمد بن الحسين الميثمي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1203</w:t>
      </w:r>
    </w:p>
    <w:p>
      <w:pPr>
        <w:pStyle w:val="BookText"/>
        <w:rPr/>
      </w:pP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البزنطي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1365</w:t>
      </w:r>
    </w:p>
    <w:p>
      <w:pPr>
        <w:pStyle w:val="BookText"/>
        <w:rPr/>
      </w:pPr>
      <w:r>
        <w:rPr>
          <w:rFonts w:ascii="Amiri" w:hAnsi="Amiri" w:eastAsia="Amiri" w:cs="Amiri"/>
          <w:color w:val="111111"/>
          <w:sz w:val="28"/>
          <w:sz w:val="28"/>
          <w:szCs w:val="28"/>
          <w:rtl w:val="true"/>
          <w:lang w:bidi="ar-SA"/>
        </w:rPr>
        <w:t>أحمد بن محمد بن عيسى ابن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محمد بن أبي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البزنطي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أبي محمود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1239</w:t>
      </w:r>
    </w:p>
    <w:p>
      <w:pPr>
        <w:pStyle w:val="BookText"/>
        <w:rPr/>
      </w:pPr>
      <w:r>
        <w:rPr>
          <w:rFonts w:ascii="Amiri" w:hAnsi="Amiri" w:eastAsia="Amiri" w:cs="Amiri"/>
          <w:color w:val="111111"/>
          <w:sz w:val="28"/>
          <w:sz w:val="28"/>
          <w:szCs w:val="28"/>
          <w:rtl w:val="true"/>
          <w:lang w:bidi="ar-SA"/>
        </w:rPr>
        <w:t>احمد بن الميثم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1202</w:t>
      </w:r>
    </w:p>
    <w:p>
      <w:pPr>
        <w:pStyle w:val="BookText"/>
        <w:rPr/>
      </w:pPr>
      <w:r>
        <w:rPr>
          <w:rFonts w:ascii="IRNazanin" w:hAnsi="IRNazanin" w:eastAsia="IRNazanin"/>
          <w:color w:val="111111"/>
          <w:sz w:val="28"/>
          <w:sz w:val="28"/>
          <w:szCs w:val="28"/>
          <w:rtl w:val="true"/>
          <w:lang w:bidi="fa-IR"/>
        </w:rPr>
        <w:t>الاحول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اربد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p>
    <w:p>
      <w:pPr>
        <w:pStyle w:val="BookText"/>
        <w:rPr/>
      </w:pPr>
      <w:r>
        <w:rPr>
          <w:rFonts w:ascii="IRNazanin" w:hAnsi="IRNazanin" w:eastAsia="IRNazanin"/>
          <w:color w:val="111111"/>
          <w:sz w:val="28"/>
          <w:sz w:val="28"/>
          <w:szCs w:val="28"/>
          <w:rtl w:val="true"/>
          <w:lang w:bidi="fa-IR"/>
        </w:rPr>
        <w:t>أساف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اسامة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p>
    <w:p>
      <w:pPr>
        <w:pStyle w:val="BookText"/>
        <w:rPr/>
      </w:pPr>
      <w:r>
        <w:rPr>
          <w:rFonts w:ascii="IRNazanin" w:hAnsi="IRNazanin" w:eastAsia="IRNazanin"/>
          <w:color w:val="111111"/>
          <w:sz w:val="28"/>
          <w:sz w:val="28"/>
          <w:szCs w:val="28"/>
          <w:rtl w:val="true"/>
          <w:lang w:bidi="fa-IR"/>
        </w:rPr>
        <w:t>ابن 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1327</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1306</w:t>
      </w:r>
    </w:p>
    <w:p>
      <w:pPr>
        <w:pStyle w:val="BookText"/>
        <w:rPr/>
      </w:pPr>
      <w:r>
        <w:rPr>
          <w:rFonts w:ascii="Amiri" w:hAnsi="Amiri" w:eastAsia="Amiri" w:cs="Amiri"/>
          <w:color w:val="111111"/>
          <w:sz w:val="28"/>
          <w:sz w:val="28"/>
          <w:szCs w:val="28"/>
          <w:rtl w:val="true"/>
          <w:lang w:bidi="ar-SA"/>
        </w:rPr>
        <w:t>اسماعيل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1184</w:t>
      </w:r>
    </w:p>
    <w:p>
      <w:pPr>
        <w:pStyle w:val="BookText"/>
        <w:rPr/>
      </w:pPr>
      <w:r>
        <w:rPr>
          <w:rFonts w:ascii="Amiri" w:hAnsi="Amiri" w:eastAsia="Amiri" w:cs="Amiri"/>
          <w:color w:val="111111"/>
          <w:sz w:val="28"/>
          <w:sz w:val="28"/>
          <w:szCs w:val="28"/>
          <w:rtl w:val="true"/>
          <w:lang w:bidi="ar-SA"/>
        </w:rPr>
        <w:t>اسماعيل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w:t>
      </w:r>
    </w:p>
    <w:p>
      <w:pPr>
        <w:pStyle w:val="BookText"/>
        <w:rPr/>
      </w:pPr>
      <w:r>
        <w:rPr>
          <w:rFonts w:ascii="Amiri" w:hAnsi="Amiri" w:eastAsia="Amiri" w:cs="Amiri"/>
          <w:color w:val="111111"/>
          <w:sz w:val="28"/>
          <w:sz w:val="28"/>
          <w:szCs w:val="28"/>
          <w:rtl w:val="true"/>
          <w:lang w:bidi="ar-SA"/>
        </w:rPr>
        <w:t>اسماعيل بن عبد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اسماعيل بن علي بن عبد اللّه بن عباس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اسماعيل بن الياس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1231</w:t>
      </w:r>
    </w:p>
    <w:p>
      <w:pPr>
        <w:pStyle w:val="BookText"/>
        <w:rPr/>
      </w:pPr>
      <w:r>
        <w:rPr>
          <w:rFonts w:ascii="IRNazanin" w:hAnsi="IRNazanin" w:eastAsia="IRNazanin"/>
          <w:color w:val="111111"/>
          <w:sz w:val="28"/>
          <w:sz w:val="28"/>
          <w:szCs w:val="28"/>
          <w:rtl w:val="true"/>
          <w:lang w:bidi="fa-IR"/>
        </w:rPr>
        <w:t>اوس بن الحدثان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ابو ايوب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أيوب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bookmarkStart w:id="332" w:name="pg43_2303"/>
    </w:p>
    <w:p>
      <w:pPr>
        <w:pStyle w:val="Heading4"/>
        <w:numPr>
          <w:ilvl w:val="3"/>
          <w:numId w:val="1"/>
        </w:numPr>
        <w:rPr/>
      </w:pPr>
      <w:bookmarkStart w:id="333" w:name="__RefHeading___Toc2339872_1490000891"/>
      <w:bookmarkStart w:id="334" w:name="_Toc126"/>
      <w:bookmarkEnd w:id="332"/>
      <w:bookmarkEnd w:id="333"/>
      <w:r>
        <w:rPr>
          <w:rtl w:val="true"/>
        </w:rPr>
        <w:t>(</w:t>
      </w:r>
      <w:r>
        <w:rPr>
          <w:rtl w:val="true"/>
        </w:rPr>
        <w:t>ب</w:t>
      </w:r>
      <w:r>
        <w:rPr>
          <w:rtl w:val="true"/>
        </w:rPr>
        <w:t>)</w:t>
      </w:r>
      <w:bookmarkEnd w:id="334"/>
    </w:p>
    <w:p>
      <w:pPr>
        <w:pStyle w:val="BookText"/>
        <w:rPr/>
      </w:pPr>
      <w:r>
        <w:rPr>
          <w:rFonts w:ascii="Amiri" w:hAnsi="Amiri" w:eastAsia="Amiri" w:cs="Amiri"/>
          <w:color w:val="111111"/>
          <w:sz w:val="28"/>
          <w:sz w:val="28"/>
          <w:szCs w:val="28"/>
          <w:rtl w:val="true"/>
          <w:lang w:bidi="ar-SA"/>
        </w:rPr>
        <w:t>بحيراء الراهب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p>
    <w:p>
      <w:pPr>
        <w:pStyle w:val="BookText"/>
        <w:rPr/>
      </w:pPr>
      <w:r>
        <w:rPr>
          <w:rFonts w:ascii="Amiri" w:hAnsi="Amiri" w:eastAsia="Amiri" w:cs="Amiri"/>
          <w:color w:val="111111"/>
          <w:sz w:val="28"/>
          <w:sz w:val="28"/>
          <w:szCs w:val="28"/>
          <w:rtl w:val="true"/>
          <w:lang w:bidi="ar-SA"/>
        </w:rPr>
        <w:t xml:space="preserve">ابو البختري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بن وهب القرشي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645</w:t>
      </w:r>
    </w:p>
    <w:p>
      <w:pPr>
        <w:pStyle w:val="BookText"/>
        <w:rPr/>
      </w:pPr>
      <w:r>
        <w:rPr>
          <w:rFonts w:ascii="Amiri" w:hAnsi="Amiri" w:eastAsia="Amiri" w:cs="Amiri"/>
          <w:color w:val="111111"/>
          <w:sz w:val="28"/>
          <w:sz w:val="28"/>
          <w:szCs w:val="28"/>
          <w:rtl w:val="true"/>
          <w:lang w:bidi="ar-SA"/>
        </w:rPr>
        <w:t>بديل بن ورقاء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بريرة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1333</w:t>
      </w:r>
    </w:p>
    <w:p>
      <w:pPr>
        <w:pStyle w:val="BookText"/>
        <w:rPr/>
      </w:pPr>
      <w:r>
        <w:rPr>
          <w:rFonts w:ascii="Amiri" w:hAnsi="Amiri" w:eastAsia="Amiri" w:cs="Amiri"/>
          <w:color w:val="111111"/>
          <w:sz w:val="28"/>
          <w:sz w:val="28"/>
          <w:szCs w:val="28"/>
          <w:rtl w:val="true"/>
          <w:lang w:bidi="ar-SA"/>
        </w:rPr>
        <w:t>ابن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w:t>
      </w:r>
    </w:p>
    <w:p>
      <w:pPr>
        <w:pStyle w:val="BookText"/>
        <w:rPr/>
      </w:pPr>
      <w:r>
        <w:rPr>
          <w:rFonts w:ascii="IRNazanin" w:hAnsi="IRNazanin" w:eastAsia="IRNazanin"/>
          <w:color w:val="111111"/>
          <w:sz w:val="28"/>
          <w:sz w:val="28"/>
          <w:szCs w:val="28"/>
          <w:rtl w:val="true"/>
          <w:lang w:bidi="fa-IR"/>
        </w:rPr>
        <w:t>بشر بن البراء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1228</w:t>
      </w:r>
    </w:p>
    <w:p>
      <w:pPr>
        <w:pStyle w:val="BookText"/>
        <w:rPr/>
      </w:pPr>
      <w:r>
        <w:rPr>
          <w:rFonts w:ascii="Amiri" w:hAnsi="Amiri" w:eastAsia="Amiri" w:cs="Amiri"/>
          <w:color w:val="111111"/>
          <w:sz w:val="28"/>
          <w:sz w:val="28"/>
          <w:szCs w:val="28"/>
          <w:rtl w:val="true"/>
          <w:lang w:bidi="ar-SA"/>
        </w:rPr>
        <w:t>ابو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1244</w:t>
      </w:r>
    </w:p>
    <w:p>
      <w:pPr>
        <w:pStyle w:val="BookText"/>
        <w:rPr/>
      </w:pPr>
      <w:r>
        <w:rPr>
          <w:rFonts w:ascii="Amiri" w:hAnsi="Amiri" w:eastAsia="Amiri" w:cs="Amiri"/>
          <w:color w:val="111111"/>
          <w:sz w:val="28"/>
          <w:sz w:val="28"/>
          <w:szCs w:val="28"/>
          <w:rtl w:val="true"/>
          <w:lang w:bidi="ar-SA"/>
        </w:rPr>
        <w:t xml:space="preserve">ابو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ابي قحافة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1265</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بكر بن محمد الازدي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bookmarkStart w:id="335" w:name="pg43_2304"/>
    </w:p>
    <w:p>
      <w:pPr>
        <w:pStyle w:val="BookText"/>
        <w:rPr/>
      </w:pPr>
      <w:bookmarkEnd w:id="335"/>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1219</w:t>
      </w:r>
    </w:p>
    <w:p>
      <w:pPr>
        <w:pStyle w:val="BookText"/>
        <w:rPr/>
      </w:pPr>
      <w:r>
        <w:rPr>
          <w:rFonts w:ascii="Amiri" w:hAnsi="Amiri" w:eastAsia="Amiri" w:cs="Amiri"/>
          <w:color w:val="111111"/>
          <w:sz w:val="28"/>
          <w:sz w:val="28"/>
          <w:szCs w:val="28"/>
          <w:rtl w:val="true"/>
          <w:lang w:bidi="ar-SA"/>
        </w:rPr>
        <w:t>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w:t>
      </w:r>
    </w:p>
    <w:p>
      <w:pPr>
        <w:pStyle w:val="BookText"/>
        <w:rPr/>
      </w:pP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Heading4"/>
        <w:numPr>
          <w:ilvl w:val="3"/>
          <w:numId w:val="1"/>
        </w:numPr>
        <w:rPr/>
      </w:pPr>
      <w:bookmarkStart w:id="336" w:name="__RefHeading___Toc2339874_1490000891"/>
      <w:bookmarkStart w:id="337" w:name="_Toc127"/>
      <w:bookmarkEnd w:id="336"/>
      <w:r>
        <w:rPr>
          <w:rtl w:val="true"/>
        </w:rPr>
        <w:t>(</w:t>
      </w:r>
      <w:r>
        <w:rPr>
          <w:rtl w:val="true"/>
        </w:rPr>
        <w:t>ث</w:t>
      </w:r>
      <w:r>
        <w:rPr>
          <w:rtl w:val="true"/>
        </w:rPr>
        <w:t>)</w:t>
      </w:r>
      <w:bookmarkEnd w:id="337"/>
    </w:p>
    <w:p>
      <w:pPr>
        <w:pStyle w:val="BookText"/>
        <w:rPr/>
      </w:pPr>
      <w:r>
        <w:rPr>
          <w:rFonts w:ascii="Amiri" w:hAnsi="Amiri" w:eastAsia="Amiri" w:cs="Amiri"/>
          <w:color w:val="111111"/>
          <w:sz w:val="28"/>
          <w:sz w:val="28"/>
          <w:szCs w:val="28"/>
          <w:rtl w:val="true"/>
          <w:lang w:bidi="ar-SA"/>
        </w:rPr>
        <w:t>الثبيت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ثعلبة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1329</w:t>
      </w:r>
    </w:p>
    <w:p>
      <w:pPr>
        <w:pStyle w:val="Heading4"/>
        <w:numPr>
          <w:ilvl w:val="3"/>
          <w:numId w:val="1"/>
        </w:numPr>
        <w:rPr/>
      </w:pPr>
      <w:bookmarkStart w:id="338" w:name="__RefHeading___Toc2339876_1490000891"/>
      <w:bookmarkStart w:id="339" w:name="_Toc128"/>
      <w:bookmarkEnd w:id="338"/>
      <w:r>
        <w:rPr>
          <w:rtl w:val="true"/>
        </w:rPr>
        <w:t>(</w:t>
      </w:r>
      <w:r>
        <w:rPr>
          <w:rtl w:val="true"/>
        </w:rPr>
        <w:t>ج</w:t>
      </w:r>
      <w:r>
        <w:rPr>
          <w:rtl w:val="true"/>
        </w:rPr>
        <w:t>)</w:t>
      </w:r>
      <w:bookmarkEnd w:id="339"/>
    </w:p>
    <w:p>
      <w:pPr>
        <w:pStyle w:val="BookText"/>
        <w:rPr/>
      </w:pPr>
      <w:r>
        <w:rPr>
          <w:rFonts w:ascii="Amiri" w:hAnsi="Amiri" w:eastAsia="Amiri" w:cs="Amiri"/>
          <w:color w:val="111111"/>
          <w:sz w:val="28"/>
          <w:sz w:val="28"/>
          <w:szCs w:val="28"/>
          <w:rtl w:val="true"/>
          <w:lang w:bidi="ar-SA"/>
        </w:rPr>
        <w:t>جابر بن عبد اللّه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1228</w:t>
      </w:r>
    </w:p>
    <w:p>
      <w:pPr>
        <w:pStyle w:val="BookText"/>
        <w:rPr/>
      </w:pPr>
      <w:r>
        <w:rPr>
          <w:rFonts w:ascii="Amiri" w:hAnsi="Amiri" w:eastAsia="Amiri" w:cs="Amiri"/>
          <w:color w:val="111111"/>
          <w:sz w:val="28"/>
          <w:sz w:val="28"/>
          <w:szCs w:val="28"/>
          <w:rtl w:val="true"/>
          <w:lang w:bidi="ar-SA"/>
        </w:rPr>
        <w:t>ابو جرير الرقاشي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1215</w:t>
      </w:r>
    </w:p>
    <w:p>
      <w:pPr>
        <w:pStyle w:val="BookText"/>
        <w:rPr/>
      </w:pPr>
      <w:r>
        <w:rPr>
          <w:rFonts w:ascii="Amiri" w:hAnsi="Amiri" w:eastAsia="Amiri" w:cs="Amiri"/>
          <w:color w:val="111111"/>
          <w:sz w:val="28"/>
          <w:sz w:val="28"/>
          <w:szCs w:val="28"/>
          <w:rtl w:val="true"/>
          <w:lang w:bidi="ar-SA"/>
        </w:rPr>
        <w:t>ابو جرير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1189</w:t>
      </w:r>
    </w:p>
    <w:p>
      <w:pPr>
        <w:pStyle w:val="BookText"/>
        <w:rPr/>
      </w:pP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جعفر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1188</w:t>
      </w:r>
    </w:p>
    <w:p>
      <w:pPr>
        <w:pStyle w:val="BookText"/>
        <w:rPr/>
      </w:pPr>
      <w:r>
        <w:rPr>
          <w:rFonts w:ascii="Amiri" w:hAnsi="Amiri" w:eastAsia="Amiri" w:cs="Amiri"/>
          <w:color w:val="111111"/>
          <w:sz w:val="28"/>
          <w:sz w:val="28"/>
          <w:szCs w:val="28"/>
          <w:rtl w:val="true"/>
          <w:lang w:bidi="ar-SA"/>
        </w:rPr>
        <w:t>أم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p>
    <w:p>
      <w:pPr>
        <w:pStyle w:val="BookText"/>
        <w:rPr/>
      </w:pPr>
      <w:r>
        <w:rPr>
          <w:rFonts w:ascii="Amiri" w:hAnsi="Amiri" w:eastAsia="Amiri" w:cs="Amiri"/>
          <w:color w:val="111111"/>
          <w:sz w:val="28"/>
          <w:sz w:val="28"/>
          <w:szCs w:val="28"/>
          <w:rtl w:val="true"/>
          <w:lang w:bidi="ar-SA"/>
        </w:rPr>
        <w:t>أبو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1186</w:t>
      </w:r>
    </w:p>
    <w:p>
      <w:pPr>
        <w:pStyle w:val="BookText"/>
        <w:rPr/>
      </w:pPr>
      <w:r>
        <w:rPr>
          <w:rFonts w:ascii="Amiri" w:hAnsi="Amiri" w:eastAsia="Amiri" w:cs="Amiri"/>
          <w:color w:val="111111"/>
          <w:sz w:val="28"/>
          <w:sz w:val="28"/>
          <w:szCs w:val="28"/>
          <w:rtl w:val="true"/>
          <w:lang w:bidi="ar-SA"/>
        </w:rPr>
        <w:t xml:space="preserve">ابو 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هشام المخزومي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p>
    <w:p>
      <w:pPr>
        <w:pStyle w:val="Heading4"/>
        <w:numPr>
          <w:ilvl w:val="3"/>
          <w:numId w:val="1"/>
        </w:numPr>
        <w:rPr/>
      </w:pPr>
      <w:bookmarkStart w:id="340" w:name="__RefHeading___Toc2339878_1490000891"/>
      <w:bookmarkStart w:id="341" w:name="_Toc129"/>
      <w:bookmarkEnd w:id="340"/>
      <w:r>
        <w:rPr>
          <w:rtl w:val="true"/>
        </w:rPr>
        <w:t>(</w:t>
      </w:r>
      <w:r>
        <w:rPr>
          <w:rtl w:val="true"/>
        </w:rPr>
        <w:t>ح</w:t>
      </w:r>
      <w:r>
        <w:rPr>
          <w:rtl w:val="true"/>
        </w:rPr>
        <w:t>)</w:t>
      </w:r>
      <w:bookmarkEnd w:id="341"/>
    </w:p>
    <w:p>
      <w:pPr>
        <w:pStyle w:val="BookText"/>
        <w:rPr/>
      </w:pPr>
      <w:r>
        <w:rPr>
          <w:rFonts w:ascii="IRNazanin" w:hAnsi="IRNazanin" w:eastAsia="IRNazanin"/>
          <w:color w:val="111111"/>
          <w:sz w:val="28"/>
          <w:sz w:val="28"/>
          <w:szCs w:val="28"/>
          <w:rtl w:val="true"/>
          <w:lang w:bidi="fa-IR"/>
        </w:rPr>
        <w:t>حبتر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حسان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 xml:space="preserve">حسرة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من الانصار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الحسن بن الجهم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1368</w:t>
      </w:r>
      <w:r>
        <w:rPr>
          <w:rFonts w:ascii="IRNazanin" w:hAnsi="IRNazanin" w:eastAsia="IRNazanin"/>
          <w:color w:val="111111"/>
          <w:sz w:val="28"/>
          <w:sz w:val="28"/>
          <w:szCs w:val="28"/>
          <w:lang w:bidi="fa-IR"/>
        </w:rPr>
        <w:t>،</w:t>
      </w:r>
      <w:r>
        <w:rPr>
          <w:rFonts w:eastAsia="IRNazanin" w:cs="IRNazanin"/>
          <w:color w:val="111111"/>
          <w:sz w:val="28"/>
          <w:szCs w:val="28"/>
          <w:lang w:bidi="fa-IR"/>
        </w:rPr>
        <w:t>1371</w:t>
      </w:r>
      <w:r>
        <w:rPr>
          <w:rFonts w:ascii="IRNazanin" w:hAnsi="IRNazanin" w:eastAsia="IRNazanin"/>
          <w:color w:val="111111"/>
          <w:sz w:val="28"/>
          <w:sz w:val="28"/>
          <w:szCs w:val="28"/>
          <w:lang w:bidi="fa-IR"/>
        </w:rPr>
        <w:t>،</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الحسن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1185</w:t>
      </w:r>
    </w:p>
    <w:p>
      <w:pPr>
        <w:pStyle w:val="BookText"/>
        <w:rPr/>
      </w:pPr>
      <w:r>
        <w:rPr>
          <w:rFonts w:ascii="Amiri" w:hAnsi="Amiri" w:eastAsia="Amiri" w:cs="Amiri"/>
          <w:color w:val="111111"/>
          <w:sz w:val="28"/>
          <w:sz w:val="28"/>
          <w:szCs w:val="28"/>
          <w:rtl w:val="true"/>
          <w:lang w:bidi="ar-SA"/>
        </w:rPr>
        <w:t>حسن بن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بن ظريف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1196</w:t>
      </w:r>
      <w:r>
        <w:rPr>
          <w:rFonts w:ascii="IRNazanin" w:hAnsi="IRNazanin" w:eastAsia="IRNazanin"/>
          <w:color w:val="111111"/>
          <w:sz w:val="28"/>
          <w:sz w:val="28"/>
          <w:szCs w:val="28"/>
          <w:lang w:bidi="fa-IR"/>
        </w:rPr>
        <w:t>،</w:t>
      </w:r>
      <w:r>
        <w:rPr>
          <w:rFonts w:eastAsia="IRNazanin" w:cs="IRNazanin"/>
          <w:color w:val="111111"/>
          <w:sz w:val="28"/>
          <w:szCs w:val="28"/>
          <w:lang w:bidi="fa-IR"/>
        </w:rPr>
        <w:t>1227</w:t>
      </w:r>
      <w:r>
        <w:rPr>
          <w:rFonts w:ascii="IRNazanin" w:hAnsi="IRNazanin" w:eastAsia="IRNazanin"/>
          <w:color w:val="111111"/>
          <w:sz w:val="28"/>
          <w:sz w:val="28"/>
          <w:szCs w:val="28"/>
          <w:lang w:bidi="fa-IR"/>
        </w:rPr>
        <w:t>،</w:t>
      </w:r>
      <w:r>
        <w:rPr>
          <w:rFonts w:eastAsia="IRNazanin" w:cs="IRNazanin"/>
          <w:color w:val="111111"/>
          <w:sz w:val="28"/>
          <w:szCs w:val="28"/>
          <w:lang w:bidi="fa-IR"/>
        </w:rPr>
        <w:t>1228</w:t>
      </w:r>
    </w:p>
    <w:p>
      <w:pPr>
        <w:pStyle w:val="BookText"/>
        <w:rPr/>
      </w:pPr>
      <w:r>
        <w:rPr>
          <w:rFonts w:ascii="Amiri" w:hAnsi="Amiri" w:eastAsia="Amiri" w:cs="Amiri"/>
          <w:color w:val="111111"/>
          <w:sz w:val="28"/>
          <w:sz w:val="28"/>
          <w:szCs w:val="28"/>
          <w:rtl w:val="true"/>
          <w:lang w:bidi="ar-SA"/>
        </w:rPr>
        <w:t>الحسن بن علي ابن بنت الياس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1259</w:t>
      </w:r>
    </w:p>
    <w:p>
      <w:pPr>
        <w:pStyle w:val="BookText"/>
        <w:rPr/>
      </w:pPr>
      <w:r>
        <w:rPr>
          <w:rFonts w:ascii="Amiri" w:hAnsi="Amiri" w:eastAsia="Amiri" w:cs="Amiri"/>
          <w:color w:val="111111"/>
          <w:sz w:val="28"/>
          <w:sz w:val="28"/>
          <w:szCs w:val="28"/>
          <w:rtl w:val="true"/>
          <w:lang w:bidi="ar-SA"/>
        </w:rPr>
        <w:t>الحسن بن علي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1366</w:t>
      </w:r>
    </w:p>
    <w:p>
      <w:pPr>
        <w:pStyle w:val="BookText"/>
        <w:rPr/>
      </w:pPr>
      <w:r>
        <w:rPr>
          <w:rFonts w:ascii="Amiri" w:hAnsi="Amiri" w:eastAsia="Amiri" w:cs="Amiri"/>
          <w:color w:val="111111"/>
          <w:sz w:val="28"/>
          <w:sz w:val="28"/>
          <w:szCs w:val="28"/>
          <w:rtl w:val="true"/>
          <w:lang w:bidi="ar-SA"/>
        </w:rPr>
        <w:t>الحسن بن علي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1243</w:t>
      </w:r>
    </w:p>
    <w:p>
      <w:pPr>
        <w:pStyle w:val="BookText"/>
        <w:rPr/>
      </w:pPr>
      <w:r>
        <w:rPr>
          <w:rFonts w:ascii="Amiri" w:hAnsi="Amiri" w:eastAsia="Amiri" w:cs="Amiri"/>
          <w:color w:val="111111"/>
          <w:sz w:val="28"/>
          <w:sz w:val="28"/>
          <w:szCs w:val="28"/>
          <w:rtl w:val="true"/>
          <w:lang w:bidi="ar-SA"/>
        </w:rPr>
        <w:t>الحسن بن علي الوشاء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1231</w:t>
      </w:r>
    </w:p>
    <w:p>
      <w:pPr>
        <w:pStyle w:val="BookText"/>
        <w:rPr/>
      </w:pPr>
      <w:r>
        <w:rPr>
          <w:rFonts w:ascii="IRNazanin" w:hAnsi="IRNazanin" w:eastAsia="IRNazanin"/>
          <w:color w:val="111111"/>
          <w:sz w:val="28"/>
          <w:sz w:val="28"/>
          <w:szCs w:val="28"/>
          <w:rtl w:val="true"/>
          <w:lang w:bidi="fa-IR"/>
        </w:rPr>
        <w:t>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595</w:t>
      </w:r>
      <w:r>
        <w:rPr>
          <w:rFonts w:ascii="IRNazanin" w:hAnsi="IRNazanin" w:eastAsia="IRNazanin"/>
          <w:color w:val="111111"/>
          <w:sz w:val="28"/>
          <w:sz w:val="28"/>
          <w:szCs w:val="28"/>
          <w:lang w:bidi="fa-IR"/>
        </w:rPr>
        <w:t>،</w:t>
      </w:r>
      <w:r>
        <w:rPr>
          <w:rFonts w:eastAsia="IRNazanin" w:cs="IRNazanin"/>
          <w:color w:val="111111"/>
          <w:sz w:val="28"/>
          <w:szCs w:val="28"/>
          <w:lang w:bidi="fa-IR"/>
        </w:rPr>
        <w:t>1190</w:t>
      </w:r>
    </w:p>
    <w:p>
      <w:pPr>
        <w:pStyle w:val="BookText"/>
        <w:rPr/>
      </w:pPr>
      <w:r>
        <w:rPr>
          <w:rFonts w:ascii="IRNazanin" w:hAnsi="IRNazanin" w:eastAsia="IRNazanin"/>
          <w:color w:val="111111"/>
          <w:sz w:val="28"/>
          <w:sz w:val="28"/>
          <w:szCs w:val="28"/>
          <w:rtl w:val="true"/>
          <w:lang w:bidi="fa-IR"/>
        </w:rPr>
        <w:t>الحسن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1197</w:t>
      </w:r>
    </w:p>
    <w:p>
      <w:pPr>
        <w:pStyle w:val="BookText"/>
        <w:rPr/>
      </w:pPr>
      <w:r>
        <w:rPr>
          <w:rFonts w:ascii="Amiri" w:hAnsi="Amiri" w:eastAsia="Amiri" w:cs="Amiri"/>
          <w:color w:val="111111"/>
          <w:sz w:val="28"/>
          <w:sz w:val="28"/>
          <w:szCs w:val="28"/>
          <w:rtl w:val="true"/>
          <w:lang w:bidi="ar-SA"/>
        </w:rPr>
        <w:t>الحسن بن محمد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1236</w:t>
      </w:r>
    </w:p>
    <w:p>
      <w:pPr>
        <w:pStyle w:val="BookText"/>
        <w:rPr/>
      </w:pPr>
      <w:r>
        <w:rPr>
          <w:rFonts w:ascii="Amiri" w:hAnsi="Amiri" w:eastAsia="Amiri" w:cs="Amiri"/>
          <w:color w:val="111111"/>
          <w:sz w:val="28"/>
          <w:sz w:val="28"/>
          <w:szCs w:val="28"/>
          <w:rtl w:val="true"/>
          <w:lang w:bidi="ar-SA"/>
        </w:rPr>
        <w:t>الحسين بن اسباط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1367</w:t>
      </w:r>
    </w:p>
    <w:p>
      <w:pPr>
        <w:pStyle w:val="BookText"/>
        <w:rPr/>
      </w:pPr>
      <w:r>
        <w:rPr>
          <w:rFonts w:ascii="Amiri" w:hAnsi="Amiri" w:eastAsia="Amiri" w:cs="Amiri"/>
          <w:color w:val="111111"/>
          <w:sz w:val="28"/>
          <w:sz w:val="28"/>
          <w:szCs w:val="28"/>
          <w:rtl w:val="true"/>
          <w:lang w:bidi="ar-SA"/>
        </w:rPr>
        <w:t>الحسين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1227</w:t>
      </w:r>
    </w:p>
    <w:p>
      <w:pPr>
        <w:pStyle w:val="BookText"/>
        <w:rPr/>
      </w:pPr>
      <w:r>
        <w:rPr>
          <w:rFonts w:ascii="Amiri" w:hAnsi="Amiri" w:eastAsia="Amiri" w:cs="Amiri"/>
          <w:color w:val="111111"/>
          <w:sz w:val="28"/>
          <w:sz w:val="28"/>
          <w:szCs w:val="28"/>
          <w:rtl w:val="true"/>
          <w:lang w:bidi="ar-SA"/>
        </w:rPr>
        <w:t>الحسين بن أبي العرندس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1203</w:t>
      </w:r>
    </w:p>
    <w:p>
      <w:pPr>
        <w:pStyle w:val="BookText"/>
        <w:rPr/>
      </w:pPr>
      <w:r>
        <w:rPr>
          <w:rFonts w:ascii="Amiri" w:hAnsi="Amiri" w:eastAsia="Amiri" w:cs="Amiri"/>
          <w:color w:val="111111"/>
          <w:sz w:val="28"/>
          <w:sz w:val="28"/>
          <w:szCs w:val="28"/>
          <w:rtl w:val="true"/>
          <w:lang w:bidi="ar-SA"/>
        </w:rPr>
        <w:t>الحسين بن علوان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الحسين بن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1230</w:t>
      </w:r>
    </w:p>
    <w:p>
      <w:pPr>
        <w:pStyle w:val="BookText"/>
        <w:rPr/>
      </w:pPr>
      <w:r>
        <w:rPr>
          <w:rFonts w:ascii="Amiri" w:hAnsi="Amiri" w:eastAsia="Amiri" w:cs="Amiri"/>
          <w:color w:val="111111"/>
          <w:sz w:val="28"/>
          <w:sz w:val="28"/>
          <w:szCs w:val="28"/>
          <w:rtl w:val="true"/>
          <w:lang w:bidi="ar-SA"/>
        </w:rPr>
        <w:t>الحسين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w:t>
      </w:r>
    </w:p>
    <w:p>
      <w:pPr>
        <w:pStyle w:val="BookText"/>
        <w:rPr/>
      </w:pPr>
      <w:r>
        <w:rPr>
          <w:rFonts w:ascii="IRNazanin" w:hAnsi="IRNazanin" w:eastAsia="IRNazanin"/>
          <w:color w:val="111111"/>
          <w:sz w:val="28"/>
          <w:sz w:val="28"/>
          <w:szCs w:val="28"/>
          <w:rtl w:val="true"/>
          <w:lang w:bidi="fa-IR"/>
        </w:rPr>
        <w:t>حفص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حفص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حفص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bookmarkStart w:id="342" w:name="pg43_2306"/>
    </w:p>
    <w:p>
      <w:pPr>
        <w:pStyle w:val="BookText"/>
        <w:rPr/>
      </w:pPr>
      <w:bookmarkEnd w:id="342"/>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1254</w:t>
      </w:r>
    </w:p>
    <w:p>
      <w:pPr>
        <w:pStyle w:val="BookText"/>
        <w:rPr/>
      </w:pPr>
      <w:r>
        <w:rPr>
          <w:rFonts w:ascii="Amiri" w:hAnsi="Amiri" w:eastAsia="Amiri" w:cs="Amiri"/>
          <w:color w:val="111111"/>
          <w:sz w:val="28"/>
          <w:sz w:val="28"/>
          <w:szCs w:val="28"/>
          <w:rtl w:val="true"/>
          <w:lang w:bidi="ar-SA"/>
        </w:rPr>
        <w:t>حماد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1210</w:t>
      </w:r>
    </w:p>
    <w:p>
      <w:pPr>
        <w:pStyle w:val="BookText"/>
        <w:rPr/>
      </w:pP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الشهداء عم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ابن ابي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1370</w:t>
      </w:r>
    </w:p>
    <w:p>
      <w:pPr>
        <w:pStyle w:val="BookText"/>
        <w:rPr/>
      </w:pPr>
      <w:r>
        <w:rPr>
          <w:rFonts w:ascii="Amiri" w:hAnsi="Amiri" w:eastAsia="Amiri" w:cs="Amiri"/>
          <w:color w:val="111111"/>
          <w:sz w:val="28"/>
          <w:sz w:val="28"/>
          <w:szCs w:val="28"/>
          <w:rtl w:val="true"/>
          <w:lang w:bidi="ar-SA"/>
        </w:rPr>
        <w:t>حمزة بن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حنان بن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ابو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1283</w:t>
      </w:r>
    </w:p>
    <w:p>
      <w:pPr>
        <w:pStyle w:val="BookText"/>
        <w:rPr/>
      </w:pPr>
      <w:r>
        <w:rPr>
          <w:rFonts w:ascii="IRNazanin" w:hAnsi="IRNazanin" w:eastAsia="IRNazanin"/>
          <w:color w:val="111111"/>
          <w:sz w:val="28"/>
          <w:sz w:val="28"/>
          <w:szCs w:val="28"/>
          <w:rtl w:val="true"/>
          <w:lang w:bidi="fa-IR"/>
        </w:rPr>
        <w:t>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1311</w:t>
      </w:r>
    </w:p>
    <w:p>
      <w:pPr>
        <w:pStyle w:val="Heading4"/>
        <w:numPr>
          <w:ilvl w:val="3"/>
          <w:numId w:val="1"/>
        </w:numPr>
        <w:rPr/>
      </w:pPr>
      <w:bookmarkStart w:id="343" w:name="__RefHeading___Toc2339880_1490000891"/>
      <w:bookmarkStart w:id="344" w:name="_Toc130"/>
      <w:bookmarkEnd w:id="343"/>
      <w:r>
        <w:rPr>
          <w:rtl w:val="true"/>
        </w:rPr>
        <w:t>(</w:t>
      </w:r>
      <w:r>
        <w:rPr>
          <w:rtl w:val="true"/>
        </w:rPr>
        <w:t>خ</w:t>
      </w:r>
      <w:r>
        <w:rPr>
          <w:rtl w:val="true"/>
        </w:rPr>
        <w:t>)</w:t>
      </w:r>
      <w:bookmarkEnd w:id="344"/>
    </w:p>
    <w:p>
      <w:pPr>
        <w:pStyle w:val="BookText"/>
        <w:rPr/>
      </w:pPr>
      <w:r>
        <w:rPr>
          <w:rFonts w:ascii="Amiri" w:hAnsi="Amiri" w:eastAsia="Amiri" w:cs="Amiri"/>
          <w:color w:val="111111"/>
          <w:sz w:val="28"/>
          <w:sz w:val="28"/>
          <w:szCs w:val="28"/>
          <w:rtl w:val="true"/>
          <w:lang w:bidi="ar-SA"/>
        </w:rPr>
        <w:t>ابو خالد الزبالي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1229</w:t>
      </w:r>
    </w:p>
    <w:p>
      <w:pPr>
        <w:pStyle w:val="BookText"/>
        <w:rPr/>
      </w:pP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 بنت خويلد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1228</w:t>
      </w:r>
    </w:p>
    <w:p>
      <w:pPr>
        <w:pStyle w:val="BookText"/>
        <w:rPr/>
      </w:pPr>
      <w:r>
        <w:rPr>
          <w:rFonts w:ascii="IRNazanin" w:hAnsi="IRNazanin" w:eastAsia="IRNazanin"/>
          <w:color w:val="111111"/>
          <w:sz w:val="28"/>
          <w:sz w:val="28"/>
          <w:szCs w:val="28"/>
          <w:rtl w:val="true"/>
          <w:lang w:bidi="fa-IR"/>
        </w:rPr>
        <w:t>ابو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1237</w:t>
      </w:r>
    </w:p>
    <w:p>
      <w:pPr>
        <w:pStyle w:val="BookText"/>
        <w:rPr/>
      </w:pPr>
      <w:r>
        <w:rPr>
          <w:rFonts w:ascii="Amiri" w:hAnsi="Amiri" w:eastAsia="Amiri" w:cs="Amiri"/>
          <w:color w:val="111111"/>
          <w:sz w:val="28"/>
          <w:sz w:val="28"/>
          <w:szCs w:val="28"/>
          <w:rtl w:val="true"/>
          <w:lang w:bidi="ar-SA"/>
        </w:rPr>
        <w:t>خلاّد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p>
    <w:p>
      <w:pPr>
        <w:pStyle w:val="BookText"/>
        <w:rPr/>
      </w:pPr>
      <w:r>
        <w:rPr>
          <w:rFonts w:ascii="Amiri" w:hAnsi="Amiri" w:eastAsia="Amiri" w:cs="Amiri"/>
          <w:color w:val="111111"/>
          <w:sz w:val="28"/>
          <w:sz w:val="28"/>
          <w:szCs w:val="28"/>
          <w:rtl w:val="true"/>
          <w:lang w:bidi="ar-SA"/>
        </w:rPr>
        <w:t>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Heading4"/>
        <w:numPr>
          <w:ilvl w:val="3"/>
          <w:numId w:val="1"/>
        </w:numPr>
        <w:rPr/>
      </w:pPr>
      <w:bookmarkStart w:id="345" w:name="__RefHeading___Toc2339882_1490000891"/>
      <w:bookmarkStart w:id="346" w:name="_Toc131"/>
      <w:bookmarkEnd w:id="345"/>
      <w:r>
        <w:rPr>
          <w:rtl w:val="true"/>
        </w:rPr>
        <w:t>(</w:t>
      </w:r>
      <w:r>
        <w:rPr>
          <w:rtl w:val="true"/>
        </w:rPr>
        <w:t>د</w:t>
      </w:r>
      <w:r>
        <w:rPr>
          <w:rtl w:val="true"/>
        </w:rPr>
        <w:t>)</w:t>
      </w:r>
      <w:bookmarkEnd w:id="346"/>
    </w:p>
    <w:p>
      <w:pPr>
        <w:pStyle w:val="BookText"/>
        <w:rPr/>
      </w:pPr>
      <w:r>
        <w:rPr>
          <w:rFonts w:ascii="Amiri" w:hAnsi="Amiri" w:eastAsia="Amiri" w:cs="Amiri"/>
          <w:color w:val="111111"/>
          <w:sz w:val="28"/>
          <w:sz w:val="28"/>
          <w:szCs w:val="28"/>
          <w:rtl w:val="true"/>
          <w:lang w:bidi="ar-SA"/>
        </w:rPr>
        <w:t>داود بن كثير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1384</w:t>
      </w:r>
    </w:p>
    <w:p>
      <w:pPr>
        <w:pStyle w:val="BookText"/>
        <w:rPr/>
      </w:pPr>
      <w:r>
        <w:rPr>
          <w:rFonts w:ascii="IRNazanin" w:hAnsi="IRNazanin" w:eastAsia="IRNazanin"/>
          <w:color w:val="111111"/>
          <w:sz w:val="28"/>
          <w:sz w:val="28"/>
          <w:szCs w:val="28"/>
          <w:rtl w:val="true"/>
          <w:lang w:bidi="fa-IR"/>
        </w:rPr>
        <w:t>ابو الدحداح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1273</w:t>
      </w:r>
    </w:p>
    <w:p>
      <w:pPr>
        <w:pStyle w:val="Heading4"/>
        <w:numPr>
          <w:ilvl w:val="3"/>
          <w:numId w:val="1"/>
        </w:numPr>
        <w:rPr/>
      </w:pPr>
      <w:bookmarkStart w:id="347" w:name="__RefHeading___Toc2339884_1490000891"/>
      <w:bookmarkStart w:id="348" w:name="_Toc132"/>
      <w:bookmarkEnd w:id="347"/>
      <w:r>
        <w:rPr>
          <w:rtl w:val="true"/>
        </w:rPr>
        <w:t>(</w:t>
      </w:r>
      <w:r>
        <w:rPr>
          <w:rtl w:val="true"/>
        </w:rPr>
        <w:t>ذ</w:t>
      </w:r>
      <w:r>
        <w:rPr>
          <w:rtl w:val="true"/>
        </w:rPr>
        <w:t>)</w:t>
      </w:r>
      <w:bookmarkEnd w:id="348"/>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ذر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bookmarkStart w:id="349" w:name="pg43_2307"/>
    </w:p>
    <w:p>
      <w:pPr>
        <w:pStyle w:val="BookText"/>
        <w:rPr/>
      </w:pPr>
      <w:bookmarkEnd w:id="349"/>
      <w:r>
        <w:rPr>
          <w:rFonts w:ascii="Amiri" w:hAnsi="Amiri" w:eastAsia="Amiri" w:cs="Amiri"/>
          <w:color w:val="111111"/>
          <w:sz w:val="28"/>
          <w:sz w:val="28"/>
          <w:szCs w:val="28"/>
          <w:rtl w:val="true"/>
          <w:lang w:bidi="ar-SA"/>
        </w:rPr>
        <w:t>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p>
    <w:p>
      <w:pPr>
        <w:pStyle w:val="Heading4"/>
        <w:numPr>
          <w:ilvl w:val="3"/>
          <w:numId w:val="1"/>
        </w:numPr>
        <w:rPr/>
      </w:pPr>
      <w:bookmarkStart w:id="350" w:name="__RefHeading___Toc2339886_1490000891"/>
      <w:bookmarkStart w:id="351" w:name="_Toc133"/>
      <w:bookmarkEnd w:id="350"/>
      <w:r>
        <w:rPr>
          <w:rtl w:val="true"/>
        </w:rPr>
        <w:t>(</w:t>
      </w:r>
      <w:r>
        <w:rPr>
          <w:rtl w:val="true"/>
        </w:rPr>
        <w:t>ر</w:t>
      </w:r>
      <w:r>
        <w:rPr>
          <w:rtl w:val="true"/>
        </w:rPr>
        <w:t>)</w:t>
      </w:r>
      <w:bookmarkEnd w:id="351"/>
    </w:p>
    <w:p>
      <w:pPr>
        <w:pStyle w:val="BookText"/>
        <w:rPr/>
      </w:pPr>
      <w:r>
        <w:rPr>
          <w:rFonts w:ascii="IRNazanin" w:hAnsi="IRNazanin" w:eastAsia="IRNazanin"/>
          <w:color w:val="111111"/>
          <w:sz w:val="28"/>
          <w:sz w:val="28"/>
          <w:szCs w:val="28"/>
          <w:rtl w:val="true"/>
          <w:lang w:bidi="fa-IR"/>
        </w:rPr>
        <w:t>ابن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598</w:t>
      </w:r>
      <w:r>
        <w:rPr>
          <w:rFonts w:ascii="IRNazanin" w:hAnsi="IRNazanin" w:eastAsia="IRNazanin"/>
          <w:color w:val="111111"/>
          <w:sz w:val="28"/>
          <w:sz w:val="28"/>
          <w:szCs w:val="28"/>
          <w:lang w:bidi="fa-IR"/>
        </w:rPr>
        <w:t>،</w:t>
      </w:r>
      <w:r>
        <w:rPr>
          <w:rFonts w:eastAsia="IRNazanin" w:cs="IRNazanin"/>
          <w:color w:val="111111"/>
          <w:sz w:val="28"/>
          <w:szCs w:val="28"/>
          <w:lang w:bidi="fa-IR"/>
        </w:rPr>
        <w:t>599</w:t>
      </w:r>
    </w:p>
    <w:p>
      <w:pPr>
        <w:pStyle w:val="BookText"/>
        <w:rPr/>
      </w:pPr>
      <w:r>
        <w:rPr>
          <w:rFonts w:ascii="Amiri" w:hAnsi="Amiri" w:eastAsia="Amiri" w:cs="Amiri"/>
          <w:color w:val="111111"/>
          <w:sz w:val="28"/>
          <w:sz w:val="28"/>
          <w:szCs w:val="28"/>
          <w:rtl w:val="true"/>
          <w:lang w:bidi="ar-SA"/>
        </w:rPr>
        <w:t>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الريان ابن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1252</w:t>
      </w:r>
    </w:p>
    <w:p>
      <w:pPr>
        <w:pStyle w:val="Heading4"/>
        <w:numPr>
          <w:ilvl w:val="3"/>
          <w:numId w:val="1"/>
        </w:numPr>
        <w:rPr/>
      </w:pPr>
      <w:bookmarkStart w:id="352" w:name="__RefHeading___Toc2339888_1490000891"/>
      <w:bookmarkStart w:id="353" w:name="_Toc134"/>
      <w:bookmarkEnd w:id="352"/>
      <w:r>
        <w:rPr>
          <w:rtl w:val="true"/>
        </w:rPr>
        <w:t>(</w:t>
      </w:r>
      <w:r>
        <w:rPr>
          <w:rtl w:val="true"/>
        </w:rPr>
        <w:t>ز</w:t>
      </w:r>
      <w:r>
        <w:rPr>
          <w:rtl w:val="true"/>
        </w:rPr>
        <w:t>)</w:t>
      </w:r>
      <w:bookmarkEnd w:id="353"/>
    </w:p>
    <w:p>
      <w:pPr>
        <w:pStyle w:val="BookText"/>
        <w:rPr/>
      </w:pP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ابن زبيدة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1330</w:t>
      </w:r>
    </w:p>
    <w:p>
      <w:pPr>
        <w:pStyle w:val="BookText"/>
        <w:rPr/>
      </w:pP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p>
    <w:p>
      <w:pPr>
        <w:pStyle w:val="BookText"/>
        <w:rPr/>
      </w:pPr>
      <w:r>
        <w:rPr>
          <w:rFonts w:ascii="IRNazanin" w:hAnsi="IRNazanin" w:eastAsia="IRNazanin"/>
          <w:color w:val="111111"/>
          <w:sz w:val="28"/>
          <w:sz w:val="28"/>
          <w:szCs w:val="28"/>
          <w:rtl w:val="true"/>
          <w:lang w:bidi="fa-IR"/>
        </w:rPr>
        <w:t>زفر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زكريا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1252</w:t>
      </w:r>
    </w:p>
    <w:p>
      <w:pPr>
        <w:pStyle w:val="BookText"/>
        <w:rPr/>
      </w:pP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1198</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1353</w:t>
      </w:r>
    </w:p>
    <w:p>
      <w:pPr>
        <w:pStyle w:val="BookText"/>
        <w:rPr/>
      </w:pPr>
      <w:r>
        <w:rPr>
          <w:rFonts w:ascii="Amiri" w:hAnsi="Amiri" w:eastAsia="Amiri" w:cs="Amiri"/>
          <w:color w:val="111111"/>
          <w:sz w:val="28"/>
          <w:sz w:val="28"/>
          <w:szCs w:val="28"/>
          <w:rtl w:val="true"/>
          <w:lang w:bidi="ar-SA"/>
        </w:rPr>
        <w:t>زيد بن ارقم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زيد بن اسلم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1227</w:t>
      </w:r>
    </w:p>
    <w:p>
      <w:pPr>
        <w:pStyle w:val="BookText"/>
        <w:rPr/>
      </w:pPr>
      <w:r>
        <w:rPr>
          <w:rFonts w:ascii="Amiri" w:hAnsi="Amiri" w:eastAsia="Amiri" w:cs="Amiri"/>
          <w:color w:val="111111"/>
          <w:sz w:val="28"/>
          <w:sz w:val="28"/>
          <w:szCs w:val="28"/>
          <w:rtl w:val="true"/>
          <w:lang w:bidi="ar-SA"/>
        </w:rPr>
        <w:t>زيد العمي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1329</w:t>
      </w:r>
    </w:p>
    <w:p>
      <w:pPr>
        <w:pStyle w:val="BookText"/>
        <w:rPr/>
      </w:pP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Heading4"/>
        <w:numPr>
          <w:ilvl w:val="3"/>
          <w:numId w:val="1"/>
        </w:numPr>
        <w:rPr/>
      </w:pPr>
      <w:bookmarkStart w:id="354" w:name="__RefHeading___Toc2339890_1490000891"/>
      <w:bookmarkStart w:id="355" w:name="_Toc135"/>
      <w:bookmarkEnd w:id="354"/>
      <w:r>
        <w:rPr>
          <w:rtl w:val="true"/>
        </w:rPr>
        <w:t>(</w:t>
      </w:r>
      <w:r>
        <w:rPr>
          <w:rtl w:val="true"/>
        </w:rPr>
        <w:t>س</w:t>
      </w:r>
      <w:r>
        <w:rPr>
          <w:rtl w:val="true"/>
        </w:rPr>
        <w:t>)</w:t>
      </w:r>
      <w:bookmarkEnd w:id="355"/>
    </w:p>
    <w:p>
      <w:pPr>
        <w:pStyle w:val="BookText"/>
        <w:rPr/>
      </w:pPr>
      <w:r>
        <w:rPr>
          <w:rFonts w:ascii="Amiri" w:hAnsi="Amiri" w:eastAsia="Amiri" w:cs="Amiri"/>
          <w:color w:val="111111"/>
          <w:sz w:val="28"/>
          <w:sz w:val="28"/>
          <w:szCs w:val="28"/>
          <w:rtl w:val="true"/>
          <w:lang w:bidi="ar-SA"/>
        </w:rPr>
        <w:t>أم 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ابن 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1260</w:t>
      </w:r>
    </w:p>
    <w:p>
      <w:pPr>
        <w:pStyle w:val="BookText"/>
        <w:rPr/>
      </w:pPr>
      <w:r>
        <w:rPr>
          <w:rFonts w:ascii="Amiri" w:hAnsi="Amiri" w:eastAsia="Amiri" w:cs="Amiri"/>
          <w:color w:val="111111"/>
          <w:sz w:val="28"/>
          <w:sz w:val="28"/>
          <w:szCs w:val="28"/>
          <w:rtl w:val="true"/>
          <w:lang w:bidi="ar-SA"/>
        </w:rPr>
        <w:t>سراقة بن جعشم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p>
    <w:p>
      <w:pPr>
        <w:pStyle w:val="BookText"/>
        <w:rPr/>
      </w:pPr>
      <w:r>
        <w:rPr>
          <w:rFonts w:ascii="Amiri" w:hAnsi="Amiri" w:eastAsia="Amiri" w:cs="Amiri"/>
          <w:color w:val="111111"/>
          <w:sz w:val="28"/>
          <w:sz w:val="28"/>
          <w:szCs w:val="28"/>
          <w:rtl w:val="true"/>
          <w:lang w:bidi="ar-SA"/>
        </w:rPr>
        <w:t>ابو السرايا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1253</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سعد بن عبادة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bookmarkStart w:id="356" w:name="pg43_2308"/>
    </w:p>
    <w:p>
      <w:pPr>
        <w:pStyle w:val="BookText"/>
        <w:rPr/>
      </w:pPr>
      <w:bookmarkEnd w:id="356"/>
      <w:r>
        <w:rPr>
          <w:rFonts w:ascii="IRNazanin" w:hAnsi="IRNazanin" w:eastAsia="IRNazanin"/>
          <w:color w:val="111111"/>
          <w:sz w:val="28"/>
          <w:sz w:val="28"/>
          <w:szCs w:val="28"/>
          <w:rtl w:val="true"/>
          <w:lang w:bidi="fa-IR"/>
        </w:rPr>
        <w:t>سعدان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1224</w:t>
      </w:r>
      <w:r>
        <w:rPr>
          <w:rFonts w:ascii="IRNazanin" w:hAnsi="IRNazanin" w:eastAsia="IRNazanin"/>
          <w:color w:val="111111"/>
          <w:sz w:val="28"/>
          <w:sz w:val="28"/>
          <w:szCs w:val="28"/>
          <w:lang w:bidi="fa-IR"/>
        </w:rPr>
        <w:t>،</w:t>
      </w:r>
      <w:r>
        <w:rPr>
          <w:rFonts w:eastAsia="IRNazanin" w:cs="IRNazanin"/>
          <w:color w:val="111111"/>
          <w:sz w:val="28"/>
          <w:szCs w:val="28"/>
          <w:lang w:bidi="fa-IR"/>
        </w:rPr>
        <w:t>1225</w:t>
      </w:r>
      <w:r>
        <w:rPr>
          <w:rFonts w:ascii="IRNazanin" w:hAnsi="IRNazanin" w:eastAsia="IRNazanin"/>
          <w:color w:val="111111"/>
          <w:sz w:val="28"/>
          <w:sz w:val="28"/>
          <w:szCs w:val="28"/>
          <w:lang w:bidi="fa-IR"/>
        </w:rPr>
        <w:t>،</w:t>
      </w:r>
      <w:r>
        <w:rPr>
          <w:rFonts w:eastAsia="IRNazanin" w:cs="IRNazanin"/>
          <w:color w:val="111111"/>
          <w:sz w:val="28"/>
          <w:szCs w:val="28"/>
          <w:lang w:bidi="fa-IR"/>
        </w:rPr>
        <w:t>1226</w:t>
      </w:r>
      <w:r>
        <w:rPr>
          <w:rFonts w:ascii="IRNazanin" w:hAnsi="IRNazanin" w:eastAsia="IRNazanin"/>
          <w:color w:val="111111"/>
          <w:sz w:val="28"/>
          <w:sz w:val="28"/>
          <w:szCs w:val="28"/>
          <w:lang w:bidi="fa-IR"/>
        </w:rPr>
        <w:t>،</w:t>
      </w:r>
      <w:r>
        <w:rPr>
          <w:rFonts w:eastAsia="IRNazanin" w:cs="IRNazanin"/>
          <w:color w:val="111111"/>
          <w:sz w:val="28"/>
          <w:szCs w:val="28"/>
          <w:lang w:bidi="fa-IR"/>
        </w:rPr>
        <w:t>1248</w:t>
      </w:r>
    </w:p>
    <w:p>
      <w:pPr>
        <w:pStyle w:val="BookText"/>
        <w:rPr/>
      </w:pP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غلام لموسى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945</w:t>
      </w:r>
    </w:p>
    <w:p>
      <w:pPr>
        <w:pStyle w:val="BookText"/>
        <w:rPr/>
      </w:pPr>
      <w:r>
        <w:rPr>
          <w:rFonts w:ascii="Amiri" w:hAnsi="Amiri" w:eastAsia="Amiri" w:cs="Amiri"/>
          <w:color w:val="111111"/>
          <w:sz w:val="28"/>
          <w:sz w:val="28"/>
          <w:szCs w:val="28"/>
          <w:rtl w:val="true"/>
          <w:lang w:bidi="ar-SA"/>
        </w:rPr>
        <w:t>سعيد الأعرج السمان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w:t>
      </w:r>
    </w:p>
    <w:p>
      <w:pPr>
        <w:pStyle w:val="BookText"/>
        <w:rPr/>
      </w:pPr>
      <w:r>
        <w:rPr>
          <w:rFonts w:ascii="Amiri" w:hAnsi="Amiri" w:eastAsia="Amiri" w:cs="Amiri"/>
          <w:color w:val="111111"/>
          <w:sz w:val="28"/>
          <w:sz w:val="28"/>
          <w:szCs w:val="28"/>
          <w:rtl w:val="true"/>
          <w:lang w:bidi="ar-SA"/>
        </w:rPr>
        <w:t>سعيدة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1329</w:t>
      </w:r>
    </w:p>
    <w:p>
      <w:pPr>
        <w:pStyle w:val="BookText"/>
        <w:rPr/>
      </w:pPr>
      <w:r>
        <w:rPr>
          <w:rFonts w:ascii="Amiri" w:hAnsi="Amiri" w:eastAsia="Amiri" w:cs="Amiri"/>
          <w:color w:val="111111"/>
          <w:sz w:val="28"/>
          <w:sz w:val="28"/>
          <w:szCs w:val="28"/>
          <w:rtl w:val="true"/>
          <w:lang w:bidi="ar-SA"/>
        </w:rPr>
        <w:t xml:space="preserve">سكينة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576</w:t>
      </w:r>
    </w:p>
    <w:p>
      <w:pPr>
        <w:pStyle w:val="BookText"/>
        <w:rPr/>
      </w:pPr>
      <w:r>
        <w:rPr>
          <w:rFonts w:ascii="Amiri" w:hAnsi="Amiri" w:eastAsia="Amiri" w:cs="Amiri"/>
          <w:color w:val="111111"/>
          <w:sz w:val="28"/>
          <w:sz w:val="28"/>
          <w:szCs w:val="28"/>
          <w:rtl w:val="true"/>
          <w:lang w:bidi="ar-SA"/>
        </w:rPr>
        <w:t xml:space="preserve">ابو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كثير الرقي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w:t>
      </w:r>
    </w:p>
    <w:p>
      <w:pPr>
        <w:pStyle w:val="BookText"/>
        <w:rPr/>
      </w:pP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سليمان بن اذينة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w:t>
      </w:r>
    </w:p>
    <w:p>
      <w:pPr>
        <w:pStyle w:val="BookText"/>
        <w:rPr/>
      </w:pPr>
      <w:r>
        <w:rPr>
          <w:rFonts w:ascii="Amiri" w:hAnsi="Amiri" w:eastAsia="Amiri" w:cs="Amiri"/>
          <w:color w:val="111111"/>
          <w:sz w:val="28"/>
          <w:sz w:val="28"/>
          <w:szCs w:val="28"/>
          <w:rtl w:val="true"/>
          <w:lang w:bidi="ar-SA"/>
        </w:rPr>
        <w:t>سليمان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1203</w:t>
      </w:r>
    </w:p>
    <w:p>
      <w:pPr>
        <w:pStyle w:val="BookText"/>
        <w:rPr/>
      </w:pPr>
      <w:r>
        <w:rPr>
          <w:rFonts w:ascii="Amiri" w:hAnsi="Amiri" w:eastAsia="Amiri" w:cs="Amiri"/>
          <w:color w:val="111111"/>
          <w:sz w:val="28"/>
          <w:sz w:val="28"/>
          <w:szCs w:val="28"/>
          <w:rtl w:val="true"/>
          <w:lang w:bidi="ar-SA"/>
        </w:rPr>
        <w:t>السندي بن شاهك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1236</w:t>
      </w:r>
    </w:p>
    <w:p>
      <w:pPr>
        <w:pStyle w:val="BookText"/>
        <w:rPr/>
      </w:pPr>
      <w:r>
        <w:rPr>
          <w:rFonts w:ascii="Amiri" w:hAnsi="Amiri" w:eastAsia="Amiri" w:cs="Amiri"/>
          <w:color w:val="111111"/>
          <w:sz w:val="28"/>
          <w:sz w:val="28"/>
          <w:szCs w:val="28"/>
          <w:rtl w:val="true"/>
          <w:lang w:bidi="ar-SA"/>
        </w:rPr>
        <w:t>السندي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1221</w:t>
      </w:r>
    </w:p>
    <w:p>
      <w:pPr>
        <w:pStyle w:val="BookText"/>
        <w:rPr/>
      </w:pPr>
      <w:r>
        <w:rPr>
          <w:rFonts w:ascii="Amiri" w:hAnsi="Amiri" w:eastAsia="Amiri" w:cs="Amiri"/>
          <w:color w:val="111111"/>
          <w:sz w:val="28"/>
          <w:sz w:val="28"/>
          <w:szCs w:val="28"/>
          <w:rtl w:val="true"/>
          <w:lang w:bidi="ar-SA"/>
        </w:rPr>
        <w:t>سيف بن ذي يزن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p>
    <w:p>
      <w:pPr>
        <w:pStyle w:val="Heading4"/>
        <w:numPr>
          <w:ilvl w:val="3"/>
          <w:numId w:val="1"/>
        </w:numPr>
        <w:rPr/>
      </w:pPr>
      <w:bookmarkStart w:id="357" w:name="__RefHeading___Toc2339892_1490000891"/>
      <w:bookmarkStart w:id="358" w:name="_Toc136"/>
      <w:bookmarkEnd w:id="357"/>
      <w:r>
        <w:rPr>
          <w:rtl w:val="true"/>
        </w:rPr>
        <w:t>(</w:t>
      </w:r>
      <w:r>
        <w:rPr>
          <w:rtl w:val="true"/>
        </w:rPr>
        <w:t>ش</w:t>
      </w:r>
      <w:r>
        <w:rPr>
          <w:rtl w:val="true"/>
        </w:rPr>
        <w:t>)</w:t>
      </w:r>
      <w:bookmarkEnd w:id="358"/>
    </w:p>
    <w:p>
      <w:pPr>
        <w:pStyle w:val="BookText"/>
        <w:rPr/>
      </w:pPr>
      <w:r>
        <w:rPr>
          <w:rFonts w:ascii="Amiri" w:hAnsi="Amiri" w:eastAsia="Amiri" w:cs="Amiri"/>
          <w:color w:val="111111"/>
          <w:sz w:val="28"/>
          <w:sz w:val="28"/>
          <w:szCs w:val="28"/>
          <w:rtl w:val="true"/>
          <w:lang w:bidi="ar-SA"/>
        </w:rPr>
        <w:t>ابن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1343</w:t>
      </w:r>
    </w:p>
    <w:p>
      <w:pPr>
        <w:pStyle w:val="Heading4"/>
        <w:numPr>
          <w:ilvl w:val="3"/>
          <w:numId w:val="1"/>
        </w:numPr>
        <w:rPr/>
      </w:pPr>
      <w:bookmarkStart w:id="359" w:name="__RefHeading___Toc2339894_1490000891"/>
      <w:bookmarkStart w:id="360" w:name="_Toc137"/>
      <w:bookmarkEnd w:id="359"/>
      <w:r>
        <w:rPr>
          <w:rtl w:val="true"/>
        </w:rPr>
        <w:t>(</w:t>
      </w:r>
      <w:r>
        <w:rPr>
          <w:rtl w:val="true"/>
        </w:rPr>
        <w:t>ص</w:t>
      </w:r>
      <w:r>
        <w:rPr>
          <w:rtl w:val="true"/>
        </w:rPr>
        <w:t>)</w:t>
      </w:r>
      <w:bookmarkEnd w:id="360"/>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bookmarkStart w:id="361" w:name="pg43_2309"/>
    </w:p>
    <w:p>
      <w:pPr>
        <w:pStyle w:val="BookText"/>
        <w:rPr/>
      </w:pPr>
      <w:bookmarkEnd w:id="361"/>
      <w:r>
        <w:rPr>
          <w:rFonts w:ascii="Amiri" w:hAnsi="Amiri" w:eastAsia="Amiri" w:cs="Amiri"/>
          <w:color w:val="111111"/>
          <w:sz w:val="28"/>
          <w:sz w:val="28"/>
          <w:szCs w:val="28"/>
          <w:rtl w:val="true"/>
          <w:lang w:bidi="ar-SA"/>
        </w:rPr>
        <w:t>صالح بن عبد اللّه الخثعمي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1194</w:t>
      </w:r>
    </w:p>
    <w:p>
      <w:pPr>
        <w:pStyle w:val="BookText"/>
        <w:rPr/>
      </w:pPr>
      <w:r>
        <w:rPr>
          <w:rFonts w:ascii="Amiri" w:hAnsi="Amiri" w:eastAsia="Amiri" w:cs="Amiri"/>
          <w:color w:val="111111"/>
          <w:sz w:val="28"/>
          <w:sz w:val="28"/>
          <w:szCs w:val="28"/>
          <w:rtl w:val="true"/>
          <w:lang w:bidi="ar-SA"/>
        </w:rPr>
        <w:t>صدقة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صعصعة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1343</w:t>
      </w:r>
    </w:p>
    <w:p>
      <w:pPr>
        <w:pStyle w:val="BookText"/>
        <w:rPr/>
      </w:pP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1260</w:t>
      </w:r>
      <w:r>
        <w:rPr>
          <w:rFonts w:ascii="IRNazanin" w:hAnsi="IRNazanin" w:eastAsia="IRNazanin"/>
          <w:color w:val="111111"/>
          <w:sz w:val="28"/>
          <w:sz w:val="28"/>
          <w:szCs w:val="28"/>
          <w:lang w:bidi="fa-IR"/>
        </w:rPr>
        <w:t>،</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1298</w:t>
      </w:r>
      <w:r>
        <w:rPr>
          <w:rFonts w:ascii="IRNazanin" w:hAnsi="IRNazanin" w:eastAsia="IRNazanin"/>
          <w:color w:val="111111"/>
          <w:sz w:val="28"/>
          <w:sz w:val="28"/>
          <w:szCs w:val="28"/>
          <w:lang w:bidi="fa-IR"/>
        </w:rPr>
        <w:t>،</w:t>
      </w:r>
      <w:r>
        <w:rPr>
          <w:rFonts w:eastAsia="IRNazanin" w:cs="IRNazanin"/>
          <w:color w:val="111111"/>
          <w:sz w:val="28"/>
          <w:szCs w:val="28"/>
          <w:lang w:bidi="fa-IR"/>
        </w:rPr>
        <w:t>1303</w:t>
      </w:r>
    </w:p>
    <w:p>
      <w:pPr>
        <w:pStyle w:val="BookText"/>
        <w:rPr/>
      </w:pPr>
      <w:r>
        <w:rPr>
          <w:rFonts w:ascii="IRNazanin" w:hAnsi="IRNazanin" w:eastAsia="IRNazanin"/>
          <w:color w:val="111111"/>
          <w:sz w:val="28"/>
          <w:sz w:val="28"/>
          <w:szCs w:val="28"/>
          <w:rtl w:val="true"/>
          <w:lang w:bidi="fa-IR"/>
        </w:rPr>
        <w:t>صفوان بن مهران صفوان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453</w:t>
      </w:r>
      <w:r>
        <w:rPr>
          <w:rFonts w:ascii="IRNazanin" w:hAnsi="IRNazanin" w:eastAsia="IRNazanin"/>
          <w:color w:val="111111"/>
          <w:sz w:val="28"/>
          <w:sz w:val="28"/>
          <w:szCs w:val="28"/>
          <w:lang w:bidi="fa-IR"/>
        </w:rPr>
        <w:t>،</w:t>
      </w:r>
      <w:r>
        <w:rPr>
          <w:rFonts w:eastAsia="IRNazanin" w:cs="IRNazanin"/>
          <w:color w:val="111111"/>
          <w:sz w:val="28"/>
          <w:szCs w:val="28"/>
          <w:lang w:bidi="fa-IR"/>
        </w:rPr>
        <w:t>1315</w:t>
      </w:r>
    </w:p>
    <w:p>
      <w:pPr>
        <w:pStyle w:val="BookText"/>
        <w:rPr/>
      </w:pPr>
      <w:r>
        <w:rPr>
          <w:rFonts w:ascii="Amiri" w:hAnsi="Amiri" w:eastAsia="Amiri" w:cs="Amiri"/>
          <w:color w:val="111111"/>
          <w:sz w:val="28"/>
          <w:sz w:val="28"/>
          <w:szCs w:val="28"/>
          <w:rtl w:val="true"/>
          <w:lang w:bidi="ar-SA"/>
        </w:rPr>
        <w:t>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1385</w:t>
      </w:r>
    </w:p>
    <w:p>
      <w:pPr>
        <w:pStyle w:val="Heading4"/>
        <w:numPr>
          <w:ilvl w:val="3"/>
          <w:numId w:val="1"/>
        </w:numPr>
        <w:rPr/>
      </w:pPr>
      <w:bookmarkStart w:id="362" w:name="__RefHeading___Toc2339896_1490000891"/>
      <w:bookmarkStart w:id="363" w:name="_Toc138"/>
      <w:bookmarkEnd w:id="362"/>
      <w:r>
        <w:rPr>
          <w:rtl w:val="true"/>
        </w:rPr>
        <w:t>(</w:t>
      </w:r>
      <w:r>
        <w:rPr>
          <w:rtl w:val="true"/>
        </w:rPr>
        <w:t>ض</w:t>
      </w:r>
      <w:r>
        <w:rPr>
          <w:rtl w:val="true"/>
        </w:rPr>
        <w:t>)</w:t>
      </w:r>
      <w:bookmarkEnd w:id="363"/>
    </w:p>
    <w:p>
      <w:pPr>
        <w:pStyle w:val="BookText"/>
        <w:rPr/>
      </w:pPr>
      <w:r>
        <w:rPr>
          <w:rFonts w:ascii="Amiri" w:hAnsi="Amiri" w:eastAsia="Amiri" w:cs="Amiri"/>
          <w:color w:val="111111"/>
          <w:sz w:val="28"/>
          <w:sz w:val="28"/>
          <w:szCs w:val="28"/>
          <w:rtl w:val="true"/>
          <w:lang w:bidi="ar-SA"/>
        </w:rPr>
        <w:t>ضريس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w:t>
      </w:r>
    </w:p>
    <w:p>
      <w:pPr>
        <w:pStyle w:val="Heading4"/>
        <w:numPr>
          <w:ilvl w:val="3"/>
          <w:numId w:val="1"/>
        </w:numPr>
        <w:rPr/>
      </w:pPr>
      <w:bookmarkStart w:id="364" w:name="__RefHeading___Toc2339898_1490000891"/>
      <w:bookmarkStart w:id="365" w:name="_Toc139"/>
      <w:bookmarkEnd w:id="364"/>
      <w:r>
        <w:rPr>
          <w:rtl w:val="true"/>
        </w:rPr>
        <w:t>(</w:t>
      </w:r>
      <w:r>
        <w:rPr>
          <w:rtl w:val="true"/>
        </w:rPr>
        <w:t>ط</w:t>
      </w:r>
      <w:r>
        <w:rPr>
          <w:rtl w:val="true"/>
        </w:rPr>
        <w:t>)</w:t>
      </w:r>
      <w:bookmarkEnd w:id="365"/>
    </w:p>
    <w:p>
      <w:pPr>
        <w:pStyle w:val="BookText"/>
        <w:rPr/>
      </w:pPr>
      <w:r>
        <w:rPr>
          <w:rFonts w:ascii="IRNazanin" w:hAnsi="IRNazanin" w:eastAsia="IRNazanin"/>
          <w:color w:val="111111"/>
          <w:sz w:val="28"/>
          <w:sz w:val="28"/>
          <w:szCs w:val="28"/>
          <w:rtl w:val="true"/>
          <w:lang w:bidi="fa-IR"/>
        </w:rPr>
        <w:t>ابو طالب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w:t>
      </w:r>
    </w:p>
    <w:p>
      <w:pPr>
        <w:pStyle w:val="BookText"/>
        <w:rPr/>
      </w:pPr>
      <w:r>
        <w:rPr>
          <w:rFonts w:ascii="Amiri" w:hAnsi="Amiri" w:eastAsia="Amiri" w:cs="Amiri"/>
          <w:color w:val="111111"/>
          <w:sz w:val="28"/>
          <w:sz w:val="28"/>
          <w:szCs w:val="28"/>
          <w:rtl w:val="true"/>
          <w:lang w:bidi="ar-SA"/>
        </w:rPr>
        <w:t>ابن ابي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Heading4"/>
        <w:numPr>
          <w:ilvl w:val="3"/>
          <w:numId w:val="1"/>
        </w:numPr>
        <w:rPr/>
      </w:pPr>
      <w:bookmarkStart w:id="366" w:name="__RefHeading___Toc2339900_1490000891"/>
      <w:bookmarkStart w:id="367" w:name="_Toc140"/>
      <w:bookmarkEnd w:id="366"/>
      <w:r>
        <w:rPr>
          <w:rtl w:val="true"/>
        </w:rPr>
        <w:t>(</w:t>
      </w:r>
      <w:r>
        <w:rPr>
          <w:rtl w:val="true"/>
        </w:rPr>
        <w:t>ظ</w:t>
      </w:r>
      <w:r>
        <w:rPr>
          <w:rtl w:val="true"/>
        </w:rPr>
        <w:t>)</w:t>
      </w:r>
      <w:bookmarkEnd w:id="367"/>
    </w:p>
    <w:p>
      <w:pPr>
        <w:pStyle w:val="BookText"/>
        <w:rPr/>
      </w:pPr>
      <w:r>
        <w:rPr>
          <w:rFonts w:ascii="Amiri" w:hAnsi="Amiri" w:eastAsia="Amiri" w:cs="Amiri"/>
          <w:color w:val="111111"/>
          <w:sz w:val="28"/>
          <w:sz w:val="28"/>
          <w:szCs w:val="28"/>
          <w:rtl w:val="true"/>
          <w:lang w:bidi="ar-SA"/>
        </w:rPr>
        <w:t>ظريف بن 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1227</w:t>
      </w:r>
    </w:p>
    <w:p>
      <w:pPr>
        <w:pStyle w:val="Heading4"/>
        <w:numPr>
          <w:ilvl w:val="3"/>
          <w:numId w:val="1"/>
        </w:numPr>
        <w:rPr/>
      </w:pPr>
      <w:bookmarkStart w:id="368" w:name="__RefHeading___Toc2339902_1490000891"/>
      <w:bookmarkStart w:id="369" w:name="_Toc141"/>
      <w:bookmarkEnd w:id="368"/>
      <w:r>
        <w:rPr>
          <w:rtl w:val="true"/>
        </w:rPr>
        <w:t>(</w:t>
      </w:r>
      <w:r>
        <w:rPr>
          <w:rtl w:val="true"/>
        </w:rPr>
        <w:t>ع</w:t>
      </w:r>
      <w:r>
        <w:rPr>
          <w:rtl w:val="true"/>
        </w:rPr>
        <w:t>)</w:t>
      </w:r>
      <w:bookmarkEnd w:id="369"/>
    </w:p>
    <w:p>
      <w:pPr>
        <w:pStyle w:val="BookText"/>
        <w:rPr/>
      </w:pPr>
      <w:r>
        <w:rPr>
          <w:rFonts w:ascii="Amiri" w:hAnsi="Amiri" w:eastAsia="Amiri" w:cs="Amiri"/>
          <w:color w:val="111111"/>
          <w:sz w:val="28"/>
          <w:sz w:val="28"/>
          <w:szCs w:val="28"/>
          <w:rtl w:val="true"/>
          <w:lang w:bidi="ar-SA"/>
        </w:rPr>
        <w:t>عائشة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ابو العاص بن ربيعة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عاصم بن حميد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عامر بن طفيل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العباس ح</w:t>
      </w:r>
      <w:r>
        <w:rPr>
          <w:rFonts w:eastAsia="IRNazanin" w:cs="IRNazanin"/>
          <w:color w:val="111111"/>
          <w:sz w:val="28"/>
          <w:szCs w:val="28"/>
          <w:rtl w:val="true"/>
          <w:lang w:bidi="fa-IR"/>
        </w:rPr>
        <w:t>:</w:t>
      </w:r>
      <w:r>
        <w:rPr>
          <w:rFonts w:eastAsia="IRNazanin" w:cs="IRNazanin"/>
          <w:color w:val="111111"/>
          <w:sz w:val="28"/>
          <w:szCs w:val="28"/>
          <w:lang w:bidi="fa-IR"/>
        </w:rPr>
        <w:t>1037</w:t>
      </w:r>
      <w:r>
        <w:rPr>
          <w:rFonts w:ascii="IRNazanin" w:hAnsi="IRNazanin" w:eastAsia="IRNazanin"/>
          <w:color w:val="111111"/>
          <w:sz w:val="28"/>
          <w:sz w:val="28"/>
          <w:szCs w:val="28"/>
          <w:lang w:bidi="fa-IR"/>
        </w:rPr>
        <w:t>،</w:t>
      </w:r>
      <w:r>
        <w:rPr>
          <w:rFonts w:eastAsia="IRNazanin" w:cs="IRNazanin"/>
          <w:color w:val="111111"/>
          <w:sz w:val="28"/>
          <w:szCs w:val="28"/>
          <w:lang w:bidi="fa-IR"/>
        </w:rPr>
        <w:t>1301</w:t>
      </w:r>
    </w:p>
    <w:p>
      <w:pPr>
        <w:pStyle w:val="BookText"/>
        <w:rPr/>
      </w:pPr>
      <w:r>
        <w:rPr>
          <w:rFonts w:ascii="IRNazanin" w:hAnsi="IRNazanin" w:eastAsia="IRNazanin"/>
          <w:color w:val="111111"/>
          <w:sz w:val="28"/>
          <w:sz w:val="28"/>
          <w:szCs w:val="28"/>
          <w:rtl w:val="true"/>
          <w:lang w:bidi="fa-IR"/>
        </w:rPr>
        <w:t>ابن عباس ح</w:t>
      </w:r>
      <w:r>
        <w:rPr>
          <w:rFonts w:eastAsia="IRNazanin" w:cs="IRNazanin"/>
          <w:color w:val="111111"/>
          <w:sz w:val="28"/>
          <w:szCs w:val="28"/>
          <w:rtl w:val="true"/>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502</w:t>
      </w:r>
    </w:p>
    <w:p>
      <w:pPr>
        <w:pStyle w:val="BookText"/>
        <w:rPr/>
      </w:pPr>
      <w:r>
        <w:rPr>
          <w:rFonts w:ascii="Amiri" w:hAnsi="Amiri" w:eastAsia="Amiri" w:cs="Amiri"/>
          <w:color w:val="111111"/>
          <w:sz w:val="28"/>
          <w:sz w:val="28"/>
          <w:szCs w:val="28"/>
          <w:rtl w:val="true"/>
          <w:lang w:bidi="ar-SA"/>
        </w:rPr>
        <w:t>ابو العباس النوفلي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1210</w:t>
      </w:r>
    </w:p>
    <w:p>
      <w:pPr>
        <w:pStyle w:val="BookText"/>
        <w:rPr/>
      </w:pPr>
      <w:r>
        <w:rPr>
          <w:rFonts w:ascii="Amiri" w:hAnsi="Amiri" w:eastAsia="Amiri" w:cs="Amiri"/>
          <w:color w:val="111111"/>
          <w:sz w:val="28"/>
          <w:sz w:val="28"/>
          <w:szCs w:val="28"/>
          <w:rtl w:val="true"/>
          <w:lang w:bidi="ar-SA"/>
        </w:rPr>
        <w:t>العباسي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1252</w:t>
      </w:r>
    </w:p>
    <w:p>
      <w:pPr>
        <w:pStyle w:val="BookText"/>
        <w:rPr/>
      </w:pP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المحمدي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عبد اللّه بن بكير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638</w:t>
      </w:r>
    </w:p>
    <w:p>
      <w:pPr>
        <w:pStyle w:val="BookText"/>
        <w:rPr/>
      </w:pPr>
      <w:r>
        <w:rPr>
          <w:rFonts w:ascii="IRNazanin" w:hAnsi="IRNazanin" w:eastAsia="IRNazanin"/>
          <w:color w:val="111111"/>
          <w:sz w:val="28"/>
          <w:sz w:val="28"/>
          <w:szCs w:val="28"/>
          <w:rtl w:val="true"/>
          <w:lang w:bidi="fa-IR"/>
        </w:rPr>
        <w:t>عبد اللّه بن جندب ح</w:t>
      </w:r>
      <w:r>
        <w:rPr>
          <w:rFonts w:eastAsia="IRNazanin" w:cs="IRNazanin"/>
          <w:color w:val="111111"/>
          <w:sz w:val="28"/>
          <w:szCs w:val="28"/>
          <w:rtl w:val="true"/>
          <w:lang w:bidi="fa-IR"/>
        </w:rPr>
        <w:t>:</w:t>
      </w:r>
      <w:r>
        <w:rPr>
          <w:rFonts w:eastAsia="IRNazanin" w:cs="IRNazanin"/>
          <w:color w:val="111111"/>
          <w:sz w:val="28"/>
          <w:szCs w:val="28"/>
          <w:lang w:bidi="fa-IR"/>
        </w:rPr>
        <w:t>1212</w:t>
      </w:r>
    </w:p>
    <w:p>
      <w:pPr>
        <w:pStyle w:val="BookText"/>
        <w:rPr/>
      </w:pPr>
      <w:r>
        <w:rPr>
          <w:rFonts w:ascii="IRNazanin" w:hAnsi="IRNazanin" w:eastAsia="IRNazanin"/>
          <w:color w:val="111111"/>
          <w:sz w:val="28"/>
          <w:sz w:val="28"/>
          <w:szCs w:val="28"/>
          <w:rtl w:val="true"/>
          <w:lang w:bidi="fa-IR"/>
        </w:rPr>
        <w:t>عبد اللّه بن الحسن ح</w:t>
      </w:r>
      <w:r>
        <w:rPr>
          <w:rFonts w:eastAsia="IRNazanin" w:cs="IRNazanin"/>
          <w:color w:val="111111"/>
          <w:sz w:val="28"/>
          <w:szCs w:val="28"/>
          <w:rtl w:val="true"/>
          <w:lang w:bidi="fa-IR"/>
        </w:rPr>
        <w:t>:</w:t>
      </w:r>
      <w:r>
        <w:rPr>
          <w:rFonts w:eastAsia="IRNazanin" w:cs="IRNazanin"/>
          <w:color w:val="111111"/>
          <w:sz w:val="28"/>
          <w:szCs w:val="28"/>
          <w:lang w:bidi="fa-IR"/>
        </w:rPr>
        <w:t>859</w:t>
      </w:r>
      <w:r>
        <w:rPr>
          <w:rFonts w:ascii="IRNazanin" w:hAnsi="IRNazanin" w:eastAsia="IRNazanin"/>
          <w:color w:val="111111"/>
          <w:sz w:val="28"/>
          <w:sz w:val="28"/>
          <w:szCs w:val="28"/>
          <w:lang w:bidi="fa-IR"/>
        </w:rPr>
        <w:t>،</w:t>
      </w:r>
      <w:r>
        <w:rPr>
          <w:rFonts w:eastAsia="IRNazanin" w:cs="IRNazanin"/>
          <w:color w:val="111111"/>
          <w:sz w:val="28"/>
          <w:szCs w:val="28"/>
          <w:lang w:bidi="fa-IR"/>
        </w:rPr>
        <w:t>898</w:t>
      </w:r>
      <w:r>
        <w:rPr>
          <w:rFonts w:ascii="IRNazanin" w:hAnsi="IRNazanin" w:eastAsia="IRNazanin"/>
          <w:color w:val="111111"/>
          <w:sz w:val="28"/>
          <w:sz w:val="28"/>
          <w:szCs w:val="28"/>
          <w:lang w:bidi="fa-IR"/>
        </w:rPr>
        <w:t>،</w:t>
      </w:r>
      <w:r>
        <w:rPr>
          <w:rFonts w:eastAsia="IRNazanin" w:cs="IRNazanin"/>
          <w:color w:val="111111"/>
          <w:sz w:val="28"/>
          <w:szCs w:val="28"/>
          <w:lang w:bidi="fa-IR"/>
        </w:rPr>
        <w:t>1014</w:t>
      </w:r>
      <w:r>
        <w:rPr>
          <w:rFonts w:ascii="IRNazanin" w:hAnsi="IRNazanin" w:eastAsia="IRNazanin"/>
          <w:color w:val="111111"/>
          <w:sz w:val="28"/>
          <w:sz w:val="28"/>
          <w:szCs w:val="28"/>
          <w:lang w:bidi="fa-IR"/>
        </w:rPr>
        <w:t>،</w:t>
      </w:r>
      <w:r>
        <w:rPr>
          <w:rFonts w:eastAsia="IRNazanin" w:cs="IRNazanin"/>
          <w:color w:val="111111"/>
          <w:sz w:val="28"/>
          <w:szCs w:val="28"/>
          <w:lang w:bidi="fa-IR"/>
        </w:rPr>
        <w:t>1069</w:t>
      </w:r>
      <w:r>
        <w:rPr>
          <w:rFonts w:ascii="IRNazanin" w:hAnsi="IRNazanin" w:eastAsia="IRNazanin"/>
          <w:color w:val="111111"/>
          <w:sz w:val="28"/>
          <w:sz w:val="28"/>
          <w:szCs w:val="28"/>
          <w:lang w:bidi="fa-IR"/>
        </w:rPr>
        <w:t>،</w:t>
      </w:r>
      <w:r>
        <w:rPr>
          <w:rFonts w:eastAsia="IRNazanin" w:cs="IRNazanin"/>
          <w:color w:val="111111"/>
          <w:sz w:val="28"/>
          <w:szCs w:val="28"/>
          <w:lang w:bidi="fa-IR"/>
        </w:rPr>
        <w:t>1075</w:t>
      </w:r>
      <w:r>
        <w:rPr>
          <w:rFonts w:ascii="IRNazanin" w:hAnsi="IRNazanin" w:eastAsia="IRNazanin"/>
          <w:color w:val="111111"/>
          <w:sz w:val="28"/>
          <w:sz w:val="28"/>
          <w:szCs w:val="28"/>
          <w:lang w:bidi="fa-IR"/>
        </w:rPr>
        <w:t>،</w:t>
      </w:r>
      <w:r>
        <w:rPr>
          <w:rFonts w:eastAsia="IRNazanin" w:cs="IRNazanin"/>
          <w:color w:val="111111"/>
          <w:sz w:val="28"/>
          <w:szCs w:val="28"/>
          <w:lang w:bidi="fa-IR"/>
        </w:rPr>
        <w:t>1099</w:t>
      </w:r>
      <w:r>
        <w:rPr>
          <w:rFonts w:ascii="IRNazanin" w:hAnsi="IRNazanin" w:eastAsia="IRNazanin"/>
          <w:color w:val="111111"/>
          <w:sz w:val="28"/>
          <w:sz w:val="28"/>
          <w:szCs w:val="28"/>
          <w:lang w:bidi="fa-IR"/>
        </w:rPr>
        <w:t>،</w:t>
      </w: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1120</w:t>
      </w:r>
      <w:r>
        <w:rPr>
          <w:rFonts w:ascii="IRNazanin" w:hAnsi="IRNazanin" w:eastAsia="IRNazanin"/>
          <w:color w:val="111111"/>
          <w:sz w:val="28"/>
          <w:sz w:val="28"/>
          <w:szCs w:val="28"/>
          <w:lang w:bidi="fa-IR"/>
        </w:rPr>
        <w:t>،</w:t>
      </w:r>
      <w:r>
        <w:rPr>
          <w:rFonts w:eastAsia="IRNazanin" w:cs="IRNazanin"/>
          <w:color w:val="111111"/>
          <w:sz w:val="28"/>
          <w:szCs w:val="28"/>
          <w:lang w:bidi="fa-IR"/>
        </w:rPr>
        <w:t>1126</w:t>
      </w:r>
      <w:r>
        <w:rPr>
          <w:rFonts w:ascii="IRNazanin" w:hAnsi="IRNazanin" w:eastAsia="IRNazanin"/>
          <w:color w:val="111111"/>
          <w:sz w:val="28"/>
          <w:sz w:val="28"/>
          <w:szCs w:val="28"/>
          <w:lang w:bidi="fa-IR"/>
        </w:rPr>
        <w:t>،</w:t>
      </w:r>
      <w:r>
        <w:rPr>
          <w:rFonts w:eastAsia="IRNazanin" w:cs="IRNazanin"/>
          <w:color w:val="111111"/>
          <w:sz w:val="28"/>
          <w:szCs w:val="28"/>
          <w:lang w:bidi="fa-IR"/>
        </w:rPr>
        <w:t>1133</w:t>
      </w:r>
      <w:r>
        <w:rPr>
          <w:rFonts w:ascii="IRNazanin" w:hAnsi="IRNazanin" w:eastAsia="IRNazanin"/>
          <w:color w:val="111111"/>
          <w:sz w:val="28"/>
          <w:sz w:val="28"/>
          <w:szCs w:val="28"/>
          <w:lang w:bidi="fa-IR"/>
        </w:rPr>
        <w:t>،</w:t>
      </w:r>
      <w:r>
        <w:rPr>
          <w:rFonts w:eastAsia="IRNazanin" w:cs="IRNazanin"/>
          <w:color w:val="111111"/>
          <w:sz w:val="28"/>
          <w:szCs w:val="28"/>
          <w:lang w:bidi="fa-IR"/>
        </w:rPr>
        <w:t>1140</w:t>
      </w:r>
      <w:r>
        <w:rPr>
          <w:rFonts w:ascii="IRNazanin" w:hAnsi="IRNazanin" w:eastAsia="IRNazanin"/>
          <w:color w:val="111111"/>
          <w:sz w:val="28"/>
          <w:sz w:val="28"/>
          <w:szCs w:val="28"/>
          <w:lang w:bidi="fa-IR"/>
        </w:rPr>
        <w:t>،</w:t>
      </w:r>
      <w:r>
        <w:rPr>
          <w:rFonts w:eastAsia="IRNazanin" w:cs="IRNazanin"/>
          <w:color w:val="111111"/>
          <w:sz w:val="28"/>
          <w:szCs w:val="28"/>
          <w:lang w:bidi="fa-IR"/>
        </w:rPr>
        <w:t>1151</w:t>
      </w:r>
      <w:r>
        <w:rPr>
          <w:rFonts w:ascii="IRNazanin" w:hAnsi="IRNazanin" w:eastAsia="IRNazanin"/>
          <w:color w:val="111111"/>
          <w:sz w:val="28"/>
          <w:sz w:val="28"/>
          <w:szCs w:val="28"/>
          <w:lang w:bidi="fa-IR"/>
        </w:rPr>
        <w:t>،</w:t>
      </w:r>
      <w:r>
        <w:rPr>
          <w:rFonts w:eastAsia="IRNazanin" w:cs="IRNazanin"/>
          <w:color w:val="111111"/>
          <w:sz w:val="28"/>
          <w:szCs w:val="28"/>
          <w:lang w:bidi="fa-IR"/>
        </w:rPr>
        <w:t>1153</w:t>
      </w:r>
      <w:r>
        <w:rPr>
          <w:rFonts w:ascii="IRNazanin" w:hAnsi="IRNazanin" w:eastAsia="IRNazanin"/>
          <w:color w:val="111111"/>
          <w:sz w:val="28"/>
          <w:sz w:val="28"/>
          <w:szCs w:val="28"/>
          <w:lang w:bidi="fa-IR"/>
        </w:rPr>
        <w:t>،</w:t>
      </w:r>
      <w:r>
        <w:rPr>
          <w:rFonts w:eastAsia="IRNazanin" w:cs="IRNazanin"/>
          <w:color w:val="111111"/>
          <w:sz w:val="28"/>
          <w:szCs w:val="28"/>
          <w:lang w:bidi="fa-IR"/>
        </w:rPr>
        <w:t>1158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1170</w:t>
      </w:r>
      <w:r>
        <w:rPr>
          <w:rFonts w:ascii="IRNazanin" w:hAnsi="IRNazanin" w:eastAsia="IRNazanin"/>
          <w:color w:val="111111"/>
          <w:sz w:val="28"/>
          <w:sz w:val="28"/>
          <w:szCs w:val="28"/>
          <w:lang w:bidi="fa-IR"/>
        </w:rPr>
        <w:t>،</w:t>
      </w:r>
      <w:r>
        <w:rPr>
          <w:rFonts w:eastAsia="IRNazanin" w:cs="IRNazanin"/>
          <w:color w:val="111111"/>
          <w:sz w:val="28"/>
          <w:szCs w:val="28"/>
          <w:lang w:bidi="fa-IR"/>
        </w:rPr>
        <w:t>1171</w:t>
      </w:r>
      <w:r>
        <w:rPr>
          <w:rFonts w:ascii="IRNazanin" w:hAnsi="IRNazanin" w:eastAsia="IRNazanin"/>
          <w:color w:val="111111"/>
          <w:sz w:val="28"/>
          <w:sz w:val="28"/>
          <w:szCs w:val="28"/>
          <w:lang w:bidi="fa-IR"/>
        </w:rPr>
        <w:t>،</w:t>
      </w:r>
      <w:r>
        <w:rPr>
          <w:rFonts w:eastAsia="IRNazanin" w:cs="IRNazanin"/>
          <w:color w:val="111111"/>
          <w:sz w:val="28"/>
          <w:szCs w:val="28"/>
          <w:lang w:bidi="fa-IR"/>
        </w:rPr>
        <w:t>1173</w:t>
      </w:r>
    </w:p>
    <w:p>
      <w:pPr>
        <w:pStyle w:val="BookText"/>
        <w:rPr/>
      </w:pPr>
      <w:r>
        <w:rPr>
          <w:rFonts w:ascii="Amiri" w:hAnsi="Amiri" w:eastAsia="Amiri" w:cs="Amiri"/>
          <w:color w:val="111111"/>
          <w:sz w:val="28"/>
          <w:sz w:val="28"/>
          <w:szCs w:val="28"/>
          <w:rtl w:val="true"/>
          <w:lang w:bidi="ar-SA"/>
        </w:rPr>
        <w:t>عبد اللّه بن الحسن العلوي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1032</w:t>
      </w:r>
    </w:p>
    <w:p>
      <w:pPr>
        <w:pStyle w:val="BookText"/>
        <w:rPr/>
      </w:pPr>
      <w:r>
        <w:rPr>
          <w:rFonts w:ascii="IRNazanin" w:hAnsi="IRNazanin" w:eastAsia="IRNazanin"/>
          <w:color w:val="111111"/>
          <w:sz w:val="28"/>
          <w:sz w:val="28"/>
          <w:szCs w:val="28"/>
          <w:rtl w:val="true"/>
          <w:lang w:bidi="fa-IR"/>
        </w:rPr>
        <w:t>عبد اللّه بن خطل ح</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عبد اللّه بن رواحة الأنصاري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w:t>
      </w:r>
    </w:p>
    <w:p>
      <w:pPr>
        <w:pStyle w:val="BookText"/>
        <w:rPr/>
      </w:pPr>
      <w:r>
        <w:rPr>
          <w:rFonts w:ascii="Amiri" w:hAnsi="Amiri" w:eastAsia="Amiri" w:cs="Amiri"/>
          <w:color w:val="111111"/>
          <w:sz w:val="28"/>
          <w:sz w:val="28"/>
          <w:szCs w:val="28"/>
          <w:rtl w:val="true"/>
          <w:lang w:bidi="ar-SA"/>
        </w:rPr>
        <w:t>عبد اللّه بن أبي سرح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عبد اللّه بن عامر ح</w:t>
      </w:r>
      <w:r>
        <w:rPr>
          <w:rFonts w:eastAsia="IRNazanin" w:cs="IRNazanin"/>
          <w:color w:val="111111"/>
          <w:sz w:val="28"/>
          <w:szCs w:val="28"/>
          <w:rtl w:val="true"/>
          <w:lang w:bidi="fa-IR"/>
        </w:rPr>
        <w:t>:</w:t>
      </w:r>
      <w:r>
        <w:rPr>
          <w:rFonts w:eastAsia="IRNazanin" w:cs="IRNazanin"/>
          <w:color w:val="111111"/>
          <w:sz w:val="28"/>
          <w:szCs w:val="28"/>
          <w:lang w:bidi="fa-IR"/>
        </w:rPr>
        <w:t>1193</w:t>
      </w:r>
    </w:p>
    <w:p>
      <w:pPr>
        <w:pStyle w:val="BookText"/>
        <w:rPr/>
      </w:pPr>
      <w:r>
        <w:rPr>
          <w:rFonts w:ascii="IRNazanin" w:hAnsi="IRNazanin" w:eastAsia="IRNazanin"/>
          <w:color w:val="111111"/>
          <w:sz w:val="28"/>
          <w:sz w:val="28"/>
          <w:szCs w:val="28"/>
          <w:rtl w:val="true"/>
          <w:lang w:bidi="fa-IR"/>
        </w:rPr>
        <w:t>عبد اللّه بن عبد المطلب ح</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عبد اللّه بن عمر ح</w:t>
      </w:r>
      <w:r>
        <w:rPr>
          <w:rFonts w:eastAsia="IRNazanin" w:cs="IRNazanin"/>
          <w:color w:val="111111"/>
          <w:sz w:val="28"/>
          <w:szCs w:val="28"/>
          <w:rtl w:val="true"/>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عبد اللّه بن القشب ح</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عبد اللّه بن محمد بن عيسى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p>
    <w:p>
      <w:pPr>
        <w:pStyle w:val="BookText"/>
        <w:rPr/>
      </w:pPr>
      <w:r>
        <w:rPr>
          <w:rFonts w:ascii="IRNazanin" w:hAnsi="IRNazanin" w:eastAsia="IRNazanin"/>
          <w:color w:val="111111"/>
          <w:sz w:val="28"/>
          <w:sz w:val="28"/>
          <w:szCs w:val="28"/>
          <w:rtl w:val="true"/>
          <w:lang w:bidi="fa-IR"/>
        </w:rPr>
        <w:t>عبد اللّه بن مسلم ح</w:t>
      </w:r>
      <w:r>
        <w:rPr>
          <w:rFonts w:eastAsia="IRNazanin" w:cs="IRNazanin"/>
          <w:color w:val="111111"/>
          <w:sz w:val="28"/>
          <w:szCs w:val="28"/>
          <w:rtl w:val="true"/>
          <w:lang w:bidi="fa-IR"/>
        </w:rPr>
        <w:t>:</w:t>
      </w:r>
      <w:r>
        <w:rPr>
          <w:rFonts w:eastAsia="IRNazanin" w:cs="IRNazanin"/>
          <w:color w:val="111111"/>
          <w:sz w:val="28"/>
          <w:szCs w:val="28"/>
          <w:lang w:bidi="fa-IR"/>
        </w:rPr>
        <w:t>1228</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ميمون القداح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عبد الرحمن بن الحجاج ح</w:t>
      </w:r>
      <w:r>
        <w:rPr>
          <w:rFonts w:eastAsia="IRNazanin" w:cs="IRNazanin"/>
          <w:color w:val="111111"/>
          <w:sz w:val="28"/>
          <w:szCs w:val="28"/>
          <w:rtl w:val="true"/>
          <w:lang w:bidi="fa-IR"/>
        </w:rPr>
        <w:t>:</w:t>
      </w:r>
      <w:r>
        <w:rPr>
          <w:rFonts w:eastAsia="IRNazanin" w:cs="IRNazanin"/>
          <w:color w:val="111111"/>
          <w:sz w:val="28"/>
          <w:szCs w:val="28"/>
          <w:lang w:bidi="fa-IR"/>
        </w:rPr>
        <w:t>1213</w:t>
      </w:r>
      <w:r>
        <w:rPr>
          <w:rFonts w:ascii="IRNazanin" w:hAnsi="IRNazanin" w:eastAsia="IRNazanin"/>
          <w:color w:val="111111"/>
          <w:sz w:val="28"/>
          <w:sz w:val="28"/>
          <w:szCs w:val="28"/>
          <w:lang w:bidi="fa-IR"/>
        </w:rPr>
        <w:t>،</w:t>
      </w:r>
      <w:r>
        <w:rPr>
          <w:rFonts w:eastAsia="IRNazanin" w:cs="IRNazanin"/>
          <w:color w:val="111111"/>
          <w:sz w:val="28"/>
          <w:szCs w:val="28"/>
          <w:lang w:bidi="fa-IR"/>
        </w:rPr>
        <w:t>1232</w:t>
      </w:r>
      <w:r>
        <w:rPr>
          <w:rFonts w:ascii="IRNazanin" w:hAnsi="IRNazanin" w:eastAsia="IRNazanin"/>
          <w:color w:val="111111"/>
          <w:sz w:val="28"/>
          <w:sz w:val="28"/>
          <w:szCs w:val="28"/>
          <w:lang w:bidi="fa-IR"/>
        </w:rPr>
        <w:t>،</w:t>
      </w:r>
      <w:r>
        <w:rPr>
          <w:rFonts w:eastAsia="IRNazanin" w:cs="IRNazanin"/>
          <w:color w:val="111111"/>
          <w:sz w:val="28"/>
          <w:szCs w:val="28"/>
          <w:lang w:bidi="fa-IR"/>
        </w:rPr>
        <w:t>1233</w:t>
      </w:r>
    </w:p>
    <w:p>
      <w:pPr>
        <w:pStyle w:val="BookText"/>
        <w:rPr/>
      </w:pPr>
      <w:r>
        <w:rPr>
          <w:rFonts w:ascii="IRNazanin" w:hAnsi="IRNazanin" w:eastAsia="IRNazanin"/>
          <w:color w:val="111111"/>
          <w:sz w:val="28"/>
          <w:sz w:val="28"/>
          <w:szCs w:val="28"/>
          <w:rtl w:val="true"/>
          <w:lang w:bidi="fa-IR"/>
        </w:rPr>
        <w:t>عبد الرحمن بن عمر بن اسلم ح</w:t>
      </w:r>
      <w:r>
        <w:rPr>
          <w:rFonts w:eastAsia="IRNazanin" w:cs="IRNazanin"/>
          <w:color w:val="111111"/>
          <w:sz w:val="28"/>
          <w:szCs w:val="28"/>
          <w:rtl w:val="true"/>
          <w:lang w:bidi="fa-IR"/>
        </w:rPr>
        <w:t>:</w:t>
      </w:r>
      <w:r>
        <w:rPr>
          <w:rFonts w:eastAsia="IRNazanin" w:cs="IRNazanin"/>
          <w:color w:val="111111"/>
          <w:sz w:val="28"/>
          <w:szCs w:val="28"/>
          <w:lang w:bidi="fa-IR"/>
        </w:rPr>
        <w:t>1187</w:t>
      </w:r>
    </w:p>
    <w:p>
      <w:pPr>
        <w:pStyle w:val="BookText"/>
        <w:rPr/>
      </w:pPr>
      <w:r>
        <w:rPr>
          <w:rFonts w:ascii="IRNazanin" w:hAnsi="IRNazanin" w:eastAsia="IRNazanin"/>
          <w:color w:val="111111"/>
          <w:sz w:val="28"/>
          <w:sz w:val="28"/>
          <w:szCs w:val="28"/>
          <w:rtl w:val="true"/>
          <w:lang w:bidi="fa-IR"/>
        </w:rPr>
        <w:t>عبد الرحمن بن ملجم ح</w:t>
      </w:r>
      <w:r>
        <w:rPr>
          <w:rFonts w:eastAsia="IRNazanin" w:cs="IRNazanin"/>
          <w:color w:val="111111"/>
          <w:sz w:val="28"/>
          <w:szCs w:val="28"/>
          <w:rtl w:val="true"/>
          <w:lang w:bidi="fa-IR"/>
        </w:rPr>
        <w:t>:</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عبد السلام بن سالم ح</w:t>
      </w:r>
      <w:r>
        <w:rPr>
          <w:rFonts w:eastAsia="IRNazanin" w:cs="IRNazanin"/>
          <w:color w:val="111111"/>
          <w:sz w:val="28"/>
          <w:szCs w:val="28"/>
          <w:rtl w:val="true"/>
          <w:lang w:bidi="fa-IR"/>
        </w:rPr>
        <w:t>:</w:t>
      </w:r>
      <w:r>
        <w:rPr>
          <w:rFonts w:eastAsia="IRNazanin" w:cs="IRNazanin"/>
          <w:color w:val="111111"/>
          <w:sz w:val="28"/>
          <w:szCs w:val="28"/>
          <w:lang w:bidi="fa-IR"/>
        </w:rPr>
        <w:t>1185</w:t>
      </w:r>
    </w:p>
    <w:p>
      <w:pPr>
        <w:pStyle w:val="BookText"/>
        <w:rPr/>
      </w:pPr>
      <w:r>
        <w:rPr>
          <w:rFonts w:ascii="IRNazanin" w:hAnsi="IRNazanin" w:eastAsia="IRNazanin"/>
          <w:color w:val="111111"/>
          <w:sz w:val="28"/>
          <w:sz w:val="28"/>
          <w:szCs w:val="28"/>
          <w:rtl w:val="true"/>
          <w:lang w:bidi="fa-IR"/>
        </w:rPr>
        <w:t>عبد الصمد بن محمد ح</w:t>
      </w:r>
      <w:r>
        <w:rPr>
          <w:rFonts w:eastAsia="IRNazanin" w:cs="IRNazanin"/>
          <w:color w:val="111111"/>
          <w:sz w:val="28"/>
          <w:szCs w:val="28"/>
          <w:rtl w:val="true"/>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عبد المطلب ح</w:t>
      </w:r>
      <w:r>
        <w:rPr>
          <w:rFonts w:eastAsia="IRNazanin" w:cs="IRNazanin"/>
          <w:color w:val="111111"/>
          <w:sz w:val="28"/>
          <w:szCs w:val="28"/>
          <w:rtl w:val="true"/>
          <w:lang w:bidi="fa-IR"/>
        </w:rPr>
        <w:t>:</w:t>
      </w:r>
      <w:r>
        <w:rPr>
          <w:rFonts w:eastAsia="IRNazanin" w:cs="IRNazanin"/>
          <w:color w:val="111111"/>
          <w:sz w:val="28"/>
          <w:szCs w:val="28"/>
          <w:lang w:bidi="fa-IR"/>
        </w:rPr>
        <w:t>1228</w:t>
      </w:r>
    </w:p>
    <w:p>
      <w:pPr>
        <w:pStyle w:val="BookText"/>
        <w:rPr/>
      </w:pPr>
      <w:r>
        <w:rPr>
          <w:rFonts w:ascii="Amiri" w:hAnsi="Amiri" w:eastAsia="Amiri" w:cs="Amiri"/>
          <w:color w:val="111111"/>
          <w:sz w:val="28"/>
          <w:sz w:val="28"/>
          <w:szCs w:val="28"/>
          <w:rtl w:val="true"/>
          <w:lang w:bidi="ar-SA"/>
        </w:rPr>
        <w:t>عبد الملك بن مروان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1324</w:t>
      </w:r>
    </w:p>
    <w:p>
      <w:pPr>
        <w:pStyle w:val="BookText"/>
        <w:rPr/>
      </w:pPr>
      <w:r>
        <w:rPr>
          <w:rFonts w:ascii="Amiri" w:hAnsi="Amiri" w:eastAsia="Amiri" w:cs="Amiri"/>
          <w:color w:val="111111"/>
          <w:sz w:val="28"/>
          <w:sz w:val="28"/>
          <w:szCs w:val="28"/>
          <w:rtl w:val="true"/>
          <w:lang w:bidi="ar-SA"/>
        </w:rPr>
        <w:t>عبيد بن زرارة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p>
    <w:p>
      <w:pPr>
        <w:pStyle w:val="BookText"/>
        <w:rPr/>
      </w:pPr>
      <w:r>
        <w:rPr>
          <w:rFonts w:ascii="IRNazanin" w:hAnsi="IRNazanin" w:eastAsia="IRNazanin"/>
          <w:color w:val="111111"/>
          <w:sz w:val="28"/>
          <w:sz w:val="28"/>
          <w:szCs w:val="28"/>
          <w:rtl w:val="true"/>
          <w:lang w:bidi="fa-IR"/>
        </w:rPr>
        <w:t>عثمان بن عفان ح</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عثمان بن عيسى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1243</w:t>
      </w:r>
    </w:p>
    <w:p>
      <w:pPr>
        <w:pStyle w:val="BookText"/>
        <w:rPr/>
      </w:pPr>
      <w:r>
        <w:rPr>
          <w:rFonts w:ascii="IRNazanin" w:hAnsi="IRNazanin" w:eastAsia="IRNazanin"/>
          <w:color w:val="111111"/>
          <w:sz w:val="28"/>
          <w:sz w:val="28"/>
          <w:szCs w:val="28"/>
          <w:rtl w:val="true"/>
          <w:lang w:bidi="fa-IR"/>
        </w:rPr>
        <w:t>أبو العز ح</w:t>
      </w:r>
      <w:r>
        <w:rPr>
          <w:rFonts w:eastAsia="IRNazanin" w:cs="IRNazanin"/>
          <w:color w:val="111111"/>
          <w:sz w:val="28"/>
          <w:szCs w:val="28"/>
          <w:rtl w:val="true"/>
          <w:lang w:bidi="fa-IR"/>
        </w:rPr>
        <w:t>:</w:t>
      </w:r>
      <w:r>
        <w:rPr>
          <w:rFonts w:eastAsia="IRNazanin" w:cs="IRNazanin"/>
          <w:color w:val="111111"/>
          <w:sz w:val="28"/>
          <w:szCs w:val="28"/>
          <w:lang w:bidi="fa-IR"/>
        </w:rPr>
        <w:t>1242</w:t>
      </w:r>
    </w:p>
    <w:p>
      <w:pPr>
        <w:pStyle w:val="BookText"/>
        <w:rPr/>
      </w:pPr>
      <w:r>
        <w:rPr>
          <w:rFonts w:ascii="Amiri" w:hAnsi="Amiri" w:eastAsia="Amiri" w:cs="Amiri"/>
          <w:color w:val="111111"/>
          <w:sz w:val="28"/>
          <w:sz w:val="28"/>
          <w:szCs w:val="28"/>
          <w:rtl w:val="true"/>
          <w:lang w:bidi="ar-SA"/>
        </w:rPr>
        <w:t>عطية المدائني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1192</w:t>
      </w:r>
    </w:p>
    <w:p>
      <w:pPr>
        <w:pStyle w:val="BookText"/>
        <w:rPr/>
      </w:pPr>
      <w:r>
        <w:rPr>
          <w:rFonts w:ascii="IRNazanin" w:hAnsi="IRNazanin" w:eastAsia="IRNazanin"/>
          <w:color w:val="111111"/>
          <w:sz w:val="28"/>
          <w:sz w:val="28"/>
          <w:szCs w:val="28"/>
          <w:rtl w:val="true"/>
          <w:lang w:bidi="fa-IR"/>
        </w:rPr>
        <w:t>العلاء ح</w:t>
      </w: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العلاء بن رزين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علقمة بن أبي معيط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p>
    <w:p>
      <w:pPr>
        <w:pStyle w:val="BookText"/>
        <w:rPr/>
      </w:pPr>
      <w:r>
        <w:rPr>
          <w:rFonts w:ascii="IRNazanin" w:hAnsi="IRNazanin" w:eastAsia="IRNazanin"/>
          <w:color w:val="111111"/>
          <w:sz w:val="28"/>
          <w:sz w:val="28"/>
          <w:szCs w:val="28"/>
          <w:rtl w:val="true"/>
          <w:lang w:bidi="fa-IR"/>
        </w:rPr>
        <w:t>ابن علوان ح</w:t>
      </w:r>
      <w:r>
        <w:rPr>
          <w:rFonts w:eastAsia="IRNazanin" w:cs="IRNazanin"/>
          <w:color w:val="111111"/>
          <w:sz w:val="28"/>
          <w:szCs w:val="28"/>
          <w:rtl w:val="true"/>
          <w:lang w:bidi="fa-IR"/>
        </w:rPr>
        <w:t>:</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علي بن أسباط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علي بن اسماعيل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1196</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جعفر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859</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898</w:t>
      </w:r>
      <w:r>
        <w:rPr>
          <w:rFonts w:ascii="IRNazanin" w:hAnsi="IRNazanin" w:eastAsia="IRNazanin"/>
          <w:color w:val="111111"/>
          <w:sz w:val="28"/>
          <w:sz w:val="28"/>
          <w:szCs w:val="28"/>
          <w:lang w:bidi="fa-IR"/>
        </w:rPr>
        <w:t>،</w:t>
      </w:r>
      <w:r>
        <w:rPr>
          <w:rFonts w:eastAsia="IRNazanin" w:cs="IRNazanin"/>
          <w:color w:val="111111"/>
          <w:sz w:val="28"/>
          <w:szCs w:val="28"/>
          <w:lang w:bidi="fa-IR"/>
        </w:rPr>
        <w:t>914</w:t>
      </w:r>
      <w:r>
        <w:rPr>
          <w:rFonts w:ascii="IRNazanin" w:hAnsi="IRNazanin" w:eastAsia="IRNazanin"/>
          <w:color w:val="111111"/>
          <w:sz w:val="28"/>
          <w:sz w:val="28"/>
          <w:szCs w:val="28"/>
          <w:lang w:bidi="fa-IR"/>
        </w:rPr>
        <w:t>،</w:t>
      </w:r>
      <w:r>
        <w:rPr>
          <w:rFonts w:eastAsia="IRNazanin" w:cs="IRNazanin"/>
          <w:color w:val="111111"/>
          <w:sz w:val="28"/>
          <w:szCs w:val="28"/>
          <w:lang w:bidi="fa-IR"/>
        </w:rPr>
        <w:t>971</w:t>
      </w:r>
      <w:r>
        <w:rPr>
          <w:rFonts w:ascii="IRNazanin" w:hAnsi="IRNazanin" w:eastAsia="IRNazanin"/>
          <w:color w:val="111111"/>
          <w:sz w:val="28"/>
          <w:sz w:val="28"/>
          <w:szCs w:val="28"/>
          <w:lang w:bidi="fa-IR"/>
        </w:rPr>
        <w:t>،</w:t>
      </w:r>
      <w:r>
        <w:rPr>
          <w:rFonts w:eastAsia="IRNazanin" w:cs="IRNazanin"/>
          <w:color w:val="111111"/>
          <w:sz w:val="28"/>
          <w:szCs w:val="28"/>
          <w:lang w:bidi="fa-IR"/>
        </w:rPr>
        <w:t>998</w:t>
      </w:r>
      <w:r>
        <w:rPr>
          <w:rFonts w:ascii="IRNazanin" w:hAnsi="IRNazanin" w:eastAsia="IRNazanin"/>
          <w:color w:val="111111"/>
          <w:sz w:val="28"/>
          <w:sz w:val="28"/>
          <w:szCs w:val="28"/>
          <w:lang w:bidi="fa-IR"/>
        </w:rPr>
        <w:t>،</w:t>
      </w:r>
      <w:r>
        <w:rPr>
          <w:rFonts w:eastAsia="IRNazanin" w:cs="IRNazanin"/>
          <w:color w:val="111111"/>
          <w:sz w:val="28"/>
          <w:szCs w:val="28"/>
          <w:lang w:bidi="fa-IR"/>
        </w:rPr>
        <w:t>1014</w:t>
      </w:r>
      <w:r>
        <w:rPr>
          <w:rFonts w:ascii="IRNazanin" w:hAnsi="IRNazanin" w:eastAsia="IRNazanin"/>
          <w:color w:val="111111"/>
          <w:sz w:val="28"/>
          <w:sz w:val="28"/>
          <w:szCs w:val="28"/>
          <w:lang w:bidi="fa-IR"/>
        </w:rPr>
        <w:t>،</w:t>
      </w:r>
      <w:r>
        <w:rPr>
          <w:rFonts w:eastAsia="IRNazanin" w:cs="IRNazanin"/>
          <w:color w:val="111111"/>
          <w:sz w:val="28"/>
          <w:szCs w:val="28"/>
          <w:lang w:bidi="fa-IR"/>
        </w:rPr>
        <w:t>1032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1069</w:t>
      </w:r>
      <w:r>
        <w:rPr>
          <w:rFonts w:ascii="IRNazanin" w:hAnsi="IRNazanin" w:eastAsia="IRNazanin"/>
          <w:color w:val="111111"/>
          <w:sz w:val="28"/>
          <w:sz w:val="28"/>
          <w:szCs w:val="28"/>
          <w:lang w:bidi="fa-IR"/>
        </w:rPr>
        <w:t>،</w:t>
      </w:r>
      <w:r>
        <w:rPr>
          <w:rFonts w:eastAsia="IRNazanin" w:cs="IRNazanin"/>
          <w:color w:val="111111"/>
          <w:sz w:val="28"/>
          <w:szCs w:val="28"/>
          <w:lang w:bidi="fa-IR"/>
        </w:rPr>
        <w:t>1074</w:t>
      </w:r>
      <w:r>
        <w:rPr>
          <w:rFonts w:ascii="IRNazanin" w:hAnsi="IRNazanin" w:eastAsia="IRNazanin"/>
          <w:color w:val="111111"/>
          <w:sz w:val="28"/>
          <w:sz w:val="28"/>
          <w:szCs w:val="28"/>
          <w:lang w:bidi="fa-IR"/>
        </w:rPr>
        <w:t>،</w:t>
      </w:r>
      <w:r>
        <w:rPr>
          <w:rFonts w:eastAsia="IRNazanin" w:cs="IRNazanin"/>
          <w:color w:val="111111"/>
          <w:sz w:val="28"/>
          <w:szCs w:val="28"/>
          <w:lang w:bidi="fa-IR"/>
        </w:rPr>
        <w:t>1075</w:t>
      </w:r>
      <w:r>
        <w:rPr>
          <w:rFonts w:ascii="IRNazanin" w:hAnsi="IRNazanin" w:eastAsia="IRNazanin"/>
          <w:color w:val="111111"/>
          <w:sz w:val="28"/>
          <w:sz w:val="28"/>
          <w:szCs w:val="28"/>
          <w:lang w:bidi="fa-IR"/>
        </w:rPr>
        <w:t>،</w:t>
      </w:r>
      <w:r>
        <w:rPr>
          <w:rFonts w:eastAsia="IRNazanin" w:cs="IRNazanin"/>
          <w:color w:val="111111"/>
          <w:sz w:val="28"/>
          <w:szCs w:val="28"/>
          <w:lang w:bidi="fa-IR"/>
        </w:rPr>
        <w:t>1099</w:t>
      </w:r>
      <w:r>
        <w:rPr>
          <w:rFonts w:ascii="IRNazanin" w:hAnsi="IRNazanin" w:eastAsia="IRNazanin"/>
          <w:color w:val="111111"/>
          <w:sz w:val="28"/>
          <w:sz w:val="28"/>
          <w:szCs w:val="28"/>
          <w:lang w:bidi="fa-IR"/>
        </w:rPr>
        <w:t>،</w:t>
      </w: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1120</w:t>
      </w:r>
      <w:r>
        <w:rPr>
          <w:rFonts w:ascii="IRNazanin" w:hAnsi="IRNazanin" w:eastAsia="IRNazanin"/>
          <w:color w:val="111111"/>
          <w:sz w:val="28"/>
          <w:sz w:val="28"/>
          <w:szCs w:val="28"/>
          <w:lang w:bidi="fa-IR"/>
        </w:rPr>
        <w:t>،</w:t>
      </w:r>
      <w:r>
        <w:rPr>
          <w:rFonts w:eastAsia="IRNazanin" w:cs="IRNazanin"/>
          <w:color w:val="111111"/>
          <w:sz w:val="28"/>
          <w:szCs w:val="28"/>
          <w:lang w:bidi="fa-IR"/>
        </w:rPr>
        <w:t>1126</w:t>
      </w:r>
      <w:r>
        <w:rPr>
          <w:rFonts w:ascii="IRNazanin" w:hAnsi="IRNazanin" w:eastAsia="IRNazanin"/>
          <w:color w:val="111111"/>
          <w:sz w:val="28"/>
          <w:sz w:val="28"/>
          <w:szCs w:val="28"/>
          <w:lang w:bidi="fa-IR"/>
        </w:rPr>
        <w:t>،</w:t>
      </w:r>
      <w:r>
        <w:rPr>
          <w:rFonts w:eastAsia="IRNazanin" w:cs="IRNazanin"/>
          <w:color w:val="111111"/>
          <w:sz w:val="28"/>
          <w:szCs w:val="28"/>
          <w:lang w:bidi="fa-IR"/>
        </w:rPr>
        <w:t>1133</w:t>
      </w:r>
      <w:r>
        <w:rPr>
          <w:rFonts w:ascii="IRNazanin" w:hAnsi="IRNazanin" w:eastAsia="IRNazanin"/>
          <w:color w:val="111111"/>
          <w:sz w:val="28"/>
          <w:sz w:val="28"/>
          <w:szCs w:val="28"/>
          <w:lang w:bidi="fa-IR"/>
        </w:rPr>
        <w:t>،</w:t>
      </w:r>
      <w:r>
        <w:rPr>
          <w:rFonts w:eastAsia="IRNazanin" w:cs="IRNazanin"/>
          <w:color w:val="111111"/>
          <w:sz w:val="28"/>
          <w:szCs w:val="28"/>
          <w:lang w:bidi="fa-IR"/>
        </w:rPr>
        <w:t>1140</w:t>
      </w:r>
      <w:r>
        <w:rPr>
          <w:rFonts w:ascii="IRNazanin" w:hAnsi="IRNazanin" w:eastAsia="IRNazanin"/>
          <w:color w:val="111111"/>
          <w:sz w:val="28"/>
          <w:sz w:val="28"/>
          <w:szCs w:val="28"/>
          <w:lang w:bidi="fa-IR"/>
        </w:rPr>
        <w:t>،</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1153</w:t>
      </w:r>
      <w:r>
        <w:rPr>
          <w:rFonts w:ascii="IRNazanin" w:hAnsi="IRNazanin" w:eastAsia="IRNazanin"/>
          <w:color w:val="111111"/>
          <w:sz w:val="28"/>
          <w:sz w:val="28"/>
          <w:szCs w:val="28"/>
          <w:lang w:bidi="fa-IR"/>
        </w:rPr>
        <w:t>،</w:t>
      </w:r>
      <w:r>
        <w:rPr>
          <w:rFonts w:eastAsia="IRNazanin" w:cs="IRNazanin"/>
          <w:color w:val="111111"/>
          <w:sz w:val="28"/>
          <w:szCs w:val="28"/>
          <w:lang w:bidi="fa-IR"/>
        </w:rPr>
        <w:t>1158</w:t>
      </w:r>
      <w:r>
        <w:rPr>
          <w:rFonts w:ascii="IRNazanin" w:hAnsi="IRNazanin" w:eastAsia="IRNazanin"/>
          <w:color w:val="111111"/>
          <w:sz w:val="28"/>
          <w:sz w:val="28"/>
          <w:szCs w:val="28"/>
          <w:lang w:bidi="fa-IR"/>
        </w:rPr>
        <w:t>،</w:t>
      </w:r>
      <w:r>
        <w:rPr>
          <w:rFonts w:eastAsia="IRNazanin" w:cs="IRNazanin"/>
          <w:color w:val="111111"/>
          <w:sz w:val="28"/>
          <w:szCs w:val="28"/>
          <w:lang w:bidi="fa-IR"/>
        </w:rPr>
        <w:t>1170</w:t>
      </w:r>
      <w:r>
        <w:rPr>
          <w:rFonts w:ascii="IRNazanin" w:hAnsi="IRNazanin" w:eastAsia="IRNazanin"/>
          <w:color w:val="111111"/>
          <w:sz w:val="28"/>
          <w:sz w:val="28"/>
          <w:szCs w:val="28"/>
          <w:lang w:bidi="fa-IR"/>
        </w:rPr>
        <w:t>،</w:t>
      </w:r>
      <w:r>
        <w:rPr>
          <w:rFonts w:eastAsia="IRNazanin" w:cs="IRNazanin"/>
          <w:color w:val="111111"/>
          <w:sz w:val="28"/>
          <w:szCs w:val="28"/>
          <w:lang w:bidi="fa-IR"/>
        </w:rPr>
        <w:t>1171</w:t>
      </w:r>
      <w:r>
        <w:rPr>
          <w:rFonts w:ascii="IRNazanin" w:hAnsi="IRNazanin" w:eastAsia="IRNazanin"/>
          <w:color w:val="111111"/>
          <w:sz w:val="28"/>
          <w:sz w:val="28"/>
          <w:szCs w:val="28"/>
          <w:lang w:bidi="fa-IR"/>
        </w:rPr>
        <w:t>،</w:t>
      </w:r>
      <w:r>
        <w:rPr>
          <w:rFonts w:eastAsia="IRNazanin" w:cs="IRNazanin"/>
          <w:color w:val="111111"/>
          <w:sz w:val="28"/>
          <w:szCs w:val="28"/>
          <w:lang w:bidi="fa-IR"/>
        </w:rPr>
        <w:t>1173</w:t>
      </w:r>
      <w:r>
        <w:rPr>
          <w:rFonts w:ascii="IRNazanin" w:hAnsi="IRNazanin" w:eastAsia="IRNazanin"/>
          <w:color w:val="111111"/>
          <w:sz w:val="28"/>
          <w:sz w:val="28"/>
          <w:szCs w:val="28"/>
          <w:lang w:bidi="fa-IR"/>
        </w:rPr>
        <w:t>،</w:t>
      </w:r>
      <w:r>
        <w:rPr>
          <w:rFonts w:eastAsia="IRNazanin" w:cs="IRNazanin"/>
          <w:color w:val="111111"/>
          <w:sz w:val="28"/>
          <w:szCs w:val="28"/>
          <w:lang w:bidi="fa-IR"/>
        </w:rPr>
        <w:t>1232</w:t>
      </w:r>
    </w:p>
    <w:p>
      <w:pPr>
        <w:pStyle w:val="BookText"/>
        <w:rPr/>
      </w:pPr>
      <w:r>
        <w:rPr>
          <w:rFonts w:ascii="Amiri" w:hAnsi="Amiri" w:eastAsia="Amiri" w:cs="Amiri"/>
          <w:color w:val="111111"/>
          <w:sz w:val="28"/>
          <w:sz w:val="28"/>
          <w:szCs w:val="28"/>
          <w:rtl w:val="true"/>
          <w:lang w:bidi="ar-SA"/>
        </w:rPr>
        <w:t>علي بن جعفر بن ناجية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1233</w:t>
      </w:r>
    </w:p>
    <w:p>
      <w:pPr>
        <w:pStyle w:val="BookText"/>
        <w:rPr/>
      </w:pPr>
      <w:r>
        <w:rPr>
          <w:rFonts w:ascii="Amiri" w:hAnsi="Amiri" w:eastAsia="Amiri" w:cs="Amiri"/>
          <w:color w:val="111111"/>
          <w:sz w:val="28"/>
          <w:sz w:val="28"/>
          <w:szCs w:val="28"/>
          <w:rtl w:val="true"/>
          <w:lang w:bidi="ar-SA"/>
        </w:rPr>
        <w:t>علي بن حسان الواسطي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1234</w:t>
      </w:r>
    </w:p>
    <w:p>
      <w:pPr>
        <w:pStyle w:val="BookText"/>
        <w:rPr/>
      </w:pPr>
      <w:r>
        <w:rPr>
          <w:rFonts w:ascii="Amiri" w:hAnsi="Amiri" w:eastAsia="Amiri" w:cs="Amiri"/>
          <w:color w:val="111111"/>
          <w:sz w:val="28"/>
          <w:sz w:val="28"/>
          <w:szCs w:val="28"/>
          <w:rtl w:val="true"/>
          <w:lang w:bidi="ar-SA"/>
        </w:rPr>
        <w:t>علي بن الحسين بن زيد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1227</w:t>
      </w:r>
    </w:p>
    <w:p>
      <w:pPr>
        <w:pStyle w:val="BookText"/>
        <w:rPr/>
      </w:pPr>
      <w:r>
        <w:rPr>
          <w:rFonts w:ascii="Amiri" w:hAnsi="Amiri" w:eastAsia="Amiri" w:cs="Amiri"/>
          <w:color w:val="111111"/>
          <w:sz w:val="28"/>
          <w:sz w:val="28"/>
          <w:szCs w:val="28"/>
          <w:rtl w:val="true"/>
          <w:lang w:bidi="ar-SA"/>
        </w:rPr>
        <w:t>علي بن الحكم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1245</w:t>
      </w:r>
    </w:p>
    <w:p>
      <w:pPr>
        <w:pStyle w:val="BookText"/>
        <w:rPr/>
      </w:pPr>
      <w:r>
        <w:rPr>
          <w:rFonts w:ascii="Amiri" w:hAnsi="Amiri" w:eastAsia="Amiri" w:cs="Amiri"/>
          <w:color w:val="111111"/>
          <w:sz w:val="28"/>
          <w:sz w:val="28"/>
          <w:szCs w:val="28"/>
          <w:rtl w:val="true"/>
          <w:lang w:bidi="ar-SA"/>
        </w:rPr>
        <w:t>علي بن أبي حمزة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1255</w:t>
      </w:r>
    </w:p>
    <w:p>
      <w:pPr>
        <w:pStyle w:val="BookText"/>
        <w:rPr/>
      </w:pPr>
      <w:r>
        <w:rPr>
          <w:rFonts w:ascii="Amiri" w:hAnsi="Amiri" w:eastAsia="Amiri" w:cs="Amiri"/>
          <w:color w:val="111111"/>
          <w:sz w:val="28"/>
          <w:sz w:val="28"/>
          <w:szCs w:val="28"/>
          <w:rtl w:val="true"/>
          <w:lang w:bidi="ar-SA"/>
        </w:rPr>
        <w:t>علي بن رئاب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1191</w:t>
      </w:r>
    </w:p>
    <w:p>
      <w:pPr>
        <w:pStyle w:val="BookText"/>
        <w:rPr/>
      </w:pPr>
      <w:r>
        <w:rPr>
          <w:rFonts w:ascii="Amiri" w:hAnsi="Amiri" w:eastAsia="Amiri" w:cs="Amiri"/>
          <w:color w:val="111111"/>
          <w:sz w:val="28"/>
          <w:sz w:val="28"/>
          <w:szCs w:val="28"/>
          <w:rtl w:val="true"/>
          <w:lang w:bidi="ar-SA"/>
        </w:rPr>
        <w:t>علي بن سليمان بن رشيد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1184</w:t>
      </w:r>
    </w:p>
    <w:p>
      <w:pPr>
        <w:pStyle w:val="BookText"/>
        <w:rPr/>
      </w:pPr>
      <w:r>
        <w:rPr>
          <w:rFonts w:ascii="Amiri" w:hAnsi="Amiri" w:eastAsia="Amiri" w:cs="Amiri"/>
          <w:color w:val="111111"/>
          <w:sz w:val="28"/>
          <w:sz w:val="28"/>
          <w:szCs w:val="28"/>
          <w:rtl w:val="true"/>
          <w:lang w:bidi="ar-SA"/>
        </w:rPr>
        <w:t>علي بن سويد السائي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1235</w:t>
      </w:r>
    </w:p>
    <w:p>
      <w:pPr>
        <w:pStyle w:val="BookText"/>
        <w:rPr/>
      </w:pPr>
      <w:r>
        <w:rPr>
          <w:rFonts w:ascii="Amiri" w:hAnsi="Amiri" w:eastAsia="Amiri" w:cs="Amiri"/>
          <w:color w:val="111111"/>
          <w:sz w:val="28"/>
          <w:sz w:val="28"/>
          <w:szCs w:val="28"/>
          <w:rtl w:val="true"/>
          <w:lang w:bidi="ar-SA"/>
        </w:rPr>
        <w:t>علي بن عبد العزيز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علي بن الفضل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w:t>
      </w:r>
    </w:p>
    <w:p>
      <w:pPr>
        <w:pStyle w:val="BookText"/>
        <w:rPr/>
      </w:pPr>
      <w:r>
        <w:rPr>
          <w:rFonts w:ascii="Amiri" w:hAnsi="Amiri" w:eastAsia="Amiri" w:cs="Amiri"/>
          <w:color w:val="111111"/>
          <w:sz w:val="28"/>
          <w:sz w:val="28"/>
          <w:szCs w:val="28"/>
          <w:rtl w:val="true"/>
          <w:lang w:bidi="ar-SA"/>
        </w:rPr>
        <w:t>علي بن محبوب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p>
    <w:p>
      <w:pPr>
        <w:pStyle w:val="BookText"/>
        <w:rPr/>
      </w:pPr>
      <w:r>
        <w:rPr>
          <w:rFonts w:ascii="Amiri" w:hAnsi="Amiri" w:eastAsia="Amiri" w:cs="Amiri"/>
          <w:color w:val="111111"/>
          <w:sz w:val="28"/>
          <w:sz w:val="28"/>
          <w:szCs w:val="28"/>
          <w:rtl w:val="true"/>
          <w:lang w:bidi="ar-SA"/>
        </w:rPr>
        <w:t>علي بن المغيرة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1329</w:t>
      </w:r>
    </w:p>
    <w:p>
      <w:pPr>
        <w:pStyle w:val="BookText"/>
        <w:rPr/>
      </w:pPr>
      <w:r>
        <w:rPr>
          <w:rFonts w:ascii="Amiri" w:hAnsi="Amiri" w:eastAsia="Amiri" w:cs="Amiri"/>
          <w:color w:val="111111"/>
          <w:sz w:val="28"/>
          <w:sz w:val="28"/>
          <w:szCs w:val="28"/>
          <w:rtl w:val="true"/>
          <w:lang w:bidi="ar-SA"/>
        </w:rPr>
        <w:t>علي بن يقطين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1198</w:t>
      </w:r>
    </w:p>
    <w:p>
      <w:pPr>
        <w:pStyle w:val="BookText"/>
        <w:rPr/>
      </w:pPr>
      <w:r>
        <w:rPr>
          <w:rFonts w:ascii="IRNazanin" w:hAnsi="IRNazanin" w:eastAsia="IRNazanin"/>
          <w:color w:val="111111"/>
          <w:sz w:val="28"/>
          <w:sz w:val="28"/>
          <w:szCs w:val="28"/>
          <w:rtl w:val="true"/>
          <w:lang w:bidi="fa-IR"/>
        </w:rPr>
        <w:t>عمار ح</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عمار بن ياسر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486</w:t>
      </w:r>
    </w:p>
    <w:p>
      <w:pPr>
        <w:pStyle w:val="BookText"/>
        <w:rPr/>
      </w:pPr>
      <w:r>
        <w:rPr>
          <w:rFonts w:ascii="IRNazanin" w:hAnsi="IRNazanin" w:eastAsia="IRNazanin"/>
          <w:color w:val="111111"/>
          <w:sz w:val="28"/>
          <w:sz w:val="28"/>
          <w:szCs w:val="28"/>
          <w:rtl w:val="true"/>
          <w:lang w:bidi="fa-IR"/>
        </w:rPr>
        <w:t>عمر ح</w:t>
      </w:r>
      <w:r>
        <w:rPr>
          <w:rFonts w:eastAsia="IRNazanin" w:cs="IRNazanin"/>
          <w:color w:val="111111"/>
          <w:sz w:val="28"/>
          <w:szCs w:val="28"/>
          <w:rtl w:val="true"/>
          <w:lang w:bidi="fa-IR"/>
        </w:rPr>
        <w:t>:</w:t>
      </w:r>
      <w:r>
        <w:rPr>
          <w:rFonts w:eastAsia="IRNazanin" w:cs="IRNazanin"/>
          <w:color w:val="111111"/>
          <w:sz w:val="28"/>
          <w:szCs w:val="28"/>
          <w:lang w:bidi="fa-IR"/>
        </w:rPr>
        <w:t>1265</w:t>
      </w:r>
    </w:p>
    <w:p>
      <w:pPr>
        <w:pStyle w:val="BookText"/>
        <w:rPr/>
      </w:pPr>
      <w:r>
        <w:rPr>
          <w:rFonts w:ascii="IRNazanin" w:hAnsi="IRNazanin" w:eastAsia="IRNazanin"/>
          <w:color w:val="111111"/>
          <w:sz w:val="28"/>
          <w:sz w:val="28"/>
          <w:szCs w:val="28"/>
          <w:rtl w:val="true"/>
          <w:lang w:bidi="fa-IR"/>
        </w:rPr>
        <w:t>عمر عمر بن الخطاب ح</w:t>
      </w:r>
      <w:r>
        <w:rPr>
          <w:rFonts w:eastAsia="IRNazanin" w:cs="IRNazanin"/>
          <w:color w:val="111111"/>
          <w:sz w:val="28"/>
          <w:szCs w:val="28"/>
          <w:rtl w:val="true"/>
          <w:lang w:bidi="fa-IR"/>
        </w:rPr>
        <w:t>:</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عمر بن عبد العزيز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عنبسة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bookmarkStart w:id="370" w:name="pg43_2313"/>
    </w:p>
    <w:p>
      <w:pPr>
        <w:pStyle w:val="BookText"/>
        <w:rPr/>
      </w:pPr>
      <w:bookmarkEnd w:id="370"/>
      <w:r>
        <w:rPr>
          <w:rFonts w:ascii="Amiri" w:hAnsi="Amiri" w:eastAsia="Amiri" w:cs="Amiri"/>
          <w:color w:val="111111"/>
          <w:sz w:val="28"/>
          <w:sz w:val="28"/>
          <w:szCs w:val="28"/>
          <w:rtl w:val="true"/>
          <w:lang w:bidi="ar-SA"/>
        </w:rPr>
        <w:t>عنبسة العابد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عيسى بن سقفي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عيسى بن شلقان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1237</w:t>
      </w:r>
    </w:p>
    <w:p>
      <w:pPr>
        <w:pStyle w:val="BookText"/>
        <w:rPr/>
      </w:pPr>
      <w:r>
        <w:rPr>
          <w:rFonts w:ascii="Amiri" w:hAnsi="Amiri" w:eastAsia="Amiri" w:cs="Amiri"/>
          <w:color w:val="111111"/>
          <w:sz w:val="28"/>
          <w:sz w:val="28"/>
          <w:szCs w:val="28"/>
          <w:rtl w:val="true"/>
          <w:lang w:bidi="ar-SA"/>
        </w:rPr>
        <w:t>عيسى بن ابي منصور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عيسى بن موسى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1314</w:t>
      </w:r>
    </w:p>
    <w:p>
      <w:pPr>
        <w:pStyle w:val="Heading4"/>
        <w:numPr>
          <w:ilvl w:val="3"/>
          <w:numId w:val="1"/>
        </w:numPr>
        <w:rPr/>
      </w:pPr>
      <w:bookmarkStart w:id="371" w:name="__RefHeading___Toc2339904_1490000891"/>
      <w:bookmarkStart w:id="372" w:name="_Toc142"/>
      <w:bookmarkEnd w:id="371"/>
      <w:r>
        <w:rPr>
          <w:rtl w:val="true"/>
        </w:rPr>
        <w:t>(</w:t>
      </w:r>
      <w:r>
        <w:rPr>
          <w:rtl w:val="true"/>
        </w:rPr>
        <w:t>غ</w:t>
      </w:r>
      <w:r>
        <w:rPr>
          <w:rtl w:val="true"/>
        </w:rPr>
        <w:t>)</w:t>
      </w:r>
      <w:bookmarkEnd w:id="372"/>
    </w:p>
    <w:p>
      <w:pPr>
        <w:pStyle w:val="BookText"/>
        <w:rPr/>
      </w:pPr>
      <w:r>
        <w:rPr>
          <w:rFonts w:ascii="Amiri" w:hAnsi="Amiri" w:eastAsia="Amiri" w:cs="Amiri"/>
          <w:color w:val="111111"/>
          <w:sz w:val="28"/>
          <w:sz w:val="28"/>
          <w:szCs w:val="28"/>
          <w:rtl w:val="true"/>
          <w:lang w:bidi="ar-SA"/>
        </w:rPr>
        <w:t>غالب مولى الربيع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1233</w:t>
      </w:r>
    </w:p>
    <w:p>
      <w:pPr>
        <w:pStyle w:val="BookText"/>
        <w:rPr/>
      </w:pPr>
      <w:r>
        <w:rPr>
          <w:rFonts w:ascii="Amiri" w:hAnsi="Amiri" w:eastAsia="Amiri" w:cs="Amiri"/>
          <w:color w:val="111111"/>
          <w:sz w:val="28"/>
          <w:sz w:val="28"/>
          <w:szCs w:val="28"/>
          <w:rtl w:val="true"/>
          <w:lang w:bidi="ar-SA"/>
        </w:rPr>
        <w:t>غنيمة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Heading4"/>
        <w:numPr>
          <w:ilvl w:val="3"/>
          <w:numId w:val="1"/>
        </w:numPr>
        <w:rPr/>
      </w:pPr>
      <w:bookmarkStart w:id="373" w:name="__RefHeading___Toc2339906_1490000891"/>
      <w:bookmarkStart w:id="374" w:name="_Toc143"/>
      <w:bookmarkEnd w:id="373"/>
      <w:r>
        <w:rPr>
          <w:rtl w:val="true"/>
        </w:rPr>
        <w:t>(</w:t>
      </w:r>
      <w:r>
        <w:rPr>
          <w:rtl w:val="true"/>
        </w:rPr>
        <w:t>ف</w:t>
      </w:r>
      <w:r>
        <w:rPr>
          <w:rtl w:val="true"/>
        </w:rPr>
        <w:t>)</w:t>
      </w:r>
      <w:bookmarkEnd w:id="374"/>
    </w:p>
    <w:p>
      <w:pPr>
        <w:pStyle w:val="BookText"/>
        <w:rPr/>
      </w:pPr>
      <w:r>
        <w:rPr>
          <w:rFonts w:ascii="Amiri" w:hAnsi="Amiri" w:eastAsia="Amiri" w:cs="Amiri"/>
          <w:color w:val="111111"/>
          <w:sz w:val="28"/>
          <w:sz w:val="28"/>
          <w:szCs w:val="28"/>
          <w:rtl w:val="true"/>
          <w:lang w:bidi="ar-SA"/>
        </w:rPr>
        <w:t>فاطمة بنت علي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p>
    <w:p>
      <w:pPr>
        <w:pStyle w:val="BookText"/>
        <w:rPr/>
      </w:pPr>
      <w:r>
        <w:rPr>
          <w:rFonts w:ascii="IRNazanin" w:hAnsi="IRNazanin" w:eastAsia="IRNazanin"/>
          <w:color w:val="111111"/>
          <w:sz w:val="28"/>
          <w:sz w:val="28"/>
          <w:szCs w:val="28"/>
          <w:rtl w:val="true"/>
          <w:lang w:bidi="fa-IR"/>
        </w:rPr>
        <w:t>فرتنى ح</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ابن فضّال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1238</w:t>
      </w:r>
    </w:p>
    <w:p>
      <w:pPr>
        <w:pStyle w:val="BookText"/>
        <w:rPr/>
      </w:pPr>
      <w:r>
        <w:rPr>
          <w:rFonts w:ascii="Amiri" w:hAnsi="Amiri" w:eastAsia="Amiri" w:cs="Amiri"/>
          <w:color w:val="111111"/>
          <w:sz w:val="28"/>
          <w:sz w:val="28"/>
          <w:szCs w:val="28"/>
          <w:rtl w:val="true"/>
          <w:lang w:bidi="ar-SA"/>
        </w:rPr>
        <w:t>أمّ الفضل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الفضل بن السهل ح</w:t>
      </w:r>
      <w:r>
        <w:rPr>
          <w:rFonts w:eastAsia="IRNazanin" w:cs="IRNazanin"/>
          <w:color w:val="111111"/>
          <w:sz w:val="28"/>
          <w:szCs w:val="28"/>
          <w:rtl w:val="true"/>
          <w:lang w:bidi="fa-IR"/>
        </w:rPr>
        <w:t>:</w:t>
      </w:r>
      <w:r>
        <w:rPr>
          <w:rFonts w:eastAsia="IRNazanin" w:cs="IRNazanin"/>
          <w:color w:val="111111"/>
          <w:sz w:val="28"/>
          <w:szCs w:val="28"/>
          <w:lang w:bidi="fa-IR"/>
        </w:rPr>
        <w:t>1252</w:t>
      </w:r>
    </w:p>
    <w:p>
      <w:pPr>
        <w:pStyle w:val="BookText"/>
        <w:rPr/>
      </w:pPr>
      <w:r>
        <w:rPr>
          <w:rFonts w:ascii="IRNazanin" w:hAnsi="IRNazanin" w:eastAsia="IRNazanin"/>
          <w:color w:val="111111"/>
          <w:sz w:val="28"/>
          <w:sz w:val="28"/>
          <w:szCs w:val="28"/>
          <w:rtl w:val="true"/>
          <w:lang w:bidi="fa-IR"/>
        </w:rPr>
        <w:t>فضل بن عثمان ح</w:t>
      </w:r>
      <w:r>
        <w:rPr>
          <w:rFonts w:eastAsia="IRNazanin" w:cs="IRNazanin"/>
          <w:color w:val="111111"/>
          <w:sz w:val="28"/>
          <w:szCs w:val="28"/>
          <w:rtl w:val="true"/>
          <w:lang w:bidi="fa-IR"/>
        </w:rPr>
        <w:t>:</w:t>
      </w:r>
      <w:r>
        <w:rPr>
          <w:rFonts w:eastAsia="IRNazanin" w:cs="IRNazanin"/>
          <w:color w:val="111111"/>
          <w:sz w:val="28"/>
          <w:szCs w:val="28"/>
          <w:lang w:bidi="fa-IR"/>
        </w:rPr>
        <w:t>580</w:t>
      </w:r>
    </w:p>
    <w:p>
      <w:pPr>
        <w:pStyle w:val="BookText"/>
        <w:rPr/>
      </w:pPr>
      <w:r>
        <w:rPr>
          <w:rFonts w:ascii="Amiri" w:hAnsi="Amiri" w:eastAsia="Amiri" w:cs="Amiri"/>
          <w:color w:val="111111"/>
          <w:sz w:val="28"/>
          <w:sz w:val="28"/>
          <w:szCs w:val="28"/>
          <w:rtl w:val="true"/>
          <w:lang w:bidi="ar-SA"/>
        </w:rPr>
        <w:t>الفضل الواسطي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w:t>
      </w:r>
    </w:p>
    <w:p>
      <w:pPr>
        <w:pStyle w:val="BookText"/>
        <w:rPr/>
      </w:pPr>
      <w:r>
        <w:rPr>
          <w:rFonts w:ascii="Amiri" w:hAnsi="Amiri" w:eastAsia="Amiri" w:cs="Amiri"/>
          <w:color w:val="111111"/>
          <w:sz w:val="28"/>
          <w:sz w:val="28"/>
          <w:szCs w:val="28"/>
          <w:rtl w:val="true"/>
          <w:lang w:bidi="ar-SA"/>
        </w:rPr>
        <w:t>الفضل بن يونس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1218</w:t>
      </w:r>
    </w:p>
    <w:p>
      <w:pPr>
        <w:pStyle w:val="BookText"/>
        <w:rPr/>
      </w:pPr>
      <w:r>
        <w:rPr>
          <w:rFonts w:ascii="Amiri" w:hAnsi="Amiri" w:eastAsia="Amiri" w:cs="Amiri"/>
          <w:color w:val="111111"/>
          <w:sz w:val="28"/>
          <w:sz w:val="28"/>
          <w:szCs w:val="28"/>
          <w:rtl w:val="true"/>
          <w:lang w:bidi="ar-SA"/>
        </w:rPr>
        <w:t>فضيل بن عثمان الاعور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الفضيل بن يسار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1369</w:t>
      </w:r>
    </w:p>
    <w:p>
      <w:pPr>
        <w:pStyle w:val="Heading4"/>
        <w:numPr>
          <w:ilvl w:val="3"/>
          <w:numId w:val="1"/>
        </w:numPr>
        <w:rPr/>
      </w:pPr>
      <w:bookmarkStart w:id="375" w:name="__RefHeading___Toc2339908_1490000891"/>
      <w:bookmarkStart w:id="376" w:name="_Toc144"/>
      <w:bookmarkEnd w:id="375"/>
      <w:r>
        <w:rPr>
          <w:rtl w:val="true"/>
        </w:rPr>
        <w:t>(</w:t>
      </w:r>
      <w:r>
        <w:rPr>
          <w:rtl w:val="true"/>
        </w:rPr>
        <w:t>ق</w:t>
      </w:r>
      <w:r>
        <w:rPr>
          <w:rtl w:val="true"/>
        </w:rPr>
        <w:t>)</w:t>
      </w:r>
      <w:bookmarkEnd w:id="376"/>
    </w:p>
    <w:p>
      <w:pPr>
        <w:pStyle w:val="BookText"/>
        <w:rPr/>
      </w:pPr>
      <w:r>
        <w:rPr>
          <w:rFonts w:ascii="Amiri" w:hAnsi="Amiri" w:eastAsia="Amiri" w:cs="Amiri"/>
          <w:color w:val="111111"/>
          <w:sz w:val="28"/>
          <w:sz w:val="28"/>
          <w:szCs w:val="28"/>
          <w:rtl w:val="true"/>
          <w:lang w:bidi="ar-SA"/>
        </w:rPr>
        <w:t>قابيل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w:t>
      </w:r>
    </w:p>
    <w:p>
      <w:pPr>
        <w:pStyle w:val="BookText"/>
        <w:rPr/>
      </w:pPr>
      <w:r>
        <w:rPr>
          <w:rFonts w:ascii="IRNazanin" w:hAnsi="IRNazanin" w:eastAsia="IRNazanin"/>
          <w:color w:val="111111"/>
          <w:sz w:val="28"/>
          <w:sz w:val="28"/>
          <w:szCs w:val="28"/>
          <w:rtl w:val="true"/>
          <w:lang w:bidi="fa-IR"/>
        </w:rPr>
        <w:t xml:space="preserve">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القاسم بن محمد ح</w:t>
      </w:r>
      <w:r>
        <w:rPr>
          <w:rFonts w:eastAsia="IRNazanin" w:cs="IRNazanin"/>
          <w:color w:val="111111"/>
          <w:sz w:val="28"/>
          <w:szCs w:val="28"/>
          <w:rtl w:val="true"/>
          <w:lang w:bidi="fa-IR"/>
        </w:rPr>
        <w:t>:</w:t>
      </w:r>
      <w:r>
        <w:rPr>
          <w:rFonts w:eastAsia="IRNazanin" w:cs="IRNazanin"/>
          <w:color w:val="111111"/>
          <w:sz w:val="28"/>
          <w:szCs w:val="28"/>
          <w:lang w:bidi="fa-IR"/>
        </w:rPr>
        <w:t>399</w:t>
      </w:r>
      <w:r>
        <w:rPr>
          <w:rFonts w:ascii="IRNazanin" w:hAnsi="IRNazanin" w:eastAsia="IRNazanin"/>
          <w:color w:val="111111"/>
          <w:sz w:val="28"/>
          <w:sz w:val="28"/>
          <w:szCs w:val="28"/>
          <w:lang w:bidi="fa-IR"/>
        </w:rPr>
        <w:t>،</w:t>
      </w:r>
      <w:r>
        <w:rPr>
          <w:rFonts w:eastAsia="IRNazanin" w:cs="IRNazanin"/>
          <w:color w:val="111111"/>
          <w:sz w:val="28"/>
          <w:szCs w:val="28"/>
          <w:lang w:bidi="fa-IR"/>
        </w:rPr>
        <w:t>1278</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قتادة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bookmarkStart w:id="377" w:name="pg43_2314"/>
    </w:p>
    <w:p>
      <w:pPr>
        <w:pStyle w:val="Heading4"/>
        <w:numPr>
          <w:ilvl w:val="3"/>
          <w:numId w:val="1"/>
        </w:numPr>
        <w:rPr/>
      </w:pPr>
      <w:bookmarkStart w:id="378" w:name="__RefHeading___Toc2339910_1490000891"/>
      <w:bookmarkStart w:id="379" w:name="_Toc145"/>
      <w:bookmarkEnd w:id="377"/>
      <w:bookmarkEnd w:id="378"/>
      <w:r>
        <w:rPr>
          <w:rtl w:val="true"/>
        </w:rPr>
        <w:t>(</w:t>
      </w:r>
      <w:r>
        <w:rPr>
          <w:rtl w:val="true"/>
        </w:rPr>
        <w:t>ك</w:t>
      </w:r>
      <w:r>
        <w:rPr>
          <w:rtl w:val="true"/>
        </w:rPr>
        <w:t>)</w:t>
      </w:r>
      <w:bookmarkEnd w:id="379"/>
    </w:p>
    <w:p>
      <w:pPr>
        <w:pStyle w:val="BookText"/>
        <w:rPr/>
      </w:pPr>
      <w:r>
        <w:rPr>
          <w:rFonts w:ascii="Amiri" w:hAnsi="Amiri" w:eastAsia="Amiri" w:cs="Amiri"/>
          <w:color w:val="111111"/>
          <w:sz w:val="28"/>
          <w:sz w:val="28"/>
          <w:szCs w:val="28"/>
          <w:rtl w:val="true"/>
          <w:lang w:bidi="ar-SA"/>
        </w:rPr>
        <w:t>ابن ابي الكرام الجعفري الشيخ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أم كلثوم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Heading4"/>
        <w:numPr>
          <w:ilvl w:val="3"/>
          <w:numId w:val="1"/>
        </w:numPr>
        <w:rPr/>
      </w:pPr>
      <w:bookmarkStart w:id="380" w:name="__RefHeading___Toc2339912_1490000891"/>
      <w:bookmarkStart w:id="381" w:name="_Toc146"/>
      <w:bookmarkEnd w:id="380"/>
      <w:r>
        <w:rPr>
          <w:rtl w:val="true"/>
        </w:rPr>
        <w:t>(</w:t>
      </w:r>
      <w:r>
        <w:rPr>
          <w:rtl w:val="true"/>
        </w:rPr>
        <w:t>ل</w:t>
      </w:r>
      <w:r>
        <w:rPr>
          <w:rtl w:val="true"/>
        </w:rPr>
        <w:t>)</w:t>
      </w:r>
      <w:bookmarkEnd w:id="381"/>
    </w:p>
    <w:p>
      <w:pPr>
        <w:pStyle w:val="BookText"/>
        <w:rPr/>
      </w:pPr>
      <w:r>
        <w:rPr>
          <w:rFonts w:ascii="IRNazanin" w:hAnsi="IRNazanin" w:eastAsia="IRNazanin"/>
          <w:color w:val="111111"/>
          <w:sz w:val="28"/>
          <w:sz w:val="28"/>
          <w:szCs w:val="28"/>
          <w:rtl w:val="true"/>
          <w:lang w:bidi="fa-IR"/>
        </w:rPr>
        <w:t>ابو لهب ح</w:t>
      </w:r>
      <w:r>
        <w:rPr>
          <w:rFonts w:eastAsia="IRNazanin" w:cs="IRNazanin"/>
          <w:color w:val="111111"/>
          <w:sz w:val="28"/>
          <w:szCs w:val="28"/>
          <w:rtl w:val="true"/>
          <w:lang w:bidi="fa-IR"/>
        </w:rPr>
        <w:t>:</w:t>
      </w:r>
      <w:r>
        <w:rPr>
          <w:rFonts w:eastAsia="IRNazanin" w:cs="IRNazanin"/>
          <w:color w:val="111111"/>
          <w:sz w:val="28"/>
          <w:szCs w:val="28"/>
          <w:lang w:bidi="fa-IR"/>
        </w:rPr>
        <w:t>1228</w:t>
      </w:r>
    </w:p>
    <w:p>
      <w:pPr>
        <w:pStyle w:val="Heading4"/>
        <w:numPr>
          <w:ilvl w:val="3"/>
          <w:numId w:val="1"/>
        </w:numPr>
        <w:rPr/>
      </w:pPr>
      <w:bookmarkStart w:id="382" w:name="__RefHeading___Toc2339914_1490000891"/>
      <w:bookmarkStart w:id="383" w:name="_Toc147"/>
      <w:bookmarkEnd w:id="382"/>
      <w:r>
        <w:rPr>
          <w:rtl w:val="true"/>
        </w:rPr>
        <w:t>(</w:t>
      </w:r>
      <w:r>
        <w:rPr>
          <w:rtl w:val="true"/>
        </w:rPr>
        <w:t>م</w:t>
      </w:r>
      <w:r>
        <w:rPr>
          <w:rtl w:val="true"/>
        </w:rPr>
        <w:t>)</w:t>
      </w:r>
      <w:bookmarkEnd w:id="383"/>
    </w:p>
    <w:p>
      <w:pPr>
        <w:pStyle w:val="BookText"/>
        <w:rPr/>
      </w:pPr>
      <w:r>
        <w:rPr>
          <w:rFonts w:ascii="Amiri" w:hAnsi="Amiri" w:eastAsia="Amiri" w:cs="Amiri"/>
          <w:color w:val="111111"/>
          <w:sz w:val="28"/>
          <w:sz w:val="28"/>
          <w:szCs w:val="28"/>
          <w:rtl w:val="true"/>
          <w:lang w:bidi="ar-SA"/>
        </w:rPr>
        <w:t>مارية القطبية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مالك بن اشيم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1184</w:t>
      </w:r>
    </w:p>
    <w:p>
      <w:pPr>
        <w:pStyle w:val="BookText"/>
        <w:rPr/>
      </w:pPr>
      <w:r>
        <w:rPr>
          <w:rFonts w:ascii="IRNazanin" w:hAnsi="IRNazanin" w:eastAsia="IRNazanin"/>
          <w:color w:val="111111"/>
          <w:sz w:val="28"/>
          <w:sz w:val="28"/>
          <w:szCs w:val="28"/>
          <w:rtl w:val="true"/>
          <w:lang w:bidi="fa-IR"/>
        </w:rPr>
        <w:t>المأمون ح</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596</w:t>
      </w:r>
      <w:r>
        <w:rPr>
          <w:rFonts w:ascii="IRNazanin" w:hAnsi="IRNazanin" w:eastAsia="IRNazanin"/>
          <w:color w:val="111111"/>
          <w:sz w:val="28"/>
          <w:sz w:val="28"/>
          <w:szCs w:val="28"/>
          <w:lang w:bidi="fa-IR"/>
        </w:rPr>
        <w:t>،</w:t>
      </w:r>
      <w:r>
        <w:rPr>
          <w:rFonts w:eastAsia="IRNazanin" w:cs="IRNazanin"/>
          <w:color w:val="111111"/>
          <w:sz w:val="28"/>
          <w:szCs w:val="28"/>
          <w:lang w:bidi="fa-IR"/>
        </w:rPr>
        <w:t>598</w:t>
      </w:r>
      <w:r>
        <w:rPr>
          <w:rFonts w:ascii="IRNazanin" w:hAnsi="IRNazanin" w:eastAsia="IRNazanin"/>
          <w:color w:val="111111"/>
          <w:sz w:val="28"/>
          <w:sz w:val="28"/>
          <w:szCs w:val="28"/>
          <w:lang w:bidi="fa-IR"/>
        </w:rPr>
        <w:t>،</w:t>
      </w:r>
      <w:r>
        <w:rPr>
          <w:rFonts w:eastAsia="IRNazanin" w:cs="IRNazanin"/>
          <w:color w:val="111111"/>
          <w:sz w:val="28"/>
          <w:szCs w:val="28"/>
          <w:lang w:bidi="fa-IR"/>
        </w:rPr>
        <w:t>1212</w:t>
      </w:r>
      <w:r>
        <w:rPr>
          <w:rFonts w:ascii="IRNazanin" w:hAnsi="IRNazanin" w:eastAsia="IRNazanin"/>
          <w:color w:val="111111"/>
          <w:sz w:val="28"/>
          <w:sz w:val="28"/>
          <w:szCs w:val="28"/>
          <w:lang w:bidi="fa-IR"/>
        </w:rPr>
        <w:t>،</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1215</w:t>
      </w:r>
      <w:r>
        <w:rPr>
          <w:rFonts w:ascii="IRNazanin" w:hAnsi="IRNazanin" w:eastAsia="IRNazanin"/>
          <w:color w:val="111111"/>
          <w:sz w:val="28"/>
          <w:sz w:val="28"/>
          <w:szCs w:val="28"/>
          <w:lang w:bidi="fa-IR"/>
        </w:rPr>
        <w:t>،</w:t>
      </w:r>
      <w:r>
        <w:rPr>
          <w:rFonts w:eastAsia="IRNazanin" w:cs="IRNazanin"/>
          <w:color w:val="111111"/>
          <w:sz w:val="28"/>
          <w:szCs w:val="28"/>
          <w:lang w:bidi="fa-IR"/>
        </w:rPr>
        <w:t>1216</w:t>
      </w:r>
      <w:r>
        <w:rPr>
          <w:rFonts w:ascii="IRNazanin" w:hAnsi="IRNazanin" w:eastAsia="IRNazanin"/>
          <w:color w:val="111111"/>
          <w:sz w:val="28"/>
          <w:sz w:val="28"/>
          <w:szCs w:val="28"/>
          <w:lang w:bidi="fa-IR"/>
        </w:rPr>
        <w:t>،</w:t>
      </w:r>
      <w:r>
        <w:rPr>
          <w:rFonts w:eastAsia="IRNazanin" w:cs="IRNazanin"/>
          <w:color w:val="111111"/>
          <w:sz w:val="28"/>
          <w:szCs w:val="28"/>
          <w:lang w:bidi="fa-IR"/>
        </w:rPr>
        <w:t>1217</w:t>
      </w:r>
      <w:r>
        <w:rPr>
          <w:rFonts w:ascii="IRNazanin" w:hAnsi="IRNazanin" w:eastAsia="IRNazanin"/>
          <w:color w:val="111111"/>
          <w:sz w:val="28"/>
          <w:sz w:val="28"/>
          <w:szCs w:val="28"/>
          <w:lang w:bidi="fa-IR"/>
        </w:rPr>
        <w:t>،</w:t>
      </w:r>
      <w:r>
        <w:rPr>
          <w:rFonts w:eastAsia="IRNazanin" w:cs="IRNazanin"/>
          <w:color w:val="111111"/>
          <w:sz w:val="28"/>
          <w:szCs w:val="28"/>
          <w:lang w:bidi="fa-IR"/>
        </w:rPr>
        <w:t>1218</w:t>
      </w:r>
    </w:p>
    <w:p>
      <w:pPr>
        <w:pStyle w:val="BookText"/>
        <w:rPr/>
      </w:pPr>
      <w:r>
        <w:rPr>
          <w:rFonts w:ascii="Amiri" w:hAnsi="Amiri" w:eastAsia="Amiri" w:cs="Amiri"/>
          <w:color w:val="111111"/>
          <w:sz w:val="28"/>
          <w:sz w:val="28"/>
          <w:szCs w:val="28"/>
          <w:rtl w:val="true"/>
          <w:lang w:bidi="ar-SA"/>
        </w:rPr>
        <w:t>محمد بن ابراهيم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1375</w:t>
      </w:r>
    </w:p>
    <w:p>
      <w:pPr>
        <w:pStyle w:val="BookText"/>
        <w:rPr/>
      </w:pPr>
      <w:r>
        <w:rPr>
          <w:rFonts w:ascii="IRNazanin" w:hAnsi="IRNazanin" w:eastAsia="IRNazanin"/>
          <w:color w:val="111111"/>
          <w:sz w:val="28"/>
          <w:sz w:val="28"/>
          <w:szCs w:val="28"/>
          <w:rtl w:val="true"/>
          <w:lang w:bidi="fa-IR"/>
        </w:rPr>
        <w:t>محمد بن جعفر ح</w:t>
      </w:r>
      <w:r>
        <w:rPr>
          <w:rFonts w:eastAsia="IRNazanin" w:cs="IRNazanin"/>
          <w:color w:val="111111"/>
          <w:sz w:val="28"/>
          <w:szCs w:val="28"/>
          <w:rtl w:val="true"/>
          <w:lang w:bidi="fa-IR"/>
        </w:rPr>
        <w:t>:</w:t>
      </w:r>
      <w:r>
        <w:rPr>
          <w:rFonts w:eastAsia="IRNazanin" w:cs="IRNazanin"/>
          <w:color w:val="111111"/>
          <w:sz w:val="28"/>
          <w:szCs w:val="28"/>
          <w:lang w:bidi="fa-IR"/>
        </w:rPr>
        <w:t>1185</w:t>
      </w:r>
    </w:p>
    <w:p>
      <w:pPr>
        <w:pStyle w:val="BookText"/>
        <w:rPr/>
      </w:pPr>
      <w:r>
        <w:rPr>
          <w:rFonts w:ascii="IRNazanin" w:hAnsi="IRNazanin" w:eastAsia="IRNazanin"/>
          <w:color w:val="111111"/>
          <w:sz w:val="28"/>
          <w:sz w:val="28"/>
          <w:szCs w:val="28"/>
          <w:rtl w:val="true"/>
          <w:lang w:bidi="fa-IR"/>
        </w:rPr>
        <w:t>محمد بن الحسن ح</w:t>
      </w:r>
      <w:r>
        <w:rPr>
          <w:rFonts w:eastAsia="IRNazanin" w:cs="IRNazanin"/>
          <w:color w:val="111111"/>
          <w:sz w:val="28"/>
          <w:szCs w:val="28"/>
          <w:rtl w:val="true"/>
          <w:lang w:bidi="fa-IR"/>
        </w:rPr>
        <w:t>:</w:t>
      </w:r>
      <w:r>
        <w:rPr>
          <w:rFonts w:eastAsia="IRNazanin" w:cs="IRNazanin"/>
          <w:color w:val="111111"/>
          <w:sz w:val="28"/>
          <w:szCs w:val="28"/>
          <w:lang w:bidi="fa-IR"/>
        </w:rPr>
        <w:t>594</w:t>
      </w:r>
    </w:p>
    <w:p>
      <w:pPr>
        <w:pStyle w:val="BookText"/>
        <w:rPr/>
      </w:pPr>
      <w:r>
        <w:rPr>
          <w:rFonts w:ascii="Amiri" w:hAnsi="Amiri" w:eastAsia="Amiri" w:cs="Amiri"/>
          <w:color w:val="111111"/>
          <w:sz w:val="28"/>
          <w:sz w:val="28"/>
          <w:szCs w:val="28"/>
          <w:rtl w:val="true"/>
          <w:lang w:bidi="ar-SA"/>
        </w:rPr>
        <w:t>محمد بن الحسين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1237</w:t>
      </w:r>
    </w:p>
    <w:p>
      <w:pPr>
        <w:pStyle w:val="BookText"/>
        <w:rPr/>
      </w:pPr>
      <w:r>
        <w:rPr>
          <w:rFonts w:ascii="Amiri" w:hAnsi="Amiri" w:eastAsia="Amiri" w:cs="Amiri"/>
          <w:color w:val="111111"/>
          <w:sz w:val="28"/>
          <w:sz w:val="28"/>
          <w:szCs w:val="28"/>
          <w:rtl w:val="true"/>
          <w:lang w:bidi="ar-SA"/>
        </w:rPr>
        <w:t>محمد بن الحسين بن ابي الخطاب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1336</w:t>
      </w:r>
    </w:p>
    <w:p>
      <w:pPr>
        <w:pStyle w:val="BookText"/>
        <w:rPr/>
      </w:pPr>
      <w:r>
        <w:rPr>
          <w:rFonts w:ascii="Amiri" w:hAnsi="Amiri" w:eastAsia="Amiri" w:cs="Amiri"/>
          <w:color w:val="111111"/>
          <w:sz w:val="28"/>
          <w:sz w:val="28"/>
          <w:szCs w:val="28"/>
          <w:rtl w:val="true"/>
          <w:lang w:bidi="ar-SA"/>
        </w:rPr>
        <w:t>محمد بن خالد الطيالسي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1244</w:t>
      </w:r>
    </w:p>
    <w:p>
      <w:pPr>
        <w:pStyle w:val="BookText"/>
        <w:rPr/>
      </w:pPr>
      <w:r>
        <w:rPr>
          <w:rFonts w:ascii="IRNazanin" w:hAnsi="IRNazanin" w:eastAsia="IRNazanin"/>
          <w:color w:val="111111"/>
          <w:sz w:val="28"/>
          <w:sz w:val="28"/>
          <w:szCs w:val="28"/>
          <w:rtl w:val="true"/>
          <w:lang w:bidi="fa-IR"/>
        </w:rPr>
        <w:t>محمد بن سنان ح</w:t>
      </w:r>
      <w:r>
        <w:rPr>
          <w:rFonts w:eastAsia="IRNazanin" w:cs="IRNazanin"/>
          <w:color w:val="111111"/>
          <w:sz w:val="28"/>
          <w:szCs w:val="28"/>
          <w:rtl w:val="true"/>
          <w:lang w:bidi="fa-IR"/>
        </w:rPr>
        <w:t>:</w:t>
      </w:r>
      <w:r>
        <w:rPr>
          <w:rFonts w:eastAsia="IRNazanin" w:cs="IRNazanin"/>
          <w:color w:val="111111"/>
          <w:sz w:val="28"/>
          <w:szCs w:val="28"/>
          <w:lang w:bidi="fa-IR"/>
        </w:rPr>
        <w:t>1189</w:t>
      </w:r>
      <w:r>
        <w:rPr>
          <w:rFonts w:ascii="IRNazanin" w:hAnsi="IRNazanin" w:eastAsia="IRNazanin"/>
          <w:color w:val="111111"/>
          <w:sz w:val="28"/>
          <w:sz w:val="28"/>
          <w:szCs w:val="28"/>
          <w:lang w:bidi="fa-IR"/>
        </w:rPr>
        <w:t>،</w:t>
      </w:r>
      <w:r>
        <w:rPr>
          <w:rFonts w:eastAsia="IRNazanin" w:cs="IRNazanin"/>
          <w:color w:val="111111"/>
          <w:sz w:val="28"/>
          <w:szCs w:val="28"/>
          <w:lang w:bidi="fa-IR"/>
        </w:rPr>
        <w:t>1192</w:t>
      </w:r>
    </w:p>
    <w:p>
      <w:pPr>
        <w:pStyle w:val="BookText"/>
        <w:rPr/>
      </w:pPr>
      <w:r>
        <w:rPr>
          <w:rFonts w:ascii="Amiri" w:hAnsi="Amiri" w:eastAsia="Amiri" w:cs="Amiri"/>
          <w:color w:val="111111"/>
          <w:sz w:val="28"/>
          <w:sz w:val="28"/>
          <w:szCs w:val="28"/>
          <w:rtl w:val="true"/>
          <w:lang w:bidi="ar-SA"/>
        </w:rPr>
        <w:t>محمد بن سهل بن اليسع الاشعري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1247</w:t>
      </w:r>
    </w:p>
    <w:p>
      <w:pPr>
        <w:pStyle w:val="BookText"/>
        <w:rPr/>
      </w:pPr>
      <w:r>
        <w:rPr>
          <w:rFonts w:ascii="IRNazanin" w:hAnsi="IRNazanin" w:eastAsia="IRNazanin"/>
          <w:color w:val="111111"/>
          <w:sz w:val="28"/>
          <w:sz w:val="28"/>
          <w:szCs w:val="28"/>
          <w:rtl w:val="true"/>
          <w:lang w:bidi="fa-IR"/>
        </w:rPr>
        <w:t>محمد بن عبد اللّه الارقط ح</w:t>
      </w:r>
      <w:r>
        <w:rPr>
          <w:rFonts w:eastAsia="IRNazanin" w:cs="IRNazanin"/>
          <w:color w:val="111111"/>
          <w:sz w:val="28"/>
          <w:szCs w:val="28"/>
          <w:rtl w:val="true"/>
          <w:lang w:bidi="fa-IR"/>
        </w:rPr>
        <w:t>:</w:t>
      </w:r>
      <w:r>
        <w:rPr>
          <w:rFonts w:eastAsia="IRNazanin" w:cs="IRNazanin"/>
          <w:color w:val="111111"/>
          <w:sz w:val="28"/>
          <w:szCs w:val="28"/>
          <w:lang w:bidi="fa-IR"/>
        </w:rPr>
        <w:t>1188</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عبد الحميد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644</w:t>
      </w:r>
      <w:r>
        <w:rPr>
          <w:rFonts w:ascii="IRNazanin" w:hAnsi="IRNazanin" w:eastAsia="IRNazanin"/>
          <w:color w:val="111111"/>
          <w:sz w:val="28"/>
          <w:sz w:val="28"/>
          <w:szCs w:val="28"/>
          <w:lang w:bidi="fa-IR"/>
        </w:rPr>
        <w:t>،</w:t>
      </w:r>
      <w:r>
        <w:rPr>
          <w:rFonts w:eastAsia="IRNazanin" w:cs="IRNazanin"/>
          <w:color w:val="111111"/>
          <w:sz w:val="28"/>
          <w:szCs w:val="28"/>
          <w:lang w:bidi="fa-IR"/>
        </w:rPr>
        <w:t>1182</w:t>
      </w:r>
      <w:r>
        <w:rPr>
          <w:rFonts w:ascii="IRNazanin" w:hAnsi="IRNazanin" w:eastAsia="IRNazanin"/>
          <w:color w:val="111111"/>
          <w:sz w:val="28"/>
          <w:sz w:val="28"/>
          <w:szCs w:val="28"/>
          <w:lang w:bidi="fa-IR"/>
        </w:rPr>
        <w:t>،</w:t>
      </w:r>
      <w:r>
        <w:rPr>
          <w:rFonts w:eastAsia="IRNazanin" w:cs="IRNazanin"/>
          <w:color w:val="111111"/>
          <w:sz w:val="28"/>
          <w:szCs w:val="28"/>
          <w:lang w:bidi="fa-IR"/>
        </w:rPr>
        <w:t>1185</w:t>
      </w:r>
      <w:r>
        <w:rPr>
          <w:rFonts w:ascii="IRNazanin" w:hAnsi="IRNazanin" w:eastAsia="IRNazanin"/>
          <w:color w:val="111111"/>
          <w:sz w:val="28"/>
          <w:sz w:val="28"/>
          <w:szCs w:val="28"/>
          <w:lang w:bidi="fa-IR"/>
        </w:rPr>
        <w:t>،</w:t>
      </w:r>
      <w:r>
        <w:rPr>
          <w:rFonts w:eastAsia="IRNazanin" w:cs="IRNazanin"/>
          <w:color w:val="111111"/>
          <w:sz w:val="28"/>
          <w:szCs w:val="28"/>
          <w:lang w:bidi="fa-IR"/>
        </w:rPr>
        <w:t>1186</w:t>
      </w:r>
      <w:r>
        <w:rPr>
          <w:rFonts w:ascii="IRNazanin" w:hAnsi="IRNazanin" w:eastAsia="IRNazanin"/>
          <w:color w:val="111111"/>
          <w:sz w:val="28"/>
          <w:sz w:val="28"/>
          <w:szCs w:val="28"/>
          <w:lang w:bidi="fa-IR"/>
        </w:rPr>
        <w:t>،</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1211</w:t>
      </w:r>
      <w:r>
        <w:rPr>
          <w:rFonts w:ascii="IRNazanin" w:hAnsi="IRNazanin" w:eastAsia="IRNazanin"/>
          <w:color w:val="111111"/>
          <w:sz w:val="28"/>
          <w:sz w:val="28"/>
          <w:szCs w:val="28"/>
          <w:lang w:bidi="fa-IR"/>
        </w:rPr>
        <w:t>،</w:t>
      </w:r>
      <w:r>
        <w:rPr>
          <w:rFonts w:eastAsia="IRNazanin" w:cs="IRNazanin"/>
          <w:color w:val="111111"/>
          <w:sz w:val="28"/>
          <w:szCs w:val="28"/>
          <w:lang w:bidi="fa-IR"/>
        </w:rPr>
        <w:t>1366</w:t>
      </w:r>
    </w:p>
    <w:p>
      <w:pPr>
        <w:pStyle w:val="BookText"/>
        <w:rPr/>
      </w:pPr>
      <w:r>
        <w:rPr>
          <w:rFonts w:ascii="Amiri" w:hAnsi="Amiri" w:eastAsia="Amiri" w:cs="Amiri"/>
          <w:color w:val="111111"/>
          <w:sz w:val="28"/>
          <w:sz w:val="28"/>
          <w:szCs w:val="28"/>
          <w:rtl w:val="true"/>
          <w:lang w:bidi="ar-SA"/>
        </w:rPr>
        <w:t>محمد عبد الحميد العطار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ascii="IRNazanin" w:hAnsi="IRNazanin" w:eastAsia="IRNazanin"/>
          <w:color w:val="111111"/>
          <w:sz w:val="28"/>
          <w:sz w:val="28"/>
          <w:szCs w:val="28"/>
          <w:rtl w:val="true"/>
          <w:lang w:bidi="fa-IR"/>
        </w:rPr>
        <w:t>محمد بن عبد السلام ح</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محمد بن علي بن خلف العطار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محمد بن علي بن فضال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1369</w:t>
      </w:r>
    </w:p>
    <w:p>
      <w:pPr>
        <w:pStyle w:val="BookText"/>
        <w:rPr/>
      </w:pPr>
      <w:r>
        <w:rPr>
          <w:rFonts w:ascii="Amiri" w:hAnsi="Amiri" w:eastAsia="Amiri" w:cs="Amiri"/>
          <w:color w:val="111111"/>
          <w:sz w:val="28"/>
          <w:sz w:val="28"/>
          <w:szCs w:val="28"/>
          <w:rtl w:val="true"/>
          <w:lang w:bidi="ar-SA"/>
        </w:rPr>
        <w:t>محمد بن عيسى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1253</w:t>
      </w:r>
    </w:p>
    <w:p>
      <w:pPr>
        <w:pStyle w:val="BookText"/>
        <w:rPr/>
      </w:pPr>
      <w:r>
        <w:rPr>
          <w:rFonts w:ascii="Amiri" w:hAnsi="Amiri" w:eastAsia="Amiri" w:cs="Amiri"/>
          <w:color w:val="111111"/>
          <w:sz w:val="28"/>
          <w:sz w:val="28"/>
          <w:szCs w:val="28"/>
          <w:rtl w:val="true"/>
          <w:lang w:bidi="ar-SA"/>
        </w:rPr>
        <w:t>محمد بن عيسى بن عبيد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1223</w:t>
      </w:r>
    </w:p>
    <w:p>
      <w:pPr>
        <w:pStyle w:val="BookText"/>
        <w:rPr/>
      </w:pPr>
      <w:r>
        <w:rPr>
          <w:rFonts w:ascii="Amiri" w:hAnsi="Amiri" w:eastAsia="Amiri" w:cs="Amiri"/>
          <w:color w:val="111111"/>
          <w:sz w:val="28"/>
          <w:sz w:val="28"/>
          <w:szCs w:val="28"/>
          <w:rtl w:val="true"/>
          <w:lang w:bidi="ar-SA"/>
        </w:rPr>
        <w:t>محمد بن عيسى بن عبيد ابن يقطين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أبو محمد الغفاري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محمد بن الفضيل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1386</w:t>
      </w:r>
    </w:p>
    <w:p>
      <w:pPr>
        <w:pStyle w:val="BookText"/>
        <w:rPr/>
      </w:pPr>
      <w:r>
        <w:rPr>
          <w:rFonts w:ascii="Amiri" w:hAnsi="Amiri" w:eastAsia="Amiri" w:cs="Amiri"/>
          <w:color w:val="111111"/>
          <w:sz w:val="28"/>
          <w:sz w:val="28"/>
          <w:szCs w:val="28"/>
          <w:rtl w:val="true"/>
          <w:lang w:bidi="ar-SA"/>
        </w:rPr>
        <w:t>محمد بن الوليد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1254</w:t>
      </w:r>
    </w:p>
    <w:p>
      <w:pPr>
        <w:pStyle w:val="BookText"/>
        <w:rPr/>
      </w:pPr>
      <w:r>
        <w:rPr>
          <w:rFonts w:ascii="Amiri" w:hAnsi="Amiri" w:eastAsia="Amiri" w:cs="Amiri"/>
          <w:color w:val="111111"/>
          <w:sz w:val="28"/>
          <w:sz w:val="28"/>
          <w:szCs w:val="28"/>
          <w:rtl w:val="true"/>
          <w:lang w:bidi="ar-SA"/>
        </w:rPr>
        <w:t>محمد بن الوليد الخزاز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مروان بن الحكم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مسعدة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مسعدة بن زياد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1222</w:t>
      </w:r>
    </w:p>
    <w:p>
      <w:pPr>
        <w:pStyle w:val="BookText"/>
        <w:rPr/>
      </w:pPr>
      <w:r>
        <w:rPr>
          <w:rFonts w:ascii="Amiri" w:hAnsi="Amiri" w:eastAsia="Amiri" w:cs="Amiri"/>
          <w:color w:val="111111"/>
          <w:sz w:val="28"/>
          <w:sz w:val="28"/>
          <w:szCs w:val="28"/>
          <w:rtl w:val="true"/>
          <w:lang w:bidi="ar-SA"/>
        </w:rPr>
        <w:t>مسعدة بن صدقة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مسعدة بن اليسع الباهلي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مسيلمة الكذاب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w:t>
      </w:r>
    </w:p>
    <w:p>
      <w:pPr>
        <w:pStyle w:val="BookText"/>
        <w:rPr/>
      </w:pPr>
      <w:r>
        <w:rPr>
          <w:rFonts w:ascii="Amiri" w:hAnsi="Amiri" w:eastAsia="Amiri" w:cs="Amiri"/>
          <w:color w:val="111111"/>
          <w:sz w:val="28"/>
          <w:sz w:val="28"/>
          <w:szCs w:val="28"/>
          <w:rtl w:val="true"/>
          <w:lang w:bidi="ar-SA"/>
        </w:rPr>
        <w:t>معاوية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معاوية بن حكيم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1259</w:t>
      </w:r>
    </w:p>
    <w:p>
      <w:pPr>
        <w:pStyle w:val="BookText"/>
        <w:rPr/>
      </w:pPr>
      <w:r>
        <w:rPr>
          <w:rFonts w:ascii="IRNazanin" w:hAnsi="IRNazanin" w:eastAsia="IRNazanin"/>
          <w:color w:val="111111"/>
          <w:sz w:val="28"/>
          <w:sz w:val="28"/>
          <w:szCs w:val="28"/>
          <w:rtl w:val="true"/>
          <w:lang w:bidi="fa-IR"/>
        </w:rPr>
        <w:t>معمر ح</w:t>
      </w:r>
      <w:r>
        <w:rPr>
          <w:rFonts w:eastAsia="IRNazanin" w:cs="IRNazanin"/>
          <w:color w:val="111111"/>
          <w:sz w:val="28"/>
          <w:szCs w:val="28"/>
          <w:rtl w:val="true"/>
          <w:lang w:bidi="fa-IR"/>
        </w:rPr>
        <w:t>:</w:t>
      </w:r>
      <w:r>
        <w:rPr>
          <w:rFonts w:eastAsia="IRNazanin" w:cs="IRNazanin"/>
          <w:color w:val="111111"/>
          <w:sz w:val="28"/>
          <w:szCs w:val="28"/>
          <w:lang w:bidi="fa-IR"/>
        </w:rPr>
        <w:t>1228</w:t>
      </w:r>
      <w:r>
        <w:rPr>
          <w:rFonts w:ascii="IRNazanin" w:hAnsi="IRNazanin" w:eastAsia="IRNazanin"/>
          <w:color w:val="111111"/>
          <w:sz w:val="28"/>
          <w:sz w:val="28"/>
          <w:szCs w:val="28"/>
          <w:lang w:bidi="fa-IR"/>
        </w:rPr>
        <w:t>،</w:t>
      </w:r>
      <w:r>
        <w:rPr>
          <w:rFonts w:eastAsia="IRNazanin" w:cs="IRNazanin"/>
          <w:color w:val="111111"/>
          <w:sz w:val="28"/>
          <w:szCs w:val="28"/>
          <w:lang w:bidi="fa-IR"/>
        </w:rPr>
        <w:t>1251</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المفضل ح</w:t>
      </w: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bookmarkStart w:id="384" w:name="pg43_2317"/>
    </w:p>
    <w:p>
      <w:pPr>
        <w:pStyle w:val="BookText"/>
        <w:rPr/>
      </w:pPr>
      <w:bookmarkEnd w:id="384"/>
      <w:r>
        <w:rPr>
          <w:rFonts w:ascii="Amiri" w:hAnsi="Amiri" w:eastAsia="Amiri" w:cs="Amiri"/>
          <w:color w:val="111111"/>
          <w:sz w:val="28"/>
          <w:sz w:val="28"/>
          <w:szCs w:val="28"/>
          <w:rtl w:val="true"/>
          <w:lang w:bidi="ar-SA"/>
        </w:rPr>
        <w:t>المقداد بن الاسود الكندي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مقيس بن صبابة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موسى بن بكر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1245</w:t>
      </w:r>
    </w:p>
    <w:p>
      <w:pPr>
        <w:pStyle w:val="BookText"/>
        <w:rPr/>
      </w:pPr>
      <w:r>
        <w:rPr>
          <w:rFonts w:ascii="Amiri" w:hAnsi="Amiri" w:eastAsia="Amiri" w:cs="Amiri"/>
          <w:color w:val="111111"/>
          <w:sz w:val="28"/>
          <w:sz w:val="28"/>
          <w:szCs w:val="28"/>
          <w:rtl w:val="true"/>
          <w:lang w:bidi="ar-SA"/>
        </w:rPr>
        <w:t>موسى بن جعفر البغدادي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1240</w:t>
      </w:r>
    </w:p>
    <w:p>
      <w:pPr>
        <w:pStyle w:val="BookText"/>
        <w:rPr/>
      </w:pPr>
      <w:r>
        <w:rPr>
          <w:rFonts w:ascii="Amiri" w:hAnsi="Amiri" w:eastAsia="Amiri" w:cs="Amiri"/>
          <w:color w:val="111111"/>
          <w:sz w:val="28"/>
          <w:sz w:val="28"/>
          <w:szCs w:val="28"/>
          <w:rtl w:val="true"/>
          <w:lang w:bidi="ar-SA"/>
        </w:rPr>
        <w:t xml:space="preserve">أمّ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ميمونة بنت الحارث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المقداد بن الاسود الكندي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w:t>
      </w:r>
    </w:p>
    <w:p>
      <w:pPr>
        <w:pStyle w:val="Heading4"/>
        <w:numPr>
          <w:ilvl w:val="3"/>
          <w:numId w:val="1"/>
        </w:numPr>
        <w:rPr/>
      </w:pPr>
      <w:bookmarkStart w:id="385" w:name="__RefHeading___Toc2339916_1490000891"/>
      <w:bookmarkStart w:id="386" w:name="_Toc148"/>
      <w:bookmarkEnd w:id="385"/>
      <w:r>
        <w:rPr>
          <w:rtl w:val="true"/>
        </w:rPr>
        <w:t>(</w:t>
      </w:r>
      <w:r>
        <w:rPr>
          <w:rtl w:val="true"/>
        </w:rPr>
        <w:t>ن</w:t>
      </w:r>
      <w:r>
        <w:rPr>
          <w:rtl w:val="true"/>
        </w:rPr>
        <w:t>)</w:t>
      </w:r>
      <w:bookmarkEnd w:id="386"/>
    </w:p>
    <w:p>
      <w:pPr>
        <w:pStyle w:val="BookText"/>
        <w:rPr/>
      </w:pPr>
      <w:r>
        <w:rPr>
          <w:rFonts w:ascii="Amiri" w:hAnsi="Amiri" w:eastAsia="Amiri" w:cs="Amiri"/>
          <w:color w:val="111111"/>
          <w:sz w:val="28"/>
          <w:sz w:val="28"/>
          <w:szCs w:val="28"/>
          <w:rtl w:val="true"/>
          <w:lang w:bidi="ar-SA"/>
        </w:rPr>
        <w:t>نائلة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نباتة بن محمد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ابن ابي نجران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1193</w:t>
      </w:r>
    </w:p>
    <w:p>
      <w:pPr>
        <w:pStyle w:val="BookText"/>
        <w:rPr/>
      </w:pPr>
      <w:r>
        <w:rPr>
          <w:rFonts w:ascii="IRNazanin" w:hAnsi="IRNazanin" w:eastAsia="IRNazanin"/>
          <w:color w:val="111111"/>
          <w:sz w:val="28"/>
          <w:sz w:val="28"/>
          <w:szCs w:val="28"/>
          <w:rtl w:val="true"/>
          <w:lang w:bidi="fa-IR"/>
        </w:rPr>
        <w:t>النضر بن الحارث ح</w:t>
      </w:r>
      <w:r>
        <w:rPr>
          <w:rFonts w:eastAsia="IRNazanin" w:cs="IRNazanin"/>
          <w:color w:val="111111"/>
          <w:sz w:val="28"/>
          <w:szCs w:val="28"/>
          <w:rtl w:val="true"/>
          <w:lang w:bidi="fa-IR"/>
        </w:rPr>
        <w:t>:</w:t>
      </w:r>
      <w:r>
        <w:rPr>
          <w:rFonts w:eastAsia="IRNazanin" w:cs="IRNazanin"/>
          <w:color w:val="111111"/>
          <w:sz w:val="28"/>
          <w:szCs w:val="28"/>
          <w:lang w:bidi="fa-IR"/>
        </w:rPr>
        <w:t>1228</w:t>
      </w:r>
    </w:p>
    <w:p>
      <w:pPr>
        <w:pStyle w:val="Heading4"/>
        <w:numPr>
          <w:ilvl w:val="3"/>
          <w:numId w:val="1"/>
        </w:numPr>
        <w:rPr/>
      </w:pPr>
      <w:bookmarkStart w:id="387" w:name="__RefHeading___Toc2339918_1490000891"/>
      <w:bookmarkStart w:id="388" w:name="_Toc149"/>
      <w:bookmarkEnd w:id="387"/>
      <w:r>
        <w:rPr>
          <w:rtl w:val="true"/>
        </w:rPr>
        <w:t>(</w:t>
      </w:r>
      <w:r>
        <w:rPr>
          <w:rtl w:val="true"/>
        </w:rPr>
        <w:t>ه</w:t>
      </w:r>
      <w:r>
        <w:rPr>
          <w:rtl w:val="true"/>
        </w:rPr>
        <w:t>)</w:t>
      </w:r>
      <w:bookmarkEnd w:id="388"/>
    </w:p>
    <w:p>
      <w:pPr>
        <w:pStyle w:val="BookText"/>
        <w:rPr/>
      </w:pPr>
      <w:r>
        <w:rPr>
          <w:rFonts w:ascii="Amiri" w:hAnsi="Amiri" w:eastAsia="Amiri" w:cs="Amiri"/>
          <w:color w:val="111111"/>
          <w:sz w:val="28"/>
          <w:sz w:val="28"/>
          <w:szCs w:val="28"/>
          <w:rtl w:val="true"/>
          <w:lang w:bidi="ar-SA"/>
        </w:rPr>
        <w:t>هابيل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w:t>
      </w:r>
    </w:p>
    <w:p>
      <w:pPr>
        <w:pStyle w:val="BookText"/>
        <w:rPr/>
      </w:pPr>
      <w:r>
        <w:rPr>
          <w:rFonts w:ascii="IRNazanin" w:hAnsi="IRNazanin" w:eastAsia="IRNazanin"/>
          <w:color w:val="111111"/>
          <w:sz w:val="28"/>
          <w:sz w:val="28"/>
          <w:szCs w:val="28"/>
          <w:rtl w:val="true"/>
          <w:lang w:bidi="fa-IR"/>
        </w:rPr>
        <w:t>هارون ح</w:t>
      </w:r>
      <w:r>
        <w:rPr>
          <w:rFonts w:eastAsia="IRNazanin" w:cs="IRNazanin"/>
          <w:color w:val="111111"/>
          <w:sz w:val="28"/>
          <w:szCs w:val="28"/>
          <w:rtl w:val="true"/>
          <w:lang w:bidi="fa-IR"/>
        </w:rPr>
        <w:t>:</w:t>
      </w:r>
      <w:r>
        <w:rPr>
          <w:rFonts w:eastAsia="IRNazanin" w:cs="IRNazanin"/>
          <w:color w:val="111111"/>
          <w:sz w:val="28"/>
          <w:szCs w:val="28"/>
          <w:lang w:bidi="fa-IR"/>
        </w:rPr>
        <w:t>1198</w:t>
      </w:r>
    </w:p>
    <w:p>
      <w:pPr>
        <w:pStyle w:val="BookText"/>
        <w:rPr/>
      </w:pPr>
      <w:r>
        <w:rPr>
          <w:rFonts w:ascii="IRNazanin" w:hAnsi="IRNazanin" w:eastAsia="IRNazanin"/>
          <w:color w:val="111111"/>
          <w:sz w:val="28"/>
          <w:sz w:val="28"/>
          <w:szCs w:val="28"/>
          <w:rtl w:val="true"/>
          <w:lang w:bidi="fa-IR"/>
        </w:rPr>
        <w:t>هارون بن مسلم ح</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581</w:t>
      </w:r>
      <w:r>
        <w:rPr>
          <w:rFonts w:ascii="IRNazanin" w:hAnsi="IRNazanin" w:eastAsia="IRNazanin"/>
          <w:color w:val="111111"/>
          <w:sz w:val="28"/>
          <w:sz w:val="28"/>
          <w:szCs w:val="28"/>
          <w:lang w:bidi="fa-IR"/>
        </w:rPr>
        <w:t>،</w:t>
      </w:r>
      <w:r>
        <w:rPr>
          <w:rFonts w:eastAsia="IRNazanin" w:cs="IRNazanin"/>
          <w:color w:val="111111"/>
          <w:sz w:val="28"/>
          <w:szCs w:val="28"/>
          <w:lang w:bidi="fa-IR"/>
        </w:rPr>
        <w:t>1222</w:t>
      </w:r>
    </w:p>
    <w:p>
      <w:pPr>
        <w:pStyle w:val="BookText"/>
        <w:rPr/>
      </w:pPr>
      <w:r>
        <w:rPr>
          <w:rFonts w:ascii="Amiri" w:hAnsi="Amiri" w:eastAsia="Amiri" w:cs="Amiri"/>
          <w:color w:val="111111"/>
          <w:sz w:val="28"/>
          <w:sz w:val="28"/>
          <w:szCs w:val="28"/>
          <w:rtl w:val="true"/>
          <w:lang w:bidi="ar-SA"/>
        </w:rPr>
        <w:t>هاشم بن عتبة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ابو هريرة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p>
    <w:p>
      <w:pPr>
        <w:pStyle w:val="BookText"/>
        <w:rPr/>
      </w:pPr>
      <w:r>
        <w:rPr>
          <w:rFonts w:ascii="IRNazanin" w:hAnsi="IRNazanin" w:eastAsia="IRNazanin"/>
          <w:color w:val="111111"/>
          <w:sz w:val="28"/>
          <w:sz w:val="28"/>
          <w:szCs w:val="28"/>
          <w:rtl w:val="true"/>
          <w:lang w:bidi="fa-IR"/>
        </w:rPr>
        <w:t>هشام ح</w:t>
      </w:r>
      <w:r>
        <w:rPr>
          <w:rFonts w:eastAsia="IRNazanin" w:cs="IRNazanin"/>
          <w:color w:val="111111"/>
          <w:sz w:val="28"/>
          <w:szCs w:val="28"/>
          <w:rtl w:val="true"/>
          <w:lang w:bidi="fa-IR"/>
        </w:rPr>
        <w:t>:</w:t>
      </w:r>
      <w:r>
        <w:rPr>
          <w:rFonts w:eastAsia="IRNazanin" w:cs="IRNazanin"/>
          <w:color w:val="111111"/>
          <w:sz w:val="28"/>
          <w:szCs w:val="28"/>
          <w:lang w:bidi="fa-IR"/>
        </w:rPr>
        <w:t>1343</w:t>
      </w:r>
    </w:p>
    <w:p>
      <w:pPr>
        <w:pStyle w:val="BookText"/>
        <w:rPr/>
      </w:pPr>
      <w:r>
        <w:rPr>
          <w:rFonts w:ascii="Amiri" w:hAnsi="Amiri" w:eastAsia="Amiri" w:cs="Amiri"/>
          <w:color w:val="111111"/>
          <w:sz w:val="28"/>
          <w:sz w:val="28"/>
          <w:szCs w:val="28"/>
          <w:rtl w:val="true"/>
          <w:lang w:bidi="ar-SA"/>
        </w:rPr>
        <w:t>الهمداني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الهيثم بن ابي مسروق النهدي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Heading4"/>
        <w:numPr>
          <w:ilvl w:val="3"/>
          <w:numId w:val="1"/>
        </w:numPr>
        <w:rPr/>
      </w:pPr>
      <w:bookmarkStart w:id="389" w:name="__RefHeading___Toc2339920_1490000891"/>
      <w:bookmarkStart w:id="390" w:name="_Toc150"/>
      <w:bookmarkEnd w:id="389"/>
      <w:r>
        <w:rPr>
          <w:rtl w:val="true"/>
        </w:rPr>
        <w:t>(</w:t>
      </w:r>
      <w:r>
        <w:rPr>
          <w:rtl w:val="true"/>
        </w:rPr>
        <w:t>و</w:t>
      </w:r>
      <w:r>
        <w:rPr>
          <w:rtl w:val="true"/>
        </w:rPr>
        <w:t>)</w:t>
      </w:r>
      <w:bookmarkEnd w:id="390"/>
    </w:p>
    <w:p>
      <w:pPr>
        <w:pStyle w:val="BookText"/>
        <w:rPr/>
      </w:pPr>
      <w:r>
        <w:rPr>
          <w:rFonts w:ascii="Amiri" w:hAnsi="Amiri" w:eastAsia="Amiri" w:cs="Amiri"/>
          <w:color w:val="111111"/>
          <w:sz w:val="28"/>
          <w:sz w:val="28"/>
          <w:szCs w:val="28"/>
          <w:rtl w:val="true"/>
          <w:lang w:bidi="ar-SA"/>
        </w:rPr>
        <w:t>وابصة بن معبد الاسدي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الوشاء ح</w:t>
      </w: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bookmarkStart w:id="391" w:name="pg43_2318"/>
    </w:p>
    <w:p>
      <w:pPr>
        <w:pStyle w:val="Heading4"/>
        <w:numPr>
          <w:ilvl w:val="3"/>
          <w:numId w:val="1"/>
        </w:numPr>
        <w:rPr/>
      </w:pPr>
      <w:bookmarkStart w:id="392" w:name="__RefHeading___Toc2339922_1490000891"/>
      <w:bookmarkStart w:id="393" w:name="_Toc151"/>
      <w:bookmarkEnd w:id="391"/>
      <w:bookmarkEnd w:id="392"/>
      <w:r>
        <w:rPr>
          <w:rtl w:val="true"/>
        </w:rPr>
        <w:t>(</w:t>
      </w:r>
      <w:r>
        <w:rPr>
          <w:rtl w:val="true"/>
        </w:rPr>
        <w:t>ي</w:t>
      </w:r>
      <w:r>
        <w:rPr>
          <w:rtl w:val="true"/>
        </w:rPr>
        <w:t>)</w:t>
      </w:r>
      <w:bookmarkEnd w:id="393"/>
    </w:p>
    <w:p>
      <w:pPr>
        <w:pStyle w:val="BookText"/>
        <w:rPr/>
      </w:pPr>
      <w:r>
        <w:rPr>
          <w:rFonts w:ascii="Amiri" w:hAnsi="Amiri" w:eastAsia="Amiri" w:cs="Amiri"/>
          <w:color w:val="111111"/>
          <w:sz w:val="28"/>
          <w:sz w:val="28"/>
          <w:szCs w:val="28"/>
          <w:rtl w:val="true"/>
          <w:lang w:bidi="ar-SA"/>
        </w:rPr>
        <w:t>يزيد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يونس بن ظبيان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p>
    <w:p>
      <w:pPr>
        <w:pStyle w:val="BookText"/>
        <w:rPr/>
      </w:pPr>
      <w:r>
        <w:rPr>
          <w:rFonts w:ascii="Amiri" w:hAnsi="Amiri" w:eastAsia="Amiri" w:cs="Amiri"/>
          <w:color w:val="111111"/>
          <w:sz w:val="28"/>
          <w:sz w:val="28"/>
          <w:szCs w:val="28"/>
          <w:rtl w:val="true"/>
          <w:lang w:bidi="ar-SA"/>
        </w:rPr>
        <w:t>يونس بن عبد الرحمن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1253</w:t>
      </w:r>
    </w:p>
    <w:p>
      <w:pPr>
        <w:pStyle w:val="BookText"/>
        <w:rPr/>
      </w:pPr>
      <w:r>
        <w:rPr>
          <w:rFonts w:ascii="Amiri" w:hAnsi="Amiri" w:eastAsia="Amiri" w:cs="Amiri"/>
          <w:color w:val="111111"/>
          <w:sz w:val="28"/>
          <w:sz w:val="28"/>
          <w:szCs w:val="28"/>
          <w:rtl w:val="true"/>
          <w:lang w:bidi="ar-SA"/>
        </w:rPr>
        <w:t>يونس الكاتب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يونس بن يعقوب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1221</w:t>
      </w:r>
      <w:bookmarkStart w:id="394" w:name="pg43_2319"/>
    </w:p>
    <w:p>
      <w:pPr>
        <w:pStyle w:val="Heading3"/>
        <w:numPr>
          <w:ilvl w:val="2"/>
          <w:numId w:val="1"/>
        </w:numPr>
        <w:rPr/>
      </w:pPr>
      <w:bookmarkStart w:id="395" w:name="__RefHeading___Toc2339924_1490000891"/>
      <w:bookmarkStart w:id="396" w:name="_Toc152"/>
      <w:bookmarkEnd w:id="394"/>
      <w:bookmarkEnd w:id="395"/>
      <w:r>
        <w:rPr>
          <w:rtl w:val="true"/>
        </w:rPr>
        <w:t>فهرس الامم و الطوائف</w:t>
      </w:r>
      <w:bookmarkEnd w:id="396"/>
    </w:p>
    <w:p>
      <w:pPr>
        <w:pStyle w:val="Heading4"/>
        <w:numPr>
          <w:ilvl w:val="3"/>
          <w:numId w:val="1"/>
        </w:numPr>
        <w:rPr/>
      </w:pPr>
      <w:bookmarkStart w:id="397" w:name="__RefHeading___Toc2339926_1490000891"/>
      <w:bookmarkStart w:id="398" w:name="_Toc153"/>
      <w:bookmarkEnd w:id="397"/>
      <w:r>
        <w:rPr>
          <w:rtl w:val="true"/>
        </w:rPr>
        <w:t>(</w:t>
      </w:r>
      <w:r>
        <w:rPr>
          <w:rtl w:val="true"/>
        </w:rPr>
        <w:t>آ</w:t>
      </w:r>
      <w:r>
        <w:rPr>
          <w:rtl w:val="true"/>
        </w:rPr>
        <w:t>)</w:t>
      </w:r>
      <w:bookmarkEnd w:id="398"/>
    </w:p>
    <w:p>
      <w:pPr>
        <w:pStyle w:val="BookText"/>
        <w:rPr/>
      </w:pPr>
      <w:r>
        <w:rPr>
          <w:rFonts w:ascii="Amiri" w:hAnsi="Amiri" w:eastAsia="Amiri" w:cs="Amiri"/>
          <w:color w:val="111111"/>
          <w:sz w:val="28"/>
          <w:sz w:val="28"/>
          <w:szCs w:val="28"/>
          <w:rtl w:val="true"/>
          <w:lang w:bidi="ar-SA"/>
        </w:rPr>
        <w:t>آل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1344</w:t>
      </w:r>
    </w:p>
    <w:p>
      <w:pPr>
        <w:pStyle w:val="BookText"/>
        <w:rPr/>
      </w:pPr>
      <w:r>
        <w:rPr>
          <w:rFonts w:ascii="Amiri" w:hAnsi="Amiri" w:eastAsia="Amiri" w:cs="Amiri"/>
          <w:color w:val="111111"/>
          <w:sz w:val="28"/>
          <w:sz w:val="28"/>
          <w:szCs w:val="28"/>
          <w:rtl w:val="true"/>
          <w:lang w:bidi="ar-SA"/>
        </w:rPr>
        <w:t>آل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1343</w:t>
      </w:r>
    </w:p>
    <w:p>
      <w:pPr>
        <w:pStyle w:val="BookText"/>
        <w:rPr/>
      </w:pP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1260</w:t>
      </w:r>
      <w:r>
        <w:rPr>
          <w:rFonts w:ascii="IRNazanin" w:hAnsi="IRNazanin" w:eastAsia="IRNazanin"/>
          <w:color w:val="111111"/>
          <w:sz w:val="28"/>
          <w:sz w:val="28"/>
          <w:szCs w:val="28"/>
          <w:lang w:bidi="fa-IR"/>
        </w:rPr>
        <w:t>،</w:t>
      </w:r>
      <w:r>
        <w:rPr>
          <w:rFonts w:eastAsia="IRNazanin" w:cs="IRNazanin"/>
          <w:color w:val="111111"/>
          <w:sz w:val="28"/>
          <w:szCs w:val="28"/>
          <w:lang w:bidi="fa-IR"/>
        </w:rPr>
        <w:t>1344</w:t>
      </w:r>
      <w:r>
        <w:rPr>
          <w:rFonts w:ascii="IRNazanin" w:hAnsi="IRNazanin" w:eastAsia="IRNazanin"/>
          <w:color w:val="111111"/>
          <w:sz w:val="28"/>
          <w:sz w:val="28"/>
          <w:szCs w:val="28"/>
          <w:lang w:bidi="fa-IR"/>
        </w:rPr>
        <w:t>،</w:t>
      </w:r>
      <w:r>
        <w:rPr>
          <w:rFonts w:eastAsia="IRNazanin" w:cs="IRNazanin"/>
          <w:color w:val="111111"/>
          <w:sz w:val="28"/>
          <w:szCs w:val="28"/>
          <w:lang w:bidi="fa-IR"/>
        </w:rPr>
        <w:t>1384</w:t>
      </w:r>
    </w:p>
    <w:p>
      <w:pPr>
        <w:pStyle w:val="Heading4"/>
        <w:numPr>
          <w:ilvl w:val="3"/>
          <w:numId w:val="1"/>
        </w:numPr>
        <w:rPr/>
      </w:pPr>
      <w:bookmarkStart w:id="399" w:name="__RefHeading___Toc2339928_1490000891"/>
      <w:bookmarkStart w:id="400" w:name="_Toc154"/>
      <w:bookmarkEnd w:id="399"/>
      <w:r>
        <w:rPr>
          <w:rtl w:val="true"/>
        </w:rPr>
        <w:t>(</w:t>
      </w:r>
      <w:r>
        <w:rPr>
          <w:rtl w:val="true"/>
        </w:rPr>
        <w:t>أ</w:t>
      </w:r>
      <w:r>
        <w:rPr>
          <w:rtl w:val="true"/>
        </w:rPr>
        <w:t>)</w:t>
      </w:r>
      <w:bookmarkEnd w:id="400"/>
    </w:p>
    <w:p>
      <w:pPr>
        <w:pStyle w:val="BookText"/>
        <w:rPr/>
      </w:pPr>
      <w:r>
        <w:rPr>
          <w:rFonts w:ascii="Amiri" w:hAnsi="Amiri" w:eastAsia="Amiri" w:cs="Amiri"/>
          <w:color w:val="111111"/>
          <w:sz w:val="28"/>
          <w:sz w:val="28"/>
          <w:szCs w:val="28"/>
          <w:rtl w:val="true"/>
          <w:lang w:bidi="ar-SA"/>
        </w:rPr>
        <w:t>أصحاب الكساء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امة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أهل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أهل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1375</w:t>
      </w:r>
    </w:p>
    <w:p>
      <w:pPr>
        <w:pStyle w:val="BookText"/>
        <w:rPr/>
      </w:pPr>
      <w:r>
        <w:rPr>
          <w:rFonts w:ascii="Amiri" w:hAnsi="Amiri" w:eastAsia="Amiri" w:cs="Amiri"/>
          <w:color w:val="111111"/>
          <w:sz w:val="28"/>
          <w:sz w:val="28"/>
          <w:szCs w:val="28"/>
          <w:rtl w:val="true"/>
          <w:lang w:bidi="ar-SA"/>
        </w:rPr>
        <w:t>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1260</w:t>
      </w:r>
    </w:p>
    <w:p>
      <w:pPr>
        <w:pStyle w:val="BookText"/>
        <w:rPr/>
      </w:pPr>
      <w:r>
        <w:rPr>
          <w:rFonts w:ascii="IRNazanin" w:hAnsi="IRNazanin" w:eastAsia="IRNazanin"/>
          <w:color w:val="111111"/>
          <w:sz w:val="28"/>
          <w:sz w:val="28"/>
          <w:szCs w:val="28"/>
          <w:rtl w:val="true"/>
          <w:lang w:bidi="fa-IR"/>
        </w:rPr>
        <w:t>أهل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918</w:t>
      </w:r>
      <w:r>
        <w:rPr>
          <w:rFonts w:ascii="IRNazanin" w:hAnsi="IRNazanin" w:eastAsia="IRNazanin"/>
          <w:color w:val="111111"/>
          <w:sz w:val="28"/>
          <w:sz w:val="28"/>
          <w:szCs w:val="28"/>
          <w:lang w:bidi="fa-IR"/>
        </w:rPr>
        <w:t>،</w:t>
      </w:r>
      <w:r>
        <w:rPr>
          <w:rFonts w:eastAsia="IRNazanin" w:cs="IRNazanin"/>
          <w:color w:val="111111"/>
          <w:sz w:val="28"/>
          <w:szCs w:val="28"/>
          <w:lang w:bidi="fa-IR"/>
        </w:rPr>
        <w:t>1244</w:t>
      </w:r>
    </w:p>
    <w:p>
      <w:pPr>
        <w:pStyle w:val="BookText"/>
        <w:rPr/>
      </w:pPr>
      <w:r>
        <w:rPr>
          <w:rFonts w:ascii="Amiri" w:hAnsi="Amiri" w:eastAsia="Amiri" w:cs="Amiri"/>
          <w:color w:val="111111"/>
          <w:sz w:val="28"/>
          <w:sz w:val="28"/>
          <w:szCs w:val="28"/>
          <w:rtl w:val="true"/>
          <w:lang w:bidi="ar-SA"/>
        </w:rPr>
        <w:t>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459</w:t>
      </w:r>
    </w:p>
    <w:p>
      <w:pPr>
        <w:pStyle w:val="BookText"/>
        <w:rPr/>
      </w:pPr>
      <w:r>
        <w:rPr>
          <w:rFonts w:ascii="IRNazanin" w:hAnsi="IRNazanin" w:eastAsia="IRNazanin"/>
          <w:color w:val="111111"/>
          <w:sz w:val="28"/>
          <w:sz w:val="28"/>
          <w:szCs w:val="28"/>
          <w:rtl w:val="true"/>
          <w:lang w:bidi="fa-IR"/>
        </w:rPr>
        <w:t>أهل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918</w:t>
      </w:r>
    </w:p>
    <w:p>
      <w:pPr>
        <w:pStyle w:val="BookText"/>
        <w:rPr/>
      </w:pPr>
      <w:r>
        <w:rPr>
          <w:rFonts w:ascii="IRNazanin" w:hAnsi="IRNazanin" w:eastAsia="IRNazanin"/>
          <w:color w:val="111111"/>
          <w:sz w:val="28"/>
          <w:sz w:val="28"/>
          <w:szCs w:val="28"/>
          <w:rtl w:val="true"/>
          <w:lang w:bidi="fa-IR"/>
        </w:rPr>
        <w:t>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599</w:t>
      </w:r>
      <w:r>
        <w:rPr>
          <w:rFonts w:ascii="IRNazanin" w:hAnsi="IRNazanin" w:eastAsia="IRNazanin"/>
          <w:color w:val="111111"/>
          <w:sz w:val="28"/>
          <w:sz w:val="28"/>
          <w:szCs w:val="28"/>
          <w:lang w:bidi="fa-IR"/>
        </w:rPr>
        <w:t>،</w:t>
      </w:r>
      <w:r>
        <w:rPr>
          <w:rFonts w:eastAsia="IRNazanin" w:cs="IRNazanin"/>
          <w:color w:val="111111"/>
          <w:sz w:val="28"/>
          <w:szCs w:val="28"/>
          <w:lang w:bidi="fa-IR"/>
        </w:rPr>
        <w:t>636</w:t>
      </w:r>
      <w:r>
        <w:rPr>
          <w:rFonts w:ascii="IRNazanin" w:hAnsi="IRNazanin" w:eastAsia="IRNazanin"/>
          <w:color w:val="111111"/>
          <w:sz w:val="28"/>
          <w:sz w:val="28"/>
          <w:szCs w:val="28"/>
          <w:lang w:bidi="fa-IR"/>
        </w:rPr>
        <w:t>،</w:t>
      </w:r>
      <w:r>
        <w:rPr>
          <w:rFonts w:eastAsia="IRNazanin" w:cs="IRNazanin"/>
          <w:color w:val="111111"/>
          <w:sz w:val="28"/>
          <w:szCs w:val="28"/>
          <w:lang w:bidi="fa-IR"/>
        </w:rPr>
        <w:t>918</w:t>
      </w:r>
      <w:r>
        <w:rPr>
          <w:rFonts w:ascii="IRNazanin" w:hAnsi="IRNazanin" w:eastAsia="IRNazanin"/>
          <w:color w:val="111111"/>
          <w:sz w:val="28"/>
          <w:sz w:val="28"/>
          <w:szCs w:val="28"/>
          <w:lang w:bidi="fa-IR"/>
        </w:rPr>
        <w:t>،</w:t>
      </w:r>
      <w:r>
        <w:rPr>
          <w:rFonts w:eastAsia="IRNazanin" w:cs="IRNazanin"/>
          <w:color w:val="111111"/>
          <w:sz w:val="28"/>
          <w:szCs w:val="28"/>
          <w:lang w:bidi="fa-IR"/>
        </w:rPr>
        <w:t>970</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أهل 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970</w:t>
      </w:r>
      <w:r>
        <w:rPr>
          <w:rFonts w:ascii="IRNazanin" w:hAnsi="IRNazanin" w:eastAsia="IRNazanin"/>
          <w:color w:val="111111"/>
          <w:sz w:val="28"/>
          <w:sz w:val="28"/>
          <w:szCs w:val="28"/>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bookmarkStart w:id="401" w:name="pg43_2320"/>
    </w:p>
    <w:p>
      <w:pPr>
        <w:pStyle w:val="BookText"/>
        <w:rPr/>
      </w:pPr>
      <w:bookmarkEnd w:id="401"/>
      <w:r>
        <w:rPr>
          <w:rFonts w:ascii="IRNazanin" w:hAnsi="IRNazanin" w:eastAsia="IRNazanin"/>
          <w:color w:val="111111"/>
          <w:sz w:val="28"/>
          <w:sz w:val="28"/>
          <w:szCs w:val="28"/>
          <w:rtl w:val="true"/>
          <w:lang w:bidi="fa-IR"/>
        </w:rPr>
        <w:t>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918</w:t>
      </w:r>
      <w:r>
        <w:rPr>
          <w:rFonts w:ascii="IRNazanin" w:hAnsi="IRNazanin" w:eastAsia="IRNazanin"/>
          <w:color w:val="111111"/>
          <w:sz w:val="28"/>
          <w:sz w:val="28"/>
          <w:szCs w:val="28"/>
          <w:lang w:bidi="fa-IR"/>
        </w:rPr>
        <w:t>،</w:t>
      </w:r>
      <w:r>
        <w:rPr>
          <w:rFonts w:eastAsia="IRNazanin" w:cs="IRNazanin"/>
          <w:color w:val="111111"/>
          <w:sz w:val="28"/>
          <w:szCs w:val="28"/>
          <w:lang w:bidi="fa-IR"/>
        </w:rPr>
        <w:t>970</w:t>
      </w:r>
    </w:p>
    <w:p>
      <w:pPr>
        <w:pStyle w:val="BookText"/>
        <w:rPr/>
      </w:pPr>
      <w:r>
        <w:rPr>
          <w:rFonts w:ascii="Amiri" w:hAnsi="Amiri" w:eastAsia="Amiri" w:cs="Amiri"/>
          <w:color w:val="111111"/>
          <w:sz w:val="28"/>
          <w:sz w:val="28"/>
          <w:szCs w:val="28"/>
          <w:rtl w:val="true"/>
          <w:lang w:bidi="ar-SA"/>
        </w:rPr>
        <w:t>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1260</w:t>
      </w:r>
    </w:p>
    <w:p>
      <w:pPr>
        <w:pStyle w:val="BookText"/>
        <w:rPr/>
      </w:pPr>
      <w:r>
        <w:rPr>
          <w:rFonts w:ascii="Amiri" w:hAnsi="Amiri" w:eastAsia="Amiri" w:cs="Amiri"/>
          <w:color w:val="111111"/>
          <w:sz w:val="28"/>
          <w:sz w:val="28"/>
          <w:szCs w:val="28"/>
          <w:rtl w:val="true"/>
          <w:lang w:bidi="ar-SA"/>
        </w:rPr>
        <w:t>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1360</w:t>
      </w:r>
    </w:p>
    <w:p>
      <w:pPr>
        <w:pStyle w:val="BookText"/>
        <w:rPr/>
      </w:pPr>
      <w:r>
        <w:rPr>
          <w:rFonts w:ascii="IRNazanin" w:hAnsi="IRNazanin" w:eastAsia="IRNazanin"/>
          <w:color w:val="111111"/>
          <w:sz w:val="28"/>
          <w:sz w:val="28"/>
          <w:szCs w:val="28"/>
          <w:rtl w:val="true"/>
          <w:lang w:bidi="fa-IR"/>
        </w:rPr>
        <w:t>أهل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918</w:t>
      </w:r>
      <w:r>
        <w:rPr>
          <w:rFonts w:ascii="IRNazanin" w:hAnsi="IRNazanin" w:eastAsia="IRNazanin"/>
          <w:color w:val="111111"/>
          <w:sz w:val="28"/>
          <w:sz w:val="28"/>
          <w:szCs w:val="28"/>
          <w:lang w:bidi="fa-IR"/>
        </w:rPr>
        <w:t>،</w:t>
      </w:r>
      <w:r>
        <w:rPr>
          <w:rFonts w:eastAsia="IRNazanin" w:cs="IRNazanin"/>
          <w:color w:val="111111"/>
          <w:sz w:val="28"/>
          <w:szCs w:val="28"/>
          <w:lang w:bidi="fa-IR"/>
        </w:rPr>
        <w:t>1330</w:t>
      </w:r>
    </w:p>
    <w:p>
      <w:pPr>
        <w:pStyle w:val="BookText"/>
        <w:rPr/>
      </w:pPr>
      <w:r>
        <w:rPr>
          <w:rFonts w:ascii="Amiri" w:hAnsi="Amiri" w:eastAsia="Amiri" w:cs="Amiri"/>
          <w:color w:val="111111"/>
          <w:sz w:val="28"/>
          <w:sz w:val="28"/>
          <w:szCs w:val="28"/>
          <w:rtl w:val="true"/>
          <w:lang w:bidi="ar-SA"/>
        </w:rPr>
        <w:t>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1354</w:t>
      </w:r>
    </w:p>
    <w:p>
      <w:pPr>
        <w:pStyle w:val="BookText"/>
        <w:rPr/>
      </w:pPr>
      <w:r>
        <w:rPr>
          <w:rFonts w:ascii="IRNazanin" w:hAnsi="IRNazanin" w:eastAsia="IRNazanin"/>
          <w:color w:val="111111"/>
          <w:sz w:val="28"/>
          <w:sz w:val="28"/>
          <w:szCs w:val="28"/>
          <w:rtl w:val="true"/>
          <w:lang w:bidi="fa-IR"/>
        </w:rPr>
        <w:t>أهل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599</w:t>
      </w:r>
      <w:r>
        <w:rPr>
          <w:rFonts w:ascii="IRNazanin" w:hAnsi="IRNazanin" w:eastAsia="IRNazanin"/>
          <w:color w:val="111111"/>
          <w:sz w:val="28"/>
          <w:sz w:val="28"/>
          <w:szCs w:val="28"/>
          <w:lang w:bidi="fa-IR"/>
        </w:rPr>
        <w:t>،</w:t>
      </w:r>
      <w:r>
        <w:rPr>
          <w:rFonts w:eastAsia="IRNazanin" w:cs="IRNazanin"/>
          <w:color w:val="111111"/>
          <w:sz w:val="28"/>
          <w:szCs w:val="28"/>
          <w:lang w:bidi="fa-IR"/>
        </w:rPr>
        <w:t>636</w:t>
      </w:r>
    </w:p>
    <w:p>
      <w:pPr>
        <w:pStyle w:val="BookText"/>
        <w:rPr/>
      </w:pPr>
      <w:r>
        <w:rPr>
          <w:rFonts w:ascii="Amiri" w:hAnsi="Amiri" w:eastAsia="Amiri" w:cs="Amiri"/>
          <w:color w:val="111111"/>
          <w:sz w:val="28"/>
          <w:sz w:val="28"/>
          <w:szCs w:val="28"/>
          <w:rtl w:val="true"/>
          <w:lang w:bidi="ar-SA"/>
        </w:rPr>
        <w:t>أهل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970</w:t>
      </w:r>
    </w:p>
    <w:p>
      <w:pPr>
        <w:pStyle w:val="Heading4"/>
        <w:numPr>
          <w:ilvl w:val="3"/>
          <w:numId w:val="1"/>
        </w:numPr>
        <w:rPr/>
      </w:pPr>
      <w:bookmarkStart w:id="402" w:name="__RefHeading___Toc2339930_1490000891"/>
      <w:bookmarkStart w:id="403" w:name="_Toc155"/>
      <w:bookmarkEnd w:id="402"/>
      <w:r>
        <w:rPr>
          <w:rtl w:val="true"/>
        </w:rPr>
        <w:t>(</w:t>
      </w:r>
      <w:r>
        <w:rPr>
          <w:rtl w:val="true"/>
        </w:rPr>
        <w:t>ب</w:t>
      </w:r>
      <w:r>
        <w:rPr>
          <w:rtl w:val="true"/>
        </w:rPr>
        <w:t>)</w:t>
      </w:r>
      <w:bookmarkEnd w:id="403"/>
    </w:p>
    <w:p>
      <w:pPr>
        <w:pStyle w:val="BookText"/>
        <w:rPr/>
      </w:pPr>
      <w:r>
        <w:rPr>
          <w:rFonts w:ascii="Amiri" w:hAnsi="Amiri" w:eastAsia="Amiri" w:cs="Amiri"/>
          <w:color w:val="111111"/>
          <w:sz w:val="28"/>
          <w:sz w:val="28"/>
          <w:szCs w:val="28"/>
          <w:rtl w:val="true"/>
          <w:lang w:bidi="ar-SA"/>
        </w:rPr>
        <w:t>بنو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1371</w:t>
      </w:r>
    </w:p>
    <w:p>
      <w:pPr>
        <w:pStyle w:val="BookText"/>
        <w:rPr/>
      </w:pPr>
      <w:r>
        <w:rPr>
          <w:rFonts w:ascii="Amiri" w:hAnsi="Amiri" w:eastAsia="Amiri" w:cs="Amiri"/>
          <w:color w:val="111111"/>
          <w:sz w:val="28"/>
          <w:sz w:val="28"/>
          <w:szCs w:val="28"/>
          <w:rtl w:val="true"/>
          <w:lang w:bidi="ar-SA"/>
        </w:rPr>
        <w:t>بنو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بنو حبلى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بنو ساعدة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بنو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959</w:t>
      </w:r>
    </w:p>
    <w:p>
      <w:pPr>
        <w:pStyle w:val="BookText"/>
        <w:rPr/>
      </w:pPr>
      <w:r>
        <w:rPr>
          <w:rFonts w:ascii="IRNazanin" w:hAnsi="IRNazanin" w:eastAsia="IRNazanin"/>
          <w:color w:val="111111"/>
          <w:sz w:val="28"/>
          <w:sz w:val="28"/>
          <w:szCs w:val="28"/>
          <w:rtl w:val="true"/>
          <w:lang w:bidi="fa-IR"/>
        </w:rPr>
        <w:t>بنو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1228</w:t>
      </w:r>
    </w:p>
    <w:p>
      <w:pPr>
        <w:pStyle w:val="BookText"/>
        <w:rPr/>
      </w:pPr>
      <w:r>
        <w:rPr>
          <w:rFonts w:ascii="Amiri" w:hAnsi="Amiri" w:eastAsia="Amiri" w:cs="Amiri"/>
          <w:color w:val="111111"/>
          <w:sz w:val="28"/>
          <w:sz w:val="28"/>
          <w:szCs w:val="28"/>
          <w:rtl w:val="true"/>
          <w:lang w:bidi="ar-SA"/>
        </w:rPr>
        <w:t>بنو قريضة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467</w:t>
      </w:r>
    </w:p>
    <w:p>
      <w:pPr>
        <w:pStyle w:val="BookText"/>
        <w:rPr/>
      </w:pPr>
      <w:r>
        <w:rPr>
          <w:rFonts w:ascii="IRNazanin" w:hAnsi="IRNazanin" w:eastAsia="IRNazanin"/>
          <w:color w:val="111111"/>
          <w:sz w:val="28"/>
          <w:sz w:val="28"/>
          <w:szCs w:val="28"/>
          <w:rtl w:val="true"/>
          <w:lang w:bidi="fa-IR"/>
        </w:rPr>
        <w:t>بنو 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بنو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1274</w:t>
      </w:r>
      <w:r>
        <w:rPr>
          <w:rFonts w:ascii="IRNazanin" w:hAnsi="IRNazanin" w:eastAsia="IRNazanin"/>
          <w:color w:val="111111"/>
          <w:sz w:val="28"/>
          <w:sz w:val="28"/>
          <w:szCs w:val="28"/>
          <w:lang w:bidi="fa-IR"/>
        </w:rPr>
        <w:t>،</w:t>
      </w:r>
      <w:r>
        <w:rPr>
          <w:rFonts w:eastAsia="IRNazanin" w:cs="IRNazanin"/>
          <w:color w:val="111111"/>
          <w:sz w:val="28"/>
          <w:szCs w:val="28"/>
          <w:lang w:bidi="fa-IR"/>
        </w:rPr>
        <w:t>1325</w:t>
      </w:r>
      <w:r>
        <w:rPr>
          <w:rFonts w:ascii="IRNazanin" w:hAnsi="IRNazanin" w:eastAsia="IRNazanin"/>
          <w:color w:val="111111"/>
          <w:sz w:val="28"/>
          <w:sz w:val="28"/>
          <w:szCs w:val="28"/>
          <w:lang w:bidi="fa-IR"/>
        </w:rPr>
        <w:t>،</w:t>
      </w:r>
      <w:r>
        <w:rPr>
          <w:rFonts w:eastAsia="IRNazanin" w:cs="IRNazanin"/>
          <w:color w:val="111111"/>
          <w:sz w:val="28"/>
          <w:szCs w:val="28"/>
          <w:lang w:bidi="fa-IR"/>
        </w:rPr>
        <w:t>1326</w:t>
      </w:r>
    </w:p>
    <w:p>
      <w:pPr>
        <w:pStyle w:val="Heading4"/>
        <w:numPr>
          <w:ilvl w:val="3"/>
          <w:numId w:val="1"/>
        </w:numPr>
        <w:rPr/>
      </w:pPr>
      <w:bookmarkStart w:id="404" w:name="__RefHeading___Toc2339932_1490000891"/>
      <w:bookmarkStart w:id="405" w:name="_Toc156"/>
      <w:bookmarkEnd w:id="404"/>
      <w:r>
        <w:rPr>
          <w:rtl w:val="true"/>
        </w:rPr>
        <w:t>(</w:t>
      </w:r>
      <w:r>
        <w:rPr>
          <w:rtl w:val="true"/>
        </w:rPr>
        <w:t>خ</w:t>
      </w:r>
      <w:r>
        <w:rPr>
          <w:rtl w:val="true"/>
        </w:rPr>
        <w:t>)</w:t>
      </w:r>
      <w:bookmarkEnd w:id="405"/>
    </w:p>
    <w:p>
      <w:pPr>
        <w:pStyle w:val="BookText"/>
        <w:rPr/>
      </w:pP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1358</w:t>
      </w:r>
    </w:p>
    <w:p>
      <w:pPr>
        <w:pStyle w:val="Heading4"/>
        <w:numPr>
          <w:ilvl w:val="3"/>
          <w:numId w:val="1"/>
        </w:numPr>
        <w:rPr/>
      </w:pPr>
      <w:bookmarkStart w:id="406" w:name="__RefHeading___Toc2339934_1490000891"/>
      <w:bookmarkStart w:id="407" w:name="_Toc157"/>
      <w:bookmarkEnd w:id="406"/>
      <w:r>
        <w:rPr>
          <w:rtl w:val="true"/>
        </w:rPr>
        <w:t>(</w:t>
      </w:r>
      <w:r>
        <w:rPr>
          <w:rtl w:val="true"/>
        </w:rPr>
        <w:t>د</w:t>
      </w:r>
      <w:r>
        <w:rPr>
          <w:rtl w:val="true"/>
        </w:rPr>
        <w:t>)</w:t>
      </w:r>
      <w:bookmarkEnd w:id="407"/>
    </w:p>
    <w:p>
      <w:pPr>
        <w:pStyle w:val="BookText"/>
        <w:rPr/>
      </w:pPr>
      <w:r>
        <w:rPr>
          <w:rFonts w:ascii="Amiri" w:hAnsi="Amiri" w:eastAsia="Amiri" w:cs="Amiri"/>
          <w:color w:val="111111"/>
          <w:sz w:val="28"/>
          <w:sz w:val="28"/>
          <w:szCs w:val="28"/>
          <w:rtl w:val="true"/>
          <w:lang w:bidi="ar-SA"/>
        </w:rPr>
        <w:t>الديلم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Heading4"/>
        <w:numPr>
          <w:ilvl w:val="3"/>
          <w:numId w:val="1"/>
        </w:numPr>
        <w:rPr/>
      </w:pPr>
      <w:bookmarkStart w:id="408" w:name="__RefHeading___Toc2339936_1490000891"/>
      <w:bookmarkStart w:id="409" w:name="_Toc158"/>
      <w:bookmarkEnd w:id="408"/>
      <w:r>
        <w:rPr>
          <w:rtl w:val="true"/>
        </w:rPr>
        <w:t>(</w:t>
      </w:r>
      <w:r>
        <w:rPr>
          <w:rtl w:val="true"/>
        </w:rPr>
        <w:t>ط</w:t>
      </w:r>
      <w:r>
        <w:rPr>
          <w:rtl w:val="true"/>
        </w:rPr>
        <w:t>)</w:t>
      </w:r>
      <w:bookmarkEnd w:id="409"/>
    </w:p>
    <w:p>
      <w:pPr>
        <w:pStyle w:val="BookText"/>
        <w:rPr/>
      </w:pPr>
      <w:r>
        <w:rPr>
          <w:rFonts w:ascii="Amiri" w:hAnsi="Amiri" w:eastAsia="Amiri" w:cs="Amiri"/>
          <w:color w:val="111111"/>
          <w:sz w:val="28"/>
          <w:sz w:val="28"/>
          <w:szCs w:val="28"/>
          <w:rtl w:val="true"/>
          <w:lang w:bidi="ar-SA"/>
        </w:rPr>
        <w:t>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1253</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bookmarkStart w:id="410" w:name="pg43_2321"/>
    </w:p>
    <w:p>
      <w:pPr>
        <w:pStyle w:val="Heading4"/>
        <w:numPr>
          <w:ilvl w:val="3"/>
          <w:numId w:val="1"/>
        </w:numPr>
        <w:rPr/>
      </w:pPr>
      <w:bookmarkStart w:id="411" w:name="__RefHeading___Toc2339938_1490000891"/>
      <w:bookmarkStart w:id="412" w:name="_Toc159"/>
      <w:bookmarkEnd w:id="410"/>
      <w:bookmarkEnd w:id="411"/>
      <w:r>
        <w:rPr>
          <w:rtl w:val="true"/>
        </w:rPr>
        <w:t>(</w:t>
      </w:r>
      <w:r>
        <w:rPr>
          <w:rtl w:val="true"/>
        </w:rPr>
        <w:t>ع</w:t>
      </w:r>
      <w:r>
        <w:rPr>
          <w:rtl w:val="true"/>
        </w:rPr>
        <w:t>)</w:t>
      </w:r>
      <w:bookmarkEnd w:id="412"/>
    </w:p>
    <w:p>
      <w:pPr>
        <w:pStyle w:val="BookText"/>
        <w:rPr/>
      </w:pPr>
      <w:r>
        <w:rPr>
          <w:rFonts w:ascii="Amiri" w:hAnsi="Amiri" w:eastAsia="Amiri" w:cs="Amiri"/>
          <w:color w:val="111111"/>
          <w:sz w:val="28"/>
          <w:sz w:val="28"/>
          <w:szCs w:val="28"/>
          <w:rtl w:val="true"/>
          <w:lang w:bidi="ar-SA"/>
        </w:rPr>
        <w:t>عبد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1326</w:t>
      </w:r>
    </w:p>
    <w:p>
      <w:pPr>
        <w:pStyle w:val="Heading4"/>
        <w:numPr>
          <w:ilvl w:val="3"/>
          <w:numId w:val="1"/>
        </w:numPr>
        <w:rPr/>
      </w:pPr>
      <w:bookmarkStart w:id="413" w:name="__RefHeading___Toc2339940_1490000891"/>
      <w:bookmarkStart w:id="414" w:name="_Toc160"/>
      <w:bookmarkEnd w:id="413"/>
      <w:r>
        <w:rPr>
          <w:rtl w:val="true"/>
        </w:rPr>
        <w:t>(</w:t>
      </w:r>
      <w:r>
        <w:rPr>
          <w:rtl w:val="true"/>
        </w:rPr>
        <w:t>ف</w:t>
      </w:r>
      <w:r>
        <w:rPr>
          <w:rtl w:val="true"/>
        </w:rPr>
        <w:t>)</w:t>
      </w:r>
      <w:bookmarkEnd w:id="414"/>
    </w:p>
    <w:p>
      <w:pPr>
        <w:pStyle w:val="BookText"/>
        <w:rPr/>
      </w:pPr>
      <w:r>
        <w:rPr>
          <w:rFonts w:ascii="Amiri" w:hAnsi="Amiri" w:eastAsia="Amiri" w:cs="Amiri"/>
          <w:color w:val="111111"/>
          <w:sz w:val="28"/>
          <w:sz w:val="28"/>
          <w:szCs w:val="28"/>
          <w:rtl w:val="true"/>
          <w:lang w:bidi="ar-SA"/>
        </w:rPr>
        <w:t>الفراعنة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1343</w:t>
      </w:r>
    </w:p>
    <w:p>
      <w:pPr>
        <w:pStyle w:val="Heading4"/>
        <w:numPr>
          <w:ilvl w:val="3"/>
          <w:numId w:val="1"/>
        </w:numPr>
        <w:rPr/>
      </w:pPr>
      <w:bookmarkStart w:id="415" w:name="__RefHeading___Toc2339942_1490000891"/>
      <w:bookmarkStart w:id="416" w:name="_Toc161"/>
      <w:bookmarkEnd w:id="415"/>
      <w:r>
        <w:rPr>
          <w:rtl w:val="true"/>
        </w:rPr>
        <w:t>(</w:t>
      </w:r>
      <w:r>
        <w:rPr>
          <w:rtl w:val="true"/>
        </w:rPr>
        <w:t>ق</w:t>
      </w:r>
      <w:r>
        <w:rPr>
          <w:rtl w:val="true"/>
        </w:rPr>
        <w:t>)</w:t>
      </w:r>
      <w:bookmarkEnd w:id="416"/>
    </w:p>
    <w:p>
      <w:pPr>
        <w:pStyle w:val="BookText"/>
        <w:rPr/>
      </w:pP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1326</w:t>
      </w:r>
    </w:p>
    <w:p>
      <w:pPr>
        <w:pStyle w:val="Heading4"/>
        <w:numPr>
          <w:ilvl w:val="3"/>
          <w:numId w:val="1"/>
        </w:numPr>
        <w:rPr/>
      </w:pPr>
      <w:bookmarkStart w:id="417" w:name="__RefHeading___Toc2339944_1490000891"/>
      <w:bookmarkStart w:id="418" w:name="_Toc162"/>
      <w:bookmarkEnd w:id="417"/>
      <w:r>
        <w:rPr>
          <w:rtl w:val="true"/>
        </w:rPr>
        <w:t>(</w:t>
      </w:r>
      <w:r>
        <w:rPr>
          <w:rtl w:val="true"/>
        </w:rPr>
        <w:t>م</w:t>
      </w:r>
      <w:r>
        <w:rPr>
          <w:rtl w:val="true"/>
        </w:rPr>
        <w:t>)</w:t>
      </w:r>
      <w:bookmarkEnd w:id="418"/>
    </w:p>
    <w:p>
      <w:pPr>
        <w:pStyle w:val="BookText"/>
        <w:rPr/>
      </w:pPr>
      <w:r>
        <w:rPr>
          <w:rFonts w:ascii="IRNazanin" w:hAnsi="IRNazanin" w:eastAsia="IRNazanin"/>
          <w:color w:val="111111"/>
          <w:sz w:val="28"/>
          <w:sz w:val="28"/>
          <w:szCs w:val="28"/>
          <w:rtl w:val="true"/>
          <w:lang w:bidi="fa-IR"/>
        </w:rPr>
        <w:t>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555</w:t>
      </w:r>
      <w:r>
        <w:rPr>
          <w:rFonts w:ascii="IRNazanin" w:hAnsi="IRNazanin" w:eastAsia="IRNazanin"/>
          <w:color w:val="111111"/>
          <w:sz w:val="28"/>
          <w:sz w:val="28"/>
          <w:szCs w:val="28"/>
          <w:lang w:bidi="fa-IR"/>
        </w:rPr>
        <w:t>،</w:t>
      </w:r>
      <w:r>
        <w:rPr>
          <w:rFonts w:eastAsia="IRNazanin" w:cs="IRNazanin"/>
          <w:color w:val="111111"/>
          <w:sz w:val="28"/>
          <w:szCs w:val="28"/>
          <w:lang w:bidi="fa-IR"/>
        </w:rPr>
        <w:t>558</w:t>
      </w:r>
      <w:r>
        <w:rPr>
          <w:rFonts w:ascii="IRNazanin" w:hAnsi="IRNazanin" w:eastAsia="IRNazanin"/>
          <w:color w:val="111111"/>
          <w:sz w:val="28"/>
          <w:sz w:val="28"/>
          <w:szCs w:val="28"/>
          <w:lang w:bidi="fa-IR"/>
        </w:rPr>
        <w:t>،</w:t>
      </w:r>
      <w:r>
        <w:rPr>
          <w:rFonts w:eastAsia="IRNazanin" w:cs="IRNazanin"/>
          <w:color w:val="111111"/>
          <w:sz w:val="28"/>
          <w:szCs w:val="28"/>
          <w:lang w:bidi="fa-IR"/>
        </w:rPr>
        <w:t>1031</w:t>
      </w:r>
    </w:p>
    <w:p>
      <w:pPr>
        <w:pStyle w:val="BookText"/>
        <w:rPr/>
      </w:pPr>
      <w:r>
        <w:rPr>
          <w:rFonts w:ascii="Amiri" w:hAnsi="Amiri" w:eastAsia="Amiri" w:cs="Amiri"/>
          <w:color w:val="111111"/>
          <w:sz w:val="28"/>
          <w:sz w:val="28"/>
          <w:szCs w:val="28"/>
          <w:rtl w:val="true"/>
          <w:lang w:bidi="ar-SA"/>
        </w:rPr>
        <w:t>المرجئة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w:t>
      </w:r>
    </w:p>
    <w:p>
      <w:pPr>
        <w:pStyle w:val="BookText"/>
        <w:rPr/>
      </w:pP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1228</w:t>
      </w:r>
    </w:p>
    <w:p>
      <w:pPr>
        <w:pStyle w:val="BookText"/>
        <w:rPr/>
      </w:pPr>
      <w:r>
        <w:rPr>
          <w:rFonts w:ascii="IRNazanin" w:hAnsi="IRNazanin" w:eastAsia="IRNazanin"/>
          <w:color w:val="111111"/>
          <w:sz w:val="28"/>
          <w:sz w:val="28"/>
          <w:szCs w:val="28"/>
          <w:rtl w:val="true"/>
          <w:lang w:bidi="fa-IR"/>
        </w:rPr>
        <w:t>المهاجرون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Heading4"/>
        <w:numPr>
          <w:ilvl w:val="3"/>
          <w:numId w:val="1"/>
        </w:numPr>
        <w:rPr/>
      </w:pPr>
      <w:bookmarkStart w:id="419" w:name="__RefHeading___Toc2339946_1490000891"/>
      <w:bookmarkStart w:id="420" w:name="_Toc163"/>
      <w:bookmarkEnd w:id="419"/>
      <w:r>
        <w:rPr>
          <w:rtl w:val="true"/>
        </w:rPr>
        <w:t>(</w:t>
      </w:r>
      <w:r>
        <w:rPr>
          <w:rtl w:val="true"/>
        </w:rPr>
        <w:t>ن</w:t>
      </w:r>
      <w:r>
        <w:rPr>
          <w:rtl w:val="true"/>
        </w:rPr>
        <w:t>)</w:t>
      </w:r>
      <w:bookmarkEnd w:id="420"/>
    </w:p>
    <w:p>
      <w:pPr>
        <w:pStyle w:val="BookText"/>
        <w:rPr/>
      </w:pPr>
      <w:r>
        <w:rPr>
          <w:rFonts w:ascii="IRNazanin" w:hAnsi="IRNazanin" w:eastAsia="IRNazanin"/>
          <w:color w:val="111111"/>
          <w:sz w:val="28"/>
          <w:sz w:val="28"/>
          <w:szCs w:val="28"/>
          <w:rtl w:val="true"/>
          <w:lang w:bidi="fa-IR"/>
        </w:rPr>
        <w:t>النصارى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555</w:t>
      </w:r>
      <w:r>
        <w:rPr>
          <w:rFonts w:ascii="IRNazanin" w:hAnsi="IRNazanin" w:eastAsia="IRNazanin"/>
          <w:color w:val="111111"/>
          <w:sz w:val="28"/>
          <w:sz w:val="28"/>
          <w:szCs w:val="28"/>
          <w:lang w:bidi="fa-IR"/>
        </w:rPr>
        <w:t>،</w:t>
      </w:r>
      <w:r>
        <w:rPr>
          <w:rFonts w:eastAsia="IRNazanin" w:cs="IRNazanin"/>
          <w:color w:val="111111"/>
          <w:sz w:val="28"/>
          <w:szCs w:val="28"/>
          <w:lang w:bidi="fa-IR"/>
        </w:rPr>
        <w:t>685</w:t>
      </w:r>
      <w:r>
        <w:rPr>
          <w:rFonts w:ascii="IRNazanin" w:hAnsi="IRNazanin" w:eastAsia="IRNazanin"/>
          <w:color w:val="111111"/>
          <w:sz w:val="28"/>
          <w:sz w:val="28"/>
          <w:szCs w:val="28"/>
          <w:lang w:bidi="fa-IR"/>
        </w:rPr>
        <w:t>،</w:t>
      </w:r>
      <w:r>
        <w:rPr>
          <w:rFonts w:eastAsia="IRNazanin" w:cs="IRNazanin"/>
          <w:color w:val="111111"/>
          <w:sz w:val="28"/>
          <w:szCs w:val="28"/>
          <w:lang w:bidi="fa-IR"/>
        </w:rPr>
        <w:t>1031</w:t>
      </w:r>
      <w:r>
        <w:rPr>
          <w:rFonts w:ascii="IRNazanin" w:hAnsi="IRNazanin" w:eastAsia="IRNazanin"/>
          <w:color w:val="111111"/>
          <w:sz w:val="28"/>
          <w:sz w:val="28"/>
          <w:szCs w:val="28"/>
          <w:lang w:bidi="fa-IR"/>
        </w:rPr>
        <w:t>،</w:t>
      </w:r>
      <w:r>
        <w:rPr>
          <w:rFonts w:eastAsia="IRNazanin" w:cs="IRNazanin"/>
          <w:color w:val="111111"/>
          <w:sz w:val="28"/>
          <w:szCs w:val="28"/>
          <w:lang w:bidi="fa-IR"/>
        </w:rPr>
        <w:t>1094</w:t>
      </w:r>
      <w:r>
        <w:rPr>
          <w:rFonts w:ascii="IRNazanin" w:hAnsi="IRNazanin" w:eastAsia="IRNazanin"/>
          <w:color w:val="111111"/>
          <w:sz w:val="28"/>
          <w:sz w:val="28"/>
          <w:szCs w:val="28"/>
          <w:lang w:bidi="fa-IR"/>
        </w:rPr>
        <w:t>،</w:t>
      </w:r>
      <w:r>
        <w:rPr>
          <w:rFonts w:eastAsia="IRNazanin" w:cs="IRNazanin"/>
          <w:color w:val="111111"/>
          <w:sz w:val="28"/>
          <w:szCs w:val="28"/>
          <w:lang w:bidi="fa-IR"/>
        </w:rPr>
        <w:t>1118</w:t>
      </w:r>
    </w:p>
    <w:p>
      <w:pPr>
        <w:pStyle w:val="BookText"/>
        <w:rPr/>
      </w:pPr>
      <w:r>
        <w:rPr>
          <w:rFonts w:ascii="IRNazanin" w:hAnsi="IRNazanin" w:eastAsia="IRNazanin"/>
          <w:color w:val="111111"/>
          <w:sz w:val="28"/>
          <w:sz w:val="28"/>
          <w:szCs w:val="28"/>
          <w:rtl w:val="true"/>
          <w:lang w:bidi="fa-IR"/>
        </w:rPr>
        <w:t>نصارى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1095</w:t>
      </w:r>
    </w:p>
    <w:p>
      <w:pPr>
        <w:pStyle w:val="Heading4"/>
        <w:numPr>
          <w:ilvl w:val="3"/>
          <w:numId w:val="1"/>
        </w:numPr>
        <w:rPr/>
      </w:pPr>
      <w:bookmarkStart w:id="421" w:name="__RefHeading___Toc2339948_1490000891"/>
      <w:bookmarkStart w:id="422" w:name="_Toc164"/>
      <w:bookmarkEnd w:id="421"/>
      <w:r>
        <w:rPr>
          <w:rtl w:val="true"/>
        </w:rPr>
        <w:t>(</w:t>
      </w:r>
      <w:r>
        <w:rPr>
          <w:rtl w:val="true"/>
        </w:rPr>
        <w:t>ي</w:t>
      </w:r>
      <w:r>
        <w:rPr>
          <w:rtl w:val="true"/>
        </w:rPr>
        <w:t>)</w:t>
      </w:r>
      <w:bookmarkEnd w:id="422"/>
    </w:p>
    <w:p>
      <w:pPr>
        <w:pStyle w:val="BookText"/>
        <w:rPr/>
      </w:pP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1228</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يهود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bookmarkStart w:id="423" w:name="pg43_2322"/>
    </w:p>
    <w:p>
      <w:pPr>
        <w:pStyle w:val="Heading3"/>
        <w:numPr>
          <w:ilvl w:val="2"/>
          <w:numId w:val="1"/>
        </w:numPr>
        <w:rPr/>
      </w:pPr>
      <w:bookmarkStart w:id="424" w:name="__RefHeading___Toc2339950_1490000891"/>
      <w:bookmarkStart w:id="425" w:name="_Toc165"/>
      <w:bookmarkEnd w:id="423"/>
      <w:bookmarkEnd w:id="424"/>
      <w:r>
        <w:rPr>
          <w:rtl w:val="true"/>
        </w:rPr>
        <w:t>فهرس الأماكن و البقاع</w:t>
      </w:r>
      <w:bookmarkEnd w:id="425"/>
    </w:p>
    <w:p>
      <w:pPr>
        <w:pStyle w:val="Heading4"/>
        <w:numPr>
          <w:ilvl w:val="3"/>
          <w:numId w:val="1"/>
        </w:numPr>
        <w:rPr/>
      </w:pPr>
      <w:bookmarkStart w:id="426" w:name="__RefHeading___Toc2339952_1490000891"/>
      <w:bookmarkStart w:id="427" w:name="_Toc166"/>
      <w:bookmarkEnd w:id="426"/>
      <w:r>
        <w:rPr>
          <w:rtl w:val="true"/>
        </w:rPr>
        <w:t>(</w:t>
      </w:r>
      <w:r>
        <w:rPr>
          <w:rtl w:val="true"/>
        </w:rPr>
        <w:t>أ</w:t>
      </w:r>
      <w:r>
        <w:rPr>
          <w:rtl w:val="true"/>
        </w:rPr>
        <w:t>)</w:t>
      </w:r>
      <w:bookmarkEnd w:id="427"/>
    </w:p>
    <w:p>
      <w:pPr>
        <w:pStyle w:val="BookText"/>
        <w:rPr/>
      </w:pP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1291</w:t>
      </w:r>
    </w:p>
    <w:p>
      <w:pPr>
        <w:pStyle w:val="BookText"/>
        <w:rPr/>
      </w:pPr>
      <w:r>
        <w:rPr>
          <w:rFonts w:ascii="Amiri" w:hAnsi="Amiri" w:eastAsia="Amiri" w:cs="Amiri"/>
          <w:color w:val="111111"/>
          <w:sz w:val="28"/>
          <w:sz w:val="28"/>
          <w:szCs w:val="28"/>
          <w:rtl w:val="true"/>
          <w:lang w:bidi="ar-SA"/>
        </w:rPr>
        <w:t>الاسكندرية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Heading4"/>
        <w:numPr>
          <w:ilvl w:val="3"/>
          <w:numId w:val="1"/>
        </w:numPr>
        <w:rPr/>
      </w:pPr>
      <w:bookmarkStart w:id="428" w:name="__RefHeading___Toc2339954_1490000891"/>
      <w:bookmarkStart w:id="429" w:name="_Toc167"/>
      <w:bookmarkEnd w:id="428"/>
      <w:r>
        <w:rPr>
          <w:rtl w:val="true"/>
        </w:rPr>
        <w:t>(</w:t>
      </w:r>
      <w:r>
        <w:rPr>
          <w:rtl w:val="true"/>
        </w:rPr>
        <w:t>ب</w:t>
      </w:r>
      <w:r>
        <w:rPr>
          <w:rtl w:val="true"/>
        </w:rPr>
        <w:t>)</w:t>
      </w:r>
      <w:bookmarkEnd w:id="429"/>
    </w:p>
    <w:p>
      <w:pPr>
        <w:pStyle w:val="BookText"/>
        <w:rPr/>
      </w:pPr>
      <w:r>
        <w:rPr>
          <w:rFonts w:ascii="Amiri" w:hAnsi="Amiri" w:eastAsia="Amiri" w:cs="Amiri"/>
          <w:color w:val="111111"/>
          <w:sz w:val="28"/>
          <w:sz w:val="28"/>
          <w:szCs w:val="28"/>
          <w:rtl w:val="true"/>
          <w:lang w:bidi="ar-SA"/>
        </w:rPr>
        <w:t>باب بني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1196</w:t>
      </w:r>
    </w:p>
    <w:p>
      <w:pPr>
        <w:pStyle w:val="BookText"/>
        <w:rPr/>
      </w:pPr>
      <w:r>
        <w:rPr>
          <w:rFonts w:ascii="Amiri" w:hAnsi="Amiri" w:eastAsia="Amiri" w:cs="Amiri"/>
          <w:color w:val="111111"/>
          <w:sz w:val="28"/>
          <w:sz w:val="28"/>
          <w:szCs w:val="28"/>
          <w:rtl w:val="true"/>
          <w:lang w:bidi="ar-SA"/>
        </w:rPr>
        <w:t>باب الحناطين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1226</w:t>
      </w:r>
    </w:p>
    <w:p>
      <w:pPr>
        <w:pStyle w:val="BookText"/>
        <w:rPr/>
      </w:pPr>
      <w:r>
        <w:rPr>
          <w:rFonts w:ascii="Amiri" w:hAnsi="Amiri" w:eastAsia="Amiri" w:cs="Amiri"/>
          <w:color w:val="111111"/>
          <w:sz w:val="28"/>
          <w:sz w:val="28"/>
          <w:szCs w:val="28"/>
          <w:rtl w:val="true"/>
          <w:lang w:bidi="ar-SA"/>
        </w:rPr>
        <w:t>بئر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1240</w:t>
      </w:r>
    </w:p>
    <w:p>
      <w:pPr>
        <w:pStyle w:val="BookText"/>
        <w:rPr/>
      </w:pPr>
      <w:r>
        <w:rPr>
          <w:rFonts w:ascii="Amiri" w:hAnsi="Amiri" w:eastAsia="Amiri" w:cs="Amiri"/>
          <w:color w:val="111111"/>
          <w:sz w:val="28"/>
          <w:sz w:val="28"/>
          <w:szCs w:val="28"/>
          <w:rtl w:val="true"/>
          <w:lang w:bidi="ar-SA"/>
        </w:rPr>
        <w:t xml:space="preserve">البرقة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الحيطان السبعة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p>
    <w:p>
      <w:pPr>
        <w:pStyle w:val="BookText"/>
        <w:rPr/>
      </w:pPr>
      <w:r>
        <w:rPr>
          <w:rFonts w:ascii="Amiri" w:hAnsi="Amiri" w:eastAsia="Amiri" w:cs="Amiri"/>
          <w:color w:val="111111"/>
          <w:sz w:val="28"/>
          <w:sz w:val="28"/>
          <w:szCs w:val="28"/>
          <w:rtl w:val="true"/>
          <w:lang w:bidi="ar-SA"/>
        </w:rPr>
        <w:t>برقة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1253</w:t>
      </w:r>
    </w:p>
    <w:p>
      <w:pPr>
        <w:pStyle w:val="BookText"/>
        <w:rPr/>
      </w:pP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1253</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1326</w:t>
      </w:r>
      <w:r>
        <w:rPr>
          <w:rFonts w:ascii="IRNazanin" w:hAnsi="IRNazanin" w:eastAsia="IRNazanin"/>
          <w:color w:val="111111"/>
          <w:sz w:val="28"/>
          <w:sz w:val="28"/>
          <w:szCs w:val="28"/>
          <w:lang w:bidi="fa-IR"/>
        </w:rPr>
        <w:t>،</w:t>
      </w:r>
      <w:r>
        <w:rPr>
          <w:rFonts w:eastAsia="IRNazanin" w:cs="IRNazanin"/>
          <w:color w:val="111111"/>
          <w:sz w:val="28"/>
          <w:szCs w:val="28"/>
          <w:lang w:bidi="fa-IR"/>
        </w:rPr>
        <w:t>1375</w:t>
      </w:r>
    </w:p>
    <w:p>
      <w:pPr>
        <w:pStyle w:val="BookText"/>
        <w:rPr/>
      </w:pPr>
      <w:r>
        <w:rPr>
          <w:rFonts w:ascii="Amiri" w:hAnsi="Amiri" w:eastAsia="Amiri" w:cs="Amiri"/>
          <w:color w:val="111111"/>
          <w:sz w:val="28"/>
          <w:sz w:val="28"/>
          <w:szCs w:val="28"/>
          <w:rtl w:val="true"/>
          <w:lang w:bidi="ar-SA"/>
        </w:rPr>
        <w:t>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1314</w:t>
      </w:r>
    </w:p>
    <w:p>
      <w:pPr>
        <w:pStyle w:val="BookText"/>
        <w:rPr/>
      </w:pPr>
      <w:r>
        <w:rPr>
          <w:rFonts w:ascii="Amiri" w:hAnsi="Amiri" w:eastAsia="Amiri" w:cs="Amiri"/>
          <w:color w:val="111111"/>
          <w:sz w:val="28"/>
          <w:sz w:val="28"/>
          <w:szCs w:val="28"/>
          <w:rtl w:val="true"/>
          <w:lang w:bidi="ar-SA"/>
        </w:rPr>
        <w:t>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929</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 xml:space="preserve">، </w:t>
      </w:r>
      <w:bookmarkStart w:id="430" w:name="pg43_2323"/>
    </w:p>
    <w:p>
      <w:pPr>
        <w:pStyle w:val="BookText"/>
        <w:rPr/>
      </w:pPr>
      <w:bookmarkEnd w:id="430"/>
      <w:r>
        <w:rPr>
          <w:rFonts w:eastAsia="IRNazanin" w:cs="IRNazanin"/>
          <w:color w:val="111111"/>
          <w:sz w:val="28"/>
          <w:szCs w:val="28"/>
          <w:lang w:bidi="fa-IR"/>
        </w:rPr>
        <w:t>1226</w:t>
      </w:r>
      <w:r>
        <w:rPr>
          <w:rFonts w:ascii="IRNazanin" w:hAnsi="IRNazanin" w:eastAsia="IRNazanin"/>
          <w:color w:val="111111"/>
          <w:sz w:val="28"/>
          <w:sz w:val="28"/>
          <w:szCs w:val="28"/>
          <w:lang w:bidi="fa-IR"/>
        </w:rPr>
        <w:t>،</w:t>
      </w:r>
      <w:r>
        <w:rPr>
          <w:rFonts w:eastAsia="IRNazanin" w:cs="IRNazanin"/>
          <w:color w:val="111111"/>
          <w:sz w:val="28"/>
          <w:szCs w:val="28"/>
          <w:lang w:bidi="fa-IR"/>
        </w:rPr>
        <w:t>1240</w:t>
      </w:r>
      <w:r>
        <w:rPr>
          <w:rFonts w:ascii="IRNazanin" w:hAnsi="IRNazanin" w:eastAsia="IRNazanin"/>
          <w:color w:val="111111"/>
          <w:sz w:val="28"/>
          <w:sz w:val="28"/>
          <w:szCs w:val="28"/>
          <w:lang w:bidi="fa-IR"/>
        </w:rPr>
        <w:t>،</w:t>
      </w:r>
      <w:r>
        <w:rPr>
          <w:rFonts w:eastAsia="IRNazanin" w:cs="IRNazanin"/>
          <w:color w:val="111111"/>
          <w:sz w:val="28"/>
          <w:szCs w:val="28"/>
          <w:lang w:bidi="fa-IR"/>
        </w:rPr>
        <w:t>1290</w:t>
      </w:r>
      <w:r>
        <w:rPr>
          <w:rFonts w:ascii="IRNazanin" w:hAnsi="IRNazanin" w:eastAsia="IRNazanin"/>
          <w:color w:val="111111"/>
          <w:sz w:val="28"/>
          <w:sz w:val="28"/>
          <w:szCs w:val="28"/>
          <w:lang w:bidi="fa-IR"/>
        </w:rPr>
        <w:t>،</w:t>
      </w:r>
      <w:r>
        <w:rPr>
          <w:rFonts w:eastAsia="IRNazanin" w:cs="IRNazanin"/>
          <w:color w:val="111111"/>
          <w:sz w:val="28"/>
          <w:szCs w:val="28"/>
          <w:lang w:bidi="fa-IR"/>
        </w:rPr>
        <w:t>1291</w:t>
      </w:r>
      <w:r>
        <w:rPr>
          <w:rFonts w:ascii="IRNazanin" w:hAnsi="IRNazanin" w:eastAsia="IRNazanin"/>
          <w:color w:val="111111"/>
          <w:sz w:val="28"/>
          <w:sz w:val="28"/>
          <w:szCs w:val="28"/>
          <w:lang w:bidi="fa-IR"/>
        </w:rPr>
        <w:t>،</w:t>
      </w:r>
      <w:r>
        <w:rPr>
          <w:rFonts w:eastAsia="IRNazanin" w:cs="IRNazanin"/>
          <w:color w:val="111111"/>
          <w:sz w:val="28"/>
          <w:szCs w:val="28"/>
          <w:lang w:bidi="fa-IR"/>
        </w:rPr>
        <w:t>1327</w:t>
      </w:r>
      <w:r>
        <w:rPr>
          <w:rFonts w:ascii="IRNazanin" w:hAnsi="IRNazanin" w:eastAsia="IRNazanin"/>
          <w:color w:val="111111"/>
          <w:sz w:val="28"/>
          <w:sz w:val="28"/>
          <w:szCs w:val="28"/>
          <w:lang w:bidi="fa-IR"/>
        </w:rPr>
        <w:t>،</w:t>
      </w:r>
      <w:r>
        <w:rPr>
          <w:rFonts w:eastAsia="IRNazanin" w:cs="IRNazanin"/>
          <w:color w:val="111111"/>
          <w:sz w:val="28"/>
          <w:szCs w:val="28"/>
          <w:lang w:bidi="fa-IR"/>
        </w:rPr>
        <w:t>1378</w:t>
      </w:r>
    </w:p>
    <w:p>
      <w:pPr>
        <w:pStyle w:val="BookText"/>
        <w:rPr/>
      </w:pPr>
      <w:r>
        <w:rPr>
          <w:rFonts w:ascii="Amiri" w:hAnsi="Amiri" w:eastAsia="Amiri" w:cs="Amiri"/>
          <w:color w:val="111111"/>
          <w:sz w:val="28"/>
          <w:sz w:val="28"/>
          <w:szCs w:val="28"/>
          <w:rtl w:val="true"/>
          <w:lang w:bidi="ar-SA"/>
        </w:rPr>
        <w:t>البيت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بيوت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p>
    <w:p>
      <w:pPr>
        <w:pStyle w:val="Heading4"/>
        <w:numPr>
          <w:ilvl w:val="3"/>
          <w:numId w:val="1"/>
        </w:numPr>
        <w:rPr/>
      </w:pPr>
      <w:bookmarkStart w:id="431" w:name="__RefHeading___Toc2339956_1490000891"/>
      <w:bookmarkStart w:id="432" w:name="_Toc168"/>
      <w:bookmarkEnd w:id="431"/>
      <w:r>
        <w:rPr>
          <w:rtl w:val="true"/>
        </w:rPr>
        <w:t>(</w:t>
      </w:r>
      <w:r>
        <w:rPr>
          <w:rtl w:val="true"/>
        </w:rPr>
        <w:t>ت</w:t>
      </w:r>
      <w:r>
        <w:rPr>
          <w:rtl w:val="true"/>
        </w:rPr>
        <w:t>)</w:t>
      </w:r>
      <w:bookmarkEnd w:id="432"/>
    </w:p>
    <w:p>
      <w:pPr>
        <w:pStyle w:val="BookText"/>
        <w:rPr/>
      </w:pPr>
      <w:r>
        <w:rPr>
          <w:rFonts w:ascii="Amiri" w:hAnsi="Amiri" w:eastAsia="Amiri" w:cs="Amiri"/>
          <w:color w:val="111111"/>
          <w:sz w:val="28"/>
          <w:sz w:val="28"/>
          <w:szCs w:val="28"/>
          <w:rtl w:val="true"/>
          <w:lang w:bidi="ar-SA"/>
        </w:rPr>
        <w:t>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1228</w:t>
      </w:r>
    </w:p>
    <w:p>
      <w:pPr>
        <w:pStyle w:val="Heading4"/>
        <w:numPr>
          <w:ilvl w:val="3"/>
          <w:numId w:val="1"/>
        </w:numPr>
        <w:rPr/>
      </w:pPr>
      <w:bookmarkStart w:id="433" w:name="__RefHeading___Toc2339958_1490000891"/>
      <w:bookmarkStart w:id="434" w:name="_Toc169"/>
      <w:bookmarkEnd w:id="433"/>
      <w:r>
        <w:rPr>
          <w:rtl w:val="true"/>
        </w:rPr>
        <w:t>(</w:t>
      </w:r>
      <w:r>
        <w:rPr>
          <w:rtl w:val="true"/>
        </w:rPr>
        <w:t>ج</w:t>
      </w:r>
      <w:r>
        <w:rPr>
          <w:rtl w:val="true"/>
        </w:rPr>
        <w:t>)</w:t>
      </w:r>
      <w:bookmarkEnd w:id="434"/>
    </w:p>
    <w:p>
      <w:pPr>
        <w:pStyle w:val="BookText"/>
        <w:rPr/>
      </w:pPr>
      <w:r>
        <w:rPr>
          <w:rFonts w:ascii="Amiri" w:hAnsi="Amiri" w:eastAsia="Amiri" w:cs="Amiri"/>
          <w:color w:val="111111"/>
          <w:sz w:val="28"/>
          <w:sz w:val="28"/>
          <w:szCs w:val="28"/>
          <w:rtl w:val="true"/>
          <w:lang w:bidi="ar-SA"/>
        </w:rPr>
        <w:t>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970</w:t>
      </w:r>
    </w:p>
    <w:p>
      <w:pPr>
        <w:pStyle w:val="BookText"/>
        <w:rPr/>
      </w:pPr>
      <w:r>
        <w:rPr>
          <w:rFonts w:ascii="Amiri" w:hAnsi="Amiri" w:eastAsia="Amiri" w:cs="Amiri"/>
          <w:color w:val="111111"/>
          <w:sz w:val="28"/>
          <w:sz w:val="28"/>
          <w:szCs w:val="28"/>
          <w:rtl w:val="true"/>
          <w:lang w:bidi="ar-SA"/>
        </w:rPr>
        <w:t>جمرة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1284</w:t>
      </w:r>
    </w:p>
    <w:p>
      <w:pPr>
        <w:pStyle w:val="Heading4"/>
        <w:numPr>
          <w:ilvl w:val="3"/>
          <w:numId w:val="1"/>
        </w:numPr>
        <w:rPr/>
      </w:pPr>
      <w:bookmarkStart w:id="435" w:name="__RefHeading___Toc2339960_1490000891"/>
      <w:bookmarkStart w:id="436" w:name="_Toc170"/>
      <w:bookmarkEnd w:id="435"/>
      <w:r>
        <w:rPr>
          <w:rtl w:val="true"/>
        </w:rPr>
        <w:t>(</w:t>
      </w:r>
      <w:r>
        <w:rPr>
          <w:rtl w:val="true"/>
        </w:rPr>
        <w:t>ح</w:t>
      </w:r>
      <w:r>
        <w:rPr>
          <w:rtl w:val="true"/>
        </w:rPr>
        <w:t>)</w:t>
      </w:r>
      <w:bookmarkEnd w:id="436"/>
    </w:p>
    <w:p>
      <w:pPr>
        <w:pStyle w:val="BookText"/>
        <w:rPr/>
      </w:pPr>
      <w:r>
        <w:rPr>
          <w:rFonts w:ascii="Amiri" w:hAnsi="Amiri" w:eastAsia="Amiri" w:cs="Amiri"/>
          <w:color w:val="111111"/>
          <w:sz w:val="28"/>
          <w:sz w:val="28"/>
          <w:szCs w:val="28"/>
          <w:rtl w:val="true"/>
          <w:lang w:bidi="ar-SA"/>
        </w:rPr>
        <w:t>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1228</w:t>
      </w:r>
    </w:p>
    <w:p>
      <w:pPr>
        <w:pStyle w:val="BookText"/>
        <w:rPr/>
      </w:pPr>
      <w:r>
        <w:rPr>
          <w:rFonts w:ascii="IRNazanin" w:hAnsi="IRNazanin" w:eastAsia="IRNazanin"/>
          <w:color w:val="111111"/>
          <w:sz w:val="28"/>
          <w:sz w:val="28"/>
          <w:szCs w:val="28"/>
          <w:rtl w:val="true"/>
          <w:lang w:bidi="fa-IR"/>
        </w:rPr>
        <w:t>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1253</w:t>
      </w:r>
    </w:p>
    <w:p>
      <w:pPr>
        <w:pStyle w:val="BookText"/>
        <w:rPr/>
      </w:pP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 الاسود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1226</w:t>
      </w:r>
    </w:p>
    <w:p>
      <w:pPr>
        <w:pStyle w:val="BookText"/>
        <w:rPr/>
      </w:pPr>
      <w:r>
        <w:rPr>
          <w:rFonts w:ascii="Amiri" w:hAnsi="Amiri" w:eastAsia="Amiri" w:cs="Amiri"/>
          <w:color w:val="111111"/>
          <w:sz w:val="28"/>
          <w:sz w:val="28"/>
          <w:szCs w:val="28"/>
          <w:rtl w:val="true"/>
          <w:lang w:bidi="ar-SA"/>
        </w:rPr>
        <w:t>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p>
    <w:p>
      <w:pPr>
        <w:pStyle w:val="BookText"/>
        <w:rPr/>
      </w:pPr>
      <w:r>
        <w:rPr>
          <w:rFonts w:ascii="Amiri" w:hAnsi="Amiri" w:eastAsia="Amiri" w:cs="Amiri"/>
          <w:color w:val="111111"/>
          <w:sz w:val="28"/>
          <w:sz w:val="28"/>
          <w:szCs w:val="28"/>
          <w:rtl w:val="true"/>
          <w:lang w:bidi="ar-SA"/>
        </w:rPr>
        <w:t xml:space="preserve">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1326</w:t>
      </w:r>
    </w:p>
    <w:p>
      <w:pPr>
        <w:pStyle w:val="BookText"/>
        <w:rPr/>
      </w:pPr>
      <w:r>
        <w:rPr>
          <w:rFonts w:ascii="Amiri" w:hAnsi="Amiri" w:eastAsia="Amiri" w:cs="Amiri"/>
          <w:color w:val="111111"/>
          <w:sz w:val="28"/>
          <w:sz w:val="28"/>
          <w:szCs w:val="28"/>
          <w:rtl w:val="true"/>
          <w:lang w:bidi="ar-SA"/>
        </w:rPr>
        <w:t xml:space="preserve">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الحيطان السبعة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p>
    <w:p>
      <w:pPr>
        <w:pStyle w:val="Heading4"/>
        <w:numPr>
          <w:ilvl w:val="3"/>
          <w:numId w:val="1"/>
        </w:numPr>
        <w:rPr/>
      </w:pPr>
      <w:bookmarkStart w:id="437" w:name="__RefHeading___Toc2339962_1490000891"/>
      <w:bookmarkStart w:id="438" w:name="_Toc171"/>
      <w:bookmarkEnd w:id="437"/>
      <w:r>
        <w:rPr>
          <w:rtl w:val="true"/>
        </w:rPr>
        <w:t>(</w:t>
      </w:r>
      <w:r>
        <w:rPr>
          <w:rtl w:val="true"/>
        </w:rPr>
        <w:t>خ</w:t>
      </w:r>
      <w:r>
        <w:rPr>
          <w:rtl w:val="true"/>
        </w:rPr>
        <w:t>)</w:t>
      </w:r>
      <w:bookmarkEnd w:id="438"/>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918</w:t>
      </w:r>
      <w:r>
        <w:rPr>
          <w:rFonts w:ascii="IRNazanin" w:hAnsi="IRNazanin" w:eastAsia="IRNazanin"/>
          <w:color w:val="111111"/>
          <w:sz w:val="28"/>
          <w:sz w:val="28"/>
          <w:szCs w:val="28"/>
          <w:lang w:bidi="fa-IR"/>
        </w:rPr>
        <w:t>،</w:t>
      </w:r>
      <w:r>
        <w:rPr>
          <w:rFonts w:eastAsia="IRNazanin" w:cs="IRNazanin"/>
          <w:color w:val="111111"/>
          <w:sz w:val="28"/>
          <w:szCs w:val="28"/>
          <w:lang w:bidi="fa-IR"/>
        </w:rPr>
        <w:t>1244</w:t>
      </w:r>
      <w:r>
        <w:rPr>
          <w:rFonts w:ascii="IRNazanin" w:hAnsi="IRNazanin" w:eastAsia="IRNazanin"/>
          <w:color w:val="111111"/>
          <w:sz w:val="28"/>
          <w:sz w:val="28"/>
          <w:szCs w:val="28"/>
          <w:lang w:bidi="fa-IR"/>
        </w:rPr>
        <w:t>،</w:t>
      </w:r>
      <w:r>
        <w:rPr>
          <w:rFonts w:eastAsia="IRNazanin" w:cs="IRNazanin"/>
          <w:color w:val="111111"/>
          <w:sz w:val="28"/>
          <w:szCs w:val="28"/>
          <w:lang w:bidi="fa-IR"/>
        </w:rPr>
        <w:t>1251</w:t>
      </w:r>
      <w:r>
        <w:rPr>
          <w:rFonts w:ascii="IRNazanin" w:hAnsi="IRNazanin" w:eastAsia="IRNazanin"/>
          <w:color w:val="111111"/>
          <w:sz w:val="28"/>
          <w:sz w:val="28"/>
          <w:szCs w:val="28"/>
          <w:lang w:bidi="fa-IR"/>
        </w:rPr>
        <w:t>،</w:t>
      </w:r>
      <w:r>
        <w:rPr>
          <w:rFonts w:eastAsia="IRNazanin" w:cs="IRNazanin"/>
          <w:color w:val="111111"/>
          <w:sz w:val="28"/>
          <w:szCs w:val="28"/>
          <w:lang w:bidi="fa-IR"/>
        </w:rPr>
        <w:t>1259</w:t>
      </w:r>
    </w:p>
    <w:p>
      <w:pPr>
        <w:pStyle w:val="BookText"/>
        <w:rPr/>
      </w:pPr>
      <w:r>
        <w:rPr>
          <w:rFonts w:ascii="IRNazanin" w:hAnsi="IRNazanin" w:eastAsia="IRNazanin"/>
          <w:color w:val="111111"/>
          <w:sz w:val="28"/>
          <w:sz w:val="28"/>
          <w:szCs w:val="28"/>
          <w:rtl w:val="true"/>
          <w:lang w:bidi="fa-IR"/>
        </w:rPr>
        <w:t>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1228</w:t>
      </w:r>
    </w:p>
    <w:p>
      <w:pPr>
        <w:pStyle w:val="BookText"/>
        <w:rPr/>
      </w:pP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w:t>
      </w:r>
    </w:p>
    <w:p>
      <w:pPr>
        <w:pStyle w:val="Heading4"/>
        <w:numPr>
          <w:ilvl w:val="3"/>
          <w:numId w:val="1"/>
        </w:numPr>
        <w:rPr/>
      </w:pPr>
      <w:bookmarkStart w:id="439" w:name="__RefHeading___Toc2339964_1490000891"/>
      <w:bookmarkStart w:id="440" w:name="_Toc172"/>
      <w:bookmarkEnd w:id="439"/>
      <w:r>
        <w:rPr>
          <w:rtl w:val="true"/>
        </w:rPr>
        <w:t>(</w:t>
      </w:r>
      <w:r>
        <w:rPr>
          <w:rtl w:val="true"/>
        </w:rPr>
        <w:t>ذ</w:t>
      </w:r>
      <w:r>
        <w:rPr>
          <w:rtl w:val="true"/>
        </w:rPr>
        <w:t>)</w:t>
      </w:r>
      <w:bookmarkEnd w:id="440"/>
    </w:p>
    <w:p>
      <w:pPr>
        <w:pStyle w:val="BookText"/>
        <w:rPr/>
      </w:pPr>
      <w:r>
        <w:rPr>
          <w:rFonts w:ascii="Amiri" w:hAnsi="Amiri" w:eastAsia="Amiri" w:cs="Amiri"/>
          <w:color w:val="111111"/>
          <w:sz w:val="28"/>
          <w:sz w:val="28"/>
          <w:szCs w:val="28"/>
          <w:rtl w:val="true"/>
          <w:lang w:bidi="ar-SA"/>
        </w:rPr>
        <w:t>ذات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ذو الحليفة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918</w:t>
      </w:r>
    </w:p>
    <w:p>
      <w:pPr>
        <w:pStyle w:val="Heading4"/>
        <w:numPr>
          <w:ilvl w:val="3"/>
          <w:numId w:val="1"/>
        </w:numPr>
        <w:rPr/>
      </w:pPr>
      <w:bookmarkStart w:id="441" w:name="__RefHeading___Toc2339966_1490000891"/>
      <w:bookmarkStart w:id="442" w:name="_Toc173"/>
      <w:bookmarkEnd w:id="441"/>
      <w:r>
        <w:rPr>
          <w:rtl w:val="true"/>
        </w:rPr>
        <w:t>(</w:t>
      </w:r>
      <w:r>
        <w:rPr>
          <w:rtl w:val="true"/>
        </w:rPr>
        <w:t>ر</w:t>
      </w:r>
      <w:r>
        <w:rPr>
          <w:rtl w:val="true"/>
        </w:rPr>
        <w:t>)</w:t>
      </w:r>
      <w:bookmarkEnd w:id="442"/>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bookmarkStart w:id="443" w:name="pg43_2324"/>
    </w:p>
    <w:p>
      <w:pPr>
        <w:pStyle w:val="BookText"/>
        <w:rPr/>
      </w:pPr>
      <w:bookmarkEnd w:id="443"/>
      <w:r>
        <w:rPr>
          <w:rFonts w:ascii="Amiri" w:hAnsi="Amiri" w:eastAsia="Amiri" w:cs="Amiri"/>
          <w:color w:val="111111"/>
          <w:sz w:val="28"/>
          <w:sz w:val="28"/>
          <w:szCs w:val="28"/>
          <w:rtl w:val="true"/>
          <w:lang w:bidi="ar-SA"/>
        </w:rPr>
        <w:t>ركن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Heading4"/>
        <w:numPr>
          <w:ilvl w:val="3"/>
          <w:numId w:val="1"/>
        </w:numPr>
        <w:rPr/>
      </w:pPr>
      <w:bookmarkStart w:id="444" w:name="__RefHeading___Toc2339968_1490000891"/>
      <w:bookmarkStart w:id="445" w:name="_Toc174"/>
      <w:bookmarkEnd w:id="444"/>
      <w:r>
        <w:rPr>
          <w:rtl w:val="true"/>
        </w:rPr>
        <w:t>(</w:t>
      </w:r>
      <w:r>
        <w:rPr>
          <w:rtl w:val="true"/>
        </w:rPr>
        <w:t>س</w:t>
      </w:r>
      <w:r>
        <w:rPr>
          <w:rtl w:val="true"/>
        </w:rPr>
        <w:t>)</w:t>
      </w:r>
      <w:bookmarkEnd w:id="445"/>
    </w:p>
    <w:p>
      <w:pPr>
        <w:pStyle w:val="BookText"/>
        <w:rPr/>
      </w:pPr>
      <w:r>
        <w:rPr>
          <w:rFonts w:ascii="Amiri" w:hAnsi="Amiri" w:eastAsia="Amiri" w:cs="Amiri"/>
          <w:color w:val="111111"/>
          <w:sz w:val="28"/>
          <w:sz w:val="28"/>
          <w:szCs w:val="28"/>
          <w:rtl w:val="true"/>
          <w:lang w:bidi="ar-SA"/>
        </w:rPr>
        <w:t>سدرة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918</w:t>
      </w:r>
    </w:p>
    <w:p>
      <w:pPr>
        <w:pStyle w:val="Heading4"/>
        <w:numPr>
          <w:ilvl w:val="3"/>
          <w:numId w:val="1"/>
        </w:numPr>
        <w:rPr/>
      </w:pPr>
      <w:bookmarkStart w:id="446" w:name="__RefHeading___Toc2339970_1490000891"/>
      <w:bookmarkStart w:id="447" w:name="_Toc175"/>
      <w:bookmarkEnd w:id="446"/>
      <w:r>
        <w:rPr>
          <w:rtl w:val="true"/>
        </w:rPr>
        <w:t>(</w:t>
      </w:r>
      <w:r>
        <w:rPr>
          <w:rtl w:val="true"/>
        </w:rPr>
        <w:t>ش</w:t>
      </w:r>
      <w:r>
        <w:rPr>
          <w:rtl w:val="true"/>
        </w:rPr>
        <w:t>)</w:t>
      </w:r>
      <w:bookmarkEnd w:id="447"/>
    </w:p>
    <w:p>
      <w:pPr>
        <w:pStyle w:val="BookText"/>
        <w:rPr/>
      </w:pP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599</w:t>
      </w:r>
      <w:r>
        <w:rPr>
          <w:rFonts w:ascii="IRNazanin" w:hAnsi="IRNazanin" w:eastAsia="IRNazanin"/>
          <w:color w:val="111111"/>
          <w:sz w:val="28"/>
          <w:sz w:val="28"/>
          <w:szCs w:val="28"/>
          <w:lang w:bidi="fa-IR"/>
        </w:rPr>
        <w:t>،</w:t>
      </w:r>
      <w:r>
        <w:rPr>
          <w:rFonts w:eastAsia="IRNazanin" w:cs="IRNazanin"/>
          <w:color w:val="111111"/>
          <w:sz w:val="28"/>
          <w:szCs w:val="28"/>
          <w:lang w:bidi="fa-IR"/>
        </w:rPr>
        <w:t>636</w:t>
      </w:r>
      <w:r>
        <w:rPr>
          <w:rFonts w:ascii="IRNazanin" w:hAnsi="IRNazanin" w:eastAsia="IRNazanin"/>
          <w:color w:val="111111"/>
          <w:sz w:val="28"/>
          <w:sz w:val="28"/>
          <w:szCs w:val="28"/>
          <w:lang w:bidi="fa-IR"/>
        </w:rPr>
        <w:t>،</w:t>
      </w:r>
      <w:r>
        <w:rPr>
          <w:rFonts w:eastAsia="IRNazanin" w:cs="IRNazanin"/>
          <w:color w:val="111111"/>
          <w:sz w:val="28"/>
          <w:szCs w:val="28"/>
          <w:lang w:bidi="fa-IR"/>
        </w:rPr>
        <w:t>918</w:t>
      </w:r>
      <w:r>
        <w:rPr>
          <w:rFonts w:ascii="IRNazanin" w:hAnsi="IRNazanin" w:eastAsia="IRNazanin"/>
          <w:color w:val="111111"/>
          <w:sz w:val="28"/>
          <w:sz w:val="28"/>
          <w:szCs w:val="28"/>
          <w:lang w:bidi="fa-IR"/>
        </w:rPr>
        <w:t>،</w:t>
      </w:r>
      <w:r>
        <w:rPr>
          <w:rFonts w:eastAsia="IRNazanin" w:cs="IRNazanin"/>
          <w:color w:val="111111"/>
          <w:sz w:val="28"/>
          <w:szCs w:val="28"/>
          <w:lang w:bidi="fa-IR"/>
        </w:rPr>
        <w:t>970</w:t>
      </w:r>
      <w:r>
        <w:rPr>
          <w:rFonts w:ascii="IRNazanin" w:hAnsi="IRNazanin" w:eastAsia="IRNazanin"/>
          <w:color w:val="111111"/>
          <w:sz w:val="28"/>
          <w:sz w:val="28"/>
          <w:szCs w:val="28"/>
          <w:lang w:bidi="fa-IR"/>
        </w:rPr>
        <w:t>،</w:t>
      </w:r>
      <w:r>
        <w:rPr>
          <w:rFonts w:eastAsia="IRNazanin" w:cs="IRNazanin"/>
          <w:color w:val="111111"/>
          <w:sz w:val="28"/>
          <w:szCs w:val="28"/>
          <w:lang w:bidi="fa-IR"/>
        </w:rPr>
        <w:t>1228</w:t>
      </w:r>
    </w:p>
    <w:p>
      <w:pPr>
        <w:pStyle w:val="BookText"/>
        <w:rPr/>
      </w:pPr>
      <w:r>
        <w:rPr>
          <w:rFonts w:ascii="Amiri" w:hAnsi="Amiri" w:eastAsia="Amiri" w:cs="Amiri"/>
          <w:color w:val="111111"/>
          <w:sz w:val="28"/>
          <w:sz w:val="28"/>
          <w:szCs w:val="28"/>
          <w:rtl w:val="true"/>
          <w:lang w:bidi="ar-SA"/>
        </w:rPr>
        <w:t xml:space="preserve">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الاحرام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970</w:t>
      </w:r>
    </w:p>
    <w:p>
      <w:pPr>
        <w:pStyle w:val="Heading4"/>
        <w:numPr>
          <w:ilvl w:val="3"/>
          <w:numId w:val="1"/>
        </w:numPr>
        <w:rPr/>
      </w:pPr>
      <w:bookmarkStart w:id="448" w:name="__RefHeading___Toc2339972_1490000891"/>
      <w:bookmarkStart w:id="449" w:name="_Toc176"/>
      <w:bookmarkEnd w:id="448"/>
      <w:r>
        <w:rPr>
          <w:rtl w:val="true"/>
        </w:rPr>
        <w:t>(</w:t>
      </w:r>
      <w:r>
        <w:rPr>
          <w:rtl w:val="true"/>
        </w:rPr>
        <w:t>ص</w:t>
      </w:r>
      <w:r>
        <w:rPr>
          <w:rtl w:val="true"/>
        </w:rPr>
        <w:t>)</w:t>
      </w:r>
      <w:bookmarkEnd w:id="449"/>
    </w:p>
    <w:p>
      <w:pPr>
        <w:pStyle w:val="BookText"/>
        <w:rPr/>
      </w:pPr>
      <w:r>
        <w:rPr>
          <w:rFonts w:ascii="Amiri" w:hAnsi="Amiri" w:eastAsia="Amiri" w:cs="Amiri"/>
          <w:color w:val="111111"/>
          <w:sz w:val="28"/>
          <w:sz w:val="28"/>
          <w:szCs w:val="28"/>
          <w:rtl w:val="true"/>
          <w:lang w:bidi="ar-SA"/>
        </w:rPr>
        <w:t xml:space="preserve">الصافية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الحيطان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p>
    <w:p>
      <w:pPr>
        <w:pStyle w:val="BookText"/>
        <w:rPr/>
      </w:pPr>
      <w:r>
        <w:rPr>
          <w:rFonts w:ascii="Amiri" w:hAnsi="Amiri" w:eastAsia="Amiri" w:cs="Amiri"/>
          <w:color w:val="111111"/>
          <w:sz w:val="28"/>
          <w:sz w:val="28"/>
          <w:szCs w:val="28"/>
          <w:rtl w:val="true"/>
          <w:lang w:bidi="ar-SA"/>
        </w:rPr>
        <w:t>صريا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w:t>
      </w:r>
    </w:p>
    <w:p>
      <w:pPr>
        <w:pStyle w:val="BookText"/>
        <w:rPr/>
      </w:pPr>
      <w:r>
        <w:rPr>
          <w:rFonts w:ascii="IRNazanin" w:hAnsi="IRNazanin" w:eastAsia="IRNazanin"/>
          <w:color w:val="111111"/>
          <w:sz w:val="28"/>
          <w:sz w:val="28"/>
          <w:szCs w:val="28"/>
          <w:rtl w:val="true"/>
          <w:lang w:bidi="fa-IR"/>
        </w:rPr>
        <w:t>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932</w:t>
      </w:r>
    </w:p>
    <w:p>
      <w:pPr>
        <w:pStyle w:val="BookText"/>
        <w:rPr/>
      </w:pP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p>
    <w:p>
      <w:pPr>
        <w:pStyle w:val="Heading4"/>
        <w:numPr>
          <w:ilvl w:val="3"/>
          <w:numId w:val="1"/>
        </w:numPr>
        <w:rPr/>
      </w:pPr>
      <w:bookmarkStart w:id="450" w:name="__RefHeading___Toc2339974_1490000891"/>
      <w:bookmarkStart w:id="451" w:name="_Toc177"/>
      <w:bookmarkEnd w:id="450"/>
      <w:r>
        <w:rPr>
          <w:rtl w:val="true"/>
        </w:rPr>
        <w:t>(</w:t>
      </w:r>
      <w:r>
        <w:rPr>
          <w:rtl w:val="true"/>
        </w:rPr>
        <w:t>ط</w:t>
      </w:r>
      <w:r>
        <w:rPr>
          <w:rtl w:val="true"/>
        </w:rPr>
        <w:t>)</w:t>
      </w:r>
      <w:bookmarkEnd w:id="451"/>
    </w:p>
    <w:p>
      <w:pPr>
        <w:pStyle w:val="BookText"/>
        <w:rPr/>
      </w:pPr>
      <w:r>
        <w:rPr>
          <w:rFonts w:ascii="IRNazanin" w:hAnsi="IRNazanin" w:eastAsia="IRNazanin"/>
          <w:color w:val="111111"/>
          <w:sz w:val="28"/>
          <w:sz w:val="28"/>
          <w:szCs w:val="28"/>
          <w:rtl w:val="true"/>
          <w:lang w:bidi="fa-IR"/>
        </w:rPr>
        <w:t>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957</w:t>
      </w:r>
      <w:r>
        <w:rPr>
          <w:rFonts w:ascii="IRNazanin" w:hAnsi="IRNazanin" w:eastAsia="IRNazanin"/>
          <w:color w:val="111111"/>
          <w:sz w:val="28"/>
          <w:sz w:val="28"/>
          <w:szCs w:val="28"/>
          <w:lang w:bidi="fa-IR"/>
        </w:rPr>
        <w:t>،</w:t>
      </w:r>
      <w:r>
        <w:rPr>
          <w:rFonts w:eastAsia="IRNazanin" w:cs="IRNazanin"/>
          <w:color w:val="111111"/>
          <w:sz w:val="28"/>
          <w:szCs w:val="28"/>
          <w:lang w:bidi="fa-IR"/>
        </w:rPr>
        <w:t>962</w:t>
      </w:r>
      <w:r>
        <w:rPr>
          <w:rFonts w:ascii="IRNazanin" w:hAnsi="IRNazanin" w:eastAsia="IRNazanin"/>
          <w:color w:val="111111"/>
          <w:sz w:val="28"/>
          <w:sz w:val="28"/>
          <w:szCs w:val="28"/>
          <w:lang w:bidi="fa-IR"/>
        </w:rPr>
        <w:t>،</w:t>
      </w:r>
      <w:r>
        <w:rPr>
          <w:rFonts w:eastAsia="IRNazanin" w:cs="IRNazanin"/>
          <w:color w:val="111111"/>
          <w:sz w:val="28"/>
          <w:szCs w:val="28"/>
          <w:lang w:bidi="fa-IR"/>
        </w:rPr>
        <w:t>970</w:t>
      </w:r>
      <w:r>
        <w:rPr>
          <w:rFonts w:ascii="IRNazanin" w:hAnsi="IRNazanin" w:eastAsia="IRNazanin"/>
          <w:color w:val="111111"/>
          <w:sz w:val="28"/>
          <w:sz w:val="28"/>
          <w:szCs w:val="28"/>
          <w:lang w:bidi="fa-IR"/>
        </w:rPr>
        <w:t>،</w:t>
      </w:r>
      <w:r>
        <w:rPr>
          <w:rFonts w:eastAsia="IRNazanin" w:cs="IRNazanin"/>
          <w:color w:val="111111"/>
          <w:sz w:val="28"/>
          <w:szCs w:val="28"/>
          <w:lang w:bidi="fa-IR"/>
        </w:rPr>
        <w:t>1291</w:t>
      </w:r>
      <w:r>
        <w:rPr>
          <w:rFonts w:ascii="IRNazanin" w:hAnsi="IRNazanin" w:eastAsia="IRNazanin"/>
          <w:color w:val="111111"/>
          <w:sz w:val="28"/>
          <w:sz w:val="28"/>
          <w:szCs w:val="28"/>
          <w:lang w:bidi="fa-IR"/>
        </w:rPr>
        <w:t>،</w:t>
      </w:r>
      <w:r>
        <w:rPr>
          <w:rFonts w:eastAsia="IRNazanin" w:cs="IRNazanin"/>
          <w:color w:val="111111"/>
          <w:sz w:val="28"/>
          <w:szCs w:val="28"/>
          <w:lang w:bidi="fa-IR"/>
        </w:rPr>
        <w:t>1354</w:t>
      </w:r>
    </w:p>
    <w:p>
      <w:pPr>
        <w:pStyle w:val="Heading4"/>
        <w:numPr>
          <w:ilvl w:val="3"/>
          <w:numId w:val="1"/>
        </w:numPr>
        <w:rPr/>
      </w:pPr>
      <w:bookmarkStart w:id="452" w:name="__RefHeading___Toc2339976_1490000891"/>
      <w:bookmarkStart w:id="453" w:name="_Toc178"/>
      <w:bookmarkEnd w:id="452"/>
      <w:r>
        <w:rPr>
          <w:rtl w:val="true"/>
        </w:rPr>
        <w:t>(</w:t>
      </w:r>
      <w:r>
        <w:rPr>
          <w:rtl w:val="true"/>
        </w:rPr>
        <w:t>ع</w:t>
      </w:r>
      <w:r>
        <w:rPr>
          <w:rtl w:val="true"/>
        </w:rPr>
        <w:t>)</w:t>
      </w:r>
      <w:bookmarkEnd w:id="453"/>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496</w:t>
      </w:r>
      <w:r>
        <w:rPr>
          <w:rFonts w:ascii="IRNazanin" w:hAnsi="IRNazanin" w:eastAsia="IRNazanin"/>
          <w:color w:val="111111"/>
          <w:sz w:val="28"/>
          <w:sz w:val="28"/>
          <w:szCs w:val="28"/>
          <w:lang w:bidi="fa-IR"/>
        </w:rPr>
        <w:t>،</w:t>
      </w:r>
      <w:r>
        <w:rPr>
          <w:rFonts w:eastAsia="IRNazanin" w:cs="IRNazanin"/>
          <w:color w:val="111111"/>
          <w:sz w:val="28"/>
          <w:szCs w:val="28"/>
          <w:lang w:bidi="fa-IR"/>
        </w:rPr>
        <w:t>918</w:t>
      </w:r>
      <w:r>
        <w:rPr>
          <w:rFonts w:ascii="IRNazanin" w:hAnsi="IRNazanin" w:eastAsia="IRNazanin"/>
          <w:color w:val="111111"/>
          <w:sz w:val="28"/>
          <w:sz w:val="28"/>
          <w:szCs w:val="28"/>
          <w:lang w:bidi="fa-IR"/>
        </w:rPr>
        <w:t>،</w:t>
      </w:r>
      <w:r>
        <w:rPr>
          <w:rFonts w:eastAsia="IRNazanin" w:cs="IRNazanin"/>
          <w:color w:val="111111"/>
          <w:sz w:val="28"/>
          <w:szCs w:val="28"/>
          <w:lang w:bidi="fa-IR"/>
        </w:rPr>
        <w:t>970</w:t>
      </w:r>
      <w:r>
        <w:rPr>
          <w:rFonts w:ascii="IRNazanin" w:hAnsi="IRNazanin" w:eastAsia="IRNazanin"/>
          <w:color w:val="111111"/>
          <w:sz w:val="28"/>
          <w:sz w:val="28"/>
          <w:szCs w:val="28"/>
          <w:lang w:bidi="fa-IR"/>
        </w:rPr>
        <w:t>،</w:t>
      </w:r>
      <w:r>
        <w:rPr>
          <w:rFonts w:eastAsia="IRNazanin" w:cs="IRNazanin"/>
          <w:color w:val="111111"/>
          <w:sz w:val="28"/>
          <w:szCs w:val="28"/>
          <w:lang w:bidi="fa-IR"/>
        </w:rPr>
        <w:t>1252</w:t>
      </w:r>
      <w:r>
        <w:rPr>
          <w:rFonts w:ascii="IRNazanin" w:hAnsi="IRNazanin" w:eastAsia="IRNazanin"/>
          <w:color w:val="111111"/>
          <w:sz w:val="28"/>
          <w:sz w:val="28"/>
          <w:szCs w:val="28"/>
          <w:lang w:bidi="fa-IR"/>
        </w:rPr>
        <w:t>،</w:t>
      </w:r>
      <w:r>
        <w:rPr>
          <w:rFonts w:eastAsia="IRNazanin" w:cs="IRNazanin"/>
          <w:color w:val="111111"/>
          <w:sz w:val="28"/>
          <w:szCs w:val="28"/>
          <w:lang w:bidi="fa-IR"/>
        </w:rPr>
        <w:t>1338</w:t>
      </w:r>
      <w:r>
        <w:rPr>
          <w:rFonts w:ascii="IRNazanin" w:hAnsi="IRNazanin" w:eastAsia="IRNazanin"/>
          <w:color w:val="111111"/>
          <w:sz w:val="28"/>
          <w:sz w:val="28"/>
          <w:szCs w:val="28"/>
          <w:lang w:bidi="fa-IR"/>
        </w:rPr>
        <w:t>،</w:t>
      </w:r>
      <w:r>
        <w:rPr>
          <w:rFonts w:eastAsia="IRNazanin" w:cs="IRNazanin"/>
          <w:color w:val="111111"/>
          <w:sz w:val="28"/>
          <w:szCs w:val="28"/>
          <w:lang w:bidi="fa-IR"/>
        </w:rPr>
        <w:t>1341</w:t>
      </w:r>
    </w:p>
    <w:p>
      <w:pPr>
        <w:pStyle w:val="BookText"/>
        <w:rPr/>
      </w:pPr>
      <w:r>
        <w:rPr>
          <w:rFonts w:ascii="Amiri" w:hAnsi="Amiri" w:eastAsia="Amiri" w:cs="Amiri"/>
          <w:color w:val="111111"/>
          <w:sz w:val="28"/>
          <w:sz w:val="28"/>
          <w:szCs w:val="28"/>
          <w:rtl w:val="true"/>
          <w:lang w:bidi="ar-SA"/>
        </w:rPr>
        <w:t xml:space="preserve">عرج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في نواحي الطائف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588</w:t>
      </w:r>
      <w:r>
        <w:rPr>
          <w:rFonts w:ascii="IRNazanin" w:hAnsi="IRNazanin" w:eastAsia="IRNazanin"/>
          <w:color w:val="111111"/>
          <w:sz w:val="28"/>
          <w:sz w:val="28"/>
          <w:szCs w:val="28"/>
          <w:lang w:bidi="fa-IR"/>
        </w:rPr>
        <w:t>،</w:t>
      </w:r>
      <w:r>
        <w:rPr>
          <w:rFonts w:eastAsia="IRNazanin" w:cs="IRNazanin"/>
          <w:color w:val="111111"/>
          <w:sz w:val="28"/>
          <w:szCs w:val="28"/>
          <w:lang w:bidi="fa-IR"/>
        </w:rPr>
        <w:t>931</w:t>
      </w:r>
      <w:r>
        <w:rPr>
          <w:rFonts w:ascii="IRNazanin" w:hAnsi="IRNazanin" w:eastAsia="IRNazanin"/>
          <w:color w:val="111111"/>
          <w:sz w:val="28"/>
          <w:sz w:val="28"/>
          <w:szCs w:val="28"/>
          <w:lang w:bidi="fa-IR"/>
        </w:rPr>
        <w:t>،</w:t>
      </w:r>
      <w:r>
        <w:rPr>
          <w:rFonts w:eastAsia="IRNazanin" w:cs="IRNazanin"/>
          <w:color w:val="111111"/>
          <w:sz w:val="28"/>
          <w:szCs w:val="28"/>
          <w:lang w:bidi="fa-IR"/>
        </w:rPr>
        <w:t>962</w:t>
      </w:r>
      <w:r>
        <w:rPr>
          <w:rFonts w:ascii="IRNazanin" w:hAnsi="IRNazanin" w:eastAsia="IRNazanin"/>
          <w:color w:val="111111"/>
          <w:sz w:val="28"/>
          <w:sz w:val="28"/>
          <w:szCs w:val="28"/>
          <w:lang w:bidi="fa-IR"/>
        </w:rPr>
        <w:t>،</w:t>
      </w:r>
      <w:r>
        <w:rPr>
          <w:rFonts w:eastAsia="IRNazanin" w:cs="IRNazanin"/>
          <w:color w:val="111111"/>
          <w:sz w:val="28"/>
          <w:szCs w:val="28"/>
          <w:lang w:bidi="fa-IR"/>
        </w:rPr>
        <w:t>1330</w:t>
      </w:r>
    </w:p>
    <w:p>
      <w:pPr>
        <w:pStyle w:val="BookText"/>
        <w:rPr/>
      </w:pPr>
      <w:r>
        <w:rPr>
          <w:rFonts w:ascii="Amiri" w:hAnsi="Amiri" w:eastAsia="Amiri" w:cs="Amiri"/>
          <w:color w:val="111111"/>
          <w:sz w:val="28"/>
          <w:sz w:val="28"/>
          <w:szCs w:val="28"/>
          <w:rtl w:val="true"/>
          <w:lang w:bidi="ar-SA"/>
        </w:rPr>
        <w:t>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p>
    <w:p>
      <w:pPr>
        <w:pStyle w:val="BookText"/>
        <w:rPr/>
      </w:pPr>
      <w:r>
        <w:rPr>
          <w:rFonts w:ascii="Amiri" w:hAnsi="Amiri" w:eastAsia="Amiri" w:cs="Amiri"/>
          <w:color w:val="111111"/>
          <w:sz w:val="28"/>
          <w:sz w:val="28"/>
          <w:szCs w:val="28"/>
          <w:rtl w:val="true"/>
          <w:lang w:bidi="ar-SA"/>
        </w:rPr>
        <w:t xml:space="preserve">العقيق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للإحرام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970</w:t>
      </w:r>
    </w:p>
    <w:p>
      <w:pPr>
        <w:pStyle w:val="BookText"/>
        <w:rPr/>
      </w:pPr>
      <w:r>
        <w:rPr>
          <w:rFonts w:ascii="Amiri" w:hAnsi="Amiri" w:eastAsia="Amiri" w:cs="Amiri"/>
          <w:color w:val="111111"/>
          <w:sz w:val="28"/>
          <w:sz w:val="28"/>
          <w:szCs w:val="28"/>
          <w:rtl w:val="true"/>
          <w:lang w:bidi="ar-SA"/>
        </w:rPr>
        <w:t xml:space="preserve">العواف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 الحيطان السبعة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p>
    <w:p>
      <w:pPr>
        <w:pStyle w:val="BookText"/>
        <w:rPr/>
      </w:pPr>
      <w:r>
        <w:rPr>
          <w:rFonts w:ascii="Amiri" w:hAnsi="Amiri" w:eastAsia="Amiri" w:cs="Amiri"/>
          <w:color w:val="111111"/>
          <w:sz w:val="28"/>
          <w:sz w:val="28"/>
          <w:szCs w:val="28"/>
          <w:rtl w:val="true"/>
          <w:lang w:bidi="ar-SA"/>
        </w:rPr>
        <w:t>عين ابن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w:t>
      </w:r>
    </w:p>
    <w:p>
      <w:pPr>
        <w:pStyle w:val="Heading4"/>
        <w:numPr>
          <w:ilvl w:val="3"/>
          <w:numId w:val="1"/>
        </w:numPr>
        <w:rPr/>
      </w:pPr>
      <w:bookmarkStart w:id="454" w:name="__RefHeading___Toc2339978_1490000891"/>
      <w:bookmarkStart w:id="455" w:name="_Toc179"/>
      <w:bookmarkEnd w:id="454"/>
      <w:r>
        <w:rPr>
          <w:rtl w:val="true"/>
        </w:rPr>
        <w:t>(</w:t>
      </w:r>
      <w:r>
        <w:rPr>
          <w:rtl w:val="true"/>
        </w:rPr>
        <w:t>ف</w:t>
      </w:r>
      <w:r>
        <w:rPr>
          <w:rtl w:val="true"/>
        </w:rPr>
        <w:t>)</w:t>
      </w:r>
      <w:bookmarkEnd w:id="455"/>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bookmarkStart w:id="456" w:name="pg43_2325"/>
    </w:p>
    <w:p>
      <w:pPr>
        <w:pStyle w:val="BookText"/>
        <w:rPr/>
      </w:pPr>
      <w:bookmarkEnd w:id="456"/>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937</w:t>
      </w:r>
    </w:p>
    <w:p>
      <w:pPr>
        <w:pStyle w:val="BookText"/>
        <w:rPr/>
      </w:pPr>
      <w:r>
        <w:rPr>
          <w:rFonts w:ascii="IRNazanin" w:hAnsi="IRNazanin" w:eastAsia="IRNazanin"/>
          <w:color w:val="111111"/>
          <w:sz w:val="28"/>
          <w:sz w:val="28"/>
          <w:szCs w:val="28"/>
          <w:rtl w:val="true"/>
          <w:lang w:bidi="fa-IR"/>
        </w:rPr>
        <w:t>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1109</w:t>
      </w:r>
    </w:p>
    <w:p>
      <w:pPr>
        <w:pStyle w:val="Heading4"/>
        <w:numPr>
          <w:ilvl w:val="3"/>
          <w:numId w:val="1"/>
        </w:numPr>
        <w:rPr/>
      </w:pPr>
      <w:bookmarkStart w:id="457" w:name="__RefHeading___Toc2339980_1490000891"/>
      <w:bookmarkStart w:id="458" w:name="_Toc180"/>
      <w:bookmarkEnd w:id="457"/>
      <w:r>
        <w:rPr>
          <w:rtl w:val="true"/>
        </w:rPr>
        <w:t>(</w:t>
      </w:r>
      <w:r>
        <w:rPr>
          <w:rtl w:val="true"/>
        </w:rPr>
        <w:t>ق</w:t>
      </w:r>
      <w:r>
        <w:rPr>
          <w:rtl w:val="true"/>
        </w:rPr>
        <w:t>)</w:t>
      </w:r>
      <w:bookmarkEnd w:id="458"/>
    </w:p>
    <w:p>
      <w:pPr>
        <w:pStyle w:val="BookText"/>
        <w:rPr/>
      </w:pPr>
      <w:r>
        <w:rPr>
          <w:rFonts w:ascii="Amiri" w:hAnsi="Amiri" w:eastAsia="Amiri" w:cs="Amiri"/>
          <w:color w:val="111111"/>
          <w:sz w:val="28"/>
          <w:sz w:val="28"/>
          <w:szCs w:val="28"/>
          <w:rtl w:val="true"/>
          <w:lang w:bidi="ar-SA"/>
        </w:rPr>
        <w:t>القادسية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1331</w:t>
      </w:r>
    </w:p>
    <w:p>
      <w:pPr>
        <w:pStyle w:val="BookText"/>
        <w:rPr/>
      </w:pP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1242</w:t>
      </w:r>
    </w:p>
    <w:p>
      <w:pPr>
        <w:pStyle w:val="BookText"/>
        <w:rPr/>
      </w:pPr>
      <w:r>
        <w:rPr>
          <w:rFonts w:ascii="Amiri" w:hAnsi="Amiri" w:eastAsia="Amiri" w:cs="Amiri"/>
          <w:color w:val="111111"/>
          <w:sz w:val="28"/>
          <w:sz w:val="28"/>
          <w:szCs w:val="28"/>
          <w:rtl w:val="true"/>
          <w:lang w:bidi="ar-SA"/>
        </w:rPr>
        <w:t>قبر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p>
    <w:p>
      <w:pPr>
        <w:pStyle w:val="BookText"/>
        <w:rPr/>
      </w:pPr>
      <w:r>
        <w:rPr>
          <w:rFonts w:ascii="Amiri" w:hAnsi="Amiri" w:eastAsia="Amiri" w:cs="Amiri"/>
          <w:color w:val="111111"/>
          <w:sz w:val="28"/>
          <w:sz w:val="28"/>
          <w:szCs w:val="28"/>
          <w:rtl w:val="true"/>
          <w:lang w:bidi="ar-SA"/>
        </w:rPr>
        <w:t>قبر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قبر يوسف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قبيس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p>
    <w:p>
      <w:pPr>
        <w:pStyle w:val="BookText"/>
        <w:rPr/>
      </w:pPr>
      <w:r>
        <w:rPr>
          <w:rFonts w:ascii="Amiri" w:hAnsi="Amiri" w:eastAsia="Amiri" w:cs="Amiri"/>
          <w:color w:val="111111"/>
          <w:sz w:val="28"/>
          <w:sz w:val="28"/>
          <w:szCs w:val="28"/>
          <w:rtl w:val="true"/>
          <w:lang w:bidi="ar-SA"/>
        </w:rPr>
        <w:t>قطيعة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1236</w:t>
      </w:r>
    </w:p>
    <w:p>
      <w:pPr>
        <w:pStyle w:val="Heading4"/>
        <w:numPr>
          <w:ilvl w:val="3"/>
          <w:numId w:val="1"/>
        </w:numPr>
        <w:rPr/>
      </w:pPr>
      <w:bookmarkStart w:id="459" w:name="__RefHeading___Toc2339982_1490000891"/>
      <w:bookmarkStart w:id="460" w:name="_Toc181"/>
      <w:bookmarkEnd w:id="459"/>
      <w:r>
        <w:rPr>
          <w:rtl w:val="true"/>
        </w:rPr>
        <w:t>(</w:t>
      </w:r>
      <w:r>
        <w:rPr>
          <w:rtl w:val="true"/>
        </w:rPr>
        <w:t>ك</w:t>
      </w:r>
      <w:r>
        <w:rPr>
          <w:rtl w:val="true"/>
        </w:rPr>
        <w:t>)</w:t>
      </w:r>
      <w:bookmarkEnd w:id="460"/>
    </w:p>
    <w:p>
      <w:pPr>
        <w:pStyle w:val="BookText"/>
        <w:rPr/>
      </w:pP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1228</w:t>
      </w:r>
    </w:p>
    <w:p>
      <w:pPr>
        <w:pStyle w:val="BookText"/>
        <w:rPr/>
      </w:pP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1326</w:t>
      </w:r>
    </w:p>
    <w:p>
      <w:pPr>
        <w:pStyle w:val="Heading4"/>
        <w:numPr>
          <w:ilvl w:val="3"/>
          <w:numId w:val="1"/>
        </w:numPr>
        <w:rPr/>
      </w:pPr>
      <w:bookmarkStart w:id="461" w:name="__RefHeading___Toc2339984_1490000891"/>
      <w:bookmarkStart w:id="462" w:name="_Toc182"/>
      <w:bookmarkEnd w:id="461"/>
      <w:r>
        <w:rPr>
          <w:rtl w:val="true"/>
        </w:rPr>
        <w:t>(</w:t>
      </w:r>
      <w:r>
        <w:rPr>
          <w:rtl w:val="true"/>
        </w:rPr>
        <w:t>م</w:t>
      </w:r>
      <w:r>
        <w:rPr>
          <w:rtl w:val="true"/>
        </w:rPr>
        <w:t>)</w:t>
      </w:r>
      <w:bookmarkEnd w:id="462"/>
    </w:p>
    <w:p>
      <w:pPr>
        <w:pStyle w:val="BookText"/>
        <w:rPr/>
      </w:pP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1360</w:t>
      </w:r>
    </w:p>
    <w:p>
      <w:pPr>
        <w:pStyle w:val="BookText"/>
        <w:rPr/>
      </w:pP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1252</w:t>
      </w:r>
    </w:p>
    <w:p>
      <w:pPr>
        <w:pStyle w:val="BookText"/>
        <w:rPr/>
      </w:pPr>
      <w:r>
        <w:rPr>
          <w:rFonts w:ascii="Amiri" w:hAnsi="Amiri" w:eastAsia="Amiri" w:cs="Amiri"/>
          <w:color w:val="111111"/>
          <w:sz w:val="28"/>
          <w:sz w:val="28"/>
          <w:szCs w:val="28"/>
          <w:rtl w:val="true"/>
          <w:lang w:bidi="ar-SA"/>
        </w:rPr>
        <w:t>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932</w:t>
      </w:r>
    </w:p>
    <w:p>
      <w:pPr>
        <w:pStyle w:val="BookText"/>
        <w:rPr/>
      </w:pPr>
      <w:r>
        <w:rPr>
          <w:rFonts w:ascii="Amiri" w:hAnsi="Amiri" w:eastAsia="Amiri" w:cs="Amiri"/>
          <w:color w:val="111111"/>
          <w:sz w:val="28"/>
          <w:sz w:val="28"/>
          <w:szCs w:val="28"/>
          <w:rtl w:val="true"/>
          <w:lang w:bidi="ar-SA"/>
        </w:rPr>
        <w:t>المزدلفة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bookmarkStart w:id="463" w:name="pg43_2326"/>
    </w:p>
    <w:p>
      <w:pPr>
        <w:pStyle w:val="BookText"/>
        <w:rPr/>
      </w:pPr>
      <w:bookmarkEnd w:id="463"/>
      <w:r>
        <w:rPr>
          <w:rFonts w:ascii="IRNazanin" w:hAnsi="IRNazanin" w:eastAsia="IRNazanin"/>
          <w:color w:val="111111"/>
          <w:sz w:val="28"/>
          <w:sz w:val="28"/>
          <w:szCs w:val="28"/>
          <w:rtl w:val="true"/>
          <w:lang w:bidi="fa-IR"/>
        </w:rPr>
        <w:t>المسجد الحرام</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445</w:t>
      </w:r>
      <w:r>
        <w:rPr>
          <w:rFonts w:ascii="IRNazanin" w:hAnsi="IRNazanin" w:eastAsia="IRNazanin"/>
          <w:color w:val="111111"/>
          <w:sz w:val="28"/>
          <w:sz w:val="28"/>
          <w:szCs w:val="28"/>
          <w:lang w:bidi="fa-IR"/>
        </w:rPr>
        <w:t>،</w:t>
      </w:r>
      <w:r>
        <w:rPr>
          <w:rFonts w:eastAsia="IRNazanin" w:cs="IRNazanin"/>
          <w:color w:val="111111"/>
          <w:sz w:val="28"/>
          <w:szCs w:val="28"/>
          <w:lang w:bidi="fa-IR"/>
        </w:rPr>
        <w:t>1140</w:t>
      </w:r>
      <w:r>
        <w:rPr>
          <w:rFonts w:ascii="IRNazanin" w:hAnsi="IRNazanin" w:eastAsia="IRNazanin"/>
          <w:color w:val="111111"/>
          <w:sz w:val="28"/>
          <w:sz w:val="28"/>
          <w:szCs w:val="28"/>
          <w:lang w:bidi="fa-IR"/>
        </w:rPr>
        <w:t>،</w:t>
      </w:r>
      <w:r>
        <w:rPr>
          <w:rFonts w:eastAsia="IRNazanin" w:cs="IRNazanin"/>
          <w:color w:val="111111"/>
          <w:sz w:val="28"/>
          <w:szCs w:val="28"/>
          <w:lang w:bidi="fa-IR"/>
        </w:rPr>
        <w:t>1207</w:t>
      </w:r>
    </w:p>
    <w:p>
      <w:pPr>
        <w:pStyle w:val="BookText"/>
        <w:rPr/>
      </w:pPr>
      <w:r>
        <w:rPr>
          <w:rFonts w:ascii="Amiri" w:hAnsi="Amiri" w:eastAsia="Amiri" w:cs="Amiri"/>
          <w:color w:val="111111"/>
          <w:sz w:val="28"/>
          <w:sz w:val="28"/>
          <w:szCs w:val="28"/>
          <w:rtl w:val="true"/>
          <w:lang w:bidi="ar-SA"/>
        </w:rPr>
        <w:t>مسجد دار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p>
    <w:p>
      <w:pPr>
        <w:pStyle w:val="BookText"/>
        <w:rPr/>
      </w:pPr>
      <w:r>
        <w:rPr>
          <w:rFonts w:ascii="IRNazanin" w:hAnsi="IRNazanin" w:eastAsia="IRNazanin"/>
          <w:color w:val="111111"/>
          <w:sz w:val="28"/>
          <w:sz w:val="28"/>
          <w:szCs w:val="28"/>
          <w:rtl w:val="true"/>
          <w:lang w:bidi="fa-IR"/>
        </w:rPr>
        <w:t xml:space="preserve">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1141</w:t>
      </w:r>
    </w:p>
    <w:p>
      <w:pPr>
        <w:pStyle w:val="BookText"/>
        <w:rPr/>
      </w:pPr>
      <w:r>
        <w:rPr>
          <w:rFonts w:ascii="Amiri" w:hAnsi="Amiri" w:eastAsia="Amiri" w:cs="Amiri"/>
          <w:color w:val="111111"/>
          <w:sz w:val="28"/>
          <w:sz w:val="28"/>
          <w:szCs w:val="28"/>
          <w:rtl w:val="true"/>
          <w:lang w:bidi="ar-SA"/>
        </w:rPr>
        <w:t>مسجد السهلة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مسجد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مسجد الشرى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582</w:t>
      </w:r>
    </w:p>
    <w:p>
      <w:pPr>
        <w:pStyle w:val="BookText"/>
        <w:rPr/>
      </w:pPr>
      <w:r>
        <w:rPr>
          <w:rFonts w:ascii="Amiri" w:hAnsi="Amiri" w:eastAsia="Amiri" w:cs="Amiri"/>
          <w:color w:val="111111"/>
          <w:sz w:val="28"/>
          <w:sz w:val="28"/>
          <w:szCs w:val="28"/>
          <w:rtl w:val="true"/>
          <w:lang w:bidi="ar-SA"/>
        </w:rPr>
        <w:t>مسجد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1374</w:t>
      </w:r>
    </w:p>
    <w:p>
      <w:pPr>
        <w:pStyle w:val="BookText"/>
        <w:rPr/>
      </w:pPr>
      <w:r>
        <w:rPr>
          <w:rFonts w:ascii="Amiri" w:hAnsi="Amiri" w:eastAsia="Amiri" w:cs="Amiri"/>
          <w:color w:val="111111"/>
          <w:sz w:val="28"/>
          <w:sz w:val="28"/>
          <w:szCs w:val="28"/>
          <w:rtl w:val="true"/>
          <w:lang w:bidi="ar-SA"/>
        </w:rPr>
        <w:t>المسجدين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1194</w:t>
      </w:r>
    </w:p>
    <w:p>
      <w:pPr>
        <w:pStyle w:val="BookText"/>
        <w:rPr/>
      </w:pPr>
      <w:r>
        <w:rPr>
          <w:rFonts w:ascii="IRNazanin" w:hAnsi="IRNazanin" w:eastAsia="IRNazanin"/>
          <w:color w:val="111111"/>
          <w:sz w:val="28"/>
          <w:sz w:val="28"/>
          <w:szCs w:val="28"/>
          <w:rtl w:val="true"/>
          <w:lang w:bidi="fa-IR"/>
        </w:rPr>
        <w:t xml:space="preserve">المشعر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المشاعر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532</w:t>
      </w:r>
      <w:r>
        <w:rPr>
          <w:rFonts w:ascii="IRNazanin" w:hAnsi="IRNazanin" w:eastAsia="IRNazanin"/>
          <w:color w:val="111111"/>
          <w:sz w:val="28"/>
          <w:sz w:val="28"/>
          <w:szCs w:val="28"/>
          <w:lang w:bidi="fa-IR"/>
        </w:rPr>
        <w:t>،</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918</w:t>
      </w:r>
      <w:r>
        <w:rPr>
          <w:rFonts w:ascii="IRNazanin" w:hAnsi="IRNazanin" w:eastAsia="IRNazanin"/>
          <w:color w:val="111111"/>
          <w:sz w:val="28"/>
          <w:sz w:val="28"/>
          <w:szCs w:val="28"/>
          <w:lang w:bidi="fa-IR"/>
        </w:rPr>
        <w:t>،</w:t>
      </w:r>
      <w:r>
        <w:rPr>
          <w:rFonts w:eastAsia="IRNazanin" w:cs="IRNazanin"/>
          <w:color w:val="111111"/>
          <w:sz w:val="28"/>
          <w:szCs w:val="28"/>
          <w:lang w:bidi="fa-IR"/>
        </w:rPr>
        <w:t>1330</w:t>
      </w:r>
    </w:p>
    <w:p>
      <w:pPr>
        <w:pStyle w:val="BookText"/>
        <w:rPr/>
      </w:pPr>
      <w:r>
        <w:rPr>
          <w:rFonts w:ascii="Amiri" w:hAnsi="Amiri" w:eastAsia="Amiri" w:cs="Amiri"/>
          <w:color w:val="111111"/>
          <w:sz w:val="28"/>
          <w:sz w:val="28"/>
          <w:szCs w:val="28"/>
          <w:rtl w:val="true"/>
          <w:lang w:bidi="ar-SA"/>
        </w:rPr>
        <w:t>مصيرا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المعرّس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1369</w:t>
      </w:r>
    </w:p>
    <w:p>
      <w:pPr>
        <w:pStyle w:val="BookText"/>
        <w:rPr/>
      </w:pPr>
      <w:r>
        <w:rPr>
          <w:rFonts w:ascii="Amiri" w:hAnsi="Amiri" w:eastAsia="Amiri" w:cs="Amiri"/>
          <w:color w:val="111111"/>
          <w:sz w:val="28"/>
          <w:sz w:val="28"/>
          <w:szCs w:val="28"/>
          <w:rtl w:val="true"/>
          <w:lang w:bidi="ar-SA"/>
        </w:rPr>
        <w:t>مقام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1226</w:t>
      </w:r>
    </w:p>
    <w:p>
      <w:pPr>
        <w:pStyle w:val="BookText"/>
        <w:rPr/>
      </w:pP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1381</w:t>
      </w:r>
    </w:p>
    <w:p>
      <w:pPr>
        <w:pStyle w:val="BookText"/>
        <w:rPr/>
      </w:pP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497</w:t>
      </w:r>
      <w:r>
        <w:rPr>
          <w:rFonts w:ascii="IRNazanin" w:hAnsi="IRNazanin" w:eastAsia="IRNazanin"/>
          <w:color w:val="111111"/>
          <w:sz w:val="28"/>
          <w:sz w:val="28"/>
          <w:szCs w:val="28"/>
          <w:lang w:bidi="fa-IR"/>
        </w:rPr>
        <w:t>،</w:t>
      </w:r>
      <w:r>
        <w:rPr>
          <w:rFonts w:eastAsia="IRNazanin" w:cs="IRNazanin"/>
          <w:color w:val="111111"/>
          <w:sz w:val="28"/>
          <w:szCs w:val="28"/>
          <w:lang w:bidi="fa-IR"/>
        </w:rPr>
        <w:t>852</w:t>
      </w:r>
      <w:r>
        <w:rPr>
          <w:rFonts w:ascii="IRNazanin" w:hAnsi="IRNazanin" w:eastAsia="IRNazanin"/>
          <w:color w:val="111111"/>
          <w:sz w:val="28"/>
          <w:sz w:val="28"/>
          <w:szCs w:val="28"/>
          <w:lang w:bidi="fa-IR"/>
        </w:rPr>
        <w:t>،</w:t>
      </w:r>
      <w:r>
        <w:rPr>
          <w:rFonts w:eastAsia="IRNazanin" w:cs="IRNazanin"/>
          <w:color w:val="111111"/>
          <w:sz w:val="28"/>
          <w:szCs w:val="28"/>
          <w:lang w:bidi="fa-IR"/>
        </w:rPr>
        <w:t>945</w:t>
      </w:r>
      <w:r>
        <w:rPr>
          <w:rFonts w:ascii="IRNazanin" w:hAnsi="IRNazanin" w:eastAsia="IRNazanin"/>
          <w:color w:val="111111"/>
          <w:sz w:val="28"/>
          <w:sz w:val="28"/>
          <w:szCs w:val="28"/>
          <w:lang w:bidi="fa-IR"/>
        </w:rPr>
        <w:t>،</w:t>
      </w:r>
      <w:r>
        <w:rPr>
          <w:rFonts w:eastAsia="IRNazanin" w:cs="IRNazanin"/>
          <w:color w:val="111111"/>
          <w:sz w:val="28"/>
          <w:szCs w:val="28"/>
          <w:lang w:bidi="fa-IR"/>
        </w:rPr>
        <w:t>947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948</w:t>
      </w:r>
      <w:r>
        <w:rPr>
          <w:rFonts w:ascii="IRNazanin" w:hAnsi="IRNazanin" w:eastAsia="IRNazanin"/>
          <w:color w:val="111111"/>
          <w:sz w:val="28"/>
          <w:sz w:val="28"/>
          <w:szCs w:val="28"/>
          <w:lang w:bidi="fa-IR"/>
        </w:rPr>
        <w:t>،</w:t>
      </w:r>
      <w:r>
        <w:rPr>
          <w:rFonts w:eastAsia="IRNazanin" w:cs="IRNazanin"/>
          <w:color w:val="111111"/>
          <w:sz w:val="28"/>
          <w:szCs w:val="28"/>
          <w:lang w:bidi="fa-IR"/>
        </w:rPr>
        <w:t>958</w:t>
      </w:r>
      <w:r>
        <w:rPr>
          <w:rFonts w:ascii="IRNazanin" w:hAnsi="IRNazanin" w:eastAsia="IRNazanin"/>
          <w:color w:val="111111"/>
          <w:sz w:val="28"/>
          <w:sz w:val="28"/>
          <w:szCs w:val="28"/>
          <w:lang w:bidi="fa-IR"/>
        </w:rPr>
        <w:t>،</w:t>
      </w:r>
      <w:r>
        <w:rPr>
          <w:rFonts w:eastAsia="IRNazanin" w:cs="IRNazanin"/>
          <w:color w:val="111111"/>
          <w:sz w:val="28"/>
          <w:szCs w:val="28"/>
          <w:lang w:bidi="fa-IR"/>
        </w:rPr>
        <w:t>1200</w:t>
      </w:r>
      <w:r>
        <w:rPr>
          <w:rFonts w:ascii="IRNazanin" w:hAnsi="IRNazanin" w:eastAsia="IRNazanin"/>
          <w:color w:val="111111"/>
          <w:sz w:val="28"/>
          <w:sz w:val="28"/>
          <w:szCs w:val="28"/>
          <w:lang w:bidi="fa-IR"/>
        </w:rPr>
        <w:t>،</w:t>
      </w:r>
      <w:r>
        <w:rPr>
          <w:rFonts w:eastAsia="IRNazanin" w:cs="IRNazanin"/>
          <w:color w:val="111111"/>
          <w:sz w:val="28"/>
          <w:szCs w:val="28"/>
          <w:lang w:bidi="fa-IR"/>
        </w:rPr>
        <w:t>1203</w:t>
      </w:r>
      <w:r>
        <w:rPr>
          <w:rFonts w:ascii="IRNazanin" w:hAnsi="IRNazanin" w:eastAsia="IRNazanin"/>
          <w:color w:val="111111"/>
          <w:sz w:val="28"/>
          <w:sz w:val="28"/>
          <w:szCs w:val="28"/>
          <w:lang w:bidi="fa-IR"/>
        </w:rPr>
        <w:t>،</w:t>
      </w:r>
      <w:r>
        <w:rPr>
          <w:rFonts w:eastAsia="IRNazanin" w:cs="IRNazanin"/>
          <w:color w:val="111111"/>
          <w:sz w:val="28"/>
          <w:szCs w:val="28"/>
          <w:lang w:bidi="fa-IR"/>
        </w:rPr>
        <w:t>1359</w:t>
      </w:r>
      <w:r>
        <w:rPr>
          <w:rFonts w:ascii="IRNazanin" w:hAnsi="IRNazanin" w:eastAsia="IRNazanin"/>
          <w:color w:val="111111"/>
          <w:sz w:val="28"/>
          <w:sz w:val="28"/>
          <w:szCs w:val="28"/>
          <w:lang w:bidi="fa-IR"/>
        </w:rPr>
        <w:t>،</w:t>
      </w:r>
      <w:r>
        <w:rPr>
          <w:rFonts w:eastAsia="IRNazanin" w:cs="IRNazanin"/>
          <w:color w:val="111111"/>
          <w:sz w:val="28"/>
          <w:szCs w:val="28"/>
          <w:lang w:bidi="fa-IR"/>
        </w:rPr>
        <w:t>1375</w:t>
      </w:r>
      <w:r>
        <w:rPr>
          <w:rFonts w:ascii="IRNazanin" w:hAnsi="IRNazanin" w:eastAsia="IRNazanin"/>
          <w:color w:val="111111"/>
          <w:sz w:val="28"/>
          <w:sz w:val="28"/>
          <w:szCs w:val="28"/>
          <w:lang w:bidi="fa-IR"/>
        </w:rPr>
        <w:t>،</w:t>
      </w:r>
      <w:r>
        <w:rPr>
          <w:rFonts w:eastAsia="IRNazanin" w:cs="IRNazanin"/>
          <w:color w:val="111111"/>
          <w:sz w:val="28"/>
          <w:szCs w:val="28"/>
          <w:lang w:bidi="fa-IR"/>
        </w:rPr>
        <w:t>1381</w:t>
      </w:r>
    </w:p>
    <w:p>
      <w:pPr>
        <w:pStyle w:val="BookText"/>
        <w:rPr/>
      </w:pPr>
      <w:r>
        <w:rPr>
          <w:rFonts w:ascii="Amiri" w:hAnsi="Amiri" w:eastAsia="Amiri" w:cs="Amiri"/>
          <w:color w:val="111111"/>
          <w:sz w:val="28"/>
          <w:sz w:val="28"/>
          <w:szCs w:val="28"/>
          <w:rtl w:val="true"/>
          <w:lang w:bidi="ar-SA"/>
        </w:rPr>
        <w:t xml:space="preserve">المنبر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منبر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موضع الجمار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934</w:t>
      </w:r>
    </w:p>
    <w:p>
      <w:pPr>
        <w:pStyle w:val="BookText"/>
        <w:rPr/>
      </w:pPr>
      <w:r>
        <w:rPr>
          <w:rFonts w:ascii="IRNazanin" w:hAnsi="IRNazanin" w:eastAsia="IRNazanin"/>
          <w:color w:val="111111"/>
          <w:sz w:val="28"/>
          <w:sz w:val="28"/>
          <w:szCs w:val="28"/>
          <w:rtl w:val="true"/>
          <w:lang w:bidi="fa-IR"/>
        </w:rPr>
        <w:t>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الميثب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الحيطان السبعة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p>
    <w:p>
      <w:pPr>
        <w:pStyle w:val="Heading4"/>
        <w:numPr>
          <w:ilvl w:val="3"/>
          <w:numId w:val="1"/>
        </w:numPr>
        <w:rPr/>
      </w:pPr>
      <w:bookmarkStart w:id="464" w:name="__RefHeading___Toc2339986_1490000891"/>
      <w:bookmarkStart w:id="465" w:name="_Toc183"/>
      <w:bookmarkEnd w:id="464"/>
      <w:r>
        <w:rPr>
          <w:rtl w:val="true"/>
        </w:rPr>
        <w:t>(</w:t>
      </w:r>
      <w:r>
        <w:rPr>
          <w:rtl w:val="true"/>
        </w:rPr>
        <w:t>ن</w:t>
      </w:r>
      <w:r>
        <w:rPr>
          <w:rtl w:val="true"/>
        </w:rPr>
        <w:t>)</w:t>
      </w:r>
      <w:bookmarkEnd w:id="465"/>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599</w:t>
      </w:r>
      <w:r>
        <w:rPr>
          <w:rFonts w:ascii="IRNazanin" w:hAnsi="IRNazanin" w:eastAsia="IRNazanin"/>
          <w:color w:val="111111"/>
          <w:sz w:val="28"/>
          <w:sz w:val="28"/>
          <w:szCs w:val="28"/>
          <w:lang w:bidi="fa-IR"/>
        </w:rPr>
        <w:t>،</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bookmarkStart w:id="466" w:name="pg43_2327"/>
    </w:p>
    <w:p>
      <w:pPr>
        <w:pStyle w:val="BookText"/>
        <w:rPr/>
      </w:pPr>
      <w:bookmarkEnd w:id="466"/>
      <w:r>
        <w:rPr>
          <w:rFonts w:ascii="Amiri" w:hAnsi="Amiri" w:eastAsia="Amiri" w:cs="Amiri"/>
          <w:color w:val="111111"/>
          <w:sz w:val="28"/>
          <w:sz w:val="28"/>
          <w:szCs w:val="28"/>
          <w:rtl w:val="true"/>
          <w:lang w:bidi="ar-SA"/>
        </w:rPr>
        <w:t>نجف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p>
    <w:p>
      <w:pPr>
        <w:pStyle w:val="Heading4"/>
        <w:numPr>
          <w:ilvl w:val="3"/>
          <w:numId w:val="1"/>
        </w:numPr>
        <w:rPr/>
      </w:pPr>
      <w:bookmarkStart w:id="467" w:name="__RefHeading___Toc2339988_1490000891"/>
      <w:bookmarkStart w:id="468" w:name="_Toc184"/>
      <w:bookmarkEnd w:id="467"/>
      <w:r>
        <w:rPr>
          <w:rtl w:val="true"/>
        </w:rPr>
        <w:t>(</w:t>
      </w:r>
      <w:r>
        <w:rPr>
          <w:rtl w:val="true"/>
        </w:rPr>
        <w:t>ه</w:t>
      </w:r>
      <w:r>
        <w:rPr>
          <w:rtl w:val="true"/>
        </w:rPr>
        <w:t>)</w:t>
      </w:r>
      <w:bookmarkEnd w:id="468"/>
    </w:p>
    <w:p>
      <w:pPr>
        <w:pStyle w:val="BookText"/>
        <w:rPr/>
      </w:pP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1290</w:t>
      </w:r>
    </w:p>
    <w:p>
      <w:pPr>
        <w:pStyle w:val="Heading4"/>
        <w:numPr>
          <w:ilvl w:val="3"/>
          <w:numId w:val="1"/>
        </w:numPr>
        <w:rPr/>
      </w:pPr>
      <w:bookmarkStart w:id="469" w:name="__RefHeading___Toc2339990_1490000891"/>
      <w:bookmarkStart w:id="470" w:name="_Toc185"/>
      <w:bookmarkEnd w:id="469"/>
      <w:r>
        <w:rPr>
          <w:rtl w:val="true"/>
        </w:rPr>
        <w:t>(</w:t>
      </w:r>
      <w:r>
        <w:rPr>
          <w:rtl w:val="true"/>
        </w:rPr>
        <w:t>ي</w:t>
      </w:r>
      <w:r>
        <w:rPr>
          <w:rtl w:val="true"/>
        </w:rPr>
        <w:t>)</w:t>
      </w:r>
      <w:bookmarkEnd w:id="470"/>
    </w:p>
    <w:p>
      <w:pPr>
        <w:pStyle w:val="BookText"/>
        <w:rPr/>
      </w:pP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p>
    <w:p>
      <w:pPr>
        <w:pStyle w:val="BookText"/>
        <w:rPr/>
      </w:pPr>
      <w:r>
        <w:rPr>
          <w:rFonts w:ascii="Amiri" w:hAnsi="Amiri" w:eastAsia="Amiri" w:cs="Amiri"/>
          <w:color w:val="111111"/>
          <w:sz w:val="28"/>
          <w:sz w:val="28"/>
          <w:szCs w:val="28"/>
          <w:rtl w:val="true"/>
          <w:lang w:bidi="ar-SA"/>
        </w:rPr>
        <w:t>يلملم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970</w:t>
      </w:r>
    </w:p>
    <w:p>
      <w:pPr>
        <w:pStyle w:val="BookText"/>
        <w:rPr/>
      </w:pP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1222</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bookmarkStart w:id="471" w:name="pg43_2328"/>
    </w:p>
    <w:p>
      <w:pPr>
        <w:pStyle w:val="Heading3"/>
        <w:numPr>
          <w:ilvl w:val="2"/>
          <w:numId w:val="1"/>
        </w:numPr>
        <w:rPr/>
      </w:pPr>
      <w:bookmarkStart w:id="472" w:name="__RefHeading___Toc2339992_1490000891"/>
      <w:bookmarkStart w:id="473" w:name="_Toc186"/>
      <w:bookmarkEnd w:id="471"/>
      <w:bookmarkEnd w:id="472"/>
      <w:r>
        <w:rPr>
          <w:rtl w:val="true"/>
        </w:rPr>
        <w:t>فهرس الأيام و الوقائع</w:t>
      </w:r>
      <w:bookmarkEnd w:id="473"/>
    </w:p>
    <w:p>
      <w:pPr>
        <w:pStyle w:val="Heading4"/>
        <w:numPr>
          <w:ilvl w:val="3"/>
          <w:numId w:val="1"/>
        </w:numPr>
        <w:rPr/>
      </w:pPr>
      <w:bookmarkStart w:id="474" w:name="__RefHeading___Toc2339994_1490000891"/>
      <w:bookmarkStart w:id="475" w:name="_Toc187"/>
      <w:bookmarkEnd w:id="474"/>
      <w:r>
        <w:rPr>
          <w:rtl w:val="true"/>
        </w:rPr>
        <w:t>(</w:t>
      </w:r>
      <w:r>
        <w:rPr>
          <w:rtl w:val="true"/>
        </w:rPr>
        <w:t>أ</w:t>
      </w:r>
      <w:r>
        <w:rPr>
          <w:rtl w:val="true"/>
        </w:rPr>
        <w:t>)</w:t>
      </w:r>
      <w:bookmarkEnd w:id="475"/>
    </w:p>
    <w:p>
      <w:pPr>
        <w:pStyle w:val="BookText"/>
        <w:rPr/>
      </w:pPr>
      <w:r>
        <w:rPr>
          <w:rFonts w:ascii="Amiri" w:hAnsi="Amiri" w:eastAsia="Amiri" w:cs="Amiri"/>
          <w:color w:val="111111"/>
          <w:sz w:val="28"/>
          <w:sz w:val="28"/>
          <w:szCs w:val="28"/>
          <w:rtl w:val="true"/>
          <w:lang w:bidi="ar-SA"/>
        </w:rPr>
        <w:t>أيام الأضحى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872</w:t>
      </w:r>
    </w:p>
    <w:p>
      <w:pPr>
        <w:pStyle w:val="BookText"/>
        <w:rPr/>
      </w:pPr>
      <w:r>
        <w:rPr>
          <w:rFonts w:ascii="Amiri" w:hAnsi="Amiri" w:eastAsia="Amiri" w:cs="Amiri"/>
          <w:color w:val="111111"/>
          <w:sz w:val="28"/>
          <w:sz w:val="28"/>
          <w:szCs w:val="28"/>
          <w:rtl w:val="true"/>
          <w:lang w:bidi="ar-SA"/>
        </w:rPr>
        <w:t>أيام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w:t>
      </w:r>
    </w:p>
    <w:p>
      <w:pPr>
        <w:pStyle w:val="BookText"/>
        <w:rPr/>
      </w:pPr>
      <w:r>
        <w:rPr>
          <w:rFonts w:ascii="Amiri" w:hAnsi="Amiri" w:eastAsia="Amiri" w:cs="Amiri"/>
          <w:color w:val="111111"/>
          <w:sz w:val="28"/>
          <w:sz w:val="28"/>
          <w:szCs w:val="28"/>
          <w:rtl w:val="true"/>
          <w:lang w:bidi="ar-SA"/>
        </w:rPr>
        <w:t>أيام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Heading4"/>
        <w:numPr>
          <w:ilvl w:val="3"/>
          <w:numId w:val="1"/>
        </w:numPr>
        <w:rPr/>
      </w:pPr>
      <w:bookmarkStart w:id="476" w:name="__RefHeading___Toc2339996_1490000891"/>
      <w:bookmarkStart w:id="477" w:name="_Toc188"/>
      <w:bookmarkEnd w:id="476"/>
      <w:r>
        <w:rPr>
          <w:rtl w:val="true"/>
        </w:rPr>
        <w:t>(</w:t>
      </w:r>
      <w:r>
        <w:rPr>
          <w:rtl w:val="true"/>
        </w:rPr>
        <w:t>ت</w:t>
      </w:r>
      <w:r>
        <w:rPr>
          <w:rtl w:val="true"/>
        </w:rPr>
        <w:t>)</w:t>
      </w:r>
      <w:bookmarkEnd w:id="477"/>
    </w:p>
    <w:p>
      <w:pPr>
        <w:pStyle w:val="BookText"/>
        <w:rPr/>
      </w:pPr>
      <w:r>
        <w:rPr>
          <w:rFonts w:ascii="Amiri" w:hAnsi="Amiri" w:eastAsia="Amiri" w:cs="Amiri"/>
          <w:color w:val="111111"/>
          <w:sz w:val="28"/>
          <w:sz w:val="28"/>
          <w:szCs w:val="28"/>
          <w:rtl w:val="true"/>
          <w:lang w:bidi="ar-SA"/>
        </w:rPr>
        <w:t>التروية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931</w:t>
      </w:r>
    </w:p>
    <w:p>
      <w:pPr>
        <w:pStyle w:val="Heading4"/>
        <w:numPr>
          <w:ilvl w:val="3"/>
          <w:numId w:val="1"/>
        </w:numPr>
        <w:rPr/>
      </w:pPr>
      <w:bookmarkStart w:id="478" w:name="__RefHeading___Toc2339998_1490000891"/>
      <w:bookmarkStart w:id="479" w:name="_Toc189"/>
      <w:bookmarkEnd w:id="478"/>
      <w:r>
        <w:rPr>
          <w:rtl w:val="true"/>
        </w:rPr>
        <w:t>(</w:t>
      </w:r>
      <w:r>
        <w:rPr>
          <w:rtl w:val="true"/>
        </w:rPr>
        <w:t>خ</w:t>
      </w:r>
      <w:r>
        <w:rPr>
          <w:rtl w:val="true"/>
        </w:rPr>
        <w:t>)</w:t>
      </w:r>
      <w:bookmarkEnd w:id="479"/>
    </w:p>
    <w:p>
      <w:pPr>
        <w:pStyle w:val="BookText"/>
        <w:rPr/>
      </w:pPr>
      <w:r>
        <w:rPr>
          <w:rFonts w:ascii="Amiri" w:hAnsi="Amiri" w:eastAsia="Amiri" w:cs="Amiri"/>
          <w:color w:val="111111"/>
          <w:sz w:val="28"/>
          <w:sz w:val="28"/>
          <w:szCs w:val="28"/>
          <w:rtl w:val="true"/>
          <w:lang w:bidi="ar-SA"/>
        </w:rPr>
        <w:t>خسف البيداء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Heading4"/>
        <w:numPr>
          <w:ilvl w:val="3"/>
          <w:numId w:val="1"/>
        </w:numPr>
        <w:rPr/>
      </w:pPr>
      <w:bookmarkStart w:id="480" w:name="__RefHeading___Toc2340000_1490000891"/>
      <w:bookmarkStart w:id="481" w:name="_Toc190"/>
      <w:bookmarkEnd w:id="480"/>
      <w:r>
        <w:rPr>
          <w:rtl w:val="true"/>
        </w:rPr>
        <w:t>(</w:t>
      </w:r>
      <w:r>
        <w:rPr>
          <w:rtl w:val="true"/>
        </w:rPr>
        <w:t>غ</w:t>
      </w:r>
      <w:r>
        <w:rPr>
          <w:rtl w:val="true"/>
        </w:rPr>
        <w:t>)</w:t>
      </w:r>
      <w:bookmarkEnd w:id="481"/>
    </w:p>
    <w:p>
      <w:pPr>
        <w:pStyle w:val="BookText"/>
        <w:rPr/>
      </w:pPr>
      <w:r>
        <w:rPr>
          <w:rFonts w:ascii="Amiri" w:hAnsi="Amiri" w:eastAsia="Amiri" w:cs="Amiri"/>
          <w:color w:val="111111"/>
          <w:sz w:val="28"/>
          <w:sz w:val="28"/>
          <w:szCs w:val="28"/>
          <w:rtl w:val="true"/>
          <w:lang w:bidi="ar-SA"/>
        </w:rPr>
        <w:t>غزوة تبوك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Heading4"/>
        <w:numPr>
          <w:ilvl w:val="3"/>
          <w:numId w:val="1"/>
        </w:numPr>
        <w:rPr/>
      </w:pPr>
      <w:bookmarkStart w:id="482" w:name="__RefHeading___Toc2340002_1490000891"/>
      <w:bookmarkStart w:id="483" w:name="_Toc191"/>
      <w:bookmarkEnd w:id="482"/>
      <w:r>
        <w:rPr>
          <w:rtl w:val="true"/>
        </w:rPr>
        <w:t>(</w:t>
      </w:r>
      <w:r>
        <w:rPr>
          <w:rtl w:val="true"/>
        </w:rPr>
        <w:t>ل</w:t>
      </w:r>
      <w:r>
        <w:rPr>
          <w:rtl w:val="true"/>
        </w:rPr>
        <w:t>)</w:t>
      </w:r>
      <w:bookmarkEnd w:id="483"/>
    </w:p>
    <w:p>
      <w:pPr>
        <w:pStyle w:val="BookText"/>
        <w:rPr/>
      </w:pPr>
      <w:r>
        <w:rPr>
          <w:rFonts w:ascii="Amiri" w:hAnsi="Amiri" w:eastAsia="Amiri" w:cs="Amiri"/>
          <w:color w:val="111111"/>
          <w:sz w:val="28"/>
          <w:sz w:val="28"/>
          <w:szCs w:val="28"/>
          <w:rtl w:val="true"/>
          <w:lang w:bidi="ar-SA"/>
        </w:rPr>
        <w:t>ليالي منى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958</w:t>
      </w:r>
    </w:p>
    <w:p>
      <w:pPr>
        <w:pStyle w:val="BookText"/>
        <w:rPr/>
      </w:pPr>
      <w:r>
        <w:rPr>
          <w:rFonts w:ascii="Amiri" w:hAnsi="Amiri" w:eastAsia="Amiri" w:cs="Amiri"/>
          <w:color w:val="111111"/>
          <w:sz w:val="28"/>
          <w:sz w:val="28"/>
          <w:szCs w:val="28"/>
          <w:rtl w:val="true"/>
          <w:lang w:bidi="ar-SA"/>
        </w:rPr>
        <w:t>ليلة بدر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ليلة الحصبة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bookmarkStart w:id="484" w:name="pg43_2329"/>
    </w:p>
    <w:p>
      <w:pPr>
        <w:pStyle w:val="BookText"/>
        <w:rPr/>
      </w:pPr>
      <w:bookmarkEnd w:id="484"/>
      <w:r>
        <w:rPr>
          <w:rFonts w:ascii="Amiri" w:hAnsi="Amiri" w:eastAsia="Amiri" w:cs="Amiri"/>
          <w:color w:val="111111"/>
          <w:sz w:val="28"/>
          <w:sz w:val="28"/>
          <w:szCs w:val="28"/>
          <w:rtl w:val="true"/>
          <w:lang w:bidi="ar-SA"/>
        </w:rPr>
        <w:t>ليلة الفطر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ليلة النحر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ليلة النفر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Heading4"/>
        <w:numPr>
          <w:ilvl w:val="3"/>
          <w:numId w:val="1"/>
        </w:numPr>
        <w:rPr/>
      </w:pPr>
      <w:bookmarkStart w:id="485" w:name="__RefHeading___Toc2340004_1490000891"/>
      <w:bookmarkStart w:id="486" w:name="_Toc192"/>
      <w:bookmarkEnd w:id="485"/>
      <w:r>
        <w:rPr>
          <w:rtl w:val="true"/>
        </w:rPr>
        <w:t>(</w:t>
      </w:r>
      <w:r>
        <w:rPr>
          <w:rtl w:val="true"/>
        </w:rPr>
        <w:t>ي</w:t>
      </w:r>
      <w:r>
        <w:rPr>
          <w:rtl w:val="true"/>
        </w:rPr>
        <w:t>)</w:t>
      </w:r>
      <w:bookmarkEnd w:id="486"/>
    </w:p>
    <w:p>
      <w:pPr>
        <w:pStyle w:val="BookText"/>
        <w:rPr/>
      </w:pPr>
      <w:r>
        <w:rPr>
          <w:rFonts w:ascii="Amiri" w:hAnsi="Amiri" w:eastAsia="Amiri" w:cs="Amiri"/>
          <w:color w:val="111111"/>
          <w:sz w:val="28"/>
          <w:sz w:val="28"/>
          <w:szCs w:val="28"/>
          <w:rtl w:val="true"/>
          <w:lang w:bidi="ar-SA"/>
        </w:rPr>
        <w:t>يوم احد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يوم الاستسقاء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يوم الأضحى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669</w:t>
      </w:r>
    </w:p>
    <w:p>
      <w:pPr>
        <w:pStyle w:val="BookText"/>
        <w:rPr/>
      </w:pPr>
      <w:r>
        <w:rPr>
          <w:rFonts w:ascii="Amiri" w:hAnsi="Amiri" w:eastAsia="Amiri" w:cs="Amiri"/>
          <w:color w:val="111111"/>
          <w:sz w:val="28"/>
          <w:sz w:val="28"/>
          <w:szCs w:val="28"/>
          <w:rtl w:val="true"/>
          <w:lang w:bidi="ar-SA"/>
        </w:rPr>
        <w:t>يوم بدر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يوم البصرة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يوم التروية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919</w:t>
      </w:r>
    </w:p>
    <w:p>
      <w:pPr>
        <w:pStyle w:val="BookText"/>
        <w:rPr/>
      </w:pPr>
      <w:r>
        <w:rPr>
          <w:rFonts w:ascii="Amiri" w:hAnsi="Amiri" w:eastAsia="Amiri" w:cs="Amiri"/>
          <w:color w:val="111111"/>
          <w:sz w:val="28"/>
          <w:sz w:val="28"/>
          <w:szCs w:val="28"/>
          <w:rtl w:val="true"/>
          <w:lang w:bidi="ar-SA"/>
        </w:rPr>
        <w:t>يوم صفين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يوم عرفة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914</w:t>
      </w:r>
    </w:p>
    <w:p>
      <w:pPr>
        <w:pStyle w:val="BookText"/>
        <w:rPr/>
      </w:pPr>
      <w:r>
        <w:rPr>
          <w:rFonts w:ascii="Amiri" w:hAnsi="Amiri" w:eastAsia="Amiri" w:cs="Amiri"/>
          <w:color w:val="111111"/>
          <w:sz w:val="28"/>
          <w:sz w:val="28"/>
          <w:szCs w:val="28"/>
          <w:rtl w:val="true"/>
          <w:lang w:bidi="ar-SA"/>
        </w:rPr>
        <w:t>يوم الغدير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يوم الفتح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يوم الفطر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669</w:t>
      </w:r>
    </w:p>
    <w:p>
      <w:pPr>
        <w:pStyle w:val="BookText"/>
        <w:rPr/>
      </w:pPr>
      <w:r>
        <w:rPr>
          <w:rFonts w:ascii="Amiri" w:hAnsi="Amiri" w:eastAsia="Amiri" w:cs="Amiri"/>
          <w:color w:val="111111"/>
          <w:sz w:val="28"/>
          <w:sz w:val="28"/>
          <w:szCs w:val="28"/>
          <w:rtl w:val="true"/>
          <w:lang w:bidi="ar-SA"/>
        </w:rPr>
        <w:t>يوم القيامة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يوم النحر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936</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النهروان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bookmarkStart w:id="487" w:name="pg43_2330"/>
    </w:p>
    <w:p>
      <w:pPr>
        <w:pStyle w:val="Heading3"/>
        <w:numPr>
          <w:ilvl w:val="2"/>
          <w:numId w:val="1"/>
        </w:numPr>
        <w:rPr/>
      </w:pPr>
      <w:bookmarkStart w:id="488" w:name="__RefHeading___Toc2340006_1490000891"/>
      <w:bookmarkStart w:id="489" w:name="_Toc193"/>
      <w:bookmarkEnd w:id="487"/>
      <w:bookmarkEnd w:id="488"/>
      <w:r>
        <w:rPr>
          <w:rtl w:val="true"/>
        </w:rPr>
        <w:t>الأطعمة و الأشربة</w:t>
      </w:r>
      <w:bookmarkEnd w:id="489"/>
    </w:p>
    <w:p>
      <w:pPr>
        <w:pStyle w:val="Heading4"/>
        <w:numPr>
          <w:ilvl w:val="3"/>
          <w:numId w:val="1"/>
        </w:numPr>
        <w:rPr/>
      </w:pPr>
      <w:bookmarkStart w:id="490" w:name="__RefHeading___Toc2340008_1490000891"/>
      <w:bookmarkStart w:id="491" w:name="_Toc194"/>
      <w:bookmarkEnd w:id="490"/>
      <w:r>
        <w:rPr>
          <w:rtl w:val="true"/>
        </w:rPr>
        <w:t>(</w:t>
      </w:r>
      <w:r>
        <w:rPr>
          <w:rtl w:val="true"/>
        </w:rPr>
        <w:t>أ</w:t>
      </w:r>
      <w:r>
        <w:rPr>
          <w:rtl w:val="true"/>
        </w:rPr>
        <w:t>)</w:t>
      </w:r>
      <w:bookmarkEnd w:id="491"/>
    </w:p>
    <w:p>
      <w:pPr>
        <w:pStyle w:val="BookText"/>
        <w:rPr/>
      </w:pPr>
      <w:r>
        <w:rPr>
          <w:rFonts w:ascii="IRNazanin" w:hAnsi="IRNazanin" w:eastAsia="IRNazanin"/>
          <w:color w:val="111111"/>
          <w:sz w:val="28"/>
          <w:sz w:val="28"/>
          <w:szCs w:val="28"/>
          <w:rtl w:val="true"/>
          <w:lang w:bidi="fa-IR"/>
        </w:rPr>
        <w:t>الارز ح</w:t>
      </w:r>
      <w:r>
        <w:rPr>
          <w:rFonts w:eastAsia="IRNazanin" w:cs="IRNazanin"/>
          <w:color w:val="111111"/>
          <w:sz w:val="28"/>
          <w:szCs w:val="28"/>
          <w:rtl w:val="true"/>
          <w:lang w:bidi="fa-IR"/>
        </w:rPr>
        <w:t>:</w:t>
      </w:r>
      <w:r>
        <w:rPr>
          <w:rFonts w:eastAsia="IRNazanin" w:cs="IRNazanin"/>
          <w:color w:val="111111"/>
          <w:sz w:val="28"/>
          <w:szCs w:val="28"/>
          <w:lang w:bidi="fa-IR"/>
        </w:rPr>
        <w:t>1228</w:t>
      </w:r>
    </w:p>
    <w:p>
      <w:pPr>
        <w:pStyle w:val="BookText"/>
        <w:rPr/>
      </w:pPr>
      <w:r>
        <w:rPr>
          <w:rFonts w:ascii="IRNazanin" w:hAnsi="IRNazanin" w:eastAsia="IRNazanin"/>
          <w:color w:val="111111"/>
          <w:sz w:val="28"/>
          <w:sz w:val="28"/>
          <w:szCs w:val="28"/>
          <w:rtl w:val="true"/>
          <w:lang w:bidi="fa-IR"/>
        </w:rPr>
        <w:t>البان الاتن ح</w:t>
      </w:r>
      <w:r>
        <w:rPr>
          <w:rFonts w:eastAsia="IRNazanin" w:cs="IRNazanin"/>
          <w:color w:val="111111"/>
          <w:sz w:val="28"/>
          <w:szCs w:val="28"/>
          <w:rtl w:val="true"/>
          <w:lang w:bidi="fa-IR"/>
        </w:rPr>
        <w:t>:</w:t>
      </w:r>
      <w:r>
        <w:rPr>
          <w:rFonts w:eastAsia="IRNazanin" w:cs="IRNazanin"/>
          <w:color w:val="111111"/>
          <w:sz w:val="28"/>
          <w:szCs w:val="28"/>
          <w:lang w:bidi="fa-IR"/>
        </w:rPr>
        <w:t>1081</w:t>
      </w:r>
    </w:p>
    <w:p>
      <w:pPr>
        <w:pStyle w:val="BookText"/>
        <w:rPr/>
      </w:pPr>
      <w:r>
        <w:rPr>
          <w:rFonts w:ascii="IRNazanin" w:hAnsi="IRNazanin" w:eastAsia="IRNazanin"/>
          <w:color w:val="111111"/>
          <w:sz w:val="28"/>
          <w:sz w:val="28"/>
          <w:szCs w:val="28"/>
          <w:rtl w:val="true"/>
          <w:lang w:bidi="fa-IR"/>
        </w:rPr>
        <w:t>ألبان البقر ح</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Heading4"/>
        <w:numPr>
          <w:ilvl w:val="3"/>
          <w:numId w:val="1"/>
        </w:numPr>
        <w:rPr/>
      </w:pPr>
      <w:bookmarkStart w:id="492" w:name="__RefHeading___Toc2340010_1490000891"/>
      <w:bookmarkStart w:id="493" w:name="_Toc195"/>
      <w:bookmarkEnd w:id="492"/>
      <w:r>
        <w:rPr>
          <w:rtl w:val="true"/>
        </w:rPr>
        <w:t>(</w:t>
      </w:r>
      <w:r>
        <w:rPr>
          <w:rtl w:val="true"/>
        </w:rPr>
        <w:t>ب</w:t>
      </w:r>
      <w:r>
        <w:rPr>
          <w:rtl w:val="true"/>
        </w:rPr>
        <w:t>)</w:t>
      </w:r>
      <w:bookmarkEnd w:id="493"/>
    </w:p>
    <w:p>
      <w:pPr>
        <w:pStyle w:val="BookText"/>
        <w:rPr/>
      </w:pPr>
      <w:r>
        <w:rPr>
          <w:rFonts w:ascii="IRNazanin" w:hAnsi="IRNazanin" w:eastAsia="IRNazanin"/>
          <w:color w:val="111111"/>
          <w:sz w:val="28"/>
          <w:sz w:val="28"/>
          <w:szCs w:val="28"/>
          <w:rtl w:val="true"/>
          <w:lang w:bidi="fa-IR"/>
        </w:rPr>
        <w:t>الباذروج ح</w:t>
      </w:r>
      <w:r>
        <w:rPr>
          <w:rFonts w:eastAsia="IRNazanin" w:cs="IRNazanin"/>
          <w:color w:val="111111"/>
          <w:sz w:val="28"/>
          <w:szCs w:val="28"/>
          <w:rtl w:val="true"/>
          <w:lang w:bidi="fa-IR"/>
        </w:rPr>
        <w:t>:</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البسر ح</w:t>
      </w:r>
      <w:r>
        <w:rPr>
          <w:rFonts w:eastAsia="IRNazanin" w:cs="IRNazanin"/>
          <w:color w:val="111111"/>
          <w:sz w:val="28"/>
          <w:szCs w:val="28"/>
          <w:rtl w:val="true"/>
          <w:lang w:bidi="fa-IR"/>
        </w:rPr>
        <w:t>:</w:t>
      </w:r>
      <w:r>
        <w:rPr>
          <w:rFonts w:eastAsia="IRNazanin" w:cs="IRNazanin"/>
          <w:color w:val="111111"/>
          <w:sz w:val="28"/>
          <w:szCs w:val="28"/>
          <w:lang w:bidi="fa-IR"/>
        </w:rPr>
        <w:t>1043</w:t>
      </w:r>
    </w:p>
    <w:p>
      <w:pPr>
        <w:pStyle w:val="BookText"/>
        <w:rPr/>
      </w:pPr>
      <w:r>
        <w:rPr>
          <w:rFonts w:ascii="IRNazanin" w:hAnsi="IRNazanin" w:eastAsia="IRNazanin"/>
          <w:color w:val="111111"/>
          <w:sz w:val="28"/>
          <w:sz w:val="28"/>
          <w:szCs w:val="28"/>
          <w:rtl w:val="true"/>
          <w:lang w:bidi="fa-IR"/>
        </w:rPr>
        <w:t>البصل ح</w:t>
      </w:r>
      <w:r>
        <w:rPr>
          <w:rFonts w:eastAsia="IRNazanin" w:cs="IRNazanin"/>
          <w:color w:val="111111"/>
          <w:sz w:val="28"/>
          <w:szCs w:val="28"/>
          <w:rtl w:val="true"/>
          <w:lang w:bidi="fa-IR"/>
        </w:rPr>
        <w:t>:</w:t>
      </w:r>
      <w:r>
        <w:rPr>
          <w:rFonts w:eastAsia="IRNazanin" w:cs="IRNazanin"/>
          <w:color w:val="111111"/>
          <w:sz w:val="28"/>
          <w:szCs w:val="28"/>
          <w:lang w:bidi="fa-IR"/>
        </w:rPr>
        <w:t>698</w:t>
      </w:r>
      <w:r>
        <w:rPr>
          <w:rFonts w:ascii="IRNazanin" w:hAnsi="IRNazanin" w:eastAsia="IRNazanin"/>
          <w:color w:val="111111"/>
          <w:sz w:val="28"/>
          <w:sz w:val="28"/>
          <w:szCs w:val="28"/>
          <w:lang w:bidi="fa-IR"/>
        </w:rPr>
        <w:t>،</w:t>
      </w:r>
      <w:r>
        <w:rPr>
          <w:rFonts w:eastAsia="IRNazanin" w:cs="IRNazanin"/>
          <w:color w:val="111111"/>
          <w:sz w:val="28"/>
          <w:szCs w:val="28"/>
          <w:lang w:bidi="fa-IR"/>
        </w:rPr>
        <w:t>1075</w:t>
      </w:r>
      <w:r>
        <w:rPr>
          <w:rFonts w:ascii="IRNazanin" w:hAnsi="IRNazanin" w:eastAsia="IRNazanin"/>
          <w:color w:val="111111"/>
          <w:sz w:val="28"/>
          <w:sz w:val="28"/>
          <w:szCs w:val="28"/>
          <w:lang w:bidi="fa-IR"/>
        </w:rPr>
        <w:t>،</w:t>
      </w:r>
      <w:r>
        <w:rPr>
          <w:rFonts w:eastAsia="IRNazanin" w:cs="IRNazanin"/>
          <w:color w:val="111111"/>
          <w:sz w:val="28"/>
          <w:szCs w:val="28"/>
          <w:lang w:bidi="fa-IR"/>
        </w:rPr>
        <w:t>1076</w:t>
      </w:r>
    </w:p>
    <w:p>
      <w:pPr>
        <w:pStyle w:val="BookText"/>
        <w:rPr/>
      </w:pPr>
      <w:r>
        <w:rPr>
          <w:rFonts w:ascii="Amiri" w:hAnsi="Amiri" w:eastAsia="Amiri" w:cs="Amiri"/>
          <w:color w:val="111111"/>
          <w:sz w:val="28"/>
          <w:sz w:val="28"/>
          <w:szCs w:val="28"/>
          <w:rtl w:val="true"/>
          <w:lang w:bidi="ar-SA"/>
        </w:rPr>
        <w:t>البطيخ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بيض الدجاج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Heading4"/>
        <w:numPr>
          <w:ilvl w:val="3"/>
          <w:numId w:val="1"/>
        </w:numPr>
        <w:rPr/>
      </w:pPr>
      <w:bookmarkStart w:id="494" w:name="__RefHeading___Toc2340012_1490000891"/>
      <w:bookmarkStart w:id="495" w:name="_Toc196"/>
      <w:bookmarkEnd w:id="494"/>
      <w:r>
        <w:rPr>
          <w:rtl w:val="true"/>
        </w:rPr>
        <w:t>(</w:t>
      </w:r>
      <w:r>
        <w:rPr>
          <w:rtl w:val="true"/>
        </w:rPr>
        <w:t>ت</w:t>
      </w:r>
      <w:r>
        <w:rPr>
          <w:rtl w:val="true"/>
        </w:rPr>
        <w:t>)</w:t>
      </w:r>
      <w:bookmarkEnd w:id="495"/>
    </w:p>
    <w:p>
      <w:pPr>
        <w:pStyle w:val="BookText"/>
        <w:rPr/>
      </w:pPr>
      <w:r>
        <w:rPr>
          <w:rFonts w:ascii="Amiri" w:hAnsi="Amiri" w:eastAsia="Amiri" w:cs="Amiri"/>
          <w:color w:val="111111"/>
          <w:sz w:val="28"/>
          <w:sz w:val="28"/>
          <w:szCs w:val="28"/>
          <w:rtl w:val="true"/>
          <w:lang w:bidi="ar-SA"/>
        </w:rPr>
        <w:t xml:space="preserve">التمر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1242</w:t>
      </w:r>
    </w:p>
    <w:p>
      <w:pPr>
        <w:pStyle w:val="BookText"/>
        <w:rPr/>
      </w:pPr>
      <w:r>
        <w:rPr>
          <w:rFonts w:ascii="Amiri" w:hAnsi="Amiri" w:eastAsia="Amiri" w:cs="Amiri"/>
          <w:color w:val="111111"/>
          <w:sz w:val="28"/>
          <w:sz w:val="28"/>
          <w:szCs w:val="28"/>
          <w:rtl w:val="true"/>
          <w:lang w:bidi="ar-SA"/>
        </w:rPr>
        <w:t>تمر العجوة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Heading4"/>
        <w:numPr>
          <w:ilvl w:val="3"/>
          <w:numId w:val="1"/>
        </w:numPr>
        <w:rPr/>
      </w:pPr>
      <w:bookmarkStart w:id="496" w:name="__RefHeading___Toc2340014_1490000891"/>
      <w:bookmarkStart w:id="497" w:name="_Toc197"/>
      <w:bookmarkEnd w:id="496"/>
      <w:r>
        <w:rPr>
          <w:rtl w:val="true"/>
        </w:rPr>
        <w:t>(</w:t>
      </w:r>
      <w:r>
        <w:rPr>
          <w:rtl w:val="true"/>
        </w:rPr>
        <w:t>ز</w:t>
      </w:r>
      <w:r>
        <w:rPr>
          <w:rtl w:val="true"/>
        </w:rPr>
        <w:t>)</w:t>
      </w:r>
      <w:bookmarkEnd w:id="497"/>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الزبيب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bookmarkStart w:id="498" w:name="pg43_2331"/>
    </w:p>
    <w:p>
      <w:pPr>
        <w:pStyle w:val="BookText"/>
        <w:rPr/>
      </w:pPr>
      <w:bookmarkEnd w:id="498"/>
      <w:r>
        <w:rPr>
          <w:rFonts w:ascii="IRNazanin" w:hAnsi="IRNazanin" w:eastAsia="IRNazanin"/>
          <w:color w:val="111111"/>
          <w:sz w:val="28"/>
          <w:sz w:val="28"/>
          <w:szCs w:val="28"/>
          <w:rtl w:val="true"/>
          <w:lang w:bidi="fa-IR"/>
        </w:rPr>
        <w:t>زعفران ح</w:t>
      </w:r>
      <w:r>
        <w:rPr>
          <w:rFonts w:eastAsia="IRNazanin" w:cs="IRNazanin"/>
          <w:color w:val="111111"/>
          <w:sz w:val="28"/>
          <w:szCs w:val="28"/>
          <w:rtl w:val="true"/>
          <w:lang w:bidi="fa-IR"/>
        </w:rPr>
        <w:t>:</w:t>
      </w:r>
      <w:r>
        <w:rPr>
          <w:rFonts w:eastAsia="IRNazanin" w:cs="IRNazanin"/>
          <w:color w:val="111111"/>
          <w:sz w:val="28"/>
          <w:szCs w:val="28"/>
          <w:lang w:bidi="fa-IR"/>
        </w:rPr>
        <w:t>1182</w:t>
      </w:r>
    </w:p>
    <w:p>
      <w:pPr>
        <w:pStyle w:val="BookText"/>
        <w:rPr/>
      </w:pPr>
      <w:r>
        <w:rPr>
          <w:rFonts w:ascii="Amiri" w:hAnsi="Amiri" w:eastAsia="Amiri" w:cs="Amiri"/>
          <w:color w:val="111111"/>
          <w:sz w:val="28"/>
          <w:sz w:val="28"/>
          <w:szCs w:val="28"/>
          <w:rtl w:val="true"/>
          <w:lang w:bidi="ar-SA"/>
        </w:rPr>
        <w:t>الزيت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1090</w:t>
      </w:r>
    </w:p>
    <w:p>
      <w:pPr>
        <w:pStyle w:val="BookText"/>
        <w:rPr/>
      </w:pPr>
      <w:r>
        <w:rPr>
          <w:rFonts w:ascii="Amiri" w:hAnsi="Amiri" w:eastAsia="Amiri" w:cs="Amiri"/>
          <w:color w:val="111111"/>
          <w:sz w:val="28"/>
          <w:sz w:val="28"/>
          <w:szCs w:val="28"/>
          <w:rtl w:val="true"/>
          <w:lang w:bidi="ar-SA"/>
        </w:rPr>
        <w:t>الزيتون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1084</w:t>
      </w:r>
    </w:p>
    <w:p>
      <w:pPr>
        <w:pStyle w:val="Heading4"/>
        <w:numPr>
          <w:ilvl w:val="3"/>
          <w:numId w:val="1"/>
        </w:numPr>
        <w:rPr/>
      </w:pPr>
      <w:bookmarkStart w:id="499" w:name="__RefHeading___Toc2340016_1490000891"/>
      <w:bookmarkStart w:id="500" w:name="_Toc198"/>
      <w:bookmarkEnd w:id="499"/>
      <w:r>
        <w:rPr>
          <w:rtl w:val="true"/>
        </w:rPr>
        <w:t>(</w:t>
      </w:r>
      <w:r>
        <w:rPr>
          <w:rtl w:val="true"/>
        </w:rPr>
        <w:t>س</w:t>
      </w:r>
      <w:r>
        <w:rPr>
          <w:rtl w:val="true"/>
        </w:rPr>
        <w:t>)</w:t>
      </w:r>
      <w:bookmarkEnd w:id="500"/>
    </w:p>
    <w:p>
      <w:pPr>
        <w:pStyle w:val="BookText"/>
        <w:rPr/>
      </w:pPr>
      <w:r>
        <w:rPr>
          <w:rFonts w:ascii="Amiri" w:hAnsi="Amiri" w:eastAsia="Amiri" w:cs="Amiri"/>
          <w:color w:val="111111"/>
          <w:sz w:val="28"/>
          <w:sz w:val="28"/>
          <w:szCs w:val="28"/>
          <w:rtl w:val="true"/>
          <w:lang w:bidi="ar-SA"/>
        </w:rPr>
        <w:t>السكر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1087</w:t>
      </w:r>
    </w:p>
    <w:p>
      <w:pPr>
        <w:pStyle w:val="BookText"/>
        <w:rPr/>
      </w:pPr>
      <w:r>
        <w:rPr>
          <w:rFonts w:ascii="IRNazanin" w:hAnsi="IRNazanin" w:eastAsia="IRNazanin"/>
          <w:color w:val="111111"/>
          <w:sz w:val="28"/>
          <w:sz w:val="28"/>
          <w:szCs w:val="28"/>
          <w:rtl w:val="true"/>
          <w:lang w:bidi="fa-IR"/>
        </w:rPr>
        <w:t>السمن ح</w:t>
      </w:r>
      <w:r>
        <w:rPr>
          <w:rFonts w:eastAsia="IRNazanin" w:cs="IRNazanin"/>
          <w:color w:val="111111"/>
          <w:sz w:val="28"/>
          <w:szCs w:val="28"/>
          <w:rtl w:val="true"/>
          <w:lang w:bidi="fa-IR"/>
        </w:rPr>
        <w:t>:</w:t>
      </w:r>
      <w:r>
        <w:rPr>
          <w:rFonts w:eastAsia="IRNazanin" w:cs="IRNazanin"/>
          <w:color w:val="111111"/>
          <w:sz w:val="28"/>
          <w:szCs w:val="28"/>
          <w:lang w:bidi="fa-IR"/>
        </w:rPr>
        <w:t>442</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ascii="IRNazanin" w:hAnsi="IRNazanin" w:eastAsia="IRNazanin"/>
          <w:color w:val="111111"/>
          <w:sz w:val="28"/>
          <w:sz w:val="28"/>
          <w:szCs w:val="28"/>
          <w:lang w:bidi="fa-IR"/>
        </w:rPr>
        <w:t>،</w:t>
      </w:r>
      <w:r>
        <w:rPr>
          <w:rFonts w:eastAsia="IRNazanin" w:cs="IRNazanin"/>
          <w:color w:val="111111"/>
          <w:sz w:val="28"/>
          <w:szCs w:val="28"/>
          <w:lang w:bidi="fa-IR"/>
        </w:rPr>
        <w:t>472</w:t>
      </w:r>
      <w:r>
        <w:rPr>
          <w:rFonts w:ascii="IRNazanin" w:hAnsi="IRNazanin" w:eastAsia="IRNazanin"/>
          <w:color w:val="111111"/>
          <w:sz w:val="28"/>
          <w:sz w:val="28"/>
          <w:szCs w:val="28"/>
          <w:lang w:bidi="fa-IR"/>
        </w:rPr>
        <w:t>،</w:t>
      </w:r>
      <w:r>
        <w:rPr>
          <w:rFonts w:eastAsia="IRNazanin" w:cs="IRNazanin"/>
          <w:color w:val="111111"/>
          <w:sz w:val="28"/>
          <w:szCs w:val="28"/>
          <w:lang w:bidi="fa-IR"/>
        </w:rPr>
        <w:t>1053</w:t>
      </w:r>
      <w:r>
        <w:rPr>
          <w:rFonts w:ascii="IRNazanin" w:hAnsi="IRNazanin" w:eastAsia="IRNazanin"/>
          <w:color w:val="111111"/>
          <w:sz w:val="28"/>
          <w:sz w:val="28"/>
          <w:szCs w:val="28"/>
          <w:lang w:bidi="fa-IR"/>
        </w:rPr>
        <w:t>،</w:t>
      </w:r>
      <w:r>
        <w:rPr>
          <w:rFonts w:eastAsia="IRNazanin" w:cs="IRNazanin"/>
          <w:color w:val="111111"/>
          <w:sz w:val="28"/>
          <w:szCs w:val="28"/>
          <w:lang w:bidi="fa-IR"/>
        </w:rPr>
        <w:t>1090</w:t>
      </w:r>
      <w:r>
        <w:rPr>
          <w:rFonts w:ascii="IRNazanin" w:hAnsi="IRNazanin" w:eastAsia="IRNazanin"/>
          <w:color w:val="111111"/>
          <w:sz w:val="28"/>
          <w:sz w:val="28"/>
          <w:szCs w:val="28"/>
          <w:lang w:bidi="fa-IR"/>
        </w:rPr>
        <w:t>،</w:t>
      </w:r>
      <w:r>
        <w:rPr>
          <w:rFonts w:eastAsia="IRNazanin" w:cs="IRNazanin"/>
          <w:color w:val="111111"/>
          <w:sz w:val="28"/>
          <w:szCs w:val="28"/>
          <w:lang w:bidi="fa-IR"/>
        </w:rPr>
        <w:t>1228</w:t>
      </w:r>
    </w:p>
    <w:p>
      <w:pPr>
        <w:pStyle w:val="BookText"/>
        <w:rPr/>
      </w:pPr>
      <w:r>
        <w:rPr>
          <w:rFonts w:ascii="IRNazanin" w:hAnsi="IRNazanin" w:eastAsia="IRNazanin"/>
          <w:color w:val="111111"/>
          <w:sz w:val="28"/>
          <w:sz w:val="28"/>
          <w:szCs w:val="28"/>
          <w:rtl w:val="true"/>
          <w:lang w:bidi="fa-IR"/>
        </w:rPr>
        <w:t>السنبل ح</w:t>
      </w:r>
      <w:r>
        <w:rPr>
          <w:rFonts w:eastAsia="IRNazanin" w:cs="IRNazanin"/>
          <w:color w:val="111111"/>
          <w:sz w:val="28"/>
          <w:szCs w:val="28"/>
          <w:rtl w:val="true"/>
          <w:lang w:bidi="fa-IR"/>
        </w:rPr>
        <w:t>:</w:t>
      </w:r>
      <w:r>
        <w:rPr>
          <w:rFonts w:eastAsia="IRNazanin" w:cs="IRNazanin"/>
          <w:color w:val="111111"/>
          <w:sz w:val="28"/>
          <w:szCs w:val="28"/>
          <w:lang w:bidi="fa-IR"/>
        </w:rPr>
        <w:t>1316</w:t>
      </w:r>
    </w:p>
    <w:p>
      <w:pPr>
        <w:pStyle w:val="BookText"/>
        <w:rPr/>
      </w:pPr>
      <w:r>
        <w:rPr>
          <w:rFonts w:ascii="Amiri" w:hAnsi="Amiri" w:eastAsia="Amiri" w:cs="Amiri"/>
          <w:color w:val="111111"/>
          <w:sz w:val="28"/>
          <w:sz w:val="28"/>
          <w:szCs w:val="28"/>
          <w:rtl w:val="true"/>
          <w:lang w:bidi="ar-SA"/>
        </w:rPr>
        <w:t>السويق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p>
    <w:p>
      <w:pPr>
        <w:pStyle w:val="Heading4"/>
        <w:numPr>
          <w:ilvl w:val="3"/>
          <w:numId w:val="1"/>
        </w:numPr>
        <w:rPr/>
      </w:pPr>
      <w:bookmarkStart w:id="501" w:name="__RefHeading___Toc2340018_1490000891"/>
      <w:bookmarkStart w:id="502" w:name="_Toc199"/>
      <w:bookmarkEnd w:id="501"/>
      <w:r>
        <w:rPr>
          <w:rtl w:val="true"/>
        </w:rPr>
        <w:t>(</w:t>
      </w:r>
      <w:r>
        <w:rPr>
          <w:rtl w:val="true"/>
        </w:rPr>
        <w:t>ش</w:t>
      </w:r>
      <w:r>
        <w:rPr>
          <w:rtl w:val="true"/>
        </w:rPr>
        <w:t>)</w:t>
      </w:r>
      <w:bookmarkEnd w:id="502"/>
    </w:p>
    <w:p>
      <w:pPr>
        <w:pStyle w:val="BookText"/>
        <w:rPr/>
      </w:pPr>
      <w:r>
        <w:rPr>
          <w:rFonts w:ascii="Amiri" w:hAnsi="Amiri" w:eastAsia="Amiri" w:cs="Amiri"/>
          <w:color w:val="111111"/>
          <w:sz w:val="28"/>
          <w:sz w:val="28"/>
          <w:szCs w:val="28"/>
          <w:rtl w:val="true"/>
          <w:lang w:bidi="ar-SA"/>
        </w:rPr>
        <w:t>الشعير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1051</w:t>
      </w:r>
    </w:p>
    <w:p>
      <w:pPr>
        <w:pStyle w:val="BookText"/>
        <w:rPr/>
      </w:pPr>
      <w:r>
        <w:rPr>
          <w:rFonts w:ascii="Amiri" w:hAnsi="Amiri" w:eastAsia="Amiri" w:cs="Amiri"/>
          <w:color w:val="111111"/>
          <w:sz w:val="28"/>
          <w:sz w:val="28"/>
          <w:szCs w:val="28"/>
          <w:rtl w:val="true"/>
          <w:lang w:bidi="ar-SA"/>
        </w:rPr>
        <w:t>الشيص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1043</w:t>
      </w:r>
    </w:p>
    <w:p>
      <w:pPr>
        <w:pStyle w:val="Heading4"/>
        <w:numPr>
          <w:ilvl w:val="3"/>
          <w:numId w:val="1"/>
        </w:numPr>
        <w:rPr/>
      </w:pPr>
      <w:bookmarkStart w:id="503" w:name="__RefHeading___Toc2340020_1490000891"/>
      <w:bookmarkStart w:id="504" w:name="_Toc200"/>
      <w:bookmarkEnd w:id="503"/>
      <w:r>
        <w:rPr>
          <w:rtl w:val="true"/>
        </w:rPr>
        <w:t>(</w:t>
      </w:r>
      <w:r>
        <w:rPr>
          <w:rtl w:val="true"/>
        </w:rPr>
        <w:t>ع</w:t>
      </w:r>
      <w:r>
        <w:rPr>
          <w:rtl w:val="true"/>
        </w:rPr>
        <w:t>)</w:t>
      </w:r>
      <w:bookmarkEnd w:id="504"/>
    </w:p>
    <w:p>
      <w:pPr>
        <w:pStyle w:val="BookText"/>
        <w:rPr/>
      </w:pPr>
      <w:r>
        <w:rPr>
          <w:rFonts w:ascii="Amiri" w:hAnsi="Amiri" w:eastAsia="Amiri" w:cs="Amiri"/>
          <w:color w:val="111111"/>
          <w:sz w:val="28"/>
          <w:sz w:val="28"/>
          <w:szCs w:val="28"/>
          <w:rtl w:val="true"/>
          <w:lang w:bidi="ar-SA"/>
        </w:rPr>
        <w:t>العجين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p>
    <w:p>
      <w:pPr>
        <w:pStyle w:val="BookText"/>
        <w:rPr/>
      </w:pPr>
      <w:r>
        <w:rPr>
          <w:rFonts w:ascii="IRNazanin" w:hAnsi="IRNazanin" w:eastAsia="IRNazanin"/>
          <w:color w:val="111111"/>
          <w:sz w:val="28"/>
          <w:sz w:val="28"/>
          <w:szCs w:val="28"/>
          <w:rtl w:val="true"/>
          <w:lang w:bidi="fa-IR"/>
        </w:rPr>
        <w:t>العسل ح</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عنب ح</w:t>
      </w:r>
      <w:r>
        <w:rPr>
          <w:rFonts w:eastAsia="IRNazanin" w:cs="IRNazanin"/>
          <w:color w:val="111111"/>
          <w:sz w:val="28"/>
          <w:szCs w:val="28"/>
          <w:rtl w:val="true"/>
          <w:lang w:bidi="fa-IR"/>
        </w:rPr>
        <w:t>:</w:t>
      </w:r>
      <w:r>
        <w:rPr>
          <w:rFonts w:eastAsia="IRNazanin" w:cs="IRNazanin"/>
          <w:color w:val="111111"/>
          <w:sz w:val="28"/>
          <w:szCs w:val="28"/>
          <w:lang w:bidi="fa-IR"/>
        </w:rPr>
        <w:t>1317</w:t>
      </w:r>
    </w:p>
    <w:p>
      <w:pPr>
        <w:pStyle w:val="Heading4"/>
        <w:numPr>
          <w:ilvl w:val="3"/>
          <w:numId w:val="1"/>
        </w:numPr>
        <w:rPr/>
      </w:pPr>
      <w:bookmarkStart w:id="505" w:name="__RefHeading___Toc2340022_1490000891"/>
      <w:bookmarkStart w:id="506" w:name="_Toc201"/>
      <w:bookmarkEnd w:id="505"/>
      <w:r>
        <w:rPr>
          <w:rtl w:val="true"/>
        </w:rPr>
        <w:t>(</w:t>
      </w:r>
      <w:r>
        <w:rPr>
          <w:rtl w:val="true"/>
        </w:rPr>
        <w:t>ف</w:t>
      </w:r>
      <w:r>
        <w:rPr>
          <w:rtl w:val="true"/>
        </w:rPr>
        <w:t>)</w:t>
      </w:r>
      <w:bookmarkEnd w:id="506"/>
    </w:p>
    <w:p>
      <w:pPr>
        <w:pStyle w:val="BookText"/>
        <w:rPr/>
      </w:pPr>
      <w:r>
        <w:rPr>
          <w:rFonts w:ascii="IRNazanin" w:hAnsi="IRNazanin" w:eastAsia="IRNazanin"/>
          <w:color w:val="111111"/>
          <w:sz w:val="28"/>
          <w:sz w:val="28"/>
          <w:szCs w:val="28"/>
          <w:rtl w:val="true"/>
          <w:lang w:bidi="fa-IR"/>
        </w:rPr>
        <w:t>فالوذج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1182</w:t>
      </w:r>
    </w:p>
    <w:p>
      <w:pPr>
        <w:pStyle w:val="Heading4"/>
        <w:numPr>
          <w:ilvl w:val="3"/>
          <w:numId w:val="1"/>
        </w:numPr>
        <w:rPr/>
      </w:pPr>
      <w:bookmarkStart w:id="507" w:name="__RefHeading___Toc2340024_1490000891"/>
      <w:bookmarkStart w:id="508" w:name="_Toc202"/>
      <w:bookmarkEnd w:id="507"/>
      <w:r>
        <w:rPr>
          <w:rtl w:val="true"/>
        </w:rPr>
        <w:t>(</w:t>
      </w:r>
      <w:r>
        <w:rPr>
          <w:rtl w:val="true"/>
        </w:rPr>
        <w:t>ق</w:t>
      </w:r>
      <w:r>
        <w:rPr>
          <w:rtl w:val="true"/>
        </w:rPr>
        <w:t>)</w:t>
      </w:r>
      <w:bookmarkEnd w:id="508"/>
    </w:p>
    <w:p>
      <w:pPr>
        <w:pStyle w:val="BookText"/>
        <w:rPr/>
      </w:pPr>
      <w:r>
        <w:rPr>
          <w:rFonts w:ascii="IRNazanin" w:hAnsi="IRNazanin" w:eastAsia="IRNazanin"/>
          <w:color w:val="111111"/>
          <w:sz w:val="28"/>
          <w:sz w:val="28"/>
          <w:szCs w:val="28"/>
          <w:rtl w:val="true"/>
          <w:lang w:bidi="fa-IR"/>
        </w:rPr>
        <w:t>القت ح</w:t>
      </w:r>
      <w:r>
        <w:rPr>
          <w:rFonts w:eastAsia="IRNazanin" w:cs="IRNazanin"/>
          <w:color w:val="111111"/>
          <w:sz w:val="28"/>
          <w:szCs w:val="28"/>
          <w:rtl w:val="true"/>
          <w:lang w:bidi="fa-IR"/>
        </w:rPr>
        <w:t>:</w:t>
      </w:r>
      <w:r>
        <w:rPr>
          <w:rFonts w:eastAsia="IRNazanin" w:cs="IRNazanin"/>
          <w:color w:val="111111"/>
          <w:sz w:val="28"/>
          <w:szCs w:val="28"/>
          <w:lang w:bidi="fa-IR"/>
        </w:rPr>
        <w:t>683</w:t>
      </w:r>
      <w:r>
        <w:rPr>
          <w:rFonts w:ascii="IRNazanin" w:hAnsi="IRNazanin" w:eastAsia="IRNazanin"/>
          <w:color w:val="111111"/>
          <w:sz w:val="28"/>
          <w:sz w:val="28"/>
          <w:szCs w:val="28"/>
          <w:lang w:bidi="fa-IR"/>
        </w:rPr>
        <w:t>،</w:t>
      </w:r>
      <w:r>
        <w:rPr>
          <w:rFonts w:eastAsia="IRNazanin" w:cs="IRNazanin"/>
          <w:color w:val="111111"/>
          <w:sz w:val="28"/>
          <w:szCs w:val="28"/>
          <w:lang w:bidi="fa-IR"/>
        </w:rPr>
        <w:t>847</w:t>
      </w:r>
    </w:p>
    <w:p>
      <w:pPr>
        <w:pStyle w:val="BookText"/>
        <w:rPr/>
      </w:pPr>
      <w:r>
        <w:rPr>
          <w:rFonts w:ascii="IRNazanin" w:hAnsi="IRNazanin" w:eastAsia="IRNazanin"/>
          <w:color w:val="111111"/>
          <w:sz w:val="28"/>
          <w:sz w:val="28"/>
          <w:szCs w:val="28"/>
          <w:rtl w:val="true"/>
          <w:lang w:bidi="fa-IR"/>
        </w:rPr>
        <w:t>القرص ح</w:t>
      </w:r>
      <w:r>
        <w:rPr>
          <w:rFonts w:eastAsia="IRNazanin" w:cs="IRNazanin"/>
          <w:color w:val="111111"/>
          <w:sz w:val="28"/>
          <w:szCs w:val="28"/>
          <w:rtl w:val="true"/>
          <w:lang w:bidi="fa-IR"/>
        </w:rPr>
        <w:t>:</w:t>
      </w:r>
      <w:r>
        <w:rPr>
          <w:rFonts w:eastAsia="IRNazanin" w:cs="IRNazanin"/>
          <w:color w:val="111111"/>
          <w:sz w:val="28"/>
          <w:szCs w:val="28"/>
          <w:lang w:bidi="fa-IR"/>
        </w:rPr>
        <w:t>1228</w:t>
      </w:r>
    </w:p>
    <w:p>
      <w:pPr>
        <w:pStyle w:val="Heading4"/>
        <w:numPr>
          <w:ilvl w:val="3"/>
          <w:numId w:val="1"/>
        </w:numPr>
        <w:rPr/>
      </w:pPr>
      <w:bookmarkStart w:id="509" w:name="__RefHeading___Toc2340026_1490000891"/>
      <w:bookmarkStart w:id="510" w:name="_Toc203"/>
      <w:bookmarkEnd w:id="509"/>
      <w:r>
        <w:rPr>
          <w:rtl w:val="true"/>
        </w:rPr>
        <w:t>(</w:t>
      </w:r>
      <w:r>
        <w:rPr>
          <w:rtl w:val="true"/>
        </w:rPr>
        <w:t>ل</w:t>
      </w:r>
      <w:r>
        <w:rPr>
          <w:rtl w:val="true"/>
        </w:rPr>
        <w:t>)</w:t>
      </w:r>
      <w:bookmarkEnd w:id="510"/>
    </w:p>
    <w:p>
      <w:pPr>
        <w:pStyle w:val="BookText"/>
        <w:rPr/>
      </w:pPr>
      <w:r>
        <w:rPr>
          <w:rFonts w:ascii="IRNazanin" w:hAnsi="IRNazanin" w:eastAsia="IRNazanin"/>
          <w:color w:val="111111"/>
          <w:sz w:val="28"/>
          <w:sz w:val="28"/>
          <w:szCs w:val="28"/>
          <w:rtl w:val="true"/>
          <w:lang w:bidi="fa-IR"/>
        </w:rPr>
        <w:t>اللبن ح</w:t>
      </w:r>
      <w:r>
        <w:rPr>
          <w:rFonts w:eastAsia="IRNazanin" w:cs="IRNazanin"/>
          <w:color w:val="111111"/>
          <w:sz w:val="28"/>
          <w:szCs w:val="28"/>
          <w:rtl w:val="true"/>
          <w:lang w:bidi="fa-IR"/>
        </w:rPr>
        <w:t>:</w:t>
      </w:r>
      <w:r>
        <w:rPr>
          <w:rFonts w:eastAsia="IRNazanin" w:cs="IRNazanin"/>
          <w:color w:val="111111"/>
          <w:sz w:val="28"/>
          <w:szCs w:val="28"/>
          <w:lang w:bidi="fa-IR"/>
        </w:rPr>
        <w:t>474</w:t>
      </w:r>
      <w:r>
        <w:rPr>
          <w:rFonts w:ascii="IRNazanin" w:hAnsi="IRNazanin" w:eastAsia="IRNazanin"/>
          <w:color w:val="111111"/>
          <w:sz w:val="28"/>
          <w:sz w:val="28"/>
          <w:szCs w:val="28"/>
          <w:lang w:bidi="fa-IR"/>
        </w:rPr>
        <w:t>،</w:t>
      </w:r>
      <w:r>
        <w:rPr>
          <w:rFonts w:eastAsia="IRNazanin" w:cs="IRNazanin"/>
          <w:color w:val="111111"/>
          <w:sz w:val="28"/>
          <w:szCs w:val="28"/>
          <w:lang w:bidi="fa-IR"/>
        </w:rPr>
        <w:t>1090</w:t>
      </w:r>
      <w:r>
        <w:rPr>
          <w:rFonts w:ascii="IRNazanin" w:hAnsi="IRNazanin" w:eastAsia="IRNazanin"/>
          <w:color w:val="111111"/>
          <w:sz w:val="28"/>
          <w:sz w:val="28"/>
          <w:szCs w:val="28"/>
          <w:lang w:bidi="fa-IR"/>
        </w:rPr>
        <w:t>،</w:t>
      </w:r>
      <w:r>
        <w:rPr>
          <w:rFonts w:eastAsia="IRNazanin" w:cs="IRNazanin"/>
          <w:color w:val="111111"/>
          <w:sz w:val="28"/>
          <w:szCs w:val="28"/>
          <w:lang w:bidi="fa-IR"/>
        </w:rPr>
        <w:t>1323</w:t>
      </w:r>
    </w:p>
    <w:p>
      <w:pPr>
        <w:pStyle w:val="BookText"/>
        <w:rPr/>
      </w:pPr>
      <w:r>
        <w:rPr>
          <w:rFonts w:ascii="IRNazanin" w:hAnsi="IRNazanin" w:eastAsia="IRNazanin"/>
          <w:color w:val="111111"/>
          <w:sz w:val="28"/>
          <w:sz w:val="28"/>
          <w:szCs w:val="28"/>
          <w:rtl w:val="true"/>
          <w:lang w:bidi="fa-IR"/>
        </w:rPr>
        <w:t>اللحم ح</w:t>
      </w:r>
      <w:r>
        <w:rPr>
          <w:rFonts w:eastAsia="IRNazanin" w:cs="IRNazanin"/>
          <w:color w:val="111111"/>
          <w:sz w:val="28"/>
          <w:szCs w:val="28"/>
          <w:rtl w:val="true"/>
          <w:lang w:bidi="fa-IR"/>
        </w:rPr>
        <w:t>:</w:t>
      </w:r>
      <w:r>
        <w:rPr>
          <w:rFonts w:eastAsia="IRNazanin" w:cs="IRNazanin"/>
          <w:color w:val="111111"/>
          <w:sz w:val="28"/>
          <w:szCs w:val="28"/>
          <w:lang w:bidi="fa-IR"/>
        </w:rPr>
        <w:t>367</w:t>
      </w:r>
      <w:r>
        <w:rPr>
          <w:rFonts w:ascii="IRNazanin" w:hAnsi="IRNazanin" w:eastAsia="IRNazanin"/>
          <w:color w:val="111111"/>
          <w:sz w:val="28"/>
          <w:sz w:val="28"/>
          <w:szCs w:val="28"/>
          <w:lang w:bidi="fa-IR"/>
        </w:rPr>
        <w:t>،</w:t>
      </w: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635</w:t>
      </w:r>
      <w:r>
        <w:rPr>
          <w:rFonts w:ascii="IRNazanin" w:hAnsi="IRNazanin" w:eastAsia="IRNazanin"/>
          <w:color w:val="111111"/>
          <w:sz w:val="28"/>
          <w:sz w:val="28"/>
          <w:szCs w:val="28"/>
          <w:lang w:bidi="fa-IR"/>
        </w:rPr>
        <w:t>،</w:t>
      </w:r>
      <w:r>
        <w:rPr>
          <w:rFonts w:eastAsia="IRNazanin" w:cs="IRNazanin"/>
          <w:color w:val="111111"/>
          <w:sz w:val="28"/>
          <w:szCs w:val="28"/>
          <w:lang w:bidi="fa-IR"/>
        </w:rPr>
        <w:t>944</w:t>
      </w:r>
      <w:r>
        <w:rPr>
          <w:rFonts w:ascii="IRNazanin" w:hAnsi="IRNazanin" w:eastAsia="IRNazanin"/>
          <w:color w:val="111111"/>
          <w:sz w:val="28"/>
          <w:sz w:val="28"/>
          <w:szCs w:val="28"/>
          <w:lang w:bidi="fa-IR"/>
        </w:rPr>
        <w:t>،</w:t>
      </w:r>
      <w:r>
        <w:rPr>
          <w:rFonts w:eastAsia="IRNazanin" w:cs="IRNazanin"/>
          <w:color w:val="111111"/>
          <w:sz w:val="28"/>
          <w:szCs w:val="28"/>
          <w:lang w:bidi="fa-IR"/>
        </w:rPr>
        <w:t>1228</w:t>
      </w:r>
    </w:p>
    <w:p>
      <w:pPr>
        <w:pStyle w:val="BookText"/>
        <w:rPr/>
      </w:pPr>
      <w:r>
        <w:rPr>
          <w:rFonts w:ascii="Amiri" w:hAnsi="Amiri" w:eastAsia="Amiri" w:cs="Amiri"/>
          <w:color w:val="111111"/>
          <w:sz w:val="28"/>
          <w:sz w:val="28"/>
          <w:szCs w:val="28"/>
          <w:rtl w:val="true"/>
          <w:lang w:bidi="ar-SA"/>
        </w:rPr>
        <w:t>لحوم الحمر الاهلية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1096</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اللوز ح</w:t>
      </w:r>
      <w:r>
        <w:rPr>
          <w:rFonts w:eastAsia="IRNazanin" w:cs="IRNazanin"/>
          <w:color w:val="111111"/>
          <w:sz w:val="28"/>
          <w:szCs w:val="28"/>
          <w:rtl w:val="true"/>
          <w:lang w:bidi="fa-IR"/>
        </w:rPr>
        <w:t>:</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bookmarkStart w:id="511" w:name="pg43_2332"/>
    </w:p>
    <w:p>
      <w:pPr>
        <w:pStyle w:val="Heading4"/>
        <w:numPr>
          <w:ilvl w:val="3"/>
          <w:numId w:val="1"/>
        </w:numPr>
        <w:rPr/>
      </w:pPr>
      <w:bookmarkStart w:id="512" w:name="__RefHeading___Toc2340028_1490000891"/>
      <w:bookmarkStart w:id="513" w:name="_Toc204"/>
      <w:bookmarkEnd w:id="511"/>
      <w:bookmarkEnd w:id="512"/>
      <w:r>
        <w:rPr>
          <w:rtl w:val="true"/>
        </w:rPr>
        <w:t>(</w:t>
      </w:r>
      <w:r>
        <w:rPr>
          <w:rtl w:val="true"/>
        </w:rPr>
        <w:t>م</w:t>
      </w:r>
      <w:r>
        <w:rPr>
          <w:rtl w:val="true"/>
        </w:rPr>
        <w:t>)</w:t>
      </w:r>
      <w:bookmarkEnd w:id="513"/>
    </w:p>
    <w:p>
      <w:pPr>
        <w:pStyle w:val="BookText"/>
        <w:rPr/>
      </w:pP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1325</w:t>
      </w:r>
    </w:p>
    <w:p>
      <w:pPr>
        <w:pStyle w:val="BookText"/>
        <w:rPr/>
      </w:pPr>
      <w:r>
        <w:rPr>
          <w:rFonts w:ascii="IRNazanin" w:hAnsi="IRNazanin" w:eastAsia="IRNazanin"/>
          <w:color w:val="111111"/>
          <w:sz w:val="28"/>
          <w:sz w:val="28"/>
          <w:szCs w:val="28"/>
          <w:rtl w:val="true"/>
          <w:lang w:bidi="fa-IR"/>
        </w:rPr>
        <w:t>ماء البحر ح</w:t>
      </w:r>
      <w:r>
        <w:rPr>
          <w:rFonts w:eastAsia="IRNazanin" w:cs="IRNazanin"/>
          <w:color w:val="111111"/>
          <w:sz w:val="28"/>
          <w:szCs w:val="28"/>
          <w:rtl w:val="true"/>
          <w:lang w:bidi="fa-IR"/>
        </w:rPr>
        <w:t>:</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ماء المطر ح</w:t>
      </w:r>
      <w:r>
        <w:rPr>
          <w:rFonts w:eastAsia="IRNazanin" w:cs="IRNazanin"/>
          <w:color w:val="111111"/>
          <w:sz w:val="28"/>
          <w:szCs w:val="28"/>
          <w:rtl w:val="true"/>
          <w:lang w:bidi="fa-IR"/>
        </w:rPr>
        <w:t>:</w:t>
      </w:r>
      <w:r>
        <w:rPr>
          <w:rFonts w:eastAsia="IRNazanin" w:cs="IRNazanin"/>
          <w:color w:val="111111"/>
          <w:sz w:val="28"/>
          <w:szCs w:val="28"/>
          <w:lang w:bidi="fa-IR"/>
        </w:rPr>
        <w:t>719</w:t>
      </w:r>
      <w:r>
        <w:rPr>
          <w:rFonts w:ascii="IRNazanin" w:hAnsi="IRNazanin" w:eastAsia="IRNazanin"/>
          <w:color w:val="111111"/>
          <w:sz w:val="28"/>
          <w:sz w:val="28"/>
          <w:szCs w:val="28"/>
          <w:lang w:bidi="fa-IR"/>
        </w:rPr>
        <w:t>،</w:t>
      </w:r>
      <w:r>
        <w:rPr>
          <w:rFonts w:eastAsia="IRNazanin" w:cs="IRNazanin"/>
          <w:color w:val="111111"/>
          <w:sz w:val="28"/>
          <w:szCs w:val="28"/>
          <w:lang w:bidi="fa-IR"/>
        </w:rPr>
        <w:t>724</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الملح ح</w:t>
      </w:r>
      <w:r>
        <w:rPr>
          <w:rFonts w:eastAsia="IRNazanin" w:cs="IRNazanin"/>
          <w:color w:val="111111"/>
          <w:sz w:val="28"/>
          <w:szCs w:val="28"/>
          <w:rtl w:val="true"/>
          <w:lang w:bidi="fa-IR"/>
        </w:rPr>
        <w:t>:</w:t>
      </w:r>
      <w:r>
        <w:rPr>
          <w:rFonts w:eastAsia="IRNazanin" w:cs="IRNazanin"/>
          <w:color w:val="111111"/>
          <w:sz w:val="28"/>
          <w:szCs w:val="28"/>
          <w:lang w:bidi="fa-IR"/>
        </w:rPr>
        <w:t>483</w:t>
      </w:r>
      <w:bookmarkStart w:id="514" w:name="pg43_2333"/>
    </w:p>
    <w:p>
      <w:pPr>
        <w:pStyle w:val="Heading3"/>
        <w:numPr>
          <w:ilvl w:val="2"/>
          <w:numId w:val="1"/>
        </w:numPr>
        <w:rPr/>
      </w:pPr>
      <w:bookmarkStart w:id="515" w:name="__RefHeading___Toc2340030_1490000891"/>
      <w:bookmarkStart w:id="516" w:name="_Toc205"/>
      <w:bookmarkEnd w:id="514"/>
      <w:bookmarkEnd w:id="515"/>
      <w:r>
        <w:rPr>
          <w:rtl w:val="true"/>
        </w:rPr>
        <w:t>فهرس اللباس و الزينة</w:t>
      </w:r>
      <w:bookmarkEnd w:id="516"/>
    </w:p>
    <w:p>
      <w:pPr>
        <w:pStyle w:val="Heading4"/>
        <w:numPr>
          <w:ilvl w:val="3"/>
          <w:numId w:val="1"/>
        </w:numPr>
        <w:rPr/>
      </w:pPr>
      <w:bookmarkStart w:id="517" w:name="__RefHeading___Toc2340032_1490000891"/>
      <w:bookmarkStart w:id="518" w:name="_Toc206"/>
      <w:bookmarkEnd w:id="517"/>
      <w:r>
        <w:rPr>
          <w:rtl w:val="true"/>
        </w:rPr>
        <w:t>(</w:t>
      </w:r>
      <w:r>
        <w:rPr>
          <w:rtl w:val="true"/>
        </w:rPr>
        <w:t>أ</w:t>
      </w:r>
      <w:r>
        <w:rPr>
          <w:rtl w:val="true"/>
        </w:rPr>
        <w:t>)</w:t>
      </w:r>
      <w:bookmarkEnd w:id="518"/>
    </w:p>
    <w:p>
      <w:pPr>
        <w:pStyle w:val="BookText"/>
        <w:rPr/>
      </w:pPr>
      <w:r>
        <w:rPr>
          <w:rFonts w:ascii="IRNazanin" w:hAnsi="IRNazanin" w:eastAsia="IRNazanin"/>
          <w:color w:val="111111"/>
          <w:sz w:val="28"/>
          <w:sz w:val="28"/>
          <w:szCs w:val="28"/>
          <w:rtl w:val="true"/>
          <w:lang w:bidi="fa-IR"/>
        </w:rPr>
        <w:t>إزار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1239</w:t>
      </w:r>
      <w:r>
        <w:rPr>
          <w:rFonts w:ascii="IRNazanin" w:hAnsi="IRNazanin" w:eastAsia="IRNazanin"/>
          <w:color w:val="111111"/>
          <w:sz w:val="28"/>
          <w:sz w:val="28"/>
          <w:szCs w:val="28"/>
          <w:lang w:bidi="fa-IR"/>
        </w:rPr>
        <w:t>،</w:t>
      </w:r>
      <w:r>
        <w:rPr>
          <w:rFonts w:eastAsia="IRNazanin" w:cs="IRNazanin"/>
          <w:color w:val="111111"/>
          <w:sz w:val="28"/>
          <w:szCs w:val="28"/>
          <w:lang w:bidi="fa-IR"/>
        </w:rPr>
        <w:t>1252</w:t>
      </w:r>
    </w:p>
    <w:p>
      <w:pPr>
        <w:pStyle w:val="Heading4"/>
        <w:numPr>
          <w:ilvl w:val="3"/>
          <w:numId w:val="1"/>
        </w:numPr>
        <w:rPr/>
      </w:pPr>
      <w:bookmarkStart w:id="519" w:name="__RefHeading___Toc2340034_1490000891"/>
      <w:bookmarkStart w:id="520" w:name="_Toc207"/>
      <w:bookmarkEnd w:id="519"/>
      <w:r>
        <w:rPr>
          <w:rtl w:val="true"/>
        </w:rPr>
        <w:t>(</w:t>
      </w:r>
      <w:r>
        <w:rPr>
          <w:rtl w:val="true"/>
        </w:rPr>
        <w:t>ب</w:t>
      </w:r>
      <w:r>
        <w:rPr>
          <w:rtl w:val="true"/>
        </w:rPr>
        <w:t>)</w:t>
      </w:r>
      <w:bookmarkEnd w:id="520"/>
    </w:p>
    <w:p>
      <w:pPr>
        <w:pStyle w:val="BookText"/>
        <w:rPr/>
      </w:pPr>
      <w:r>
        <w:rPr>
          <w:rFonts w:ascii="IRNazanin" w:hAnsi="IRNazanin" w:eastAsia="IRNazanin"/>
          <w:color w:val="111111"/>
          <w:sz w:val="28"/>
          <w:sz w:val="28"/>
          <w:szCs w:val="28"/>
          <w:rtl w:val="true"/>
          <w:lang w:bidi="fa-IR"/>
        </w:rPr>
        <w:t>برنس خز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537</w:t>
      </w:r>
    </w:p>
    <w:p>
      <w:pPr>
        <w:pStyle w:val="BookText"/>
        <w:rPr/>
      </w:pPr>
      <w:r>
        <w:rPr>
          <w:rFonts w:ascii="Amiri" w:hAnsi="Amiri" w:eastAsia="Amiri" w:cs="Amiri"/>
          <w:color w:val="111111"/>
          <w:sz w:val="28"/>
          <w:sz w:val="28"/>
          <w:szCs w:val="28"/>
          <w:rtl w:val="true"/>
          <w:lang w:bidi="ar-SA"/>
        </w:rPr>
        <w:t>البرنكان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1117</w:t>
      </w:r>
    </w:p>
    <w:p>
      <w:pPr>
        <w:pStyle w:val="Heading4"/>
        <w:numPr>
          <w:ilvl w:val="3"/>
          <w:numId w:val="1"/>
        </w:numPr>
        <w:rPr/>
      </w:pPr>
      <w:bookmarkStart w:id="521" w:name="__RefHeading___Toc2340036_1490000891"/>
      <w:bookmarkStart w:id="522" w:name="_Toc208"/>
      <w:bookmarkEnd w:id="521"/>
      <w:r>
        <w:rPr>
          <w:rtl w:val="true"/>
        </w:rPr>
        <w:t>(</w:t>
      </w:r>
      <w:r>
        <w:rPr>
          <w:rtl w:val="true"/>
        </w:rPr>
        <w:t>ث</w:t>
      </w:r>
      <w:r>
        <w:rPr>
          <w:rtl w:val="true"/>
        </w:rPr>
        <w:t>)</w:t>
      </w:r>
      <w:bookmarkEnd w:id="522"/>
    </w:p>
    <w:p>
      <w:pPr>
        <w:pStyle w:val="BookText"/>
        <w:rPr/>
      </w:pPr>
      <w:r>
        <w:rPr>
          <w:rFonts w:ascii="Amiri" w:hAnsi="Amiri" w:eastAsia="Amiri" w:cs="Amiri"/>
          <w:color w:val="111111"/>
          <w:sz w:val="28"/>
          <w:sz w:val="28"/>
          <w:szCs w:val="28"/>
          <w:rtl w:val="true"/>
          <w:lang w:bidi="ar-SA"/>
        </w:rPr>
        <w:t xml:space="preserve">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1119</w:t>
      </w:r>
    </w:p>
    <w:p>
      <w:pPr>
        <w:pStyle w:val="BookText"/>
        <w:rPr/>
      </w:pPr>
      <w:r>
        <w:rPr>
          <w:rFonts w:ascii="Amiri" w:hAnsi="Amiri" w:eastAsia="Amiri" w:cs="Amiri"/>
          <w:color w:val="111111"/>
          <w:sz w:val="28"/>
          <w:sz w:val="28"/>
          <w:szCs w:val="28"/>
          <w:rtl w:val="true"/>
          <w:lang w:bidi="ar-SA"/>
        </w:rPr>
        <w:t>ثوب قرقبي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Heading4"/>
        <w:numPr>
          <w:ilvl w:val="3"/>
          <w:numId w:val="1"/>
        </w:numPr>
        <w:rPr/>
      </w:pPr>
      <w:bookmarkStart w:id="523" w:name="__RefHeading___Toc2340038_1490000891"/>
      <w:bookmarkStart w:id="524" w:name="_Toc209"/>
      <w:bookmarkEnd w:id="523"/>
      <w:r>
        <w:rPr>
          <w:rtl w:val="true"/>
        </w:rPr>
        <w:t>(</w:t>
      </w:r>
      <w:r>
        <w:rPr>
          <w:rtl w:val="true"/>
        </w:rPr>
        <w:t>ج</w:t>
      </w:r>
      <w:r>
        <w:rPr>
          <w:rtl w:val="true"/>
        </w:rPr>
        <w:t>)</w:t>
      </w:r>
      <w:bookmarkEnd w:id="524"/>
    </w:p>
    <w:p>
      <w:pPr>
        <w:pStyle w:val="BookText"/>
        <w:rPr/>
      </w:pPr>
      <w:r>
        <w:rPr>
          <w:rFonts w:ascii="Amiri" w:hAnsi="Amiri" w:eastAsia="Amiri" w:cs="Amiri"/>
          <w:color w:val="111111"/>
          <w:sz w:val="28"/>
          <w:sz w:val="28"/>
          <w:szCs w:val="28"/>
          <w:rtl w:val="true"/>
          <w:lang w:bidi="ar-SA"/>
        </w:rPr>
        <w:t xml:space="preserve">الجبة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1358</w:t>
      </w:r>
    </w:p>
    <w:p>
      <w:pPr>
        <w:pStyle w:val="BookText"/>
        <w:rPr/>
      </w:pPr>
      <w:r>
        <w:rPr>
          <w:rFonts w:ascii="Amiri" w:hAnsi="Amiri" w:eastAsia="Amiri" w:cs="Amiri"/>
          <w:color w:val="111111"/>
          <w:sz w:val="28"/>
          <w:sz w:val="28"/>
          <w:szCs w:val="28"/>
          <w:rtl w:val="true"/>
          <w:lang w:bidi="ar-SA"/>
        </w:rPr>
        <w:t>الجبة الخز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1277</w:t>
      </w:r>
    </w:p>
    <w:p>
      <w:pPr>
        <w:pStyle w:val="BookText"/>
        <w:rPr/>
      </w:pPr>
      <w:r>
        <w:rPr>
          <w:rFonts w:ascii="Amiri" w:hAnsi="Amiri" w:eastAsia="Amiri" w:cs="Amiri"/>
          <w:color w:val="111111"/>
          <w:sz w:val="28"/>
          <w:sz w:val="28"/>
          <w:szCs w:val="28"/>
          <w:rtl w:val="true"/>
          <w:lang w:bidi="ar-SA"/>
        </w:rPr>
        <w:t>جبة سفر 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جبة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bookmarkStart w:id="525" w:name="pg43_2334"/>
    </w:p>
    <w:p>
      <w:pPr>
        <w:pStyle w:val="Heading4"/>
        <w:numPr>
          <w:ilvl w:val="3"/>
          <w:numId w:val="1"/>
        </w:numPr>
        <w:rPr/>
      </w:pPr>
      <w:bookmarkStart w:id="526" w:name="__RefHeading___Toc2340040_1490000891"/>
      <w:bookmarkStart w:id="527" w:name="_Toc210"/>
      <w:bookmarkEnd w:id="525"/>
      <w:bookmarkEnd w:id="526"/>
      <w:r>
        <w:rPr>
          <w:rtl w:val="true"/>
        </w:rPr>
        <w:t>(</w:t>
      </w:r>
      <w:r>
        <w:rPr>
          <w:rtl w:val="true"/>
        </w:rPr>
        <w:t>ح</w:t>
      </w:r>
      <w:r>
        <w:rPr>
          <w:rtl w:val="true"/>
        </w:rPr>
        <w:t>)</w:t>
      </w:r>
      <w:bookmarkEnd w:id="527"/>
    </w:p>
    <w:p>
      <w:pPr>
        <w:pStyle w:val="BookText"/>
        <w:rPr/>
      </w:pPr>
      <w:r>
        <w:rPr>
          <w:rFonts w:ascii="Amiri" w:hAnsi="Amiri" w:eastAsia="Amiri" w:cs="Amiri"/>
          <w:color w:val="111111"/>
          <w:sz w:val="28"/>
          <w:sz w:val="28"/>
          <w:szCs w:val="28"/>
          <w:rtl w:val="true"/>
          <w:lang w:bidi="ar-SA"/>
        </w:rPr>
        <w:t>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1117</w:t>
      </w:r>
    </w:p>
    <w:p>
      <w:pPr>
        <w:pStyle w:val="BookText"/>
        <w:rPr/>
      </w:pPr>
      <w:r>
        <w:rPr>
          <w:rFonts w:ascii="Amiri" w:hAnsi="Amiri" w:eastAsia="Amiri" w:cs="Amiri"/>
          <w:color w:val="111111"/>
          <w:sz w:val="28"/>
          <w:sz w:val="28"/>
          <w:szCs w:val="28"/>
          <w:rtl w:val="true"/>
          <w:lang w:bidi="ar-SA"/>
        </w:rPr>
        <w:t>حلقة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1155</w:t>
      </w:r>
    </w:p>
    <w:p>
      <w:pPr>
        <w:pStyle w:val="BookText"/>
        <w:rPr/>
      </w:pP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893</w:t>
      </w:r>
    </w:p>
    <w:p>
      <w:pPr>
        <w:pStyle w:val="BookText"/>
        <w:rPr/>
      </w:pPr>
      <w:r>
        <w:rPr>
          <w:rFonts w:ascii="IRNazanin" w:hAnsi="IRNazanin" w:eastAsia="IRNazanin"/>
          <w:color w:val="111111"/>
          <w:sz w:val="28"/>
          <w:sz w:val="28"/>
          <w:szCs w:val="28"/>
          <w:rtl w:val="true"/>
          <w:lang w:bidi="fa-IR"/>
        </w:rPr>
        <w:t>الحناء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760</w:t>
      </w:r>
      <w:r>
        <w:rPr>
          <w:rFonts w:ascii="IRNazanin" w:hAnsi="IRNazanin" w:eastAsia="IRNazanin"/>
          <w:color w:val="111111"/>
          <w:sz w:val="28"/>
          <w:sz w:val="28"/>
          <w:szCs w:val="28"/>
          <w:lang w:bidi="fa-IR"/>
        </w:rPr>
        <w:t>،</w:t>
      </w:r>
      <w:r>
        <w:rPr>
          <w:rFonts w:eastAsia="IRNazanin" w:cs="IRNazanin"/>
          <w:color w:val="111111"/>
          <w:sz w:val="28"/>
          <w:szCs w:val="28"/>
          <w:lang w:bidi="fa-IR"/>
        </w:rPr>
        <w:t>1184</w:t>
      </w:r>
    </w:p>
    <w:p>
      <w:pPr>
        <w:pStyle w:val="Heading4"/>
        <w:numPr>
          <w:ilvl w:val="3"/>
          <w:numId w:val="1"/>
        </w:numPr>
        <w:rPr/>
      </w:pPr>
      <w:bookmarkStart w:id="528" w:name="__RefHeading___Toc2340042_1490000891"/>
      <w:bookmarkStart w:id="529" w:name="_Toc211"/>
      <w:bookmarkEnd w:id="528"/>
      <w:r>
        <w:rPr>
          <w:rtl w:val="true"/>
        </w:rPr>
        <w:t>(</w:t>
      </w:r>
      <w:r>
        <w:rPr>
          <w:rtl w:val="true"/>
        </w:rPr>
        <w:t>خ</w:t>
      </w:r>
      <w:r>
        <w:rPr>
          <w:rtl w:val="true"/>
        </w:rPr>
        <w:t>)</w:t>
      </w:r>
      <w:bookmarkEnd w:id="529"/>
    </w:p>
    <w:p>
      <w:pPr>
        <w:pStyle w:val="BookText"/>
        <w:rPr/>
      </w:pPr>
      <w:r>
        <w:rPr>
          <w:rFonts w:ascii="IRNazanin" w:hAnsi="IRNazanin" w:eastAsia="IRNazanin"/>
          <w:color w:val="111111"/>
          <w:sz w:val="28"/>
          <w:sz w:val="28"/>
          <w:szCs w:val="28"/>
          <w:rtl w:val="true"/>
          <w:lang w:bidi="fa-IR"/>
        </w:rPr>
        <w:t>الخاتم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566</w:t>
      </w:r>
      <w:r>
        <w:rPr>
          <w:rFonts w:ascii="IRNazanin" w:hAnsi="IRNazanin" w:eastAsia="IRNazanin"/>
          <w:color w:val="111111"/>
          <w:sz w:val="28"/>
          <w:sz w:val="28"/>
          <w:szCs w:val="28"/>
          <w:lang w:bidi="fa-IR"/>
        </w:rPr>
        <w:t>،</w:t>
      </w:r>
      <w:r>
        <w:rPr>
          <w:rFonts w:eastAsia="IRNazanin" w:cs="IRNazanin"/>
          <w:color w:val="111111"/>
          <w:sz w:val="28"/>
          <w:szCs w:val="28"/>
          <w:lang w:bidi="fa-IR"/>
        </w:rPr>
        <w:t>646</w:t>
      </w:r>
      <w:r>
        <w:rPr>
          <w:rFonts w:ascii="IRNazanin" w:hAnsi="IRNazanin" w:eastAsia="IRNazanin"/>
          <w:color w:val="111111"/>
          <w:sz w:val="28"/>
          <w:sz w:val="28"/>
          <w:szCs w:val="28"/>
          <w:lang w:bidi="fa-IR"/>
        </w:rPr>
        <w:t>،</w:t>
      </w:r>
      <w:r>
        <w:rPr>
          <w:rFonts w:eastAsia="IRNazanin" w:cs="IRNazanin"/>
          <w:color w:val="111111"/>
          <w:sz w:val="28"/>
          <w:szCs w:val="28"/>
          <w:lang w:bidi="fa-IR"/>
        </w:rPr>
        <w:t>827</w:t>
      </w:r>
      <w:r>
        <w:rPr>
          <w:rFonts w:ascii="IRNazanin" w:hAnsi="IRNazanin" w:eastAsia="IRNazanin"/>
          <w:color w:val="111111"/>
          <w:sz w:val="28"/>
          <w:sz w:val="28"/>
          <w:szCs w:val="28"/>
          <w:lang w:bidi="fa-IR"/>
        </w:rPr>
        <w:t>،</w:t>
      </w:r>
      <w:r>
        <w:rPr>
          <w:rFonts w:eastAsia="IRNazanin" w:cs="IRNazanin"/>
          <w:color w:val="111111"/>
          <w:sz w:val="28"/>
          <w:szCs w:val="28"/>
          <w:lang w:bidi="fa-IR"/>
        </w:rPr>
        <w:t>1153</w:t>
      </w:r>
      <w:r>
        <w:rPr>
          <w:rFonts w:ascii="IRNazanin" w:hAnsi="IRNazanin" w:eastAsia="IRNazanin"/>
          <w:color w:val="111111"/>
          <w:sz w:val="28"/>
          <w:sz w:val="28"/>
          <w:szCs w:val="28"/>
          <w:lang w:bidi="fa-IR"/>
        </w:rPr>
        <w:t>،</w:t>
      </w:r>
      <w:r>
        <w:rPr>
          <w:rFonts w:eastAsia="IRNazanin" w:cs="IRNazanin"/>
          <w:color w:val="111111"/>
          <w:sz w:val="28"/>
          <w:szCs w:val="28"/>
          <w:lang w:bidi="fa-IR"/>
        </w:rPr>
        <w:t>1157</w:t>
      </w:r>
    </w:p>
    <w:p>
      <w:pPr>
        <w:pStyle w:val="BookText"/>
        <w:rPr/>
      </w:pPr>
      <w:r>
        <w:rPr>
          <w:rFonts w:ascii="IRNazanin" w:hAnsi="IRNazanin" w:eastAsia="IRNazanin"/>
          <w:color w:val="111111"/>
          <w:sz w:val="28"/>
          <w:sz w:val="28"/>
          <w:szCs w:val="28"/>
          <w:rtl w:val="true"/>
          <w:lang w:bidi="fa-IR"/>
        </w:rPr>
        <w:t>الخاتم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1154</w:t>
      </w:r>
    </w:p>
    <w:p>
      <w:pPr>
        <w:pStyle w:val="BookText"/>
        <w:rPr/>
      </w:pPr>
      <w:r>
        <w:rPr>
          <w:rFonts w:ascii="Amiri" w:hAnsi="Amiri" w:eastAsia="Amiri" w:cs="Amiri"/>
          <w:color w:val="111111"/>
          <w:sz w:val="28"/>
          <w:sz w:val="28"/>
          <w:szCs w:val="28"/>
          <w:rtl w:val="true"/>
          <w:lang w:bidi="ar-SA"/>
        </w:rPr>
        <w:t xml:space="preserve">الخف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الخفين، الخفاف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1357</w:t>
      </w:r>
    </w:p>
    <w:p>
      <w:pPr>
        <w:pStyle w:val="BookText"/>
        <w:rPr/>
      </w:pPr>
      <w:r>
        <w:rPr>
          <w:rFonts w:ascii="IRNazanin" w:hAnsi="IRNazanin" w:eastAsia="IRNazanin"/>
          <w:color w:val="111111"/>
          <w:sz w:val="28"/>
          <w:sz w:val="28"/>
          <w:szCs w:val="28"/>
          <w:rtl w:val="true"/>
          <w:lang w:bidi="fa-IR"/>
        </w:rPr>
        <w:t>الخلاخل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881</w:t>
      </w:r>
    </w:p>
    <w:p>
      <w:pPr>
        <w:pStyle w:val="BookText"/>
        <w:rPr/>
      </w:pPr>
      <w:r>
        <w:rPr>
          <w:rFonts w:ascii="IRNazanin" w:hAnsi="IRNazanin" w:eastAsia="IRNazanin"/>
          <w:color w:val="111111"/>
          <w:sz w:val="28"/>
          <w:sz w:val="28"/>
          <w:szCs w:val="28"/>
          <w:rtl w:val="true"/>
          <w:lang w:bidi="fa-IR"/>
        </w:rPr>
        <w:t>الخلوق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الخمار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506</w:t>
      </w:r>
    </w:p>
    <w:p>
      <w:pPr>
        <w:pStyle w:val="Heading4"/>
        <w:numPr>
          <w:ilvl w:val="3"/>
          <w:numId w:val="1"/>
        </w:numPr>
        <w:rPr/>
      </w:pPr>
      <w:bookmarkStart w:id="530" w:name="__RefHeading___Toc2340044_1490000891"/>
      <w:bookmarkStart w:id="531" w:name="_Toc212"/>
      <w:bookmarkEnd w:id="530"/>
      <w:r>
        <w:rPr>
          <w:rtl w:val="true"/>
        </w:rPr>
        <w:t>(</w:t>
      </w:r>
      <w:r>
        <w:rPr>
          <w:rtl w:val="true"/>
        </w:rPr>
        <w:t>د</w:t>
      </w:r>
      <w:r>
        <w:rPr>
          <w:rtl w:val="true"/>
        </w:rPr>
        <w:t>)</w:t>
      </w:r>
      <w:bookmarkEnd w:id="531"/>
    </w:p>
    <w:p>
      <w:pPr>
        <w:pStyle w:val="BookText"/>
        <w:rPr/>
      </w:pPr>
      <w:r>
        <w:rPr>
          <w:rFonts w:ascii="IRNazanin" w:hAnsi="IRNazanin" w:eastAsia="IRNazanin"/>
          <w:color w:val="111111"/>
          <w:sz w:val="28"/>
          <w:sz w:val="28"/>
          <w:szCs w:val="28"/>
          <w:rtl w:val="true"/>
          <w:lang w:bidi="fa-IR"/>
        </w:rPr>
        <w:t>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1074</w:t>
      </w:r>
    </w:p>
    <w:p>
      <w:pPr>
        <w:pStyle w:val="BookText"/>
        <w:rPr/>
      </w:pPr>
      <w:r>
        <w:rPr>
          <w:rFonts w:ascii="IRNazanin" w:hAnsi="IRNazanin" w:eastAsia="IRNazanin"/>
          <w:color w:val="111111"/>
          <w:sz w:val="28"/>
          <w:sz w:val="28"/>
          <w:szCs w:val="28"/>
          <w:rtl w:val="true"/>
          <w:lang w:bidi="fa-IR"/>
        </w:rPr>
        <w:t>الدرع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388</w:t>
      </w:r>
      <w:r>
        <w:rPr>
          <w:rFonts w:ascii="IRNazanin" w:hAnsi="IRNazanin" w:eastAsia="IRNazanin"/>
          <w:color w:val="111111"/>
          <w:sz w:val="28"/>
          <w:sz w:val="28"/>
          <w:szCs w:val="28"/>
          <w:lang w:bidi="fa-IR"/>
        </w:rPr>
        <w:t>،</w:t>
      </w:r>
      <w:r>
        <w:rPr>
          <w:rFonts w:eastAsia="IRNazanin" w:cs="IRNazanin"/>
          <w:color w:val="111111"/>
          <w:sz w:val="28"/>
          <w:szCs w:val="28"/>
          <w:lang w:bidi="fa-IR"/>
        </w:rPr>
        <w:t>875</w:t>
      </w:r>
    </w:p>
    <w:p>
      <w:pPr>
        <w:pStyle w:val="BookText"/>
        <w:rPr/>
      </w:pPr>
      <w:r>
        <w:rPr>
          <w:rFonts w:ascii="Amiri" w:hAnsi="Amiri" w:eastAsia="Amiri" w:cs="Amiri"/>
          <w:color w:val="111111"/>
          <w:sz w:val="28"/>
          <w:sz w:val="28"/>
          <w:szCs w:val="28"/>
          <w:rtl w:val="true"/>
          <w:lang w:bidi="ar-SA"/>
        </w:rPr>
        <w:t>درع حطيمة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w:t>
      </w:r>
    </w:p>
    <w:p>
      <w:pPr>
        <w:pStyle w:val="BookText"/>
        <w:rPr/>
      </w:pPr>
      <w:r>
        <w:rPr>
          <w:rFonts w:ascii="IRNazanin" w:hAnsi="IRNazanin" w:eastAsia="IRNazanin"/>
          <w:color w:val="111111"/>
          <w:sz w:val="28"/>
          <w:sz w:val="28"/>
          <w:szCs w:val="28"/>
          <w:rtl w:val="true"/>
          <w:lang w:bidi="fa-IR"/>
        </w:rPr>
        <w:t>الدملج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647</w:t>
      </w:r>
    </w:p>
    <w:p>
      <w:pPr>
        <w:pStyle w:val="BookText"/>
        <w:rPr/>
      </w:pPr>
      <w:r>
        <w:rPr>
          <w:rFonts w:ascii="Amiri" w:hAnsi="Amiri" w:eastAsia="Amiri" w:cs="Amiri"/>
          <w:color w:val="111111"/>
          <w:sz w:val="28"/>
          <w:sz w:val="28"/>
          <w:szCs w:val="28"/>
          <w:rtl w:val="true"/>
          <w:lang w:bidi="ar-SA"/>
        </w:rPr>
        <w:t>الديباج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1117</w:t>
      </w:r>
    </w:p>
    <w:p>
      <w:pPr>
        <w:pStyle w:val="Heading4"/>
        <w:numPr>
          <w:ilvl w:val="3"/>
          <w:numId w:val="1"/>
        </w:numPr>
        <w:rPr/>
      </w:pPr>
      <w:bookmarkStart w:id="532" w:name="__RefHeading___Toc2340046_1490000891"/>
      <w:bookmarkStart w:id="533" w:name="_Toc213"/>
      <w:bookmarkEnd w:id="532"/>
      <w:r>
        <w:rPr>
          <w:rtl w:val="true"/>
        </w:rPr>
        <w:t>(</w:t>
      </w:r>
      <w:r>
        <w:rPr>
          <w:rtl w:val="true"/>
        </w:rPr>
        <w:t>ذ</w:t>
      </w:r>
      <w:r>
        <w:rPr>
          <w:rtl w:val="true"/>
        </w:rPr>
        <w:t>)</w:t>
      </w:r>
      <w:bookmarkEnd w:id="533"/>
    </w:p>
    <w:p>
      <w:pPr>
        <w:pStyle w:val="BookText"/>
        <w:rPr/>
      </w:pPr>
      <w:r>
        <w:rPr>
          <w:rFonts w:ascii="IRNazanin" w:hAnsi="IRNazanin" w:eastAsia="IRNazanin"/>
          <w:color w:val="111111"/>
          <w:sz w:val="28"/>
          <w:sz w:val="28"/>
          <w:szCs w:val="28"/>
          <w:rtl w:val="true"/>
          <w:lang w:bidi="fa-IR"/>
        </w:rPr>
        <w:t>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lang w:bidi="fa-IR"/>
        </w:rPr>
        <w:t>،</w:t>
      </w:r>
      <w:r>
        <w:rPr>
          <w:rFonts w:eastAsia="IRNazanin" w:cs="IRNazanin"/>
          <w:color w:val="111111"/>
          <w:sz w:val="28"/>
          <w:szCs w:val="28"/>
          <w:lang w:bidi="fa-IR"/>
        </w:rPr>
        <w:t>893</w:t>
      </w:r>
      <w:r>
        <w:rPr>
          <w:rFonts w:ascii="IRNazanin" w:hAnsi="IRNazanin" w:eastAsia="IRNazanin"/>
          <w:color w:val="111111"/>
          <w:sz w:val="28"/>
          <w:sz w:val="28"/>
          <w:szCs w:val="28"/>
          <w:lang w:bidi="fa-IR"/>
        </w:rPr>
        <w:t>،</w:t>
      </w:r>
      <w:r>
        <w:rPr>
          <w:rFonts w:eastAsia="IRNazanin" w:cs="IRNazanin"/>
          <w:color w:val="111111"/>
          <w:sz w:val="28"/>
          <w:szCs w:val="28"/>
          <w:lang w:bidi="fa-IR"/>
        </w:rPr>
        <w:t>1170</w:t>
      </w:r>
    </w:p>
    <w:p>
      <w:pPr>
        <w:pStyle w:val="Heading4"/>
        <w:numPr>
          <w:ilvl w:val="3"/>
          <w:numId w:val="1"/>
        </w:numPr>
        <w:rPr/>
      </w:pPr>
      <w:bookmarkStart w:id="534" w:name="__RefHeading___Toc2340048_1490000891"/>
      <w:bookmarkStart w:id="535" w:name="_Toc214"/>
      <w:bookmarkEnd w:id="534"/>
      <w:r>
        <w:rPr>
          <w:rtl w:val="true"/>
        </w:rPr>
        <w:t>(</w:t>
      </w:r>
      <w:r>
        <w:rPr>
          <w:rtl w:val="true"/>
        </w:rPr>
        <w:t>ر</w:t>
      </w:r>
      <w:r>
        <w:rPr>
          <w:rtl w:val="true"/>
        </w:rPr>
        <w:t>)</w:t>
      </w:r>
      <w:bookmarkEnd w:id="535"/>
    </w:p>
    <w:p>
      <w:pPr>
        <w:pStyle w:val="BookText"/>
        <w:rPr/>
      </w:pPr>
      <w:r>
        <w:rPr>
          <w:rFonts w:ascii="IRNazanin" w:hAnsi="IRNazanin" w:eastAsia="IRNazanin"/>
          <w:color w:val="111111"/>
          <w:sz w:val="28"/>
          <w:sz w:val="28"/>
          <w:szCs w:val="28"/>
          <w:rtl w:val="true"/>
          <w:lang w:bidi="fa-IR"/>
        </w:rPr>
        <w:t>الرداء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lang w:bidi="fa-IR"/>
        </w:rPr>
        <w:t>،</w:t>
      </w:r>
      <w:r>
        <w:rPr>
          <w:rFonts w:eastAsia="IRNazanin" w:cs="IRNazanin"/>
          <w:color w:val="111111"/>
          <w:sz w:val="28"/>
          <w:szCs w:val="28"/>
          <w:lang w:bidi="fa-IR"/>
        </w:rPr>
        <w:t>680</w:t>
      </w:r>
    </w:p>
    <w:p>
      <w:pPr>
        <w:pStyle w:val="Heading4"/>
        <w:numPr>
          <w:ilvl w:val="3"/>
          <w:numId w:val="1"/>
        </w:numPr>
        <w:rPr/>
      </w:pPr>
      <w:bookmarkStart w:id="536" w:name="__RefHeading___Toc2340050_1490000891"/>
      <w:bookmarkStart w:id="537" w:name="_Toc215"/>
      <w:bookmarkEnd w:id="536"/>
      <w:r>
        <w:rPr>
          <w:rtl w:val="true"/>
        </w:rPr>
        <w:t>(</w:t>
      </w:r>
      <w:r>
        <w:rPr>
          <w:rtl w:val="true"/>
        </w:rPr>
        <w:t>ز</w:t>
      </w:r>
      <w:r>
        <w:rPr>
          <w:rtl w:val="true"/>
        </w:rPr>
        <w:t>)</w:t>
      </w:r>
      <w:bookmarkEnd w:id="537"/>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الزبرجدة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bookmarkStart w:id="538" w:name="pg43_2335"/>
    </w:p>
    <w:p>
      <w:pPr>
        <w:pStyle w:val="Heading4"/>
        <w:numPr>
          <w:ilvl w:val="3"/>
          <w:numId w:val="1"/>
        </w:numPr>
        <w:rPr/>
      </w:pPr>
      <w:bookmarkStart w:id="539" w:name="__RefHeading___Toc2340052_1490000891"/>
      <w:bookmarkStart w:id="540" w:name="_Toc216"/>
      <w:bookmarkEnd w:id="538"/>
      <w:bookmarkEnd w:id="539"/>
      <w:r>
        <w:rPr>
          <w:rtl w:val="true"/>
        </w:rPr>
        <w:t>(</w:t>
      </w:r>
      <w:r>
        <w:rPr>
          <w:rtl w:val="true"/>
        </w:rPr>
        <w:t>س</w:t>
      </w:r>
      <w:r>
        <w:rPr>
          <w:rtl w:val="true"/>
        </w:rPr>
        <w:t>)</w:t>
      </w:r>
      <w:bookmarkEnd w:id="540"/>
    </w:p>
    <w:p>
      <w:pPr>
        <w:pStyle w:val="BookText"/>
        <w:rPr/>
      </w:pPr>
      <w:r>
        <w:rPr>
          <w:rFonts w:ascii="Amiri" w:hAnsi="Amiri" w:eastAsia="Amiri" w:cs="Amiri"/>
          <w:color w:val="111111"/>
          <w:sz w:val="28"/>
          <w:sz w:val="28"/>
          <w:szCs w:val="28"/>
          <w:rtl w:val="true"/>
          <w:lang w:bidi="ar-SA"/>
        </w:rPr>
        <w:t xml:space="preserve">الساج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طيلسان اخضر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1232</w:t>
      </w:r>
    </w:p>
    <w:p>
      <w:pPr>
        <w:pStyle w:val="BookText"/>
        <w:rPr/>
      </w:pPr>
      <w:r>
        <w:rPr>
          <w:rFonts w:ascii="IRNazanin" w:hAnsi="IRNazanin" w:eastAsia="IRNazanin"/>
          <w:color w:val="111111"/>
          <w:sz w:val="28"/>
          <w:sz w:val="28"/>
          <w:szCs w:val="28"/>
          <w:rtl w:val="true"/>
          <w:lang w:bidi="fa-IR"/>
        </w:rPr>
        <w:t>السروال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717</w:t>
      </w:r>
    </w:p>
    <w:p>
      <w:pPr>
        <w:pStyle w:val="BookText"/>
        <w:rPr/>
      </w:pPr>
      <w:r>
        <w:rPr>
          <w:rFonts w:ascii="IRNazanin" w:hAnsi="IRNazanin" w:eastAsia="IRNazanin"/>
          <w:color w:val="111111"/>
          <w:sz w:val="28"/>
          <w:sz w:val="28"/>
          <w:szCs w:val="28"/>
          <w:rtl w:val="true"/>
          <w:lang w:bidi="fa-IR"/>
        </w:rPr>
        <w:t>السوار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647</w:t>
      </w:r>
      <w:r>
        <w:rPr>
          <w:rFonts w:ascii="IRNazanin" w:hAnsi="IRNazanin" w:eastAsia="IRNazanin"/>
          <w:color w:val="111111"/>
          <w:sz w:val="28"/>
          <w:sz w:val="28"/>
          <w:szCs w:val="28"/>
          <w:lang w:bidi="fa-IR"/>
        </w:rPr>
        <w:t>،</w:t>
      </w:r>
      <w:r>
        <w:rPr>
          <w:rFonts w:eastAsia="IRNazanin" w:cs="IRNazanin"/>
          <w:color w:val="111111"/>
          <w:sz w:val="28"/>
          <w:szCs w:val="28"/>
          <w:lang w:bidi="fa-IR"/>
        </w:rPr>
        <w:t>890</w:t>
      </w:r>
    </w:p>
    <w:p>
      <w:pPr>
        <w:pStyle w:val="BookText"/>
        <w:rPr/>
      </w:pPr>
      <w:r>
        <w:rPr>
          <w:rFonts w:ascii="Amiri" w:hAnsi="Amiri" w:eastAsia="Amiri" w:cs="Amiri"/>
          <w:color w:val="111111"/>
          <w:sz w:val="28"/>
          <w:sz w:val="28"/>
          <w:szCs w:val="28"/>
          <w:rtl w:val="true"/>
          <w:lang w:bidi="ar-SA"/>
        </w:rPr>
        <w:t>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1306</w:t>
      </w:r>
    </w:p>
    <w:p>
      <w:pPr>
        <w:pStyle w:val="Heading4"/>
        <w:numPr>
          <w:ilvl w:val="3"/>
          <w:numId w:val="1"/>
        </w:numPr>
        <w:rPr/>
      </w:pPr>
      <w:bookmarkStart w:id="541" w:name="__RefHeading___Toc2340054_1490000891"/>
      <w:bookmarkStart w:id="542" w:name="_Toc217"/>
      <w:bookmarkEnd w:id="541"/>
      <w:r>
        <w:rPr>
          <w:rtl w:val="true"/>
        </w:rPr>
        <w:t>(</w:t>
      </w:r>
      <w:r>
        <w:rPr>
          <w:rtl w:val="true"/>
        </w:rPr>
        <w:t>ط</w:t>
      </w:r>
      <w:r>
        <w:rPr>
          <w:rtl w:val="true"/>
        </w:rPr>
        <w:t>)</w:t>
      </w:r>
      <w:bookmarkEnd w:id="542"/>
    </w:p>
    <w:p>
      <w:pPr>
        <w:pStyle w:val="BookText"/>
        <w:rPr/>
      </w:pP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الطيلسان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1232</w:t>
      </w:r>
    </w:p>
    <w:p>
      <w:pPr>
        <w:pStyle w:val="Heading4"/>
        <w:numPr>
          <w:ilvl w:val="3"/>
          <w:numId w:val="1"/>
        </w:numPr>
        <w:rPr/>
      </w:pPr>
      <w:bookmarkStart w:id="543" w:name="__RefHeading___Toc2340056_1490000891"/>
      <w:bookmarkStart w:id="544" w:name="_Toc218"/>
      <w:bookmarkEnd w:id="543"/>
      <w:r>
        <w:rPr>
          <w:rtl w:val="true"/>
        </w:rPr>
        <w:t>(</w:t>
      </w:r>
      <w:r>
        <w:rPr>
          <w:rtl w:val="true"/>
        </w:rPr>
        <w:t>ع</w:t>
      </w:r>
      <w:r>
        <w:rPr>
          <w:rtl w:val="true"/>
        </w:rPr>
        <w:t>)</w:t>
      </w:r>
      <w:bookmarkEnd w:id="544"/>
    </w:p>
    <w:p>
      <w:pPr>
        <w:pStyle w:val="BookText"/>
        <w:rPr/>
      </w:pPr>
      <w:r>
        <w:rPr>
          <w:rFonts w:ascii="IRNazanin" w:hAnsi="IRNazanin" w:eastAsia="IRNazanin"/>
          <w:color w:val="111111"/>
          <w:sz w:val="28"/>
          <w:sz w:val="28"/>
          <w:szCs w:val="28"/>
          <w:rtl w:val="true"/>
          <w:lang w:bidi="fa-IR"/>
        </w:rPr>
        <w:t>العمائم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564</w:t>
      </w:r>
    </w:p>
    <w:p>
      <w:pPr>
        <w:pStyle w:val="Heading4"/>
        <w:numPr>
          <w:ilvl w:val="3"/>
          <w:numId w:val="1"/>
        </w:numPr>
        <w:rPr/>
      </w:pPr>
      <w:bookmarkStart w:id="545" w:name="__RefHeading___Toc2340058_1490000891"/>
      <w:bookmarkStart w:id="546" w:name="_Toc219"/>
      <w:bookmarkEnd w:id="545"/>
      <w:r>
        <w:rPr>
          <w:rtl w:val="true"/>
        </w:rPr>
        <w:t>(</w:t>
      </w:r>
      <w:r>
        <w:rPr>
          <w:rtl w:val="true"/>
        </w:rPr>
        <w:t>ف</w:t>
      </w:r>
      <w:r>
        <w:rPr>
          <w:rtl w:val="true"/>
        </w:rPr>
        <w:t>)</w:t>
      </w:r>
      <w:bookmarkEnd w:id="546"/>
    </w:p>
    <w:p>
      <w:pPr>
        <w:pStyle w:val="BookText"/>
        <w:rPr/>
      </w:pPr>
      <w:r>
        <w:rPr>
          <w:rFonts w:ascii="Amiri" w:hAnsi="Amiri" w:eastAsia="Amiri" w:cs="Amiri"/>
          <w:color w:val="111111"/>
          <w:sz w:val="28"/>
          <w:sz w:val="28"/>
          <w:szCs w:val="28"/>
          <w:rtl w:val="true"/>
          <w:lang w:bidi="ar-SA"/>
        </w:rPr>
        <w:t>فراش 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687</w:t>
      </w:r>
    </w:p>
    <w:p>
      <w:pPr>
        <w:pStyle w:val="BookText"/>
        <w:rPr/>
      </w:pPr>
      <w:r>
        <w:rPr>
          <w:rFonts w:ascii="Amiri" w:hAnsi="Amiri" w:eastAsia="Amiri" w:cs="Amiri"/>
          <w:color w:val="111111"/>
          <w:sz w:val="28"/>
          <w:sz w:val="28"/>
          <w:szCs w:val="28"/>
          <w:rtl w:val="true"/>
          <w:lang w:bidi="ar-SA"/>
        </w:rPr>
        <w:t>فراش من الديباج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687</w:t>
      </w:r>
    </w:p>
    <w:p>
      <w:pPr>
        <w:pStyle w:val="BookText"/>
        <w:rPr/>
      </w:pPr>
      <w:r>
        <w:rPr>
          <w:rFonts w:ascii="Amiri" w:hAnsi="Amiri" w:eastAsia="Amiri" w:cs="Amiri"/>
          <w:color w:val="111111"/>
          <w:sz w:val="28"/>
          <w:sz w:val="28"/>
          <w:szCs w:val="28"/>
          <w:rtl w:val="true"/>
          <w:lang w:bidi="ar-SA"/>
        </w:rPr>
        <w:t>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1156</w:t>
      </w:r>
    </w:p>
    <w:p>
      <w:pPr>
        <w:pStyle w:val="Heading4"/>
        <w:numPr>
          <w:ilvl w:val="3"/>
          <w:numId w:val="1"/>
        </w:numPr>
        <w:rPr/>
      </w:pPr>
      <w:bookmarkStart w:id="547" w:name="__RefHeading___Toc2340060_1490000891"/>
      <w:bookmarkStart w:id="548" w:name="_Toc220"/>
      <w:bookmarkEnd w:id="547"/>
      <w:r>
        <w:rPr>
          <w:rtl w:val="true"/>
        </w:rPr>
        <w:t>(</w:t>
      </w:r>
      <w:r>
        <w:rPr>
          <w:rtl w:val="true"/>
        </w:rPr>
        <w:t>ق</w:t>
      </w:r>
      <w:r>
        <w:rPr>
          <w:rtl w:val="true"/>
        </w:rPr>
        <w:t>)</w:t>
      </w:r>
      <w:bookmarkEnd w:id="548"/>
    </w:p>
    <w:p>
      <w:pPr>
        <w:pStyle w:val="BookText"/>
        <w:rPr/>
      </w:pPr>
      <w:r>
        <w:rPr>
          <w:rFonts w:ascii="IRNazanin" w:hAnsi="IRNazanin" w:eastAsia="IRNazanin"/>
          <w:color w:val="111111"/>
          <w:sz w:val="28"/>
          <w:sz w:val="28"/>
          <w:szCs w:val="28"/>
          <w:rtl w:val="true"/>
          <w:lang w:bidi="fa-IR"/>
        </w:rPr>
        <w:t>قرطان من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1074</w:t>
      </w:r>
    </w:p>
    <w:p>
      <w:pPr>
        <w:pStyle w:val="BookText"/>
        <w:rPr/>
      </w:pPr>
      <w:r>
        <w:rPr>
          <w:rFonts w:ascii="Amiri" w:hAnsi="Amiri" w:eastAsia="Amiri" w:cs="Amiri"/>
          <w:color w:val="111111"/>
          <w:sz w:val="28"/>
          <w:sz w:val="28"/>
          <w:szCs w:val="28"/>
          <w:rtl w:val="true"/>
          <w:lang w:bidi="ar-SA"/>
        </w:rPr>
        <w:t>قطيفة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p>
    <w:p>
      <w:pPr>
        <w:pStyle w:val="BookText"/>
        <w:rPr/>
      </w:pPr>
      <w:r>
        <w:rPr>
          <w:rFonts w:ascii="Amiri" w:hAnsi="Amiri" w:eastAsia="Amiri" w:cs="Amiri"/>
          <w:color w:val="111111"/>
          <w:sz w:val="28"/>
          <w:sz w:val="28"/>
          <w:szCs w:val="28"/>
          <w:rtl w:val="true"/>
          <w:lang w:bidi="ar-SA"/>
        </w:rPr>
        <w:t xml:space="preserve">قلنسوة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قلانس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772</w:t>
      </w:r>
    </w:p>
    <w:p>
      <w:pPr>
        <w:pStyle w:val="BookText"/>
        <w:rPr/>
      </w:pPr>
      <w:r>
        <w:rPr>
          <w:rFonts w:ascii="Amiri" w:hAnsi="Amiri" w:eastAsia="Amiri" w:cs="Amiri"/>
          <w:color w:val="111111"/>
          <w:sz w:val="28"/>
          <w:sz w:val="28"/>
          <w:szCs w:val="28"/>
          <w:rtl w:val="true"/>
          <w:lang w:bidi="ar-SA"/>
        </w:rPr>
        <w:t>القميص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876</w:t>
      </w:r>
    </w:p>
    <w:p>
      <w:pPr>
        <w:pStyle w:val="BookText"/>
        <w:rPr/>
      </w:pPr>
      <w:r>
        <w:rPr>
          <w:rFonts w:ascii="IRNazanin" w:hAnsi="IRNazanin" w:eastAsia="IRNazanin"/>
          <w:color w:val="111111"/>
          <w:sz w:val="28"/>
          <w:sz w:val="28"/>
          <w:szCs w:val="28"/>
          <w:rtl w:val="true"/>
          <w:lang w:bidi="fa-IR"/>
        </w:rPr>
        <w:t>القوس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460</w:t>
      </w:r>
    </w:p>
    <w:p>
      <w:pPr>
        <w:pStyle w:val="Heading4"/>
        <w:numPr>
          <w:ilvl w:val="3"/>
          <w:numId w:val="1"/>
        </w:numPr>
        <w:rPr/>
      </w:pPr>
      <w:bookmarkStart w:id="549" w:name="__RefHeading___Toc2340062_1490000891"/>
      <w:bookmarkStart w:id="550" w:name="_Toc221"/>
      <w:bookmarkEnd w:id="549"/>
      <w:r>
        <w:rPr>
          <w:rtl w:val="true"/>
        </w:rPr>
        <w:t>(</w:t>
      </w:r>
      <w:r>
        <w:rPr>
          <w:rtl w:val="true"/>
        </w:rPr>
        <w:t>ك</w:t>
      </w:r>
      <w:r>
        <w:rPr>
          <w:rtl w:val="true"/>
        </w:rPr>
        <w:t>)</w:t>
      </w:r>
      <w:bookmarkEnd w:id="550"/>
    </w:p>
    <w:p>
      <w:pPr>
        <w:pStyle w:val="BookText"/>
        <w:rPr/>
      </w:pPr>
      <w:r>
        <w:rPr>
          <w:rFonts w:ascii="Amiri" w:hAnsi="Amiri" w:eastAsia="Amiri" w:cs="Amiri"/>
          <w:color w:val="111111"/>
          <w:sz w:val="28"/>
          <w:sz w:val="28"/>
          <w:szCs w:val="28"/>
          <w:rtl w:val="true"/>
          <w:lang w:bidi="ar-SA"/>
        </w:rPr>
        <w:t>الكتم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الكحل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1167</w:t>
      </w:r>
    </w:p>
    <w:p>
      <w:pPr>
        <w:pStyle w:val="BookText"/>
        <w:rPr/>
      </w:pPr>
      <w:r>
        <w:rPr>
          <w:rFonts w:ascii="Amiri" w:hAnsi="Amiri" w:eastAsia="Amiri" w:cs="Amiri"/>
          <w:color w:val="111111"/>
          <w:sz w:val="28"/>
          <w:sz w:val="28"/>
          <w:szCs w:val="28"/>
          <w:rtl w:val="true"/>
          <w:lang w:bidi="ar-SA"/>
        </w:rPr>
        <w:t>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اكسية المرعزي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bookmarkStart w:id="551" w:name="pg43_2336"/>
    </w:p>
    <w:p>
      <w:pPr>
        <w:pStyle w:val="Heading4"/>
        <w:numPr>
          <w:ilvl w:val="3"/>
          <w:numId w:val="1"/>
        </w:numPr>
        <w:rPr/>
      </w:pPr>
      <w:bookmarkStart w:id="552" w:name="__RefHeading___Toc2340064_1490000891"/>
      <w:bookmarkStart w:id="553" w:name="_Toc222"/>
      <w:bookmarkEnd w:id="551"/>
      <w:bookmarkEnd w:id="552"/>
      <w:r>
        <w:rPr>
          <w:rtl w:val="true"/>
        </w:rPr>
        <w:t>(</w:t>
      </w:r>
      <w:r>
        <w:rPr>
          <w:rtl w:val="true"/>
        </w:rPr>
        <w:t>ل</w:t>
      </w:r>
      <w:r>
        <w:rPr>
          <w:rtl w:val="true"/>
        </w:rPr>
        <w:t>)</w:t>
      </w:r>
      <w:bookmarkEnd w:id="553"/>
    </w:p>
    <w:p>
      <w:pPr>
        <w:pStyle w:val="BookText"/>
        <w:rPr/>
      </w:pPr>
      <w:r>
        <w:rPr>
          <w:rFonts w:ascii="Amiri" w:hAnsi="Amiri" w:eastAsia="Amiri" w:cs="Amiri"/>
          <w:color w:val="111111"/>
          <w:sz w:val="28"/>
          <w:sz w:val="28"/>
          <w:szCs w:val="28"/>
          <w:rtl w:val="true"/>
          <w:lang w:bidi="ar-SA"/>
        </w:rPr>
        <w:t>اللؤلؤة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485</w:t>
      </w:r>
    </w:p>
    <w:p>
      <w:pPr>
        <w:pStyle w:val="Heading4"/>
        <w:numPr>
          <w:ilvl w:val="3"/>
          <w:numId w:val="1"/>
        </w:numPr>
        <w:rPr/>
      </w:pPr>
      <w:bookmarkStart w:id="554" w:name="__RefHeading___Toc2340066_1490000891"/>
      <w:bookmarkStart w:id="555" w:name="_Toc223"/>
      <w:bookmarkEnd w:id="554"/>
      <w:r>
        <w:rPr>
          <w:rtl w:val="true"/>
        </w:rPr>
        <w:t>(</w:t>
      </w:r>
      <w:r>
        <w:rPr>
          <w:rtl w:val="true"/>
        </w:rPr>
        <w:t>م</w:t>
      </w:r>
      <w:r>
        <w:rPr>
          <w:rtl w:val="true"/>
        </w:rPr>
        <w:t>)</w:t>
      </w:r>
      <w:bookmarkEnd w:id="555"/>
    </w:p>
    <w:p>
      <w:pPr>
        <w:pStyle w:val="BookText"/>
        <w:rPr/>
      </w:pPr>
      <w:r>
        <w:rPr>
          <w:rFonts w:ascii="Amiri" w:hAnsi="Amiri" w:eastAsia="Amiri" w:cs="Amiri"/>
          <w:color w:val="111111"/>
          <w:sz w:val="28"/>
          <w:sz w:val="28"/>
          <w:szCs w:val="28"/>
          <w:rtl w:val="true"/>
          <w:lang w:bidi="ar-SA"/>
        </w:rPr>
        <w:t>المدراة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1155</w:t>
      </w:r>
    </w:p>
    <w:p>
      <w:pPr>
        <w:pStyle w:val="BookText"/>
        <w:rPr/>
      </w:pPr>
      <w:r>
        <w:rPr>
          <w:rFonts w:ascii="IRNazanin" w:hAnsi="IRNazanin" w:eastAsia="IRNazanin"/>
          <w:color w:val="111111"/>
          <w:sz w:val="28"/>
          <w:sz w:val="28"/>
          <w:szCs w:val="28"/>
          <w:rtl w:val="true"/>
          <w:lang w:bidi="fa-IR"/>
        </w:rPr>
        <w:t>المرادع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1333</w:t>
      </w:r>
    </w:p>
    <w:p>
      <w:pPr>
        <w:pStyle w:val="BookText"/>
        <w:rPr/>
      </w:pPr>
      <w:r>
        <w:rPr>
          <w:rFonts w:ascii="Amiri" w:hAnsi="Amiri" w:eastAsia="Amiri" w:cs="Amiri"/>
          <w:color w:val="111111"/>
          <w:sz w:val="28"/>
          <w:sz w:val="28"/>
          <w:szCs w:val="28"/>
          <w:rtl w:val="true"/>
          <w:lang w:bidi="ar-SA"/>
        </w:rPr>
        <w:t>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590</w:t>
      </w:r>
    </w:p>
    <w:p>
      <w:pPr>
        <w:pStyle w:val="BookText"/>
        <w:rPr/>
      </w:pPr>
      <w:r>
        <w:rPr>
          <w:rFonts w:ascii="IRNazanin" w:hAnsi="IRNazanin" w:eastAsia="IRNazanin"/>
          <w:color w:val="111111"/>
          <w:sz w:val="28"/>
          <w:sz w:val="28"/>
          <w:szCs w:val="28"/>
          <w:rtl w:val="true"/>
          <w:lang w:bidi="fa-IR"/>
        </w:rPr>
        <w:t>المطرف الخز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1277</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875</w:t>
      </w:r>
    </w:p>
    <w:p>
      <w:pPr>
        <w:pStyle w:val="BookText"/>
        <w:rPr/>
      </w:pPr>
      <w:r>
        <w:rPr>
          <w:rFonts w:ascii="Amiri" w:hAnsi="Amiri" w:eastAsia="Amiri" w:cs="Amiri"/>
          <w:color w:val="111111"/>
          <w:sz w:val="28"/>
          <w:sz w:val="28"/>
          <w:szCs w:val="28"/>
          <w:rtl w:val="true"/>
          <w:lang w:bidi="ar-SA"/>
        </w:rPr>
        <w:t>الملحفة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875</w:t>
      </w:r>
    </w:p>
    <w:p>
      <w:pPr>
        <w:pStyle w:val="BookText"/>
        <w:rPr/>
      </w:pPr>
      <w:r>
        <w:rPr>
          <w:rFonts w:ascii="Amiri" w:hAnsi="Amiri" w:eastAsia="Amiri" w:cs="Amiri"/>
          <w:color w:val="111111"/>
          <w:sz w:val="28"/>
          <w:sz w:val="28"/>
          <w:szCs w:val="28"/>
          <w:rtl w:val="true"/>
          <w:lang w:bidi="ar-SA"/>
        </w:rPr>
        <w:t>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1038</w:t>
      </w:r>
    </w:p>
    <w:p>
      <w:pPr>
        <w:pStyle w:val="BookText"/>
        <w:rPr/>
      </w:pPr>
      <w:r>
        <w:rPr>
          <w:rFonts w:ascii="Amiri" w:hAnsi="Amiri" w:eastAsia="Amiri" w:cs="Amiri"/>
          <w:color w:val="111111"/>
          <w:sz w:val="28"/>
          <w:sz w:val="28"/>
          <w:szCs w:val="28"/>
          <w:rtl w:val="true"/>
          <w:lang w:bidi="ar-SA"/>
        </w:rPr>
        <w:t xml:space="preserve">المياثر الحمر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الميثرة الحمراء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p>
    <w:p>
      <w:pPr>
        <w:pStyle w:val="Heading4"/>
        <w:numPr>
          <w:ilvl w:val="3"/>
          <w:numId w:val="1"/>
        </w:numPr>
        <w:rPr/>
      </w:pPr>
      <w:bookmarkStart w:id="556" w:name="__RefHeading___Toc2340068_1490000891"/>
      <w:bookmarkStart w:id="557" w:name="_Toc224"/>
      <w:bookmarkEnd w:id="556"/>
      <w:r>
        <w:rPr>
          <w:rtl w:val="true"/>
        </w:rPr>
        <w:t>(</w:t>
      </w:r>
      <w:r>
        <w:rPr>
          <w:rtl w:val="true"/>
        </w:rPr>
        <w:t>ن</w:t>
      </w:r>
      <w:r>
        <w:rPr>
          <w:rtl w:val="true"/>
        </w:rPr>
        <w:t>)</w:t>
      </w:r>
      <w:bookmarkEnd w:id="557"/>
    </w:p>
    <w:p>
      <w:pPr>
        <w:pStyle w:val="BookText"/>
        <w:rPr/>
      </w:pPr>
      <w:r>
        <w:rPr>
          <w:rFonts w:ascii="IRNazanin" w:hAnsi="IRNazanin" w:eastAsia="IRNazanin"/>
          <w:color w:val="111111"/>
          <w:sz w:val="28"/>
          <w:sz w:val="28"/>
          <w:szCs w:val="28"/>
          <w:rtl w:val="true"/>
          <w:lang w:bidi="fa-IR"/>
        </w:rPr>
        <w:t>النضوح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878</w:t>
      </w:r>
    </w:p>
    <w:p>
      <w:pPr>
        <w:pStyle w:val="Heading4"/>
        <w:numPr>
          <w:ilvl w:val="3"/>
          <w:numId w:val="1"/>
        </w:numPr>
        <w:rPr/>
      </w:pPr>
      <w:bookmarkStart w:id="558" w:name="__RefHeading___Toc2340070_1490000891"/>
      <w:bookmarkStart w:id="559" w:name="_Toc225"/>
      <w:bookmarkEnd w:id="558"/>
      <w:r>
        <w:rPr>
          <w:rtl w:val="true"/>
        </w:rPr>
        <w:t>(</w:t>
      </w:r>
      <w:r>
        <w:rPr>
          <w:rtl w:val="true"/>
        </w:rPr>
        <w:t>و</w:t>
      </w:r>
      <w:r>
        <w:rPr>
          <w:rtl w:val="true"/>
        </w:rPr>
        <w:t>)</w:t>
      </w:r>
      <w:bookmarkEnd w:id="559"/>
    </w:p>
    <w:p>
      <w:pPr>
        <w:pStyle w:val="BookText"/>
        <w:rPr/>
      </w:pPr>
      <w:r>
        <w:rPr>
          <w:rFonts w:ascii="Amiri" w:hAnsi="Amiri" w:eastAsia="Amiri" w:cs="Amiri"/>
          <w:color w:val="111111"/>
          <w:sz w:val="28"/>
          <w:sz w:val="28"/>
          <w:szCs w:val="28"/>
          <w:rtl w:val="true"/>
          <w:lang w:bidi="ar-SA"/>
        </w:rPr>
        <w:t>الوسمة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760</w:t>
      </w:r>
    </w:p>
    <w:p>
      <w:pPr>
        <w:pStyle w:val="Heading4"/>
        <w:numPr>
          <w:ilvl w:val="3"/>
          <w:numId w:val="1"/>
        </w:numPr>
        <w:rPr/>
      </w:pPr>
      <w:bookmarkStart w:id="560" w:name="__RefHeading___Toc2340072_1490000891"/>
      <w:bookmarkStart w:id="561" w:name="_Toc226"/>
      <w:bookmarkEnd w:id="560"/>
      <w:r>
        <w:rPr>
          <w:rtl w:val="true"/>
        </w:rPr>
        <w:t>(</w:t>
      </w:r>
      <w:r>
        <w:rPr>
          <w:rtl w:val="true"/>
        </w:rPr>
        <w:t>ي</w:t>
      </w:r>
      <w:r>
        <w:rPr>
          <w:rtl w:val="true"/>
        </w:rPr>
        <w:t>)</w:t>
      </w:r>
      <w:bookmarkEnd w:id="561"/>
    </w:p>
    <w:p>
      <w:pPr>
        <w:pStyle w:val="BookText"/>
        <w:rPr/>
      </w:pPr>
      <w:r>
        <w:rPr>
          <w:rFonts w:ascii="Amiri" w:hAnsi="Amiri" w:eastAsia="Amiri" w:cs="Amiri"/>
          <w:color w:val="111111"/>
          <w:sz w:val="28"/>
          <w:sz w:val="28"/>
          <w:szCs w:val="28"/>
          <w:rtl w:val="true"/>
          <w:lang w:bidi="ar-SA"/>
        </w:rPr>
        <w:t>الياقوت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الياقوتة 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bookmarkStart w:id="562" w:name="pg43_2337"/>
    </w:p>
    <w:p>
      <w:pPr>
        <w:pStyle w:val="Heading3"/>
        <w:numPr>
          <w:ilvl w:val="2"/>
          <w:numId w:val="1"/>
        </w:numPr>
        <w:rPr/>
      </w:pPr>
      <w:bookmarkStart w:id="563" w:name="__RefHeading___Toc2340074_1490000891"/>
      <w:bookmarkStart w:id="564" w:name="_Toc227"/>
      <w:bookmarkEnd w:id="562"/>
      <w:bookmarkEnd w:id="563"/>
      <w:r>
        <w:rPr>
          <w:rtl w:val="true"/>
        </w:rPr>
        <w:t>فهرس الحيوانات</w:t>
      </w:r>
      <w:bookmarkEnd w:id="564"/>
    </w:p>
    <w:p>
      <w:pPr>
        <w:pStyle w:val="Heading4"/>
        <w:numPr>
          <w:ilvl w:val="3"/>
          <w:numId w:val="1"/>
        </w:numPr>
        <w:rPr/>
      </w:pPr>
      <w:bookmarkStart w:id="565" w:name="__RefHeading___Toc2340076_1490000891"/>
      <w:bookmarkStart w:id="566" w:name="_Toc228"/>
      <w:bookmarkEnd w:id="565"/>
      <w:r>
        <w:rPr>
          <w:rtl w:val="true"/>
        </w:rPr>
        <w:t>(</w:t>
      </w:r>
      <w:r>
        <w:rPr>
          <w:rtl w:val="true"/>
        </w:rPr>
        <w:t>أ</w:t>
      </w:r>
      <w:r>
        <w:rPr>
          <w:rtl w:val="true"/>
        </w:rPr>
        <w:t>)</w:t>
      </w:r>
      <w:bookmarkEnd w:id="566"/>
    </w:p>
    <w:p>
      <w:pPr>
        <w:pStyle w:val="BookText"/>
        <w:rPr/>
      </w:pPr>
      <w:r>
        <w:rPr>
          <w:rFonts w:ascii="IRNazanin" w:hAnsi="IRNazanin" w:eastAsia="IRNazanin"/>
          <w:color w:val="111111"/>
          <w:sz w:val="28"/>
          <w:sz w:val="28"/>
          <w:szCs w:val="28"/>
          <w:rtl w:val="true"/>
          <w:lang w:bidi="fa-IR"/>
        </w:rPr>
        <w:t>الإبل ح</w:t>
      </w:r>
      <w:r>
        <w:rPr>
          <w:rFonts w:eastAsia="IRNazanin" w:cs="IRNazanin"/>
          <w:color w:val="111111"/>
          <w:sz w:val="28"/>
          <w:szCs w:val="28"/>
          <w:rtl w:val="true"/>
          <w:lang w:bidi="fa-IR"/>
        </w:rPr>
        <w:t>:</w:t>
      </w:r>
      <w:r>
        <w:rPr>
          <w:rFonts w:eastAsia="IRNazanin" w:cs="IRNazanin"/>
          <w:color w:val="111111"/>
          <w:sz w:val="28"/>
          <w:szCs w:val="28"/>
          <w:lang w:bidi="fa-IR"/>
        </w:rPr>
        <w:t>468</w:t>
      </w:r>
      <w:r>
        <w:rPr>
          <w:rFonts w:ascii="IRNazanin" w:hAnsi="IRNazanin" w:eastAsia="IRNazanin"/>
          <w:color w:val="111111"/>
          <w:sz w:val="28"/>
          <w:sz w:val="28"/>
          <w:szCs w:val="28"/>
          <w:lang w:bidi="fa-IR"/>
        </w:rPr>
        <w:t>،</w:t>
      </w:r>
      <w:r>
        <w:rPr>
          <w:rFonts w:eastAsia="IRNazanin" w:cs="IRNazanin"/>
          <w:color w:val="111111"/>
          <w:sz w:val="28"/>
          <w:szCs w:val="28"/>
          <w:lang w:bidi="fa-IR"/>
        </w:rPr>
        <w:t>944</w:t>
      </w:r>
    </w:p>
    <w:p>
      <w:pPr>
        <w:pStyle w:val="BookText"/>
        <w:rPr/>
      </w:pPr>
      <w:r>
        <w:rPr>
          <w:rFonts w:ascii="Amiri" w:hAnsi="Amiri" w:eastAsia="Amiri" w:cs="Amiri"/>
          <w:color w:val="111111"/>
          <w:sz w:val="28"/>
          <w:sz w:val="28"/>
          <w:szCs w:val="28"/>
          <w:rtl w:val="true"/>
          <w:lang w:bidi="ar-SA"/>
        </w:rPr>
        <w:t>الإبل المؤبلة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الأتن ح</w:t>
      </w:r>
      <w:r>
        <w:rPr>
          <w:rFonts w:eastAsia="IRNazanin" w:cs="IRNazanin"/>
          <w:color w:val="111111"/>
          <w:sz w:val="28"/>
          <w:szCs w:val="28"/>
          <w:rtl w:val="true"/>
          <w:lang w:bidi="fa-IR"/>
        </w:rPr>
        <w:t>:</w:t>
      </w:r>
      <w:r>
        <w:rPr>
          <w:rFonts w:eastAsia="IRNazanin" w:cs="IRNazanin"/>
          <w:color w:val="111111"/>
          <w:sz w:val="28"/>
          <w:szCs w:val="28"/>
          <w:lang w:bidi="fa-IR"/>
        </w:rPr>
        <w:t>1081</w:t>
      </w:r>
    </w:p>
    <w:p>
      <w:pPr>
        <w:pStyle w:val="BookText"/>
        <w:rPr/>
      </w:pPr>
      <w:r>
        <w:rPr>
          <w:rFonts w:ascii="IRNazanin" w:hAnsi="IRNazanin" w:eastAsia="IRNazanin"/>
          <w:color w:val="111111"/>
          <w:sz w:val="28"/>
          <w:sz w:val="28"/>
          <w:szCs w:val="28"/>
          <w:rtl w:val="true"/>
          <w:lang w:bidi="fa-IR"/>
        </w:rPr>
        <w:t>الأسد ح</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510</w:t>
      </w:r>
    </w:p>
    <w:p>
      <w:pPr>
        <w:pStyle w:val="Heading4"/>
        <w:numPr>
          <w:ilvl w:val="3"/>
          <w:numId w:val="1"/>
        </w:numPr>
        <w:rPr/>
      </w:pPr>
      <w:bookmarkStart w:id="567" w:name="__RefHeading___Toc2340078_1490000891"/>
      <w:bookmarkStart w:id="568" w:name="_Toc229"/>
      <w:bookmarkEnd w:id="567"/>
      <w:r>
        <w:rPr>
          <w:rtl w:val="true"/>
        </w:rPr>
        <w:t>(</w:t>
      </w:r>
      <w:r>
        <w:rPr>
          <w:rtl w:val="true"/>
        </w:rPr>
        <w:t>ب</w:t>
      </w:r>
      <w:r>
        <w:rPr>
          <w:rtl w:val="true"/>
        </w:rPr>
        <w:t>)</w:t>
      </w:r>
      <w:bookmarkEnd w:id="568"/>
    </w:p>
    <w:p>
      <w:pPr>
        <w:pStyle w:val="BookText"/>
        <w:rPr/>
      </w:pPr>
      <w:r>
        <w:rPr>
          <w:rFonts w:ascii="Amiri" w:hAnsi="Amiri" w:eastAsia="Amiri" w:cs="Amiri"/>
          <w:color w:val="111111"/>
          <w:sz w:val="28"/>
          <w:sz w:val="28"/>
          <w:szCs w:val="28"/>
          <w:rtl w:val="true"/>
          <w:lang w:bidi="ar-SA"/>
        </w:rPr>
        <w:t xml:space="preserve">البازي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البدنة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969</w:t>
      </w:r>
    </w:p>
    <w:p>
      <w:pPr>
        <w:pStyle w:val="BookText"/>
        <w:rPr/>
      </w:pPr>
      <w:r>
        <w:rPr>
          <w:rFonts w:ascii="Amiri" w:hAnsi="Amiri" w:eastAsia="Amiri" w:cs="Amiri"/>
          <w:color w:val="111111"/>
          <w:sz w:val="28"/>
          <w:sz w:val="28"/>
          <w:szCs w:val="28"/>
          <w:rtl w:val="true"/>
          <w:lang w:bidi="ar-SA"/>
        </w:rPr>
        <w:t>البعير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1338</w:t>
      </w:r>
    </w:p>
    <w:p>
      <w:pPr>
        <w:pStyle w:val="BookText"/>
        <w:rPr/>
      </w:pPr>
      <w:r>
        <w:rPr>
          <w:rFonts w:ascii="IRNazanin" w:hAnsi="IRNazanin" w:eastAsia="IRNazanin"/>
          <w:color w:val="111111"/>
          <w:sz w:val="28"/>
          <w:sz w:val="28"/>
          <w:szCs w:val="28"/>
          <w:rtl w:val="true"/>
          <w:lang w:bidi="fa-IR"/>
        </w:rPr>
        <w:t>بغل ح</w:t>
      </w:r>
      <w:r>
        <w:rPr>
          <w:rFonts w:eastAsia="IRNazanin" w:cs="IRNazanin"/>
          <w:color w:val="111111"/>
          <w:sz w:val="28"/>
          <w:szCs w:val="28"/>
          <w:rtl w:val="true"/>
          <w:lang w:bidi="fa-IR"/>
        </w:rPr>
        <w:t>:</w:t>
      </w:r>
      <w:r>
        <w:rPr>
          <w:rFonts w:eastAsia="IRNazanin" w:cs="IRNazanin"/>
          <w:color w:val="111111"/>
          <w:sz w:val="28"/>
          <w:szCs w:val="28"/>
          <w:lang w:bidi="fa-IR"/>
        </w:rPr>
        <w:t>587</w:t>
      </w:r>
    </w:p>
    <w:p>
      <w:pPr>
        <w:pStyle w:val="BookText"/>
        <w:rPr/>
      </w:pPr>
      <w:r>
        <w:rPr>
          <w:rFonts w:ascii="Amiri" w:hAnsi="Amiri" w:eastAsia="Amiri" w:cs="Amiri"/>
          <w:color w:val="111111"/>
          <w:sz w:val="28"/>
          <w:sz w:val="28"/>
          <w:szCs w:val="28"/>
          <w:rtl w:val="true"/>
          <w:lang w:bidi="ar-SA"/>
        </w:rPr>
        <w:t>بغلة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1229</w:t>
      </w:r>
    </w:p>
    <w:p>
      <w:pPr>
        <w:pStyle w:val="BookText"/>
        <w:rPr/>
      </w:pPr>
      <w:r>
        <w:rPr>
          <w:rFonts w:ascii="Amiri" w:hAnsi="Amiri" w:eastAsia="Amiri" w:cs="Amiri"/>
          <w:color w:val="111111"/>
          <w:sz w:val="28"/>
          <w:sz w:val="28"/>
          <w:szCs w:val="28"/>
          <w:rtl w:val="true"/>
          <w:lang w:bidi="ar-SA"/>
        </w:rPr>
        <w:t>البغلة الشهباء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البقر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944</w:t>
      </w:r>
    </w:p>
    <w:p>
      <w:pPr>
        <w:pStyle w:val="Heading4"/>
        <w:numPr>
          <w:ilvl w:val="3"/>
          <w:numId w:val="1"/>
        </w:numPr>
        <w:rPr/>
      </w:pPr>
      <w:bookmarkStart w:id="569" w:name="__RefHeading___Toc2340080_1490000891"/>
      <w:bookmarkStart w:id="570" w:name="_Toc230"/>
      <w:bookmarkEnd w:id="569"/>
      <w:r>
        <w:rPr>
          <w:rtl w:val="true"/>
        </w:rPr>
        <w:t>(</w:t>
      </w:r>
      <w:r>
        <w:rPr>
          <w:rtl w:val="true"/>
        </w:rPr>
        <w:t>ج</w:t>
      </w:r>
      <w:r>
        <w:rPr>
          <w:rtl w:val="true"/>
        </w:rPr>
        <w:t>)</w:t>
      </w:r>
      <w:bookmarkEnd w:id="570"/>
    </w:p>
    <w:p>
      <w:pPr>
        <w:pStyle w:val="BookText"/>
        <w:rPr/>
      </w:pPr>
      <w:r>
        <w:rPr>
          <w:rFonts w:ascii="IRNazanin" w:hAnsi="IRNazanin" w:eastAsia="IRNazanin"/>
          <w:color w:val="111111"/>
          <w:sz w:val="28"/>
          <w:sz w:val="28"/>
          <w:szCs w:val="28"/>
          <w:rtl w:val="true"/>
          <w:lang w:bidi="fa-IR"/>
        </w:rPr>
        <w:t>الجراد ح</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1099</w:t>
      </w:r>
      <w:r>
        <w:rPr>
          <w:rFonts w:ascii="IRNazanin" w:hAnsi="IRNazanin" w:eastAsia="IRNazanin"/>
          <w:color w:val="111111"/>
          <w:sz w:val="28"/>
          <w:sz w:val="28"/>
          <w:szCs w:val="28"/>
          <w:lang w:bidi="fa-IR"/>
        </w:rPr>
        <w:t>،</w:t>
      </w:r>
      <w:r>
        <w:rPr>
          <w:rFonts w:eastAsia="IRNazanin" w:cs="IRNazanin"/>
          <w:color w:val="111111"/>
          <w:sz w:val="28"/>
          <w:szCs w:val="28"/>
          <w:lang w:bidi="fa-IR"/>
        </w:rPr>
        <w:t>1100</w:t>
      </w:r>
      <w:r>
        <w:rPr>
          <w:rFonts w:ascii="IRNazanin" w:hAnsi="IRNazanin" w:eastAsia="IRNazanin"/>
          <w:color w:val="111111"/>
          <w:sz w:val="28"/>
          <w:sz w:val="28"/>
          <w:szCs w:val="28"/>
          <w:lang w:bidi="fa-IR"/>
        </w:rPr>
        <w:t>،</w:t>
      </w:r>
      <w:r>
        <w:rPr>
          <w:rFonts w:eastAsia="IRNazanin" w:cs="IRNazanin"/>
          <w:color w:val="111111"/>
          <w:sz w:val="28"/>
          <w:szCs w:val="28"/>
          <w:lang w:bidi="fa-IR"/>
        </w:rPr>
        <w:t>1101</w:t>
      </w:r>
      <w:r>
        <w:rPr>
          <w:rFonts w:ascii="IRNazanin" w:hAnsi="IRNazanin" w:eastAsia="IRNazanin"/>
          <w:color w:val="111111"/>
          <w:sz w:val="28"/>
          <w:sz w:val="28"/>
          <w:szCs w:val="28"/>
          <w:lang w:bidi="fa-IR"/>
        </w:rPr>
        <w:t>،</w:t>
      </w:r>
      <w:r>
        <w:rPr>
          <w:rFonts w:eastAsia="IRNazanin" w:cs="IRNazanin"/>
          <w:color w:val="111111"/>
          <w:sz w:val="28"/>
          <w:szCs w:val="28"/>
          <w:lang w:bidi="fa-IR"/>
        </w:rPr>
        <w:t>1242</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الجري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bookmarkStart w:id="571" w:name="pg43_2338"/>
    </w:p>
    <w:p>
      <w:pPr>
        <w:pStyle w:val="BookText"/>
        <w:rPr/>
      </w:pPr>
      <w:bookmarkEnd w:id="571"/>
      <w:r>
        <w:rPr>
          <w:rFonts w:ascii="IRNazanin" w:hAnsi="IRNazanin" w:eastAsia="IRNazanin"/>
          <w:color w:val="111111"/>
          <w:sz w:val="28"/>
          <w:sz w:val="28"/>
          <w:szCs w:val="28"/>
          <w:rtl w:val="true"/>
          <w:lang w:bidi="fa-IR"/>
        </w:rPr>
        <w:t>جمل ح</w:t>
      </w:r>
      <w:r>
        <w:rPr>
          <w:rFonts w:eastAsia="IRNazanin" w:cs="IRNazanin"/>
          <w:color w:val="111111"/>
          <w:sz w:val="28"/>
          <w:szCs w:val="28"/>
          <w:rtl w:val="true"/>
          <w:lang w:bidi="fa-IR"/>
        </w:rPr>
        <w:t>:</w:t>
      </w:r>
      <w:r>
        <w:rPr>
          <w:rFonts w:eastAsia="IRNazanin" w:cs="IRNazanin"/>
          <w:color w:val="111111"/>
          <w:sz w:val="28"/>
          <w:szCs w:val="28"/>
          <w:lang w:bidi="fa-IR"/>
        </w:rPr>
        <w:t>1228</w:t>
      </w:r>
    </w:p>
    <w:p>
      <w:pPr>
        <w:pStyle w:val="BookText"/>
        <w:rPr/>
      </w:pPr>
      <w:r>
        <w:rPr>
          <w:rFonts w:ascii="IRNazanin" w:hAnsi="IRNazanin" w:eastAsia="IRNazanin"/>
          <w:color w:val="111111"/>
          <w:sz w:val="28"/>
          <w:sz w:val="28"/>
          <w:szCs w:val="28"/>
          <w:rtl w:val="true"/>
          <w:lang w:bidi="fa-IR"/>
        </w:rPr>
        <w:t>جمل أورق ح</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الجياد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935</w:t>
      </w:r>
    </w:p>
    <w:p>
      <w:pPr>
        <w:pStyle w:val="Heading4"/>
        <w:numPr>
          <w:ilvl w:val="3"/>
          <w:numId w:val="1"/>
        </w:numPr>
        <w:rPr/>
      </w:pPr>
      <w:bookmarkStart w:id="572" w:name="__RefHeading___Toc2340082_1490000891"/>
      <w:bookmarkStart w:id="573" w:name="_Toc231"/>
      <w:bookmarkEnd w:id="572"/>
      <w:r>
        <w:rPr>
          <w:rtl w:val="true"/>
        </w:rPr>
        <w:t>(</w:t>
      </w:r>
      <w:r>
        <w:rPr>
          <w:rtl w:val="true"/>
        </w:rPr>
        <w:t>ح</w:t>
      </w:r>
      <w:r>
        <w:rPr>
          <w:rtl w:val="true"/>
        </w:rPr>
        <w:t>)</w:t>
      </w:r>
      <w:bookmarkEnd w:id="573"/>
    </w:p>
    <w:p>
      <w:pPr>
        <w:pStyle w:val="BookText"/>
        <w:rPr/>
      </w:pPr>
      <w:r>
        <w:rPr>
          <w:rFonts w:ascii="Amiri" w:hAnsi="Amiri" w:eastAsia="Amiri" w:cs="Amiri"/>
          <w:color w:val="111111"/>
          <w:sz w:val="28"/>
          <w:sz w:val="28"/>
          <w:szCs w:val="28"/>
          <w:rtl w:val="true"/>
          <w:lang w:bidi="ar-SA"/>
        </w:rPr>
        <w:t xml:space="preserve">الحلم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812</w:t>
      </w:r>
    </w:p>
    <w:p>
      <w:pPr>
        <w:pStyle w:val="BookText"/>
        <w:rPr/>
      </w:pPr>
      <w:r>
        <w:rPr>
          <w:rFonts w:ascii="IRNazanin" w:hAnsi="IRNazanin" w:eastAsia="IRNazanin"/>
          <w:color w:val="111111"/>
          <w:sz w:val="28"/>
          <w:sz w:val="28"/>
          <w:szCs w:val="28"/>
          <w:rtl w:val="true"/>
          <w:lang w:bidi="fa-IR"/>
        </w:rPr>
        <w:t>الحمار ح</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701</w:t>
      </w:r>
      <w:r>
        <w:rPr>
          <w:rFonts w:ascii="IRNazanin" w:hAnsi="IRNazanin" w:eastAsia="IRNazanin"/>
          <w:color w:val="111111"/>
          <w:sz w:val="28"/>
          <w:sz w:val="28"/>
          <w:szCs w:val="28"/>
          <w:lang w:bidi="fa-IR"/>
        </w:rPr>
        <w:t>،</w:t>
      </w:r>
      <w:r>
        <w:rPr>
          <w:rFonts w:eastAsia="IRNazanin" w:cs="IRNazanin"/>
          <w:color w:val="111111"/>
          <w:sz w:val="28"/>
          <w:szCs w:val="28"/>
          <w:lang w:bidi="fa-IR"/>
        </w:rPr>
        <w:t>704</w:t>
      </w:r>
      <w:r>
        <w:rPr>
          <w:rFonts w:ascii="IRNazanin" w:hAnsi="IRNazanin" w:eastAsia="IRNazanin"/>
          <w:color w:val="111111"/>
          <w:sz w:val="28"/>
          <w:sz w:val="28"/>
          <w:szCs w:val="28"/>
          <w:lang w:bidi="fa-IR"/>
        </w:rPr>
        <w:t>،</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1106</w:t>
      </w:r>
      <w:r>
        <w:rPr>
          <w:rFonts w:ascii="IRNazanin" w:hAnsi="IRNazanin" w:eastAsia="IRNazanin"/>
          <w:color w:val="111111"/>
          <w:sz w:val="28"/>
          <w:sz w:val="28"/>
          <w:szCs w:val="28"/>
          <w:lang w:bidi="fa-IR"/>
        </w:rPr>
        <w:t>،</w:t>
      </w:r>
      <w:r>
        <w:rPr>
          <w:rFonts w:eastAsia="IRNazanin" w:cs="IRNazanin"/>
          <w:color w:val="111111"/>
          <w:sz w:val="28"/>
          <w:szCs w:val="28"/>
          <w:lang w:bidi="fa-IR"/>
        </w:rPr>
        <w:t>1228</w:t>
      </w:r>
      <w:r>
        <w:rPr>
          <w:rFonts w:ascii="IRNazanin" w:hAnsi="IRNazanin" w:eastAsia="IRNazanin"/>
          <w:color w:val="111111"/>
          <w:sz w:val="28"/>
          <w:sz w:val="28"/>
          <w:szCs w:val="28"/>
          <w:lang w:bidi="fa-IR"/>
        </w:rPr>
        <w:t>،</w:t>
      </w:r>
      <w:r>
        <w:rPr>
          <w:rFonts w:eastAsia="IRNazanin" w:cs="IRNazanin"/>
          <w:color w:val="111111"/>
          <w:sz w:val="28"/>
          <w:szCs w:val="28"/>
          <w:lang w:bidi="fa-IR"/>
        </w:rPr>
        <w:t>1333</w:t>
      </w:r>
    </w:p>
    <w:p>
      <w:pPr>
        <w:pStyle w:val="BookText"/>
        <w:rPr/>
      </w:pPr>
      <w:r>
        <w:rPr>
          <w:rFonts w:ascii="IRNazanin" w:hAnsi="IRNazanin" w:eastAsia="IRNazanin"/>
          <w:color w:val="111111"/>
          <w:sz w:val="28"/>
          <w:sz w:val="28"/>
          <w:szCs w:val="28"/>
          <w:rtl w:val="true"/>
          <w:lang w:bidi="fa-IR"/>
        </w:rPr>
        <w:t>حمار وحش ح</w:t>
      </w:r>
      <w:r>
        <w:rPr>
          <w:rFonts w:eastAsia="IRNazanin" w:cs="IRNazanin"/>
          <w:color w:val="111111"/>
          <w:sz w:val="28"/>
          <w:szCs w:val="28"/>
          <w:rtl w:val="true"/>
          <w:lang w:bidi="fa-IR"/>
        </w:rPr>
        <w:t>:</w:t>
      </w:r>
      <w:r>
        <w:rPr>
          <w:rFonts w:eastAsia="IRNazanin" w:cs="IRNazanin"/>
          <w:color w:val="111111"/>
          <w:sz w:val="28"/>
          <w:szCs w:val="28"/>
          <w:lang w:bidi="fa-IR"/>
        </w:rPr>
        <w:t>1105</w:t>
      </w:r>
    </w:p>
    <w:p>
      <w:pPr>
        <w:pStyle w:val="BookText"/>
        <w:rPr/>
      </w:pPr>
      <w:r>
        <w:rPr>
          <w:rFonts w:ascii="Amiri" w:hAnsi="Amiri" w:eastAsia="Amiri" w:cs="Amiri"/>
          <w:color w:val="111111"/>
          <w:sz w:val="28"/>
          <w:sz w:val="28"/>
          <w:szCs w:val="28"/>
          <w:rtl w:val="true"/>
          <w:lang w:bidi="ar-SA"/>
        </w:rPr>
        <w:t xml:space="preserve">الحمام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1221</w:t>
      </w:r>
    </w:p>
    <w:p>
      <w:pPr>
        <w:pStyle w:val="BookText"/>
        <w:rPr/>
      </w:pPr>
      <w:r>
        <w:rPr>
          <w:rFonts w:ascii="IRNazanin" w:hAnsi="IRNazanin" w:eastAsia="IRNazanin"/>
          <w:color w:val="111111"/>
          <w:sz w:val="28"/>
          <w:sz w:val="28"/>
          <w:szCs w:val="28"/>
          <w:rtl w:val="true"/>
          <w:lang w:bidi="fa-IR"/>
        </w:rPr>
        <w:t>حمام الحرم ح</w:t>
      </w:r>
      <w:r>
        <w:rPr>
          <w:rFonts w:eastAsia="IRNazanin" w:cs="IRNazanin"/>
          <w:color w:val="111111"/>
          <w:sz w:val="28"/>
          <w:szCs w:val="28"/>
          <w:rtl w:val="true"/>
          <w:lang w:bidi="fa-IR"/>
        </w:rPr>
        <w:t>:</w:t>
      </w:r>
      <w:r>
        <w:rPr>
          <w:rFonts w:eastAsia="IRNazanin" w:cs="IRNazanin"/>
          <w:color w:val="111111"/>
          <w:sz w:val="28"/>
          <w:szCs w:val="28"/>
          <w:lang w:bidi="fa-IR"/>
        </w:rPr>
        <w:t>1103</w:t>
      </w:r>
    </w:p>
    <w:p>
      <w:pPr>
        <w:pStyle w:val="BookText"/>
        <w:rPr/>
      </w:pPr>
      <w:r>
        <w:rPr>
          <w:rFonts w:ascii="Amiri" w:hAnsi="Amiri" w:eastAsia="Amiri" w:cs="Amiri"/>
          <w:color w:val="111111"/>
          <w:sz w:val="28"/>
          <w:sz w:val="28"/>
          <w:szCs w:val="28"/>
          <w:rtl w:val="true"/>
          <w:lang w:bidi="ar-SA"/>
        </w:rPr>
        <w:t>الحمر الاهلية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1096</w:t>
      </w:r>
    </w:p>
    <w:p>
      <w:pPr>
        <w:pStyle w:val="BookText"/>
        <w:rPr/>
      </w:pPr>
      <w:r>
        <w:rPr>
          <w:rFonts w:ascii="IRNazanin" w:hAnsi="IRNazanin" w:eastAsia="IRNazanin"/>
          <w:color w:val="111111"/>
          <w:sz w:val="28"/>
          <w:sz w:val="28"/>
          <w:szCs w:val="28"/>
          <w:rtl w:val="true"/>
          <w:lang w:bidi="fa-IR"/>
        </w:rPr>
        <w:t>الحمل ح</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حوتة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656</w:t>
      </w:r>
    </w:p>
    <w:p>
      <w:pPr>
        <w:pStyle w:val="BookText"/>
        <w:rPr/>
      </w:pPr>
      <w:r>
        <w:rPr>
          <w:rFonts w:ascii="Amiri" w:hAnsi="Amiri" w:eastAsia="Amiri" w:cs="Amiri"/>
          <w:color w:val="111111"/>
          <w:sz w:val="28"/>
          <w:sz w:val="28"/>
          <w:szCs w:val="28"/>
          <w:rtl w:val="true"/>
          <w:lang w:bidi="ar-SA"/>
        </w:rPr>
        <w:t>حية سوداء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p>
    <w:p>
      <w:pPr>
        <w:pStyle w:val="Heading4"/>
        <w:numPr>
          <w:ilvl w:val="3"/>
          <w:numId w:val="1"/>
        </w:numPr>
        <w:rPr/>
      </w:pPr>
      <w:bookmarkStart w:id="574" w:name="__RefHeading___Toc2340084_1490000891"/>
      <w:bookmarkStart w:id="575" w:name="_Toc232"/>
      <w:bookmarkEnd w:id="574"/>
      <w:r>
        <w:rPr>
          <w:rtl w:val="true"/>
        </w:rPr>
        <w:t>(</w:t>
      </w:r>
      <w:r>
        <w:rPr>
          <w:rtl w:val="true"/>
        </w:rPr>
        <w:t>خ</w:t>
      </w:r>
      <w:r>
        <w:rPr>
          <w:rtl w:val="true"/>
        </w:rPr>
        <w:t>)</w:t>
      </w:r>
      <w:bookmarkEnd w:id="575"/>
    </w:p>
    <w:p>
      <w:pPr>
        <w:pStyle w:val="BookText"/>
        <w:rPr/>
      </w:pPr>
      <w:r>
        <w:rPr>
          <w:rFonts w:ascii="Amiri" w:hAnsi="Amiri" w:eastAsia="Amiri" w:cs="Amiri"/>
          <w:color w:val="111111"/>
          <w:sz w:val="28"/>
          <w:sz w:val="28"/>
          <w:szCs w:val="28"/>
          <w:rtl w:val="true"/>
          <w:lang w:bidi="ar-SA"/>
        </w:rPr>
        <w:t xml:space="preserve">الخنزير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1065</w:t>
      </w:r>
    </w:p>
    <w:p>
      <w:pPr>
        <w:pStyle w:val="BookText"/>
        <w:rPr/>
      </w:pPr>
      <w:r>
        <w:rPr>
          <w:rFonts w:ascii="IRNazanin" w:hAnsi="IRNazanin" w:eastAsia="IRNazanin"/>
          <w:color w:val="111111"/>
          <w:sz w:val="28"/>
          <w:sz w:val="28"/>
          <w:szCs w:val="28"/>
          <w:rtl w:val="true"/>
          <w:lang w:bidi="fa-IR"/>
        </w:rPr>
        <w:t>الخنفساء ح</w:t>
      </w:r>
      <w:r>
        <w:rPr>
          <w:rFonts w:eastAsia="IRNazanin" w:cs="IRNazanin"/>
          <w:color w:val="111111"/>
          <w:sz w:val="28"/>
          <w:szCs w:val="28"/>
          <w:rtl w:val="true"/>
          <w:lang w:bidi="fa-IR"/>
        </w:rPr>
        <w:t>:</w:t>
      </w:r>
      <w:r>
        <w:rPr>
          <w:rFonts w:eastAsia="IRNazanin" w:cs="IRNazanin"/>
          <w:color w:val="111111"/>
          <w:sz w:val="28"/>
          <w:szCs w:val="28"/>
          <w:lang w:bidi="fa-IR"/>
        </w:rPr>
        <w:t>657</w:t>
      </w:r>
    </w:p>
    <w:p>
      <w:pPr>
        <w:pStyle w:val="BookText"/>
        <w:rPr/>
      </w:pPr>
      <w:r>
        <w:rPr>
          <w:rFonts w:ascii="Amiri" w:hAnsi="Amiri" w:eastAsia="Amiri" w:cs="Amiri"/>
          <w:color w:val="111111"/>
          <w:sz w:val="28"/>
          <w:sz w:val="28"/>
          <w:szCs w:val="28"/>
          <w:rtl w:val="true"/>
          <w:lang w:bidi="ar-SA"/>
        </w:rPr>
        <w:t xml:space="preserve">الخيل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1228</w:t>
      </w:r>
    </w:p>
    <w:p>
      <w:pPr>
        <w:pStyle w:val="Heading4"/>
        <w:numPr>
          <w:ilvl w:val="3"/>
          <w:numId w:val="1"/>
        </w:numPr>
        <w:rPr/>
      </w:pPr>
      <w:bookmarkStart w:id="576" w:name="__RefHeading___Toc2340086_1490000891"/>
      <w:bookmarkStart w:id="577" w:name="_Toc233"/>
      <w:bookmarkEnd w:id="576"/>
      <w:r>
        <w:rPr>
          <w:rtl w:val="true"/>
        </w:rPr>
        <w:t>(</w:t>
      </w:r>
      <w:r>
        <w:rPr>
          <w:rtl w:val="true"/>
        </w:rPr>
        <w:t>د</w:t>
      </w:r>
      <w:r>
        <w:rPr>
          <w:rtl w:val="true"/>
        </w:rPr>
        <w:t>)</w:t>
      </w:r>
      <w:bookmarkEnd w:id="577"/>
    </w:p>
    <w:p>
      <w:pPr>
        <w:pStyle w:val="BookText"/>
        <w:rPr/>
      </w:pPr>
      <w:r>
        <w:rPr>
          <w:rFonts w:ascii="Amiri" w:hAnsi="Amiri" w:eastAsia="Amiri" w:cs="Amiri"/>
          <w:color w:val="111111"/>
          <w:sz w:val="28"/>
          <w:sz w:val="28"/>
          <w:szCs w:val="28"/>
          <w:rtl w:val="true"/>
          <w:lang w:bidi="ar-SA"/>
        </w:rPr>
        <w:t xml:space="preserve">الدابّة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1162</w:t>
      </w:r>
    </w:p>
    <w:p>
      <w:pPr>
        <w:pStyle w:val="BookText"/>
        <w:rPr/>
      </w:pPr>
      <w:r>
        <w:rPr>
          <w:rFonts w:ascii="IRNazanin" w:hAnsi="IRNazanin" w:eastAsia="IRNazanin"/>
          <w:color w:val="111111"/>
          <w:sz w:val="28"/>
          <w:sz w:val="28"/>
          <w:szCs w:val="28"/>
          <w:rtl w:val="true"/>
          <w:lang w:bidi="fa-IR"/>
        </w:rPr>
        <w:t>الدبا ح</w:t>
      </w:r>
      <w:r>
        <w:rPr>
          <w:rFonts w:eastAsia="IRNazanin" w:cs="IRNazanin"/>
          <w:color w:val="111111"/>
          <w:sz w:val="28"/>
          <w:szCs w:val="28"/>
          <w:rtl w:val="true"/>
          <w:lang w:bidi="fa-IR"/>
        </w:rPr>
        <w:t>:</w:t>
      </w:r>
      <w:r>
        <w:rPr>
          <w:rFonts w:eastAsia="IRNazanin" w:cs="IRNazanin"/>
          <w:color w:val="111111"/>
          <w:sz w:val="28"/>
          <w:szCs w:val="28"/>
          <w:lang w:bidi="fa-IR"/>
        </w:rPr>
        <w:t>1101</w:t>
      </w:r>
    </w:p>
    <w:p>
      <w:pPr>
        <w:pStyle w:val="BookText"/>
        <w:rPr/>
      </w:pPr>
      <w:r>
        <w:rPr>
          <w:rFonts w:ascii="Amiri" w:hAnsi="Amiri" w:eastAsia="Amiri" w:cs="Amiri"/>
          <w:color w:val="111111"/>
          <w:sz w:val="28"/>
          <w:sz w:val="28"/>
          <w:szCs w:val="28"/>
          <w:rtl w:val="true"/>
          <w:lang w:bidi="ar-SA"/>
        </w:rPr>
        <w:t xml:space="preserve">الدجاج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944</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الديدان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bookmarkStart w:id="578" w:name="pg43_2339"/>
    </w:p>
    <w:p>
      <w:pPr>
        <w:pStyle w:val="Heading4"/>
        <w:numPr>
          <w:ilvl w:val="3"/>
          <w:numId w:val="1"/>
        </w:numPr>
        <w:rPr/>
      </w:pPr>
      <w:bookmarkStart w:id="579" w:name="__RefHeading___Toc2340088_1490000891"/>
      <w:bookmarkStart w:id="580" w:name="_Toc234"/>
      <w:bookmarkEnd w:id="578"/>
      <w:bookmarkEnd w:id="579"/>
      <w:r>
        <w:rPr>
          <w:rtl w:val="true"/>
        </w:rPr>
        <w:t>(</w:t>
      </w:r>
      <w:r>
        <w:rPr>
          <w:rtl w:val="true"/>
        </w:rPr>
        <w:t>ذ</w:t>
      </w:r>
      <w:r>
        <w:rPr>
          <w:rtl w:val="true"/>
        </w:rPr>
        <w:t>)</w:t>
      </w:r>
      <w:bookmarkEnd w:id="580"/>
    </w:p>
    <w:p>
      <w:pPr>
        <w:pStyle w:val="BookText"/>
        <w:rPr/>
      </w:pPr>
      <w:r>
        <w:rPr>
          <w:rFonts w:ascii="IRNazanin" w:hAnsi="IRNazanin" w:eastAsia="IRNazanin"/>
          <w:color w:val="111111"/>
          <w:sz w:val="28"/>
          <w:sz w:val="28"/>
          <w:szCs w:val="28"/>
          <w:rtl w:val="true"/>
          <w:lang w:bidi="fa-IR"/>
        </w:rPr>
        <w:t>الذباب ح</w:t>
      </w:r>
      <w:r>
        <w:rPr>
          <w:rFonts w:eastAsia="IRNazanin" w:cs="IRNazanin"/>
          <w:color w:val="111111"/>
          <w:sz w:val="28"/>
          <w:szCs w:val="28"/>
          <w:rtl w:val="true"/>
          <w:lang w:bidi="fa-IR"/>
        </w:rPr>
        <w:t>:</w:t>
      </w:r>
      <w:r>
        <w:rPr>
          <w:rFonts w:eastAsia="IRNazanin" w:cs="IRNazanin"/>
          <w:color w:val="111111"/>
          <w:sz w:val="28"/>
          <w:szCs w:val="28"/>
          <w:lang w:bidi="fa-IR"/>
        </w:rPr>
        <w:t>939</w:t>
      </w:r>
    </w:p>
    <w:p>
      <w:pPr>
        <w:pStyle w:val="BookText"/>
        <w:rPr/>
      </w:pPr>
      <w:r>
        <w:rPr>
          <w:rFonts w:ascii="IRNazanin" w:hAnsi="IRNazanin" w:eastAsia="IRNazanin"/>
          <w:color w:val="111111"/>
          <w:sz w:val="28"/>
          <w:sz w:val="28"/>
          <w:szCs w:val="28"/>
          <w:rtl w:val="true"/>
          <w:lang w:bidi="fa-IR"/>
        </w:rPr>
        <w:t xml:space="preserve">الذئب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510</w:t>
      </w:r>
      <w:r>
        <w:rPr>
          <w:rFonts w:ascii="IRNazanin" w:hAnsi="IRNazanin" w:eastAsia="IRNazanin"/>
          <w:color w:val="111111"/>
          <w:sz w:val="28"/>
          <w:sz w:val="28"/>
          <w:szCs w:val="28"/>
          <w:lang w:bidi="fa-IR"/>
        </w:rPr>
        <w:t>،</w:t>
      </w:r>
      <w:r>
        <w:rPr>
          <w:rFonts w:eastAsia="IRNazanin" w:cs="IRNazanin"/>
          <w:color w:val="111111"/>
          <w:sz w:val="28"/>
          <w:szCs w:val="28"/>
          <w:lang w:bidi="fa-IR"/>
        </w:rPr>
        <w:t>1086</w:t>
      </w:r>
    </w:p>
    <w:p>
      <w:pPr>
        <w:pStyle w:val="Heading4"/>
        <w:numPr>
          <w:ilvl w:val="3"/>
          <w:numId w:val="1"/>
        </w:numPr>
        <w:rPr/>
      </w:pPr>
      <w:bookmarkStart w:id="581" w:name="__RefHeading___Toc2340090_1490000891"/>
      <w:bookmarkStart w:id="582" w:name="_Toc235"/>
      <w:bookmarkEnd w:id="581"/>
      <w:r>
        <w:rPr>
          <w:rtl w:val="true"/>
        </w:rPr>
        <w:t>(</w:t>
      </w:r>
      <w:r>
        <w:rPr>
          <w:rtl w:val="true"/>
        </w:rPr>
        <w:t>ر</w:t>
      </w:r>
      <w:r>
        <w:rPr>
          <w:rtl w:val="true"/>
        </w:rPr>
        <w:t>)</w:t>
      </w:r>
      <w:bookmarkEnd w:id="582"/>
    </w:p>
    <w:p>
      <w:pPr>
        <w:pStyle w:val="BookText"/>
        <w:rPr/>
      </w:pPr>
      <w:r>
        <w:rPr>
          <w:rFonts w:ascii="Amiri" w:hAnsi="Amiri" w:eastAsia="Amiri" w:cs="Amiri"/>
          <w:color w:val="111111"/>
          <w:sz w:val="28"/>
          <w:sz w:val="28"/>
          <w:szCs w:val="28"/>
          <w:rtl w:val="true"/>
          <w:lang w:bidi="ar-SA"/>
        </w:rPr>
        <w:t>الربيثا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Heading4"/>
        <w:numPr>
          <w:ilvl w:val="3"/>
          <w:numId w:val="1"/>
        </w:numPr>
        <w:rPr/>
      </w:pPr>
      <w:bookmarkStart w:id="583" w:name="__RefHeading___Toc2340092_1490000891"/>
      <w:bookmarkStart w:id="584" w:name="_Toc236"/>
      <w:bookmarkEnd w:id="583"/>
      <w:r>
        <w:rPr>
          <w:rtl w:val="true"/>
        </w:rPr>
        <w:t>(</w:t>
      </w:r>
      <w:r>
        <w:rPr>
          <w:rtl w:val="true"/>
        </w:rPr>
        <w:t>ز</w:t>
      </w:r>
      <w:r>
        <w:rPr>
          <w:rtl w:val="true"/>
        </w:rPr>
        <w:t>)</w:t>
      </w:r>
      <w:bookmarkEnd w:id="584"/>
    </w:p>
    <w:p>
      <w:pPr>
        <w:pStyle w:val="BookText"/>
        <w:rPr/>
      </w:pPr>
      <w:r>
        <w:rPr>
          <w:rFonts w:ascii="IRNazanin" w:hAnsi="IRNazanin" w:eastAsia="IRNazanin"/>
          <w:color w:val="111111"/>
          <w:sz w:val="28"/>
          <w:sz w:val="28"/>
          <w:szCs w:val="28"/>
          <w:rtl w:val="true"/>
          <w:lang w:bidi="fa-IR"/>
        </w:rPr>
        <w:t>الزنبور ح</w:t>
      </w:r>
      <w:r>
        <w:rPr>
          <w:rFonts w:eastAsia="IRNazanin" w:cs="IRNazanin"/>
          <w:color w:val="111111"/>
          <w:sz w:val="28"/>
          <w:szCs w:val="28"/>
          <w:rtl w:val="true"/>
          <w:lang w:bidi="fa-IR"/>
        </w:rPr>
        <w:t>:</w:t>
      </w:r>
      <w:r>
        <w:rPr>
          <w:rFonts w:eastAsia="IRNazanin" w:cs="IRNazanin"/>
          <w:color w:val="111111"/>
          <w:sz w:val="28"/>
          <w:szCs w:val="28"/>
          <w:lang w:bidi="fa-IR"/>
        </w:rPr>
        <w:t>510</w:t>
      </w:r>
    </w:p>
    <w:p>
      <w:pPr>
        <w:pStyle w:val="Heading4"/>
        <w:numPr>
          <w:ilvl w:val="3"/>
          <w:numId w:val="1"/>
        </w:numPr>
        <w:rPr/>
      </w:pPr>
      <w:bookmarkStart w:id="585" w:name="__RefHeading___Toc2340094_1490000891"/>
      <w:bookmarkStart w:id="586" w:name="_Toc237"/>
      <w:bookmarkEnd w:id="585"/>
      <w:r>
        <w:rPr>
          <w:rtl w:val="true"/>
        </w:rPr>
        <w:t>(</w:t>
      </w:r>
      <w:r>
        <w:rPr>
          <w:rtl w:val="true"/>
        </w:rPr>
        <w:t>س</w:t>
      </w:r>
      <w:r>
        <w:rPr>
          <w:rtl w:val="true"/>
        </w:rPr>
        <w:t>)</w:t>
      </w:r>
      <w:bookmarkEnd w:id="586"/>
    </w:p>
    <w:p>
      <w:pPr>
        <w:pStyle w:val="BookText"/>
        <w:rPr/>
      </w:pPr>
      <w:r>
        <w:rPr>
          <w:rFonts w:ascii="IRNazanin" w:hAnsi="IRNazanin" w:eastAsia="IRNazanin"/>
          <w:color w:val="111111"/>
          <w:sz w:val="28"/>
          <w:sz w:val="28"/>
          <w:szCs w:val="28"/>
          <w:rtl w:val="true"/>
          <w:lang w:bidi="fa-IR"/>
        </w:rPr>
        <w:t xml:space="preserve">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510</w:t>
      </w:r>
      <w:r>
        <w:rPr>
          <w:rFonts w:ascii="IRNazanin" w:hAnsi="IRNazanin" w:eastAsia="IRNazanin"/>
          <w:color w:val="111111"/>
          <w:sz w:val="28"/>
          <w:sz w:val="28"/>
          <w:szCs w:val="28"/>
          <w:lang w:bidi="fa-IR"/>
        </w:rPr>
        <w:t>،</w:t>
      </w:r>
      <w:r>
        <w:rPr>
          <w:rFonts w:eastAsia="IRNazanin" w:cs="IRNazanin"/>
          <w:color w:val="111111"/>
          <w:sz w:val="28"/>
          <w:szCs w:val="28"/>
          <w:lang w:bidi="fa-IR"/>
        </w:rPr>
        <w:t>667</w:t>
      </w:r>
      <w:r>
        <w:rPr>
          <w:rFonts w:ascii="IRNazanin" w:hAnsi="IRNazanin" w:eastAsia="IRNazanin"/>
          <w:color w:val="111111"/>
          <w:sz w:val="28"/>
          <w:sz w:val="28"/>
          <w:szCs w:val="28"/>
          <w:lang w:bidi="fa-IR"/>
        </w:rPr>
        <w:t>،</w:t>
      </w:r>
      <w:r>
        <w:rPr>
          <w:rFonts w:eastAsia="IRNazanin" w:cs="IRNazanin"/>
          <w:color w:val="111111"/>
          <w:sz w:val="28"/>
          <w:szCs w:val="28"/>
          <w:lang w:bidi="fa-IR"/>
        </w:rPr>
        <w:t>827</w:t>
      </w:r>
      <w:r>
        <w:rPr>
          <w:rFonts w:ascii="IRNazanin" w:hAnsi="IRNazanin" w:eastAsia="IRNazanin"/>
          <w:color w:val="111111"/>
          <w:sz w:val="28"/>
          <w:sz w:val="28"/>
          <w:szCs w:val="28"/>
          <w:lang w:bidi="fa-IR"/>
        </w:rPr>
        <w:t>،</w:t>
      </w:r>
      <w:r>
        <w:rPr>
          <w:rFonts w:eastAsia="IRNazanin" w:cs="IRNazanin"/>
          <w:color w:val="111111"/>
          <w:sz w:val="28"/>
          <w:szCs w:val="28"/>
          <w:lang w:bidi="fa-IR"/>
        </w:rPr>
        <w:t>1032</w:t>
      </w:r>
    </w:p>
    <w:p>
      <w:pPr>
        <w:pStyle w:val="BookText"/>
        <w:rPr/>
      </w:pPr>
      <w:r>
        <w:rPr>
          <w:rFonts w:ascii="IRNazanin" w:hAnsi="IRNazanin" w:eastAsia="IRNazanin"/>
          <w:color w:val="111111"/>
          <w:sz w:val="28"/>
          <w:sz w:val="28"/>
          <w:szCs w:val="28"/>
          <w:rtl w:val="true"/>
          <w:lang w:bidi="fa-IR"/>
        </w:rPr>
        <w:t>السرطان ح</w:t>
      </w:r>
      <w:r>
        <w:rPr>
          <w:rFonts w:eastAsia="IRNazanin" w:cs="IRNazanin"/>
          <w:color w:val="111111"/>
          <w:sz w:val="28"/>
          <w:szCs w:val="28"/>
          <w:rtl w:val="true"/>
          <w:lang w:bidi="fa-IR"/>
        </w:rPr>
        <w:t>:</w:t>
      </w:r>
      <w:r>
        <w:rPr>
          <w:rFonts w:eastAsia="IRNazanin" w:cs="IRNazanin"/>
          <w:color w:val="111111"/>
          <w:sz w:val="28"/>
          <w:szCs w:val="28"/>
          <w:lang w:bidi="fa-IR"/>
        </w:rPr>
        <w:t>1108</w:t>
      </w:r>
    </w:p>
    <w:p>
      <w:pPr>
        <w:pStyle w:val="BookText"/>
        <w:rPr/>
      </w:pPr>
      <w:r>
        <w:rPr>
          <w:rFonts w:ascii="Amiri" w:hAnsi="Amiri" w:eastAsia="Amiri" w:cs="Amiri"/>
          <w:color w:val="111111"/>
          <w:sz w:val="28"/>
          <w:sz w:val="28"/>
          <w:szCs w:val="28"/>
          <w:rtl w:val="true"/>
          <w:lang w:bidi="ar-SA"/>
        </w:rPr>
        <w:t>السلحفاة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1108</w:t>
      </w:r>
    </w:p>
    <w:p>
      <w:pPr>
        <w:pStyle w:val="BookText"/>
        <w:rPr/>
      </w:pPr>
      <w:r>
        <w:rPr>
          <w:rFonts w:ascii="Amiri" w:hAnsi="Amiri" w:eastAsia="Amiri" w:cs="Amiri"/>
          <w:color w:val="111111"/>
          <w:sz w:val="28"/>
          <w:sz w:val="28"/>
          <w:szCs w:val="28"/>
          <w:rtl w:val="true"/>
          <w:lang w:bidi="ar-SA"/>
        </w:rPr>
        <w:t xml:space="preserve">السمك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1112</w:t>
      </w:r>
    </w:p>
    <w:p>
      <w:pPr>
        <w:pStyle w:val="BookText"/>
        <w:rPr/>
      </w:pPr>
      <w:r>
        <w:rPr>
          <w:rFonts w:ascii="IRNazanin" w:hAnsi="IRNazanin" w:eastAsia="IRNazanin"/>
          <w:color w:val="111111"/>
          <w:sz w:val="28"/>
          <w:sz w:val="28"/>
          <w:szCs w:val="28"/>
          <w:rtl w:val="true"/>
          <w:lang w:bidi="fa-IR"/>
        </w:rPr>
        <w:t>السمور ح</w:t>
      </w:r>
      <w:r>
        <w:rPr>
          <w:rFonts w:eastAsia="IRNazanin" w:cs="IRNazanin"/>
          <w:color w:val="111111"/>
          <w:sz w:val="28"/>
          <w:szCs w:val="28"/>
          <w:rtl w:val="true"/>
          <w:lang w:bidi="fa-IR"/>
        </w:rPr>
        <w:t>:</w:t>
      </w:r>
      <w:r>
        <w:rPr>
          <w:rFonts w:eastAsia="IRNazanin" w:cs="IRNazanin"/>
          <w:color w:val="111111"/>
          <w:sz w:val="28"/>
          <w:szCs w:val="28"/>
          <w:lang w:bidi="fa-IR"/>
        </w:rPr>
        <w:t>1116</w:t>
      </w:r>
    </w:p>
    <w:p>
      <w:pPr>
        <w:pStyle w:val="BookText"/>
        <w:rPr/>
      </w:pPr>
      <w:r>
        <w:rPr>
          <w:rFonts w:ascii="IRNazanin" w:hAnsi="IRNazanin" w:eastAsia="IRNazanin"/>
          <w:color w:val="111111"/>
          <w:sz w:val="28"/>
          <w:sz w:val="28"/>
          <w:szCs w:val="28"/>
          <w:rtl w:val="true"/>
          <w:lang w:bidi="fa-IR"/>
        </w:rPr>
        <w:t>السنجاب ح</w:t>
      </w:r>
      <w:r>
        <w:rPr>
          <w:rFonts w:eastAsia="IRNazanin" w:cs="IRNazanin"/>
          <w:color w:val="111111"/>
          <w:sz w:val="28"/>
          <w:szCs w:val="28"/>
          <w:rtl w:val="true"/>
          <w:lang w:bidi="fa-IR"/>
        </w:rPr>
        <w:t>:</w:t>
      </w:r>
      <w:r>
        <w:rPr>
          <w:rFonts w:eastAsia="IRNazanin" w:cs="IRNazanin"/>
          <w:color w:val="111111"/>
          <w:sz w:val="28"/>
          <w:szCs w:val="28"/>
          <w:lang w:bidi="fa-IR"/>
        </w:rPr>
        <w:t>1116</w:t>
      </w:r>
    </w:p>
    <w:p>
      <w:pPr>
        <w:pStyle w:val="BookText"/>
        <w:rPr/>
      </w:pPr>
      <w:r>
        <w:rPr>
          <w:rFonts w:ascii="IRNazanin" w:hAnsi="IRNazanin" w:eastAsia="IRNazanin"/>
          <w:color w:val="111111"/>
          <w:sz w:val="28"/>
          <w:sz w:val="28"/>
          <w:szCs w:val="28"/>
          <w:rtl w:val="true"/>
          <w:lang w:bidi="fa-IR"/>
        </w:rPr>
        <w:t>سنور ح</w:t>
      </w:r>
      <w:r>
        <w:rPr>
          <w:rFonts w:eastAsia="IRNazanin" w:cs="IRNazanin"/>
          <w:color w:val="111111"/>
          <w:sz w:val="28"/>
          <w:szCs w:val="28"/>
          <w:rtl w:val="true"/>
          <w:lang w:bidi="fa-IR"/>
        </w:rPr>
        <w:t>:</w:t>
      </w:r>
      <w:r>
        <w:rPr>
          <w:rFonts w:eastAsia="IRNazanin" w:cs="IRNazanin"/>
          <w:color w:val="111111"/>
          <w:sz w:val="28"/>
          <w:szCs w:val="28"/>
          <w:lang w:bidi="fa-IR"/>
        </w:rPr>
        <w:t>777</w:t>
      </w:r>
    </w:p>
    <w:p>
      <w:pPr>
        <w:pStyle w:val="Heading4"/>
        <w:numPr>
          <w:ilvl w:val="3"/>
          <w:numId w:val="1"/>
        </w:numPr>
        <w:rPr/>
      </w:pPr>
      <w:bookmarkStart w:id="587" w:name="__RefHeading___Toc2340096_1490000891"/>
      <w:bookmarkStart w:id="588" w:name="_Toc238"/>
      <w:bookmarkEnd w:id="587"/>
      <w:r>
        <w:rPr>
          <w:rtl w:val="true"/>
        </w:rPr>
        <w:t>(</w:t>
      </w:r>
      <w:r>
        <w:rPr>
          <w:rtl w:val="true"/>
        </w:rPr>
        <w:t>ش</w:t>
      </w:r>
      <w:r>
        <w:rPr>
          <w:rtl w:val="true"/>
        </w:rPr>
        <w:t>)</w:t>
      </w:r>
      <w:bookmarkEnd w:id="588"/>
    </w:p>
    <w:p>
      <w:pPr>
        <w:pStyle w:val="BookText"/>
        <w:rPr/>
      </w:pPr>
      <w:r>
        <w:rPr>
          <w:rFonts w:ascii="Amiri" w:hAnsi="Amiri" w:eastAsia="Amiri" w:cs="Amiri"/>
          <w:color w:val="111111"/>
          <w:sz w:val="28"/>
          <w:sz w:val="28"/>
          <w:szCs w:val="28"/>
          <w:rtl w:val="true"/>
          <w:lang w:bidi="ar-SA"/>
        </w:rPr>
        <w:t>الشاة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1228</w:t>
      </w:r>
    </w:p>
    <w:p>
      <w:pPr>
        <w:pStyle w:val="Heading4"/>
        <w:numPr>
          <w:ilvl w:val="3"/>
          <w:numId w:val="1"/>
        </w:numPr>
        <w:rPr/>
      </w:pPr>
      <w:bookmarkStart w:id="589" w:name="__RefHeading___Toc2340098_1490000891"/>
      <w:bookmarkStart w:id="590" w:name="_Toc239"/>
      <w:bookmarkEnd w:id="589"/>
      <w:r>
        <w:rPr>
          <w:rtl w:val="true"/>
        </w:rPr>
        <w:t>(</w:t>
      </w:r>
      <w:r>
        <w:rPr>
          <w:rtl w:val="true"/>
        </w:rPr>
        <w:t>ص</w:t>
      </w:r>
      <w:r>
        <w:rPr>
          <w:rtl w:val="true"/>
        </w:rPr>
        <w:t>)</w:t>
      </w:r>
      <w:bookmarkEnd w:id="590"/>
    </w:p>
    <w:p>
      <w:pPr>
        <w:pStyle w:val="BookText"/>
        <w:rPr/>
      </w:pPr>
      <w:r>
        <w:rPr>
          <w:rFonts w:ascii="Amiri" w:hAnsi="Amiri" w:eastAsia="Amiri" w:cs="Amiri"/>
          <w:color w:val="111111"/>
          <w:sz w:val="28"/>
          <w:sz w:val="28"/>
          <w:szCs w:val="28"/>
          <w:rtl w:val="true"/>
          <w:lang w:bidi="ar-SA"/>
        </w:rPr>
        <w:t xml:space="preserve">الصقر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الصقورة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463</w:t>
      </w:r>
    </w:p>
    <w:p>
      <w:pPr>
        <w:pStyle w:val="Heading4"/>
        <w:numPr>
          <w:ilvl w:val="3"/>
          <w:numId w:val="1"/>
        </w:numPr>
        <w:rPr/>
      </w:pPr>
      <w:bookmarkStart w:id="591" w:name="__RefHeading___Toc2340100_1490000891"/>
      <w:bookmarkStart w:id="592" w:name="_Toc240"/>
      <w:bookmarkEnd w:id="591"/>
      <w:r>
        <w:rPr>
          <w:rtl w:val="true"/>
        </w:rPr>
        <w:t>(</w:t>
      </w:r>
      <w:r>
        <w:rPr>
          <w:rtl w:val="true"/>
        </w:rPr>
        <w:t>ض</w:t>
      </w:r>
      <w:r>
        <w:rPr>
          <w:rtl w:val="true"/>
        </w:rPr>
        <w:t>)</w:t>
      </w:r>
      <w:bookmarkEnd w:id="592"/>
    </w:p>
    <w:p>
      <w:pPr>
        <w:pStyle w:val="BookText"/>
        <w:rPr/>
      </w:pPr>
      <w:r>
        <w:rPr>
          <w:rFonts w:ascii="Amiri" w:hAnsi="Amiri" w:eastAsia="Amiri" w:cs="Amiri"/>
          <w:color w:val="111111"/>
          <w:sz w:val="28"/>
          <w:sz w:val="28"/>
          <w:szCs w:val="28"/>
          <w:rtl w:val="true"/>
          <w:lang w:bidi="ar-SA"/>
        </w:rPr>
        <w:t>ضائنة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الضفادع ح</w:t>
      </w:r>
      <w:r>
        <w:rPr>
          <w:rFonts w:eastAsia="IRNazanin" w:cs="IRNazanin"/>
          <w:color w:val="111111"/>
          <w:sz w:val="28"/>
          <w:szCs w:val="28"/>
          <w:rtl w:val="true"/>
          <w:lang w:bidi="fa-IR"/>
        </w:rPr>
        <w:t>:</w:t>
      </w:r>
      <w:r>
        <w:rPr>
          <w:rFonts w:eastAsia="IRNazanin" w:cs="IRNazanin"/>
          <w:color w:val="111111"/>
          <w:sz w:val="28"/>
          <w:szCs w:val="28"/>
          <w:lang w:bidi="fa-IR"/>
        </w:rPr>
        <w:t>1109</w:t>
      </w:r>
    </w:p>
    <w:p>
      <w:pPr>
        <w:pStyle w:val="Heading4"/>
        <w:numPr>
          <w:ilvl w:val="3"/>
          <w:numId w:val="1"/>
        </w:numPr>
        <w:rPr/>
      </w:pPr>
      <w:bookmarkStart w:id="593" w:name="__RefHeading___Toc2340102_1490000891"/>
      <w:bookmarkStart w:id="594" w:name="_Toc241"/>
      <w:bookmarkEnd w:id="593"/>
      <w:r>
        <w:rPr>
          <w:rtl w:val="true"/>
        </w:rPr>
        <w:t>(</w:t>
      </w:r>
      <w:r>
        <w:rPr>
          <w:rtl w:val="true"/>
        </w:rPr>
        <w:t>ط</w:t>
      </w:r>
      <w:r>
        <w:rPr>
          <w:rtl w:val="true"/>
        </w:rPr>
        <w:t>)</w:t>
      </w:r>
      <w:bookmarkEnd w:id="594"/>
    </w:p>
    <w:p>
      <w:pPr>
        <w:pStyle w:val="BookText"/>
        <w:rPr/>
      </w:pPr>
      <w:r>
        <w:rPr>
          <w:rFonts w:ascii="IRNazanin" w:hAnsi="IRNazanin" w:eastAsia="IRNazanin"/>
          <w:color w:val="111111"/>
          <w:sz w:val="28"/>
          <w:sz w:val="28"/>
          <w:szCs w:val="28"/>
          <w:rtl w:val="true"/>
          <w:lang w:bidi="fa-IR"/>
        </w:rPr>
        <w:t>طائر ح</w:t>
      </w:r>
      <w:r>
        <w:rPr>
          <w:rFonts w:eastAsia="IRNazanin" w:cs="IRNazanin"/>
          <w:color w:val="111111"/>
          <w:sz w:val="28"/>
          <w:szCs w:val="28"/>
          <w:rtl w:val="true"/>
          <w:lang w:bidi="fa-IR"/>
        </w:rPr>
        <w:t>:</w:t>
      </w:r>
      <w:r>
        <w:rPr>
          <w:rFonts w:eastAsia="IRNazanin" w:cs="IRNazanin"/>
          <w:color w:val="111111"/>
          <w:sz w:val="28"/>
          <w:szCs w:val="28"/>
          <w:lang w:bidi="fa-IR"/>
        </w:rPr>
        <w:t>643</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الطواويس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bookmarkStart w:id="595" w:name="pg43_2340"/>
    </w:p>
    <w:p>
      <w:pPr>
        <w:pStyle w:val="BookText"/>
        <w:rPr/>
      </w:pPr>
      <w:bookmarkEnd w:id="595"/>
      <w:r>
        <w:rPr>
          <w:rFonts w:ascii="Amiri" w:hAnsi="Amiri" w:eastAsia="Amiri" w:cs="Amiri"/>
          <w:color w:val="111111"/>
          <w:sz w:val="28"/>
          <w:sz w:val="28"/>
          <w:szCs w:val="28"/>
          <w:rtl w:val="true"/>
          <w:lang w:bidi="ar-SA"/>
        </w:rPr>
        <w:t>الطير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1244</w:t>
      </w:r>
    </w:p>
    <w:p>
      <w:pPr>
        <w:pStyle w:val="BookText"/>
        <w:rPr/>
      </w:pPr>
      <w:r>
        <w:rPr>
          <w:rFonts w:ascii="Amiri" w:hAnsi="Amiri" w:eastAsia="Amiri" w:cs="Amiri"/>
          <w:color w:val="111111"/>
          <w:sz w:val="28"/>
          <w:sz w:val="28"/>
          <w:szCs w:val="28"/>
          <w:rtl w:val="true"/>
          <w:lang w:bidi="ar-SA"/>
        </w:rPr>
        <w:t>طير الماء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Heading4"/>
        <w:numPr>
          <w:ilvl w:val="3"/>
          <w:numId w:val="1"/>
        </w:numPr>
        <w:rPr/>
      </w:pPr>
      <w:bookmarkStart w:id="596" w:name="__RefHeading___Toc2340104_1490000891"/>
      <w:bookmarkStart w:id="597" w:name="_Toc242"/>
      <w:bookmarkEnd w:id="596"/>
      <w:r>
        <w:rPr>
          <w:rtl w:val="true"/>
        </w:rPr>
        <w:t>(</w:t>
      </w:r>
      <w:r>
        <w:rPr>
          <w:rtl w:val="true"/>
        </w:rPr>
        <w:t>ظ</w:t>
      </w:r>
      <w:r>
        <w:rPr>
          <w:rtl w:val="true"/>
        </w:rPr>
        <w:t>)</w:t>
      </w:r>
      <w:bookmarkEnd w:id="597"/>
    </w:p>
    <w:p>
      <w:pPr>
        <w:pStyle w:val="BookText"/>
        <w:rPr/>
      </w:pPr>
      <w:r>
        <w:rPr>
          <w:rFonts w:ascii="Amiri" w:hAnsi="Amiri" w:eastAsia="Amiri" w:cs="Amiri"/>
          <w:color w:val="111111"/>
          <w:sz w:val="28"/>
          <w:sz w:val="28"/>
          <w:szCs w:val="28"/>
          <w:rtl w:val="true"/>
          <w:lang w:bidi="ar-SA"/>
        </w:rPr>
        <w:t>ظبي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1106</w:t>
      </w:r>
    </w:p>
    <w:p>
      <w:pPr>
        <w:pStyle w:val="Heading4"/>
        <w:numPr>
          <w:ilvl w:val="3"/>
          <w:numId w:val="1"/>
        </w:numPr>
        <w:rPr/>
      </w:pPr>
      <w:bookmarkStart w:id="598" w:name="__RefHeading___Toc2340106_1490000891"/>
      <w:bookmarkStart w:id="599" w:name="_Toc243"/>
      <w:bookmarkEnd w:id="598"/>
      <w:r>
        <w:rPr>
          <w:rtl w:val="true"/>
        </w:rPr>
        <w:t>(</w:t>
      </w:r>
      <w:r>
        <w:rPr>
          <w:rtl w:val="true"/>
        </w:rPr>
        <w:t>ع</w:t>
      </w:r>
      <w:r>
        <w:rPr>
          <w:rtl w:val="true"/>
        </w:rPr>
        <w:t>)</w:t>
      </w:r>
      <w:bookmarkEnd w:id="599"/>
    </w:p>
    <w:p>
      <w:pPr>
        <w:pStyle w:val="BookText"/>
        <w:rPr/>
      </w:pPr>
      <w:r>
        <w:rPr>
          <w:rFonts w:ascii="IRNazanin" w:hAnsi="IRNazanin" w:eastAsia="IRNazanin"/>
          <w:color w:val="111111"/>
          <w:sz w:val="28"/>
          <w:sz w:val="28"/>
          <w:szCs w:val="28"/>
          <w:rtl w:val="true"/>
          <w:lang w:bidi="fa-IR"/>
        </w:rPr>
        <w:t>العضباء ح</w:t>
      </w:r>
      <w:r>
        <w:rPr>
          <w:rFonts w:eastAsia="IRNazanin" w:cs="IRNazanin"/>
          <w:color w:val="111111"/>
          <w:sz w:val="28"/>
          <w:szCs w:val="28"/>
          <w:rtl w:val="true"/>
          <w:lang w:bidi="fa-IR"/>
        </w:rPr>
        <w:t>:</w:t>
      </w:r>
      <w:r>
        <w:rPr>
          <w:rFonts w:eastAsia="IRNazanin" w:cs="IRNazanin"/>
          <w:color w:val="111111"/>
          <w:sz w:val="28"/>
          <w:szCs w:val="28"/>
          <w:lang w:bidi="fa-IR"/>
        </w:rPr>
        <w:t>468</w:t>
      </w:r>
    </w:p>
    <w:p>
      <w:pPr>
        <w:pStyle w:val="BookText"/>
        <w:rPr/>
      </w:pPr>
      <w:r>
        <w:rPr>
          <w:rFonts w:ascii="Amiri" w:hAnsi="Amiri" w:eastAsia="Amiri" w:cs="Amiri"/>
          <w:color w:val="111111"/>
          <w:sz w:val="28"/>
          <w:sz w:val="28"/>
          <w:szCs w:val="28"/>
          <w:rtl w:val="true"/>
          <w:lang w:bidi="ar-SA"/>
        </w:rPr>
        <w:t>العظاية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p>
    <w:p>
      <w:pPr>
        <w:pStyle w:val="BookText"/>
        <w:rPr/>
      </w:pPr>
      <w:r>
        <w:rPr>
          <w:rFonts w:ascii="IRNazanin" w:hAnsi="IRNazanin" w:eastAsia="IRNazanin"/>
          <w:color w:val="111111"/>
          <w:sz w:val="28"/>
          <w:sz w:val="28"/>
          <w:szCs w:val="28"/>
          <w:rtl w:val="true"/>
          <w:lang w:bidi="fa-IR"/>
        </w:rPr>
        <w:t>العقرب ح</w:t>
      </w:r>
      <w:r>
        <w:rPr>
          <w:rFonts w:eastAsia="IRNazanin" w:cs="IRNazanin"/>
          <w:color w:val="111111"/>
          <w:sz w:val="28"/>
          <w:szCs w:val="28"/>
          <w:rtl w:val="true"/>
          <w:lang w:bidi="fa-IR"/>
        </w:rPr>
        <w:t>:</w:t>
      </w:r>
      <w:r>
        <w:rPr>
          <w:rFonts w:eastAsia="IRNazanin" w:cs="IRNazanin"/>
          <w:color w:val="111111"/>
          <w:sz w:val="28"/>
          <w:szCs w:val="28"/>
          <w:lang w:bidi="fa-IR"/>
        </w:rPr>
        <w:t>510</w:t>
      </w:r>
      <w:r>
        <w:rPr>
          <w:rFonts w:ascii="IRNazanin" w:hAnsi="IRNazanin" w:eastAsia="IRNazanin"/>
          <w:color w:val="111111"/>
          <w:sz w:val="28"/>
          <w:sz w:val="28"/>
          <w:szCs w:val="28"/>
          <w:lang w:bidi="fa-IR"/>
        </w:rPr>
        <w:t>،</w:t>
      </w:r>
      <w:r>
        <w:rPr>
          <w:rFonts w:eastAsia="IRNazanin" w:cs="IRNazanin"/>
          <w:color w:val="111111"/>
          <w:sz w:val="28"/>
          <w:szCs w:val="28"/>
          <w:lang w:bidi="fa-IR"/>
        </w:rPr>
        <w:t>657</w:t>
      </w:r>
    </w:p>
    <w:p>
      <w:pPr>
        <w:pStyle w:val="BookText"/>
        <w:rPr/>
      </w:pPr>
      <w:r>
        <w:rPr>
          <w:rFonts w:ascii="IRNazanin" w:hAnsi="IRNazanin" w:eastAsia="IRNazanin"/>
          <w:color w:val="111111"/>
          <w:sz w:val="28"/>
          <w:sz w:val="28"/>
          <w:szCs w:val="28"/>
          <w:rtl w:val="true"/>
          <w:lang w:bidi="fa-IR"/>
        </w:rPr>
        <w:t>العناق ح</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عنزة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p>
    <w:p>
      <w:pPr>
        <w:pStyle w:val="BookText"/>
        <w:rPr/>
      </w:pPr>
      <w:r>
        <w:rPr>
          <w:rFonts w:ascii="Amiri" w:hAnsi="Amiri" w:eastAsia="Amiri" w:cs="Amiri"/>
          <w:color w:val="111111"/>
          <w:sz w:val="28"/>
          <w:sz w:val="28"/>
          <w:szCs w:val="28"/>
          <w:rtl w:val="true"/>
          <w:lang w:bidi="ar-SA"/>
        </w:rPr>
        <w:t>العنكبوت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Heading4"/>
        <w:numPr>
          <w:ilvl w:val="3"/>
          <w:numId w:val="1"/>
        </w:numPr>
        <w:rPr/>
      </w:pPr>
      <w:bookmarkStart w:id="600" w:name="__RefHeading___Toc2340108_1490000891"/>
      <w:bookmarkStart w:id="601" w:name="_Toc244"/>
      <w:bookmarkEnd w:id="600"/>
      <w:r>
        <w:rPr>
          <w:rtl w:val="true"/>
        </w:rPr>
        <w:t>(</w:t>
      </w:r>
      <w:r>
        <w:rPr>
          <w:rtl w:val="true"/>
        </w:rPr>
        <w:t>غ</w:t>
      </w:r>
      <w:r>
        <w:rPr>
          <w:rtl w:val="true"/>
        </w:rPr>
        <w:t>)</w:t>
      </w:r>
      <w:bookmarkEnd w:id="601"/>
    </w:p>
    <w:p>
      <w:pPr>
        <w:pStyle w:val="BookText"/>
        <w:rPr/>
      </w:pPr>
      <w:r>
        <w:rPr>
          <w:rFonts w:ascii="IRNazanin" w:hAnsi="IRNazanin" w:eastAsia="IRNazanin"/>
          <w:color w:val="111111"/>
          <w:sz w:val="28"/>
          <w:sz w:val="28"/>
          <w:szCs w:val="28"/>
          <w:rtl w:val="true"/>
          <w:lang w:bidi="fa-IR"/>
        </w:rPr>
        <w:t>الغراب ح</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الغنم ح</w:t>
      </w:r>
      <w:r>
        <w:rPr>
          <w:rFonts w:eastAsia="IRNazanin" w:cs="IRNazanin"/>
          <w:color w:val="111111"/>
          <w:sz w:val="28"/>
          <w:szCs w:val="28"/>
          <w:rtl w:val="true"/>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897</w:t>
      </w:r>
      <w:r>
        <w:rPr>
          <w:rFonts w:ascii="IRNazanin" w:hAnsi="IRNazanin" w:eastAsia="IRNazanin"/>
          <w:color w:val="111111"/>
          <w:sz w:val="28"/>
          <w:sz w:val="28"/>
          <w:szCs w:val="28"/>
          <w:lang w:bidi="fa-IR"/>
        </w:rPr>
        <w:t>،</w:t>
      </w:r>
      <w:r>
        <w:rPr>
          <w:rFonts w:eastAsia="IRNazanin" w:cs="IRNazanin"/>
          <w:color w:val="111111"/>
          <w:sz w:val="28"/>
          <w:szCs w:val="28"/>
          <w:lang w:bidi="fa-IR"/>
        </w:rPr>
        <w:t>944</w:t>
      </w:r>
      <w:r>
        <w:rPr>
          <w:rFonts w:ascii="IRNazanin" w:hAnsi="IRNazanin" w:eastAsia="IRNazanin"/>
          <w:color w:val="111111"/>
          <w:sz w:val="28"/>
          <w:sz w:val="28"/>
          <w:szCs w:val="28"/>
          <w:lang w:bidi="fa-IR"/>
        </w:rPr>
        <w:t>،</w:t>
      </w:r>
      <w:r>
        <w:rPr>
          <w:rFonts w:eastAsia="IRNazanin" w:cs="IRNazanin"/>
          <w:color w:val="111111"/>
          <w:sz w:val="28"/>
          <w:szCs w:val="28"/>
          <w:lang w:bidi="fa-IR"/>
        </w:rPr>
        <w:t>1066</w:t>
      </w:r>
      <w:r>
        <w:rPr>
          <w:rFonts w:ascii="IRNazanin" w:hAnsi="IRNazanin" w:eastAsia="IRNazanin"/>
          <w:color w:val="111111"/>
          <w:sz w:val="28"/>
          <w:sz w:val="28"/>
          <w:szCs w:val="28"/>
          <w:lang w:bidi="fa-IR"/>
        </w:rPr>
        <w:t>،</w:t>
      </w:r>
      <w:r>
        <w:rPr>
          <w:rFonts w:eastAsia="IRNazanin" w:cs="IRNazanin"/>
          <w:color w:val="111111"/>
          <w:sz w:val="28"/>
          <w:szCs w:val="28"/>
          <w:lang w:bidi="fa-IR"/>
        </w:rPr>
        <w:t>1220</w:t>
      </w:r>
    </w:p>
    <w:p>
      <w:pPr>
        <w:pStyle w:val="Heading4"/>
        <w:numPr>
          <w:ilvl w:val="3"/>
          <w:numId w:val="1"/>
        </w:numPr>
        <w:rPr/>
      </w:pPr>
      <w:bookmarkStart w:id="602" w:name="__RefHeading___Toc2340110_1490000891"/>
      <w:bookmarkStart w:id="603" w:name="_Toc245"/>
      <w:bookmarkEnd w:id="602"/>
      <w:r>
        <w:rPr>
          <w:rtl w:val="true"/>
        </w:rPr>
        <w:t>(</w:t>
      </w:r>
      <w:r>
        <w:rPr>
          <w:rtl w:val="true"/>
        </w:rPr>
        <w:t>ف</w:t>
      </w:r>
      <w:r>
        <w:rPr>
          <w:rtl w:val="true"/>
        </w:rPr>
        <w:t>)</w:t>
      </w:r>
      <w:bookmarkEnd w:id="603"/>
    </w:p>
    <w:p>
      <w:pPr>
        <w:pStyle w:val="BookText"/>
        <w:rPr/>
      </w:pPr>
      <w:r>
        <w:rPr>
          <w:rFonts w:ascii="Amiri" w:hAnsi="Amiri" w:eastAsia="Amiri" w:cs="Amiri"/>
          <w:color w:val="111111"/>
          <w:sz w:val="28"/>
          <w:sz w:val="28"/>
          <w:szCs w:val="28"/>
          <w:rtl w:val="true"/>
          <w:lang w:bidi="ar-SA"/>
        </w:rPr>
        <w:t xml:space="preserve">الفأر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الفأرة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1093</w:t>
      </w:r>
    </w:p>
    <w:p>
      <w:pPr>
        <w:pStyle w:val="BookText"/>
        <w:rPr/>
      </w:pPr>
      <w:r>
        <w:rPr>
          <w:rFonts w:ascii="IRNazanin" w:hAnsi="IRNazanin" w:eastAsia="IRNazanin"/>
          <w:color w:val="111111"/>
          <w:sz w:val="28"/>
          <w:sz w:val="28"/>
          <w:szCs w:val="28"/>
          <w:rtl w:val="true"/>
          <w:lang w:bidi="fa-IR"/>
        </w:rPr>
        <w:t>الفحل ح</w:t>
      </w:r>
      <w:r>
        <w:rPr>
          <w:rFonts w:eastAsia="IRNazanin" w:cs="IRNazanin"/>
          <w:color w:val="111111"/>
          <w:sz w:val="28"/>
          <w:szCs w:val="28"/>
          <w:rtl w:val="true"/>
          <w:lang w:bidi="fa-IR"/>
        </w:rPr>
        <w:t>:</w:t>
      </w:r>
      <w:r>
        <w:rPr>
          <w:rFonts w:eastAsia="IRNazanin" w:cs="IRNazanin"/>
          <w:color w:val="111111"/>
          <w:sz w:val="28"/>
          <w:szCs w:val="28"/>
          <w:lang w:bidi="fa-IR"/>
        </w:rPr>
        <w:t>1228</w:t>
      </w:r>
    </w:p>
    <w:p>
      <w:pPr>
        <w:pStyle w:val="BookText"/>
        <w:rPr/>
      </w:pPr>
      <w:r>
        <w:rPr>
          <w:rFonts w:ascii="IRNazanin" w:hAnsi="IRNazanin" w:eastAsia="IRNazanin"/>
          <w:color w:val="111111"/>
          <w:sz w:val="28"/>
          <w:sz w:val="28"/>
          <w:szCs w:val="28"/>
          <w:rtl w:val="true"/>
          <w:lang w:bidi="fa-IR"/>
        </w:rPr>
        <w:t>فرس ح</w:t>
      </w:r>
      <w:r>
        <w:rPr>
          <w:rFonts w:eastAsia="IRNazanin" w:cs="IRNazanin"/>
          <w:color w:val="111111"/>
          <w:sz w:val="28"/>
          <w:szCs w:val="28"/>
          <w:rtl w:val="true"/>
          <w:lang w:bidi="fa-IR"/>
        </w:rPr>
        <w:t>:</w:t>
      </w:r>
      <w:r>
        <w:rPr>
          <w:rFonts w:eastAsia="IRNazanin" w:cs="IRNazanin"/>
          <w:color w:val="111111"/>
          <w:sz w:val="28"/>
          <w:szCs w:val="28"/>
          <w:lang w:bidi="fa-IR"/>
        </w:rPr>
        <w:t>1253</w:t>
      </w:r>
    </w:p>
    <w:p>
      <w:pPr>
        <w:pStyle w:val="BookText"/>
        <w:rPr/>
      </w:pPr>
      <w:r>
        <w:rPr>
          <w:rFonts w:ascii="Amiri" w:hAnsi="Amiri" w:eastAsia="Amiri" w:cs="Amiri"/>
          <w:color w:val="111111"/>
          <w:sz w:val="28"/>
          <w:sz w:val="28"/>
          <w:szCs w:val="28"/>
          <w:rtl w:val="true"/>
          <w:lang w:bidi="ar-SA"/>
        </w:rPr>
        <w:t>الفنك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1116</w:t>
      </w:r>
    </w:p>
    <w:p>
      <w:pPr>
        <w:pStyle w:val="BookText"/>
        <w:rPr/>
      </w:pPr>
      <w:r>
        <w:rPr>
          <w:rFonts w:ascii="Amiri" w:hAnsi="Amiri" w:eastAsia="Amiri" w:cs="Amiri"/>
          <w:color w:val="111111"/>
          <w:sz w:val="28"/>
          <w:sz w:val="28"/>
          <w:szCs w:val="28"/>
          <w:rtl w:val="true"/>
          <w:lang w:bidi="ar-SA"/>
        </w:rPr>
        <w:t>الفيلة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p>
    <w:p>
      <w:pPr>
        <w:pStyle w:val="Heading4"/>
        <w:numPr>
          <w:ilvl w:val="3"/>
          <w:numId w:val="1"/>
        </w:numPr>
        <w:rPr/>
      </w:pPr>
      <w:bookmarkStart w:id="604" w:name="__RefHeading___Toc2340112_1490000891"/>
      <w:bookmarkStart w:id="605" w:name="_Toc246"/>
      <w:bookmarkEnd w:id="604"/>
      <w:r>
        <w:rPr>
          <w:rtl w:val="true"/>
        </w:rPr>
        <w:t>(</w:t>
      </w:r>
      <w:r>
        <w:rPr>
          <w:rtl w:val="true"/>
        </w:rPr>
        <w:t>ق</w:t>
      </w:r>
      <w:r>
        <w:rPr>
          <w:rtl w:val="true"/>
        </w:rPr>
        <w:t>)</w:t>
      </w:r>
      <w:bookmarkEnd w:id="605"/>
    </w:p>
    <w:p>
      <w:pPr>
        <w:pStyle w:val="BookText"/>
        <w:rPr/>
      </w:pPr>
      <w:r>
        <w:rPr>
          <w:rFonts w:ascii="IRNazanin" w:hAnsi="IRNazanin" w:eastAsia="IRNazanin"/>
          <w:color w:val="111111"/>
          <w:sz w:val="28"/>
          <w:sz w:val="28"/>
          <w:szCs w:val="28"/>
          <w:rtl w:val="true"/>
          <w:lang w:bidi="fa-IR"/>
        </w:rPr>
        <w:t>القردان ح</w:t>
      </w:r>
      <w:r>
        <w:rPr>
          <w:rFonts w:eastAsia="IRNazanin" w:cs="IRNazanin"/>
          <w:color w:val="111111"/>
          <w:sz w:val="28"/>
          <w:szCs w:val="28"/>
          <w:rtl w:val="true"/>
          <w:lang w:bidi="fa-IR"/>
        </w:rPr>
        <w:t>:</w:t>
      </w:r>
      <w:r>
        <w:rPr>
          <w:rFonts w:eastAsia="IRNazanin" w:cs="IRNazanin"/>
          <w:color w:val="111111"/>
          <w:sz w:val="28"/>
          <w:szCs w:val="28"/>
          <w:lang w:bidi="fa-IR"/>
        </w:rPr>
        <w:t>371</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القملة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bookmarkStart w:id="606" w:name="pg43_2341"/>
    </w:p>
    <w:p>
      <w:pPr>
        <w:pStyle w:val="Heading4"/>
        <w:numPr>
          <w:ilvl w:val="3"/>
          <w:numId w:val="1"/>
        </w:numPr>
        <w:rPr/>
      </w:pPr>
      <w:bookmarkStart w:id="607" w:name="__RefHeading___Toc2340114_1490000891"/>
      <w:bookmarkStart w:id="608" w:name="_Toc247"/>
      <w:bookmarkEnd w:id="606"/>
      <w:bookmarkEnd w:id="607"/>
      <w:r>
        <w:rPr>
          <w:rtl w:val="true"/>
        </w:rPr>
        <w:t>(</w:t>
      </w:r>
      <w:r>
        <w:rPr>
          <w:rtl w:val="true"/>
        </w:rPr>
        <w:t>ك</w:t>
      </w:r>
      <w:r>
        <w:rPr>
          <w:rtl w:val="true"/>
        </w:rPr>
        <w:t>)</w:t>
      </w:r>
      <w:bookmarkEnd w:id="608"/>
    </w:p>
    <w:p>
      <w:pPr>
        <w:pStyle w:val="BookText"/>
        <w:rPr/>
      </w:pPr>
      <w:r>
        <w:rPr>
          <w:rFonts w:ascii="Amiri" w:hAnsi="Amiri" w:eastAsia="Amiri" w:cs="Amiri"/>
          <w:color w:val="111111"/>
          <w:sz w:val="28"/>
          <w:sz w:val="28"/>
          <w:szCs w:val="28"/>
          <w:rtl w:val="true"/>
          <w:lang w:bidi="ar-SA"/>
        </w:rPr>
        <w:t>كبش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1170</w:t>
      </w:r>
    </w:p>
    <w:p>
      <w:pPr>
        <w:pStyle w:val="BookText"/>
        <w:rPr/>
      </w:pPr>
      <w:r>
        <w:rPr>
          <w:rFonts w:ascii="Amiri" w:hAnsi="Amiri" w:eastAsia="Amiri" w:cs="Amiri"/>
          <w:color w:val="111111"/>
          <w:sz w:val="28"/>
          <w:sz w:val="28"/>
          <w:szCs w:val="28"/>
          <w:rtl w:val="true"/>
          <w:lang w:bidi="ar-SA"/>
        </w:rPr>
        <w:t>الكلب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1195</w:t>
      </w:r>
    </w:p>
    <w:p>
      <w:pPr>
        <w:pStyle w:val="BookText"/>
        <w:rPr/>
      </w:pPr>
      <w:r>
        <w:rPr>
          <w:rFonts w:ascii="Amiri" w:hAnsi="Amiri" w:eastAsia="Amiri" w:cs="Amiri"/>
          <w:color w:val="111111"/>
          <w:sz w:val="28"/>
          <w:sz w:val="28"/>
          <w:szCs w:val="28"/>
          <w:rtl w:val="true"/>
          <w:lang w:bidi="ar-SA"/>
        </w:rPr>
        <w:t>الكلب العقور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الكلب المعلّم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361</w:t>
      </w:r>
    </w:p>
    <w:p>
      <w:pPr>
        <w:pStyle w:val="Heading4"/>
        <w:numPr>
          <w:ilvl w:val="3"/>
          <w:numId w:val="1"/>
        </w:numPr>
        <w:rPr/>
      </w:pPr>
      <w:bookmarkStart w:id="609" w:name="__RefHeading___Toc2340116_1490000891"/>
      <w:bookmarkStart w:id="610" w:name="_Toc248"/>
      <w:bookmarkEnd w:id="609"/>
      <w:r>
        <w:rPr>
          <w:rtl w:val="true"/>
        </w:rPr>
        <w:t>(</w:t>
      </w:r>
      <w:r>
        <w:rPr>
          <w:rtl w:val="true"/>
        </w:rPr>
        <w:t>ن</w:t>
      </w:r>
      <w:r>
        <w:rPr>
          <w:rtl w:val="true"/>
        </w:rPr>
        <w:t>)</w:t>
      </w:r>
      <w:bookmarkEnd w:id="610"/>
    </w:p>
    <w:p>
      <w:pPr>
        <w:pStyle w:val="BookText"/>
        <w:rPr/>
      </w:pPr>
      <w:r>
        <w:rPr>
          <w:rFonts w:ascii="Amiri" w:hAnsi="Amiri" w:eastAsia="Amiri" w:cs="Amiri"/>
          <w:color w:val="111111"/>
          <w:sz w:val="28"/>
          <w:sz w:val="28"/>
          <w:szCs w:val="28"/>
          <w:rtl w:val="true"/>
          <w:lang w:bidi="ar-SA"/>
        </w:rPr>
        <w:t>ناقة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1228</w:t>
      </w:r>
    </w:p>
    <w:p>
      <w:pPr>
        <w:pStyle w:val="BookText"/>
        <w:rPr/>
      </w:pPr>
      <w:r>
        <w:rPr>
          <w:rFonts w:ascii="IRNazanin" w:hAnsi="IRNazanin" w:eastAsia="IRNazanin"/>
          <w:color w:val="111111"/>
          <w:sz w:val="28"/>
          <w:sz w:val="28"/>
          <w:szCs w:val="28"/>
          <w:rtl w:val="true"/>
          <w:lang w:bidi="fa-IR"/>
        </w:rPr>
        <w:t>النسر ح</w:t>
      </w:r>
      <w:r>
        <w:rPr>
          <w:rFonts w:eastAsia="IRNazanin" w:cs="IRNazanin"/>
          <w:color w:val="111111"/>
          <w:sz w:val="28"/>
          <w:szCs w:val="28"/>
          <w:rtl w:val="true"/>
          <w:lang w:bidi="fa-IR"/>
        </w:rPr>
        <w:t>:</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نعام ح</w:t>
      </w:r>
      <w:r>
        <w:rPr>
          <w:rFonts w:eastAsia="IRNazanin" w:cs="IRNazanin"/>
          <w:color w:val="111111"/>
          <w:sz w:val="28"/>
          <w:szCs w:val="28"/>
          <w:rtl w:val="true"/>
          <w:lang w:bidi="fa-IR"/>
        </w:rPr>
        <w:t>:</w:t>
      </w:r>
      <w:r>
        <w:rPr>
          <w:rFonts w:eastAsia="IRNazanin" w:cs="IRNazanin"/>
          <w:color w:val="111111"/>
          <w:sz w:val="28"/>
          <w:szCs w:val="28"/>
          <w:lang w:bidi="fa-IR"/>
        </w:rPr>
        <w:t>925</w:t>
      </w:r>
    </w:p>
    <w:p>
      <w:pPr>
        <w:pStyle w:val="BookText"/>
        <w:rPr/>
      </w:pP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1160</w:t>
      </w:r>
    </w:p>
    <w:p>
      <w:pPr>
        <w:pStyle w:val="BookText"/>
        <w:rPr/>
      </w:pPr>
      <w:r>
        <w:rPr>
          <w:rFonts w:ascii="Amiri" w:hAnsi="Amiri" w:eastAsia="Amiri" w:cs="Amiri"/>
          <w:color w:val="111111"/>
          <w:sz w:val="28"/>
          <w:sz w:val="28"/>
          <w:szCs w:val="28"/>
          <w:rtl w:val="true"/>
          <w:lang w:bidi="ar-SA"/>
        </w:rPr>
        <w:t>نوق بيض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Heading4"/>
        <w:numPr>
          <w:ilvl w:val="3"/>
          <w:numId w:val="1"/>
        </w:numPr>
        <w:rPr/>
      </w:pPr>
      <w:bookmarkStart w:id="611" w:name="__RefHeading___Toc2340118_1490000891"/>
      <w:bookmarkStart w:id="612" w:name="_Toc249"/>
      <w:bookmarkEnd w:id="611"/>
      <w:r>
        <w:rPr>
          <w:rtl w:val="true"/>
        </w:rPr>
        <w:t>(</w:t>
      </w:r>
      <w:r>
        <w:rPr>
          <w:rtl w:val="true"/>
        </w:rPr>
        <w:t>ه</w:t>
      </w:r>
      <w:r>
        <w:rPr>
          <w:rtl w:val="true"/>
        </w:rPr>
        <w:t>)</w:t>
      </w:r>
      <w:bookmarkEnd w:id="612"/>
    </w:p>
    <w:p>
      <w:pPr>
        <w:pStyle w:val="BookText"/>
        <w:rPr/>
      </w:pPr>
      <w:r>
        <w:rPr>
          <w:rFonts w:ascii="IRNazanin" w:hAnsi="IRNazanin" w:eastAsia="IRNazanin"/>
          <w:color w:val="111111"/>
          <w:sz w:val="28"/>
          <w:sz w:val="28"/>
          <w:szCs w:val="28"/>
          <w:rtl w:val="true"/>
          <w:lang w:bidi="fa-IR"/>
        </w:rPr>
        <w:t>الهدهد ح</w:t>
      </w:r>
      <w:r>
        <w:rPr>
          <w:rFonts w:eastAsia="IRNazanin" w:cs="IRNazanin"/>
          <w:color w:val="111111"/>
          <w:sz w:val="28"/>
          <w:szCs w:val="28"/>
          <w:rtl w:val="true"/>
          <w:lang w:bidi="fa-IR"/>
        </w:rPr>
        <w:t>:</w:t>
      </w:r>
      <w:r>
        <w:rPr>
          <w:rFonts w:eastAsia="IRNazanin" w:cs="IRNazanin"/>
          <w:color w:val="111111"/>
          <w:sz w:val="28"/>
          <w:szCs w:val="28"/>
          <w:lang w:bidi="fa-IR"/>
        </w:rPr>
        <w:t>1161</w:t>
      </w:r>
    </w:p>
    <w:p>
      <w:pPr>
        <w:pStyle w:val="Heading4"/>
        <w:numPr>
          <w:ilvl w:val="3"/>
          <w:numId w:val="1"/>
        </w:numPr>
        <w:rPr/>
      </w:pPr>
      <w:bookmarkStart w:id="613" w:name="__RefHeading___Toc2340120_1490000891"/>
      <w:bookmarkStart w:id="614" w:name="_Toc250"/>
      <w:bookmarkEnd w:id="613"/>
      <w:r>
        <w:rPr>
          <w:rtl w:val="true"/>
        </w:rPr>
        <w:t>(</w:t>
      </w:r>
      <w:r>
        <w:rPr>
          <w:rtl w:val="true"/>
        </w:rPr>
        <w:t>و</w:t>
      </w:r>
      <w:r>
        <w:rPr>
          <w:rtl w:val="true"/>
        </w:rPr>
        <w:t>)</w:t>
      </w:r>
      <w:bookmarkEnd w:id="614"/>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الوزغة 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bookmarkStart w:id="615" w:name="pg43_2342"/>
    </w:p>
    <w:p>
      <w:pPr>
        <w:pStyle w:val="Heading3"/>
        <w:numPr>
          <w:ilvl w:val="2"/>
          <w:numId w:val="1"/>
        </w:numPr>
        <w:rPr/>
      </w:pPr>
      <w:bookmarkStart w:id="616" w:name="__RefHeading___Toc2340122_1490000891"/>
      <w:bookmarkStart w:id="617" w:name="_Toc251"/>
      <w:bookmarkEnd w:id="615"/>
      <w:bookmarkEnd w:id="616"/>
      <w:r>
        <w:rPr>
          <w:rtl w:val="true"/>
        </w:rPr>
        <w:t>مصادر التحقيق</w:t>
      </w:r>
      <w:bookmarkEnd w:id="6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لأبي بكر احمد بن الحسين البيهقي، نشر دار الكتب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لأبي منصور احمد بن علي بن أبي طالب الطبرسي، منشورات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علوم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لأبي حامد الغزالي، دار الندوة الجديدة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للشيخ المفيد، مؤسسة الأعلمي للمطبوعات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الرجال، المعروف برجال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آل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للشهيد الأول، مدرسة الامام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 فيما اختلف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للشيخ الطوسي، نشر دار الكتب الاسلامية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 في معرفة الصحابة</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لابن الأثير، افست المطبعة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اسمى المناقب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للجزري الشافعي، تحقيق الشيخ محمد باقر المحمودي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الاصول الستة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منشورات دار الشبستري للمطبوعات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الورى لأعلام الهدى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للشيخ ابو علي الفضل بن الحسن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دار مكتبة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امالي 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 مكتبة الداوري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امالي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منشورات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للشيخ محمد بن الحسن الصفار، منشورات الاعلمي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 من جواهر القاموس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لمحمد مرتضى الزبيدي، دار مكتبة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لأحمد بن علي الخطيب البغدادي، نشر دار الكتاب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لعلي بن الحسن، المعروف بابن عساكر، نشر مؤسسة المحمودي للطباعة و النشر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 دار 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 عن آل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للشيخ الحسن بن شعبة الحراني، مؤسسة النشر الاسلامي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 المكتبة العلمية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منشورات مكتبة الداوري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منشورات مؤسسة دار الكتاب للطباعة و النشر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الخواطر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لأبي الحسين ورام بن ابي فراس، دار 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التعارف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للشيخ الطوسي، دار الكتب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للشيخ الصدوق، مؤسسة النشر الاسلامي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للشيخ الصدوق، تحقيق علي اكبر الغفاري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للشيخ القمي، نسخة مصورة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 في 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لمحمد بن جرير الطبري، دار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للسيوطي، نشر 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لمحمد بن الأشعث الكوفي، نشر مكتبة نينوى 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 و طبقات الأصفياء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لأبي نعيم الاصفهاني، دار الكتاب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لقطب الدين الراوندي، تحقيق و نشر مؤسسة الامام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للشيخ الصدوق، نشر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للقاضي ابي حنيفة النعمان، افست مؤسسة آل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لقطب الدين الراوندي، تحقيق و نشر مدرسة الامام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لمحمد بن جرير الطبري، منشورات المطبعة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 في مناقب ذوي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لأحمد بن عبد اللّه الطبري، مؤسسة الوفاء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 المعاد في شرح الارشاد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للعلامة محمد باقر السبزواري، افست مؤسسة آل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للزمخشري، افست منشورات الشريف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 المطبعة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منشورات المطبعة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النشر الاسلامي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للفتال النيسابوري، منشورات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للحسين بن سعيد الأهوازي، المطبعة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 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 دار احياء التراث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لإسماعيل بن حماد الجوهري، دار العلم للملايين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الامام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و نشر مدرسة الامام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لابني بسطام، المكتبة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الداعي و نجاح الساعي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للشيخ احمد بن فهد الحلي، نشر مكتبة الوجداني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للشيخ الصدوق، دار احياء التراث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عيون صحاح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لابن البطريق، مؤسسة النشر الاسلامي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عوالي اللآلي العزيزية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لابن ابي 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سيد الشهداء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اخبار الامام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للشيخ الصدوق، انتشارات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للسيد ابن طاوس الحلي، تحقيق و نشر مؤسسة آل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للشيخ الفيروزآبادي، 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للشيخ الكليني ، المكتبة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للشيخ ابن قولويه، المطبعة المرتضوية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للشيخ الطريحي، نشر مرتضوي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محاسبة النفس</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للسيد ابن طاوس، المكتبة المرتضوية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لأحمد بن خالد البرقي، دار الكتب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للسيد محمد علي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علي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و نشر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للحاكم النيسابوري، 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للشيخ احمد بن ادريس الحلي، مدرسة الامام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نشر 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الشموس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العلامة الخوانساري، افست مؤسسة آل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لأبي الفضل علي الطبرسي، المكتبة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 و سلاح المتعبد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اسماعيل الأنصاري الزنجاني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للشيخ الصدوق، دار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لياقوت الحموي، دار 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لأبي نصر الطبرسي، منشورات مؤسسة الأعلمي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للشيخ الصدوق، دار التعارف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لابن شهر آشوب، مؤسسة انتشارات علامة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للحسين بن سعيد الأهوازي، تحقيق و نشر مدرسة الامام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للسيد مصطفى التفريشي، انتشارات الرسول المصطفى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لأحمد بن محمد الأشعري، مدرسة الامام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 مؤسسة دار الكتاب للطباعة و النشر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لابن الأثير، المكتبة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 الموضوعات قرب الاسناد عن الامام الصادق عليه السلام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في الدعاء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احاديث متفرقة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قرب الاسناد عن الامام الكاظم عليه السلام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احاديث متفرقة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في الوضوء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في الغسل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في الصلاة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باب صلاة المريض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باب صلاة الجمعة و العيدين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باب صلاة المسافرين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باب الصلاة على الجنازة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باب صلاة الكسوف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باب صلاة الخوف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باب التكبير ايام التشريق </w:t>
      </w:r>
      <w:r>
        <w:rPr>
          <w:rFonts w:eastAsia="Amiri" w:cs="Amiri" w:ascii="Amiri" w:hAnsi="Amiri"/>
          <w:color w:val="111111"/>
          <w:sz w:val="28"/>
          <w:szCs w:val="28"/>
          <w:lang w:bidi="ar-SA"/>
        </w:rPr>
        <w:t>221</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ما يجب على النساء من الصلاة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الزكاة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باب الصوم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باب الحج و العمرة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باب الهدي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باب ما يجوز من النكاح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باب الطلاق و المباراة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باب الحدود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باب ما يحل من البيوع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باب اللقطة و ما يحل منها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باب ما يحل مما يؤكل و يشرب و ينتفع به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باب الصيد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باب ما يحل لبسه من الثياب مما تصيبه الجنابة و غيرها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باب الوصية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باب ما جاء في الأبوين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باب المكاتب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باب ما يجوز في المساجد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باب ما جاء في الأيمان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باب الخواتيم من الفضة و غيرها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باب ما يجوز من الأشياء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باب ما جاء في العقيقة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باب ما جاء في الشهادات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احاديث متفرقة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في معجزات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احاديث متفرقة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قرب الاسناد عن الامام الرضا عليه السلام </w:t>
      </w:r>
      <w:r>
        <w:rPr>
          <w:rFonts w:eastAsia="Amiri" w:cs="Amiri" w:ascii="Amiri" w:hAnsi="Amiri"/>
          <w:color w:val="111111"/>
          <w:sz w:val="28"/>
          <w:szCs w:val="28"/>
          <w:lang w:bidi="ar-SA"/>
        </w:rPr>
        <w:t>342</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احاديث متفرقة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اجوبة الامام الرضا عليه السلام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احاديث متفرقة </w:t>
      </w:r>
      <w:r>
        <w:rPr>
          <w:rFonts w:eastAsia="Amiri" w:cs="Amiri" w:ascii="Amiri" w:hAnsi="Amiri"/>
          <w:color w:val="111111"/>
          <w:sz w:val="28"/>
          <w:szCs w:val="28"/>
          <w:lang w:bidi="ar-SA"/>
        </w:rPr>
        <w:t>353</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الفهارس الفنية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تقوم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 بتحقيق جملة من الكتب التراثية القيّمة التي تهمّ العلماء و طلاّب العلم و التي تبيّن الوجه المشرق لتراثنا العلمي الضخم 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الحديث الإرشاد الشيخ المفيد</w:t>
      </w:r>
    </w:p>
    <w:p>
      <w:pPr>
        <w:pStyle w:val="BookText"/>
        <w:rPr/>
      </w:pPr>
      <w:r>
        <w:rPr>
          <w:rFonts w:ascii="Amiri" w:hAnsi="Amiri" w:eastAsia="Amiri" w:cs="Amiri"/>
          <w:color w:val="111111"/>
          <w:sz w:val="28"/>
          <w:sz w:val="28"/>
          <w:szCs w:val="28"/>
          <w:rtl w:val="true"/>
          <w:lang w:bidi="ar-SA"/>
        </w:rPr>
        <w:t>قرب الإسناد الحميري</w:t>
      </w:r>
    </w:p>
    <w:p>
      <w:pPr>
        <w:pStyle w:val="BookText"/>
        <w:rPr/>
      </w:pPr>
      <w:r>
        <w:rPr>
          <w:rFonts w:ascii="Amiri" w:hAnsi="Amiri" w:eastAsia="Amiri" w:cs="Amiri"/>
          <w:color w:val="111111"/>
          <w:sz w:val="28"/>
          <w:sz w:val="28"/>
          <w:szCs w:val="28"/>
          <w:rtl w:val="true"/>
          <w:lang w:bidi="ar-SA"/>
        </w:rPr>
        <w:t>استقصاء الاعتبار الشيخ العاملي</w:t>
      </w:r>
    </w:p>
    <w:p>
      <w:pPr>
        <w:pStyle w:val="BookText"/>
        <w:rPr/>
      </w:pPr>
      <w:r>
        <w:rPr>
          <w:rFonts w:ascii="Amiri" w:hAnsi="Amiri" w:eastAsia="Amiri" w:cs="Amiri"/>
          <w:color w:val="111111"/>
          <w:sz w:val="28"/>
          <w:sz w:val="28"/>
          <w:szCs w:val="28"/>
          <w:rtl w:val="true"/>
          <w:lang w:bidi="ar-SA"/>
        </w:rPr>
        <w:t>عدة رسائل الشيخ المفيد</w:t>
      </w:r>
    </w:p>
    <w:p>
      <w:pPr>
        <w:pStyle w:val="BookText"/>
        <w:rPr/>
      </w:pPr>
      <w:r>
        <w:rPr>
          <w:rFonts w:ascii="Amiri" w:hAnsi="Amiri" w:eastAsia="Amiri" w:cs="Amiri"/>
          <w:color w:val="111111"/>
          <w:sz w:val="28"/>
          <w:sz w:val="28"/>
          <w:szCs w:val="28"/>
          <w:rtl w:val="true"/>
          <w:lang w:bidi="ar-SA"/>
        </w:rPr>
        <w:t>مصباح الزائر السيد ابن طاوس</w:t>
      </w:r>
    </w:p>
    <w:p>
      <w:pPr>
        <w:pStyle w:val="BookText"/>
        <w:rPr/>
      </w:pPr>
      <w:r>
        <w:rPr>
          <w:rFonts w:ascii="Amiri" w:hAnsi="Amiri" w:eastAsia="Amiri" w:cs="Amiri"/>
          <w:color w:val="111111"/>
          <w:sz w:val="28"/>
          <w:sz w:val="28"/>
          <w:szCs w:val="28"/>
          <w:rtl w:val="true"/>
          <w:lang w:bidi="ar-SA"/>
        </w:rPr>
        <w:t>معالم الزلفى السيد هاشم البحراني</w:t>
      </w:r>
    </w:p>
    <w:p>
      <w:pPr>
        <w:pStyle w:val="BookText"/>
        <w:rPr/>
      </w:pPr>
      <w:r>
        <w:rPr>
          <w:rFonts w:ascii="Amiri" w:hAnsi="Amiri" w:eastAsia="Amiri" w:cs="Amiri"/>
          <w:color w:val="111111"/>
          <w:sz w:val="28"/>
          <w:sz w:val="28"/>
          <w:szCs w:val="28"/>
          <w:rtl w:val="true"/>
          <w:lang w:bidi="ar-SA"/>
        </w:rPr>
        <w:t>إعلام الورى الشيخ الطبرسي</w:t>
      </w:r>
    </w:p>
    <w:p>
      <w:pPr>
        <w:pStyle w:val="BookText"/>
        <w:rPr/>
      </w:pPr>
      <w:r>
        <w:rPr>
          <w:rFonts w:ascii="Amiri" w:hAnsi="Amiri" w:eastAsia="Amiri" w:cs="Amiri"/>
          <w:color w:val="111111"/>
          <w:sz w:val="28"/>
          <w:sz w:val="28"/>
          <w:szCs w:val="28"/>
          <w:rtl w:val="true"/>
          <w:lang w:bidi="ar-SA"/>
        </w:rPr>
        <w:t>كامل الزيارات ابن قولويه القمي</w:t>
      </w:r>
    </w:p>
    <w:p>
      <w:pPr>
        <w:pStyle w:val="BookText"/>
        <w:rPr/>
      </w:pPr>
      <w:r>
        <w:rPr>
          <w:rFonts w:ascii="Amiri" w:hAnsi="Amiri" w:eastAsia="Amiri" w:cs="Amiri"/>
          <w:color w:val="111111"/>
          <w:sz w:val="28"/>
          <w:sz w:val="28"/>
          <w:szCs w:val="28"/>
          <w:rtl w:val="true"/>
          <w:lang w:bidi="ar-SA"/>
        </w:rPr>
        <w:t>الدروع الواقية السيد ابن طاوس</w:t>
      </w:r>
    </w:p>
    <w:p>
      <w:pPr>
        <w:pStyle w:val="BookText"/>
        <w:rPr/>
      </w:pPr>
      <w:r>
        <w:rPr>
          <w:rFonts w:ascii="Amiri" w:hAnsi="Amiri" w:eastAsia="Amiri" w:cs="Amiri"/>
          <w:color w:val="111111"/>
          <w:sz w:val="28"/>
          <w:sz w:val="28"/>
          <w:szCs w:val="28"/>
          <w:rtl w:val="true"/>
          <w:lang w:bidi="ar-SA"/>
        </w:rPr>
        <w:t>كتب الفقه تذكرة الفقهاء العلاّمة الحلّي</w:t>
      </w:r>
    </w:p>
    <w:p>
      <w:pPr>
        <w:pStyle w:val="BookText"/>
        <w:rPr/>
      </w:pPr>
      <w:r>
        <w:rPr>
          <w:rFonts w:ascii="Amiri" w:hAnsi="Amiri" w:eastAsia="Amiri" w:cs="Amiri"/>
          <w:color w:val="111111"/>
          <w:sz w:val="28"/>
          <w:sz w:val="28"/>
          <w:szCs w:val="28"/>
          <w:rtl w:val="true"/>
          <w:lang w:bidi="ar-SA"/>
        </w:rPr>
        <w:t>مستند الشيعة المحقّق النراقي</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ذكرى الشيعة الشهيد الأول </w:t>
      </w:r>
    </w:p>
    <w:p>
      <w:pPr>
        <w:pStyle w:val="BookText"/>
        <w:rPr/>
      </w:pPr>
      <w:r>
        <w:rPr>
          <w:rFonts w:ascii="Amiri" w:hAnsi="Amiri" w:eastAsia="Amiri" w:cs="Amiri"/>
          <w:color w:val="111111"/>
          <w:sz w:val="28"/>
          <w:sz w:val="28"/>
          <w:szCs w:val="28"/>
          <w:rtl w:val="true"/>
          <w:lang w:bidi="ar-SA"/>
        </w:rPr>
        <w:t>غنية النزوع السيد ابن زهرة</w:t>
      </w:r>
    </w:p>
    <w:p>
      <w:pPr>
        <w:pStyle w:val="BookText"/>
        <w:rPr/>
      </w:pPr>
      <w:r>
        <w:rPr>
          <w:rFonts w:ascii="Amiri" w:hAnsi="Amiri" w:eastAsia="Amiri" w:cs="Amiri"/>
          <w:color w:val="111111"/>
          <w:sz w:val="28"/>
          <w:sz w:val="28"/>
          <w:szCs w:val="28"/>
          <w:rtl w:val="true"/>
          <w:lang w:bidi="ar-SA"/>
        </w:rPr>
        <w:t>نكت النهاية المحقّق الحلّي</w:t>
      </w:r>
    </w:p>
    <w:p>
      <w:pPr>
        <w:pStyle w:val="BookText"/>
        <w:rPr/>
      </w:pPr>
      <w:r>
        <w:rPr>
          <w:rFonts w:ascii="Amiri" w:hAnsi="Amiri" w:eastAsia="Amiri" w:cs="Amiri"/>
          <w:color w:val="111111"/>
          <w:sz w:val="28"/>
          <w:sz w:val="28"/>
          <w:szCs w:val="28"/>
          <w:rtl w:val="true"/>
          <w:lang w:bidi="ar-SA"/>
        </w:rPr>
        <w:t>منتهى المطلب العلاّمة الحلّي</w:t>
      </w:r>
    </w:p>
    <w:p>
      <w:pPr>
        <w:pStyle w:val="BookText"/>
        <w:rPr/>
      </w:pPr>
      <w:r>
        <w:rPr>
          <w:rFonts w:ascii="Amiri" w:hAnsi="Amiri" w:eastAsia="Amiri" w:cs="Amiri"/>
          <w:color w:val="111111"/>
          <w:sz w:val="28"/>
          <w:sz w:val="28"/>
          <w:szCs w:val="28"/>
          <w:rtl w:val="true"/>
          <w:lang w:bidi="ar-SA"/>
        </w:rPr>
        <w:t>حاشية المدارك الوحيد البهبهاني</w:t>
      </w:r>
    </w:p>
    <w:p>
      <w:pPr>
        <w:pStyle w:val="BookText"/>
        <w:rPr/>
      </w:pPr>
      <w:r>
        <w:rPr>
          <w:rFonts w:ascii="Amiri" w:hAnsi="Amiri" w:eastAsia="Amiri" w:cs="Amiri"/>
          <w:color w:val="111111"/>
          <w:sz w:val="28"/>
          <w:sz w:val="28"/>
          <w:szCs w:val="28"/>
          <w:rtl w:val="true"/>
          <w:lang w:bidi="ar-SA"/>
        </w:rPr>
        <w:t>كتب الرجال منهج المقال الأسترآبادي</w:t>
      </w:r>
    </w:p>
    <w:p>
      <w:pPr>
        <w:pStyle w:val="BookText"/>
        <w:rPr/>
      </w:pPr>
      <w:r>
        <w:rPr>
          <w:rFonts w:ascii="Amiri" w:hAnsi="Amiri" w:eastAsia="Amiri" w:cs="Amiri"/>
          <w:color w:val="111111"/>
          <w:sz w:val="28"/>
          <w:sz w:val="28"/>
          <w:szCs w:val="28"/>
          <w:rtl w:val="true"/>
          <w:lang w:bidi="ar-SA"/>
        </w:rPr>
        <w:t>التعليقة على منهج المقال الوحيد البهبهاني</w:t>
      </w:r>
    </w:p>
    <w:p>
      <w:pPr>
        <w:pStyle w:val="BookText"/>
        <w:rPr/>
      </w:pP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علي الحائري</w:t>
      </w:r>
    </w:p>
    <w:p>
      <w:pPr>
        <w:pStyle w:val="BookText"/>
        <w:rPr/>
      </w:pPr>
      <w:r>
        <w:rPr>
          <w:rFonts w:ascii="Amiri" w:hAnsi="Amiri" w:eastAsia="Amiri" w:cs="Amiri"/>
          <w:color w:val="111111"/>
          <w:sz w:val="28"/>
          <w:sz w:val="28"/>
          <w:szCs w:val="28"/>
          <w:rtl w:val="true"/>
          <w:lang w:bidi="ar-SA"/>
        </w:rPr>
        <w:t>كتب التفسير التبيان الشيخ الطوسي</w:t>
      </w:r>
    </w:p>
    <w:p>
      <w:pPr>
        <w:pStyle w:val="BookText"/>
        <w:rPr/>
      </w:pPr>
      <w:r>
        <w:rPr>
          <w:rFonts w:ascii="Amiri" w:hAnsi="Amiri" w:eastAsia="Amiri" w:cs="Amiri"/>
          <w:color w:val="111111"/>
          <w:sz w:val="28"/>
          <w:sz w:val="28"/>
          <w:szCs w:val="28"/>
          <w:rtl w:val="true"/>
          <w:lang w:bidi="ar-SA"/>
        </w:rPr>
        <w:t>مجمع البيان الشيخ الطبرسي</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الأصول وقاية الأذهان الشيخ محمد رضا النجفي الأصفهاني </w:t>
      </w:r>
    </w:p>
    <w:p>
      <w:pPr>
        <w:pStyle w:val="BookText"/>
        <w:rPr/>
      </w:pPr>
      <w:r>
        <w:rPr>
          <w:rFonts w:ascii="Amiri" w:hAnsi="Amiri" w:eastAsia="Amiri" w:cs="Amiri"/>
          <w:color w:val="111111"/>
          <w:sz w:val="28"/>
          <w:sz w:val="28"/>
          <w:szCs w:val="28"/>
          <w:rtl w:val="true"/>
          <w:lang w:bidi="ar-SA"/>
        </w:rPr>
        <w:t>من أعمال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لإحياء التراث كتب صدرت محقّقة مستدرك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صدر منه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النوري</w:t>
      </w:r>
    </w:p>
    <w:p>
      <w:pPr>
        <w:pStyle w:val="BookText"/>
        <w:rPr/>
      </w:pPr>
      <w:r>
        <w:rPr>
          <w:rFonts w:ascii="Amiri" w:hAnsi="Amiri" w:eastAsia="Amiri" w:cs="Amiri"/>
          <w:color w:val="111111"/>
          <w:sz w:val="28"/>
          <w:sz w:val="28"/>
          <w:szCs w:val="28"/>
          <w:rtl w:val="true"/>
          <w:lang w:bidi="ar-SA"/>
        </w:rPr>
        <w:t xml:space="preserve">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صدر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الكركي</w:t>
      </w:r>
    </w:p>
    <w:p>
      <w:pPr>
        <w:pStyle w:val="BookText"/>
        <w:rPr/>
      </w:pPr>
      <w:r>
        <w:rPr>
          <w:rFonts w:ascii="Amiri" w:hAnsi="Amiri" w:eastAsia="Amiri" w:cs="Amiri"/>
          <w:color w:val="111111"/>
          <w:sz w:val="28"/>
          <w:sz w:val="28"/>
          <w:szCs w:val="28"/>
          <w:rtl w:val="true"/>
          <w:lang w:bidi="ar-SA"/>
        </w:rPr>
        <w:t xml:space="preserve">نهاية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في جزءين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p>
    <w:p>
      <w:pPr>
        <w:pStyle w:val="BookText"/>
        <w:rPr/>
      </w:pPr>
      <w:r>
        <w:rPr>
          <w:rFonts w:ascii="Amiri" w:hAnsi="Amiri" w:eastAsia="Amiri" w:cs="Amiri"/>
          <w:color w:val="111111"/>
          <w:sz w:val="28"/>
          <w:sz w:val="28"/>
          <w:szCs w:val="28"/>
          <w:rtl w:val="true"/>
          <w:lang w:bidi="ar-SA"/>
        </w:rPr>
        <w:t xml:space="preserve">اختيار معرفة الناقلين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في جزءين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p>
    <w:p>
      <w:pPr>
        <w:pStyle w:val="BookText"/>
        <w:rPr/>
      </w:pPr>
      <w:r>
        <w:rPr>
          <w:rFonts w:ascii="Amiri" w:hAnsi="Amiri" w:eastAsia="Amiri" w:cs="Amiri"/>
          <w:color w:val="111111"/>
          <w:sz w:val="28"/>
          <w:sz w:val="28"/>
          <w:szCs w:val="28"/>
          <w:rtl w:val="true"/>
          <w:lang w:bidi="ar-SA"/>
        </w:rPr>
        <w:t>تفسير الحبري الحبري</w:t>
      </w:r>
    </w:p>
    <w:p>
      <w:pPr>
        <w:pStyle w:val="BookText"/>
        <w:rPr/>
      </w:pPr>
      <w:r>
        <w:rPr>
          <w:rFonts w:ascii="Amiri" w:hAnsi="Amiri" w:eastAsia="Amiri" w:cs="Amiri"/>
          <w:color w:val="111111"/>
          <w:sz w:val="28"/>
          <w:sz w:val="28"/>
          <w:szCs w:val="28"/>
          <w:rtl w:val="true"/>
          <w:lang w:bidi="ar-SA"/>
        </w:rPr>
        <w:t>تعليقات على الصحيفة السجادية الفيض الكاشاني</w:t>
      </w:r>
    </w:p>
    <w:p>
      <w:pPr>
        <w:pStyle w:val="BookText"/>
        <w:rPr/>
      </w:pPr>
      <w:r>
        <w:rPr>
          <w:rFonts w:ascii="Amiri" w:hAnsi="Amiri" w:eastAsia="Amiri" w:cs="Amiri"/>
          <w:color w:val="111111"/>
          <w:sz w:val="28"/>
          <w:sz w:val="28"/>
          <w:szCs w:val="28"/>
          <w:rtl w:val="true"/>
          <w:lang w:bidi="ar-SA"/>
        </w:rPr>
        <w:t>تسهيل السبيل الفيض الكاشاني</w:t>
      </w:r>
    </w:p>
    <w:p>
      <w:pPr>
        <w:pStyle w:val="BookText"/>
        <w:rPr/>
      </w:pPr>
      <w:r>
        <w:rPr>
          <w:rFonts w:ascii="Amiri" w:hAnsi="Amiri" w:eastAsia="Amiri" w:cs="Amiri"/>
          <w:color w:val="111111"/>
          <w:sz w:val="28"/>
          <w:sz w:val="28"/>
          <w:szCs w:val="28"/>
          <w:rtl w:val="true"/>
          <w:lang w:bidi="ar-SA"/>
        </w:rPr>
        <w:t>قاعدة لا ضرر و لا ضرار شيخ الشريعة الأصفهاني</w:t>
      </w:r>
    </w:p>
    <w:p>
      <w:pPr>
        <w:pStyle w:val="BookText"/>
        <w:rPr/>
      </w:pPr>
      <w:r>
        <w:rPr>
          <w:rFonts w:ascii="Amiri" w:hAnsi="Amiri" w:eastAsia="Amiri" w:cs="Amiri"/>
          <w:color w:val="111111"/>
          <w:sz w:val="28"/>
          <w:sz w:val="28"/>
          <w:szCs w:val="28"/>
          <w:rtl w:val="true"/>
          <w:lang w:bidi="ar-SA"/>
        </w:rPr>
        <w:t xml:space="preserve">بداية 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في جزءين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w:t>
      </w:r>
    </w:p>
    <w:p>
      <w:pPr>
        <w:pStyle w:val="BookText"/>
        <w:rPr/>
      </w:pPr>
      <w:r>
        <w:rPr>
          <w:rFonts w:ascii="Amiri" w:hAnsi="Amiri" w:eastAsia="Amiri" w:cs="Amiri"/>
          <w:color w:val="111111"/>
          <w:sz w:val="28"/>
          <w:sz w:val="28"/>
          <w:szCs w:val="28"/>
          <w:rtl w:val="true"/>
          <w:lang w:bidi="ar-SA"/>
        </w:rPr>
        <w:t xml:space="preserve">نهاية الدراية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منه جزءان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الأصفهاني</w:t>
      </w:r>
    </w:p>
    <w:p>
      <w:pPr>
        <w:pStyle w:val="BookText"/>
        <w:rPr/>
      </w:pPr>
      <w:r>
        <w:rPr>
          <w:rFonts w:ascii="Amiri" w:hAnsi="Amiri" w:eastAsia="Amiri" w:cs="Amiri"/>
          <w:color w:val="111111"/>
          <w:sz w:val="28"/>
          <w:sz w:val="28"/>
          <w:szCs w:val="28"/>
          <w:rtl w:val="true"/>
          <w:lang w:bidi="ar-SA"/>
        </w:rPr>
        <w:t>عدّة الاصول الشيخ الطوسي</w:t>
      </w:r>
    </w:p>
    <w:p>
      <w:pPr>
        <w:pStyle w:val="BookText"/>
        <w:rPr/>
      </w:pPr>
      <w:r>
        <w:rPr>
          <w:rFonts w:ascii="Amiri" w:hAnsi="Amiri" w:eastAsia="Amiri" w:cs="Amiri"/>
          <w:color w:val="111111"/>
          <w:sz w:val="28"/>
          <w:sz w:val="28"/>
          <w:szCs w:val="28"/>
          <w:rtl w:val="true"/>
          <w:lang w:bidi="ar-SA"/>
        </w:rPr>
        <w:t>معارج الاصول المحقّق الحلّي</w:t>
      </w:r>
    </w:p>
    <w:p>
      <w:pPr>
        <w:pStyle w:val="BookText"/>
        <w:rPr/>
      </w:pPr>
      <w:r>
        <w:rPr>
          <w:rFonts w:ascii="Amiri" w:hAnsi="Amiri" w:eastAsia="Amiri" w:cs="Amiri"/>
          <w:color w:val="111111"/>
          <w:sz w:val="28"/>
          <w:sz w:val="28"/>
          <w:szCs w:val="28"/>
          <w:rtl w:val="true"/>
          <w:lang w:bidi="ar-SA"/>
        </w:rPr>
        <w:t>كفاية الاصول الآخوند الخراساني</w:t>
      </w:r>
    </w:p>
    <w:p>
      <w:pPr>
        <w:pStyle w:val="BookText"/>
        <w:rPr/>
      </w:pPr>
      <w:r>
        <w:rPr>
          <w:rFonts w:ascii="Amiri" w:hAnsi="Amiri" w:eastAsia="Amiri" w:cs="Amiri"/>
          <w:color w:val="111111"/>
          <w:sz w:val="28"/>
          <w:sz w:val="28"/>
          <w:szCs w:val="28"/>
          <w:rtl w:val="true"/>
          <w:lang w:bidi="ar-SA"/>
        </w:rPr>
        <w:t xml:space="preserve">كشف الأستار عن وجه الكتب و الأسفار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صدر منه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الخونساري</w:t>
      </w:r>
    </w:p>
    <w:p>
      <w:pPr>
        <w:pStyle w:val="BookText"/>
        <w:rPr/>
      </w:pPr>
      <w:r>
        <w:rPr>
          <w:rFonts w:ascii="Amiri" w:hAnsi="Amiri" w:eastAsia="Amiri" w:cs="Amiri"/>
          <w:color w:val="111111"/>
          <w:sz w:val="28"/>
          <w:sz w:val="28"/>
          <w:szCs w:val="28"/>
          <w:rtl w:val="true"/>
          <w:lang w:bidi="ar-SA"/>
        </w:rPr>
        <w:t>تقريرات الميرزا الشيرازي في الاصول الروزدري</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صدر منه في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w:t>
      </w:r>
    </w:p>
    <w:p>
      <w:pPr>
        <w:pStyle w:val="BookText"/>
        <w:rPr/>
      </w:pPr>
      <w:r>
        <w:rPr>
          <w:rFonts w:ascii="Amiri" w:hAnsi="Amiri" w:eastAsia="Amiri" w:cs="Amiri"/>
          <w:color w:val="111111"/>
          <w:sz w:val="28"/>
          <w:sz w:val="28"/>
          <w:szCs w:val="28"/>
          <w:rtl w:val="true"/>
          <w:lang w:bidi="ar-SA"/>
        </w:rPr>
        <w:t xml:space="preserve">مدارك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صدر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العاملي</w:t>
      </w:r>
    </w:p>
    <w:p>
      <w:pPr>
        <w:pStyle w:val="BookText"/>
        <w:rPr/>
      </w:pPr>
      <w:r>
        <w:rPr>
          <w:rFonts w:ascii="Amiri" w:hAnsi="Amiri" w:eastAsia="Amiri" w:cs="Amiri"/>
          <w:color w:val="111111"/>
          <w:sz w:val="28"/>
          <w:sz w:val="28"/>
          <w:szCs w:val="28"/>
          <w:rtl w:val="true"/>
          <w:lang w:bidi="ar-SA"/>
        </w:rPr>
        <w:t xml:space="preserve">مقباس 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صدر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المامقاني</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المقالة الفاطمية السيد ابن طاوس </w:t>
      </w:r>
    </w:p>
    <w:p>
      <w:pPr>
        <w:pStyle w:val="BookText"/>
        <w:rPr/>
      </w:pPr>
      <w:r>
        <w:rPr>
          <w:rFonts w:ascii="Amiri" w:hAnsi="Amiri" w:eastAsia="Amiri" w:cs="Amiri"/>
          <w:color w:val="111111"/>
          <w:sz w:val="28"/>
          <w:sz w:val="28"/>
          <w:szCs w:val="28"/>
          <w:rtl w:val="true"/>
          <w:lang w:bidi="ar-SA"/>
        </w:rPr>
        <w:t xml:space="preserve">سلسلة 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لإحياء التراث بتحقيق جملة من المصادر التي اعتمدها العلاّمة المجلسي في تصنيف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صدر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الفقه المنسوب للإمام الرضا عليه السلام مسكّن الفؤاد الشهيد الثاني</w:t>
      </w:r>
    </w:p>
    <w:p>
      <w:pPr>
        <w:pStyle w:val="BookText"/>
        <w:rPr/>
      </w:pPr>
      <w:r>
        <w:rPr>
          <w:rFonts w:ascii="Amiri" w:hAnsi="Amiri" w:eastAsia="Amiri" w:cs="Amiri"/>
          <w:color w:val="111111"/>
          <w:sz w:val="28"/>
          <w:sz w:val="28"/>
          <w:szCs w:val="28"/>
          <w:rtl w:val="true"/>
          <w:lang w:bidi="ar-SA"/>
        </w:rPr>
        <w:t>أعلام الدين الديلمي</w:t>
      </w:r>
    </w:p>
    <w:p>
      <w:pPr>
        <w:pStyle w:val="BookText"/>
        <w:rPr/>
      </w:pPr>
      <w:r>
        <w:rPr>
          <w:rFonts w:ascii="Amiri" w:hAnsi="Amiri" w:eastAsia="Amiri" w:cs="Amiri"/>
          <w:color w:val="111111"/>
          <w:sz w:val="28"/>
          <w:sz w:val="28"/>
          <w:szCs w:val="28"/>
          <w:rtl w:val="true"/>
          <w:lang w:bidi="ar-SA"/>
        </w:rPr>
        <w:t>الإمامة و التبصرة ابن بابويه القمّي</w:t>
      </w:r>
    </w:p>
    <w:p>
      <w:pPr>
        <w:pStyle w:val="BookText"/>
        <w:rPr/>
      </w:pPr>
      <w:r>
        <w:rPr>
          <w:rFonts w:ascii="Amiri" w:hAnsi="Amiri" w:eastAsia="Amiri" w:cs="Amiri"/>
          <w:color w:val="111111"/>
          <w:sz w:val="28"/>
          <w:sz w:val="28"/>
          <w:szCs w:val="28"/>
          <w:rtl w:val="true"/>
          <w:lang w:bidi="ar-SA"/>
        </w:rPr>
        <w:t>الأمان من أخطار الأسفار و الأزمان السيد ابن طاوس</w:t>
      </w:r>
    </w:p>
    <w:p>
      <w:pPr>
        <w:pStyle w:val="BookText"/>
        <w:rPr/>
      </w:pPr>
      <w:r>
        <w:rPr>
          <w:rFonts w:ascii="Amiri" w:hAnsi="Amiri" w:eastAsia="Amiri" w:cs="Amiri"/>
          <w:color w:val="111111"/>
          <w:sz w:val="28"/>
          <w:sz w:val="28"/>
          <w:szCs w:val="28"/>
          <w:rtl w:val="true"/>
          <w:lang w:bidi="ar-SA"/>
        </w:rPr>
        <w:t>فتح الأبواب السيد ابن طاوس</w:t>
      </w:r>
    </w:p>
    <w:p>
      <w:pPr>
        <w:pStyle w:val="BookText"/>
        <w:rPr/>
      </w:pPr>
      <w:r>
        <w:rPr>
          <w:rFonts w:ascii="Amiri" w:hAnsi="Amiri" w:eastAsia="Amiri" w:cs="Amiri"/>
          <w:color w:val="111111"/>
          <w:sz w:val="28"/>
          <w:sz w:val="28"/>
          <w:szCs w:val="28"/>
          <w:rtl w:val="true"/>
          <w:lang w:bidi="ar-SA"/>
        </w:rPr>
        <w:t>قضاء حقوق المؤمنين الصوري</w:t>
      </w:r>
    </w:p>
    <w:p>
      <w:pPr>
        <w:pStyle w:val="BookText"/>
        <w:rPr/>
      </w:pPr>
      <w:r>
        <w:rPr>
          <w:rFonts w:ascii="Amiri" w:hAnsi="Amiri" w:eastAsia="Amiri" w:cs="Amiri"/>
          <w:color w:val="111111"/>
          <w:sz w:val="28"/>
          <w:sz w:val="28"/>
          <w:szCs w:val="28"/>
          <w:rtl w:val="true"/>
          <w:lang w:bidi="ar-SA"/>
        </w:rPr>
        <w:t>مسائل علي بن جعفر الحديقة الهلالية الشيخ البهائي</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أهل البيت عليهم السلام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صواعقه المحرقة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اخرج الديلمي عن ابي سعيد الخدري 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قِفُوهُمْ إِنَّهُمْ مَسْؤُلُونَ عن ولاية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هذا هو مراد الواحدي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في قوله تعالى وَ قِفُوهُمْ إِنَّهُمْ مَسْؤُلُونَ اي عن ولاية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اهل البيت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9:119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السيوطي في الدر المنثور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اخرج ابن مردويه عن ابن عباس</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علي بن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16:43</w:t>
      </w:r>
      <w:r>
        <w:rPr>
          <w:rFonts w:ascii="IRNazanin" w:hAnsi="IRNazanin" w:eastAsia="IRNazanin"/>
          <w:b w:val="false"/>
          <w:b w:val="false"/>
          <w:bCs w:val="false"/>
          <w:i w:val="false"/>
          <w:i w:val="false"/>
          <w:iCs w:val="false"/>
          <w:color w:val="333333"/>
          <w:sz w:val="20"/>
          <w:sz w:val="20"/>
          <w:szCs w:val="20"/>
          <w:rtl w:val="true"/>
        </w:rPr>
        <w:t xml:space="preserve">، الانبياء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الطبري في تفسيره بسنده عن جابر الجعفي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 فَسْئَلُوا أَهْلَ اَلذِّكْرِ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نحن اهل الذكر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متواتر و مشهور و مروي بطرق و اسانيد كثيرة،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3786/662:5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3788</w:t>
      </w:r>
      <w:r>
        <w:rPr>
          <w:rFonts w:ascii="IRNazanin" w:hAnsi="IRNazanin" w:eastAsia="IRNazanin"/>
          <w:b w:val="false"/>
          <w:b w:val="false"/>
          <w:bCs w:val="false"/>
          <w:i w:val="false"/>
          <w:i w:val="false"/>
          <w:iCs w:val="false"/>
          <w:color w:val="333333"/>
          <w:sz w:val="20"/>
          <w:sz w:val="20"/>
          <w:szCs w:val="20"/>
          <w:rtl w:val="true"/>
        </w:rPr>
        <w:t xml:space="preserve">، مستدرك الصحيحين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3:148</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 حلية الاولياء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w:t>
      </w:r>
      <w:r>
        <w:rPr>
          <w:rFonts w:eastAsia="IRNazanin" w:cs="IRNazanin"/>
          <w:b w:val="false"/>
          <w:bCs w:val="false"/>
          <w:i w:val="false"/>
          <w:iCs w:val="false"/>
          <w:color w:val="333333"/>
          <w:sz w:val="20"/>
          <w:szCs w:val="20"/>
        </w:rPr>
        <w:t>3:149</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w:t>
      </w:r>
      <w:r>
        <w:rPr>
          <w:rFonts w:eastAsia="IRNazanin" w:cs="IRNazanin"/>
          <w:b w:val="false"/>
          <w:bCs w:val="false"/>
          <w:i w:val="false"/>
          <w:iCs w:val="false"/>
          <w:color w:val="333333"/>
          <w:sz w:val="20"/>
          <w:szCs w:val="20"/>
        </w:rPr>
        <w:t>2:343</w:t>
      </w:r>
      <w:r>
        <w:rPr>
          <w:rFonts w:ascii="IRNazanin" w:hAnsi="IRNazanin" w:eastAsia="IRNazanin"/>
          <w:b w:val="false"/>
          <w:b w:val="false"/>
          <w:bCs w:val="false"/>
          <w:i w:val="false"/>
          <w:i w:val="false"/>
          <w:iCs w:val="false"/>
          <w:color w:val="333333"/>
          <w:sz w:val="20"/>
          <w:sz w:val="20"/>
          <w:szCs w:val="20"/>
          <w:rtl w:val="true"/>
        </w:rPr>
        <w:t xml:space="preserve">، حلية الاولياء </w:t>
      </w:r>
      <w:r>
        <w:rPr>
          <w:rFonts w:eastAsia="IRNazanin" w:cs="IRNazanin"/>
          <w:b w:val="false"/>
          <w:bCs w:val="false"/>
          <w:i w:val="false"/>
          <w:iCs w:val="false"/>
          <w:color w:val="333333"/>
          <w:sz w:val="20"/>
          <w:szCs w:val="20"/>
        </w:rPr>
        <w:t>4:306</w:t>
      </w:r>
      <w:r>
        <w:rPr>
          <w:rFonts w:ascii="IRNazanin" w:hAnsi="IRNazanin" w:eastAsia="IRNazanin"/>
          <w:b w:val="false"/>
          <w:b w:val="false"/>
          <w:bCs w:val="false"/>
          <w:i w:val="false"/>
          <w:i w:val="false"/>
          <w:iCs w:val="false"/>
          <w:color w:val="333333"/>
          <w:sz w:val="20"/>
          <w:sz w:val="20"/>
          <w:szCs w:val="20"/>
          <w:rtl w:val="true"/>
        </w:rPr>
        <w:t xml:space="preserve">، تأريخ بغداد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219/573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102/439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73/493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8:207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20:40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117/845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196/67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354/949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غوّث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غوثاه، وَ طَلَبَ المعونة، اي استعين عليها بشيء من معاصيك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اتعرض لمعصية من معاصيك</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48/228:86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البرقيّ في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29/35</w:t>
      </w:r>
      <w:r>
        <w:rPr>
          <w:rFonts w:ascii="IRNazanin" w:hAnsi="IRNazanin" w:eastAsia="IRNazanin"/>
          <w:b w:val="false"/>
          <w:b w:val="false"/>
          <w:bCs w:val="false"/>
          <w:i w:val="false"/>
          <w:i w:val="false"/>
          <w:iCs w:val="false"/>
          <w:color w:val="333333"/>
          <w:sz w:val="20"/>
          <w:sz w:val="20"/>
          <w:szCs w:val="20"/>
          <w:rtl w:val="true"/>
        </w:rPr>
        <w:t>، و ابني بسطام في طبّ الائمة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 ابن طاوس في محاسبة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 نقله المجلسي في البحار </w:t>
      </w:r>
      <w:r>
        <w:rPr>
          <w:rFonts w:eastAsia="IRNazanin" w:cs="IRNazanin"/>
          <w:b w:val="false"/>
          <w:bCs w:val="false"/>
          <w:i w:val="false"/>
          <w:iCs w:val="false"/>
          <w:color w:val="333333"/>
          <w:sz w:val="20"/>
          <w:szCs w:val="20"/>
        </w:rPr>
        <w:t>1/233:93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Pr>
        <w:t>3/317:2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نقله المجلسي في البحار </w:t>
      </w:r>
      <w:r>
        <w:rPr>
          <w:rFonts w:eastAsia="IRNazanin" w:cs="IRNazanin"/>
          <w:b w:val="false"/>
          <w:bCs w:val="false"/>
          <w:i w:val="false"/>
          <w:iCs w:val="false"/>
          <w:color w:val="333333"/>
          <w:sz w:val="20"/>
          <w:szCs w:val="20"/>
        </w:rPr>
        <w:t>3/246:71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9/318:2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الأهوازي في الزّهد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المجلسي في البحار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اسمع السّامعين سبعين مرّة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الرّاونديّ في دعواته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 نقله المجلسي في البحار </w:t>
      </w:r>
      <w:r>
        <w:rPr>
          <w:rFonts w:eastAsia="IRNazanin" w:cs="IRNazanin"/>
          <w:b w:val="false"/>
          <w:bCs w:val="false"/>
          <w:i w:val="false"/>
          <w:iCs w:val="false"/>
          <w:color w:val="333333"/>
          <w:sz w:val="20"/>
          <w:szCs w:val="20"/>
        </w:rPr>
        <w:t>1/350:95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Pr>
        <w:t>7/475:3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المجلسي في البحار </w:t>
      </w:r>
      <w:r>
        <w:rPr>
          <w:rFonts w:eastAsia="IRNazanin" w:cs="IRNazanin"/>
          <w:b w:val="false"/>
          <w:bCs w:val="false"/>
          <w:i w:val="false"/>
          <w:iCs w:val="false"/>
          <w:color w:val="333333"/>
          <w:sz w:val="20"/>
          <w:szCs w:val="20"/>
        </w:rPr>
        <w:t>1/293:95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عيش خافض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في دعة و راحة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خفض</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1074:3</w:t>
      </w:r>
      <w:r>
        <w:rPr>
          <w:rFonts w:eastAsia="IRNazanin" w:cs="IRNazanin"/>
          <w:b w:val="false"/>
          <w:bCs w:val="false"/>
          <w:i w:val="false"/>
          <w:iCs w:val="false"/>
          <w:color w:val="333333"/>
          <w:sz w:val="20"/>
          <w:szCs w:val="20"/>
          <w:rtl w:val="true"/>
        </w:rPr>
        <w:t>»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Pr>
        <w:t>7/475:3</w:t>
      </w:r>
      <w:r>
        <w:rPr>
          <w:rFonts w:ascii="IRNazanin" w:hAnsi="IRNazanin" w:eastAsia="IRNazanin"/>
          <w:b w:val="false"/>
          <w:b w:val="false"/>
          <w:bCs w:val="false"/>
          <w:i w:val="false"/>
          <w:i w:val="false"/>
          <w:iCs w:val="false"/>
          <w:color w:val="333333"/>
          <w:sz w:val="20"/>
          <w:sz w:val="20"/>
          <w:szCs w:val="20"/>
          <w:rtl w:val="true"/>
        </w:rPr>
        <w:t xml:space="preserve">، عن ابي عبد اللّه عليه السّلام نحوه، و نقله المجلسي في البحار </w:t>
      </w:r>
      <w:r>
        <w:rPr>
          <w:rFonts w:eastAsia="IRNazanin" w:cs="IRNazanin"/>
          <w:b w:val="false"/>
          <w:bCs w:val="false"/>
          <w:i w:val="false"/>
          <w:iCs w:val="false"/>
          <w:color w:val="333333"/>
          <w:sz w:val="20"/>
          <w:szCs w:val="20"/>
        </w:rPr>
        <w:t>2/341:91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10/406:2</w:t>
      </w:r>
      <w:r>
        <w:rPr>
          <w:rFonts w:ascii="IRNazanin" w:hAnsi="IRNazanin" w:eastAsia="IRNazanin"/>
          <w:b w:val="false"/>
          <w:b w:val="false"/>
          <w:bCs w:val="false"/>
          <w:i w:val="false"/>
          <w:i w:val="false"/>
          <w:iCs w:val="false"/>
          <w:color w:val="333333"/>
          <w:sz w:val="20"/>
          <w:sz w:val="20"/>
          <w:szCs w:val="20"/>
          <w:rtl w:val="true"/>
        </w:rPr>
        <w:t xml:space="preserve">، و الشّيخ الطّوسي  في اماليه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xml:space="preserve">، باختلاف يسير، و نقله المجلسي في البحار </w:t>
      </w:r>
      <w:r>
        <w:rPr>
          <w:rFonts w:eastAsia="IRNazanin" w:cs="IRNazanin"/>
          <w:b w:val="false"/>
          <w:bCs w:val="false"/>
          <w:i w:val="false"/>
          <w:iCs w:val="false"/>
          <w:color w:val="333333"/>
          <w:sz w:val="20"/>
          <w:szCs w:val="20"/>
        </w:rPr>
        <w:t>4/212:95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اثبتناه ليستقيم السّياق</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Pr>
        <w:t>3/411:2</w:t>
      </w:r>
      <w:r>
        <w:rPr>
          <w:rFonts w:ascii="IRNazanin" w:hAnsi="IRNazanin" w:eastAsia="IRNazanin"/>
          <w:b w:val="false"/>
          <w:b w:val="false"/>
          <w:bCs w:val="false"/>
          <w:i w:val="false"/>
          <w:i w:val="false"/>
          <w:iCs w:val="false"/>
          <w:color w:val="333333"/>
          <w:sz w:val="20"/>
          <w:sz w:val="20"/>
          <w:szCs w:val="20"/>
          <w:rtl w:val="true"/>
        </w:rPr>
        <w:t>، والطّبرسي  في 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نقله المجلسي في البحار </w:t>
      </w:r>
      <w:r>
        <w:rPr>
          <w:rFonts w:eastAsia="IRNazanin" w:cs="IRNazanin"/>
          <w:b w:val="false"/>
          <w:bCs w:val="false"/>
          <w:i w:val="false"/>
          <w:iCs w:val="false"/>
          <w:color w:val="333333"/>
          <w:sz w:val="20"/>
          <w:szCs w:val="20"/>
        </w:rPr>
        <w:t>43/65:95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7/529:4</w:t>
      </w:r>
      <w:r>
        <w:rPr>
          <w:rFonts w:ascii="IRNazanin" w:hAnsi="IRNazanin" w:eastAsia="IRNazanin"/>
          <w:b w:val="false"/>
          <w:b w:val="false"/>
          <w:bCs w:val="false"/>
          <w:i w:val="false"/>
          <w:i w:val="false"/>
          <w:iCs w:val="false"/>
          <w:color w:val="333333"/>
          <w:sz w:val="20"/>
          <w:sz w:val="20"/>
          <w:szCs w:val="20"/>
          <w:rtl w:val="true"/>
        </w:rPr>
        <w:t xml:space="preserve">، و الشّيخ الطّوسي  في التّهذيب </w:t>
      </w:r>
      <w:r>
        <w:rPr>
          <w:rFonts w:eastAsia="IRNazanin" w:cs="IRNazanin"/>
          <w:b w:val="false"/>
          <w:bCs w:val="false"/>
          <w:i w:val="false"/>
          <w:iCs w:val="false"/>
          <w:color w:val="333333"/>
          <w:sz w:val="20"/>
          <w:szCs w:val="20"/>
        </w:rPr>
        <w:t>956/279:5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 نقله المجلسي في البحار </w:t>
      </w:r>
      <w:r>
        <w:rPr>
          <w:rFonts w:eastAsia="IRNazanin" w:cs="IRNazanin"/>
          <w:b w:val="false"/>
          <w:bCs w:val="false"/>
          <w:i w:val="false"/>
          <w:iCs w:val="false"/>
          <w:color w:val="333333"/>
          <w:sz w:val="20"/>
          <w:szCs w:val="20"/>
        </w:rPr>
        <w:t>1/368:99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دون ذيله في الكافي </w:t>
      </w:r>
      <w:r>
        <w:rPr>
          <w:rFonts w:eastAsia="IRNazanin" w:cs="IRNazanin"/>
          <w:b w:val="false"/>
          <w:bCs w:val="false"/>
          <w:i w:val="false"/>
          <w:iCs w:val="false"/>
          <w:color w:val="333333"/>
          <w:sz w:val="20"/>
          <w:szCs w:val="20"/>
        </w:rPr>
        <w:t>6/342:3</w:t>
      </w:r>
      <w:r>
        <w:rPr>
          <w:rFonts w:ascii="IRNazanin" w:hAnsi="IRNazanin" w:eastAsia="IRNazanin"/>
          <w:b w:val="false"/>
          <w:b w:val="false"/>
          <w:bCs w:val="false"/>
          <w:i w:val="false"/>
          <w:i w:val="false"/>
          <w:iCs w:val="false"/>
          <w:color w:val="333333"/>
          <w:sz w:val="20"/>
          <w:sz w:val="20"/>
          <w:szCs w:val="20"/>
          <w:rtl w:val="true"/>
        </w:rPr>
        <w:t>، و الصّدوق في 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4/196</w:t>
      </w:r>
      <w:r>
        <w:rPr>
          <w:rFonts w:ascii="IRNazanin" w:hAnsi="IRNazanin" w:eastAsia="IRNazanin"/>
          <w:b w:val="false"/>
          <w:b w:val="false"/>
          <w:bCs w:val="false"/>
          <w:i w:val="false"/>
          <w:i w:val="false"/>
          <w:iCs w:val="false"/>
          <w:color w:val="333333"/>
          <w:sz w:val="20"/>
          <w:sz w:val="20"/>
          <w:szCs w:val="20"/>
          <w:rtl w:val="true"/>
        </w:rPr>
        <w:t>، والطّبرسي  في 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 نقله الحرّ في الوسائل </w:t>
      </w:r>
      <w:r>
        <w:rPr>
          <w:rFonts w:eastAsia="IRNazanin" w:cs="IRNazanin"/>
          <w:b w:val="false"/>
          <w:bCs w:val="false"/>
          <w:i w:val="false"/>
          <w:iCs w:val="false"/>
          <w:color w:val="333333"/>
          <w:sz w:val="20"/>
          <w:szCs w:val="20"/>
        </w:rPr>
        <w:t>6/1022:4</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2/328:85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الطّبرسي في مكارمه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نقله المجلسي في بحاره </w:t>
      </w:r>
      <w:r>
        <w:rPr>
          <w:rFonts w:eastAsia="IRNazanin" w:cs="IRNazanin"/>
          <w:b w:val="false"/>
          <w:bCs w:val="false"/>
          <w:i w:val="false"/>
          <w:iCs w:val="false"/>
          <w:color w:val="333333"/>
          <w:sz w:val="20"/>
          <w:szCs w:val="20"/>
        </w:rPr>
        <w:t>1/209:93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1/179:94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1/209:93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المجلسي في البحار </w:t>
      </w:r>
      <w:r>
        <w:rPr>
          <w:rFonts w:eastAsia="IRNazanin" w:cs="IRNazanin"/>
          <w:b w:val="false"/>
          <w:bCs w:val="false"/>
          <w:i w:val="false"/>
          <w:iCs w:val="false"/>
          <w:color w:val="333333"/>
          <w:sz w:val="20"/>
          <w:szCs w:val="20"/>
        </w:rPr>
        <w:t>4/197:87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فهد في عدّة الدّاعي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و الطّبرسي في 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 نقله المجلسي في البحار </w:t>
      </w:r>
      <w:r>
        <w:rPr>
          <w:rFonts w:eastAsia="IRNazanin" w:cs="IRNazanin"/>
          <w:b w:val="false"/>
          <w:bCs w:val="false"/>
          <w:i w:val="false"/>
          <w:iCs w:val="false"/>
          <w:color w:val="333333"/>
          <w:sz w:val="20"/>
          <w:szCs w:val="20"/>
        </w:rPr>
        <w:t>1/341:95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Pr>
        <w:t>23/426:2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و نقله المجلسي في البحار </w:t>
      </w:r>
      <w:r>
        <w:rPr>
          <w:rFonts w:eastAsia="IRNazanin" w:cs="IRNazanin"/>
          <w:b w:val="false"/>
          <w:bCs w:val="false"/>
          <w:i w:val="false"/>
          <w:iCs w:val="false"/>
          <w:color w:val="333333"/>
          <w:sz w:val="20"/>
          <w:szCs w:val="20"/>
        </w:rPr>
        <w:t>2/154:95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السّترة، و الجمع اكنان، و الاكنة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2188:6</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154/95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2/368:2</w:t>
      </w:r>
      <w:r>
        <w:rPr>
          <w:rFonts w:ascii="IRNazanin" w:hAnsi="IRNazanin" w:eastAsia="IRNazanin"/>
          <w:b w:val="false"/>
          <w:b w:val="false"/>
          <w:bCs w:val="false"/>
          <w:i w:val="false"/>
          <w:i w:val="false"/>
          <w:iCs w:val="false"/>
          <w:color w:val="333333"/>
          <w:sz w:val="20"/>
          <w:sz w:val="20"/>
          <w:szCs w:val="20"/>
          <w:rtl w:val="true"/>
        </w:rPr>
        <w:t>، و الصّدوق في اماليه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و ابن فهد في عدّة الدّاعي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1/383:93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1/209:93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210:93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الانشراح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19/325:85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العاملي في وسائله </w:t>
      </w:r>
      <w:r>
        <w:rPr>
          <w:rFonts w:eastAsia="IRNazanin" w:cs="IRNazanin"/>
          <w:b w:val="false"/>
          <w:bCs w:val="false"/>
          <w:i w:val="false"/>
          <w:iCs w:val="false"/>
          <w:color w:val="333333"/>
          <w:sz w:val="20"/>
          <w:szCs w:val="20"/>
        </w:rPr>
        <w:t>7/1015:4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228:86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2/350:95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2/350:95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2/350:95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48/228:86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20/206:70</w:t>
      </w:r>
      <w:r>
        <w:rPr>
          <w:rFonts w:ascii="IRNazanin" w:hAnsi="IRNazanin" w:eastAsia="IRNazanin"/>
          <w:b w:val="false"/>
          <w:b w:val="false"/>
          <w:bCs w:val="false"/>
          <w:i w:val="false"/>
          <w:i w:val="false"/>
          <w:iCs w:val="false"/>
          <w:color w:val="333333"/>
          <w:sz w:val="20"/>
          <w:sz w:val="20"/>
          <w:szCs w:val="20"/>
          <w:rtl w:val="true"/>
        </w:rPr>
        <w:t xml:space="preserve">، و العاملي في وسائله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مرويّ في تأريخ اهل البيت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 كذا في الهداية الكبرى للخصيبي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 روى نحوه ابن ابي الثّلج البغداديّ في تاريخ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الصّدوق في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المجلسي في البحار </w:t>
      </w:r>
      <w:r>
        <w:rPr>
          <w:rFonts w:eastAsia="IRNazanin" w:cs="IRNazanin"/>
          <w:b w:val="false"/>
          <w:bCs w:val="false"/>
          <w:i w:val="false"/>
          <w:iCs w:val="false"/>
          <w:color w:val="333333"/>
          <w:sz w:val="20"/>
          <w:szCs w:val="20"/>
        </w:rPr>
        <w:t>2/151:22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الصّدوق في خصاله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141:263</w:t>
      </w:r>
      <w:r>
        <w:rPr>
          <w:rFonts w:ascii="IRNazanin" w:hAnsi="IRNazanin" w:eastAsia="IRNazanin"/>
          <w:b w:val="false"/>
          <w:b w:val="false"/>
          <w:bCs w:val="false"/>
          <w:i w:val="false"/>
          <w:i w:val="false"/>
          <w:iCs w:val="false"/>
          <w:color w:val="333333"/>
          <w:sz w:val="20"/>
          <w:sz w:val="20"/>
          <w:szCs w:val="20"/>
          <w:rtl w:val="true"/>
        </w:rPr>
        <w:t xml:space="preserve">، نحوه و نقله المجلسي في بحاره </w:t>
      </w:r>
      <w:r>
        <w:rPr>
          <w:rFonts w:eastAsia="IRNazanin" w:cs="IRNazanin"/>
          <w:b w:val="false"/>
          <w:bCs w:val="false"/>
          <w:i w:val="false"/>
          <w:iCs w:val="false"/>
          <w:color w:val="333333"/>
          <w:sz w:val="20"/>
          <w:szCs w:val="20"/>
        </w:rPr>
        <w:t>13/121:37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Pr>
        <w:t>6/268:2</w:t>
      </w:r>
      <w:r>
        <w:rPr>
          <w:rFonts w:ascii="IRNazanin" w:hAnsi="IRNazanin" w:eastAsia="IRNazanin"/>
          <w:b w:val="false"/>
          <w:b w:val="false"/>
          <w:bCs w:val="false"/>
          <w:i w:val="false"/>
          <w:i w:val="false"/>
          <w:iCs w:val="false"/>
          <w:color w:val="333333"/>
          <w:sz w:val="20"/>
          <w:sz w:val="20"/>
          <w:szCs w:val="20"/>
          <w:rtl w:val="true"/>
        </w:rPr>
        <w:t>، و الصّدوق في 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 صدر الحديث، و نقله المجلسي في البحار </w:t>
      </w:r>
      <w:r>
        <w:rPr>
          <w:rFonts w:eastAsia="IRNazanin" w:cs="IRNazanin"/>
          <w:b w:val="false"/>
          <w:bCs w:val="false"/>
          <w:i w:val="false"/>
          <w:iCs w:val="false"/>
          <w:color w:val="333333"/>
          <w:sz w:val="20"/>
          <w:szCs w:val="20"/>
        </w:rPr>
        <w:t>1/208:72</w:t>
      </w:r>
      <w:r>
        <w:rPr>
          <w:rFonts w:ascii="IRNazanin" w:hAnsi="IRNazanin" w:eastAsia="IRNazanin"/>
          <w:b w:val="false"/>
          <w:b w:val="false"/>
          <w:bCs w:val="false"/>
          <w:i w:val="false"/>
          <w:i w:val="false"/>
          <w:iCs w:val="false"/>
          <w:color w:val="333333"/>
          <w:sz w:val="20"/>
          <w:sz w:val="20"/>
          <w:szCs w:val="20"/>
          <w:rtl w:val="true"/>
        </w:rPr>
        <w:t xml:space="preserve">، و العاملي في وسائله </w:t>
      </w:r>
      <w:r>
        <w:rPr>
          <w:rFonts w:eastAsia="IRNazanin" w:cs="IRNazanin"/>
          <w:b w:val="false"/>
          <w:bCs w:val="false"/>
          <w:i w:val="false"/>
          <w:iCs w:val="false"/>
          <w:color w:val="333333"/>
          <w:sz w:val="20"/>
          <w:szCs w:val="20"/>
        </w:rPr>
        <w:t>1/613:8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صدر الحديث في الكافي </w:t>
      </w:r>
      <w:r>
        <w:rPr>
          <w:rFonts w:eastAsia="IRNazanin" w:cs="IRNazanin"/>
          <w:b w:val="false"/>
          <w:bCs w:val="false"/>
          <w:i w:val="false"/>
          <w:iCs w:val="false"/>
          <w:color w:val="333333"/>
          <w:sz w:val="20"/>
          <w:szCs w:val="20"/>
        </w:rPr>
        <w:t>5/36:6</w:t>
      </w:r>
      <w:r>
        <w:rPr>
          <w:rFonts w:ascii="IRNazanin" w:hAnsi="IRNazanin" w:eastAsia="IRNazanin"/>
          <w:b w:val="false"/>
          <w:b w:val="false"/>
          <w:bCs w:val="false"/>
          <w:i w:val="false"/>
          <w:i w:val="false"/>
          <w:iCs w:val="false"/>
          <w:color w:val="333333"/>
          <w:sz w:val="20"/>
          <w:sz w:val="20"/>
          <w:szCs w:val="20"/>
          <w:rtl w:val="true"/>
        </w:rPr>
        <w:t xml:space="preserve">، و ذيل الحديث في </w:t>
      </w:r>
      <w:r>
        <w:rPr>
          <w:rFonts w:eastAsia="IRNazanin" w:cs="IRNazanin"/>
          <w:b w:val="false"/>
          <w:bCs w:val="false"/>
          <w:i w:val="false"/>
          <w:iCs w:val="false"/>
          <w:color w:val="333333"/>
          <w:sz w:val="20"/>
          <w:szCs w:val="20"/>
        </w:rPr>
        <w:t>3/37:6</w:t>
      </w:r>
      <w:r>
        <w:rPr>
          <w:rFonts w:ascii="IRNazanin" w:hAnsi="IRNazanin" w:eastAsia="IRNazanin"/>
          <w:b w:val="false"/>
          <w:b w:val="false"/>
          <w:bCs w:val="false"/>
          <w:i w:val="false"/>
          <w:i w:val="false"/>
          <w:iCs w:val="false"/>
          <w:color w:val="333333"/>
          <w:sz w:val="20"/>
          <w:sz w:val="20"/>
          <w:szCs w:val="20"/>
          <w:rtl w:val="true"/>
        </w:rPr>
        <w:t xml:space="preserve">، و كذا الطّوسي  في التّهذيب </w:t>
      </w:r>
      <w:r>
        <w:rPr>
          <w:rFonts w:eastAsia="IRNazanin" w:cs="IRNazanin"/>
          <w:b w:val="false"/>
          <w:bCs w:val="false"/>
          <w:i w:val="false"/>
          <w:iCs w:val="false"/>
          <w:color w:val="333333"/>
          <w:sz w:val="20"/>
          <w:szCs w:val="20"/>
        </w:rPr>
        <w:t>1782/445:7</w:t>
      </w:r>
      <w:r>
        <w:rPr>
          <w:rFonts w:ascii="IRNazanin" w:hAnsi="IRNazanin" w:eastAsia="IRNazanin"/>
          <w:b w:val="false"/>
          <w:b w:val="false"/>
          <w:bCs w:val="false"/>
          <w:i w:val="false"/>
          <w:i w:val="false"/>
          <w:iCs w:val="false"/>
          <w:color w:val="333333"/>
          <w:sz w:val="20"/>
          <w:sz w:val="20"/>
          <w:szCs w:val="20"/>
          <w:rtl w:val="true"/>
        </w:rPr>
        <w:t>، والطّبرسي  رواه في مكارمه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3/108:104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5/491:2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4/157:74</w:t>
      </w:r>
      <w:r>
        <w:rPr>
          <w:rFonts w:ascii="IRNazanin" w:hAnsi="IRNazanin" w:eastAsia="IRNazanin"/>
          <w:b w:val="false"/>
          <w:b w:val="false"/>
          <w:bCs w:val="false"/>
          <w:i w:val="false"/>
          <w:i w:val="false"/>
          <w:iCs w:val="false"/>
          <w:color w:val="333333"/>
          <w:sz w:val="20"/>
          <w:sz w:val="20"/>
          <w:szCs w:val="20"/>
          <w:rtl w:val="true"/>
        </w:rPr>
        <w:t xml:space="preserve">، و الحرّ في وسائله </w:t>
      </w:r>
      <w:r>
        <w:rPr>
          <w:rFonts w:eastAsia="IRNazanin" w:cs="IRNazanin"/>
          <w:b w:val="false"/>
          <w:bCs w:val="false"/>
          <w:i w:val="false"/>
          <w:iCs w:val="false"/>
          <w:color w:val="333333"/>
          <w:sz w:val="20"/>
          <w:szCs w:val="20"/>
        </w:rPr>
        <w:t>1/493:8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439/31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3/241:103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24/299:2</w:t>
      </w:r>
      <w:r>
        <w:rPr>
          <w:rFonts w:ascii="IRNazanin" w:hAnsi="IRNazanin" w:eastAsia="IRNazanin"/>
          <w:b w:val="false"/>
          <w:b w:val="false"/>
          <w:bCs w:val="false"/>
          <w:i w:val="false"/>
          <w:i w:val="false"/>
          <w:iCs w:val="false"/>
          <w:color w:val="333333"/>
          <w:sz w:val="20"/>
          <w:sz w:val="20"/>
          <w:szCs w:val="20"/>
          <w:rtl w:val="true"/>
        </w:rPr>
        <w:t xml:space="preserve">، و العاملي في الوسائل </w:t>
      </w:r>
      <w:r>
        <w:rPr>
          <w:rFonts w:eastAsia="IRNazanin" w:cs="IRNazanin"/>
          <w:b w:val="false"/>
          <w:bCs w:val="false"/>
          <w:i w:val="false"/>
          <w:iCs w:val="false"/>
          <w:color w:val="333333"/>
          <w:sz w:val="20"/>
          <w:szCs w:val="20"/>
        </w:rPr>
        <w:t>11/25:18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في الكافي</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25/299:2</w:t>
      </w:r>
      <w:r>
        <w:rPr>
          <w:rFonts w:ascii="IRNazanin" w:hAnsi="IRNazanin" w:eastAsia="IRNazanin"/>
          <w:b w:val="false"/>
          <w:b w:val="false"/>
          <w:bCs w:val="false"/>
          <w:i w:val="false"/>
          <w:i w:val="false"/>
          <w:iCs w:val="false"/>
          <w:color w:val="333333"/>
          <w:sz w:val="20"/>
          <w:sz w:val="20"/>
          <w:szCs w:val="20"/>
          <w:rtl w:val="true"/>
        </w:rPr>
        <w:t xml:space="preserve">، و العاملي في وسائله </w:t>
      </w:r>
      <w:r>
        <w:rPr>
          <w:rFonts w:eastAsia="IRNazanin" w:cs="IRNazanin"/>
          <w:b w:val="false"/>
          <w:bCs w:val="false"/>
          <w:i w:val="false"/>
          <w:iCs w:val="false"/>
          <w:color w:val="333333"/>
          <w:sz w:val="20"/>
          <w:szCs w:val="20"/>
        </w:rPr>
        <w:t>12/25:18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المجلسي في بحاره المجلّد الثّامن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106:16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10/173:2</w:t>
      </w:r>
      <w:r>
        <w:rPr>
          <w:rFonts w:ascii="IRNazanin" w:hAnsi="IRNazanin" w:eastAsia="IRNazanin"/>
          <w:b w:val="false"/>
          <w:b w:val="false"/>
          <w:bCs w:val="false"/>
          <w:i w:val="false"/>
          <w:i w:val="false"/>
          <w:iCs w:val="false"/>
          <w:color w:val="333333"/>
          <w:sz w:val="20"/>
          <w:sz w:val="20"/>
          <w:szCs w:val="20"/>
          <w:rtl w:val="true"/>
        </w:rPr>
        <w:t xml:space="preserve">، و العيّاشيّ في تفسيره </w:t>
      </w:r>
      <w:r>
        <w:rPr>
          <w:rFonts w:eastAsia="IRNazanin" w:cs="IRNazanin"/>
          <w:b w:val="false"/>
          <w:bCs w:val="false"/>
          <w:i w:val="false"/>
          <w:iCs w:val="false"/>
          <w:color w:val="333333"/>
          <w:sz w:val="20"/>
          <w:szCs w:val="20"/>
        </w:rPr>
        <w:t>73/271:2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فيه، و نقله المجلسي في بحاره </w:t>
      </w:r>
      <w:r>
        <w:rPr>
          <w:rFonts w:eastAsia="IRNazanin" w:cs="IRNazanin"/>
          <w:b w:val="false"/>
          <w:bCs w:val="false"/>
          <w:i w:val="false"/>
          <w:iCs w:val="false"/>
          <w:color w:val="333333"/>
          <w:sz w:val="20"/>
          <w:szCs w:val="20"/>
        </w:rPr>
        <w:t>2/393:75</w:t>
      </w:r>
      <w:r>
        <w:rPr>
          <w:rFonts w:ascii="IRNazanin" w:hAnsi="IRNazanin" w:eastAsia="IRNazanin"/>
          <w:b w:val="false"/>
          <w:b w:val="false"/>
          <w:bCs w:val="false"/>
          <w:i w:val="false"/>
          <w:i w:val="false"/>
          <w:iCs w:val="false"/>
          <w:color w:val="333333"/>
          <w:sz w:val="20"/>
          <w:sz w:val="20"/>
          <w:szCs w:val="20"/>
          <w:rtl w:val="true"/>
        </w:rPr>
        <w:t xml:space="preserve">، و العاملي في وسائله </w:t>
      </w:r>
      <w:r>
        <w:rPr>
          <w:rFonts w:eastAsia="IRNazanin" w:cs="IRNazanin"/>
          <w:b w:val="false"/>
          <w:bCs w:val="false"/>
          <w:i w:val="false"/>
          <w:iCs w:val="false"/>
          <w:color w:val="333333"/>
          <w:sz w:val="20"/>
          <w:szCs w:val="20"/>
        </w:rPr>
        <w:t>2/476:11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6/118:3</w:t>
      </w:r>
      <w:r>
        <w:rPr>
          <w:rFonts w:ascii="IRNazanin" w:hAnsi="IRNazanin" w:eastAsia="IRNazanin"/>
          <w:b w:val="false"/>
          <w:b w:val="false"/>
          <w:bCs w:val="false"/>
          <w:i w:val="false"/>
          <w:i w:val="false"/>
          <w:iCs w:val="false"/>
          <w:color w:val="333333"/>
          <w:sz w:val="20"/>
          <w:sz w:val="20"/>
          <w:szCs w:val="20"/>
          <w:rtl w:val="true"/>
        </w:rPr>
        <w:t>، والطّبرسي  في مكارمه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81:214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العاملي في الوسائل </w:t>
      </w:r>
      <w:r>
        <w:rPr>
          <w:rFonts w:eastAsia="IRNazanin" w:cs="IRNazanin"/>
          <w:b w:val="false"/>
          <w:bCs w:val="false"/>
          <w:i w:val="false"/>
          <w:iCs w:val="false"/>
          <w:color w:val="333333"/>
          <w:sz w:val="20"/>
          <w:szCs w:val="20"/>
        </w:rPr>
        <w:t>2/642:2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10/121:3</w:t>
      </w:r>
      <w:r>
        <w:rPr>
          <w:rFonts w:ascii="IRNazanin" w:hAnsi="IRNazanin" w:eastAsia="IRNazanin"/>
          <w:b w:val="false"/>
          <w:b w:val="false"/>
          <w:bCs w:val="false"/>
          <w:i w:val="false"/>
          <w:i w:val="false"/>
          <w:iCs w:val="false"/>
          <w:color w:val="333333"/>
          <w:sz w:val="20"/>
          <w:sz w:val="20"/>
          <w:szCs w:val="20"/>
          <w:rtl w:val="true"/>
        </w:rPr>
        <w:t>، والطّبرسي  في مكارمه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214:81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المراد بها ما بين قبر رسول اللّه صلّى اللّه عليه و آله و منبره بدليل قوله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بين قبري و منبري روضة من رياض الجنّة</w:t>
      </w:r>
      <w:r>
        <w:rPr>
          <w:rFonts w:eastAsia="IRNazanin" w:cs="IRNazanin"/>
          <w:b w:val="false"/>
          <w:bCs w:val="false"/>
          <w:i w:val="false"/>
          <w:iCs w:val="false"/>
          <w:color w:val="333333"/>
          <w:sz w:val="20"/>
          <w:szCs w:val="20"/>
          <w:rtl w:val="true"/>
        </w:rPr>
        <w:t>»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10/452:6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3/17:47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5/541:4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و نقله المجلسي في البحار </w:t>
      </w:r>
      <w:r>
        <w:rPr>
          <w:rFonts w:eastAsia="IRNazanin" w:cs="IRNazanin"/>
          <w:b w:val="false"/>
          <w:bCs w:val="false"/>
          <w:i w:val="false"/>
          <w:iCs w:val="false"/>
          <w:color w:val="333333"/>
          <w:sz w:val="20"/>
          <w:szCs w:val="20"/>
        </w:rPr>
        <w:t>4/250:99</w:t>
      </w:r>
      <w:r>
        <w:rPr>
          <w:rFonts w:ascii="IRNazanin" w:hAnsi="IRNazanin" w:eastAsia="IRNazanin"/>
          <w:b w:val="false"/>
          <w:b w:val="false"/>
          <w:bCs w:val="false"/>
          <w:i w:val="false"/>
          <w:i w:val="false"/>
          <w:iCs w:val="false"/>
          <w:color w:val="333333"/>
          <w:sz w:val="20"/>
          <w:sz w:val="20"/>
          <w:szCs w:val="20"/>
          <w:rtl w:val="true"/>
        </w:rPr>
        <w:t xml:space="preserve">، و العاملي في وسائله </w:t>
      </w:r>
      <w:r>
        <w:rPr>
          <w:rFonts w:eastAsia="IRNazanin" w:cs="IRNazanin"/>
          <w:b w:val="false"/>
          <w:bCs w:val="false"/>
          <w:i w:val="false"/>
          <w:iCs w:val="false"/>
          <w:color w:val="333333"/>
          <w:sz w:val="20"/>
          <w:szCs w:val="20"/>
        </w:rPr>
        <w:t>3/290:8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1/63:47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Pr>
        <w:t>3/305:6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 و رواه البرقيّ في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563/489</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9/277:66</w:t>
      </w:r>
      <w:r>
        <w:rPr>
          <w:rFonts w:ascii="IRNazanin" w:hAnsi="IRNazanin" w:eastAsia="IRNazanin"/>
          <w:b w:val="false"/>
          <w:b w:val="false"/>
          <w:bCs w:val="false"/>
          <w:i w:val="false"/>
          <w:i w:val="false"/>
          <w:iCs w:val="false"/>
          <w:color w:val="333333"/>
          <w:sz w:val="20"/>
          <w:sz w:val="20"/>
          <w:szCs w:val="20"/>
          <w:rtl w:val="true"/>
        </w:rPr>
        <w:t xml:space="preserve">، و العاملي في وسائله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Pr>
        <w:t>15/358:2</w:t>
      </w:r>
      <w:r>
        <w:rPr>
          <w:rFonts w:ascii="IRNazanin" w:hAnsi="IRNazanin" w:eastAsia="IRNazanin"/>
          <w:b w:val="false"/>
          <w:b w:val="false"/>
          <w:bCs w:val="false"/>
          <w:i w:val="false"/>
          <w:i w:val="false"/>
          <w:iCs w:val="false"/>
          <w:color w:val="333333"/>
          <w:sz w:val="20"/>
          <w:sz w:val="20"/>
          <w:szCs w:val="20"/>
          <w:rtl w:val="true"/>
        </w:rPr>
        <w:t>، و الصّدوق في 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نحوه، و نقله المجلسي في البحار </w:t>
      </w:r>
      <w:r>
        <w:rPr>
          <w:rFonts w:eastAsia="IRNazanin" w:cs="IRNazanin"/>
          <w:b w:val="false"/>
          <w:bCs w:val="false"/>
          <w:i w:val="false"/>
          <w:iCs w:val="false"/>
          <w:color w:val="333333"/>
          <w:sz w:val="20"/>
          <w:szCs w:val="20"/>
        </w:rPr>
        <w:t>9/49:94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6/48:92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الصّدوق في شرح مشيخة الفقيه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و الكشّيّ في رجاله </w:t>
      </w:r>
      <w:r>
        <w:rPr>
          <w:rFonts w:eastAsia="IRNazanin" w:cs="IRNazanin"/>
          <w:b w:val="false"/>
          <w:bCs w:val="false"/>
          <w:i w:val="false"/>
          <w:iCs w:val="false"/>
          <w:color w:val="333333"/>
          <w:sz w:val="20"/>
          <w:szCs w:val="20"/>
        </w:rPr>
        <w:t>600/621:2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نقله المجلسي في بحاره </w:t>
      </w:r>
      <w:r>
        <w:rPr>
          <w:rFonts w:eastAsia="IRNazanin" w:cs="IRNazanin"/>
          <w:b w:val="false"/>
          <w:bCs w:val="false"/>
          <w:i w:val="false"/>
          <w:iCs w:val="false"/>
          <w:color w:val="333333"/>
          <w:sz w:val="20"/>
          <w:szCs w:val="20"/>
        </w:rPr>
        <w:t>3/334:47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الفقيه </w:t>
      </w:r>
      <w:r>
        <w:rPr>
          <w:rFonts w:eastAsia="IRNazanin" w:cs="IRNazanin"/>
          <w:b w:val="false"/>
          <w:bCs w:val="false"/>
          <w:i w:val="false"/>
          <w:iCs w:val="false"/>
          <w:color w:val="333333"/>
          <w:sz w:val="20"/>
          <w:szCs w:val="20"/>
        </w:rPr>
        <w:t>1288/271:3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6/385:103</w:t>
      </w:r>
      <w:r>
        <w:rPr>
          <w:rFonts w:ascii="IRNazanin" w:hAnsi="IRNazanin" w:eastAsia="IRNazanin"/>
          <w:b w:val="false"/>
          <w:b w:val="false"/>
          <w:bCs w:val="false"/>
          <w:i w:val="false"/>
          <w:i w:val="false"/>
          <w:iCs w:val="false"/>
          <w:color w:val="333333"/>
          <w:sz w:val="20"/>
          <w:sz w:val="20"/>
          <w:szCs w:val="20"/>
          <w:rtl w:val="true"/>
        </w:rPr>
        <w:t xml:space="preserve">، و العاملي في وسائله </w:t>
      </w:r>
      <w:r>
        <w:rPr>
          <w:rFonts w:eastAsia="IRNazanin" w:cs="IRNazanin"/>
          <w:b w:val="false"/>
          <w:bCs w:val="false"/>
          <w:i w:val="false"/>
          <w:iCs w:val="false"/>
          <w:color w:val="333333"/>
          <w:sz w:val="20"/>
          <w:szCs w:val="20"/>
        </w:rPr>
        <w:t>3/406:14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Pr>
        <w:t>2/167:6</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1676/351:3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و في الكافي </w:t>
      </w:r>
      <w:r>
        <w:rPr>
          <w:rFonts w:eastAsia="IRNazanin" w:cs="IRNazanin"/>
          <w:b w:val="false"/>
          <w:bCs w:val="false"/>
          <w:i w:val="false"/>
          <w:iCs w:val="false"/>
          <w:color w:val="333333"/>
          <w:sz w:val="20"/>
          <w:szCs w:val="20"/>
        </w:rPr>
        <w:t>1/169:60</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537/54:8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يدلّ عليه، و نقله المجلسي في البحار </w:t>
      </w:r>
      <w:r>
        <w:rPr>
          <w:rFonts w:eastAsia="IRNazanin" w:cs="IRNazanin"/>
          <w:b w:val="false"/>
          <w:bCs w:val="false"/>
          <w:i w:val="false"/>
          <w:iCs w:val="false"/>
          <w:color w:val="333333"/>
          <w:sz w:val="20"/>
          <w:szCs w:val="20"/>
        </w:rPr>
        <w:t>3/183:104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4/183:104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الشّهيد الأوّل في الأربعين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29/40:87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الطّوسي  في تهذيبه </w:t>
      </w:r>
      <w:r>
        <w:rPr>
          <w:rFonts w:eastAsia="IRNazanin" w:cs="IRNazanin"/>
          <w:b w:val="false"/>
          <w:bCs w:val="false"/>
          <w:i w:val="false"/>
          <w:iCs w:val="false"/>
          <w:color w:val="333333"/>
          <w:sz w:val="20"/>
          <w:szCs w:val="20"/>
        </w:rPr>
        <w:t>263/61:7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1/109:103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2/385:7</w:t>
      </w:r>
      <w:r>
        <w:rPr>
          <w:rFonts w:ascii="IRNazanin" w:hAnsi="IRNazanin" w:eastAsia="IRNazanin"/>
          <w:b w:val="false"/>
          <w:b w:val="false"/>
          <w:bCs w:val="false"/>
          <w:i w:val="false"/>
          <w:i w:val="false"/>
          <w:iCs w:val="false"/>
          <w:color w:val="333333"/>
          <w:sz w:val="20"/>
          <w:sz w:val="20"/>
          <w:szCs w:val="20"/>
          <w:rtl w:val="true"/>
        </w:rPr>
        <w:t xml:space="preserve">، و الشّيخ في تهذيبه </w:t>
      </w:r>
      <w:r>
        <w:rPr>
          <w:rFonts w:eastAsia="IRNazanin" w:cs="IRNazanin"/>
          <w:b w:val="false"/>
          <w:bCs w:val="false"/>
          <w:i w:val="false"/>
          <w:iCs w:val="false"/>
          <w:color w:val="333333"/>
          <w:sz w:val="20"/>
          <w:szCs w:val="20"/>
        </w:rPr>
        <w:t>748/275:6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112/33:3</w:t>
      </w:r>
      <w:r>
        <w:rPr>
          <w:rFonts w:ascii="IRNazanin" w:hAnsi="IRNazanin" w:eastAsia="IRNazanin"/>
          <w:b w:val="false"/>
          <w:b w:val="false"/>
          <w:bCs w:val="false"/>
          <w:i w:val="false"/>
          <w:i w:val="false"/>
          <w:iCs w:val="false"/>
          <w:color w:val="333333"/>
          <w:sz w:val="20"/>
          <w:sz w:val="20"/>
          <w:szCs w:val="20"/>
          <w:rtl w:val="true"/>
        </w:rPr>
        <w:t>، و الشّهيد الأوّل في الاربعين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3/277:104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5/376:5</w:t>
      </w:r>
      <w:r>
        <w:rPr>
          <w:rFonts w:ascii="IRNazanin" w:hAnsi="IRNazanin" w:eastAsia="IRNazanin"/>
          <w:b w:val="false"/>
          <w:b w:val="false"/>
          <w:bCs w:val="false"/>
          <w:i w:val="false"/>
          <w:i w:val="false"/>
          <w:iCs w:val="false"/>
          <w:color w:val="333333"/>
          <w:sz w:val="20"/>
          <w:sz w:val="20"/>
          <w:szCs w:val="20"/>
          <w:rtl w:val="true"/>
        </w:rPr>
        <w:t>، و الصّدوق في 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المجلسي في بحاره </w:t>
      </w:r>
      <w:r>
        <w:rPr>
          <w:rFonts w:eastAsia="IRNazanin" w:cs="IRNazanin"/>
          <w:b w:val="false"/>
          <w:bCs w:val="false"/>
          <w:i w:val="false"/>
          <w:iCs w:val="false"/>
          <w:color w:val="333333"/>
          <w:sz w:val="20"/>
          <w:szCs w:val="20"/>
        </w:rPr>
        <w:t>13/197:22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العيّاشيّ في تفسيره </w:t>
      </w:r>
      <w:r>
        <w:rPr>
          <w:rFonts w:eastAsia="IRNazanin" w:cs="IRNazanin"/>
          <w:b w:val="false"/>
          <w:bCs w:val="false"/>
          <w:i w:val="false"/>
          <w:iCs w:val="false"/>
          <w:color w:val="333333"/>
          <w:sz w:val="20"/>
          <w:szCs w:val="20"/>
        </w:rPr>
        <w:t>278/99:1</w:t>
      </w:r>
      <w:r>
        <w:rPr>
          <w:rFonts w:ascii="IRNazanin" w:hAnsi="IRNazanin" w:eastAsia="IRNazanin"/>
          <w:b w:val="false"/>
          <w:b w:val="false"/>
          <w:bCs w:val="false"/>
          <w:i w:val="false"/>
          <w:i w:val="false"/>
          <w:iCs w:val="false"/>
          <w:color w:val="333333"/>
          <w:sz w:val="20"/>
          <w:sz w:val="20"/>
          <w:szCs w:val="20"/>
          <w:rtl w:val="true"/>
        </w:rPr>
        <w:t>، و الصّدوق في 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297/2</w:t>
      </w:r>
      <w:r>
        <w:rPr>
          <w:rFonts w:ascii="IRNazanin" w:hAnsi="IRNazanin" w:eastAsia="IRNazanin"/>
          <w:b w:val="false"/>
          <w:b w:val="false"/>
          <w:bCs w:val="false"/>
          <w:i w:val="false"/>
          <w:i w:val="false"/>
          <w:iCs w:val="false"/>
          <w:color w:val="333333"/>
          <w:sz w:val="20"/>
          <w:sz w:val="20"/>
          <w:szCs w:val="20"/>
          <w:rtl w:val="true"/>
        </w:rPr>
        <w:t xml:space="preserve">، و الطّوسي  في تهذيبه </w:t>
      </w:r>
      <w:r>
        <w:rPr>
          <w:rFonts w:eastAsia="IRNazanin" w:cs="IRNazanin"/>
          <w:b w:val="false"/>
          <w:bCs w:val="false"/>
          <w:i w:val="false"/>
          <w:iCs w:val="false"/>
          <w:color w:val="333333"/>
          <w:sz w:val="20"/>
          <w:szCs w:val="20"/>
        </w:rPr>
        <w:t>1558/447:5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1736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19/309:99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العيّاشيّ في تفسيره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243/93:1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الطّوسي في تهذيبه </w:t>
      </w:r>
      <w:r>
        <w:rPr>
          <w:rFonts w:eastAsia="IRNazanin" w:cs="IRNazanin"/>
          <w:b w:val="false"/>
          <w:bCs w:val="false"/>
          <w:i w:val="false"/>
          <w:iCs w:val="false"/>
          <w:color w:val="333333"/>
          <w:sz w:val="20"/>
          <w:szCs w:val="20"/>
        </w:rPr>
        <w:t>786/232:5</w:t>
      </w:r>
      <w:r>
        <w:rPr>
          <w:rFonts w:ascii="IRNazanin" w:hAnsi="IRNazanin" w:eastAsia="IRNazanin"/>
          <w:b w:val="false"/>
          <w:b w:val="false"/>
          <w:bCs w:val="false"/>
          <w:i w:val="false"/>
          <w:i w:val="false"/>
          <w:iCs w:val="false"/>
          <w:color w:val="333333"/>
          <w:sz w:val="20"/>
          <w:sz w:val="20"/>
          <w:szCs w:val="20"/>
          <w:rtl w:val="true"/>
        </w:rPr>
        <w:t xml:space="preserve">، و في استبصاره </w:t>
      </w:r>
      <w:r>
        <w:rPr>
          <w:rFonts w:eastAsia="IRNazanin" w:cs="IRNazanin"/>
          <w:b w:val="false"/>
          <w:bCs w:val="false"/>
          <w:i w:val="false"/>
          <w:iCs w:val="false"/>
          <w:color w:val="333333"/>
          <w:sz w:val="20"/>
          <w:szCs w:val="20"/>
        </w:rPr>
        <w:t>996/280:2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 نقله المجلسي في بحاره </w:t>
      </w:r>
      <w:r>
        <w:rPr>
          <w:rFonts w:eastAsia="IRNazanin" w:cs="IRNazanin"/>
          <w:b w:val="false"/>
          <w:bCs w:val="false"/>
          <w:i w:val="false"/>
          <w:iCs w:val="false"/>
          <w:color w:val="333333"/>
          <w:sz w:val="20"/>
          <w:szCs w:val="20"/>
        </w:rPr>
        <w:t>1/290:99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478:6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والطّبرسي  في 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2/195:79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6/217:6</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في الاستبصار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23/201:65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1/310:87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الفقيه </w:t>
      </w:r>
      <w:r>
        <w:rPr>
          <w:rFonts w:eastAsia="IRNazanin" w:cs="IRNazanin"/>
          <w:b w:val="false"/>
          <w:bCs w:val="false"/>
          <w:i w:val="false"/>
          <w:iCs w:val="false"/>
          <w:color w:val="333333"/>
          <w:sz w:val="20"/>
          <w:szCs w:val="20"/>
        </w:rPr>
        <w:t>1175/259:1</w:t>
      </w:r>
      <w:r>
        <w:rPr>
          <w:rFonts w:ascii="IRNazanin" w:hAnsi="IRNazanin" w:eastAsia="IRNazanin"/>
          <w:b w:val="false"/>
          <w:b w:val="false"/>
          <w:bCs w:val="false"/>
          <w:i w:val="false"/>
          <w:i w:val="false"/>
          <w:iCs w:val="false"/>
          <w:color w:val="333333"/>
          <w:sz w:val="20"/>
          <w:sz w:val="20"/>
          <w:szCs w:val="20"/>
          <w:rtl w:val="true"/>
        </w:rPr>
        <w:t>، و نحوه في العلل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و 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3/42:88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يعمل من حديد أو خشب على شكل سنّ من أسنان المشط و أطول منه، يسرّح به الشّعر المتلبد، و يستعمله من لا مشط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11/292:7</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226/74:4</w:t>
      </w:r>
      <w:r>
        <w:rPr>
          <w:rFonts w:ascii="IRNazanin" w:hAnsi="IRNazanin" w:eastAsia="IRNazanin"/>
          <w:b w:val="false"/>
          <w:b w:val="false"/>
          <w:bCs w:val="false"/>
          <w:i w:val="false"/>
          <w:i w:val="false"/>
          <w:iCs w:val="false"/>
          <w:color w:val="333333"/>
          <w:sz w:val="20"/>
          <w:sz w:val="20"/>
          <w:szCs w:val="20"/>
          <w:rtl w:val="true"/>
        </w:rPr>
        <w:t xml:space="preserve">، و الطّوسي  في تهذيبه </w:t>
      </w:r>
      <w:r>
        <w:rPr>
          <w:rFonts w:eastAsia="IRNazanin" w:cs="IRNazanin"/>
          <w:b w:val="false"/>
          <w:bCs w:val="false"/>
          <w:i w:val="false"/>
          <w:iCs w:val="false"/>
          <w:color w:val="333333"/>
          <w:sz w:val="20"/>
          <w:szCs w:val="20"/>
        </w:rPr>
        <w:t>818/207:10</w:t>
      </w:r>
      <w:r>
        <w:rPr>
          <w:rFonts w:ascii="IRNazanin" w:hAnsi="IRNazanin" w:eastAsia="IRNazanin"/>
          <w:b w:val="false"/>
          <w:b w:val="false"/>
          <w:bCs w:val="false"/>
          <w:i w:val="false"/>
          <w:i w:val="false"/>
          <w:iCs w:val="false"/>
          <w:color w:val="333333"/>
          <w:sz w:val="20"/>
          <w:sz w:val="20"/>
          <w:szCs w:val="20"/>
          <w:rtl w:val="true"/>
        </w:rPr>
        <w:t xml:space="preserve">، و أماليه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و نقله المجلسي في بحاره </w:t>
      </w:r>
      <w:r>
        <w:rPr>
          <w:rFonts w:eastAsia="IRNazanin" w:cs="IRNazanin"/>
          <w:b w:val="false"/>
          <w:bCs w:val="false"/>
          <w:i w:val="false"/>
          <w:iCs w:val="false"/>
          <w:color w:val="333333"/>
          <w:sz w:val="20"/>
          <w:szCs w:val="20"/>
        </w:rPr>
        <w:t>4/278:79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السّجود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13/236:84</w:t>
      </w:r>
      <w:r>
        <w:rPr>
          <w:rFonts w:ascii="IRNazanin" w:hAnsi="IRNazanin" w:eastAsia="IRNazanin"/>
          <w:b w:val="false"/>
          <w:b w:val="false"/>
          <w:bCs w:val="false"/>
          <w:i w:val="false"/>
          <w:i w:val="false"/>
          <w:iCs w:val="false"/>
          <w:color w:val="333333"/>
          <w:sz w:val="20"/>
          <w:sz w:val="20"/>
          <w:szCs w:val="20"/>
          <w:rtl w:val="true"/>
        </w:rPr>
        <w:t xml:space="preserve">، و العاملي في وسائله </w:t>
      </w:r>
      <w:r>
        <w:rPr>
          <w:rFonts w:eastAsia="IRNazanin" w:cs="IRNazanin"/>
          <w:b w:val="false"/>
          <w:bCs w:val="false"/>
          <w:i w:val="false"/>
          <w:iCs w:val="false"/>
          <w:color w:val="333333"/>
          <w:sz w:val="20"/>
          <w:szCs w:val="20"/>
        </w:rPr>
        <w:t>7/217:16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البرقيّ نحوه في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و الكليني  في الكافي </w:t>
      </w:r>
      <w:r>
        <w:rPr>
          <w:rFonts w:eastAsia="IRNazanin" w:cs="IRNazanin"/>
          <w:b w:val="false"/>
          <w:bCs w:val="false"/>
          <w:i w:val="false"/>
          <w:iCs w:val="false"/>
          <w:color w:val="333333"/>
          <w:sz w:val="20"/>
          <w:szCs w:val="20"/>
        </w:rPr>
        <w:t>6:339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1/70:103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شاطئ النّهر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1/441:3</w:t>
      </w:r>
      <w:r>
        <w:rPr>
          <w:rFonts w:ascii="IRNazanin" w:hAnsi="IRNazanin" w:eastAsia="IRNazanin"/>
          <w:b w:val="false"/>
          <w:b w:val="false"/>
          <w:bCs w:val="false"/>
          <w:i w:val="false"/>
          <w:i w:val="false"/>
          <w:iCs w:val="false"/>
          <w:color w:val="333333"/>
          <w:sz w:val="20"/>
          <w:sz w:val="20"/>
          <w:szCs w:val="20"/>
          <w:rtl w:val="true"/>
        </w:rPr>
        <w:t xml:space="preserve">، و الطّوسي  في تهذيبه </w:t>
      </w:r>
      <w:r>
        <w:rPr>
          <w:rFonts w:eastAsia="IRNazanin" w:cs="IRNazanin"/>
          <w:b w:val="false"/>
          <w:bCs w:val="false"/>
          <w:i w:val="false"/>
          <w:iCs w:val="false"/>
          <w:color w:val="333333"/>
          <w:sz w:val="20"/>
          <w:szCs w:val="20"/>
        </w:rPr>
        <w:t>374/170:3</w:t>
      </w:r>
      <w:r>
        <w:rPr>
          <w:rFonts w:ascii="IRNazanin" w:hAnsi="IRNazanin" w:eastAsia="IRNazanin"/>
          <w:b w:val="false"/>
          <w:b w:val="false"/>
          <w:bCs w:val="false"/>
          <w:i w:val="false"/>
          <w:i w:val="false"/>
          <w:iCs w:val="false"/>
          <w:color w:val="333333"/>
          <w:sz w:val="20"/>
          <w:sz w:val="20"/>
          <w:szCs w:val="20"/>
          <w:rtl w:val="true"/>
        </w:rPr>
        <w:t xml:space="preserve">، و استبصاره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w:t>
      </w:r>
      <w:r>
        <w:rPr>
          <w:rFonts w:ascii="IRNazanin" w:hAnsi="IRNazanin" w:eastAsia="IRNazanin"/>
          <w:b w:val="false"/>
          <w:b w:val="false"/>
          <w:bCs w:val="false"/>
          <w:i w:val="false"/>
          <w:i w:val="false"/>
          <w:iCs w:val="false"/>
          <w:color w:val="333333"/>
          <w:sz w:val="20"/>
          <w:sz w:val="20"/>
          <w:szCs w:val="20"/>
          <w:rtl w:val="true"/>
        </w:rPr>
        <w:t>، و في الكلّ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الجدد بدل الجدّ، و هي الأرض الصّلبة أو سطح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المجلسي في بحاره </w:t>
      </w:r>
      <w:r>
        <w:rPr>
          <w:rFonts w:eastAsia="IRNazanin" w:cs="IRNazanin"/>
          <w:b w:val="false"/>
          <w:bCs w:val="false"/>
          <w:i w:val="false"/>
          <w:iCs w:val="false"/>
          <w:color w:val="333333"/>
          <w:sz w:val="20"/>
          <w:szCs w:val="20"/>
        </w:rPr>
        <w:t>7/96:84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الفقيه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قطعة من الحديث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و الشّهيد الأوّل في أربعينه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قطعة من 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7/264:96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العيّاشيّ في تفسيره </w:t>
      </w:r>
      <w:r>
        <w:rPr>
          <w:rFonts w:eastAsia="IRNazanin" w:cs="IRNazanin"/>
          <w:b w:val="false"/>
          <w:bCs w:val="false"/>
          <w:i w:val="false"/>
          <w:iCs w:val="false"/>
          <w:color w:val="333333"/>
          <w:sz w:val="20"/>
          <w:szCs w:val="20"/>
        </w:rPr>
        <w:t>79/69:2</w:t>
      </w:r>
      <w:r>
        <w:rPr>
          <w:rFonts w:ascii="IRNazanin" w:hAnsi="IRNazanin" w:eastAsia="IRNazanin"/>
          <w:b w:val="false"/>
          <w:b w:val="false"/>
          <w:bCs w:val="false"/>
          <w:i w:val="false"/>
          <w:i w:val="false"/>
          <w:iCs w:val="false"/>
          <w:color w:val="333333"/>
          <w:sz w:val="20"/>
          <w:sz w:val="20"/>
          <w:szCs w:val="20"/>
          <w:rtl w:val="true"/>
        </w:rPr>
        <w:t xml:space="preserve">، و القمّيّ في تفسيره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نقله المجلسي في بحاره </w:t>
      </w:r>
      <w:r>
        <w:rPr>
          <w:rFonts w:eastAsia="IRNazanin" w:cs="IRNazanin"/>
          <w:b w:val="false"/>
          <w:bCs w:val="false"/>
          <w:i w:val="false"/>
          <w:iCs w:val="false"/>
          <w:color w:val="333333"/>
          <w:sz w:val="20"/>
          <w:szCs w:val="20"/>
        </w:rPr>
        <w:t>2/105:18</w:t>
      </w:r>
      <w:r>
        <w:rPr>
          <w:rFonts w:ascii="IRNazanin" w:hAnsi="IRNazanin" w:eastAsia="IRNazanin"/>
          <w:b w:val="false"/>
          <w:b w:val="false"/>
          <w:bCs w:val="false"/>
          <w:i w:val="false"/>
          <w:i w:val="false"/>
          <w:iCs w:val="false"/>
          <w:color w:val="333333"/>
          <w:sz w:val="20"/>
          <w:sz w:val="20"/>
          <w:szCs w:val="20"/>
          <w:rtl w:val="true"/>
        </w:rPr>
        <w:t xml:space="preserve">، و العاملي في إثبات الهداة </w:t>
      </w:r>
      <w:r>
        <w:rPr>
          <w:rFonts w:eastAsia="IRNazanin" w:cs="IRNazanin"/>
          <w:b w:val="false"/>
          <w:bCs w:val="false"/>
          <w:i w:val="false"/>
          <w:iCs w:val="false"/>
          <w:color w:val="333333"/>
          <w:sz w:val="20"/>
          <w:szCs w:val="20"/>
        </w:rPr>
        <w:t>282/320:1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الطّوسي  في التّهذيبه</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1619/405</w:t>
      </w:r>
      <w:r>
        <w:rPr>
          <w:rFonts w:ascii="IRNazanin" w:hAnsi="IRNazanin" w:eastAsia="IRNazanin"/>
          <w:b w:val="false"/>
          <w:b w:val="false"/>
          <w:bCs w:val="false"/>
          <w:i w:val="false"/>
          <w:i w:val="false"/>
          <w:iCs w:val="false"/>
          <w:color w:val="333333"/>
          <w:sz w:val="20"/>
          <w:sz w:val="20"/>
          <w:szCs w:val="20"/>
          <w:rtl w:val="true"/>
        </w:rPr>
        <w:t>، و الطّبرسي في مكارمه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1/217:103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الطّوسي في تهذيبه </w:t>
      </w:r>
      <w:r>
        <w:rPr>
          <w:rFonts w:eastAsia="IRNazanin" w:cs="IRNazanin"/>
          <w:b w:val="false"/>
          <w:bCs w:val="false"/>
          <w:i w:val="false"/>
          <w:iCs w:val="false"/>
          <w:color w:val="333333"/>
          <w:sz w:val="20"/>
          <w:szCs w:val="20"/>
        </w:rPr>
        <w:t>7:239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103:217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3/327:5</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1168/246:3</w:t>
      </w:r>
      <w:r>
        <w:rPr>
          <w:rFonts w:ascii="IRNazanin" w:hAnsi="IRNazanin" w:eastAsia="IRNazanin"/>
          <w:b w:val="false"/>
          <w:b w:val="false"/>
          <w:bCs w:val="false"/>
          <w:i w:val="false"/>
          <w:i w:val="false"/>
          <w:iCs w:val="false"/>
          <w:color w:val="333333"/>
          <w:sz w:val="20"/>
          <w:sz w:val="20"/>
          <w:szCs w:val="20"/>
          <w:rtl w:val="true"/>
        </w:rPr>
        <w:t xml:space="preserve">، و الطّوسي في تهذيبه </w:t>
      </w:r>
      <w:r>
        <w:rPr>
          <w:rFonts w:eastAsia="IRNazanin" w:cs="IRNazanin"/>
          <w:b w:val="false"/>
          <w:bCs w:val="false"/>
          <w:i w:val="false"/>
          <w:iCs w:val="false"/>
          <w:color w:val="333333"/>
          <w:sz w:val="20"/>
          <w:szCs w:val="20"/>
        </w:rPr>
        <w:t>1047/240:7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2/217:103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ضفّة الإزار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ضفف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العلل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34/589</w:t>
      </w:r>
      <w:r>
        <w:rPr>
          <w:rFonts w:ascii="IRNazanin" w:hAnsi="IRNazanin" w:eastAsia="IRNazanin"/>
          <w:b w:val="false"/>
          <w:b w:val="false"/>
          <w:bCs w:val="false"/>
          <w:i w:val="false"/>
          <w:i w:val="false"/>
          <w:iCs w:val="false"/>
          <w:color w:val="333333"/>
          <w:sz w:val="20"/>
          <w:sz w:val="20"/>
          <w:szCs w:val="20"/>
          <w:rtl w:val="true"/>
        </w:rPr>
        <w:t xml:space="preserve">، و أبو داود في سننه </w:t>
      </w:r>
      <w:r>
        <w:rPr>
          <w:rFonts w:eastAsia="IRNazanin" w:cs="IRNazanin"/>
          <w:b w:val="false"/>
          <w:bCs w:val="false"/>
          <w:i w:val="false"/>
          <w:iCs w:val="false"/>
          <w:color w:val="333333"/>
          <w:sz w:val="20"/>
          <w:szCs w:val="20"/>
        </w:rPr>
        <w:t>505/312:4</w:t>
      </w:r>
      <w:r>
        <w:rPr>
          <w:rFonts w:ascii="IRNazanin" w:hAnsi="IRNazanin" w:eastAsia="IRNazanin"/>
          <w:b w:val="false"/>
          <w:b w:val="false"/>
          <w:bCs w:val="false"/>
          <w:i w:val="false"/>
          <w:i w:val="false"/>
          <w:iCs w:val="false"/>
          <w:color w:val="333333"/>
          <w:sz w:val="20"/>
          <w:sz w:val="20"/>
          <w:szCs w:val="20"/>
          <w:rtl w:val="true"/>
        </w:rPr>
        <w:t xml:space="preserve">، و ابن حنبل في مسنده </w:t>
      </w:r>
      <w:r>
        <w:rPr>
          <w:rFonts w:eastAsia="IRNazanin" w:cs="IRNazanin"/>
          <w:b w:val="false"/>
          <w:bCs w:val="false"/>
          <w:i w:val="false"/>
          <w:iCs w:val="false"/>
          <w:color w:val="333333"/>
          <w:sz w:val="20"/>
          <w:szCs w:val="20"/>
        </w:rPr>
        <w:t>295:2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3/186:76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البرقيّ في محاسنه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43/578</w:t>
      </w:r>
      <w:r>
        <w:rPr>
          <w:rFonts w:ascii="IRNazanin" w:hAnsi="IRNazanin" w:eastAsia="IRNazanin"/>
          <w:b w:val="false"/>
          <w:b w:val="false"/>
          <w:bCs w:val="false"/>
          <w:i w:val="false"/>
          <w:i w:val="false"/>
          <w:iCs w:val="false"/>
          <w:color w:val="333333"/>
          <w:sz w:val="20"/>
          <w:sz w:val="20"/>
          <w:szCs w:val="20"/>
          <w:rtl w:val="true"/>
        </w:rPr>
        <w:t xml:space="preserve">، و الكليني  في الكافي </w:t>
      </w:r>
      <w:r>
        <w:rPr>
          <w:rFonts w:eastAsia="IRNazanin" w:cs="IRNazanin"/>
          <w:b w:val="false"/>
          <w:bCs w:val="false"/>
          <w:i w:val="false"/>
          <w:iCs w:val="false"/>
          <w:color w:val="333333"/>
          <w:sz w:val="20"/>
          <w:szCs w:val="20"/>
        </w:rPr>
        <w:t>2/384:6</w:t>
      </w:r>
      <w:r>
        <w:rPr>
          <w:rFonts w:ascii="IRNazanin" w:hAnsi="IRNazanin" w:eastAsia="IRNazanin"/>
          <w:b w:val="false"/>
          <w:b w:val="false"/>
          <w:bCs w:val="false"/>
          <w:i w:val="false"/>
          <w:i w:val="false"/>
          <w:iCs w:val="false"/>
          <w:color w:val="333333"/>
          <w:sz w:val="20"/>
          <w:sz w:val="20"/>
          <w:szCs w:val="20"/>
          <w:rtl w:val="true"/>
        </w:rPr>
        <w:t xml:space="preserve">، و أبو حنيفة التّميميّ في دعائم الإسلام </w:t>
      </w:r>
      <w:r>
        <w:rPr>
          <w:rFonts w:eastAsia="IRNazanin" w:cs="IRNazanin"/>
          <w:b w:val="false"/>
          <w:bCs w:val="false"/>
          <w:i w:val="false"/>
          <w:iCs w:val="false"/>
          <w:color w:val="333333"/>
          <w:sz w:val="20"/>
          <w:szCs w:val="20"/>
        </w:rPr>
        <w:t>456/130:2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6/459:66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جَلَّلَ الشّيء تجليلاً، أيّ عمّ، و المجلل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الّذي يُجلَّل الأرض بالمطر، أيّ يعمّ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1660:4</w:t>
      </w:r>
      <w:r>
        <w:rPr>
          <w:rFonts w:eastAsia="IRNazanin" w:cs="IRNazanin"/>
          <w:b w:val="false"/>
          <w:bCs w:val="false"/>
          <w:i w:val="false"/>
          <w:iCs w:val="false"/>
          <w:color w:val="333333"/>
          <w:sz w:val="20"/>
          <w:szCs w:val="20"/>
          <w:rtl w:val="true"/>
        </w:rPr>
        <w:t>»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5/464:4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فيه، و نقله المجلسي في البحار </w:t>
      </w:r>
      <w:r>
        <w:rPr>
          <w:rFonts w:eastAsia="IRNazanin" w:cs="IRNazanin"/>
          <w:b w:val="false"/>
          <w:bCs w:val="false"/>
          <w:i w:val="false"/>
          <w:iCs w:val="false"/>
          <w:color w:val="333333"/>
          <w:sz w:val="20"/>
          <w:szCs w:val="20"/>
        </w:rPr>
        <w:t>5/251:99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العيّاشيّ في تفسيره </w:t>
      </w:r>
      <w:r>
        <w:rPr>
          <w:rFonts w:eastAsia="IRNazanin" w:cs="IRNazanin"/>
          <w:b w:val="false"/>
          <w:bCs w:val="false"/>
          <w:i w:val="false"/>
          <w:iCs w:val="false"/>
          <w:color w:val="333333"/>
          <w:sz w:val="20"/>
          <w:szCs w:val="20"/>
        </w:rPr>
        <w:t>80/69:2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48/284:22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البحار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نحوه الصّدوق في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23/349</w:t>
      </w:r>
      <w:r>
        <w:rPr>
          <w:rFonts w:ascii="IRNazanin" w:hAnsi="IRNazanin" w:eastAsia="IRNazanin"/>
          <w:b w:val="false"/>
          <w:b w:val="false"/>
          <w:bCs w:val="false"/>
          <w:i w:val="false"/>
          <w:i w:val="false"/>
          <w:iCs w:val="false"/>
          <w:color w:val="333333"/>
          <w:sz w:val="20"/>
          <w:sz w:val="20"/>
          <w:szCs w:val="20"/>
          <w:rtl w:val="true"/>
        </w:rPr>
        <w:t xml:space="preserve">، و الشّيخ في تهذيبه </w:t>
      </w:r>
      <w:r>
        <w:rPr>
          <w:rFonts w:eastAsia="IRNazanin" w:cs="IRNazanin"/>
          <w:b w:val="false"/>
          <w:bCs w:val="false"/>
          <w:i w:val="false"/>
          <w:iCs w:val="false"/>
          <w:color w:val="333333"/>
          <w:sz w:val="20"/>
          <w:szCs w:val="20"/>
        </w:rPr>
        <w:t>1204/299:2</w:t>
      </w:r>
      <w:r>
        <w:rPr>
          <w:rFonts w:ascii="IRNazanin" w:hAnsi="IRNazanin" w:eastAsia="IRNazanin"/>
          <w:b w:val="false"/>
          <w:b w:val="false"/>
          <w:bCs w:val="false"/>
          <w:i w:val="false"/>
          <w:i w:val="false"/>
          <w:iCs w:val="false"/>
          <w:color w:val="333333"/>
          <w:sz w:val="20"/>
          <w:sz w:val="20"/>
          <w:szCs w:val="20"/>
          <w:rtl w:val="true"/>
        </w:rPr>
        <w:t xml:space="preserve">، و استبصاره </w:t>
      </w:r>
      <w:r>
        <w:rPr>
          <w:rFonts w:eastAsia="IRNazanin" w:cs="IRNazanin"/>
          <w:b w:val="false"/>
          <w:bCs w:val="false"/>
          <w:i w:val="false"/>
          <w:iCs w:val="false"/>
          <w:color w:val="333333"/>
          <w:sz w:val="20"/>
          <w:szCs w:val="20"/>
        </w:rPr>
        <w:t>1224/327:1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10/134:85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22/228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مأمون مأمول، و نقله المجلسي في بحاره </w:t>
      </w:r>
      <w:r>
        <w:rPr>
          <w:rFonts w:eastAsia="IRNazanin" w:cs="IRNazanin"/>
          <w:b w:val="false"/>
          <w:bCs w:val="false"/>
          <w:i w:val="false"/>
          <w:iCs w:val="false"/>
          <w:color w:val="333333"/>
          <w:sz w:val="20"/>
          <w:szCs w:val="20"/>
        </w:rPr>
        <w:t>1/373:36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Pr>
        <w:t>5/59:4</w:t>
      </w:r>
      <w:r>
        <w:rPr>
          <w:rFonts w:ascii="IRNazanin" w:hAnsi="IRNazanin" w:eastAsia="IRNazanin"/>
          <w:b w:val="false"/>
          <w:b w:val="false"/>
          <w:bCs w:val="false"/>
          <w:i w:val="false"/>
          <w:i w:val="false"/>
          <w:iCs w:val="false"/>
          <w:color w:val="333333"/>
          <w:sz w:val="20"/>
          <w:sz w:val="20"/>
          <w:szCs w:val="20"/>
          <w:rtl w:val="true"/>
        </w:rPr>
        <w:t xml:space="preserve">، و الطّوسي  في تهذيبه </w:t>
      </w:r>
      <w:r>
        <w:rPr>
          <w:rFonts w:eastAsia="IRNazanin" w:cs="IRNazanin"/>
          <w:b w:val="false"/>
          <w:bCs w:val="false"/>
          <w:i w:val="false"/>
          <w:iCs w:val="false"/>
          <w:color w:val="333333"/>
          <w:sz w:val="20"/>
          <w:szCs w:val="20"/>
        </w:rPr>
        <w:t>160/60:4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164/6</w:t>
      </w:r>
      <w:r>
        <w:rPr>
          <w:rFonts w:ascii="IRNazanin" w:hAnsi="IRNazanin" w:eastAsia="IRNazanin"/>
          <w:b w:val="false"/>
          <w:b w:val="false"/>
          <w:bCs w:val="false"/>
          <w:i w:val="false"/>
          <w:i w:val="false"/>
          <w:iCs w:val="false"/>
          <w:color w:val="333333"/>
          <w:sz w:val="20"/>
          <w:sz w:val="20"/>
          <w:szCs w:val="20"/>
          <w:rtl w:val="true"/>
        </w:rPr>
        <w:t xml:space="preserve">، و استبصاره </w:t>
      </w:r>
      <w:r>
        <w:rPr>
          <w:rFonts w:eastAsia="IRNazanin" w:cs="IRNazanin"/>
          <w:b w:val="false"/>
          <w:bCs w:val="false"/>
          <w:i w:val="false"/>
          <w:iCs w:val="false"/>
          <w:color w:val="333333"/>
          <w:sz w:val="20"/>
          <w:szCs w:val="20"/>
        </w:rPr>
        <w:t>114/37:2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يدلّ على ذيل الحديث، و نقله المجلسي في البحار </w:t>
      </w:r>
      <w:r>
        <w:rPr>
          <w:rFonts w:eastAsia="IRNazanin" w:cs="IRNazanin"/>
          <w:b w:val="false"/>
          <w:bCs w:val="false"/>
          <w:i w:val="false"/>
          <w:iCs w:val="false"/>
          <w:color w:val="333333"/>
          <w:sz w:val="20"/>
          <w:szCs w:val="20"/>
        </w:rPr>
        <w:t>2/73:96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3/332:82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Pr>
        <w:t>529:4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أبو حنيفة في دعائم الإسلام</w:t>
      </w:r>
      <w:r>
        <w:rPr>
          <w:rFonts w:eastAsia="IRNazanin" w:cs="IRNazanin"/>
          <w:b w:val="false"/>
          <w:bCs w:val="false"/>
          <w:i w:val="false"/>
          <w:iCs w:val="false"/>
          <w:color w:val="333333"/>
          <w:sz w:val="20"/>
          <w:szCs w:val="20"/>
        </w:rPr>
        <w:t>333:1</w:t>
      </w:r>
      <w:r>
        <w:rPr>
          <w:rFonts w:ascii="IRNazanin" w:hAnsi="IRNazanin" w:eastAsia="IRNazanin"/>
          <w:b w:val="false"/>
          <w:b w:val="false"/>
          <w:bCs w:val="false"/>
          <w:i w:val="false"/>
          <w:i w:val="false"/>
          <w:iCs w:val="false"/>
          <w:color w:val="333333"/>
          <w:sz w:val="20"/>
          <w:sz w:val="20"/>
          <w:szCs w:val="20"/>
          <w:rtl w:val="true"/>
        </w:rPr>
        <w:t xml:space="preserve">، و الطّوسي  في تهذيبه </w:t>
      </w:r>
      <w:r>
        <w:rPr>
          <w:rFonts w:eastAsia="IRNazanin" w:cs="IRNazanin"/>
          <w:b w:val="false"/>
          <w:bCs w:val="false"/>
          <w:i w:val="false"/>
          <w:iCs w:val="false"/>
          <w:color w:val="333333"/>
          <w:sz w:val="20"/>
          <w:szCs w:val="20"/>
        </w:rPr>
        <w:t>5:278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نقله المجلسي في البحار </w:t>
      </w:r>
      <w:r>
        <w:rPr>
          <w:rFonts w:eastAsia="IRNazanin" w:cs="IRNazanin"/>
          <w:b w:val="false"/>
          <w:bCs w:val="false"/>
          <w:i w:val="false"/>
          <w:iCs w:val="false"/>
          <w:color w:val="333333"/>
          <w:sz w:val="20"/>
          <w:szCs w:val="20"/>
        </w:rPr>
        <w:t>5/332:83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2/493</w:t>
      </w:r>
      <w:r>
        <w:rPr>
          <w:rFonts w:ascii="IRNazanin" w:hAnsi="IRNazanin" w:eastAsia="IRNazanin"/>
          <w:b w:val="false"/>
          <w:b w:val="false"/>
          <w:bCs w:val="false"/>
          <w:i w:val="false"/>
          <w:i w:val="false"/>
          <w:iCs w:val="false"/>
          <w:color w:val="333333"/>
          <w:sz w:val="20"/>
          <w:sz w:val="20"/>
          <w:szCs w:val="20"/>
          <w:rtl w:val="true"/>
        </w:rPr>
        <w:t>، و خصاله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58/293</w:t>
      </w:r>
      <w:r>
        <w:rPr>
          <w:rFonts w:ascii="IRNazanin" w:hAnsi="IRNazanin" w:eastAsia="IRNazanin"/>
          <w:b w:val="false"/>
          <w:b w:val="false"/>
          <w:bCs w:val="false"/>
          <w:i w:val="false"/>
          <w:i w:val="false"/>
          <w:iCs w:val="false"/>
          <w:color w:val="333333"/>
          <w:sz w:val="20"/>
          <w:sz w:val="20"/>
          <w:szCs w:val="20"/>
          <w:rtl w:val="true"/>
        </w:rPr>
        <w:t>، و نحوه في اختصاص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 رواه النّيسابوری في 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المجلسي في بحاره </w:t>
      </w:r>
      <w:r>
        <w:rPr>
          <w:rFonts w:eastAsia="IRNazanin" w:cs="IRNazanin"/>
          <w:b w:val="false"/>
          <w:bCs w:val="false"/>
          <w:i w:val="false"/>
          <w:iCs w:val="false"/>
          <w:color w:val="333333"/>
          <w:sz w:val="20"/>
          <w:szCs w:val="20"/>
        </w:rPr>
        <w:t>25/131:6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الراجبة في الاصبع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واحدة الرواجب، و هي مفاصل الأصابع اللاّتي تلي الانامل، ثمّ البراجم، ثمّ الأشاجع اللاّتي يليّن الكفّ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17/492:6</w:t>
      </w:r>
      <w:r>
        <w:rPr>
          <w:rFonts w:ascii="IRNazanin" w:hAnsi="IRNazanin" w:eastAsia="IRNazanin"/>
          <w:b w:val="false"/>
          <w:b w:val="false"/>
          <w:bCs w:val="false"/>
          <w:i w:val="false"/>
          <w:i w:val="false"/>
          <w:iCs w:val="false"/>
          <w:color w:val="333333"/>
          <w:sz w:val="20"/>
          <w:sz w:val="20"/>
          <w:szCs w:val="20"/>
          <w:rtl w:val="true"/>
        </w:rPr>
        <w:t>، والطّبرسي  في 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1/119:76</w:t>
      </w:r>
      <w:r>
        <w:rPr>
          <w:rFonts w:ascii="IRNazanin" w:hAnsi="IRNazanin" w:eastAsia="IRNazanin"/>
          <w:b w:val="false"/>
          <w:b w:val="false"/>
          <w:bCs w:val="false"/>
          <w:i w:val="false"/>
          <w:i w:val="false"/>
          <w:iCs w:val="false"/>
          <w:color w:val="333333"/>
          <w:sz w:val="20"/>
          <w:sz w:val="20"/>
          <w:szCs w:val="20"/>
          <w:rtl w:val="true"/>
        </w:rPr>
        <w:t xml:space="preserve">، و الحرّ في وسائله </w:t>
      </w:r>
      <w:r>
        <w:rPr>
          <w:rFonts w:eastAsia="IRNazanin" w:cs="IRNazanin"/>
          <w:b w:val="false"/>
          <w:bCs w:val="false"/>
          <w:i w:val="false"/>
          <w:iCs w:val="false"/>
          <w:color w:val="333333"/>
          <w:sz w:val="20"/>
          <w:szCs w:val="20"/>
        </w:rPr>
        <w:t>5/434:1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الصّفّار في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مختصرا، و البرقيّ في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المجلسي في بحاره </w:t>
      </w:r>
      <w:r>
        <w:rPr>
          <w:rFonts w:eastAsia="IRNazanin" w:cs="IRNazanin"/>
          <w:b w:val="false"/>
          <w:bCs w:val="false"/>
          <w:i w:val="false"/>
          <w:iCs w:val="false"/>
          <w:color w:val="333333"/>
          <w:sz w:val="20"/>
          <w:szCs w:val="20"/>
        </w:rPr>
        <w:t>2/153:5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الضنائن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ضنّ و هو المخصوص بالمحبّة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ضنن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29/181:81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4/187</w:t>
      </w:r>
      <w:r>
        <w:rPr>
          <w:rFonts w:ascii="IRNazanin" w:hAnsi="IRNazanin" w:eastAsia="IRNazanin"/>
          <w:b w:val="false"/>
          <w:b w:val="false"/>
          <w:bCs w:val="false"/>
          <w:i w:val="false"/>
          <w:i w:val="false"/>
          <w:iCs w:val="false"/>
          <w:color w:val="333333"/>
          <w:sz w:val="20"/>
          <w:sz w:val="20"/>
          <w:szCs w:val="20"/>
          <w:rtl w:val="true"/>
        </w:rPr>
        <w:t xml:space="preserve">، و المتقي الهندي  في كنز العمّال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السّيوطيّ في الجامع الصّغير </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3104</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14/66:69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و في الامالي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15/384</w:t>
      </w:r>
      <w:r>
        <w:rPr>
          <w:rFonts w:ascii="IRNazanin" w:hAnsi="IRNazanin" w:eastAsia="IRNazanin"/>
          <w:b w:val="false"/>
          <w:b w:val="false"/>
          <w:bCs w:val="false"/>
          <w:i w:val="false"/>
          <w:i w:val="false"/>
          <w:iCs w:val="false"/>
          <w:color w:val="333333"/>
          <w:sz w:val="20"/>
          <w:sz w:val="20"/>
          <w:szCs w:val="20"/>
          <w:rtl w:val="true"/>
        </w:rPr>
        <w:t xml:space="preserve">نحوه، و نقله المجلسي في البحار </w:t>
      </w:r>
      <w:r>
        <w:rPr>
          <w:rFonts w:eastAsia="IRNazanin" w:cs="IRNazanin"/>
          <w:b w:val="false"/>
          <w:bCs w:val="false"/>
          <w:i w:val="false"/>
          <w:iCs w:val="false"/>
          <w:color w:val="333333"/>
          <w:sz w:val="20"/>
          <w:szCs w:val="20"/>
        </w:rPr>
        <w:t>24/275:22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11/148:27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عيون أخبار الرّضا عليه السّلام </w:t>
      </w:r>
      <w:r>
        <w:rPr>
          <w:rFonts w:eastAsia="IRNazanin" w:cs="IRNazanin"/>
          <w:b w:val="false"/>
          <w:bCs w:val="false"/>
          <w:i w:val="false"/>
          <w:iCs w:val="false"/>
          <w:color w:val="333333"/>
          <w:sz w:val="20"/>
          <w:szCs w:val="20"/>
        </w:rPr>
        <w:t>305/67:2</w:t>
      </w:r>
      <w:r>
        <w:rPr>
          <w:rFonts w:ascii="IRNazanin" w:hAnsi="IRNazanin" w:eastAsia="IRNazanin"/>
          <w:b w:val="false"/>
          <w:b w:val="false"/>
          <w:bCs w:val="false"/>
          <w:i w:val="false"/>
          <w:i w:val="false"/>
          <w:iCs w:val="false"/>
          <w:color w:val="333333"/>
          <w:sz w:val="20"/>
          <w:sz w:val="20"/>
          <w:szCs w:val="20"/>
          <w:rtl w:val="true"/>
        </w:rPr>
        <w:t>، و روى نحوه ابن بطريق في 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343/218</w:t>
      </w:r>
      <w:r>
        <w:rPr>
          <w:rFonts w:ascii="IRNazanin" w:hAnsi="IRNazanin" w:eastAsia="IRNazanin"/>
          <w:b w:val="false"/>
          <w:b w:val="false"/>
          <w:bCs w:val="false"/>
          <w:i w:val="false"/>
          <w:i w:val="false"/>
          <w:iCs w:val="false"/>
          <w:color w:val="333333"/>
          <w:sz w:val="20"/>
          <w:sz w:val="20"/>
          <w:szCs w:val="20"/>
          <w:rtl w:val="true"/>
        </w:rPr>
        <w:t xml:space="preserve">، و التّرمذيّ في سننه </w:t>
      </w:r>
      <w:r>
        <w:rPr>
          <w:rFonts w:eastAsia="IRNazanin" w:cs="IRNazanin"/>
          <w:b w:val="false"/>
          <w:bCs w:val="false"/>
          <w:i w:val="false"/>
          <w:iCs w:val="false"/>
          <w:color w:val="333333"/>
          <w:sz w:val="20"/>
          <w:szCs w:val="20"/>
        </w:rPr>
        <w:t>3717/635:5</w:t>
      </w:r>
      <w:r>
        <w:rPr>
          <w:rFonts w:ascii="IRNazanin" w:hAnsi="IRNazanin" w:eastAsia="IRNazanin"/>
          <w:b w:val="false"/>
          <w:b w:val="false"/>
          <w:bCs w:val="false"/>
          <w:i w:val="false"/>
          <w:i w:val="false"/>
          <w:iCs w:val="false"/>
          <w:color w:val="333333"/>
          <w:sz w:val="20"/>
          <w:sz w:val="20"/>
          <w:szCs w:val="20"/>
          <w:rtl w:val="true"/>
        </w:rPr>
        <w:t xml:space="preserve">، و ابن عساكر في ترجمة الامام عليّ عليه السّلام من تاريخ دمشق </w:t>
      </w:r>
      <w:r>
        <w:rPr>
          <w:rFonts w:eastAsia="IRNazanin" w:cs="IRNazanin"/>
          <w:b w:val="false"/>
          <w:bCs w:val="false"/>
          <w:i w:val="false"/>
          <w:iCs w:val="false"/>
          <w:color w:val="333333"/>
          <w:sz w:val="20"/>
          <w:szCs w:val="20"/>
        </w:rPr>
        <w:t>713/218:2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و الجزريّ الشّافعيّ في اسمى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112/301:39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قولويه في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 نقله الحرّ العاملي في اثبات الهداة </w:t>
      </w:r>
      <w:r>
        <w:rPr>
          <w:rFonts w:eastAsia="IRNazanin" w:cs="IRNazanin"/>
          <w:b w:val="false"/>
          <w:bCs w:val="false"/>
          <w:i w:val="false"/>
          <w:iCs w:val="false"/>
          <w:color w:val="333333"/>
          <w:sz w:val="20"/>
          <w:szCs w:val="20"/>
        </w:rPr>
        <w:t>126/441:2</w:t>
      </w:r>
      <w:r>
        <w:rPr>
          <w:rFonts w:ascii="IRNazanin" w:hAnsi="IRNazanin" w:eastAsia="IRNazanin"/>
          <w:b w:val="false"/>
          <w:b w:val="false"/>
          <w:bCs w:val="false"/>
          <w:i w:val="false"/>
          <w:i w:val="false"/>
          <w:iCs w:val="false"/>
          <w:color w:val="333333"/>
          <w:sz w:val="20"/>
          <w:sz w:val="20"/>
          <w:szCs w:val="20"/>
          <w:rtl w:val="true"/>
        </w:rPr>
        <w:t xml:space="preserve">، و المجلسي في بحاره </w:t>
      </w:r>
      <w:r>
        <w:rPr>
          <w:rFonts w:eastAsia="IRNazanin" w:cs="IRNazanin"/>
          <w:b w:val="false"/>
          <w:bCs w:val="false"/>
          <w:i w:val="false"/>
          <w:iCs w:val="false"/>
          <w:color w:val="333333"/>
          <w:sz w:val="20"/>
          <w:szCs w:val="20"/>
        </w:rPr>
        <w:t>8/258:44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15/169:45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واحدة الغرائر الّتي للتبن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769:2</w:t>
      </w:r>
      <w:r>
        <w:rPr>
          <w:rFonts w:eastAsia="IRNazanin" w:cs="IRNazanin"/>
          <w:b w:val="false"/>
          <w:bCs w:val="false"/>
          <w:i w:val="false"/>
          <w:iCs w:val="false"/>
          <w:color w:val="333333"/>
          <w:sz w:val="20"/>
          <w:szCs w:val="20"/>
          <w:rtl w:val="true"/>
        </w:rPr>
        <w:t>»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جذم و اجذم عن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تركه و اقلع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المجلسي في البحار المجلّد الثّامن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جامعة في واد من نواحي الطّائف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عساكر في ترجمة الامام عليّ عليه السّلام </w:t>
      </w:r>
      <w:r>
        <w:rPr>
          <w:rFonts w:eastAsia="IRNazanin" w:cs="IRNazanin"/>
          <w:b w:val="false"/>
          <w:bCs w:val="false"/>
          <w:i w:val="false"/>
          <w:iCs w:val="false"/>
          <w:color w:val="333333"/>
          <w:sz w:val="20"/>
          <w:szCs w:val="20"/>
        </w:rPr>
        <w:t>147/120:1</w:t>
      </w:r>
      <w:r>
        <w:rPr>
          <w:rFonts w:ascii="IRNazanin" w:hAnsi="IRNazanin" w:eastAsia="IRNazanin"/>
          <w:b w:val="false"/>
          <w:b w:val="false"/>
          <w:bCs w:val="false"/>
          <w:i w:val="false"/>
          <w:i w:val="false"/>
          <w:iCs w:val="false"/>
          <w:color w:val="333333"/>
          <w:sz w:val="20"/>
          <w:sz w:val="20"/>
          <w:szCs w:val="20"/>
          <w:rtl w:val="true"/>
        </w:rPr>
        <w:t>، و ابن حنبل في فضائل الامام عليّ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280:202</w:t>
      </w:r>
      <w:r>
        <w:rPr>
          <w:rFonts w:ascii="IRNazanin" w:hAnsi="IRNazanin" w:eastAsia="IRNazanin"/>
          <w:b w:val="false"/>
          <w:b w:val="false"/>
          <w:bCs w:val="false"/>
          <w:i w:val="false"/>
          <w:i w:val="false"/>
          <w:iCs w:val="false"/>
          <w:color w:val="333333"/>
          <w:sz w:val="20"/>
          <w:sz w:val="20"/>
          <w:szCs w:val="20"/>
          <w:rtl w:val="true"/>
        </w:rPr>
        <w:t xml:space="preserve">، و الحسكانيّ في شواهد التّنزيل </w:t>
      </w:r>
      <w:r>
        <w:rPr>
          <w:rFonts w:eastAsia="IRNazanin" w:cs="IRNazanin"/>
          <w:b w:val="false"/>
          <w:bCs w:val="false"/>
          <w:i w:val="false"/>
          <w:iCs w:val="false"/>
          <w:color w:val="333333"/>
          <w:sz w:val="20"/>
          <w:szCs w:val="20"/>
        </w:rPr>
        <w:t>510/120:1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نقله المجلسي في بحاره </w:t>
      </w:r>
      <w:r>
        <w:rPr>
          <w:rFonts w:eastAsia="IRNazanin" w:cs="IRNazanin"/>
          <w:b w:val="false"/>
          <w:bCs w:val="false"/>
          <w:i w:val="false"/>
          <w:iCs w:val="false"/>
          <w:color w:val="333333"/>
          <w:sz w:val="20"/>
          <w:szCs w:val="20"/>
        </w:rPr>
        <w:t>41/110:38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المجلسي في البحار المجلّد الثّامن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8/223:2</w:t>
      </w:r>
      <w:r>
        <w:rPr>
          <w:rFonts w:ascii="IRNazanin" w:hAnsi="IRNazanin" w:eastAsia="IRNazanin"/>
          <w:b w:val="false"/>
          <w:b w:val="false"/>
          <w:bCs w:val="false"/>
          <w:i w:val="false"/>
          <w:i w:val="false"/>
          <w:iCs w:val="false"/>
          <w:color w:val="333333"/>
          <w:sz w:val="20"/>
          <w:sz w:val="20"/>
          <w:szCs w:val="20"/>
          <w:rtl w:val="true"/>
        </w:rPr>
        <w:t xml:space="preserve">، و فيه المرائي فقط، و الصّدوق في الفقيه </w:t>
      </w:r>
      <w:r>
        <w:rPr>
          <w:rFonts w:eastAsia="IRNazanin" w:cs="IRNazanin"/>
          <w:b w:val="false"/>
          <w:bCs w:val="false"/>
          <w:i w:val="false"/>
          <w:iCs w:val="false"/>
          <w:color w:val="333333"/>
          <w:sz w:val="20"/>
          <w:szCs w:val="20"/>
        </w:rPr>
        <w:t>821/261:4</w:t>
      </w:r>
      <w:r>
        <w:rPr>
          <w:rFonts w:ascii="IRNazanin" w:hAnsi="IRNazanin" w:eastAsia="IRNazanin"/>
          <w:b w:val="false"/>
          <w:b w:val="false"/>
          <w:bCs w:val="false"/>
          <w:i w:val="false"/>
          <w:i w:val="false"/>
          <w:iCs w:val="false"/>
          <w:color w:val="333333"/>
          <w:sz w:val="20"/>
          <w:sz w:val="20"/>
          <w:szCs w:val="20"/>
          <w:rtl w:val="true"/>
        </w:rPr>
        <w:t>، و المواعظ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ذكر الكسلان، و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113/121</w:t>
      </w:r>
      <w:r>
        <w:rPr>
          <w:rFonts w:ascii="IRNazanin" w:hAnsi="IRNazanin" w:eastAsia="IRNazanin"/>
          <w:b w:val="false"/>
          <w:b w:val="false"/>
          <w:bCs w:val="false"/>
          <w:i w:val="false"/>
          <w:i w:val="false"/>
          <w:iCs w:val="false"/>
          <w:color w:val="333333"/>
          <w:sz w:val="20"/>
          <w:sz w:val="20"/>
          <w:szCs w:val="20"/>
          <w:rtl w:val="true"/>
        </w:rPr>
        <w:t>، بدون ذكر المرائي، و الأشعث في الجعفريّات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 روى ابن شعبة في 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نقله المجلسي في بحاره </w:t>
      </w:r>
      <w:r>
        <w:rPr>
          <w:rFonts w:eastAsia="IRNazanin" w:cs="IRNazanin"/>
          <w:b w:val="false"/>
          <w:bCs w:val="false"/>
          <w:i w:val="false"/>
          <w:iCs w:val="false"/>
          <w:color w:val="333333"/>
          <w:sz w:val="20"/>
          <w:szCs w:val="20"/>
        </w:rPr>
        <w:t>6/205:72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عقاب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2/304</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4/371:73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مسلم صدر الحديث في صحيحه </w:t>
      </w:r>
      <w:r>
        <w:rPr>
          <w:rFonts w:eastAsia="IRNazanin" w:cs="IRNazanin"/>
          <w:b w:val="false"/>
          <w:bCs w:val="false"/>
          <w:i w:val="false"/>
          <w:iCs w:val="false"/>
          <w:color w:val="333333"/>
          <w:sz w:val="20"/>
          <w:szCs w:val="20"/>
        </w:rPr>
        <w:t>2563/1985:4</w:t>
      </w:r>
      <w:r>
        <w:rPr>
          <w:rFonts w:ascii="IRNazanin" w:hAnsi="IRNazanin" w:eastAsia="IRNazanin"/>
          <w:b w:val="false"/>
          <w:b w:val="false"/>
          <w:bCs w:val="false"/>
          <w:i w:val="false"/>
          <w:i w:val="false"/>
          <w:iCs w:val="false"/>
          <w:color w:val="333333"/>
          <w:sz w:val="20"/>
          <w:sz w:val="20"/>
          <w:szCs w:val="20"/>
          <w:rtl w:val="true"/>
        </w:rPr>
        <w:t xml:space="preserve">، و ابن حنبل في مسنده </w:t>
      </w:r>
      <w:r>
        <w:rPr>
          <w:rFonts w:eastAsia="IRNazanin" w:cs="IRNazanin"/>
          <w:b w:val="false"/>
          <w:bCs w:val="false"/>
          <w:i w:val="false"/>
          <w:iCs w:val="false"/>
          <w:color w:val="333333"/>
          <w:sz w:val="20"/>
          <w:szCs w:val="20"/>
        </w:rPr>
        <w:t>470:2</w:t>
      </w:r>
      <w:r>
        <w:rPr>
          <w:rFonts w:ascii="IRNazanin" w:hAnsi="IRNazanin" w:eastAsia="IRNazanin"/>
          <w:b w:val="false"/>
          <w:b w:val="false"/>
          <w:bCs w:val="false"/>
          <w:i w:val="false"/>
          <w:i w:val="false"/>
          <w:iCs w:val="false"/>
          <w:color w:val="333333"/>
          <w:sz w:val="20"/>
          <w:sz w:val="20"/>
          <w:szCs w:val="20"/>
          <w:rtl w:val="true"/>
        </w:rPr>
        <w:t>، و الطّيالسيّ في مسنده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2533/330</w:t>
      </w:r>
      <w:r>
        <w:rPr>
          <w:rFonts w:ascii="IRNazanin" w:hAnsi="IRNazanin" w:eastAsia="IRNazanin"/>
          <w:b w:val="false"/>
          <w:b w:val="false"/>
          <w:bCs w:val="false"/>
          <w:i w:val="false"/>
          <w:i w:val="false"/>
          <w:iCs w:val="false"/>
          <w:color w:val="333333"/>
          <w:sz w:val="20"/>
          <w:sz w:val="20"/>
          <w:szCs w:val="20"/>
          <w:rtl w:val="true"/>
        </w:rPr>
        <w:t xml:space="preserve">، و البيهقيّ في سننه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xml:space="preserve">، و السّيوطيّ في الدّرّ المنثور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المفيد في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 القمّيّ في جامع الأحاديث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الزّمخشريّ في ربيع الأبرار</w:t>
      </w:r>
      <w:r>
        <w:rPr>
          <w:rFonts w:eastAsia="IRNazanin" w:cs="IRNazanin"/>
          <w:b w:val="false"/>
          <w:bCs w:val="false"/>
          <w:i w:val="false"/>
          <w:iCs w:val="false"/>
          <w:color w:val="333333"/>
          <w:sz w:val="20"/>
          <w:szCs w:val="20"/>
        </w:rPr>
        <w:t>644:3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w:t>
      </w:r>
      <w:r>
        <w:rPr>
          <w:rFonts w:eastAsia="IRNazanin" w:cs="IRNazanin"/>
          <w:b w:val="false"/>
          <w:bCs w:val="false"/>
          <w:i w:val="false"/>
          <w:iCs w:val="false"/>
          <w:color w:val="333333"/>
          <w:sz w:val="20"/>
          <w:szCs w:val="20"/>
        </w:rPr>
        <w:t>235/54:7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و نقله المجلسي في بحاره </w:t>
      </w:r>
      <w:r>
        <w:rPr>
          <w:rFonts w:eastAsia="IRNazanin" w:cs="IRNazanin"/>
          <w:b w:val="false"/>
          <w:bCs w:val="false"/>
          <w:i w:val="false"/>
          <w:iCs w:val="false"/>
          <w:color w:val="333333"/>
          <w:sz w:val="20"/>
          <w:szCs w:val="20"/>
        </w:rPr>
        <w:t>1/133:103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Pr>
        <w:t>1/517:3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الشّيخ في تهذيبه </w:t>
      </w:r>
      <w:r>
        <w:rPr>
          <w:rFonts w:eastAsia="IRNazanin" w:cs="IRNazanin"/>
          <w:b w:val="false"/>
          <w:bCs w:val="false"/>
          <w:i w:val="false"/>
          <w:iCs w:val="false"/>
          <w:color w:val="333333"/>
          <w:sz w:val="20"/>
          <w:szCs w:val="20"/>
        </w:rPr>
        <w:t>21/8:4</w:t>
      </w:r>
      <w:r>
        <w:rPr>
          <w:rFonts w:ascii="IRNazanin" w:hAnsi="IRNazanin" w:eastAsia="IRNazanin"/>
          <w:b w:val="false"/>
          <w:b w:val="false"/>
          <w:bCs w:val="false"/>
          <w:i w:val="false"/>
          <w:i w:val="false"/>
          <w:iCs w:val="false"/>
          <w:color w:val="333333"/>
          <w:sz w:val="20"/>
          <w:sz w:val="20"/>
          <w:szCs w:val="20"/>
          <w:rtl w:val="true"/>
        </w:rPr>
        <w:t xml:space="preserve">، و استبصاره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و التّهذيب </w:t>
      </w:r>
      <w:r>
        <w:rPr>
          <w:rFonts w:eastAsia="IRNazanin" w:cs="IRNazanin"/>
          <w:b w:val="false"/>
          <w:bCs w:val="false"/>
          <w:i w:val="false"/>
          <w:iCs w:val="false"/>
          <w:color w:val="333333"/>
          <w:sz w:val="20"/>
          <w:szCs w:val="20"/>
        </w:rPr>
        <w:t>61/26:4</w:t>
      </w:r>
      <w:r>
        <w:rPr>
          <w:rFonts w:ascii="IRNazanin" w:hAnsi="IRNazanin" w:eastAsia="IRNazanin"/>
          <w:b w:val="false"/>
          <w:b w:val="false"/>
          <w:bCs w:val="false"/>
          <w:i w:val="false"/>
          <w:i w:val="false"/>
          <w:iCs w:val="false"/>
          <w:color w:val="333333"/>
          <w:sz w:val="20"/>
          <w:sz w:val="20"/>
          <w:szCs w:val="20"/>
          <w:rtl w:val="true"/>
        </w:rPr>
        <w:t xml:space="preserve">، صدر الحديث، و نقله المجلسي في بحاره </w:t>
      </w:r>
      <w:r>
        <w:rPr>
          <w:rFonts w:eastAsia="IRNazanin" w:cs="IRNazanin"/>
          <w:b w:val="false"/>
          <w:bCs w:val="false"/>
          <w:i w:val="false"/>
          <w:iCs w:val="false"/>
          <w:color w:val="333333"/>
          <w:sz w:val="20"/>
          <w:szCs w:val="20"/>
        </w:rPr>
        <w:t>3/31:96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Pr>
        <w:t>7/521:3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 كذا فقه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3/31:96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13/170:88</w:t>
      </w:r>
      <w:r>
        <w:rPr>
          <w:rFonts w:ascii="IRNazanin" w:hAnsi="IRNazanin" w:eastAsia="IRNazanin"/>
          <w:b w:val="false"/>
          <w:b w:val="false"/>
          <w:bCs w:val="false"/>
          <w:i w:val="false"/>
          <w:i w:val="false"/>
          <w:iCs w:val="false"/>
          <w:color w:val="333333"/>
          <w:sz w:val="20"/>
          <w:sz w:val="20"/>
          <w:szCs w:val="20"/>
          <w:rtl w:val="true"/>
        </w:rPr>
        <w:t xml:space="preserve">، و العاملي في الوسائل </w:t>
      </w:r>
      <w:r>
        <w:rPr>
          <w:rFonts w:eastAsia="IRNazanin" w:cs="IRNazanin"/>
          <w:b w:val="false"/>
          <w:bCs w:val="false"/>
          <w:i w:val="false"/>
          <w:iCs w:val="false"/>
          <w:color w:val="333333"/>
          <w:sz w:val="20"/>
          <w:szCs w:val="20"/>
        </w:rPr>
        <w:t>2/319:5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 الشّيء أيّ مسح يده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1019:3</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تهذيبه </w:t>
      </w:r>
      <w:r>
        <w:rPr>
          <w:rFonts w:eastAsia="IRNazanin" w:cs="IRNazanin"/>
          <w:b w:val="false"/>
          <w:bCs w:val="false"/>
          <w:i w:val="false"/>
          <w:iCs w:val="false"/>
          <w:color w:val="333333"/>
          <w:sz w:val="20"/>
          <w:szCs w:val="20"/>
        </w:rPr>
        <w:t>836/247:5</w:t>
      </w:r>
      <w:r>
        <w:rPr>
          <w:rFonts w:ascii="IRNazanin" w:hAnsi="IRNazanin" w:eastAsia="IRNazanin"/>
          <w:b w:val="false"/>
          <w:b w:val="false"/>
          <w:bCs w:val="false"/>
          <w:i w:val="false"/>
          <w:i w:val="false"/>
          <w:iCs w:val="false"/>
          <w:color w:val="333333"/>
          <w:sz w:val="20"/>
          <w:sz w:val="20"/>
          <w:szCs w:val="20"/>
          <w:rtl w:val="true"/>
        </w:rPr>
        <w:t xml:space="preserve">، و استبصاره </w:t>
      </w:r>
      <w:r>
        <w:rPr>
          <w:rFonts w:eastAsia="IRNazanin" w:cs="IRNazanin"/>
          <w:b w:val="false"/>
          <w:bCs w:val="false"/>
          <w:i w:val="false"/>
          <w:iCs w:val="false"/>
          <w:color w:val="333333"/>
          <w:sz w:val="20"/>
          <w:szCs w:val="20"/>
        </w:rPr>
        <w:t>1025/289:2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4/303:99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الرّحى من الابل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الطحانة، و هي الابل الكثيرة تزدحم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2354:6</w:t>
      </w:r>
      <w:r>
        <w:rPr>
          <w:rFonts w:eastAsia="IRNazanin" w:cs="IRNazanin"/>
          <w:b w:val="false"/>
          <w:bCs w:val="false"/>
          <w:i w:val="false"/>
          <w:iCs w:val="false"/>
          <w:color w:val="333333"/>
          <w:sz w:val="20"/>
          <w:szCs w:val="20"/>
          <w:rtl w:val="true"/>
        </w:rPr>
        <w:t>»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4/31:96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w:t>
      </w:r>
      <w:r>
        <w:rPr>
          <w:rFonts w:eastAsia="IRNazanin" w:cs="IRNazanin"/>
          <w:b w:val="false"/>
          <w:bCs w:val="false"/>
          <w:i w:val="false"/>
          <w:iCs w:val="false"/>
          <w:color w:val="333333"/>
          <w:sz w:val="20"/>
          <w:szCs w:val="20"/>
        </w:rPr>
        <w:t>772/180:2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1395/366:1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نقله المجلسي في بحاره </w:t>
      </w:r>
      <w:r>
        <w:rPr>
          <w:rFonts w:eastAsia="IRNazanin" w:cs="IRNazanin"/>
          <w:b w:val="false"/>
          <w:bCs w:val="false"/>
          <w:i w:val="false"/>
          <w:iCs w:val="false"/>
          <w:color w:val="333333"/>
          <w:sz w:val="20"/>
          <w:szCs w:val="20"/>
        </w:rPr>
        <w:t>11/165:88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1/31:80</w:t>
      </w:r>
      <w:r>
        <w:rPr>
          <w:rFonts w:ascii="IRNazanin" w:hAnsi="IRNazanin" w:eastAsia="IRNazanin"/>
          <w:b w:val="false"/>
          <w:b w:val="false"/>
          <w:bCs w:val="false"/>
          <w:i w:val="false"/>
          <w:i w:val="false"/>
          <w:iCs w:val="false"/>
          <w:color w:val="333333"/>
          <w:sz w:val="20"/>
          <w:sz w:val="20"/>
          <w:szCs w:val="20"/>
          <w:rtl w:val="true"/>
        </w:rPr>
        <w:t xml:space="preserve">، و الحرّ في الوسائل </w:t>
      </w:r>
      <w:r>
        <w:rPr>
          <w:rFonts w:eastAsia="IRNazanin" w:cs="IRNazanin"/>
          <w:b w:val="false"/>
          <w:bCs w:val="false"/>
          <w:i w:val="false"/>
          <w:iCs w:val="false"/>
          <w:color w:val="333333"/>
          <w:sz w:val="20"/>
          <w:szCs w:val="20"/>
        </w:rPr>
        <w:t>8/146:1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الطّوسي  في الامالي</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و روى البرقيّ في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الكليني  في الكافي </w:t>
      </w:r>
      <w:r>
        <w:rPr>
          <w:rFonts w:eastAsia="IRNazanin" w:cs="IRNazanin"/>
          <w:b w:val="false"/>
          <w:bCs w:val="false"/>
          <w:i w:val="false"/>
          <w:iCs w:val="false"/>
          <w:color w:val="333333"/>
          <w:sz w:val="20"/>
          <w:szCs w:val="20"/>
        </w:rPr>
        <w:t>8/207:2</w:t>
      </w:r>
      <w:r>
        <w:rPr>
          <w:rFonts w:ascii="IRNazanin" w:hAnsi="IRNazanin" w:eastAsia="IRNazanin"/>
          <w:b w:val="false"/>
          <w:b w:val="false"/>
          <w:bCs w:val="false"/>
          <w:i w:val="false"/>
          <w:i w:val="false"/>
          <w:iCs w:val="false"/>
          <w:color w:val="333333"/>
          <w:sz w:val="20"/>
          <w:sz w:val="20"/>
          <w:szCs w:val="20"/>
          <w:rtl w:val="true"/>
        </w:rPr>
        <w:t>، و الصّدوق في عقاب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xml:space="preserve">، ذيل الحديث، و نقله المجلسي في بحاره </w:t>
      </w:r>
      <w:r>
        <w:rPr>
          <w:rFonts w:eastAsia="IRNazanin" w:cs="IRNazanin"/>
          <w:b w:val="false"/>
          <w:bCs w:val="false"/>
          <w:i w:val="false"/>
          <w:iCs w:val="false"/>
          <w:color w:val="333333"/>
          <w:sz w:val="20"/>
          <w:szCs w:val="20"/>
        </w:rPr>
        <w:t>2/288:93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الطّوسي  في أماليه</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و الصّدوق في مصادقة الاخوان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ابن ادريس في مستطرفات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قطعة من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9/223:74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فرات بن إبراهيم الكوفيّ في تفسيره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والطّبرسي  في مشكاته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7/28:2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Pr>
        <w:t>180:37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3/360:2</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954/213:1</w:t>
      </w:r>
      <w:r>
        <w:rPr>
          <w:rFonts w:ascii="IRNazanin" w:hAnsi="IRNazanin" w:eastAsia="IRNazanin"/>
          <w:b w:val="false"/>
          <w:b w:val="false"/>
          <w:bCs w:val="false"/>
          <w:i w:val="false"/>
          <w:i w:val="false"/>
          <w:iCs w:val="false"/>
          <w:color w:val="333333"/>
          <w:sz w:val="20"/>
          <w:sz w:val="20"/>
          <w:szCs w:val="20"/>
          <w:rtl w:val="true"/>
        </w:rPr>
        <w:t>، والطّبرسي  في 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باختلاف يسير، و نقله المجلسي في بحاره </w:t>
      </w:r>
      <w:r>
        <w:rPr>
          <w:rFonts w:eastAsia="IRNazanin" w:cs="IRNazanin"/>
          <w:b w:val="false"/>
          <w:bCs w:val="false"/>
          <w:i w:val="false"/>
          <w:iCs w:val="false"/>
          <w:color w:val="333333"/>
          <w:sz w:val="20"/>
          <w:szCs w:val="20"/>
        </w:rPr>
        <w:t>23/23:86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Pr>
        <w:t>3/206:2</w:t>
      </w:r>
      <w:r>
        <w:rPr>
          <w:rFonts w:ascii="IRNazanin" w:hAnsi="IRNazanin" w:eastAsia="IRNazanin"/>
          <w:b w:val="false"/>
          <w:b w:val="false"/>
          <w:bCs w:val="false"/>
          <w:i w:val="false"/>
          <w:i w:val="false"/>
          <w:iCs w:val="false"/>
          <w:color w:val="333333"/>
          <w:sz w:val="20"/>
          <w:sz w:val="20"/>
          <w:szCs w:val="20"/>
          <w:rtl w:val="true"/>
        </w:rPr>
        <w:t>، نحوه، و نقله المجلسي في البحار</w:t>
      </w:r>
      <w:r>
        <w:rPr>
          <w:rFonts w:eastAsia="IRNazanin" w:cs="IRNazanin"/>
          <w:b w:val="false"/>
          <w:bCs w:val="false"/>
          <w:i w:val="false"/>
          <w:iCs w:val="false"/>
          <w:color w:val="333333"/>
          <w:sz w:val="20"/>
          <w:szCs w:val="20"/>
        </w:rPr>
        <w:t>178:69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11/213:2</w:t>
      </w:r>
      <w:r>
        <w:rPr>
          <w:rFonts w:ascii="IRNazanin" w:hAnsi="IRNazanin" w:eastAsia="IRNazanin"/>
          <w:b w:val="false"/>
          <w:b w:val="false"/>
          <w:bCs w:val="false"/>
          <w:i w:val="false"/>
          <w:i w:val="false"/>
          <w:iCs w:val="false"/>
          <w:color w:val="333333"/>
          <w:sz w:val="20"/>
          <w:sz w:val="20"/>
          <w:szCs w:val="20"/>
          <w:rtl w:val="true"/>
        </w:rPr>
        <w:t>، و الصّدوق في عقاب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8/313</w:t>
      </w:r>
      <w:r>
        <w:rPr>
          <w:rFonts w:ascii="IRNazanin" w:hAnsi="IRNazanin" w:eastAsia="IRNazanin"/>
          <w:b w:val="false"/>
          <w:b w:val="false"/>
          <w:bCs w:val="false"/>
          <w:i w:val="false"/>
          <w:i w:val="false"/>
          <w:iCs w:val="false"/>
          <w:color w:val="333333"/>
          <w:sz w:val="20"/>
          <w:sz w:val="20"/>
          <w:szCs w:val="20"/>
          <w:rtl w:val="true"/>
        </w:rPr>
        <w:t>، و نقله المجلسي في بحاره</w:t>
      </w:r>
      <w:r>
        <w:rPr>
          <w:rFonts w:eastAsia="IRNazanin" w:cs="IRNazanin"/>
          <w:b w:val="false"/>
          <w:bCs w:val="false"/>
          <w:i w:val="false"/>
          <w:iCs w:val="false"/>
          <w:color w:val="333333"/>
          <w:sz w:val="20"/>
          <w:szCs w:val="20"/>
        </w:rPr>
        <w:t>178:69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Pr>
        <w:t>21/216:2</w:t>
      </w:r>
      <w:r>
        <w:rPr>
          <w:rFonts w:ascii="IRNazanin" w:hAnsi="IRNazanin" w:eastAsia="IRNazanin"/>
          <w:b w:val="false"/>
          <w:b w:val="false"/>
          <w:bCs w:val="false"/>
          <w:i w:val="false"/>
          <w:i w:val="false"/>
          <w:iCs w:val="false"/>
          <w:color w:val="333333"/>
          <w:sz w:val="20"/>
          <w:sz w:val="20"/>
          <w:szCs w:val="20"/>
          <w:rtl w:val="true"/>
        </w:rPr>
        <w:t>، و الصّدوق في عقاب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4/312</w:t>
      </w:r>
      <w:r>
        <w:rPr>
          <w:rFonts w:ascii="IRNazanin" w:hAnsi="IRNazanin" w:eastAsia="IRNazanin"/>
          <w:b w:val="false"/>
          <w:b w:val="false"/>
          <w:bCs w:val="false"/>
          <w:i w:val="false"/>
          <w:i w:val="false"/>
          <w:iCs w:val="false"/>
          <w:color w:val="333333"/>
          <w:sz w:val="20"/>
          <w:sz w:val="20"/>
          <w:szCs w:val="20"/>
          <w:rtl w:val="true"/>
        </w:rPr>
        <w:t>،نحوه، و نقله المجلسي في بحاره</w:t>
      </w:r>
      <w:r>
        <w:rPr>
          <w:rFonts w:eastAsia="IRNazanin" w:cs="IRNazanin"/>
          <w:b w:val="false"/>
          <w:bCs w:val="false"/>
          <w:i w:val="false"/>
          <w:iCs w:val="false"/>
          <w:color w:val="333333"/>
          <w:sz w:val="20"/>
          <w:szCs w:val="20"/>
        </w:rPr>
        <w:t>178:69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9/317</w:t>
      </w:r>
      <w:r>
        <w:rPr>
          <w:rFonts w:ascii="IRNazanin" w:hAnsi="IRNazanin" w:eastAsia="IRNazanin"/>
          <w:b w:val="false"/>
          <w:b w:val="false"/>
          <w:bCs w:val="false"/>
          <w:i w:val="false"/>
          <w:i w:val="false"/>
          <w:iCs w:val="false"/>
          <w:color w:val="333333"/>
          <w:sz w:val="20"/>
          <w:sz w:val="20"/>
          <w:szCs w:val="20"/>
          <w:rtl w:val="true"/>
        </w:rPr>
        <w:t>، و الطّوسي  في اماليه</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 نقله المجلسي في بحاره</w:t>
      </w:r>
      <w:r>
        <w:rPr>
          <w:rFonts w:eastAsia="IRNazanin" w:cs="IRNazanin"/>
          <w:b w:val="false"/>
          <w:bCs w:val="false"/>
          <w:i w:val="false"/>
          <w:iCs w:val="false"/>
          <w:color w:val="333333"/>
          <w:sz w:val="20"/>
          <w:szCs w:val="20"/>
        </w:rPr>
        <w:t>190:89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البرقيّ في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259/249</w:t>
      </w:r>
      <w:r>
        <w:rPr>
          <w:rFonts w:ascii="IRNazanin" w:hAnsi="IRNazanin" w:eastAsia="IRNazanin"/>
          <w:b w:val="false"/>
          <w:b w:val="false"/>
          <w:bCs w:val="false"/>
          <w:i w:val="false"/>
          <w:i w:val="false"/>
          <w:iCs w:val="false"/>
          <w:color w:val="333333"/>
          <w:sz w:val="20"/>
          <w:sz w:val="20"/>
          <w:szCs w:val="20"/>
          <w:rtl w:val="true"/>
        </w:rPr>
        <w:t xml:space="preserve">،صدر الحديث، و الكليني  في الكافي </w:t>
      </w:r>
      <w:r>
        <w:rPr>
          <w:rFonts w:eastAsia="IRNazanin" w:cs="IRNazanin"/>
          <w:b w:val="false"/>
          <w:bCs w:val="false"/>
          <w:i w:val="false"/>
          <w:iCs w:val="false"/>
          <w:color w:val="333333"/>
          <w:sz w:val="20"/>
          <w:szCs w:val="20"/>
        </w:rPr>
        <w:t>3/307:2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7/308</w:t>
      </w:r>
      <w:r>
        <w:rPr>
          <w:rFonts w:ascii="IRNazanin" w:hAnsi="IRNazanin" w:eastAsia="IRNazanin"/>
          <w:b w:val="false"/>
          <w:b w:val="false"/>
          <w:bCs w:val="false"/>
          <w:i w:val="false"/>
          <w:i w:val="false"/>
          <w:iCs w:val="false"/>
          <w:color w:val="333333"/>
          <w:sz w:val="20"/>
          <w:sz w:val="20"/>
          <w:szCs w:val="20"/>
          <w:rtl w:val="true"/>
        </w:rPr>
        <w:t>،نحوه، و الصّدوق في عقاب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صدر الحديث، و نقله المجلسي في بحاره </w:t>
      </w:r>
      <w:r>
        <w:rPr>
          <w:rFonts w:eastAsia="IRNazanin" w:cs="IRNazanin"/>
          <w:b w:val="false"/>
          <w:bCs w:val="false"/>
          <w:i w:val="false"/>
          <w:iCs w:val="false"/>
          <w:color w:val="333333"/>
          <w:sz w:val="20"/>
          <w:szCs w:val="20"/>
        </w:rPr>
        <w:t>21/54:70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البرقيّ في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43/202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17/198:5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106:16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Pr>
        <w:t>23/175:2</w:t>
      </w:r>
      <w:r>
        <w:rPr>
          <w:rFonts w:ascii="IRNazanin" w:hAnsi="IRNazanin" w:eastAsia="IRNazanin"/>
          <w:b w:val="false"/>
          <w:b w:val="false"/>
          <w:bCs w:val="false"/>
          <w:i w:val="false"/>
          <w:i w:val="false"/>
          <w:iCs w:val="false"/>
          <w:color w:val="333333"/>
          <w:sz w:val="20"/>
          <w:sz w:val="20"/>
          <w:szCs w:val="20"/>
          <w:rtl w:val="true"/>
        </w:rPr>
        <w:t xml:space="preserve">، نحوه، و نقله المجلسي في بحاره </w:t>
      </w:r>
      <w:r>
        <w:rPr>
          <w:rFonts w:eastAsia="IRNazanin" w:cs="IRNazanin"/>
          <w:b w:val="false"/>
          <w:bCs w:val="false"/>
          <w:i w:val="false"/>
          <w:iCs w:val="false"/>
          <w:color w:val="333333"/>
          <w:sz w:val="20"/>
          <w:szCs w:val="20"/>
        </w:rPr>
        <w:t>6/394:75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1/389:2</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1357/297:1</w:t>
      </w:r>
      <w:r>
        <w:rPr>
          <w:rFonts w:ascii="IRNazanin" w:hAnsi="IRNazanin" w:eastAsia="IRNazanin"/>
          <w:b w:val="false"/>
          <w:b w:val="false"/>
          <w:bCs w:val="false"/>
          <w:i w:val="false"/>
          <w:i w:val="false"/>
          <w:iCs w:val="false"/>
          <w:color w:val="333333"/>
          <w:sz w:val="20"/>
          <w:sz w:val="20"/>
          <w:szCs w:val="20"/>
          <w:rtl w:val="true"/>
        </w:rPr>
        <w:t>، و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438/117:2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4/192:76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10/142:2</w:t>
      </w:r>
      <w:r>
        <w:rPr>
          <w:rFonts w:ascii="IRNazanin" w:hAnsi="IRNazanin" w:eastAsia="IRNazanin"/>
          <w:b w:val="false"/>
          <w:b w:val="false"/>
          <w:bCs w:val="false"/>
          <w:i w:val="false"/>
          <w:i w:val="false"/>
          <w:iCs w:val="false"/>
          <w:color w:val="333333"/>
          <w:sz w:val="20"/>
          <w:sz w:val="20"/>
          <w:szCs w:val="20"/>
          <w:rtl w:val="true"/>
        </w:rPr>
        <w:t>، و الصّدوق في 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و مصادقة الاخوان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17/350:74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البرقيّ في محاسنه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110/63</w:t>
      </w:r>
      <w:r>
        <w:rPr>
          <w:rFonts w:ascii="IRNazanin" w:hAnsi="IRNazanin" w:eastAsia="IRNazanin"/>
          <w:b w:val="false"/>
          <w:b w:val="false"/>
          <w:bCs w:val="false"/>
          <w:i w:val="false"/>
          <w:i w:val="false"/>
          <w:iCs w:val="false"/>
          <w:color w:val="333333"/>
          <w:sz w:val="20"/>
          <w:sz w:val="20"/>
          <w:szCs w:val="20"/>
          <w:rtl w:val="true"/>
        </w:rPr>
        <w:t>، و القمّيّ في تفسيره</w:t>
      </w:r>
      <w:r>
        <w:rPr>
          <w:rFonts w:eastAsia="IRNazanin" w:cs="IRNazanin"/>
          <w:b w:val="false"/>
          <w:bCs w:val="false"/>
          <w:i w:val="false"/>
          <w:iCs w:val="false"/>
          <w:color w:val="333333"/>
          <w:sz w:val="20"/>
          <w:szCs w:val="20"/>
        </w:rPr>
        <w:t>292:2</w:t>
      </w:r>
      <w:r>
        <w:rPr>
          <w:rFonts w:ascii="IRNazanin" w:hAnsi="IRNazanin" w:eastAsia="IRNazanin"/>
          <w:b w:val="false"/>
          <w:b w:val="false"/>
          <w:bCs w:val="false"/>
          <w:i w:val="false"/>
          <w:i w:val="false"/>
          <w:iCs w:val="false"/>
          <w:color w:val="333333"/>
          <w:sz w:val="20"/>
          <w:sz w:val="20"/>
          <w:szCs w:val="20"/>
          <w:rtl w:val="true"/>
        </w:rPr>
        <w:t>، و ابن قولويه في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8/103</w:t>
      </w:r>
      <w:r>
        <w:rPr>
          <w:rFonts w:ascii="IRNazanin" w:hAnsi="IRNazanin" w:eastAsia="IRNazanin"/>
          <w:b w:val="false"/>
          <w:b w:val="false"/>
          <w:bCs w:val="false"/>
          <w:i w:val="false"/>
          <w:i w:val="false"/>
          <w:iCs w:val="false"/>
          <w:color w:val="333333"/>
          <w:sz w:val="20"/>
          <w:sz w:val="20"/>
          <w:szCs w:val="20"/>
          <w:rtl w:val="true"/>
        </w:rPr>
        <w:t>،ذيل الحديث، و رواه الصّدوق في 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18/350:74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المجلسي في البحار</w:t>
      </w:r>
      <w:r>
        <w:rPr>
          <w:rFonts w:eastAsia="IRNazanin" w:cs="IRNazanin"/>
          <w:b w:val="false"/>
          <w:bCs w:val="false"/>
          <w:i w:val="false"/>
          <w:iCs w:val="false"/>
          <w:color w:val="333333"/>
          <w:sz w:val="20"/>
          <w:szCs w:val="20"/>
        </w:rPr>
        <w:t>236:84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للقول مجازات كثيرة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بيده أيّ حرّكها إشارة الى فعل، و قال برأسه أيّ أشار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في الحديث يعني إشارته عليه السّلام بيده الى ذهاب الحمرة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أبو حنيفة في دعائم الإسلام</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655/141:1</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88/30:2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 نقله المجلسي في بحاره</w:t>
      </w:r>
      <w:r>
        <w:rPr>
          <w:rFonts w:eastAsia="IRNazanin" w:cs="IRNazanin"/>
          <w:b w:val="false"/>
          <w:bCs w:val="false"/>
          <w:i w:val="false"/>
          <w:iCs w:val="false"/>
          <w:color w:val="333333"/>
          <w:sz w:val="20"/>
          <w:szCs w:val="20"/>
        </w:rPr>
        <w:t>236:84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الفقيه </w:t>
      </w:r>
      <w:r>
        <w:rPr>
          <w:rFonts w:eastAsia="IRNazanin" w:cs="IRNazanin"/>
          <w:b w:val="false"/>
          <w:bCs w:val="false"/>
          <w:i w:val="false"/>
          <w:iCs w:val="false"/>
          <w:color w:val="333333"/>
          <w:sz w:val="20"/>
          <w:szCs w:val="20"/>
        </w:rPr>
        <w:t>1161/256:1</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806/276:3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35/79:88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شدّ الازار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حجز</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البرقيّ في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 الصّدوق في 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عليه السّلام </w:t>
      </w:r>
      <w:r>
        <w:rPr>
          <w:rFonts w:eastAsia="IRNazanin" w:cs="IRNazanin"/>
          <w:b w:val="false"/>
          <w:bCs w:val="false"/>
          <w:i w:val="false"/>
          <w:iCs w:val="false"/>
          <w:color w:val="333333"/>
          <w:sz w:val="20"/>
          <w:szCs w:val="20"/>
        </w:rPr>
        <w:t>20/126:1</w:t>
      </w:r>
      <w:r>
        <w:rPr>
          <w:rFonts w:ascii="IRNazanin" w:hAnsi="IRNazanin" w:eastAsia="IRNazanin"/>
          <w:b w:val="false"/>
          <w:b w:val="false"/>
          <w:bCs w:val="false"/>
          <w:i w:val="false"/>
          <w:i w:val="false"/>
          <w:iCs w:val="false"/>
          <w:color w:val="333333"/>
          <w:sz w:val="20"/>
          <w:sz w:val="20"/>
          <w:szCs w:val="20"/>
          <w:rtl w:val="true"/>
        </w:rPr>
        <w:t>، و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13/72:97</w:t>
      </w:r>
      <w:r>
        <w:rPr>
          <w:rFonts w:ascii="IRNazanin" w:hAnsi="IRNazanin" w:eastAsia="IRNazanin"/>
          <w:b w:val="false"/>
          <w:b w:val="false"/>
          <w:bCs w:val="false"/>
          <w:i w:val="false"/>
          <w:i w:val="false"/>
          <w:iCs w:val="false"/>
          <w:color w:val="333333"/>
          <w:sz w:val="20"/>
          <w:sz w:val="20"/>
          <w:szCs w:val="20"/>
          <w:rtl w:val="true"/>
        </w:rPr>
        <w:t xml:space="preserve">، و الحرّ العاملي في وسائله </w:t>
      </w:r>
      <w:r>
        <w:rPr>
          <w:rFonts w:eastAsia="IRNazanin" w:cs="IRNazanin"/>
          <w:b w:val="false"/>
          <w:bCs w:val="false"/>
          <w:i w:val="false"/>
          <w:iCs w:val="false"/>
          <w:color w:val="333333"/>
          <w:sz w:val="20"/>
          <w:szCs w:val="20"/>
        </w:rPr>
        <w:t>31/377:7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الغفيرة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في الرّزق أو العمر أو الولد أو غير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غفر</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أحد المشتركين في لحم جزور من الابل، يتقاسمونه بينهم بالقرعة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858:2</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القمّيّ في تفسيره</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و ابن عبدة في نهج البلاغة </w:t>
      </w:r>
      <w:r>
        <w:rPr>
          <w:rFonts w:eastAsia="IRNazanin" w:cs="IRNazanin"/>
          <w:b w:val="false"/>
          <w:bCs w:val="false"/>
          <w:i w:val="false"/>
          <w:iCs w:val="false"/>
          <w:color w:val="333333"/>
          <w:sz w:val="20"/>
          <w:szCs w:val="20"/>
        </w:rPr>
        <w:t>22/56:1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15/236:84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الأهوازيّ في 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118/49</w:t>
      </w:r>
      <w:r>
        <w:rPr>
          <w:rFonts w:ascii="IRNazanin" w:hAnsi="IRNazanin" w:eastAsia="IRNazanin"/>
          <w:b w:val="false"/>
          <w:b w:val="false"/>
          <w:bCs w:val="false"/>
          <w:i w:val="false"/>
          <w:i w:val="false"/>
          <w:iCs w:val="false"/>
          <w:color w:val="333333"/>
          <w:sz w:val="20"/>
          <w:sz w:val="20"/>
          <w:szCs w:val="20"/>
          <w:rtl w:val="true"/>
        </w:rPr>
        <w:t xml:space="preserve">، و الكليني  في الكافي </w:t>
      </w:r>
      <w:r>
        <w:rPr>
          <w:rFonts w:eastAsia="IRNazanin" w:cs="IRNazanin"/>
          <w:b w:val="false"/>
          <w:bCs w:val="false"/>
          <w:i w:val="false"/>
          <w:iCs w:val="false"/>
          <w:color w:val="333333"/>
          <w:sz w:val="20"/>
          <w:szCs w:val="20"/>
        </w:rPr>
        <w:t>7/155:2</w:t>
      </w:r>
      <w:r>
        <w:rPr>
          <w:rFonts w:ascii="IRNazanin" w:hAnsi="IRNazanin" w:eastAsia="IRNazanin"/>
          <w:b w:val="false"/>
          <w:b w:val="false"/>
          <w:bCs w:val="false"/>
          <w:i w:val="false"/>
          <w:i w:val="false"/>
          <w:iCs w:val="false"/>
          <w:color w:val="333333"/>
          <w:sz w:val="20"/>
          <w:sz w:val="20"/>
          <w:szCs w:val="20"/>
          <w:rtl w:val="true"/>
        </w:rPr>
        <w:t>، و الصّدوق في 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و المفيد في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8/285:74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المفيد في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9/77:27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1/213:99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شعبة في 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و الطّوسي  في اماليه</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4/191:78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6/114:2</w:t>
      </w:r>
      <w:r>
        <w:rPr>
          <w:rFonts w:ascii="IRNazanin" w:hAnsi="IRNazanin" w:eastAsia="IRNazanin"/>
          <w:b w:val="false"/>
          <w:b w:val="false"/>
          <w:bCs w:val="false"/>
          <w:i w:val="false"/>
          <w:i w:val="false"/>
          <w:iCs w:val="false"/>
          <w:color w:val="333333"/>
          <w:sz w:val="20"/>
          <w:sz w:val="20"/>
          <w:szCs w:val="20"/>
          <w:rtl w:val="true"/>
        </w:rPr>
        <w:t>، و نحوه في الاصول السّتّة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18/65:72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10/49:94</w:t>
      </w:r>
      <w:r>
        <w:rPr>
          <w:rFonts w:ascii="IRNazanin" w:hAnsi="IRNazanin" w:eastAsia="IRNazanin"/>
          <w:b w:val="false"/>
          <w:b w:val="false"/>
          <w:bCs w:val="false"/>
          <w:i w:val="false"/>
          <w:i w:val="false"/>
          <w:iCs w:val="false"/>
          <w:color w:val="333333"/>
          <w:sz w:val="20"/>
          <w:sz w:val="20"/>
          <w:szCs w:val="20"/>
          <w:rtl w:val="true"/>
        </w:rPr>
        <w:t xml:space="preserve">، و العاملي في الوسائل </w:t>
      </w:r>
      <w:r>
        <w:rPr>
          <w:rFonts w:eastAsia="IRNazanin" w:cs="IRNazanin"/>
          <w:b w:val="false"/>
          <w:bCs w:val="false"/>
          <w:i w:val="false"/>
          <w:iCs w:val="false"/>
          <w:color w:val="333333"/>
          <w:sz w:val="20"/>
          <w:szCs w:val="20"/>
        </w:rPr>
        <w:t>4/1214:4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44/262:3</w:t>
      </w:r>
      <w:r>
        <w:rPr>
          <w:rFonts w:ascii="IRNazanin" w:hAnsi="IRNazanin" w:eastAsia="IRNazanin"/>
          <w:b w:val="false"/>
          <w:b w:val="false"/>
          <w:bCs w:val="false"/>
          <w:i w:val="false"/>
          <w:i w:val="false"/>
          <w:iCs w:val="false"/>
          <w:color w:val="333333"/>
          <w:sz w:val="20"/>
          <w:sz w:val="20"/>
          <w:szCs w:val="20"/>
          <w:rtl w:val="true"/>
        </w:rPr>
        <w:t>، و نقله المجلسي في بحاره</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العيّاشيّ في تفسيره </w:t>
      </w:r>
      <w:r>
        <w:rPr>
          <w:rFonts w:eastAsia="IRNazanin" w:cs="IRNazanin"/>
          <w:b w:val="false"/>
          <w:bCs w:val="false"/>
          <w:i w:val="false"/>
          <w:iCs w:val="false"/>
          <w:color w:val="333333"/>
          <w:sz w:val="20"/>
          <w:szCs w:val="20"/>
        </w:rPr>
        <w:t>30/148:2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القمّيّ في تفسيره</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12/316:11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3/199:6</w:t>
      </w:r>
      <w:r>
        <w:rPr>
          <w:rFonts w:ascii="IRNazanin" w:hAnsi="IRNazanin" w:eastAsia="IRNazanin"/>
          <w:b w:val="false"/>
          <w:b w:val="false"/>
          <w:bCs w:val="false"/>
          <w:i w:val="false"/>
          <w:i w:val="false"/>
          <w:iCs w:val="false"/>
          <w:color w:val="333333"/>
          <w:sz w:val="20"/>
          <w:sz w:val="20"/>
          <w:szCs w:val="20"/>
          <w:rtl w:val="true"/>
        </w:rPr>
        <w:t>، و الصّدوق في الفقيه</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917/252:8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73/22:4</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3/204:104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Pr>
        <w:t>75:56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88/109:8</w:t>
      </w:r>
      <w:r>
        <w:rPr>
          <w:rFonts w:ascii="IRNazanin" w:hAnsi="IRNazanin" w:eastAsia="IRNazanin"/>
          <w:b w:val="false"/>
          <w:b w:val="false"/>
          <w:bCs w:val="false"/>
          <w:i w:val="false"/>
          <w:i w:val="false"/>
          <w:iCs w:val="false"/>
          <w:color w:val="333333"/>
          <w:sz w:val="20"/>
          <w:sz w:val="20"/>
          <w:szCs w:val="20"/>
          <w:rtl w:val="true"/>
        </w:rPr>
        <w:t>، و ابني بسطام في طبّ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والطّبرسي  في 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44/65:95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المتماسك القويّ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Pr>
        <w:t>1125:2</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الورم الّذي يظهر حجمه، و ما فوقه من الجلد كأنّه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ابني بسطام في طبّ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والطّبرسي  في 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نقله المجلسي في بحاره </w:t>
      </w:r>
      <w:r>
        <w:rPr>
          <w:rFonts w:eastAsia="IRNazanin" w:cs="IRNazanin"/>
          <w:b w:val="false"/>
          <w:bCs w:val="false"/>
          <w:i w:val="false"/>
          <w:iCs w:val="false"/>
          <w:color w:val="333333"/>
          <w:sz w:val="20"/>
          <w:szCs w:val="20"/>
        </w:rPr>
        <w:t>44/65:95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7/274:3</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652/140:1</w:t>
      </w:r>
      <w:r>
        <w:rPr>
          <w:rFonts w:ascii="IRNazanin" w:hAnsi="IRNazanin" w:eastAsia="IRNazanin"/>
          <w:b w:val="false"/>
          <w:b w:val="false"/>
          <w:bCs w:val="false"/>
          <w:i w:val="false"/>
          <w:i w:val="false"/>
          <w:iCs w:val="false"/>
          <w:color w:val="333333"/>
          <w:sz w:val="20"/>
          <w:sz w:val="20"/>
          <w:szCs w:val="20"/>
          <w:rtl w:val="true"/>
        </w:rPr>
        <w:t>، و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126/40:2</w:t>
      </w:r>
      <w:r>
        <w:rPr>
          <w:rFonts w:ascii="IRNazanin" w:hAnsi="IRNazanin" w:eastAsia="IRNazanin"/>
          <w:b w:val="false"/>
          <w:b w:val="false"/>
          <w:bCs w:val="false"/>
          <w:i w:val="false"/>
          <w:i w:val="false"/>
          <w:iCs w:val="false"/>
          <w:color w:val="333333"/>
          <w:sz w:val="20"/>
          <w:sz w:val="20"/>
          <w:szCs w:val="20"/>
          <w:rtl w:val="true"/>
        </w:rPr>
        <w:t>، و ابن طاوس في 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13/12:83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2/390:74</w:t>
      </w:r>
      <w:r>
        <w:rPr>
          <w:rFonts w:ascii="IRNazanin" w:hAnsi="IRNazanin" w:eastAsia="IRNazanin"/>
          <w:b w:val="false"/>
          <w:b w:val="false"/>
          <w:bCs w:val="false"/>
          <w:i w:val="false"/>
          <w:i w:val="false"/>
          <w:iCs w:val="false"/>
          <w:color w:val="333333"/>
          <w:sz w:val="20"/>
          <w:sz w:val="20"/>
          <w:szCs w:val="20"/>
          <w:rtl w:val="true"/>
        </w:rPr>
        <w:t xml:space="preserve">، و العاملي في الوسائل </w:t>
      </w:r>
      <w:r>
        <w:rPr>
          <w:rFonts w:eastAsia="IRNazanin" w:cs="IRNazanin"/>
          <w:b w:val="false"/>
          <w:bCs w:val="false"/>
          <w:i w:val="false"/>
          <w:iCs w:val="false"/>
          <w:color w:val="333333"/>
          <w:sz w:val="20"/>
          <w:szCs w:val="20"/>
        </w:rPr>
        <w:t>4/592:11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1/448:5</w:t>
      </w:r>
      <w:r>
        <w:rPr>
          <w:rFonts w:ascii="IRNazanin" w:hAnsi="IRNazanin" w:eastAsia="IRNazanin"/>
          <w:b w:val="false"/>
          <w:b w:val="false"/>
          <w:bCs w:val="false"/>
          <w:i w:val="false"/>
          <w:i w:val="false"/>
          <w:iCs w:val="false"/>
          <w:color w:val="333333"/>
          <w:sz w:val="20"/>
          <w:sz w:val="20"/>
          <w:szCs w:val="20"/>
          <w:rtl w:val="true"/>
        </w:rPr>
        <w:t xml:space="preserve">، و الشّيخ في تهذيبه </w:t>
      </w:r>
      <w:r>
        <w:rPr>
          <w:rFonts w:eastAsia="IRNazanin" w:cs="IRNazanin"/>
          <w:b w:val="false"/>
          <w:bCs w:val="false"/>
          <w:i w:val="false"/>
          <w:iCs w:val="false"/>
          <w:color w:val="333333"/>
          <w:sz w:val="20"/>
          <w:szCs w:val="20"/>
        </w:rPr>
        <w:t>1079/250:7</w:t>
      </w:r>
      <w:r>
        <w:rPr>
          <w:rFonts w:ascii="IRNazanin" w:hAnsi="IRNazanin" w:eastAsia="IRNazanin"/>
          <w:b w:val="false"/>
          <w:b w:val="false"/>
          <w:bCs w:val="false"/>
          <w:i w:val="false"/>
          <w:i w:val="false"/>
          <w:iCs w:val="false"/>
          <w:color w:val="333333"/>
          <w:sz w:val="20"/>
          <w:sz w:val="20"/>
          <w:szCs w:val="20"/>
          <w:rtl w:val="true"/>
        </w:rPr>
        <w:t xml:space="preserve">، و استبصاره </w:t>
      </w:r>
      <w:r>
        <w:rPr>
          <w:rFonts w:eastAsia="IRNazanin" w:cs="IRNazanin"/>
          <w:b w:val="false"/>
          <w:bCs w:val="false"/>
          <w:i w:val="false"/>
          <w:iCs w:val="false"/>
          <w:color w:val="333333"/>
          <w:sz w:val="20"/>
          <w:szCs w:val="20"/>
        </w:rPr>
        <w:t>507/141:3</w:t>
      </w:r>
      <w:r>
        <w:rPr>
          <w:rFonts w:ascii="IRNazanin" w:hAnsi="IRNazanin" w:eastAsia="IRNazanin"/>
          <w:b w:val="false"/>
          <w:b w:val="false"/>
          <w:bCs w:val="false"/>
          <w:i w:val="false"/>
          <w:i w:val="false"/>
          <w:iCs w:val="false"/>
          <w:color w:val="333333"/>
          <w:sz w:val="20"/>
          <w:sz w:val="20"/>
          <w:szCs w:val="20"/>
          <w:rtl w:val="true"/>
        </w:rPr>
        <w:t>، نحوه، و نقله المجلسي في بحاره</w:t>
      </w:r>
      <w:r>
        <w:rPr>
          <w:rFonts w:eastAsia="IRNazanin" w:cs="IRNazanin"/>
          <w:b w:val="false"/>
          <w:bCs w:val="false"/>
          <w:i w:val="false"/>
          <w:iCs w:val="false"/>
          <w:color w:val="333333"/>
          <w:sz w:val="20"/>
          <w:szCs w:val="20"/>
        </w:rPr>
        <w:t>298:103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2/451:5</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1117/258:7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535/147:3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2/312:103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الصّفّار في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23/261</w:t>
      </w:r>
      <w:r>
        <w:rPr>
          <w:rFonts w:ascii="IRNazanin" w:hAnsi="IRNazanin" w:eastAsia="IRNazanin"/>
          <w:b w:val="false"/>
          <w:b w:val="false"/>
          <w:bCs w:val="false"/>
          <w:i w:val="false"/>
          <w:i w:val="false"/>
          <w:iCs w:val="false"/>
          <w:color w:val="333333"/>
          <w:sz w:val="20"/>
          <w:sz w:val="20"/>
          <w:szCs w:val="20"/>
          <w:rtl w:val="true"/>
        </w:rPr>
        <w:t>، و الطّبريّ في 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2/126:100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الخصلة، و جمعها خلل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1687:4</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الفقيه </w:t>
      </w:r>
      <w:r>
        <w:rPr>
          <w:rFonts w:eastAsia="IRNazanin" w:cs="IRNazanin"/>
          <w:b w:val="false"/>
          <w:bCs w:val="false"/>
          <w:i w:val="false"/>
          <w:iCs w:val="false"/>
          <w:color w:val="333333"/>
          <w:sz w:val="20"/>
          <w:szCs w:val="20"/>
        </w:rPr>
        <w:t>1403/295:3</w:t>
      </w:r>
      <w:r>
        <w:rPr>
          <w:rFonts w:ascii="IRNazanin" w:hAnsi="IRNazanin" w:eastAsia="IRNazanin"/>
          <w:b w:val="false"/>
          <w:b w:val="false"/>
          <w:bCs w:val="false"/>
          <w:i w:val="false"/>
          <w:i w:val="false"/>
          <w:iCs w:val="false"/>
          <w:color w:val="333333"/>
          <w:sz w:val="20"/>
          <w:sz w:val="20"/>
          <w:szCs w:val="20"/>
          <w:rtl w:val="true"/>
        </w:rPr>
        <w:t xml:space="preserve">، و النّوريّ في المستدرك </w:t>
      </w:r>
      <w:r>
        <w:rPr>
          <w:rFonts w:eastAsia="IRNazanin" w:cs="IRNazanin"/>
          <w:b w:val="false"/>
          <w:bCs w:val="false"/>
          <w:i w:val="false"/>
          <w:iCs w:val="false"/>
          <w:color w:val="333333"/>
          <w:sz w:val="20"/>
          <w:szCs w:val="20"/>
        </w:rPr>
        <w:t>1/451:14</w:t>
      </w:r>
      <w:r>
        <w:rPr>
          <w:rFonts w:ascii="IRNazanin" w:hAnsi="IRNazanin" w:eastAsia="IRNazanin"/>
          <w:b w:val="false"/>
          <w:b w:val="false"/>
          <w:bCs w:val="false"/>
          <w:i w:val="false"/>
          <w:i w:val="false"/>
          <w:iCs w:val="false"/>
          <w:color w:val="333333"/>
          <w:sz w:val="20"/>
          <w:sz w:val="20"/>
          <w:szCs w:val="20"/>
          <w:rtl w:val="true"/>
        </w:rPr>
        <w:t xml:space="preserve">، عن رسالة المتعة للمفيد، و نقله المجلسي في بحاره </w:t>
      </w:r>
      <w:r>
        <w:rPr>
          <w:rFonts w:eastAsia="IRNazanin" w:cs="IRNazanin"/>
          <w:b w:val="false"/>
          <w:bCs w:val="false"/>
          <w:i w:val="false"/>
          <w:iCs w:val="false"/>
          <w:color w:val="333333"/>
          <w:sz w:val="20"/>
          <w:szCs w:val="20"/>
        </w:rPr>
        <w:t>14/305:103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5/280:52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ضربه حتّى استرخى و اشرف على الموت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وقذ</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572:2</w:t>
      </w:r>
      <w:r>
        <w:rPr>
          <w:rFonts w:eastAsia="IRNazanin" w:cs="IRNazanin"/>
          <w:b w:val="false"/>
          <w:bCs w:val="false"/>
          <w:i w:val="false"/>
          <w:iCs w:val="false"/>
          <w:color w:val="333333"/>
          <w:sz w:val="20"/>
          <w:szCs w:val="20"/>
          <w:rtl w:val="true"/>
        </w:rPr>
        <w:t>»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مولاة أمّ فروة ابنة الامام الصّادق عليه السّلام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Pr>
        <w:t>2/232:6</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236/56:9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صدر الحديث، و لم نفهم ما المراد بذيله و ان كان المجلسينقل الحديث كاملا في بحاره </w:t>
      </w:r>
      <w:r>
        <w:rPr>
          <w:rFonts w:eastAsia="IRNazanin" w:cs="IRNazanin"/>
          <w:b w:val="false"/>
          <w:bCs w:val="false"/>
          <w:i w:val="false"/>
          <w:iCs w:val="false"/>
          <w:color w:val="333333"/>
          <w:sz w:val="20"/>
          <w:szCs w:val="20"/>
        </w:rPr>
        <w:t>18/317:65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15/279:66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اورد عليه بيانا يمكن الرّجوع اليه لعلّ فيه توضيح ما التبس</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الكافرون</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الحويزي في نور الثّقلين </w:t>
      </w:r>
      <w:r>
        <w:rPr>
          <w:rFonts w:eastAsia="IRNazanin" w:cs="IRNazanin"/>
          <w:b w:val="false"/>
          <w:bCs w:val="false"/>
          <w:i w:val="false"/>
          <w:iCs w:val="false"/>
          <w:color w:val="333333"/>
          <w:sz w:val="20"/>
          <w:szCs w:val="20"/>
        </w:rPr>
        <w:t>20/688:5</w:t>
      </w:r>
      <w:r>
        <w:rPr>
          <w:rFonts w:ascii="IRNazanin" w:hAnsi="IRNazanin" w:eastAsia="IRNazanin"/>
          <w:b w:val="false"/>
          <w:b w:val="false"/>
          <w:bCs w:val="false"/>
          <w:i w:val="false"/>
          <w:i w:val="false"/>
          <w:iCs w:val="false"/>
          <w:color w:val="333333"/>
          <w:sz w:val="20"/>
          <w:sz w:val="20"/>
          <w:szCs w:val="20"/>
          <w:rtl w:val="true"/>
        </w:rPr>
        <w:t xml:space="preserve">، و المجلسي في بحاره </w:t>
      </w:r>
      <w:r>
        <w:rPr>
          <w:rFonts w:eastAsia="IRNazanin" w:cs="IRNazanin"/>
          <w:b w:val="false"/>
          <w:bCs w:val="false"/>
          <w:i w:val="false"/>
          <w:iCs w:val="false"/>
          <w:color w:val="333333"/>
          <w:sz w:val="20"/>
          <w:szCs w:val="20"/>
        </w:rPr>
        <w:t>1/339:92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البرقيّ في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18/198:5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3/250:99</w:t>
      </w:r>
      <w:r>
        <w:rPr>
          <w:rFonts w:ascii="IRNazanin" w:hAnsi="IRNazanin" w:eastAsia="IRNazanin"/>
          <w:b w:val="false"/>
          <w:b w:val="false"/>
          <w:bCs w:val="false"/>
          <w:i w:val="false"/>
          <w:i w:val="false"/>
          <w:iCs w:val="false"/>
          <w:color w:val="333333"/>
          <w:sz w:val="20"/>
          <w:sz w:val="20"/>
          <w:szCs w:val="20"/>
          <w:rtl w:val="true"/>
        </w:rPr>
        <w:t xml:space="preserve">، و العاملي في وسائله </w:t>
      </w:r>
      <w:r>
        <w:rPr>
          <w:rFonts w:eastAsia="IRNazanin" w:cs="IRNazanin"/>
          <w:b w:val="false"/>
          <w:bCs w:val="false"/>
          <w:i w:val="false"/>
          <w:iCs w:val="false"/>
          <w:color w:val="333333"/>
          <w:sz w:val="20"/>
          <w:szCs w:val="20"/>
        </w:rPr>
        <w:t>1/14:10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Pr>
        <w:t>2/242:2</w:t>
      </w:r>
      <w:r>
        <w:rPr>
          <w:rFonts w:ascii="IRNazanin" w:hAnsi="IRNazanin" w:eastAsia="IRNazanin"/>
          <w:b w:val="false"/>
          <w:b w:val="false"/>
          <w:bCs w:val="false"/>
          <w:i w:val="false"/>
          <w:i w:val="false"/>
          <w:iCs w:val="false"/>
          <w:color w:val="333333"/>
          <w:sz w:val="20"/>
          <w:sz w:val="20"/>
          <w:szCs w:val="20"/>
          <w:rtl w:val="true"/>
        </w:rPr>
        <w:t>، و الرّاونديّ في نوادره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صدر الحديث بتفاوت يسير، و نقله المجلسي في بحاره </w:t>
      </w:r>
      <w:r>
        <w:rPr>
          <w:rFonts w:eastAsia="IRNazanin" w:cs="IRNazanin"/>
          <w:b w:val="false"/>
          <w:bCs w:val="false"/>
          <w:i w:val="false"/>
          <w:iCs w:val="false"/>
          <w:color w:val="333333"/>
          <w:sz w:val="20"/>
          <w:szCs w:val="20"/>
        </w:rPr>
        <w:t>4/296:73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نحوه في صحيفة الامام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124/230</w:t>
      </w:r>
      <w:r>
        <w:rPr>
          <w:rFonts w:ascii="IRNazanin" w:hAnsi="IRNazanin" w:eastAsia="IRNazanin"/>
          <w:b w:val="false"/>
          <w:b w:val="false"/>
          <w:bCs w:val="false"/>
          <w:i w:val="false"/>
          <w:i w:val="false"/>
          <w:iCs w:val="false"/>
          <w:color w:val="333333"/>
          <w:sz w:val="20"/>
          <w:sz w:val="20"/>
          <w:szCs w:val="20"/>
          <w:rtl w:val="true"/>
        </w:rPr>
        <w:t xml:space="preserve">، و في عيون أخبار الرّضا عليه السّلام </w:t>
      </w:r>
      <w:r>
        <w:rPr>
          <w:rFonts w:eastAsia="IRNazanin" w:cs="IRNazanin"/>
          <w:b w:val="false"/>
          <w:bCs w:val="false"/>
          <w:i w:val="false"/>
          <w:iCs w:val="false"/>
          <w:color w:val="333333"/>
          <w:sz w:val="20"/>
          <w:szCs w:val="20"/>
        </w:rPr>
        <w:t>108/38:2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26/385:71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الهندي  في كنز العمّال </w:t>
      </w:r>
      <w:r>
        <w:rPr>
          <w:rFonts w:eastAsia="IRNazanin" w:cs="IRNazanin"/>
          <w:b w:val="false"/>
          <w:bCs w:val="false"/>
          <w:i w:val="false"/>
          <w:iCs w:val="false"/>
          <w:color w:val="333333"/>
          <w:sz w:val="20"/>
          <w:szCs w:val="20"/>
        </w:rPr>
        <w:t>5160/7:3</w:t>
      </w:r>
      <w:r>
        <w:rPr>
          <w:rFonts w:ascii="IRNazanin" w:hAnsi="IRNazanin" w:eastAsia="IRNazanin"/>
          <w:b w:val="false"/>
          <w:b w:val="false"/>
          <w:bCs w:val="false"/>
          <w:i w:val="false"/>
          <w:i w:val="false"/>
          <w:iCs w:val="false"/>
          <w:color w:val="333333"/>
          <w:sz w:val="20"/>
          <w:sz w:val="20"/>
          <w:szCs w:val="20"/>
          <w:rtl w:val="true"/>
        </w:rPr>
        <w:t xml:space="preserve">، و السّيوطيّ في الجامع الصّغير </w:t>
      </w:r>
      <w:r>
        <w:rPr>
          <w:rFonts w:eastAsia="IRNazanin" w:cs="IRNazanin"/>
          <w:b w:val="false"/>
          <w:bCs w:val="false"/>
          <w:i w:val="false"/>
          <w:iCs w:val="false"/>
          <w:color w:val="333333"/>
          <w:sz w:val="20"/>
          <w:szCs w:val="20"/>
        </w:rPr>
        <w:t>2823/433:1</w:t>
      </w:r>
      <w:r>
        <w:rPr>
          <w:rFonts w:ascii="IRNazanin" w:hAnsi="IRNazanin" w:eastAsia="IRNazanin"/>
          <w:b w:val="false"/>
          <w:b w:val="false"/>
          <w:bCs w:val="false"/>
          <w:i w:val="false"/>
          <w:i w:val="false"/>
          <w:iCs w:val="false"/>
          <w:color w:val="333333"/>
          <w:sz w:val="20"/>
          <w:sz w:val="20"/>
          <w:szCs w:val="20"/>
          <w:rtl w:val="true"/>
        </w:rPr>
        <w:t>، و نقله المجلسي في البحار</w:t>
      </w:r>
      <w:r>
        <w:rPr>
          <w:rFonts w:eastAsia="IRNazanin" w:cs="IRNazanin"/>
          <w:b w:val="false"/>
          <w:bCs w:val="false"/>
          <w:i w:val="false"/>
          <w:iCs w:val="false"/>
          <w:color w:val="333333"/>
          <w:sz w:val="20"/>
          <w:szCs w:val="20"/>
        </w:rPr>
        <w:t>385:71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العاملي في الوسائل </w:t>
      </w:r>
      <w:r>
        <w:rPr>
          <w:rFonts w:eastAsia="IRNazanin" w:cs="IRNazanin"/>
          <w:b w:val="false"/>
          <w:bCs w:val="false"/>
          <w:i w:val="false"/>
          <w:iCs w:val="false"/>
          <w:color w:val="333333"/>
          <w:sz w:val="20"/>
          <w:szCs w:val="20"/>
        </w:rPr>
        <w:t>36/509:8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76/55</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10/334:71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11/334:71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صدره الأشعث الكوفيّ في الجعفريّات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والطّبرسي  في مشكاته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36/9:76</w:t>
      </w:r>
      <w:r>
        <w:rPr>
          <w:rFonts w:ascii="IRNazanin" w:hAnsi="IRNazanin" w:eastAsia="IRNazanin"/>
          <w:b w:val="false"/>
          <w:b w:val="false"/>
          <w:bCs w:val="false"/>
          <w:i w:val="false"/>
          <w:i w:val="false"/>
          <w:iCs w:val="false"/>
          <w:color w:val="333333"/>
          <w:sz w:val="20"/>
          <w:sz w:val="20"/>
          <w:szCs w:val="20"/>
          <w:rtl w:val="true"/>
        </w:rPr>
        <w:t xml:space="preserve">، و يأتي الحديث في رقم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صدره البرقيّ في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344/447</w:t>
      </w:r>
      <w:r>
        <w:rPr>
          <w:rFonts w:ascii="IRNazanin" w:hAnsi="IRNazanin" w:eastAsia="IRNazanin"/>
          <w:b w:val="false"/>
          <w:b w:val="false"/>
          <w:bCs w:val="false"/>
          <w:i w:val="false"/>
          <w:i w:val="false"/>
          <w:iCs w:val="false"/>
          <w:color w:val="333333"/>
          <w:sz w:val="20"/>
          <w:sz w:val="20"/>
          <w:szCs w:val="20"/>
          <w:rtl w:val="true"/>
        </w:rPr>
        <w:t xml:space="preserve">، و الكليني  في الكافي </w:t>
      </w:r>
      <w:r>
        <w:rPr>
          <w:rFonts w:eastAsia="IRNazanin" w:cs="IRNazanin"/>
          <w:b w:val="false"/>
          <w:bCs w:val="false"/>
          <w:i w:val="false"/>
          <w:iCs w:val="false"/>
          <w:color w:val="333333"/>
          <w:sz w:val="20"/>
          <w:szCs w:val="20"/>
        </w:rPr>
        <w:t>6/269:6</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396/92:9</w:t>
      </w:r>
      <w:r>
        <w:rPr>
          <w:rFonts w:ascii="IRNazanin" w:hAnsi="IRNazanin" w:eastAsia="IRNazanin"/>
          <w:b w:val="false"/>
          <w:b w:val="false"/>
          <w:bCs w:val="false"/>
          <w:i w:val="false"/>
          <w:i w:val="false"/>
          <w:iCs w:val="false"/>
          <w:color w:val="333333"/>
          <w:sz w:val="20"/>
          <w:sz w:val="20"/>
          <w:szCs w:val="20"/>
          <w:rtl w:val="true"/>
        </w:rPr>
        <w:t>، و ذيله في دعوات الرّاونديّ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374/144</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9/284:2</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616/132:1</w:t>
      </w:r>
      <w:r>
        <w:rPr>
          <w:rFonts w:ascii="IRNazanin" w:hAnsi="IRNazanin" w:eastAsia="IRNazanin"/>
          <w:b w:val="false"/>
          <w:b w:val="false"/>
          <w:bCs w:val="false"/>
          <w:i w:val="false"/>
          <w:i w:val="false"/>
          <w:iCs w:val="false"/>
          <w:color w:val="333333"/>
          <w:sz w:val="20"/>
          <w:sz w:val="20"/>
          <w:szCs w:val="20"/>
          <w:rtl w:val="true"/>
        </w:rPr>
        <w:t xml:space="preserve">، و علل الشّرائع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15/66:69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في الكافي</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الصّدوق في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16/66:69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8/284:2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11/96:72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1/241:68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20/206:70</w:t>
      </w:r>
      <w:r>
        <w:rPr>
          <w:rFonts w:ascii="IRNazanin" w:hAnsi="IRNazanin" w:eastAsia="IRNazanin"/>
          <w:b w:val="false"/>
          <w:b w:val="false"/>
          <w:bCs w:val="false"/>
          <w:i w:val="false"/>
          <w:i w:val="false"/>
          <w:iCs w:val="false"/>
          <w:color w:val="333333"/>
          <w:sz w:val="20"/>
          <w:sz w:val="20"/>
          <w:szCs w:val="20"/>
          <w:rtl w:val="true"/>
        </w:rPr>
        <w:t xml:space="preserve">، و الحرّ العاملي في وسائله </w:t>
      </w:r>
      <w:r>
        <w:rPr>
          <w:rFonts w:eastAsia="IRNazanin" w:cs="IRNazanin"/>
          <w:b w:val="false"/>
          <w:bCs w:val="false"/>
          <w:i w:val="false"/>
          <w:iCs w:val="false"/>
          <w:color w:val="333333"/>
          <w:sz w:val="20"/>
          <w:szCs w:val="20"/>
        </w:rPr>
        <w:t>21/40:1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16/60:96</w:t>
      </w:r>
      <w:r>
        <w:rPr>
          <w:rFonts w:ascii="IRNazanin" w:hAnsi="IRNazanin" w:eastAsia="IRNazanin"/>
          <w:b w:val="false"/>
          <w:b w:val="false"/>
          <w:bCs w:val="false"/>
          <w:i w:val="false"/>
          <w:i w:val="false"/>
          <w:iCs w:val="false"/>
          <w:color w:val="333333"/>
          <w:sz w:val="20"/>
          <w:sz w:val="20"/>
          <w:szCs w:val="20"/>
          <w:rtl w:val="true"/>
        </w:rPr>
        <w:t xml:space="preserve">، و الحرّ العاملي في وسائله </w:t>
      </w:r>
      <w:r>
        <w:rPr>
          <w:rFonts w:eastAsia="IRNazanin" w:cs="IRNazanin"/>
          <w:b w:val="false"/>
          <w:bCs w:val="false"/>
          <w:i w:val="false"/>
          <w:iCs w:val="false"/>
          <w:color w:val="333333"/>
          <w:sz w:val="20"/>
          <w:szCs w:val="20"/>
        </w:rPr>
        <w:t>3/156:6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4/249:6</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61/16:9</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1/43:66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20/320:65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1/221:6</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262/62:9</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24/201:65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29/546:4</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3/249:3</w:t>
      </w:r>
      <w:r>
        <w:rPr>
          <w:rFonts w:ascii="IRNazanin" w:hAnsi="IRNazanin" w:eastAsia="IRNazanin"/>
          <w:b w:val="false"/>
          <w:b w:val="false"/>
          <w:bCs w:val="false"/>
          <w:i w:val="false"/>
          <w:i w:val="false"/>
          <w:iCs w:val="false"/>
          <w:color w:val="333333"/>
          <w:sz w:val="20"/>
          <w:sz w:val="20"/>
          <w:szCs w:val="20"/>
          <w:rtl w:val="true"/>
        </w:rPr>
        <w:t xml:space="preserve">، و العاملي في وسائله </w:t>
      </w:r>
      <w:r>
        <w:rPr>
          <w:rFonts w:eastAsia="IRNazanin" w:cs="IRNazanin"/>
          <w:b w:val="false"/>
          <w:bCs w:val="false"/>
          <w:i w:val="false"/>
          <w:iCs w:val="false"/>
          <w:color w:val="333333"/>
          <w:sz w:val="20"/>
          <w:szCs w:val="20"/>
        </w:rPr>
        <w:t>11/251:14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5/199:6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5/157:74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الفقيه </w:t>
      </w:r>
      <w:r>
        <w:rPr>
          <w:rFonts w:eastAsia="IRNazanin" w:cs="IRNazanin"/>
          <w:b w:val="false"/>
          <w:bCs w:val="false"/>
          <w:i w:val="false"/>
          <w:iCs w:val="false"/>
          <w:color w:val="333333"/>
          <w:sz w:val="20"/>
          <w:szCs w:val="20"/>
        </w:rPr>
        <w:t>311/85:3</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832/230:8</w:t>
      </w:r>
      <w:r>
        <w:rPr>
          <w:rFonts w:ascii="IRNazanin" w:hAnsi="IRNazanin" w:eastAsia="IRNazanin"/>
          <w:b w:val="false"/>
          <w:b w:val="false"/>
          <w:bCs w:val="false"/>
          <w:i w:val="false"/>
          <w:i w:val="false"/>
          <w:iCs w:val="false"/>
          <w:color w:val="333333"/>
          <w:sz w:val="20"/>
          <w:sz w:val="20"/>
          <w:szCs w:val="20"/>
          <w:rtl w:val="true"/>
        </w:rPr>
        <w:t xml:space="preserve">، و لم يذكر الأعور، و نقله المجلسي في بحاره </w:t>
      </w:r>
      <w:r>
        <w:rPr>
          <w:rFonts w:eastAsia="IRNazanin" w:cs="IRNazanin"/>
          <w:b w:val="false"/>
          <w:bCs w:val="false"/>
          <w:i w:val="false"/>
          <w:iCs w:val="false"/>
          <w:color w:val="333333"/>
          <w:sz w:val="20"/>
          <w:szCs w:val="20"/>
        </w:rPr>
        <w:t>6/196:104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في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2/205:3</w:t>
      </w:r>
      <w:r>
        <w:rPr>
          <w:rFonts w:ascii="IRNazanin" w:hAnsi="IRNazanin" w:eastAsia="IRNazanin"/>
          <w:b w:val="false"/>
          <w:b w:val="false"/>
          <w:bCs w:val="false"/>
          <w:i w:val="false"/>
          <w:i w:val="false"/>
          <w:iCs w:val="false"/>
          <w:color w:val="333333"/>
          <w:sz w:val="20"/>
          <w:sz w:val="20"/>
          <w:szCs w:val="20"/>
          <w:rtl w:val="true"/>
        </w:rPr>
        <w:t>، و الصّدوق في 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15/79:82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المجلسي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5/191:74</w:t>
      </w:r>
      <w:r>
        <w:rPr>
          <w:rFonts w:ascii="IRNazanin" w:hAnsi="IRNazanin" w:eastAsia="IRNazanin"/>
          <w:b w:val="false"/>
          <w:b w:val="false"/>
          <w:bCs w:val="false"/>
          <w:i w:val="false"/>
          <w:i w:val="false"/>
          <w:iCs w:val="false"/>
          <w:color w:val="333333"/>
          <w:sz w:val="20"/>
          <w:sz w:val="20"/>
          <w:szCs w:val="20"/>
          <w:rtl w:val="true"/>
        </w:rPr>
        <w:t xml:space="preserve">، و العاملي في الوسائل </w:t>
      </w:r>
      <w:r>
        <w:rPr>
          <w:rFonts w:eastAsia="IRNazanin" w:cs="IRNazanin"/>
          <w:b w:val="false"/>
          <w:bCs w:val="false"/>
          <w:i w:val="false"/>
          <w:iCs w:val="false"/>
          <w:color w:val="333333"/>
          <w:sz w:val="20"/>
          <w:szCs w:val="20"/>
        </w:rPr>
        <w:t>5/412:8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البرقيّ في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78/624</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3/175:76</w:t>
      </w:r>
      <w:r>
        <w:rPr>
          <w:rFonts w:ascii="IRNazanin" w:hAnsi="IRNazanin" w:eastAsia="IRNazanin"/>
          <w:b w:val="false"/>
          <w:b w:val="false"/>
          <w:bCs w:val="false"/>
          <w:i w:val="false"/>
          <w:i w:val="false"/>
          <w:iCs w:val="false"/>
          <w:color w:val="333333"/>
          <w:sz w:val="20"/>
          <w:sz w:val="20"/>
          <w:szCs w:val="20"/>
          <w:rtl w:val="true"/>
        </w:rPr>
        <w:t xml:space="preserve">، و العاملي في وسائله </w:t>
      </w:r>
      <w:r>
        <w:rPr>
          <w:rFonts w:eastAsia="IRNazanin" w:cs="IRNazanin"/>
          <w:b w:val="false"/>
          <w:bCs w:val="false"/>
          <w:i w:val="false"/>
          <w:iCs w:val="false"/>
          <w:color w:val="333333"/>
          <w:sz w:val="20"/>
          <w:szCs w:val="20"/>
        </w:rPr>
        <w:t>2/574:3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7/115:5</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463/110:3</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1043/364:6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3/210/79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1/81:43</w:t>
      </w:r>
      <w:r>
        <w:rPr>
          <w:rFonts w:ascii="IRNazanin" w:hAnsi="IRNazanin" w:eastAsia="IRNazanin"/>
          <w:b w:val="false"/>
          <w:b w:val="false"/>
          <w:bCs w:val="false"/>
          <w:i w:val="false"/>
          <w:i w:val="false"/>
          <w:iCs w:val="false"/>
          <w:color w:val="333333"/>
          <w:sz w:val="20"/>
          <w:sz w:val="20"/>
          <w:szCs w:val="20"/>
          <w:rtl w:val="true"/>
        </w:rPr>
        <w:t xml:space="preserve">، و العاملي في الوسائل </w:t>
      </w:r>
      <w:r>
        <w:rPr>
          <w:rFonts w:eastAsia="IRNazanin" w:cs="IRNazanin"/>
          <w:b w:val="false"/>
          <w:bCs w:val="false"/>
          <w:i w:val="false"/>
          <w:iCs w:val="false"/>
          <w:color w:val="333333"/>
          <w:sz w:val="20"/>
          <w:szCs w:val="20"/>
        </w:rPr>
        <w:t>1/123:14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الفقيه </w:t>
      </w:r>
      <w:r>
        <w:rPr>
          <w:rFonts w:eastAsia="IRNazanin" w:cs="IRNazanin"/>
          <w:b w:val="false"/>
          <w:bCs w:val="false"/>
          <w:i w:val="false"/>
          <w:iCs w:val="false"/>
          <w:color w:val="333333"/>
          <w:sz w:val="20"/>
          <w:szCs w:val="20"/>
        </w:rPr>
        <w:t>500/117:3</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442/198:6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435/114:4</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3/365:104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مبرك الابل حول الماء، الجمع أعطان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عطن</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في الكافي</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 ابي عبد اللّه عليه السّلام، و الصّدوق في الفقيه </w:t>
      </w:r>
      <w:r>
        <w:rPr>
          <w:rFonts w:eastAsia="IRNazanin" w:cs="IRNazanin"/>
          <w:b w:val="false"/>
          <w:bCs w:val="false"/>
          <w:i w:val="false"/>
          <w:iCs w:val="false"/>
          <w:color w:val="333333"/>
          <w:sz w:val="20"/>
          <w:szCs w:val="20"/>
        </w:rPr>
        <w:t>201/57:3</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646/146:7</w:t>
      </w:r>
      <w:r>
        <w:rPr>
          <w:rFonts w:ascii="IRNazanin" w:hAnsi="IRNazanin" w:eastAsia="IRNazanin"/>
          <w:b w:val="false"/>
          <w:b w:val="false"/>
          <w:bCs w:val="false"/>
          <w:i w:val="false"/>
          <w:i w:val="false"/>
          <w:iCs w:val="false"/>
          <w:color w:val="333333"/>
          <w:sz w:val="20"/>
          <w:sz w:val="20"/>
          <w:szCs w:val="20"/>
          <w:rtl w:val="true"/>
        </w:rPr>
        <w:t xml:space="preserve">، و فيه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2/253:104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الفقيه </w:t>
      </w:r>
      <w:r>
        <w:rPr>
          <w:rFonts w:eastAsia="IRNazanin" w:cs="IRNazanin"/>
          <w:b w:val="false"/>
          <w:bCs w:val="false"/>
          <w:i w:val="false"/>
          <w:iCs w:val="false"/>
          <w:color w:val="333333"/>
          <w:sz w:val="20"/>
          <w:szCs w:val="20"/>
        </w:rPr>
        <w:t>202/58:3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3/253:104</w:t>
      </w:r>
      <w:r>
        <w:rPr>
          <w:rFonts w:ascii="IRNazanin" w:hAnsi="IRNazanin" w:eastAsia="IRNazanin"/>
          <w:b w:val="false"/>
          <w:b w:val="false"/>
          <w:bCs w:val="false"/>
          <w:i w:val="false"/>
          <w:i w:val="false"/>
          <w:iCs w:val="false"/>
          <w:color w:val="333333"/>
          <w:sz w:val="20"/>
          <w:sz w:val="20"/>
          <w:szCs w:val="20"/>
          <w:rtl w:val="true"/>
        </w:rPr>
        <w:t xml:space="preserve">، و العاملي في الوسائل </w:t>
      </w:r>
      <w:r>
        <w:rPr>
          <w:rFonts w:eastAsia="IRNazanin" w:cs="IRNazanin"/>
          <w:b w:val="false"/>
          <w:bCs w:val="false"/>
          <w:i w:val="false"/>
          <w:iCs w:val="false"/>
          <w:color w:val="333333"/>
          <w:sz w:val="20"/>
          <w:szCs w:val="20"/>
        </w:rPr>
        <w:t>2/338:17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الفقيه </w:t>
      </w:r>
      <w:r>
        <w:rPr>
          <w:rFonts w:eastAsia="IRNazanin" w:cs="IRNazanin"/>
          <w:b w:val="false"/>
          <w:bCs w:val="false"/>
          <w:i w:val="false"/>
          <w:iCs w:val="false"/>
          <w:color w:val="333333"/>
          <w:sz w:val="20"/>
          <w:szCs w:val="20"/>
        </w:rPr>
        <w:t>58/25:4</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35/14:10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772/206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3/90:79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6/261:7</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592/148:10</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1/32:79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الفقيه </w:t>
      </w:r>
      <w:r>
        <w:rPr>
          <w:rFonts w:eastAsia="IRNazanin" w:cs="IRNazanin"/>
          <w:b w:val="false"/>
          <w:bCs w:val="false"/>
          <w:i w:val="false"/>
          <w:iCs w:val="false"/>
          <w:color w:val="333333"/>
          <w:sz w:val="20"/>
          <w:szCs w:val="20"/>
        </w:rPr>
        <w:t>105/35:4</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340/88:10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الثّاني بتفاوت يسير، و نقله المجلسي في البحار </w:t>
      </w:r>
      <w:r>
        <w:rPr>
          <w:rFonts w:eastAsia="IRNazanin" w:cs="IRNazanin"/>
          <w:b w:val="false"/>
          <w:bCs w:val="false"/>
          <w:i w:val="false"/>
          <w:iCs w:val="false"/>
          <w:color w:val="333333"/>
          <w:sz w:val="20"/>
          <w:szCs w:val="20"/>
        </w:rPr>
        <w:t>3/117:79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الصّدوق في فضائل الأشهر الثّلاثة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23/46</w:t>
      </w:r>
      <w:r>
        <w:rPr>
          <w:rFonts w:ascii="IRNazanin" w:hAnsi="IRNazanin" w:eastAsia="IRNazanin"/>
          <w:b w:val="false"/>
          <w:b w:val="false"/>
          <w:bCs w:val="false"/>
          <w:i w:val="false"/>
          <w:i w:val="false"/>
          <w:iCs w:val="false"/>
          <w:color w:val="333333"/>
          <w:sz w:val="20"/>
          <w:sz w:val="20"/>
          <w:szCs w:val="20"/>
          <w:rtl w:val="true"/>
        </w:rPr>
        <w:t>، و الشّيخ في 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26/128:91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14/59:5</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359/177:6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14/74:100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عقاب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2/310</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15/74:100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عقاب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16/75:100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عقاب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5/128:7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4/351:104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بيني و بينه حرمة و حلف،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51/108:15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الصّدوق في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126/253</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 رواه المفيد في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نحوه في امالي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xml:space="preserve">، و صحيفة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100/155</w:t>
      </w:r>
      <w:r>
        <w:rPr>
          <w:rFonts w:ascii="IRNazanin" w:hAnsi="IRNazanin" w:eastAsia="IRNazanin"/>
          <w:b w:val="false"/>
          <w:b w:val="false"/>
          <w:bCs w:val="false"/>
          <w:i w:val="false"/>
          <w:i w:val="false"/>
          <w:iCs w:val="false"/>
          <w:color w:val="333333"/>
          <w:sz w:val="20"/>
          <w:sz w:val="20"/>
          <w:szCs w:val="20"/>
          <w:rtl w:val="true"/>
        </w:rPr>
        <w:t>، و مسند احمد بن حنبل</w:t>
      </w:r>
      <w:r>
        <w:rPr>
          <w:rFonts w:eastAsia="IRNazanin" w:cs="IRNazanin"/>
          <w:b w:val="false"/>
          <w:bCs w:val="false"/>
          <w:i w:val="false"/>
          <w:iCs w:val="false"/>
          <w:color w:val="333333"/>
          <w:sz w:val="20"/>
          <w:szCs w:val="20"/>
        </w:rPr>
        <w:t>351:5</w:t>
      </w:r>
      <w:r>
        <w:rPr>
          <w:rFonts w:ascii="IRNazanin" w:hAnsi="IRNazanin" w:eastAsia="IRNazanin"/>
          <w:b w:val="false"/>
          <w:b w:val="false"/>
          <w:bCs w:val="false"/>
          <w:i w:val="false"/>
          <w:i w:val="false"/>
          <w:iCs w:val="false"/>
          <w:color w:val="333333"/>
          <w:sz w:val="20"/>
          <w:sz w:val="20"/>
          <w:szCs w:val="20"/>
          <w:rtl w:val="true"/>
        </w:rPr>
        <w:t>، و مستدرك الحاكم</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و سنن ابن ماجة </w:t>
      </w:r>
      <w:r>
        <w:rPr>
          <w:rFonts w:eastAsia="IRNazanin" w:cs="IRNazanin"/>
          <w:b w:val="false"/>
          <w:bCs w:val="false"/>
          <w:i w:val="false"/>
          <w:iCs w:val="false"/>
          <w:color w:val="333333"/>
          <w:sz w:val="20"/>
          <w:szCs w:val="20"/>
        </w:rPr>
        <w:t>149/53:1</w:t>
      </w:r>
      <w:r>
        <w:rPr>
          <w:rFonts w:ascii="IRNazanin" w:hAnsi="IRNazanin" w:eastAsia="IRNazanin"/>
          <w:b w:val="false"/>
          <w:b w:val="false"/>
          <w:bCs w:val="false"/>
          <w:i w:val="false"/>
          <w:i w:val="false"/>
          <w:iCs w:val="false"/>
          <w:color w:val="333333"/>
          <w:sz w:val="20"/>
          <w:sz w:val="20"/>
          <w:szCs w:val="20"/>
          <w:rtl w:val="true"/>
        </w:rPr>
        <w:t xml:space="preserve">، و سنن التّرمذيّ </w:t>
      </w:r>
      <w:r>
        <w:rPr>
          <w:rFonts w:eastAsia="IRNazanin" w:cs="IRNazanin"/>
          <w:b w:val="false"/>
          <w:bCs w:val="false"/>
          <w:i w:val="false"/>
          <w:iCs w:val="false"/>
          <w:color w:val="333333"/>
          <w:sz w:val="20"/>
          <w:szCs w:val="20"/>
        </w:rPr>
        <w:t>3718/636:5</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10/321</w:t>
      </w:r>
      <w:r>
        <w:rPr>
          <w:rFonts w:ascii="IRNazanin" w:hAnsi="IRNazanin" w:eastAsia="IRNazanin"/>
          <w:b w:val="false"/>
          <w:b w:val="false"/>
          <w:bCs w:val="false"/>
          <w:i w:val="false"/>
          <w:i w:val="false"/>
          <w:iCs w:val="false"/>
          <w:color w:val="333333"/>
          <w:sz w:val="20"/>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4/107:103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العيّاشيّ نحوه في تفسيره </w:t>
      </w:r>
      <w:r>
        <w:rPr>
          <w:rFonts w:eastAsia="IRNazanin" w:cs="IRNazanin"/>
          <w:b w:val="false"/>
          <w:bCs w:val="false"/>
          <w:i w:val="false"/>
          <w:iCs w:val="false"/>
          <w:color w:val="333333"/>
          <w:sz w:val="20"/>
          <w:szCs w:val="20"/>
        </w:rPr>
        <w:t>143/329:1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7/118:37</w:t>
      </w:r>
      <w:r>
        <w:rPr>
          <w:rFonts w:ascii="IRNazanin" w:hAnsi="IRNazanin" w:eastAsia="IRNazanin"/>
          <w:b w:val="false"/>
          <w:b w:val="false"/>
          <w:bCs w:val="false"/>
          <w:i w:val="false"/>
          <w:i w:val="false"/>
          <w:iCs w:val="false"/>
          <w:color w:val="333333"/>
          <w:sz w:val="20"/>
          <w:sz w:val="20"/>
          <w:szCs w:val="20"/>
          <w:rtl w:val="true"/>
        </w:rPr>
        <w:t xml:space="preserve">، و العاملي في اثبات الهداة </w:t>
      </w:r>
      <w:r>
        <w:rPr>
          <w:rFonts w:eastAsia="IRNazanin" w:cs="IRNazanin"/>
          <w:b w:val="false"/>
          <w:bCs w:val="false"/>
          <w:i w:val="false"/>
          <w:iCs w:val="false"/>
          <w:color w:val="333333"/>
          <w:sz w:val="20"/>
          <w:szCs w:val="20"/>
        </w:rPr>
        <w:t>467/111:2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القمّيّ في تفسيره</w:t>
      </w:r>
      <w:r>
        <w:rPr>
          <w:rFonts w:eastAsia="IRNazanin" w:cs="IRNazanin"/>
          <w:b w:val="false"/>
          <w:bCs w:val="false"/>
          <w:i w:val="false"/>
          <w:iCs w:val="false"/>
          <w:color w:val="333333"/>
          <w:sz w:val="20"/>
          <w:szCs w:val="20"/>
        </w:rPr>
        <w:t>253:2</w:t>
      </w:r>
      <w:r>
        <w:rPr>
          <w:rFonts w:ascii="IRNazanin" w:hAnsi="IRNazanin" w:eastAsia="IRNazanin"/>
          <w:b w:val="false"/>
          <w:b w:val="false"/>
          <w:bCs w:val="false"/>
          <w:i w:val="false"/>
          <w:i w:val="false"/>
          <w:iCs w:val="false"/>
          <w:color w:val="333333"/>
          <w:sz w:val="20"/>
          <w:sz w:val="20"/>
          <w:szCs w:val="20"/>
          <w:rtl w:val="true"/>
        </w:rPr>
        <w:t xml:space="preserve">، و نقله العاملي في اثبات الهداة </w:t>
      </w:r>
      <w:r>
        <w:rPr>
          <w:rFonts w:eastAsia="IRNazanin" w:cs="IRNazanin"/>
          <w:b w:val="false"/>
          <w:bCs w:val="false"/>
          <w:i w:val="false"/>
          <w:iCs w:val="false"/>
          <w:color w:val="333333"/>
          <w:sz w:val="20"/>
          <w:szCs w:val="20"/>
        </w:rPr>
        <w:t>283/320:1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10/40:7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Pr>
        <w:t>144/155:8</w:t>
      </w:r>
      <w:r>
        <w:rPr>
          <w:rFonts w:ascii="IRNazanin" w:hAnsi="IRNazanin" w:eastAsia="IRNazanin"/>
          <w:b w:val="false"/>
          <w:b w:val="false"/>
          <w:bCs w:val="false"/>
          <w:i w:val="false"/>
          <w:i w:val="false"/>
          <w:iCs w:val="false"/>
          <w:color w:val="333333"/>
          <w:sz w:val="20"/>
          <w:sz w:val="20"/>
          <w:szCs w:val="20"/>
          <w:rtl w:val="true"/>
        </w:rPr>
        <w:t xml:space="preserve">، نحوه، و نقله المجلسي في بحاره </w:t>
      </w:r>
      <w:r>
        <w:rPr>
          <w:rFonts w:eastAsia="IRNazanin" w:cs="IRNazanin"/>
          <w:b w:val="false"/>
          <w:bCs w:val="false"/>
          <w:i w:val="false"/>
          <w:iCs w:val="false"/>
          <w:color w:val="333333"/>
          <w:sz w:val="20"/>
          <w:szCs w:val="20"/>
        </w:rPr>
        <w:t>1/292:22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طاوس في فتح الأبواب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 نقله المجلسي في بحار الأنوار</w:t>
      </w:r>
      <w:r>
        <w:rPr>
          <w:rFonts w:eastAsia="IRNazanin" w:cs="IRNazanin"/>
          <w:b w:val="false"/>
          <w:bCs w:val="false"/>
          <w:i w:val="false"/>
          <w:iCs w:val="false"/>
          <w:color w:val="333333"/>
          <w:sz w:val="20"/>
          <w:szCs w:val="20"/>
        </w:rPr>
        <w:t>259:91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3/189:3</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490/105:1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المجلسي في البحار </w:t>
      </w:r>
      <w:r>
        <w:rPr>
          <w:rFonts w:eastAsia="IRNazanin" w:cs="IRNazanin"/>
          <w:b w:val="false"/>
          <w:bCs w:val="false"/>
          <w:i w:val="false"/>
          <w:iCs w:val="false"/>
          <w:color w:val="333333"/>
          <w:sz w:val="20"/>
          <w:szCs w:val="20"/>
        </w:rPr>
        <w:t>58/393:81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 الأنوار </w:t>
      </w:r>
      <w:r>
        <w:rPr>
          <w:rFonts w:eastAsia="IRNazanin" w:cs="IRNazanin"/>
          <w:b w:val="false"/>
          <w:bCs w:val="false"/>
          <w:i w:val="false"/>
          <w:iCs w:val="false"/>
          <w:color w:val="333333"/>
          <w:sz w:val="20"/>
          <w:szCs w:val="20"/>
        </w:rPr>
        <w:t>22/61:83</w:t>
      </w:r>
      <w:r>
        <w:rPr>
          <w:rFonts w:ascii="IRNazanin" w:hAnsi="IRNazanin" w:eastAsia="IRNazanin"/>
          <w:b w:val="false"/>
          <w:b w:val="false"/>
          <w:bCs w:val="false"/>
          <w:i w:val="false"/>
          <w:i w:val="false"/>
          <w:iCs w:val="false"/>
          <w:color w:val="333333"/>
          <w:sz w:val="20"/>
          <w:sz w:val="20"/>
          <w:szCs w:val="20"/>
          <w:rtl w:val="true"/>
        </w:rPr>
        <w:t xml:space="preserve">، و العاملي في الوسائل </w:t>
      </w:r>
      <w:r>
        <w:rPr>
          <w:rFonts w:eastAsia="IRNazanin" w:cs="IRNazanin"/>
          <w:b w:val="false"/>
          <w:bCs w:val="false"/>
          <w:i w:val="false"/>
          <w:iCs w:val="false"/>
          <w:color w:val="333333"/>
          <w:sz w:val="20"/>
          <w:szCs w:val="20"/>
        </w:rPr>
        <w:t>24/141:3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برقم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تحنّ اليهم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المجلسي في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3/223:22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المجلسي في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16/14:68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 الأنوار </w:t>
      </w:r>
      <w:r>
        <w:rPr>
          <w:rFonts w:eastAsia="IRNazanin" w:cs="IRNazanin"/>
          <w:b w:val="false"/>
          <w:bCs w:val="false"/>
          <w:i w:val="false"/>
          <w:iCs w:val="false"/>
          <w:color w:val="333333"/>
          <w:sz w:val="20"/>
          <w:szCs w:val="20"/>
        </w:rPr>
        <w:t>12/120:37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33/147:104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 الأنوار </w:t>
      </w:r>
      <w:r>
        <w:rPr>
          <w:rFonts w:eastAsia="IRNazanin" w:cs="IRNazanin"/>
          <w:b w:val="false"/>
          <w:bCs w:val="false"/>
          <w:i w:val="false"/>
          <w:iCs w:val="false"/>
          <w:color w:val="333333"/>
          <w:sz w:val="20"/>
          <w:szCs w:val="20"/>
        </w:rPr>
        <w:t>259/91</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المجلسي في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10/336:47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الفقيه </w:t>
      </w:r>
      <w:r>
        <w:rPr>
          <w:rFonts w:eastAsia="IRNazanin" w:cs="IRNazanin"/>
          <w:b w:val="false"/>
          <w:bCs w:val="false"/>
          <w:i w:val="false"/>
          <w:iCs w:val="false"/>
          <w:color w:val="333333"/>
          <w:sz w:val="20"/>
          <w:szCs w:val="20"/>
        </w:rPr>
        <w:t>471/136:4</w:t>
      </w:r>
      <w:r>
        <w:rPr>
          <w:rFonts w:ascii="IRNazanin" w:hAnsi="IRNazanin" w:eastAsia="IRNazanin"/>
          <w:b w:val="false"/>
          <w:b w:val="false"/>
          <w:bCs w:val="false"/>
          <w:i w:val="false"/>
          <w:i w:val="false"/>
          <w:iCs w:val="false"/>
          <w:color w:val="333333"/>
          <w:sz w:val="20"/>
          <w:sz w:val="20"/>
          <w:szCs w:val="20"/>
          <w:rtl w:val="true"/>
        </w:rPr>
        <w:t>، و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15/196:103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6/58:7</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470/135:4</w:t>
      </w:r>
      <w:r>
        <w:rPr>
          <w:rFonts w:ascii="IRNazanin" w:hAnsi="IRNazanin" w:eastAsia="IRNazanin"/>
          <w:b w:val="false"/>
          <w:b w:val="false"/>
          <w:bCs w:val="false"/>
          <w:i w:val="false"/>
          <w:i w:val="false"/>
          <w:iCs w:val="false"/>
          <w:color w:val="333333"/>
          <w:sz w:val="20"/>
          <w:sz w:val="20"/>
          <w:szCs w:val="20"/>
          <w:rtl w:val="true"/>
        </w:rPr>
        <w:t>، و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17/197:103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الكليني  في الكافي</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رواه الصّدوق في الفقيه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478/137</w:t>
      </w:r>
      <w:r>
        <w:rPr>
          <w:rFonts w:ascii="IRNazanin" w:hAnsi="IRNazanin" w:eastAsia="IRNazanin"/>
          <w:b w:val="false"/>
          <w:b w:val="false"/>
          <w:bCs w:val="false"/>
          <w:i w:val="false"/>
          <w:i w:val="false"/>
          <w:iCs w:val="false"/>
          <w:color w:val="333333"/>
          <w:sz w:val="20"/>
          <w:sz w:val="20"/>
          <w:szCs w:val="20"/>
          <w:rtl w:val="true"/>
        </w:rPr>
        <w:t>، و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19/197:103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4/11:7</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474/136:4</w:t>
      </w:r>
      <w:r>
        <w:rPr>
          <w:rFonts w:ascii="IRNazanin" w:hAnsi="IRNazanin" w:eastAsia="IRNazanin"/>
          <w:b w:val="false"/>
          <w:b w:val="false"/>
          <w:bCs w:val="false"/>
          <w:i w:val="false"/>
          <w:i w:val="false"/>
          <w:iCs w:val="false"/>
          <w:color w:val="333333"/>
          <w:sz w:val="20"/>
          <w:sz w:val="20"/>
          <w:szCs w:val="20"/>
          <w:rtl w:val="true"/>
        </w:rPr>
        <w:t>، و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6/567</w:t>
      </w:r>
      <w:r>
        <w:rPr>
          <w:rFonts w:ascii="IRNazanin" w:hAnsi="IRNazanin" w:eastAsia="IRNazanin"/>
          <w:b w:val="false"/>
          <w:b w:val="false"/>
          <w:bCs w:val="false"/>
          <w:i w:val="false"/>
          <w:i w:val="false"/>
          <w:iCs w:val="false"/>
          <w:color w:val="333333"/>
          <w:sz w:val="20"/>
          <w:sz w:val="20"/>
          <w:szCs w:val="20"/>
          <w:rtl w:val="true"/>
        </w:rPr>
        <w:t>، و الشّيخ في الاستبصار</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20/197</w:t>
      </w:r>
      <w:r>
        <w:rPr>
          <w:rFonts w:ascii="IRNazanin" w:hAnsi="IRNazanin" w:eastAsia="IRNazanin"/>
          <w:b w:val="false"/>
          <w:b w:val="false"/>
          <w:bCs w:val="false"/>
          <w:i w:val="false"/>
          <w:i w:val="false"/>
          <w:iCs w:val="false"/>
          <w:color w:val="333333"/>
          <w:sz w:val="20"/>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1/473:6</w:t>
      </w:r>
      <w:r>
        <w:rPr>
          <w:rFonts w:ascii="IRNazanin" w:hAnsi="IRNazanin" w:eastAsia="IRNazanin"/>
          <w:b w:val="false"/>
          <w:b w:val="false"/>
          <w:bCs w:val="false"/>
          <w:i w:val="false"/>
          <w:i w:val="false"/>
          <w:iCs w:val="false"/>
          <w:color w:val="333333"/>
          <w:sz w:val="20"/>
          <w:sz w:val="20"/>
          <w:szCs w:val="20"/>
          <w:rtl w:val="true"/>
        </w:rPr>
        <w:t>، والطّبرسي  في 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باختلاف يسير، و نقله المجلسي في البحار </w:t>
      </w:r>
      <w:r>
        <w:rPr>
          <w:rFonts w:eastAsia="IRNazanin" w:cs="IRNazanin"/>
          <w:b w:val="false"/>
          <w:bCs w:val="false"/>
          <w:i w:val="false"/>
          <w:iCs w:val="false"/>
          <w:color w:val="333333"/>
          <w:sz w:val="20"/>
          <w:szCs w:val="20"/>
        </w:rPr>
        <w:t>30/95:16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197/156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24/12:100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93/63</w:t>
      </w:r>
      <w:r>
        <w:rPr>
          <w:rFonts w:ascii="IRNazanin" w:hAnsi="IRNazanin" w:eastAsia="IRNazanin"/>
          <w:b w:val="false"/>
          <w:b w:val="false"/>
          <w:bCs w:val="false"/>
          <w:i w:val="false"/>
          <w:i w:val="false"/>
          <w:iCs w:val="false"/>
          <w:color w:val="333333"/>
          <w:sz w:val="20"/>
          <w:sz w:val="20"/>
          <w:szCs w:val="20"/>
          <w:rtl w:val="true"/>
        </w:rPr>
        <w:t>، نحوه، و ابو جعفر القمّيّ في جامع الأحاديث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4/336:75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قولويه في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 نقله المجلسي في البحار </w:t>
      </w:r>
      <w:r>
        <w:rPr>
          <w:rFonts w:eastAsia="IRNazanin" w:cs="IRNazanin"/>
          <w:b w:val="false"/>
          <w:bCs w:val="false"/>
          <w:i w:val="false"/>
          <w:iCs w:val="false"/>
          <w:color w:val="333333"/>
          <w:sz w:val="20"/>
          <w:szCs w:val="20"/>
        </w:rPr>
        <w:t>2/139:100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في الكافي</w:t>
      </w:r>
      <w:r>
        <w:rPr>
          <w:rFonts w:eastAsia="IRNazanin" w:cs="IRNazanin"/>
          <w:b w:val="false"/>
          <w:bCs w:val="false"/>
          <w:i w:val="false"/>
          <w:iCs w:val="false"/>
          <w:color w:val="333333"/>
          <w:sz w:val="20"/>
          <w:szCs w:val="20"/>
        </w:rPr>
        <w:t>368:3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الصّدوق في الفقيه</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و الشّيخ في التّهذيب</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 نحوه، و نقله المجلسي في البحار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64/386</w:t>
      </w:r>
      <w:r>
        <w:rPr>
          <w:rFonts w:ascii="IRNazanin" w:hAnsi="IRNazanin" w:eastAsia="IRNazanin"/>
          <w:b w:val="false"/>
          <w:b w:val="false"/>
          <w:bCs w:val="false"/>
          <w:i w:val="false"/>
          <w:i w:val="false"/>
          <w:iCs w:val="false"/>
          <w:color w:val="333333"/>
          <w:sz w:val="20"/>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الشّيخ في التّهذيب </w:t>
      </w:r>
      <w:r>
        <w:rPr>
          <w:rFonts w:eastAsia="IRNazanin" w:cs="IRNazanin"/>
          <w:b w:val="false"/>
          <w:bCs w:val="false"/>
          <w:i w:val="false"/>
          <w:iCs w:val="false"/>
          <w:color w:val="333333"/>
          <w:sz w:val="20"/>
          <w:szCs w:val="20"/>
        </w:rPr>
        <w:t>729/260:3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1702/441:1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64/386:83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130/149:8</w:t>
      </w:r>
      <w:r>
        <w:rPr>
          <w:rFonts w:ascii="IRNazanin" w:hAnsi="IRNazanin" w:eastAsia="IRNazanin"/>
          <w:b w:val="false"/>
          <w:b w:val="false"/>
          <w:bCs w:val="false"/>
          <w:i w:val="false"/>
          <w:i w:val="false"/>
          <w:iCs w:val="false"/>
          <w:color w:val="333333"/>
          <w:sz w:val="20"/>
          <w:sz w:val="20"/>
          <w:szCs w:val="20"/>
          <w:rtl w:val="true"/>
        </w:rPr>
        <w:t>، و ورّام في مجموعته</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و الدّيلميّ في اعلام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4/338:71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صدره الكوفيّ في الجعفريّات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والطّبرسي  في مشكاة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36/9:76</w:t>
      </w:r>
      <w:r>
        <w:rPr>
          <w:rFonts w:ascii="IRNazanin" w:hAnsi="IRNazanin" w:eastAsia="IRNazanin"/>
          <w:b w:val="false"/>
          <w:b w:val="false"/>
          <w:bCs w:val="false"/>
          <w:i w:val="false"/>
          <w:i w:val="false"/>
          <w:iCs w:val="false"/>
          <w:color w:val="333333"/>
          <w:sz w:val="20"/>
          <w:sz w:val="20"/>
          <w:szCs w:val="20"/>
          <w:rtl w:val="true"/>
        </w:rPr>
        <w:t xml:space="preserve">، و تقدّم برقم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الكليني  في الكافي </w:t>
      </w:r>
      <w:r>
        <w:rPr>
          <w:rFonts w:eastAsia="IRNazanin" w:cs="IRNazanin"/>
          <w:b w:val="false"/>
          <w:bCs w:val="false"/>
          <w:i w:val="false"/>
          <w:iCs w:val="false"/>
          <w:color w:val="333333"/>
          <w:sz w:val="20"/>
          <w:szCs w:val="20"/>
        </w:rPr>
        <w:t>131/150:8</w:t>
      </w:r>
      <w:r>
        <w:rPr>
          <w:rFonts w:ascii="IRNazanin" w:hAnsi="IRNazanin" w:eastAsia="IRNazanin"/>
          <w:b w:val="false"/>
          <w:b w:val="false"/>
          <w:bCs w:val="false"/>
          <w:i w:val="false"/>
          <w:i w:val="false"/>
          <w:iCs w:val="false"/>
          <w:color w:val="333333"/>
          <w:sz w:val="20"/>
          <w:sz w:val="20"/>
          <w:szCs w:val="20"/>
          <w:rtl w:val="true"/>
        </w:rPr>
        <w:t>، و ابن شعبة في 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2/405:74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أماليه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17/464</w:t>
      </w:r>
      <w:r>
        <w:rPr>
          <w:rFonts w:ascii="IRNazanin" w:hAnsi="IRNazanin" w:eastAsia="IRNazanin"/>
          <w:b w:val="false"/>
          <w:b w:val="false"/>
          <w:bCs w:val="false"/>
          <w:i w:val="false"/>
          <w:i w:val="false"/>
          <w:iCs w:val="false"/>
          <w:color w:val="333333"/>
          <w:sz w:val="20"/>
          <w:sz w:val="20"/>
          <w:szCs w:val="20"/>
          <w:rtl w:val="true"/>
        </w:rPr>
        <w:t>، و 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 باختلاف يسير، و نقله المجلسي في البحار </w:t>
      </w:r>
      <w:r>
        <w:rPr>
          <w:rFonts w:eastAsia="IRNazanin" w:cs="IRNazanin"/>
          <w:b w:val="false"/>
          <w:bCs w:val="false"/>
          <w:i w:val="false"/>
          <w:iCs w:val="false"/>
          <w:color w:val="333333"/>
          <w:sz w:val="20"/>
          <w:szCs w:val="20"/>
        </w:rPr>
        <w:t>10/168:76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 الأنوار </w:t>
      </w:r>
      <w:r>
        <w:rPr>
          <w:rFonts w:eastAsia="IRNazanin" w:cs="IRNazanin"/>
          <w:b w:val="false"/>
          <w:bCs w:val="false"/>
          <w:i w:val="false"/>
          <w:iCs w:val="false"/>
          <w:color w:val="333333"/>
          <w:sz w:val="20"/>
          <w:szCs w:val="20"/>
        </w:rPr>
        <w:t>10/277:71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 الأنوار </w:t>
      </w:r>
      <w:r>
        <w:rPr>
          <w:rFonts w:eastAsia="IRNazanin" w:cs="IRNazanin"/>
          <w:b w:val="false"/>
          <w:bCs w:val="false"/>
          <w:i w:val="false"/>
          <w:iCs w:val="false"/>
          <w:color w:val="333333"/>
          <w:sz w:val="20"/>
          <w:szCs w:val="20"/>
        </w:rPr>
        <w:t>43/361:89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الرّاونديّ في نوادره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 الأهوازيّ في الزّهد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10/277</w:t>
      </w:r>
      <w:r>
        <w:rPr>
          <w:rFonts w:ascii="IRNazanin" w:hAnsi="IRNazanin" w:eastAsia="IRNazanin"/>
          <w:b w:val="false"/>
          <w:b w:val="false"/>
          <w:bCs w:val="false"/>
          <w:i w:val="false"/>
          <w:i w:val="false"/>
          <w:iCs w:val="false"/>
          <w:color w:val="333333"/>
          <w:sz w:val="20"/>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1/109:76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القمّيّ في جامع الأحاديث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4/84:76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الكليني  في الكافي </w:t>
      </w:r>
      <w:r>
        <w:rPr>
          <w:rFonts w:eastAsia="IRNazanin" w:cs="IRNazanin"/>
          <w:b w:val="false"/>
          <w:bCs w:val="false"/>
          <w:i w:val="false"/>
          <w:iCs w:val="false"/>
          <w:color w:val="333333"/>
          <w:sz w:val="20"/>
          <w:szCs w:val="20"/>
        </w:rPr>
        <w:t>3/38:1</w:t>
      </w:r>
      <w:r>
        <w:rPr>
          <w:rFonts w:ascii="IRNazanin" w:hAnsi="IRNazanin" w:eastAsia="IRNazanin"/>
          <w:b w:val="false"/>
          <w:b w:val="false"/>
          <w:bCs w:val="false"/>
          <w:i w:val="false"/>
          <w:i w:val="false"/>
          <w:iCs w:val="false"/>
          <w:color w:val="333333"/>
          <w:sz w:val="20"/>
          <w:sz w:val="20"/>
          <w:szCs w:val="20"/>
          <w:rtl w:val="true"/>
        </w:rPr>
        <w:t>، و فيه بدل اللّيّن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الصّبر، و نقله المجلسي في البحار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26/199:2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28/181:81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نحوه البرقيّ في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66/48</w:t>
      </w:r>
      <w:r>
        <w:rPr>
          <w:rFonts w:ascii="IRNazanin" w:hAnsi="IRNazanin" w:eastAsia="IRNazanin"/>
          <w:b w:val="false"/>
          <w:b w:val="false"/>
          <w:bCs w:val="false"/>
          <w:i w:val="false"/>
          <w:i w:val="false"/>
          <w:iCs w:val="false"/>
          <w:color w:val="333333"/>
          <w:sz w:val="20"/>
          <w:sz w:val="20"/>
          <w:szCs w:val="20"/>
          <w:rtl w:val="true"/>
        </w:rPr>
        <w:t>، و الصّدوق في اماليه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16/318</w:t>
      </w:r>
      <w:r>
        <w:rPr>
          <w:rFonts w:ascii="IRNazanin" w:hAnsi="IRNazanin" w:eastAsia="IRNazanin"/>
          <w:b w:val="false"/>
          <w:b w:val="false"/>
          <w:bCs w:val="false"/>
          <w:i w:val="false"/>
          <w:i w:val="false"/>
          <w:iCs w:val="false"/>
          <w:color w:val="333333"/>
          <w:sz w:val="20"/>
          <w:sz w:val="20"/>
          <w:szCs w:val="20"/>
          <w:rtl w:val="true"/>
        </w:rPr>
        <w:t>، و خصاله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10/409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 الفقيه </w:t>
      </w:r>
      <w:r>
        <w:rPr>
          <w:rFonts w:eastAsia="IRNazanin" w:cs="IRNazanin"/>
          <w:b w:val="false"/>
          <w:bCs w:val="false"/>
          <w:i w:val="false"/>
          <w:iCs w:val="false"/>
          <w:color w:val="333333"/>
          <w:sz w:val="20"/>
          <w:szCs w:val="20"/>
        </w:rPr>
        <w:t>714/153:1</w:t>
      </w:r>
      <w:r>
        <w:rPr>
          <w:rFonts w:ascii="IRNazanin" w:hAnsi="IRNazanin" w:eastAsia="IRNazanin"/>
          <w:b w:val="false"/>
          <w:b w:val="false"/>
          <w:bCs w:val="false"/>
          <w:i w:val="false"/>
          <w:i w:val="false"/>
          <w:iCs w:val="false"/>
          <w:color w:val="333333"/>
          <w:sz w:val="20"/>
          <w:sz w:val="20"/>
          <w:szCs w:val="20"/>
          <w:rtl w:val="true"/>
        </w:rPr>
        <w:t xml:space="preserve">، و الشّيخ في تهذيبه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681/248</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65/386:83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الكليني  في الكافي</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قطعة من الحديث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22/197</w:t>
      </w:r>
      <w:r>
        <w:rPr>
          <w:rFonts w:ascii="IRNazanin" w:hAnsi="IRNazanin" w:eastAsia="IRNazanin"/>
          <w:b w:val="false"/>
          <w:b w:val="false"/>
          <w:bCs w:val="false"/>
          <w:i w:val="false"/>
          <w:i w:val="false"/>
          <w:iCs w:val="false"/>
          <w:color w:val="333333"/>
          <w:sz w:val="20"/>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الحجرية و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فقيرا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 الأنوار </w:t>
      </w:r>
      <w:r>
        <w:rPr>
          <w:rFonts w:eastAsia="IRNazanin" w:cs="IRNazanin"/>
          <w:b w:val="false"/>
          <w:bCs w:val="false"/>
          <w:i w:val="false"/>
          <w:iCs w:val="false"/>
          <w:color w:val="333333"/>
          <w:sz w:val="20"/>
          <w:szCs w:val="20"/>
        </w:rPr>
        <w:t>13/277:71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 الأنوار </w:t>
      </w:r>
      <w:r>
        <w:rPr>
          <w:rFonts w:eastAsia="IRNazanin" w:cs="IRNazanin"/>
          <w:b w:val="false"/>
          <w:bCs w:val="false"/>
          <w:i w:val="false"/>
          <w:iCs w:val="false"/>
          <w:color w:val="333333"/>
          <w:sz w:val="20"/>
          <w:szCs w:val="20"/>
        </w:rPr>
        <w:t>2/451:75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ابو حنيفة التّميميّ في دعائم الإسلام </w:t>
      </w:r>
      <w:r>
        <w:rPr>
          <w:rFonts w:eastAsia="IRNazanin" w:cs="IRNazanin"/>
          <w:b w:val="false"/>
          <w:bCs w:val="false"/>
          <w:i w:val="false"/>
          <w:iCs w:val="false"/>
          <w:color w:val="333333"/>
          <w:sz w:val="20"/>
          <w:szCs w:val="20"/>
        </w:rPr>
        <w:t>560/158:2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و ذيله في الفقه المنسوب للإمام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 الهداية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6/85:76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الصّدوق في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xml:space="preserve">،و الكليني  في الكافي </w:t>
      </w:r>
      <w:r>
        <w:rPr>
          <w:rFonts w:eastAsia="IRNazanin" w:cs="IRNazanin"/>
          <w:b w:val="false"/>
          <w:bCs w:val="false"/>
          <w:i w:val="false"/>
          <w:iCs w:val="false"/>
          <w:color w:val="333333"/>
          <w:sz w:val="20"/>
          <w:szCs w:val="20"/>
        </w:rPr>
        <w:t>1/290:6</w:t>
      </w:r>
      <w:r>
        <w:rPr>
          <w:rFonts w:ascii="IRNazanin" w:hAnsi="IRNazanin" w:eastAsia="IRNazanin"/>
          <w:b w:val="false"/>
          <w:b w:val="false"/>
          <w:bCs w:val="false"/>
          <w:i w:val="false"/>
          <w:i w:val="false"/>
          <w:iCs w:val="false"/>
          <w:color w:val="333333"/>
          <w:sz w:val="20"/>
          <w:sz w:val="20"/>
          <w:szCs w:val="20"/>
          <w:rtl w:val="true"/>
        </w:rPr>
        <w:t xml:space="preserve">، نحوه بتفصيل، و نقله المجلسي في البحار </w:t>
      </w:r>
      <w:r>
        <w:rPr>
          <w:rFonts w:eastAsia="IRNazanin" w:cs="IRNazanin"/>
          <w:b w:val="false"/>
          <w:bCs w:val="false"/>
          <w:i w:val="false"/>
          <w:iCs w:val="false"/>
          <w:color w:val="333333"/>
          <w:sz w:val="20"/>
          <w:szCs w:val="20"/>
        </w:rPr>
        <w:t>8/353:66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1/268:66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 الأنوار </w:t>
      </w:r>
      <w:r>
        <w:rPr>
          <w:rFonts w:eastAsia="IRNazanin" w:cs="IRNazanin"/>
          <w:b w:val="false"/>
          <w:bCs w:val="false"/>
          <w:i w:val="false"/>
          <w:iCs w:val="false"/>
          <w:color w:val="333333"/>
          <w:sz w:val="20"/>
          <w:szCs w:val="20"/>
        </w:rPr>
        <w:t>1/106:2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 الامالي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11/220</w:t>
      </w:r>
      <w:r>
        <w:rPr>
          <w:rFonts w:ascii="IRNazanin" w:hAnsi="IRNazanin" w:eastAsia="IRNazanin"/>
          <w:b w:val="false"/>
          <w:b w:val="false"/>
          <w:bCs w:val="false"/>
          <w:i w:val="false"/>
          <w:i w:val="false"/>
          <w:iCs w:val="false"/>
          <w:color w:val="333333"/>
          <w:sz w:val="20"/>
          <w:sz w:val="20"/>
          <w:szCs w:val="20"/>
          <w:rtl w:val="true"/>
        </w:rPr>
        <w:t>، و فيهما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بِعَلِيٍّ إِمَاماً، و نقله المجلسي في البحار </w:t>
      </w:r>
      <w:r>
        <w:rPr>
          <w:rFonts w:eastAsia="IRNazanin" w:cs="IRNazanin"/>
          <w:b w:val="false"/>
          <w:bCs w:val="false"/>
          <w:i w:val="false"/>
          <w:iCs w:val="false"/>
          <w:color w:val="333333"/>
          <w:sz w:val="20"/>
          <w:szCs w:val="20"/>
        </w:rPr>
        <w:t>1/217:93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ميثرة، و هي ما يوضع على ظهر الفرس ليحول بين الفارس و ظهر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المياثر الحمراء من مراكب العجم و هي من ديباج أو 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844:2</w:t>
      </w:r>
      <w:r>
        <w:rPr>
          <w:rFonts w:eastAsia="IRNazanin" w:cs="IRNazanin"/>
          <w:b w:val="false"/>
          <w:bCs w:val="false"/>
          <w:i w:val="false"/>
          <w:iCs w:val="false"/>
          <w:color w:val="333333"/>
          <w:sz w:val="20"/>
          <w:szCs w:val="20"/>
          <w:rtl w:val="true"/>
        </w:rPr>
        <w:t>»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الصّدوق في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2/340</w:t>
      </w:r>
      <w:r>
        <w:rPr>
          <w:rFonts w:ascii="IRNazanin" w:hAnsi="IRNazanin" w:eastAsia="IRNazanin"/>
          <w:b w:val="false"/>
          <w:b w:val="false"/>
          <w:bCs w:val="false"/>
          <w:i w:val="false"/>
          <w:i w:val="false"/>
          <w:iCs w:val="false"/>
          <w:color w:val="333333"/>
          <w:sz w:val="20"/>
          <w:sz w:val="20"/>
          <w:szCs w:val="20"/>
          <w:rtl w:val="true"/>
        </w:rPr>
        <w:t xml:space="preserve">، نحوه، و نقله المجلسي في بحاره مجزءا في </w:t>
      </w:r>
      <w:r>
        <w:rPr>
          <w:rFonts w:eastAsia="IRNazanin" w:cs="IRNazanin"/>
          <w:b w:val="false"/>
          <w:bCs w:val="false"/>
          <w:i w:val="false"/>
          <w:iCs w:val="false"/>
          <w:color w:val="333333"/>
          <w:sz w:val="20"/>
          <w:szCs w:val="20"/>
        </w:rPr>
        <w:t>2/527:66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2/214:81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22/253:83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الفقيه </w:t>
      </w:r>
      <w:r>
        <w:rPr>
          <w:rFonts w:eastAsia="IRNazanin" w:cs="IRNazanin"/>
          <w:b w:val="false"/>
          <w:bCs w:val="false"/>
          <w:i w:val="false"/>
          <w:iCs w:val="false"/>
          <w:color w:val="333333"/>
          <w:sz w:val="20"/>
          <w:szCs w:val="20"/>
        </w:rPr>
        <w:t>1449/318:1</w:t>
      </w:r>
      <w:r>
        <w:rPr>
          <w:rFonts w:ascii="IRNazanin" w:hAnsi="IRNazanin" w:eastAsia="IRNazanin"/>
          <w:b w:val="false"/>
          <w:b w:val="false"/>
          <w:bCs w:val="false"/>
          <w:i w:val="false"/>
          <w:i w:val="false"/>
          <w:iCs w:val="false"/>
          <w:color w:val="333333"/>
          <w:sz w:val="20"/>
          <w:sz w:val="20"/>
          <w:szCs w:val="20"/>
          <w:rtl w:val="true"/>
        </w:rPr>
        <w:t xml:space="preserve">، باختلاف، و نقله المجلسي في البحار </w:t>
      </w:r>
      <w:r>
        <w:rPr>
          <w:rFonts w:eastAsia="IRNazanin" w:cs="IRNazanin"/>
          <w:b w:val="false"/>
          <w:bCs w:val="false"/>
          <w:i w:val="false"/>
          <w:iCs w:val="false"/>
          <w:color w:val="333333"/>
          <w:sz w:val="20"/>
          <w:szCs w:val="20"/>
        </w:rPr>
        <w:t>1/185:76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الصّدوق في الخصال </w:t>
      </w:r>
      <w:r>
        <w:rPr>
          <w:rFonts w:eastAsia="IRNazanin" w:cs="IRNazanin"/>
          <w:b w:val="false"/>
          <w:bCs w:val="false"/>
          <w:i w:val="false"/>
          <w:iCs w:val="false"/>
          <w:color w:val="333333"/>
          <w:sz w:val="20"/>
          <w:szCs w:val="20"/>
        </w:rPr>
        <w:t>88/112:1</w:t>
      </w:r>
      <w:r>
        <w:rPr>
          <w:rFonts w:ascii="IRNazanin" w:hAnsi="IRNazanin" w:eastAsia="IRNazanin"/>
          <w:b w:val="false"/>
          <w:b w:val="false"/>
          <w:bCs w:val="false"/>
          <w:i w:val="false"/>
          <w:i w:val="false"/>
          <w:iCs w:val="false"/>
          <w:color w:val="333333"/>
          <w:sz w:val="20"/>
          <w:sz w:val="20"/>
          <w:szCs w:val="20"/>
          <w:rtl w:val="true"/>
        </w:rPr>
        <w:t>، و الرّاونديّ في نوادره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مفصّلا، و نقله المجلسي في البحار </w:t>
      </w:r>
      <w:r>
        <w:rPr>
          <w:rFonts w:eastAsia="IRNazanin" w:cs="IRNazanin"/>
          <w:b w:val="false"/>
          <w:bCs w:val="false"/>
          <w:i w:val="false"/>
          <w:iCs w:val="false"/>
          <w:color w:val="333333"/>
          <w:sz w:val="20"/>
          <w:szCs w:val="20"/>
        </w:rPr>
        <w:t>1/178:76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 الأنوار </w:t>
      </w:r>
      <w:r>
        <w:rPr>
          <w:rFonts w:eastAsia="IRNazanin" w:cs="IRNazanin"/>
          <w:b w:val="false"/>
          <w:bCs w:val="false"/>
          <w:i w:val="false"/>
          <w:iCs w:val="false"/>
          <w:color w:val="333333"/>
          <w:sz w:val="20"/>
          <w:szCs w:val="20"/>
        </w:rPr>
        <w:t>1/194:75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 الأنوار </w:t>
      </w:r>
      <w:r>
        <w:rPr>
          <w:rFonts w:eastAsia="IRNazanin" w:cs="IRNazanin"/>
          <w:b w:val="false"/>
          <w:bCs w:val="false"/>
          <w:i w:val="false"/>
          <w:iCs w:val="false"/>
          <w:color w:val="333333"/>
          <w:sz w:val="20"/>
          <w:szCs w:val="20"/>
        </w:rPr>
        <w:t>6/415:13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145/35:2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13/302:73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12/41:4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السّترة، و الجمع اكنان، و الأكنة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الاغطية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2188:6</w:t>
      </w:r>
      <w:r>
        <w:rPr>
          <w:rFonts w:eastAsia="IRNazanin" w:cs="IRNazanin"/>
          <w:b w:val="false"/>
          <w:bCs w:val="false"/>
          <w:i w:val="false"/>
          <w:iCs w:val="false"/>
          <w:color w:val="333333"/>
          <w:sz w:val="20"/>
          <w:szCs w:val="20"/>
          <w:rtl w:val="true"/>
        </w:rPr>
        <w:t>»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الكليني  في الكافي </w:t>
      </w:r>
      <w:r>
        <w:rPr>
          <w:rFonts w:eastAsia="IRNazanin" w:cs="IRNazanin"/>
          <w:b w:val="false"/>
          <w:bCs w:val="false"/>
          <w:i w:val="false"/>
          <w:iCs w:val="false"/>
          <w:color w:val="333333"/>
          <w:sz w:val="20"/>
          <w:szCs w:val="20"/>
        </w:rPr>
        <w:t>326/239:8</w:t>
      </w:r>
      <w:r>
        <w:rPr>
          <w:rFonts w:ascii="IRNazanin" w:hAnsi="IRNazanin" w:eastAsia="IRNazanin"/>
          <w:b w:val="false"/>
          <w:b w:val="false"/>
          <w:bCs w:val="false"/>
          <w:i w:val="false"/>
          <w:i w:val="false"/>
          <w:iCs w:val="false"/>
          <w:color w:val="333333"/>
          <w:sz w:val="20"/>
          <w:sz w:val="20"/>
          <w:szCs w:val="20"/>
          <w:rtl w:val="true"/>
        </w:rPr>
        <w:t>، و الصّدوق في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8/463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381/59</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الثّلج الصّغار الّتي تنزل من السّماء، 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في الكافي</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25/381:59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1/77:2</w:t>
      </w:r>
      <w:r>
        <w:rPr>
          <w:rFonts w:ascii="IRNazanin" w:hAnsi="IRNazanin" w:eastAsia="IRNazanin"/>
          <w:b w:val="false"/>
          <w:b w:val="false"/>
          <w:bCs w:val="false"/>
          <w:i w:val="false"/>
          <w:i w:val="false"/>
          <w:iCs w:val="false"/>
          <w:color w:val="333333"/>
          <w:sz w:val="20"/>
          <w:sz w:val="20"/>
          <w:szCs w:val="20"/>
          <w:rtl w:val="true"/>
        </w:rPr>
        <w:t>، والطّبرسي  في مشكاة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34/41:71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السّمك له فلوس صغار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ربث</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البرقيّ في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498/478</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25/202:65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الرّاونديّ في دعواته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544/198</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6/53:76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 الأنوار </w:t>
      </w:r>
      <w:r>
        <w:rPr>
          <w:rFonts w:eastAsia="IRNazanin" w:cs="IRNazanin"/>
          <w:b w:val="false"/>
          <w:bCs w:val="false"/>
          <w:i w:val="false"/>
          <w:iCs w:val="false"/>
          <w:color w:val="333333"/>
          <w:sz w:val="20"/>
          <w:szCs w:val="20"/>
        </w:rPr>
        <w:t>385/71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5/459:75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3/9:70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صدره القمّيّ في جامع الأحاديث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2/88:74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6/522</w:t>
      </w:r>
      <w:r>
        <w:rPr>
          <w:rFonts w:ascii="IRNazanin" w:hAnsi="IRNazanin" w:eastAsia="IRNazanin"/>
          <w:b w:val="false"/>
          <w:b w:val="false"/>
          <w:bCs w:val="false"/>
          <w:i w:val="false"/>
          <w:i w:val="false"/>
          <w:iCs w:val="false"/>
          <w:color w:val="333333"/>
          <w:sz w:val="20"/>
          <w:sz w:val="20"/>
          <w:szCs w:val="20"/>
          <w:rtl w:val="true"/>
        </w:rPr>
        <w:t>، و 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16/75:100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 الأنوار </w:t>
      </w:r>
      <w:r>
        <w:rPr>
          <w:rFonts w:eastAsia="IRNazanin" w:cs="IRNazanin"/>
          <w:b w:val="false"/>
          <w:bCs w:val="false"/>
          <w:i w:val="false"/>
          <w:iCs w:val="false"/>
          <w:color w:val="333333"/>
          <w:sz w:val="20"/>
          <w:szCs w:val="20"/>
        </w:rPr>
        <w:t>2/49:66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الكليني  في الكافي </w:t>
      </w:r>
      <w:r>
        <w:rPr>
          <w:rFonts w:eastAsia="IRNazanin" w:cs="IRNazanin"/>
          <w:b w:val="false"/>
          <w:bCs w:val="false"/>
          <w:i w:val="false"/>
          <w:iCs w:val="false"/>
          <w:color w:val="333333"/>
          <w:sz w:val="20"/>
          <w:szCs w:val="20"/>
        </w:rPr>
        <w:t>5/235:6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1/29:66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1661:4</w:t>
      </w:r>
      <w:r>
        <w:rPr>
          <w:rFonts w:eastAsia="IRNazanin" w:cs="IRNazanin"/>
          <w:b w:val="false"/>
          <w:bCs w:val="false"/>
          <w:i w:val="false"/>
          <w:iCs w:val="false"/>
          <w:color w:val="333333"/>
          <w:sz w:val="20"/>
          <w:szCs w:val="20"/>
          <w:rtl w:val="true"/>
        </w:rPr>
        <w:t>»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 الأنوار </w:t>
      </w:r>
      <w:r>
        <w:rPr>
          <w:rFonts w:eastAsia="IRNazanin" w:cs="IRNazanin"/>
          <w:b w:val="false"/>
          <w:bCs w:val="false"/>
          <w:i w:val="false"/>
          <w:iCs w:val="false"/>
          <w:color w:val="333333"/>
          <w:sz w:val="20"/>
          <w:szCs w:val="20"/>
        </w:rPr>
        <w:t>3/217:103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4/38:4</w:t>
      </w:r>
      <w:r>
        <w:rPr>
          <w:rFonts w:ascii="IRNazanin" w:hAnsi="IRNazanin" w:eastAsia="IRNazanin"/>
          <w:b w:val="false"/>
          <w:b w:val="false"/>
          <w:bCs w:val="false"/>
          <w:i w:val="false"/>
          <w:i w:val="false"/>
          <w:iCs w:val="false"/>
          <w:color w:val="333333"/>
          <w:sz w:val="20"/>
          <w:sz w:val="20"/>
          <w:szCs w:val="20"/>
          <w:rtl w:val="true"/>
        </w:rPr>
        <w:t>، و باختلاف يسير في امالي الطّوسيّ</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1/161:96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الصّدوق في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46/30:23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Pr>
        <w:t>14/64:2</w:t>
      </w:r>
      <w:r>
        <w:rPr>
          <w:rFonts w:ascii="IRNazanin" w:hAnsi="IRNazanin" w:eastAsia="IRNazanin"/>
          <w:b w:val="false"/>
          <w:b w:val="false"/>
          <w:bCs w:val="false"/>
          <w:i w:val="false"/>
          <w:i w:val="false"/>
          <w:iCs w:val="false"/>
          <w:color w:val="333333"/>
          <w:sz w:val="20"/>
          <w:sz w:val="20"/>
          <w:szCs w:val="20"/>
          <w:rtl w:val="true"/>
        </w:rPr>
        <w:t xml:space="preserve">، نحوه، و نقله المجلسي في بحار الأنوار </w:t>
      </w:r>
      <w:r>
        <w:rPr>
          <w:rFonts w:eastAsia="IRNazanin" w:cs="IRNazanin"/>
          <w:b w:val="false"/>
          <w:bCs w:val="false"/>
          <w:i w:val="false"/>
          <w:iCs w:val="false"/>
          <w:color w:val="333333"/>
          <w:sz w:val="20"/>
          <w:szCs w:val="20"/>
        </w:rPr>
        <w:t>19/198:5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84/407</w:t>
      </w:r>
      <w:r>
        <w:rPr>
          <w:rFonts w:ascii="IRNazanin" w:hAnsi="IRNazanin" w:eastAsia="IRNazanin"/>
          <w:b w:val="false"/>
          <w:b w:val="false"/>
          <w:bCs w:val="false"/>
          <w:i w:val="false"/>
          <w:i w:val="false"/>
          <w:iCs w:val="false"/>
          <w:color w:val="333333"/>
          <w:sz w:val="20"/>
          <w:sz w:val="20"/>
          <w:szCs w:val="20"/>
          <w:rtl w:val="true"/>
        </w:rPr>
        <w:t>، و في الفقه الرّضويّ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باختلاف يسير، و نقله المجلسي في البحار </w:t>
      </w:r>
      <w:r>
        <w:rPr>
          <w:rFonts w:eastAsia="IRNazanin" w:cs="IRNazanin"/>
          <w:b w:val="false"/>
          <w:bCs w:val="false"/>
          <w:i w:val="false"/>
          <w:iCs w:val="false"/>
          <w:color w:val="333333"/>
          <w:sz w:val="20"/>
          <w:szCs w:val="20"/>
        </w:rPr>
        <w:t>1/325:72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62/103</w:t>
      </w:r>
      <w:r>
        <w:rPr>
          <w:rFonts w:ascii="IRNazanin" w:hAnsi="IRNazanin" w:eastAsia="IRNazanin"/>
          <w:b w:val="false"/>
          <w:b w:val="false"/>
          <w:bCs w:val="false"/>
          <w:i w:val="false"/>
          <w:i w:val="false"/>
          <w:iCs w:val="false"/>
          <w:color w:val="333333"/>
          <w:sz w:val="20"/>
          <w:sz w:val="20"/>
          <w:szCs w:val="20"/>
          <w:rtl w:val="true"/>
        </w:rPr>
        <w:t>، و الدّيلميّ في اعلام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3/391:74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المفيد في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11/321:22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 الأنوار </w:t>
      </w:r>
      <w:r>
        <w:rPr>
          <w:rFonts w:eastAsia="IRNazanin" w:cs="IRNazanin"/>
          <w:b w:val="false"/>
          <w:bCs w:val="false"/>
          <w:i w:val="false"/>
          <w:iCs w:val="false"/>
          <w:color w:val="333333"/>
          <w:sz w:val="20"/>
          <w:szCs w:val="20"/>
        </w:rPr>
        <w:t>26/149:61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2/30:61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الكليني  في الكافي</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2/370:2</w:t>
      </w:r>
      <w:r>
        <w:rPr>
          <w:rFonts w:ascii="IRNazanin" w:hAnsi="IRNazanin" w:eastAsia="IRNazanin"/>
          <w:b w:val="false"/>
          <w:b w:val="false"/>
          <w:bCs w:val="false"/>
          <w:i w:val="false"/>
          <w:i w:val="false"/>
          <w:iCs w:val="false"/>
          <w:color w:val="333333"/>
          <w:sz w:val="20"/>
          <w:sz w:val="20"/>
          <w:szCs w:val="20"/>
          <w:rtl w:val="true"/>
        </w:rPr>
        <w:t>، و الرّاونديّ في دعواته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75/33</w:t>
      </w:r>
      <w:r>
        <w:rPr>
          <w:rFonts w:ascii="IRNazanin" w:hAnsi="IRNazanin" w:eastAsia="IRNazanin"/>
          <w:b w:val="false"/>
          <w:b w:val="false"/>
          <w:bCs w:val="false"/>
          <w:i w:val="false"/>
          <w:i w:val="false"/>
          <w:iCs w:val="false"/>
          <w:color w:val="333333"/>
          <w:sz w:val="20"/>
          <w:sz w:val="20"/>
          <w:szCs w:val="20"/>
          <w:rtl w:val="true"/>
        </w:rPr>
        <w:t>، و ابن فهد الحلّيّ في عدّة الدّاعي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نحوه، و نقله المجلسي في بحاره </w:t>
      </w:r>
      <w:r>
        <w:rPr>
          <w:rFonts w:eastAsia="IRNazanin" w:cs="IRNazanin"/>
          <w:b w:val="false"/>
          <w:bCs w:val="false"/>
          <w:i w:val="false"/>
          <w:iCs w:val="false"/>
          <w:color w:val="333333"/>
          <w:sz w:val="20"/>
          <w:szCs w:val="20"/>
        </w:rPr>
        <w:t>5/2:103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 الأنوار </w:t>
      </w:r>
      <w:r>
        <w:rPr>
          <w:rFonts w:eastAsia="IRNazanin" w:cs="IRNazanin"/>
          <w:b w:val="false"/>
          <w:bCs w:val="false"/>
          <w:i w:val="false"/>
          <w:iCs w:val="false"/>
          <w:color w:val="333333"/>
          <w:sz w:val="20"/>
          <w:szCs w:val="20"/>
        </w:rPr>
        <w:t>2/75:103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11/66:100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5/59:100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9/481:6</w:t>
      </w:r>
      <w:r>
        <w:rPr>
          <w:rFonts w:ascii="IRNazanin" w:hAnsi="IRNazanin" w:eastAsia="IRNazanin"/>
          <w:b w:val="false"/>
          <w:b w:val="false"/>
          <w:bCs w:val="false"/>
          <w:i w:val="false"/>
          <w:i w:val="false"/>
          <w:iCs w:val="false"/>
          <w:color w:val="333333"/>
          <w:sz w:val="20"/>
          <w:sz w:val="20"/>
          <w:szCs w:val="20"/>
          <w:rtl w:val="true"/>
        </w:rPr>
        <w:t>، والطّبرسي  في مكارمه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 نقله المجلسي في البحار </w:t>
      </w:r>
      <w:r>
        <w:rPr>
          <w:rFonts w:eastAsia="IRNazanin" w:cs="IRNazanin"/>
          <w:b w:val="false"/>
          <w:bCs w:val="false"/>
          <w:i w:val="false"/>
          <w:iCs w:val="false"/>
          <w:color w:val="333333"/>
          <w:sz w:val="20"/>
          <w:szCs w:val="20"/>
        </w:rPr>
        <w:t>5/98:76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البرقيّ في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171/644</w:t>
      </w:r>
      <w:r>
        <w:rPr>
          <w:rFonts w:ascii="IRNazanin" w:hAnsi="IRNazanin" w:eastAsia="IRNazanin"/>
          <w:b w:val="false"/>
          <w:b w:val="false"/>
          <w:bCs w:val="false"/>
          <w:i w:val="false"/>
          <w:i w:val="false"/>
          <w:iCs w:val="false"/>
          <w:color w:val="333333"/>
          <w:sz w:val="20"/>
          <w:sz w:val="20"/>
          <w:szCs w:val="20"/>
          <w:rtl w:val="true"/>
        </w:rPr>
        <w:t xml:space="preserve">، و الكليني  في الكافي </w:t>
      </w:r>
      <w:r>
        <w:rPr>
          <w:rFonts w:eastAsia="IRNazanin" w:cs="IRNazanin"/>
          <w:b w:val="false"/>
          <w:bCs w:val="false"/>
          <w:i w:val="false"/>
          <w:iCs w:val="false"/>
          <w:color w:val="333333"/>
          <w:sz w:val="20"/>
          <w:szCs w:val="20"/>
        </w:rPr>
        <w:t>2/545:6</w:t>
      </w:r>
      <w:r>
        <w:rPr>
          <w:rFonts w:ascii="IRNazanin" w:hAnsi="IRNazanin" w:eastAsia="IRNazanin"/>
          <w:b w:val="false"/>
          <w:b w:val="false"/>
          <w:bCs w:val="false"/>
          <w:i w:val="false"/>
          <w:i w:val="false"/>
          <w:iCs w:val="false"/>
          <w:color w:val="333333"/>
          <w:sz w:val="20"/>
          <w:sz w:val="20"/>
          <w:szCs w:val="20"/>
          <w:rtl w:val="true"/>
        </w:rPr>
        <w:t xml:space="preserve">، نحوه، و نقله المجلسي في البحار </w:t>
      </w:r>
      <w:r>
        <w:rPr>
          <w:rFonts w:eastAsia="IRNazanin" w:cs="IRNazanin"/>
          <w:b w:val="false"/>
          <w:bCs w:val="false"/>
          <w:i w:val="false"/>
          <w:iCs w:val="false"/>
          <w:color w:val="333333"/>
          <w:sz w:val="20"/>
          <w:szCs w:val="20"/>
        </w:rPr>
        <w:t>27/228:64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Pr>
        <w:t>14/205:6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نحوه، و نقله المجلسي في البحار </w:t>
      </w:r>
      <w:r>
        <w:rPr>
          <w:rFonts w:eastAsia="IRNazanin" w:cs="IRNazanin"/>
          <w:b w:val="false"/>
          <w:bCs w:val="false"/>
          <w:i w:val="false"/>
          <w:iCs w:val="false"/>
          <w:color w:val="333333"/>
          <w:sz w:val="20"/>
          <w:szCs w:val="20"/>
        </w:rPr>
        <w:t>31/281:65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الكليني  في الكافي</w:t>
      </w:r>
      <w:r>
        <w:rPr>
          <w:rFonts w:eastAsia="IRNazanin" w:cs="IRNazanin"/>
          <w:b w:val="false"/>
          <w:bCs w:val="false"/>
          <w:i w:val="false"/>
          <w:iCs w:val="false"/>
          <w:color w:val="333333"/>
          <w:sz w:val="20"/>
          <w:szCs w:val="20"/>
        </w:rPr>
        <w:t>14/205:6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نحوه، و نقله المجلسي في البحار </w:t>
      </w:r>
      <w:r>
        <w:rPr>
          <w:rFonts w:eastAsia="IRNazanin" w:cs="IRNazanin"/>
          <w:b w:val="false"/>
          <w:bCs w:val="false"/>
          <w:i w:val="false"/>
          <w:iCs w:val="false"/>
          <w:color w:val="333333"/>
          <w:sz w:val="20"/>
          <w:szCs w:val="20"/>
        </w:rPr>
        <w:t>31/281:65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10/151:74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الاعمال المانعة من الجنّة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نقله المجلسي في البحار </w:t>
      </w:r>
      <w:r>
        <w:rPr>
          <w:rFonts w:eastAsia="IRNazanin" w:cs="IRNazanin"/>
          <w:b w:val="false"/>
          <w:bCs w:val="false"/>
          <w:i w:val="false"/>
          <w:iCs w:val="false"/>
          <w:color w:val="333333"/>
          <w:sz w:val="20"/>
          <w:szCs w:val="20"/>
        </w:rPr>
        <w:t>63/74:74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الاثير في نهايته</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السويقة تصغير السّاق، و هي مؤنثة، فلذلك ظهرت التّاء في تصغيرها، و أنّما صغر السّاق لأنّ الغالب على سوق الحبشة الدّقّة و الحموشة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Pr>
        <w:t>371:5</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4309/114:4</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4/145:18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1/344:9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7/33:104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3/159:61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الظّلوم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المحتال</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18/90:1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Pr>
        <w:t>2/517:6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نقله المجلسي في البحار </w:t>
      </w:r>
      <w:r>
        <w:rPr>
          <w:rFonts w:eastAsia="IRNazanin" w:cs="IRNazanin"/>
          <w:b w:val="false"/>
          <w:bCs w:val="false"/>
          <w:i w:val="false"/>
          <w:iCs w:val="false"/>
          <w:color w:val="333333"/>
          <w:sz w:val="20"/>
          <w:szCs w:val="20"/>
        </w:rPr>
        <w:t>6/98:76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36/271:64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24/296:76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2/194:75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Pr>
        <w:t>78:22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60:40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Pr>
        <w:t>78:22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10/290:93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2/383:7</w:t>
      </w:r>
      <w:r>
        <w:rPr>
          <w:rFonts w:ascii="IRNazanin" w:hAnsi="IRNazanin" w:eastAsia="IRNazanin"/>
          <w:b w:val="false"/>
          <w:b w:val="false"/>
          <w:bCs w:val="false"/>
          <w:i w:val="false"/>
          <w:i w:val="false"/>
          <w:iCs w:val="false"/>
          <w:color w:val="333333"/>
          <w:sz w:val="20"/>
          <w:sz w:val="20"/>
          <w:szCs w:val="20"/>
          <w:rtl w:val="true"/>
        </w:rPr>
        <w:t>، و الصّدوق في اماليه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2/389</w:t>
      </w:r>
      <w:r>
        <w:rPr>
          <w:rFonts w:ascii="IRNazanin" w:hAnsi="IRNazanin" w:eastAsia="IRNazanin"/>
          <w:b w:val="false"/>
          <w:b w:val="false"/>
          <w:bCs w:val="false"/>
          <w:i w:val="false"/>
          <w:i w:val="false"/>
          <w:iCs w:val="false"/>
          <w:color w:val="333333"/>
          <w:sz w:val="20"/>
          <w:sz w:val="20"/>
          <w:szCs w:val="20"/>
          <w:rtl w:val="true"/>
        </w:rPr>
        <w:t xml:space="preserve">،و باختلاف يسير، و نقله المجلسي في البحار </w:t>
      </w:r>
      <w:r>
        <w:rPr>
          <w:rFonts w:eastAsia="IRNazanin" w:cs="IRNazanin"/>
          <w:b w:val="false"/>
          <w:bCs w:val="false"/>
          <w:i w:val="false"/>
          <w:iCs w:val="false"/>
          <w:color w:val="333333"/>
          <w:sz w:val="20"/>
          <w:szCs w:val="20"/>
        </w:rPr>
        <w:t>8/311:104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13/178:7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استعرض العلاّمة المجلسيرحمه اللّه الوجهين، فذكر في البحار </w:t>
      </w:r>
      <w:r>
        <w:rPr>
          <w:rFonts w:eastAsia="IRNazanin" w:cs="IRNazanin"/>
          <w:b w:val="false"/>
          <w:bCs w:val="false"/>
          <w:i w:val="false"/>
          <w:iCs w:val="false"/>
          <w:color w:val="333333"/>
          <w:sz w:val="20"/>
          <w:szCs w:val="20"/>
        </w:rPr>
        <w:t>146:18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المشركة بالشين، و لعلّه من الشّراك، اي القلانس الّتي فيها خطوط و طرائق، كما تلبسه البكتاشية، أو من الشّرك بمعنى الحبالة، اي قلانس أهل الشيد، فعلى الوجهين يناسب نسخة الرّياء بالرّاء المهملة و الياء المثنّاة التحتانية، و يحتمل أن يكون من الشّرك بالكسر بمعنى الكفر، اي قلانس الاعاجم و اهل الشّرك، فيناسب نسخة الزّنا بالزاي المعجمة و النّون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2/478:6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فيه المترّكة، و نقله المجلسي في البحار </w:t>
      </w:r>
      <w:r>
        <w:rPr>
          <w:rFonts w:eastAsia="IRNazanin" w:cs="IRNazanin"/>
          <w:b w:val="false"/>
          <w:bCs w:val="false"/>
          <w:i w:val="false"/>
          <w:iCs w:val="false"/>
          <w:color w:val="333333"/>
          <w:sz w:val="20"/>
          <w:szCs w:val="20"/>
        </w:rPr>
        <w:t>5/145:18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الاشعث في الجعفريّات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 نقله المجلسي في البحار </w:t>
      </w:r>
      <w:r>
        <w:rPr>
          <w:rFonts w:eastAsia="IRNazanin" w:cs="IRNazanin"/>
          <w:b w:val="false"/>
          <w:bCs w:val="false"/>
          <w:i w:val="false"/>
          <w:iCs w:val="false"/>
          <w:color w:val="333333"/>
          <w:sz w:val="20"/>
          <w:szCs w:val="20"/>
        </w:rPr>
        <w:t>20/295:72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1/257:83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6/46:80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19/287:104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أبو حنيفة النّعمان في دعائم الإسلام </w:t>
      </w:r>
      <w:r>
        <w:rPr>
          <w:rFonts w:eastAsia="IRNazanin" w:cs="IRNazanin"/>
          <w:b w:val="false"/>
          <w:bCs w:val="false"/>
          <w:i w:val="false"/>
          <w:iCs w:val="false"/>
          <w:color w:val="333333"/>
          <w:sz w:val="20"/>
          <w:szCs w:val="20"/>
        </w:rPr>
        <w:t>312/98:2</w:t>
      </w:r>
      <w:r>
        <w:rPr>
          <w:rFonts w:ascii="IRNazanin" w:hAnsi="IRNazanin" w:eastAsia="IRNazanin"/>
          <w:b w:val="false"/>
          <w:b w:val="false"/>
          <w:bCs w:val="false"/>
          <w:i w:val="false"/>
          <w:i w:val="false"/>
          <w:iCs w:val="false"/>
          <w:color w:val="333333"/>
          <w:sz w:val="20"/>
          <w:sz w:val="20"/>
          <w:szCs w:val="20"/>
          <w:rtl w:val="true"/>
        </w:rPr>
        <w:t xml:space="preserve">، و الكليني  في الكافي </w:t>
      </w:r>
      <w:r>
        <w:rPr>
          <w:rFonts w:eastAsia="IRNazanin" w:cs="IRNazanin"/>
          <w:b w:val="false"/>
          <w:bCs w:val="false"/>
          <w:i w:val="false"/>
          <w:iCs w:val="false"/>
          <w:color w:val="333333"/>
          <w:sz w:val="20"/>
          <w:szCs w:val="20"/>
        </w:rPr>
        <w:t>234/196:8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باختلاف يسير، و نقله المجلسي في البحار </w:t>
      </w:r>
      <w:r>
        <w:rPr>
          <w:rFonts w:eastAsia="IRNazanin" w:cs="IRNazanin"/>
          <w:b w:val="false"/>
          <w:bCs w:val="false"/>
          <w:i w:val="false"/>
          <w:iCs w:val="false"/>
          <w:color w:val="333333"/>
          <w:sz w:val="20"/>
          <w:szCs w:val="20"/>
        </w:rPr>
        <w:t>50/152:104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ابن الاشعث الكوفيّ في الجعفريّات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نقله المجلسي في البحار </w:t>
      </w:r>
      <w:r>
        <w:rPr>
          <w:rFonts w:eastAsia="IRNazanin" w:cs="IRNazanin"/>
          <w:b w:val="false"/>
          <w:bCs w:val="false"/>
          <w:i w:val="false"/>
          <w:iCs w:val="false"/>
          <w:color w:val="333333"/>
          <w:sz w:val="20"/>
          <w:szCs w:val="20"/>
        </w:rPr>
        <w:t>1/175:104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2/195:92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w:t>
      </w:r>
      <w:r>
        <w:rPr>
          <w:rFonts w:eastAsia="IRNazanin" w:cs="IRNazanin"/>
          <w:b w:val="false"/>
          <w:bCs w:val="false"/>
          <w:i w:val="false"/>
          <w:iCs w:val="false"/>
          <w:color w:val="333333"/>
          <w:sz w:val="20"/>
          <w:szCs w:val="20"/>
        </w:rPr>
        <w:t>257/147:6</w:t>
      </w:r>
      <w:r>
        <w:rPr>
          <w:rFonts w:ascii="IRNazanin" w:hAnsi="IRNazanin" w:eastAsia="IRNazanin"/>
          <w:b w:val="false"/>
          <w:b w:val="false"/>
          <w:bCs w:val="false"/>
          <w:i w:val="false"/>
          <w:i w:val="false"/>
          <w:iCs w:val="false"/>
          <w:color w:val="333333"/>
          <w:sz w:val="20"/>
          <w:sz w:val="20"/>
          <w:szCs w:val="20"/>
          <w:rtl w:val="true"/>
        </w:rPr>
        <w:t xml:space="preserve">، و كذا في الاستبصار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1/54:100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ابو حنيفة النّعمان في دعائم الإسلام</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نقله المجلسي في البحار </w:t>
      </w:r>
      <w:r>
        <w:rPr>
          <w:rFonts w:eastAsia="IRNazanin" w:cs="IRNazanin"/>
          <w:b w:val="false"/>
          <w:bCs w:val="false"/>
          <w:i w:val="false"/>
          <w:iCs w:val="false"/>
          <w:color w:val="333333"/>
          <w:sz w:val="20"/>
          <w:szCs w:val="20"/>
        </w:rPr>
        <w:t>11/33:100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أبو حنيفة النّعمان في دعائم الإسلام</w:t>
      </w:r>
      <w:r>
        <w:rPr>
          <w:rFonts w:eastAsia="IRNazanin" w:cs="IRNazanin"/>
          <w:b w:val="false"/>
          <w:bCs w:val="false"/>
          <w:i w:val="false"/>
          <w:iCs w:val="false"/>
          <w:color w:val="333333"/>
          <w:sz w:val="20"/>
          <w:szCs w:val="20"/>
        </w:rPr>
        <w:t>345:1</w:t>
      </w:r>
      <w:r>
        <w:rPr>
          <w:rFonts w:ascii="IRNazanin" w:hAnsi="IRNazanin" w:eastAsia="IRNazanin"/>
          <w:b w:val="false"/>
          <w:b w:val="false"/>
          <w:bCs w:val="false"/>
          <w:i w:val="false"/>
          <w:i w:val="false"/>
          <w:iCs w:val="false"/>
          <w:color w:val="333333"/>
          <w:sz w:val="20"/>
          <w:sz w:val="20"/>
          <w:szCs w:val="20"/>
          <w:rtl w:val="true"/>
        </w:rPr>
        <w:t xml:space="preserve">، و الكليني  في الكافي </w:t>
      </w:r>
      <w:r>
        <w:rPr>
          <w:rFonts w:eastAsia="IRNazanin" w:cs="IRNazanin"/>
          <w:b w:val="false"/>
          <w:bCs w:val="false"/>
          <w:i w:val="false"/>
          <w:iCs w:val="false"/>
          <w:color w:val="333333"/>
          <w:sz w:val="20"/>
          <w:szCs w:val="20"/>
        </w:rPr>
        <w:t>7/49:5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يدلّ عليه، و نقله المجلسي في البحار </w:t>
      </w:r>
      <w:r>
        <w:rPr>
          <w:rFonts w:eastAsia="IRNazanin" w:cs="IRNazanin"/>
          <w:b w:val="false"/>
          <w:bCs w:val="false"/>
          <w:i w:val="false"/>
          <w:iCs w:val="false"/>
          <w:color w:val="333333"/>
          <w:sz w:val="20"/>
          <w:szCs w:val="20"/>
        </w:rPr>
        <w:t>4/190:103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ابو حنيفة النّعمان في دعائم الإسلام</w:t>
      </w:r>
      <w:r>
        <w:rPr>
          <w:rFonts w:eastAsia="IRNazanin" w:cs="IRNazanin"/>
          <w:b w:val="false"/>
          <w:bCs w:val="false"/>
          <w:i w:val="false"/>
          <w:iCs w:val="false"/>
          <w:color w:val="333333"/>
          <w:sz w:val="20"/>
          <w:szCs w:val="20"/>
        </w:rPr>
        <w:t>345:1</w:t>
      </w:r>
      <w:r>
        <w:rPr>
          <w:rFonts w:ascii="IRNazanin" w:hAnsi="IRNazanin" w:eastAsia="IRNazanin"/>
          <w:b w:val="false"/>
          <w:b w:val="false"/>
          <w:bCs w:val="false"/>
          <w:i w:val="false"/>
          <w:i w:val="false"/>
          <w:iCs w:val="false"/>
          <w:color w:val="333333"/>
          <w:sz w:val="20"/>
          <w:sz w:val="20"/>
          <w:szCs w:val="20"/>
          <w:rtl w:val="true"/>
        </w:rPr>
        <w:t xml:space="preserve">، و الكليني  في الكافي </w:t>
      </w:r>
      <w:r>
        <w:rPr>
          <w:rFonts w:eastAsia="IRNazanin" w:cs="IRNazanin"/>
          <w:b w:val="false"/>
          <w:bCs w:val="false"/>
          <w:i w:val="false"/>
          <w:iCs w:val="false"/>
          <w:color w:val="333333"/>
          <w:sz w:val="20"/>
          <w:szCs w:val="20"/>
        </w:rPr>
        <w:t>6/48:5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14/50</w:t>
      </w:r>
      <w:r>
        <w:rPr>
          <w:rFonts w:ascii="IRNazanin" w:hAnsi="IRNazanin" w:eastAsia="IRNazanin"/>
          <w:b w:val="false"/>
          <w:b w:val="false"/>
          <w:bCs w:val="false"/>
          <w:i w:val="false"/>
          <w:i w:val="false"/>
          <w:iCs w:val="false"/>
          <w:color w:val="333333"/>
          <w:sz w:val="20"/>
          <w:sz w:val="20"/>
          <w:szCs w:val="20"/>
          <w:rtl w:val="true"/>
        </w:rPr>
        <w:t xml:space="preserve">،عن ابي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5/190:103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Pr>
        <w:t>2/192:3</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1487/456:1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بدل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32/272:81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w:t>
      </w:r>
      <w:r>
        <w:rPr>
          <w:rFonts w:eastAsia="IRNazanin" w:cs="IRNazanin"/>
          <w:b w:val="false"/>
          <w:bCs w:val="false"/>
          <w:i w:val="false"/>
          <w:iCs w:val="false"/>
          <w:color w:val="333333"/>
          <w:sz w:val="20"/>
          <w:szCs w:val="20"/>
        </w:rPr>
        <w:t>1040/332:3</w:t>
      </w:r>
      <w:r>
        <w:rPr>
          <w:rFonts w:ascii="IRNazanin" w:hAnsi="IRNazanin" w:eastAsia="IRNazanin"/>
          <w:b w:val="false"/>
          <w:b w:val="false"/>
          <w:bCs w:val="false"/>
          <w:i w:val="false"/>
          <w:i w:val="false"/>
          <w:iCs w:val="false"/>
          <w:color w:val="333333"/>
          <w:sz w:val="20"/>
          <w:sz w:val="20"/>
          <w:szCs w:val="20"/>
          <w:rtl w:val="true"/>
        </w:rPr>
        <w:t xml:space="preserve">، و كذا في الاستبصار </w:t>
      </w:r>
      <w:r>
        <w:rPr>
          <w:rFonts w:eastAsia="IRNazanin" w:cs="IRNazanin"/>
          <w:b w:val="false"/>
          <w:bCs w:val="false"/>
          <w:i w:val="false"/>
          <w:iCs w:val="false"/>
          <w:color w:val="333333"/>
          <w:sz w:val="20"/>
          <w:szCs w:val="20"/>
        </w:rPr>
        <w:t>1879/485:1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18/348:81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حنيفة النّعمان في دعائم الإسلام</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 xml:space="preserve">، و الكليني  في الكافي </w:t>
      </w:r>
      <w:r>
        <w:rPr>
          <w:rFonts w:eastAsia="IRNazanin" w:cs="IRNazanin"/>
          <w:b w:val="false"/>
          <w:bCs w:val="false"/>
          <w:i w:val="false"/>
          <w:iCs w:val="false"/>
          <w:color w:val="333333"/>
          <w:sz w:val="20"/>
          <w:szCs w:val="20"/>
        </w:rPr>
        <w:t>13/159:3</w:t>
      </w:r>
      <w:r>
        <w:rPr>
          <w:rFonts w:ascii="IRNazanin" w:hAnsi="IRNazanin" w:eastAsia="IRNazanin"/>
          <w:b w:val="false"/>
          <w:b w:val="false"/>
          <w:bCs w:val="false"/>
          <w:i w:val="false"/>
          <w:i w:val="false"/>
          <w:iCs w:val="false"/>
          <w:color w:val="333333"/>
          <w:sz w:val="20"/>
          <w:sz w:val="20"/>
          <w:szCs w:val="20"/>
          <w:rtl w:val="true"/>
        </w:rPr>
        <w:t>، و الطّبريّ في 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17/299:81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أبو حنيفة النّعمان في دعائم الإسلام</w:t>
      </w:r>
      <w:r>
        <w:rPr>
          <w:rFonts w:eastAsia="IRNazanin" w:cs="IRNazanin"/>
          <w:b w:val="false"/>
          <w:bCs w:val="false"/>
          <w:i w:val="false"/>
          <w:iCs w:val="false"/>
          <w:color w:val="333333"/>
          <w:sz w:val="20"/>
          <w:szCs w:val="20"/>
        </w:rPr>
        <w:t>275:1</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767/259:4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نقله المجلسي في بحاره </w:t>
      </w:r>
      <w:r>
        <w:rPr>
          <w:rFonts w:eastAsia="IRNazanin" w:cs="IRNazanin"/>
          <w:b w:val="false"/>
          <w:bCs w:val="false"/>
          <w:i w:val="false"/>
          <w:iCs w:val="false"/>
          <w:color w:val="333333"/>
          <w:sz w:val="20"/>
          <w:szCs w:val="20"/>
        </w:rPr>
        <w:t>7/272:96</w:t>
      </w:r>
      <w:r>
        <w:rPr>
          <w:rFonts w:ascii="IRNazanin" w:hAnsi="IRNazanin" w:eastAsia="IRNazanin"/>
          <w:b w:val="false"/>
          <w:b w:val="false"/>
          <w:bCs w:val="false"/>
          <w:i w:val="false"/>
          <w:i w:val="false"/>
          <w:iCs w:val="false"/>
          <w:color w:val="333333"/>
          <w:sz w:val="20"/>
          <w:sz w:val="20"/>
          <w:szCs w:val="20"/>
          <w:rtl w:val="true"/>
        </w:rPr>
        <w:t xml:space="preserve">، و الحرّ العاملي في وسائله </w:t>
      </w:r>
      <w:r>
        <w:rPr>
          <w:rFonts w:eastAsia="IRNazanin" w:cs="IRNazanin"/>
          <w:b w:val="false"/>
          <w:bCs w:val="false"/>
          <w:i w:val="false"/>
          <w:iCs w:val="false"/>
          <w:color w:val="333333"/>
          <w:sz w:val="20"/>
          <w:szCs w:val="20"/>
        </w:rPr>
        <w:t>12/53:7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8/272:96</w:t>
      </w:r>
      <w:r>
        <w:rPr>
          <w:rFonts w:ascii="IRNazanin" w:hAnsi="IRNazanin" w:eastAsia="IRNazanin"/>
          <w:b w:val="false"/>
          <w:b w:val="false"/>
          <w:bCs w:val="false"/>
          <w:i w:val="false"/>
          <w:i w:val="false"/>
          <w:iCs w:val="false"/>
          <w:color w:val="333333"/>
          <w:sz w:val="20"/>
          <w:sz w:val="20"/>
          <w:szCs w:val="20"/>
          <w:rtl w:val="true"/>
        </w:rPr>
        <w:t xml:space="preserve">، و الحرّ العاملي في وسائله </w:t>
      </w:r>
      <w:r>
        <w:rPr>
          <w:rFonts w:eastAsia="IRNazanin" w:cs="IRNazanin"/>
          <w:b w:val="false"/>
          <w:bCs w:val="false"/>
          <w:i w:val="false"/>
          <w:iCs w:val="false"/>
          <w:color w:val="333333"/>
          <w:sz w:val="20"/>
          <w:szCs w:val="20"/>
        </w:rPr>
        <w:t>14/60:7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w:t>
      </w:r>
      <w:r>
        <w:rPr>
          <w:rFonts w:eastAsia="IRNazanin" w:cs="IRNazanin"/>
          <w:b w:val="false"/>
          <w:bCs w:val="false"/>
          <w:i w:val="false"/>
          <w:iCs w:val="false"/>
          <w:color w:val="333333"/>
          <w:sz w:val="20"/>
          <w:szCs w:val="20"/>
        </w:rPr>
        <w:t>788/263:4</w:t>
      </w:r>
      <w:r>
        <w:rPr>
          <w:rFonts w:ascii="IRNazanin" w:hAnsi="IRNazanin" w:eastAsia="IRNazanin"/>
          <w:b w:val="false"/>
          <w:b w:val="false"/>
          <w:bCs w:val="false"/>
          <w:i w:val="false"/>
          <w:i w:val="false"/>
          <w:iCs w:val="false"/>
          <w:color w:val="333333"/>
          <w:sz w:val="20"/>
          <w:sz w:val="20"/>
          <w:szCs w:val="20"/>
          <w:rtl w:val="true"/>
        </w:rPr>
        <w:t xml:space="preserve">، و كذا في الاستبصار </w:t>
      </w:r>
      <w:r>
        <w:rPr>
          <w:rFonts w:eastAsia="IRNazanin" w:cs="IRNazanin"/>
          <w:b w:val="false"/>
          <w:bCs w:val="false"/>
          <w:i w:val="false"/>
          <w:iCs w:val="false"/>
          <w:color w:val="333333"/>
          <w:sz w:val="20"/>
          <w:szCs w:val="20"/>
        </w:rPr>
        <w:t>295/92:2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نقله المجلسي في بحاره </w:t>
      </w:r>
      <w:r>
        <w:rPr>
          <w:rFonts w:eastAsia="IRNazanin" w:cs="IRNazanin"/>
          <w:b w:val="false"/>
          <w:bCs w:val="false"/>
          <w:i w:val="false"/>
          <w:iCs w:val="false"/>
          <w:color w:val="333333"/>
          <w:sz w:val="20"/>
          <w:szCs w:val="20"/>
        </w:rPr>
        <w:t>9/272:96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الاشعث الكوفيّ في الجعفريّات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1/319:96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6/95:97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البرقيّ في محاسنه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272/252</w:t>
      </w:r>
      <w:r>
        <w:rPr>
          <w:rFonts w:ascii="IRNazanin" w:hAnsi="IRNazanin" w:eastAsia="IRNazanin"/>
          <w:b w:val="false"/>
          <w:b w:val="false"/>
          <w:bCs w:val="false"/>
          <w:i w:val="false"/>
          <w:i w:val="false"/>
          <w:iCs w:val="false"/>
          <w:color w:val="333333"/>
          <w:sz w:val="20"/>
          <w:sz w:val="20"/>
          <w:szCs w:val="20"/>
          <w:rtl w:val="true"/>
        </w:rPr>
        <w:t>، و ابن فهد في عدّة الدّاعي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نقله المجلسي في بحاره </w:t>
      </w:r>
      <w:r>
        <w:rPr>
          <w:rFonts w:eastAsia="IRNazanin" w:cs="IRNazanin"/>
          <w:b w:val="false"/>
          <w:bCs w:val="false"/>
          <w:i w:val="false"/>
          <w:iCs w:val="false"/>
          <w:color w:val="333333"/>
          <w:sz w:val="20"/>
          <w:szCs w:val="20"/>
        </w:rPr>
        <w:t>7/141:96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12/21:66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البرقيّ في محاسنه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270/434</w:t>
      </w:r>
      <w:r>
        <w:rPr>
          <w:rFonts w:ascii="IRNazanin" w:hAnsi="IRNazanin" w:eastAsia="IRNazanin"/>
          <w:b w:val="false"/>
          <w:b w:val="false"/>
          <w:bCs w:val="false"/>
          <w:i w:val="false"/>
          <w:i w:val="false"/>
          <w:iCs w:val="false"/>
          <w:color w:val="333333"/>
          <w:sz w:val="20"/>
          <w:sz w:val="20"/>
          <w:szCs w:val="20"/>
          <w:rtl w:val="true"/>
        </w:rPr>
        <w:t xml:space="preserve">، و الكليني  في الكافي </w:t>
      </w:r>
      <w:r>
        <w:rPr>
          <w:rFonts w:eastAsia="IRNazanin" w:cs="IRNazanin"/>
          <w:b w:val="false"/>
          <w:bCs w:val="false"/>
          <w:i w:val="false"/>
          <w:iCs w:val="false"/>
          <w:color w:val="333333"/>
          <w:sz w:val="20"/>
          <w:szCs w:val="20"/>
        </w:rPr>
        <w:t>14/294:6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2/368:66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الحبلى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بطن من الخزرج من الانصار، و الحبلى لقب أبيهم سالم بن غنم بن عوف بن الخزرج، لقب به لعظم بطنه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حبل</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محمّد بن المثنّى الحضرميّ في اصله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الاصول السّتّة عشر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نقله المجلسي في البحار </w:t>
      </w:r>
      <w:r>
        <w:rPr>
          <w:rFonts w:eastAsia="IRNazanin" w:cs="IRNazanin"/>
          <w:b w:val="false"/>
          <w:bCs w:val="false"/>
          <w:i w:val="false"/>
          <w:iCs w:val="false"/>
          <w:color w:val="333333"/>
          <w:sz w:val="20"/>
          <w:szCs w:val="20"/>
        </w:rPr>
        <w:t>7/218:16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8/219:16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روىالطّبرسي  في الاحتجاج</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نقله المجلسي في بحاره </w:t>
      </w:r>
      <w:r>
        <w:rPr>
          <w:rFonts w:eastAsia="IRNazanin" w:cs="IRNazanin"/>
          <w:b w:val="false"/>
          <w:bCs w:val="false"/>
          <w:i w:val="false"/>
          <w:iCs w:val="false"/>
          <w:color w:val="333333"/>
          <w:sz w:val="20"/>
          <w:szCs w:val="20"/>
        </w:rPr>
        <w:t>5/227:2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اورد صدره الصّدوق في الخصال </w:t>
      </w:r>
      <w:r>
        <w:rPr>
          <w:rFonts w:eastAsia="IRNazanin" w:cs="IRNazanin"/>
          <w:b w:val="false"/>
          <w:bCs w:val="false"/>
          <w:i w:val="false"/>
          <w:iCs w:val="false"/>
          <w:color w:val="333333"/>
          <w:sz w:val="20"/>
          <w:szCs w:val="20"/>
        </w:rPr>
        <w:t>13/37:1</w:t>
      </w:r>
      <w:r>
        <w:rPr>
          <w:rFonts w:ascii="IRNazanin" w:hAnsi="IRNazanin" w:eastAsia="IRNazanin"/>
          <w:b w:val="false"/>
          <w:b w:val="false"/>
          <w:bCs w:val="false"/>
          <w:i w:val="false"/>
          <w:i w:val="false"/>
          <w:iCs w:val="false"/>
          <w:color w:val="333333"/>
          <w:sz w:val="20"/>
          <w:sz w:val="20"/>
          <w:szCs w:val="20"/>
          <w:rtl w:val="true"/>
        </w:rPr>
        <w:t>، و الطّوسي  في اماليه</w:t>
      </w:r>
      <w:r>
        <w:rPr>
          <w:rFonts w:eastAsia="IRNazanin" w:cs="IRNazanin"/>
          <w:b w:val="false"/>
          <w:bCs w:val="false"/>
          <w:i w:val="false"/>
          <w:iCs w:val="false"/>
          <w:color w:val="333333"/>
          <w:sz w:val="20"/>
          <w:szCs w:val="20"/>
        </w:rPr>
        <w:t>380:1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5/268:79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الطّيب و الوسادة كما وردت بذلك الأحاديث</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نحوه فرات الكوفيّ في تفسيره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 اورد مضمونه الصّدوق في معاني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يأبى الكرامة إلاّ حمار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1/140:75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ذيله ابو حنيفة في دعائم الإسلام </w:t>
      </w:r>
      <w:r>
        <w:rPr>
          <w:rFonts w:eastAsia="IRNazanin" w:cs="IRNazanin"/>
          <w:b w:val="false"/>
          <w:bCs w:val="false"/>
          <w:i w:val="false"/>
          <w:iCs w:val="false"/>
          <w:color w:val="333333"/>
          <w:sz w:val="20"/>
          <w:szCs w:val="20"/>
        </w:rPr>
        <w:t>223/323:2</w:t>
      </w:r>
      <w:r>
        <w:rPr>
          <w:rFonts w:ascii="IRNazanin" w:hAnsi="IRNazanin" w:eastAsia="IRNazanin"/>
          <w:b w:val="false"/>
          <w:b w:val="false"/>
          <w:bCs w:val="false"/>
          <w:i w:val="false"/>
          <w:i w:val="false"/>
          <w:iCs w:val="false"/>
          <w:color w:val="333333"/>
          <w:sz w:val="20"/>
          <w:sz w:val="20"/>
          <w:szCs w:val="20"/>
          <w:rtl w:val="true"/>
        </w:rPr>
        <w:t xml:space="preserve">، و الشّيخ الطّوسي  في التّهذيب </w:t>
      </w:r>
      <w:r>
        <w:rPr>
          <w:rFonts w:eastAsia="IRNazanin" w:cs="IRNazanin"/>
          <w:b w:val="false"/>
          <w:bCs w:val="false"/>
          <w:i w:val="false"/>
          <w:iCs w:val="false"/>
          <w:color w:val="333333"/>
          <w:sz w:val="20"/>
          <w:szCs w:val="20"/>
        </w:rPr>
        <w:t>935/337:6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نقله المجلسي في بحاره </w:t>
      </w:r>
      <w:r>
        <w:rPr>
          <w:rFonts w:eastAsia="IRNazanin" w:cs="IRNazanin"/>
          <w:b w:val="false"/>
          <w:bCs w:val="false"/>
          <w:i w:val="false"/>
          <w:iCs w:val="false"/>
          <w:color w:val="333333"/>
          <w:sz w:val="20"/>
          <w:szCs w:val="20"/>
        </w:rPr>
        <w:t>2/382:75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الاهوازي في الزّهد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184/69</w:t>
      </w:r>
      <w:r>
        <w:rPr>
          <w:rFonts w:ascii="IRNazanin" w:hAnsi="IRNazanin" w:eastAsia="IRNazanin"/>
          <w:b w:val="false"/>
          <w:b w:val="false"/>
          <w:bCs w:val="false"/>
          <w:i w:val="false"/>
          <w:i w:val="false"/>
          <w:iCs w:val="false"/>
          <w:color w:val="333333"/>
          <w:sz w:val="20"/>
          <w:sz w:val="20"/>
          <w:szCs w:val="20"/>
          <w:rtl w:val="true"/>
        </w:rPr>
        <w:t xml:space="preserve">، و الكليني  في الكافي </w:t>
      </w:r>
      <w:r>
        <w:rPr>
          <w:rFonts w:eastAsia="IRNazanin" w:cs="IRNazanin"/>
          <w:b w:val="false"/>
          <w:bCs w:val="false"/>
          <w:i w:val="false"/>
          <w:iCs w:val="false"/>
          <w:color w:val="333333"/>
          <w:sz w:val="20"/>
          <w:szCs w:val="20"/>
        </w:rPr>
        <w:t>10/223:2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نقله المجلسي في بحاره </w:t>
      </w:r>
      <w:r>
        <w:rPr>
          <w:rFonts w:eastAsia="IRNazanin" w:cs="IRNazanin"/>
          <w:b w:val="false"/>
          <w:bCs w:val="false"/>
          <w:i w:val="false"/>
          <w:iCs w:val="false"/>
          <w:color w:val="333333"/>
          <w:sz w:val="20"/>
          <w:szCs w:val="20"/>
        </w:rPr>
        <w:t>4/364:71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4/127:104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1/203:104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10/323:103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المجلسي في البحار المجلّد الثّامن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الانثى من المعز قبل استكمالها الحول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عنق</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اورد معناه الكليني  في الكافي </w:t>
      </w:r>
      <w:r>
        <w:rPr>
          <w:rFonts w:eastAsia="IRNazanin" w:cs="IRNazanin"/>
          <w:b w:val="false"/>
          <w:bCs w:val="false"/>
          <w:i w:val="false"/>
          <w:iCs w:val="false"/>
          <w:color w:val="333333"/>
          <w:sz w:val="20"/>
          <w:szCs w:val="20"/>
        </w:rPr>
        <w:t>5/546</w:t>
      </w:r>
      <w:r>
        <w:rPr>
          <w:rFonts w:ascii="IRNazanin" w:hAnsi="IRNazanin" w:eastAsia="IRNazanin"/>
          <w:b w:val="false"/>
          <w:b w:val="false"/>
          <w:bCs w:val="false"/>
          <w:i w:val="false"/>
          <w:i w:val="false"/>
          <w:iCs w:val="false"/>
          <w:color w:val="333333"/>
          <w:sz w:val="20"/>
          <w:sz w:val="20"/>
          <w:szCs w:val="20"/>
          <w:rtl w:val="true"/>
        </w:rPr>
        <w:t>، والطّبرسي  في 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24/74:63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4/3:75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مملوكة اشترتها عائشة و اعتقتها</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الخصال </w:t>
      </w:r>
      <w:r>
        <w:rPr>
          <w:rFonts w:eastAsia="IRNazanin" w:cs="IRNazanin"/>
          <w:b w:val="false"/>
          <w:bCs w:val="false"/>
          <w:i w:val="false"/>
          <w:iCs w:val="false"/>
          <w:color w:val="333333"/>
          <w:sz w:val="20"/>
          <w:szCs w:val="20"/>
        </w:rPr>
        <w:t>262/190:1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بتفصيل، و نقله المجلسي في البحار </w:t>
      </w:r>
      <w:r>
        <w:rPr>
          <w:rFonts w:eastAsia="IRNazanin" w:cs="IRNazanin"/>
          <w:b w:val="false"/>
          <w:bCs w:val="false"/>
          <w:i w:val="false"/>
          <w:iCs w:val="false"/>
          <w:color w:val="333333"/>
          <w:sz w:val="20"/>
          <w:szCs w:val="20"/>
        </w:rPr>
        <w:t>5/361:104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10/287:84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28/7:76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المجلسي في البحار المجلّد الثّامن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3/220:3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في ألفاظه، و السّيوطيّ في الجامع الصّغير </w:t>
      </w:r>
      <w:r>
        <w:rPr>
          <w:rFonts w:eastAsia="IRNazanin" w:cs="IRNazanin"/>
          <w:b w:val="false"/>
          <w:bCs w:val="false"/>
          <w:i w:val="false"/>
          <w:iCs w:val="false"/>
          <w:color w:val="333333"/>
          <w:sz w:val="20"/>
          <w:szCs w:val="20"/>
        </w:rPr>
        <w:t>452/72:1</w:t>
      </w:r>
      <w:r>
        <w:rPr>
          <w:rFonts w:ascii="IRNazanin" w:hAnsi="IRNazanin" w:eastAsia="IRNazanin"/>
          <w:b w:val="false"/>
          <w:b w:val="false"/>
          <w:bCs w:val="false"/>
          <w:i w:val="false"/>
          <w:i w:val="false"/>
          <w:iCs w:val="false"/>
          <w:color w:val="333333"/>
          <w:sz w:val="20"/>
          <w:sz w:val="20"/>
          <w:szCs w:val="20"/>
          <w:rtl w:val="true"/>
        </w:rPr>
        <w:t>، و الشّهيد الثّاني في مسكّن الفؤاد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نقله المجلسي في بحاره </w:t>
      </w:r>
      <w:r>
        <w:rPr>
          <w:rFonts w:eastAsia="IRNazanin" w:cs="IRNazanin"/>
          <w:b w:val="false"/>
          <w:bCs w:val="false"/>
          <w:i w:val="false"/>
          <w:iCs w:val="false"/>
          <w:color w:val="333333"/>
          <w:sz w:val="20"/>
          <w:szCs w:val="20"/>
        </w:rPr>
        <w:t>3/73:82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نحوه الصّدوق في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29/382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فليبدره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فليسرع اليه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586:2</w:t>
      </w:r>
      <w:r>
        <w:rPr>
          <w:rFonts w:eastAsia="IRNazanin" w:cs="IRNazanin"/>
          <w:b w:val="false"/>
          <w:bCs w:val="false"/>
          <w:i w:val="false"/>
          <w:iCs w:val="false"/>
          <w:color w:val="333333"/>
          <w:sz w:val="20"/>
          <w:szCs w:val="20"/>
          <w:rtl w:val="true"/>
        </w:rPr>
        <w:t>»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3/195:79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36/354:103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الصّدوق في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120/124</w:t>
      </w:r>
      <w:r>
        <w:rPr>
          <w:rFonts w:ascii="IRNazanin" w:hAnsi="IRNazanin" w:eastAsia="IRNazanin"/>
          <w:b w:val="false"/>
          <w:b w:val="false"/>
          <w:bCs w:val="false"/>
          <w:i w:val="false"/>
          <w:i w:val="false"/>
          <w:iCs w:val="false"/>
          <w:color w:val="333333"/>
          <w:sz w:val="20"/>
          <w:sz w:val="20"/>
          <w:szCs w:val="20"/>
          <w:rtl w:val="true"/>
        </w:rPr>
        <w:t xml:space="preserve">،نحوه، و نقله المجلسي في بحاره </w:t>
      </w:r>
      <w:r>
        <w:rPr>
          <w:rFonts w:eastAsia="IRNazanin" w:cs="IRNazanin"/>
          <w:b w:val="false"/>
          <w:bCs w:val="false"/>
          <w:i w:val="false"/>
          <w:iCs w:val="false"/>
          <w:color w:val="333333"/>
          <w:sz w:val="20"/>
          <w:szCs w:val="20"/>
        </w:rPr>
        <w:t>4/210:1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البرقيّ في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148/72</w:t>
      </w:r>
      <w:r>
        <w:rPr>
          <w:rFonts w:ascii="IRNazanin" w:hAnsi="IRNazanin" w:eastAsia="IRNazanin"/>
          <w:b w:val="false"/>
          <w:b w:val="false"/>
          <w:bCs w:val="false"/>
          <w:i w:val="false"/>
          <w:i w:val="false"/>
          <w:iCs w:val="false"/>
          <w:color w:val="333333"/>
          <w:sz w:val="20"/>
          <w:sz w:val="20"/>
          <w:szCs w:val="20"/>
          <w:rtl w:val="true"/>
        </w:rPr>
        <w:t>، و الصّدوق في 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،نحوه، و نقله المجلسي في بحاره </w:t>
      </w:r>
      <w:r>
        <w:rPr>
          <w:rFonts w:eastAsia="IRNazanin" w:cs="IRNazanin"/>
          <w:b w:val="false"/>
          <w:bCs w:val="false"/>
          <w:i w:val="false"/>
          <w:iCs w:val="false"/>
          <w:color w:val="333333"/>
          <w:sz w:val="20"/>
          <w:szCs w:val="20"/>
        </w:rPr>
        <w:t>6/248:96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6/51:95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Pr>
        <w:t>3/15:4</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170/39:2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نقله المجلسي في بحاره </w:t>
      </w:r>
      <w:r>
        <w:rPr>
          <w:rFonts w:eastAsia="IRNazanin" w:cs="IRNazanin"/>
          <w:b w:val="false"/>
          <w:bCs w:val="false"/>
          <w:i w:val="false"/>
          <w:iCs w:val="false"/>
          <w:color w:val="333333"/>
          <w:sz w:val="20"/>
          <w:szCs w:val="20"/>
        </w:rPr>
        <w:t>9/172:96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العيّاشيّ في تفسيره </w:t>
      </w:r>
      <w:r>
        <w:rPr>
          <w:rFonts w:eastAsia="IRNazanin" w:cs="IRNazanin"/>
          <w:b w:val="false"/>
          <w:bCs w:val="false"/>
          <w:i w:val="false"/>
          <w:iCs w:val="false"/>
          <w:color w:val="333333"/>
          <w:sz w:val="20"/>
          <w:szCs w:val="20"/>
        </w:rPr>
        <w:t>23/77:2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 نقله المجلسي في البحار المجلّد الثّامن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الطّوسي  في التّهذيب </w:t>
      </w:r>
      <w:r>
        <w:rPr>
          <w:rFonts w:eastAsia="IRNazanin" w:cs="IRNazanin"/>
          <w:b w:val="false"/>
          <w:bCs w:val="false"/>
          <w:i w:val="false"/>
          <w:iCs w:val="false"/>
          <w:color w:val="333333"/>
          <w:sz w:val="20"/>
          <w:szCs w:val="20"/>
        </w:rPr>
        <w:t>1351/328:7</w:t>
      </w:r>
      <w:r>
        <w:rPr>
          <w:rFonts w:ascii="IRNazanin" w:hAnsi="IRNazanin" w:eastAsia="IRNazanin"/>
          <w:b w:val="false"/>
          <w:b w:val="false"/>
          <w:bCs w:val="false"/>
          <w:i w:val="false"/>
          <w:i w:val="false"/>
          <w:iCs w:val="false"/>
          <w:color w:val="333333"/>
          <w:sz w:val="20"/>
          <w:sz w:val="20"/>
          <w:szCs w:val="20"/>
          <w:rtl w:val="true"/>
        </w:rPr>
        <w:t xml:space="preserve">، و كذا في الاستبصار </w:t>
      </w:r>
      <w:r>
        <w:rPr>
          <w:rFonts w:eastAsia="IRNazanin" w:cs="IRNazanin"/>
          <w:b w:val="false"/>
          <w:bCs w:val="false"/>
          <w:i w:val="false"/>
          <w:iCs w:val="false"/>
          <w:color w:val="333333"/>
          <w:sz w:val="20"/>
          <w:szCs w:val="20"/>
        </w:rPr>
        <w:t>602/165:3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نقله المجلسي في بحاره </w:t>
      </w:r>
      <w:r>
        <w:rPr>
          <w:rFonts w:eastAsia="IRNazanin" w:cs="IRNazanin"/>
          <w:b w:val="false"/>
          <w:bCs w:val="false"/>
          <w:i w:val="false"/>
          <w:iCs w:val="false"/>
          <w:color w:val="333333"/>
          <w:sz w:val="20"/>
          <w:szCs w:val="20"/>
        </w:rPr>
        <w:t>6/7:104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الكليني  في الكافي </w:t>
      </w:r>
      <w:r>
        <w:rPr>
          <w:rFonts w:eastAsia="IRNazanin" w:cs="IRNazanin"/>
          <w:b w:val="false"/>
          <w:bCs w:val="false"/>
          <w:i w:val="false"/>
          <w:iCs w:val="false"/>
          <w:color w:val="333333"/>
          <w:sz w:val="20"/>
          <w:szCs w:val="20"/>
        </w:rPr>
        <w:t>7/362:7</w:t>
      </w:r>
      <w:r>
        <w:rPr>
          <w:rFonts w:ascii="IRNazanin" w:hAnsi="IRNazanin" w:eastAsia="IRNazanin"/>
          <w:b w:val="false"/>
          <w:b w:val="false"/>
          <w:bCs w:val="false"/>
          <w:i w:val="false"/>
          <w:i w:val="false"/>
          <w:iCs w:val="false"/>
          <w:color w:val="333333"/>
          <w:sz w:val="20"/>
          <w:sz w:val="20"/>
          <w:szCs w:val="20"/>
          <w:rtl w:val="true"/>
        </w:rPr>
        <w:t xml:space="preserve">، و الشّيخ الطّوسي  في التّهذيب </w:t>
      </w:r>
      <w:r>
        <w:rPr>
          <w:rFonts w:eastAsia="IRNazanin" w:cs="IRNazanin"/>
          <w:b w:val="false"/>
          <w:bCs w:val="false"/>
          <w:i w:val="false"/>
          <w:iCs w:val="false"/>
          <w:color w:val="333333"/>
          <w:sz w:val="20"/>
          <w:szCs w:val="20"/>
        </w:rPr>
        <w:t>664/168:10</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26/299:2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1/249:6</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987/212:3</w:t>
      </w:r>
      <w:r>
        <w:rPr>
          <w:rFonts w:ascii="IRNazanin" w:hAnsi="IRNazanin" w:eastAsia="IRNazanin"/>
          <w:b w:val="false"/>
          <w:b w:val="false"/>
          <w:bCs w:val="false"/>
          <w:i w:val="false"/>
          <w:i w:val="false"/>
          <w:iCs w:val="false"/>
          <w:color w:val="333333"/>
          <w:sz w:val="20"/>
          <w:sz w:val="20"/>
          <w:szCs w:val="20"/>
          <w:rtl w:val="true"/>
        </w:rPr>
        <w:t xml:space="preserve">، و الشّيخ الطّوسي  في التّهذيب </w:t>
      </w:r>
      <w:r>
        <w:rPr>
          <w:rFonts w:eastAsia="IRNazanin" w:cs="IRNazanin"/>
          <w:b w:val="false"/>
          <w:bCs w:val="false"/>
          <w:i w:val="false"/>
          <w:iCs w:val="false"/>
          <w:color w:val="333333"/>
          <w:sz w:val="20"/>
          <w:szCs w:val="20"/>
        </w:rPr>
        <w:t>183/44:9</w:t>
      </w:r>
      <w:r>
        <w:rPr>
          <w:rFonts w:ascii="IRNazanin" w:hAnsi="IRNazanin" w:eastAsia="IRNazanin"/>
          <w:b w:val="false"/>
          <w:b w:val="false"/>
          <w:bCs w:val="false"/>
          <w:i w:val="false"/>
          <w:i w:val="false"/>
          <w:iCs w:val="false"/>
          <w:color w:val="333333"/>
          <w:sz w:val="20"/>
          <w:sz w:val="20"/>
          <w:szCs w:val="20"/>
          <w:rtl w:val="true"/>
        </w:rPr>
        <w:t xml:space="preserve">، و كذا في الاستبصار </w:t>
      </w:r>
      <w:r>
        <w:rPr>
          <w:rFonts w:eastAsia="IRNazanin" w:cs="IRNazanin"/>
          <w:b w:val="false"/>
          <w:bCs w:val="false"/>
          <w:i w:val="false"/>
          <w:iCs w:val="false"/>
          <w:color w:val="333333"/>
          <w:sz w:val="20"/>
          <w:szCs w:val="20"/>
        </w:rPr>
        <w:t>277/75:4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نقله المجلسي في بحاره </w:t>
      </w:r>
      <w:r>
        <w:rPr>
          <w:rFonts w:eastAsia="IRNazanin" w:cs="IRNazanin"/>
          <w:b w:val="false"/>
          <w:bCs w:val="false"/>
          <w:i w:val="false"/>
          <w:iCs w:val="false"/>
          <w:color w:val="333333"/>
          <w:sz w:val="20"/>
          <w:szCs w:val="20"/>
        </w:rPr>
        <w:t>3/246:65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لاط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أصلحه و طينه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1158:3</w:t>
      </w:r>
      <w:r>
        <w:rPr>
          <w:rFonts w:eastAsia="IRNazanin" w:cs="IRNazanin"/>
          <w:b w:val="false"/>
          <w:bCs w:val="false"/>
          <w:i w:val="false"/>
          <w:iCs w:val="false"/>
          <w:color w:val="333333"/>
          <w:sz w:val="20"/>
          <w:szCs w:val="20"/>
          <w:rtl w:val="true"/>
        </w:rPr>
        <w:t>»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هنّأ الابل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دهنها بالقطران لتبرأ من مرض الجرب الشّديد العدوى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الكليني  في الكافي </w:t>
      </w:r>
      <w:r>
        <w:rPr>
          <w:rFonts w:eastAsia="IRNazanin" w:cs="IRNazanin"/>
          <w:b w:val="false"/>
          <w:bCs w:val="false"/>
          <w:i w:val="false"/>
          <w:iCs w:val="false"/>
          <w:color w:val="333333"/>
          <w:sz w:val="20"/>
          <w:szCs w:val="20"/>
        </w:rPr>
        <w:t>4/130:5</w:t>
      </w:r>
      <w:r>
        <w:rPr>
          <w:rFonts w:ascii="IRNazanin" w:hAnsi="IRNazanin" w:eastAsia="IRNazanin"/>
          <w:b w:val="false"/>
          <w:b w:val="false"/>
          <w:bCs w:val="false"/>
          <w:i w:val="false"/>
          <w:i w:val="false"/>
          <w:iCs w:val="false"/>
          <w:color w:val="333333"/>
          <w:sz w:val="20"/>
          <w:sz w:val="20"/>
          <w:szCs w:val="20"/>
          <w:rtl w:val="true"/>
        </w:rPr>
        <w:t xml:space="preserve">، و الشّيخ الطّوسي  في التّهذيب </w:t>
      </w:r>
      <w:r>
        <w:rPr>
          <w:rFonts w:eastAsia="IRNazanin" w:cs="IRNazanin"/>
          <w:b w:val="false"/>
          <w:bCs w:val="false"/>
          <w:i w:val="false"/>
          <w:iCs w:val="false"/>
          <w:color w:val="333333"/>
          <w:sz w:val="20"/>
          <w:szCs w:val="20"/>
        </w:rPr>
        <w:t>951/340:6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5/3:75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Pr>
        <w:t>1/281:4</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1206/251:2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نقله المجلسي في بحاره </w:t>
      </w:r>
      <w:r>
        <w:rPr>
          <w:rFonts w:eastAsia="IRNazanin" w:cs="IRNazanin"/>
          <w:b w:val="false"/>
          <w:bCs w:val="false"/>
          <w:i w:val="false"/>
          <w:iCs w:val="false"/>
          <w:color w:val="333333"/>
          <w:sz w:val="20"/>
          <w:szCs w:val="20"/>
        </w:rPr>
        <w:t>1/112:99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Pr>
        <w:t>4/541:6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ذيله، و الصّدوق في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3/348</w:t>
      </w:r>
      <w:r>
        <w:rPr>
          <w:rFonts w:ascii="IRNazanin" w:hAnsi="IRNazanin" w:eastAsia="IRNazanin"/>
          <w:b w:val="false"/>
          <w:b w:val="false"/>
          <w:bCs w:val="false"/>
          <w:i w:val="false"/>
          <w:i w:val="false"/>
          <w:iCs w:val="false"/>
          <w:color w:val="333333"/>
          <w:sz w:val="20"/>
          <w:sz w:val="20"/>
          <w:szCs w:val="20"/>
          <w:rtl w:val="true"/>
        </w:rPr>
        <w:t>، و كذا معاني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،نحوه، و روى ذيله الشّيخ الطّوسي  في التّهذيب </w:t>
      </w:r>
      <w:r>
        <w:rPr>
          <w:rFonts w:eastAsia="IRNazanin" w:cs="IRNazanin"/>
          <w:b w:val="false"/>
          <w:bCs w:val="false"/>
          <w:i w:val="false"/>
          <w:iCs w:val="false"/>
          <w:color w:val="333333"/>
          <w:sz w:val="20"/>
          <w:szCs w:val="20"/>
        </w:rPr>
        <w:t>312/166:6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6/289:76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القرقبي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ابيضّ مصري من كتّان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6/340:4</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984/216:2</w:t>
      </w:r>
      <w:r>
        <w:rPr>
          <w:rFonts w:ascii="IRNazanin" w:hAnsi="IRNazanin" w:eastAsia="IRNazanin"/>
          <w:b w:val="false"/>
          <w:b w:val="false"/>
          <w:bCs w:val="false"/>
          <w:i w:val="false"/>
          <w:i w:val="false"/>
          <w:iCs w:val="false"/>
          <w:color w:val="333333"/>
          <w:sz w:val="20"/>
          <w:sz w:val="20"/>
          <w:szCs w:val="20"/>
          <w:rtl w:val="true"/>
        </w:rPr>
        <w:t xml:space="preserve">، و الشّيخ الطّوسي  في التّهذيب </w:t>
      </w:r>
      <w:r>
        <w:rPr>
          <w:rFonts w:eastAsia="IRNazanin" w:cs="IRNazanin"/>
          <w:b w:val="false"/>
          <w:bCs w:val="false"/>
          <w:i w:val="false"/>
          <w:iCs w:val="false"/>
          <w:color w:val="333333"/>
          <w:sz w:val="20"/>
          <w:szCs w:val="20"/>
        </w:rPr>
        <w:t>216/67:5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نقله المجلسي في بحاره </w:t>
      </w:r>
      <w:r>
        <w:rPr>
          <w:rFonts w:eastAsia="IRNazanin" w:cs="IRNazanin"/>
          <w:b w:val="false"/>
          <w:bCs w:val="false"/>
          <w:i w:val="false"/>
          <w:iCs w:val="false"/>
          <w:color w:val="333333"/>
          <w:sz w:val="20"/>
          <w:szCs w:val="20"/>
        </w:rPr>
        <w:t>6/143:99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59/101:22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أصعب</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35:101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لعلّ المراد انها لا تعدل الواجبين من الحجّ و العمرة، و الاظهر انه محمول على التّقيّة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نحوه ابن قولويه في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44/35:101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جمر 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حبسهم في الثّغور و حبسهم عن العود إلى اهلهم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9/32:100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اليعقوبيّ</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 تأريخ الامم و الملوك</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تهيّأ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الشّيخ الطّوسي  في اماليه</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والطّبرسي  في 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نقله المجلسي في بحاره </w:t>
      </w:r>
      <w:r>
        <w:rPr>
          <w:rFonts w:eastAsia="IRNazanin" w:cs="IRNazanin"/>
          <w:b w:val="false"/>
          <w:bCs w:val="false"/>
          <w:i w:val="false"/>
          <w:iCs w:val="false"/>
          <w:color w:val="333333"/>
          <w:sz w:val="20"/>
          <w:szCs w:val="20"/>
        </w:rPr>
        <w:t>7/262:43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6/37:37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شراك، و هو سير النّعل على وجهها توثق به الرّجل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شرك</w:t>
      </w:r>
      <w:r>
        <w:rPr>
          <w:rFonts w:eastAsia="IRNazanin" w:cs="IRNazanin"/>
          <w:b w:val="false"/>
          <w:bCs w:val="false"/>
          <w:i w:val="false"/>
          <w:iCs w:val="false"/>
          <w:color w:val="333333"/>
          <w:sz w:val="20"/>
          <w:szCs w:val="20"/>
        </w:rPr>
        <w:t>149:7</w:t>
      </w:r>
      <w:r>
        <w:rPr>
          <w:rFonts w:ascii="IRNazanin" w:hAnsi="IRNazanin" w:eastAsia="IRNazanin"/>
          <w:b w:val="false"/>
          <w:b w:val="false"/>
          <w:bCs w:val="false"/>
          <w:i w:val="false"/>
          <w:i w:val="false"/>
          <w:iCs w:val="false"/>
          <w:color w:val="333333"/>
          <w:sz w:val="20"/>
          <w:sz w:val="20"/>
          <w:szCs w:val="20"/>
          <w:rtl w:val="true"/>
        </w:rPr>
        <w:t>، 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شرك</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17/15:68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الصّدوق في فضائل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نحوه، و نقله المجلسي في البحار </w:t>
      </w:r>
      <w:r>
        <w:rPr>
          <w:rFonts w:eastAsia="IRNazanin" w:cs="IRNazanin"/>
          <w:b w:val="false"/>
          <w:bCs w:val="false"/>
          <w:i w:val="false"/>
          <w:iCs w:val="false"/>
          <w:color w:val="333333"/>
          <w:sz w:val="20"/>
          <w:szCs w:val="20"/>
        </w:rPr>
        <w:t>18/15:68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19/16:68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3/44:104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1/44:104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الحرّ العاملي في وسائله </w:t>
      </w:r>
      <w:r>
        <w:rPr>
          <w:rFonts w:eastAsia="IRNazanin" w:cs="IRNazanin"/>
          <w:b w:val="false"/>
          <w:bCs w:val="false"/>
          <w:i w:val="false"/>
          <w:iCs w:val="false"/>
          <w:color w:val="333333"/>
          <w:sz w:val="20"/>
          <w:szCs w:val="20"/>
        </w:rPr>
        <w:t>8/166:14</w:t>
      </w:r>
      <w:r>
        <w:rPr>
          <w:rFonts w:ascii="IRNazanin" w:hAnsi="IRNazanin" w:eastAsia="IRNazanin"/>
          <w:b w:val="false"/>
          <w:b w:val="false"/>
          <w:bCs w:val="false"/>
          <w:i w:val="false"/>
          <w:i w:val="false"/>
          <w:iCs w:val="false"/>
          <w:color w:val="333333"/>
          <w:sz w:val="20"/>
          <w:sz w:val="20"/>
          <w:szCs w:val="20"/>
          <w:rtl w:val="true"/>
        </w:rPr>
        <w:t xml:space="preserve">، و المجلسي في بحاره </w:t>
      </w:r>
      <w:r>
        <w:rPr>
          <w:rFonts w:eastAsia="IRNazanin" w:cs="IRNazanin"/>
          <w:b w:val="false"/>
          <w:bCs w:val="false"/>
          <w:i w:val="false"/>
          <w:iCs w:val="false"/>
          <w:color w:val="333333"/>
          <w:sz w:val="20"/>
          <w:szCs w:val="20"/>
        </w:rPr>
        <w:t>2/44:104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Pr>
        <w:t>3/453:6</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807/171:1</w:t>
      </w:r>
      <w:r>
        <w:rPr>
          <w:rFonts w:ascii="IRNazanin" w:hAnsi="IRNazanin" w:eastAsia="IRNazanin"/>
          <w:b w:val="false"/>
          <w:b w:val="false"/>
          <w:bCs w:val="false"/>
          <w:i w:val="false"/>
          <w:i w:val="false"/>
          <w:iCs w:val="false"/>
          <w:color w:val="333333"/>
          <w:sz w:val="20"/>
          <w:sz w:val="20"/>
          <w:szCs w:val="20"/>
          <w:rtl w:val="true"/>
        </w:rPr>
        <w:t xml:space="preserve">، الشّيخ الطّوسي  في التّهذيب </w:t>
      </w:r>
      <w:r>
        <w:rPr>
          <w:rFonts w:eastAsia="IRNazanin" w:cs="IRNazanin"/>
          <w:b w:val="false"/>
          <w:bCs w:val="false"/>
          <w:i w:val="false"/>
          <w:iCs w:val="false"/>
          <w:color w:val="333333"/>
          <w:sz w:val="20"/>
          <w:szCs w:val="20"/>
        </w:rPr>
        <w:t>806/208:2</w:t>
      </w:r>
      <w:r>
        <w:rPr>
          <w:rFonts w:ascii="IRNazanin" w:hAnsi="IRNazanin" w:eastAsia="IRNazanin"/>
          <w:b w:val="false"/>
          <w:b w:val="false"/>
          <w:bCs w:val="false"/>
          <w:i w:val="false"/>
          <w:i w:val="false"/>
          <w:iCs w:val="false"/>
          <w:color w:val="333333"/>
          <w:sz w:val="20"/>
          <w:sz w:val="20"/>
          <w:szCs w:val="20"/>
          <w:rtl w:val="true"/>
        </w:rPr>
        <w:t xml:space="preserve">، و كذا في الاستبصار </w:t>
      </w:r>
      <w:r>
        <w:rPr>
          <w:rFonts w:eastAsia="IRNazanin" w:cs="IRNazanin"/>
          <w:b w:val="false"/>
          <w:bCs w:val="false"/>
          <w:i w:val="false"/>
          <w:iCs w:val="false"/>
          <w:color w:val="333333"/>
          <w:sz w:val="20"/>
          <w:szCs w:val="20"/>
        </w:rPr>
        <w:t>1466/386:1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نقله الحرّ العاملي في وسائله </w:t>
      </w:r>
      <w:r>
        <w:rPr>
          <w:rFonts w:eastAsia="IRNazanin" w:cs="IRNazanin"/>
          <w:b w:val="false"/>
          <w:bCs w:val="false"/>
          <w:i w:val="false"/>
          <w:iCs w:val="false"/>
          <w:color w:val="333333"/>
          <w:sz w:val="20"/>
          <w:szCs w:val="20"/>
        </w:rPr>
        <w:t>5/270:3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نحوه البرقيّ في محاسنه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86/105</w:t>
      </w:r>
      <w:r>
        <w:rPr>
          <w:rFonts w:ascii="IRNazanin" w:hAnsi="IRNazanin" w:eastAsia="IRNazanin"/>
          <w:b w:val="false"/>
          <w:b w:val="false"/>
          <w:bCs w:val="false"/>
          <w:i w:val="false"/>
          <w:i w:val="false"/>
          <w:iCs w:val="false"/>
          <w:color w:val="333333"/>
          <w:sz w:val="20"/>
          <w:sz w:val="20"/>
          <w:szCs w:val="20"/>
          <w:rtl w:val="true"/>
        </w:rPr>
        <w:t xml:space="preserve">، و الكليني  في الكافي </w:t>
      </w:r>
      <w:r>
        <w:rPr>
          <w:rFonts w:eastAsia="IRNazanin" w:cs="IRNazanin"/>
          <w:b w:val="false"/>
          <w:bCs w:val="false"/>
          <w:i w:val="false"/>
          <w:iCs w:val="false"/>
          <w:color w:val="333333"/>
          <w:sz w:val="20"/>
          <w:szCs w:val="20"/>
        </w:rPr>
        <w:t>1/274:7</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202/68:4</w:t>
      </w:r>
      <w:r>
        <w:rPr>
          <w:rFonts w:ascii="IRNazanin" w:hAnsi="IRNazanin" w:eastAsia="IRNazanin"/>
          <w:b w:val="false"/>
          <w:b w:val="false"/>
          <w:bCs w:val="false"/>
          <w:i w:val="false"/>
          <w:i w:val="false"/>
          <w:iCs w:val="false"/>
          <w:color w:val="333333"/>
          <w:sz w:val="20"/>
          <w:sz w:val="20"/>
          <w:szCs w:val="20"/>
          <w:rtl w:val="true"/>
        </w:rPr>
        <w:t>، و كذا في معاني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3/379</w:t>
      </w:r>
      <w:r>
        <w:rPr>
          <w:rFonts w:ascii="IRNazanin" w:hAnsi="IRNazanin" w:eastAsia="IRNazanin"/>
          <w:b w:val="false"/>
          <w:b w:val="false"/>
          <w:bCs w:val="false"/>
          <w:i w:val="false"/>
          <w:i w:val="false"/>
          <w:iCs w:val="false"/>
          <w:color w:val="333333"/>
          <w:sz w:val="20"/>
          <w:sz w:val="20"/>
          <w:szCs w:val="20"/>
          <w:rtl w:val="true"/>
        </w:rPr>
        <w:t xml:space="preserve">،نحوه، و نقله المجلسي في بحاره </w:t>
      </w:r>
      <w:r>
        <w:rPr>
          <w:rFonts w:eastAsia="IRNazanin" w:cs="IRNazanin"/>
          <w:b w:val="false"/>
          <w:bCs w:val="false"/>
          <w:i w:val="false"/>
          <w:iCs w:val="false"/>
          <w:color w:val="333333"/>
          <w:sz w:val="20"/>
          <w:szCs w:val="20"/>
        </w:rPr>
        <w:t>1/274:79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2/275:79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الفاعل بها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1/77:79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Pr>
        <w:t>1/198:7</w:t>
      </w:r>
      <w:r>
        <w:rPr>
          <w:rFonts w:ascii="IRNazanin" w:hAnsi="IRNazanin" w:eastAsia="IRNazanin"/>
          <w:b w:val="false"/>
          <w:b w:val="false"/>
          <w:bCs w:val="false"/>
          <w:i w:val="false"/>
          <w:i w:val="false"/>
          <w:iCs w:val="false"/>
          <w:color w:val="333333"/>
          <w:sz w:val="20"/>
          <w:sz w:val="20"/>
          <w:szCs w:val="20"/>
          <w:rtl w:val="true"/>
        </w:rPr>
        <w:t xml:space="preserve">، و الشّيخ الطّوسي  في التّهذيب </w:t>
      </w:r>
      <w:r>
        <w:rPr>
          <w:rFonts w:eastAsia="IRNazanin" w:cs="IRNazanin"/>
          <w:b w:val="false"/>
          <w:bCs w:val="false"/>
          <w:i w:val="false"/>
          <w:iCs w:val="false"/>
          <w:color w:val="333333"/>
          <w:sz w:val="20"/>
          <w:szCs w:val="20"/>
        </w:rPr>
        <w:t>200/54:10</w:t>
      </w:r>
      <w:r>
        <w:rPr>
          <w:rFonts w:ascii="IRNazanin" w:hAnsi="IRNazanin" w:eastAsia="IRNazanin"/>
          <w:b w:val="false"/>
          <w:b w:val="false"/>
          <w:bCs w:val="false"/>
          <w:i w:val="false"/>
          <w:i w:val="false"/>
          <w:iCs w:val="false"/>
          <w:color w:val="333333"/>
          <w:sz w:val="20"/>
          <w:sz w:val="20"/>
          <w:szCs w:val="20"/>
          <w:rtl w:val="true"/>
        </w:rPr>
        <w:t xml:space="preserve">، و كذا في الاستبصار </w:t>
      </w:r>
      <w:r>
        <w:rPr>
          <w:rFonts w:eastAsia="IRNazanin" w:cs="IRNazanin"/>
          <w:b w:val="false"/>
          <w:bCs w:val="false"/>
          <w:i w:val="false"/>
          <w:iCs w:val="false"/>
          <w:color w:val="333333"/>
          <w:sz w:val="20"/>
          <w:szCs w:val="20"/>
        </w:rPr>
        <w:t>824/220:4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نقله المجلسي في بحاره </w:t>
      </w:r>
      <w:r>
        <w:rPr>
          <w:rFonts w:eastAsia="IRNazanin" w:cs="IRNazanin"/>
          <w:b w:val="false"/>
          <w:bCs w:val="false"/>
          <w:i w:val="false"/>
          <w:iCs w:val="false"/>
          <w:color w:val="333333"/>
          <w:sz w:val="20"/>
          <w:szCs w:val="20"/>
        </w:rPr>
        <w:t>4/64:79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أبو حنيفة في دعائم الإسلام </w:t>
      </w:r>
      <w:r>
        <w:rPr>
          <w:rFonts w:eastAsia="IRNazanin" w:cs="IRNazanin"/>
          <w:b w:val="false"/>
          <w:bCs w:val="false"/>
          <w:i w:val="false"/>
          <w:iCs w:val="false"/>
          <w:color w:val="333333"/>
          <w:sz w:val="20"/>
          <w:szCs w:val="20"/>
        </w:rPr>
        <w:t>1010/268:2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الاشعث الكوفيّ في 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 الكليني  في الكافي </w:t>
      </w:r>
      <w:r>
        <w:rPr>
          <w:rFonts w:eastAsia="IRNazanin" w:cs="IRNazanin"/>
          <w:b w:val="false"/>
          <w:bCs w:val="false"/>
          <w:i w:val="false"/>
          <w:iCs w:val="false"/>
          <w:color w:val="333333"/>
          <w:sz w:val="20"/>
          <w:szCs w:val="20"/>
        </w:rPr>
        <w:t>4/124:6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51/152:104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أبو حنيفة في دعائم الإسلام </w:t>
      </w:r>
      <w:r>
        <w:rPr>
          <w:rFonts w:eastAsia="IRNazanin" w:cs="IRNazanin"/>
          <w:b w:val="false"/>
          <w:bCs w:val="false"/>
          <w:i w:val="false"/>
          <w:iCs w:val="false"/>
          <w:color w:val="333333"/>
          <w:sz w:val="20"/>
          <w:szCs w:val="20"/>
        </w:rPr>
        <w:t>312/98:2</w:t>
      </w:r>
      <w:r>
        <w:rPr>
          <w:rFonts w:ascii="IRNazanin" w:hAnsi="IRNazanin" w:eastAsia="IRNazanin"/>
          <w:b w:val="false"/>
          <w:b w:val="false"/>
          <w:bCs w:val="false"/>
          <w:i w:val="false"/>
          <w:i w:val="false"/>
          <w:iCs w:val="false"/>
          <w:color w:val="333333"/>
          <w:sz w:val="20"/>
          <w:sz w:val="20"/>
          <w:szCs w:val="20"/>
          <w:rtl w:val="true"/>
        </w:rPr>
        <w:t xml:space="preserve">، و الكليني  في الكافي </w:t>
      </w:r>
      <w:r>
        <w:rPr>
          <w:rFonts w:eastAsia="IRNazanin" w:cs="IRNazanin"/>
          <w:b w:val="false"/>
          <w:bCs w:val="false"/>
          <w:i w:val="false"/>
          <w:iCs w:val="false"/>
          <w:color w:val="333333"/>
          <w:sz w:val="20"/>
          <w:szCs w:val="20"/>
        </w:rPr>
        <w:t>234/196:8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نقله المجلسي في بحاره </w:t>
      </w:r>
      <w:r>
        <w:rPr>
          <w:rFonts w:eastAsia="IRNazanin" w:cs="IRNazanin"/>
          <w:b w:val="false"/>
          <w:bCs w:val="false"/>
          <w:i w:val="false"/>
          <w:iCs w:val="false"/>
          <w:color w:val="333333"/>
          <w:sz w:val="20"/>
          <w:szCs w:val="20"/>
        </w:rPr>
        <w:t>52/152:104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ابو حنيفة في دعائم الإسلام </w:t>
      </w:r>
      <w:r>
        <w:rPr>
          <w:rFonts w:eastAsia="IRNazanin" w:cs="IRNazanin"/>
          <w:b w:val="false"/>
          <w:bCs w:val="false"/>
          <w:i w:val="false"/>
          <w:iCs w:val="false"/>
          <w:color w:val="333333"/>
          <w:sz w:val="20"/>
          <w:szCs w:val="20"/>
        </w:rPr>
        <w:t>837/224:2</w:t>
      </w:r>
      <w:r>
        <w:rPr>
          <w:rFonts w:ascii="IRNazanin" w:hAnsi="IRNazanin" w:eastAsia="IRNazanin"/>
          <w:b w:val="false"/>
          <w:b w:val="false"/>
          <w:bCs w:val="false"/>
          <w:i w:val="false"/>
          <w:i w:val="false"/>
          <w:iCs w:val="false"/>
          <w:color w:val="333333"/>
          <w:sz w:val="20"/>
          <w:sz w:val="20"/>
          <w:szCs w:val="20"/>
          <w:rtl w:val="true"/>
        </w:rPr>
        <w:t xml:space="preserve">، و الكليني  في الكافي </w:t>
      </w:r>
      <w:r>
        <w:rPr>
          <w:rFonts w:eastAsia="IRNazanin" w:cs="IRNazanin"/>
          <w:b w:val="false"/>
          <w:bCs w:val="false"/>
          <w:i w:val="false"/>
          <w:iCs w:val="false"/>
          <w:color w:val="333333"/>
          <w:sz w:val="20"/>
          <w:szCs w:val="20"/>
        </w:rPr>
        <w:t>4/133:7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نقله المجلسي في بحاره </w:t>
      </w:r>
      <w:r>
        <w:rPr>
          <w:rFonts w:eastAsia="IRNazanin" w:cs="IRNazanin"/>
          <w:b w:val="false"/>
          <w:bCs w:val="false"/>
          <w:i w:val="false"/>
          <w:iCs w:val="false"/>
          <w:color w:val="333333"/>
          <w:sz w:val="20"/>
          <w:szCs w:val="20"/>
        </w:rPr>
        <w:t>37/354:103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الاشعث الكوفيّ في الجعفريّات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 الكليني  في الكافي </w:t>
      </w:r>
      <w:r>
        <w:rPr>
          <w:rFonts w:eastAsia="IRNazanin" w:cs="IRNazanin"/>
          <w:b w:val="false"/>
          <w:bCs w:val="false"/>
          <w:i w:val="false"/>
          <w:iCs w:val="false"/>
          <w:color w:val="333333"/>
          <w:sz w:val="20"/>
          <w:szCs w:val="20"/>
        </w:rPr>
        <w:t>8/144:6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المجلسي في بحاره </w:t>
      </w:r>
      <w:r>
        <w:rPr>
          <w:rFonts w:eastAsia="IRNazanin" w:cs="IRNazanin"/>
          <w:b w:val="false"/>
          <w:bCs w:val="false"/>
          <w:i w:val="false"/>
          <w:iCs w:val="false"/>
          <w:color w:val="333333"/>
          <w:sz w:val="20"/>
          <w:szCs w:val="20"/>
        </w:rPr>
        <w:t>38/354:103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الاشعث الكوفيّ في الجعفريّات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1288/271:3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المجلسي في بحاره </w:t>
      </w:r>
      <w:r>
        <w:rPr>
          <w:rFonts w:eastAsia="IRNazanin" w:cs="IRNazanin"/>
          <w:b w:val="false"/>
          <w:bCs w:val="false"/>
          <w:i w:val="false"/>
          <w:iCs w:val="false"/>
          <w:color w:val="333333"/>
          <w:sz w:val="20"/>
          <w:szCs w:val="20"/>
        </w:rPr>
        <w:t>7/385:103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الطّوسي  في التّهذيب </w:t>
      </w:r>
      <w:r>
        <w:rPr>
          <w:rFonts w:eastAsia="IRNazanin" w:cs="IRNazanin"/>
          <w:b w:val="false"/>
          <w:bCs w:val="false"/>
          <w:i w:val="false"/>
          <w:iCs w:val="false"/>
          <w:color w:val="333333"/>
          <w:sz w:val="20"/>
          <w:szCs w:val="20"/>
        </w:rPr>
        <w:t>1719/431:7</w:t>
      </w:r>
      <w:r>
        <w:rPr>
          <w:rFonts w:ascii="IRNazanin" w:hAnsi="IRNazanin" w:eastAsia="IRNazanin"/>
          <w:b w:val="false"/>
          <w:b w:val="false"/>
          <w:bCs w:val="false"/>
          <w:i w:val="false"/>
          <w:i w:val="false"/>
          <w:iCs w:val="false"/>
          <w:color w:val="333333"/>
          <w:sz w:val="20"/>
          <w:sz w:val="20"/>
          <w:szCs w:val="20"/>
          <w:rtl w:val="true"/>
        </w:rPr>
        <w:t xml:space="preserve">، و كذا في الاستبصار </w:t>
      </w:r>
      <w:r>
        <w:rPr>
          <w:rFonts w:eastAsia="IRNazanin" w:cs="IRNazanin"/>
          <w:b w:val="false"/>
          <w:bCs w:val="false"/>
          <w:i w:val="false"/>
          <w:iCs w:val="false"/>
          <w:color w:val="333333"/>
          <w:sz w:val="20"/>
          <w:szCs w:val="20"/>
        </w:rPr>
        <w:t>894/249:3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5/362:103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اورده باختصار ابو حنيفة في دعائم الإسلام</w:t>
      </w:r>
      <w:r>
        <w:rPr>
          <w:rFonts w:eastAsia="IRNazanin" w:cs="IRNazanin"/>
          <w:b w:val="false"/>
          <w:bCs w:val="false"/>
          <w:i w:val="false"/>
          <w:iCs w:val="false"/>
          <w:color w:val="333333"/>
          <w:sz w:val="20"/>
          <w:szCs w:val="20"/>
        </w:rPr>
        <w:t>325:1</w:t>
      </w:r>
      <w:r>
        <w:rPr>
          <w:rFonts w:ascii="IRNazanin" w:hAnsi="IRNazanin" w:eastAsia="IRNazanin"/>
          <w:b w:val="false"/>
          <w:b w:val="false"/>
          <w:bCs w:val="false"/>
          <w:i w:val="false"/>
          <w:i w:val="false"/>
          <w:iCs w:val="false"/>
          <w:color w:val="333333"/>
          <w:sz w:val="20"/>
          <w:sz w:val="20"/>
          <w:szCs w:val="20"/>
          <w:rtl w:val="true"/>
        </w:rPr>
        <w:t xml:space="preserve">، و روى نحوه الشّيخ الطّوسي  في التّهذيب </w:t>
      </w:r>
      <w:r>
        <w:rPr>
          <w:rFonts w:eastAsia="IRNazanin" w:cs="IRNazanin"/>
          <w:b w:val="false"/>
          <w:bCs w:val="false"/>
          <w:i w:val="false"/>
          <w:iCs w:val="false"/>
          <w:color w:val="333333"/>
          <w:sz w:val="20"/>
          <w:szCs w:val="20"/>
        </w:rPr>
        <w:t>274/65:9</w:t>
      </w:r>
      <w:r>
        <w:rPr>
          <w:rFonts w:ascii="IRNazanin" w:hAnsi="IRNazanin" w:eastAsia="IRNazanin"/>
          <w:b w:val="false"/>
          <w:b w:val="false"/>
          <w:bCs w:val="false"/>
          <w:i w:val="false"/>
          <w:i w:val="false"/>
          <w:iCs w:val="false"/>
          <w:color w:val="333333"/>
          <w:sz w:val="20"/>
          <w:sz w:val="20"/>
          <w:szCs w:val="20"/>
          <w:rtl w:val="true"/>
        </w:rPr>
        <w:t xml:space="preserve">، و كذا في الاستبصار </w:t>
      </w:r>
      <w:r>
        <w:rPr>
          <w:rFonts w:eastAsia="IRNazanin" w:cs="IRNazanin"/>
          <w:b w:val="false"/>
          <w:bCs w:val="false"/>
          <w:i w:val="false"/>
          <w:iCs w:val="false"/>
          <w:color w:val="333333"/>
          <w:sz w:val="20"/>
          <w:szCs w:val="20"/>
        </w:rPr>
        <w:t>307/82:4</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13/22:66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ابو حنيفة في دعائم الإسلام </w:t>
      </w:r>
      <w:r>
        <w:rPr>
          <w:rFonts w:eastAsia="IRNazanin" w:cs="IRNazanin"/>
          <w:b w:val="false"/>
          <w:bCs w:val="false"/>
          <w:i w:val="false"/>
          <w:iCs w:val="false"/>
          <w:color w:val="333333"/>
          <w:sz w:val="20"/>
          <w:szCs w:val="20"/>
        </w:rPr>
        <w:t>636/176:2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نقله المجلسي في بحاره </w:t>
      </w:r>
      <w:r>
        <w:rPr>
          <w:rFonts w:eastAsia="IRNazanin" w:cs="IRNazanin"/>
          <w:b w:val="false"/>
          <w:bCs w:val="false"/>
          <w:i w:val="false"/>
          <w:iCs w:val="false"/>
          <w:color w:val="333333"/>
          <w:sz w:val="20"/>
          <w:szCs w:val="20"/>
        </w:rPr>
        <w:t>1/310:65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ابو حنيفة في دعائم الإسلام </w:t>
      </w:r>
      <w:r>
        <w:rPr>
          <w:rFonts w:eastAsia="IRNazanin" w:cs="IRNazanin"/>
          <w:b w:val="false"/>
          <w:bCs w:val="false"/>
          <w:i w:val="false"/>
          <w:iCs w:val="false"/>
          <w:color w:val="333333"/>
          <w:sz w:val="20"/>
          <w:szCs w:val="20"/>
        </w:rPr>
        <w:t>636/176:2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1/310:65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ابو حنيفة في دعائم الإسلام </w:t>
      </w:r>
      <w:r>
        <w:rPr>
          <w:rFonts w:eastAsia="IRNazanin" w:cs="IRNazanin"/>
          <w:b w:val="false"/>
          <w:bCs w:val="false"/>
          <w:i w:val="false"/>
          <w:iCs w:val="false"/>
          <w:color w:val="333333"/>
          <w:sz w:val="20"/>
          <w:szCs w:val="20"/>
        </w:rPr>
        <w:t>607/169:2</w:t>
      </w:r>
      <w:r>
        <w:rPr>
          <w:rFonts w:ascii="IRNazanin" w:hAnsi="IRNazanin" w:eastAsia="IRNazanin"/>
          <w:b w:val="false"/>
          <w:b w:val="false"/>
          <w:bCs w:val="false"/>
          <w:i w:val="false"/>
          <w:i w:val="false"/>
          <w:iCs w:val="false"/>
          <w:color w:val="333333"/>
          <w:sz w:val="20"/>
          <w:sz w:val="20"/>
          <w:szCs w:val="20"/>
          <w:rtl w:val="true"/>
        </w:rPr>
        <w:t xml:space="preserve">، و الكليني  في الكافي </w:t>
      </w:r>
      <w:r>
        <w:rPr>
          <w:rFonts w:eastAsia="IRNazanin" w:cs="IRNazanin"/>
          <w:b w:val="false"/>
          <w:bCs w:val="false"/>
          <w:i w:val="false"/>
          <w:iCs w:val="false"/>
          <w:color w:val="333333"/>
          <w:sz w:val="20"/>
          <w:szCs w:val="20"/>
        </w:rPr>
        <w:t>14/205:6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نقله المجلسي في بحاره </w:t>
      </w:r>
      <w:r>
        <w:rPr>
          <w:rFonts w:eastAsia="IRNazanin" w:cs="IRNazanin"/>
          <w:b w:val="false"/>
          <w:bCs w:val="false"/>
          <w:i w:val="false"/>
          <w:iCs w:val="false"/>
          <w:color w:val="333333"/>
          <w:sz w:val="20"/>
          <w:szCs w:val="20"/>
        </w:rPr>
        <w:t>32/282:65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ابو حنيفة في دعائم الإسلام </w:t>
      </w:r>
      <w:r>
        <w:rPr>
          <w:rFonts w:eastAsia="IRNazanin" w:cs="IRNazanin"/>
          <w:b w:val="false"/>
          <w:bCs w:val="false"/>
          <w:i w:val="false"/>
          <w:iCs w:val="false"/>
          <w:color w:val="333333"/>
          <w:sz w:val="20"/>
          <w:szCs w:val="20"/>
        </w:rPr>
        <w:t>642/178:2</w:t>
      </w:r>
      <w:r>
        <w:rPr>
          <w:rFonts w:ascii="IRNazanin" w:hAnsi="IRNazanin" w:eastAsia="IRNazanin"/>
          <w:b w:val="false"/>
          <w:b w:val="false"/>
          <w:bCs w:val="false"/>
          <w:i w:val="false"/>
          <w:i w:val="false"/>
          <w:iCs w:val="false"/>
          <w:color w:val="333333"/>
          <w:sz w:val="20"/>
          <w:sz w:val="20"/>
          <w:szCs w:val="20"/>
          <w:rtl w:val="true"/>
        </w:rPr>
        <w:t xml:space="preserve">، و الكليني  في الكافي </w:t>
      </w:r>
      <w:r>
        <w:rPr>
          <w:rFonts w:eastAsia="IRNazanin" w:cs="IRNazanin"/>
          <w:b w:val="false"/>
          <w:bCs w:val="false"/>
          <w:i w:val="false"/>
          <w:iCs w:val="false"/>
          <w:color w:val="333333"/>
          <w:sz w:val="20"/>
          <w:szCs w:val="20"/>
        </w:rPr>
        <w:t>2/237:6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الشّيخ الطّوسي  في التّهذيب </w:t>
      </w:r>
      <w:r>
        <w:rPr>
          <w:rFonts w:eastAsia="IRNazanin" w:cs="IRNazanin"/>
          <w:b w:val="false"/>
          <w:bCs w:val="false"/>
          <w:i w:val="false"/>
          <w:iCs w:val="false"/>
          <w:color w:val="333333"/>
          <w:sz w:val="20"/>
          <w:szCs w:val="20"/>
        </w:rPr>
        <w:t>308/73:9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يدلّ عليه، و نقله المجلسي في بحاره </w:t>
      </w:r>
      <w:r>
        <w:rPr>
          <w:rFonts w:eastAsia="IRNazanin" w:cs="IRNazanin"/>
          <w:b w:val="false"/>
          <w:bCs w:val="false"/>
          <w:i w:val="false"/>
          <w:iCs w:val="false"/>
          <w:color w:val="333333"/>
          <w:sz w:val="20"/>
          <w:szCs w:val="20"/>
        </w:rPr>
        <w:t>2/310:65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صلد محدّد الاطراف يمكن ان يذبح به ذبيحة فاقد السّكّين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Pr>
        <w:t>2/228:6</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954/208:3</w:t>
      </w:r>
      <w:r>
        <w:rPr>
          <w:rFonts w:ascii="IRNazanin" w:hAnsi="IRNazanin" w:eastAsia="IRNazanin"/>
          <w:b w:val="false"/>
          <w:b w:val="false"/>
          <w:bCs w:val="false"/>
          <w:i w:val="false"/>
          <w:i w:val="false"/>
          <w:iCs w:val="false"/>
          <w:color w:val="333333"/>
          <w:sz w:val="20"/>
          <w:sz w:val="20"/>
          <w:szCs w:val="20"/>
          <w:rtl w:val="true"/>
        </w:rPr>
        <w:t xml:space="preserve">، و الشّيخ الطّوسي  في الاستبصار </w:t>
      </w:r>
      <w:r>
        <w:rPr>
          <w:rFonts w:eastAsia="IRNazanin" w:cs="IRNazanin"/>
          <w:b w:val="false"/>
          <w:bCs w:val="false"/>
          <w:i w:val="false"/>
          <w:iCs w:val="false"/>
          <w:color w:val="333333"/>
          <w:sz w:val="20"/>
          <w:szCs w:val="20"/>
        </w:rPr>
        <w:t>297/80:4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يدلّ عليه، و نقله المجلسي في البحار </w:t>
      </w:r>
      <w:r>
        <w:rPr>
          <w:rFonts w:eastAsia="IRNazanin" w:cs="IRNazanin"/>
          <w:b w:val="false"/>
          <w:bCs w:val="false"/>
          <w:i w:val="false"/>
          <w:iCs w:val="false"/>
          <w:color w:val="333333"/>
          <w:sz w:val="20"/>
          <w:szCs w:val="20"/>
        </w:rPr>
        <w:t>21/321:65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العيّاشيّ في تفسيره </w:t>
      </w:r>
      <w:r>
        <w:rPr>
          <w:rFonts w:eastAsia="IRNazanin" w:cs="IRNazanin"/>
          <w:b w:val="false"/>
          <w:bCs w:val="false"/>
          <w:i w:val="false"/>
          <w:iCs w:val="false"/>
          <w:color w:val="333333"/>
          <w:sz w:val="20"/>
          <w:szCs w:val="20"/>
        </w:rPr>
        <w:t>26/294:1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الكليني  في الكافي </w:t>
      </w:r>
      <w:r>
        <w:rPr>
          <w:rFonts w:eastAsia="IRNazanin" w:cs="IRNazanin"/>
          <w:b w:val="false"/>
          <w:bCs w:val="false"/>
          <w:i w:val="false"/>
          <w:iCs w:val="false"/>
          <w:color w:val="333333"/>
          <w:sz w:val="20"/>
          <w:szCs w:val="20"/>
        </w:rPr>
        <w:t>2/207:6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نقله المجلسي في بحاره </w:t>
      </w:r>
      <w:r>
        <w:rPr>
          <w:rFonts w:eastAsia="IRNazanin" w:cs="IRNazanin"/>
          <w:b w:val="false"/>
          <w:bCs w:val="false"/>
          <w:i w:val="false"/>
          <w:iCs w:val="false"/>
          <w:color w:val="333333"/>
          <w:sz w:val="20"/>
          <w:szCs w:val="20"/>
        </w:rPr>
        <w:t>1/269:65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الكليني  في الكافي</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آلة يرمى بها الصّيد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بندق</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سهم لا ريش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1083:3</w:t>
      </w:r>
      <w:r>
        <w:rPr>
          <w:rFonts w:eastAsia="IRNazanin" w:cs="IRNazanin"/>
          <w:b w:val="false"/>
          <w:bCs w:val="false"/>
          <w:i w:val="false"/>
          <w:iCs w:val="false"/>
          <w:color w:val="333333"/>
          <w:sz w:val="20"/>
          <w:szCs w:val="20"/>
          <w:rtl w:val="true"/>
        </w:rPr>
        <w:t>»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ابو حنيفة في دعائم الإسلام </w:t>
      </w:r>
      <w:r>
        <w:rPr>
          <w:rFonts w:eastAsia="IRNazanin" w:cs="IRNazanin"/>
          <w:b w:val="false"/>
          <w:bCs w:val="false"/>
          <w:i w:val="false"/>
          <w:iCs w:val="false"/>
          <w:color w:val="333333"/>
          <w:sz w:val="20"/>
          <w:szCs w:val="20"/>
        </w:rPr>
        <w:t>616/172:2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نقله المجلسي في بحاره </w:t>
      </w:r>
      <w:r>
        <w:rPr>
          <w:rFonts w:eastAsia="IRNazanin" w:cs="IRNazanin"/>
          <w:b w:val="false"/>
          <w:bCs w:val="false"/>
          <w:i w:val="false"/>
          <w:iCs w:val="false"/>
          <w:color w:val="333333"/>
          <w:sz w:val="20"/>
          <w:szCs w:val="20"/>
        </w:rPr>
        <w:t>1/269:65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صدر الحديث البرقيّ في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436/466</w:t>
      </w:r>
      <w:r>
        <w:rPr>
          <w:rFonts w:ascii="IRNazanin" w:hAnsi="IRNazanin" w:eastAsia="IRNazanin"/>
          <w:b w:val="false"/>
          <w:b w:val="false"/>
          <w:bCs w:val="false"/>
          <w:i w:val="false"/>
          <w:i w:val="false"/>
          <w:iCs w:val="false"/>
          <w:color w:val="333333"/>
          <w:sz w:val="20"/>
          <w:sz w:val="20"/>
          <w:szCs w:val="20"/>
          <w:rtl w:val="true"/>
        </w:rPr>
        <w:t xml:space="preserve">، و الكليني  في الكافي </w:t>
      </w:r>
      <w:r>
        <w:rPr>
          <w:rFonts w:eastAsia="IRNazanin" w:cs="IRNazanin"/>
          <w:b w:val="false"/>
          <w:bCs w:val="false"/>
          <w:i w:val="false"/>
          <w:iCs w:val="false"/>
          <w:color w:val="333333"/>
          <w:sz w:val="20"/>
          <w:szCs w:val="20"/>
        </w:rPr>
        <w:t>1/309:6</w:t>
      </w:r>
      <w:r>
        <w:rPr>
          <w:rFonts w:ascii="IRNazanin" w:hAnsi="IRNazanin" w:eastAsia="IRNazanin"/>
          <w:b w:val="false"/>
          <w:b w:val="false"/>
          <w:bCs w:val="false"/>
          <w:i w:val="false"/>
          <w:i w:val="false"/>
          <w:iCs w:val="false"/>
          <w:color w:val="333333"/>
          <w:sz w:val="20"/>
          <w:sz w:val="20"/>
          <w:szCs w:val="20"/>
          <w:rtl w:val="true"/>
        </w:rPr>
        <w:t xml:space="preserve">، و الصّدوق في عيون اخبار الرّضا عليه السّلام </w:t>
      </w:r>
      <w:r>
        <w:rPr>
          <w:rFonts w:eastAsia="IRNazanin" w:cs="IRNazanin"/>
          <w:b w:val="false"/>
          <w:bCs w:val="false"/>
          <w:i w:val="false"/>
          <w:iCs w:val="false"/>
          <w:color w:val="333333"/>
          <w:sz w:val="20"/>
          <w:szCs w:val="20"/>
        </w:rPr>
        <w:t>129/41:2</w:t>
      </w:r>
      <w:r>
        <w:rPr>
          <w:rFonts w:ascii="IRNazanin" w:hAnsi="IRNazanin" w:eastAsia="IRNazanin"/>
          <w:b w:val="false"/>
          <w:b w:val="false"/>
          <w:bCs w:val="false"/>
          <w:i w:val="false"/>
          <w:i w:val="false"/>
          <w:iCs w:val="false"/>
          <w:color w:val="333333"/>
          <w:sz w:val="20"/>
          <w:sz w:val="20"/>
          <w:szCs w:val="20"/>
          <w:rtl w:val="true"/>
        </w:rPr>
        <w:t>، و الرّاونديّ في دعواته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414/153</w:t>
      </w:r>
      <w:r>
        <w:rPr>
          <w:rFonts w:ascii="IRNazanin" w:hAnsi="IRNazanin" w:eastAsia="IRNazanin"/>
          <w:b w:val="false"/>
          <w:b w:val="false"/>
          <w:bCs w:val="false"/>
          <w:i w:val="false"/>
          <w:i w:val="false"/>
          <w:iCs w:val="false"/>
          <w:color w:val="333333"/>
          <w:sz w:val="20"/>
          <w:sz w:val="20"/>
          <w:szCs w:val="20"/>
          <w:rtl w:val="true"/>
        </w:rPr>
        <w:t>، و روى البرقيّ ذيل الحديث في محاسنه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483/476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الطّبرسي  في 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نقله المجلسي في بحاره </w:t>
      </w:r>
      <w:r>
        <w:rPr>
          <w:rFonts w:eastAsia="IRNazanin" w:cs="IRNazanin"/>
          <w:b w:val="false"/>
          <w:bCs w:val="false"/>
          <w:i w:val="false"/>
          <w:iCs w:val="false"/>
          <w:color w:val="333333"/>
          <w:sz w:val="20"/>
          <w:szCs w:val="20"/>
        </w:rPr>
        <w:t>1/56:66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بزيادة فيه في صحيفة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55/105</w:t>
      </w:r>
      <w:r>
        <w:rPr>
          <w:rFonts w:ascii="IRNazanin" w:hAnsi="IRNazanin" w:eastAsia="IRNazanin"/>
          <w:b w:val="false"/>
          <w:b w:val="false"/>
          <w:bCs w:val="false"/>
          <w:i w:val="false"/>
          <w:i w:val="false"/>
          <w:iCs w:val="false"/>
          <w:color w:val="333333"/>
          <w:sz w:val="20"/>
          <w:sz w:val="20"/>
          <w:szCs w:val="20"/>
          <w:rtl w:val="true"/>
        </w:rPr>
        <w:t xml:space="preserve">، و رواه ابو حنيفة في دعائم الإسلام </w:t>
      </w:r>
      <w:r>
        <w:rPr>
          <w:rFonts w:eastAsia="IRNazanin" w:cs="IRNazanin"/>
          <w:b w:val="false"/>
          <w:bCs w:val="false"/>
          <w:i w:val="false"/>
          <w:iCs w:val="false"/>
          <w:color w:val="333333"/>
          <w:sz w:val="20"/>
          <w:szCs w:val="20"/>
        </w:rPr>
        <w:t>354/109:2</w:t>
      </w:r>
      <w:r>
        <w:rPr>
          <w:rFonts w:ascii="IRNazanin" w:hAnsi="IRNazanin" w:eastAsia="IRNazanin"/>
          <w:b w:val="false"/>
          <w:b w:val="false"/>
          <w:bCs w:val="false"/>
          <w:i w:val="false"/>
          <w:i w:val="false"/>
          <w:iCs w:val="false"/>
          <w:color w:val="333333"/>
          <w:sz w:val="20"/>
          <w:sz w:val="20"/>
          <w:szCs w:val="20"/>
          <w:rtl w:val="true"/>
        </w:rPr>
        <w:t xml:space="preserve">، و الصّدوق في عيون الرّضا عليه السّلام </w:t>
      </w:r>
      <w:r>
        <w:rPr>
          <w:rFonts w:eastAsia="IRNazanin" w:cs="IRNazanin"/>
          <w:b w:val="false"/>
          <w:bCs w:val="false"/>
          <w:i w:val="false"/>
          <w:iCs w:val="false"/>
          <w:color w:val="333333"/>
          <w:sz w:val="20"/>
          <w:szCs w:val="20"/>
        </w:rPr>
        <w:t>78/35:2</w:t>
      </w:r>
      <w:r>
        <w:rPr>
          <w:rFonts w:ascii="IRNazanin" w:hAnsi="IRNazanin" w:eastAsia="IRNazanin"/>
          <w:b w:val="false"/>
          <w:b w:val="false"/>
          <w:bCs w:val="false"/>
          <w:i w:val="false"/>
          <w:i w:val="false"/>
          <w:iCs w:val="false"/>
          <w:color w:val="333333"/>
          <w:sz w:val="20"/>
          <w:sz w:val="20"/>
          <w:szCs w:val="20"/>
          <w:rtl w:val="true"/>
        </w:rPr>
        <w:t xml:space="preserve">، و اخرج صدره الكليني  في الكافي </w:t>
      </w:r>
      <w:r>
        <w:rPr>
          <w:rFonts w:eastAsia="IRNazanin" w:cs="IRNazanin"/>
          <w:b w:val="false"/>
          <w:bCs w:val="false"/>
          <w:i w:val="false"/>
          <w:iCs w:val="false"/>
          <w:color w:val="333333"/>
          <w:sz w:val="20"/>
          <w:szCs w:val="20"/>
        </w:rPr>
        <w:t>2/308:6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1/56:66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ابو حنيفة في دعائم الإسلام</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في الفاظه، و نقله المجلسي في بحاره </w:t>
      </w:r>
      <w:r>
        <w:rPr>
          <w:rFonts w:eastAsia="IRNazanin" w:cs="IRNazanin"/>
          <w:b w:val="false"/>
          <w:bCs w:val="false"/>
          <w:i w:val="false"/>
          <w:iCs w:val="false"/>
          <w:color w:val="333333"/>
          <w:sz w:val="20"/>
          <w:szCs w:val="20"/>
        </w:rPr>
        <w:t>9/6:99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الاشعث الكوفيّ في الاشعثيات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5/303:99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 </w:t>
      </w:r>
      <w:r>
        <w:rPr>
          <w:rFonts w:eastAsia="IRNazanin" w:cs="IRNazanin"/>
          <w:b w:val="false"/>
          <w:bCs w:val="false"/>
          <w:i w:val="false"/>
          <w:iCs w:val="false"/>
          <w:color w:val="333333"/>
          <w:sz w:val="20"/>
          <w:szCs w:val="20"/>
        </w:rPr>
        <w:t>25/155:99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29/81:99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لم يحجّ، رجلا كان أم امرأة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711:2</w:t>
      </w:r>
      <w:r>
        <w:rPr>
          <w:rFonts w:eastAsia="IRNazanin" w:cs="IRNazanin"/>
          <w:b w:val="false"/>
          <w:bCs w:val="false"/>
          <w:i w:val="false"/>
          <w:iCs w:val="false"/>
          <w:color w:val="333333"/>
          <w:sz w:val="20"/>
          <w:szCs w:val="20"/>
          <w:rtl w:val="true"/>
        </w:rPr>
        <w:t>»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ما يدلّ عليه الكليني  في الكافي </w:t>
      </w:r>
      <w:r>
        <w:rPr>
          <w:rFonts w:eastAsia="IRNazanin" w:cs="IRNazanin"/>
          <w:b w:val="false"/>
          <w:bCs w:val="false"/>
          <w:i w:val="false"/>
          <w:iCs w:val="false"/>
          <w:color w:val="333333"/>
          <w:sz w:val="20"/>
          <w:szCs w:val="20"/>
        </w:rPr>
        <w:t>5/282:4</w:t>
      </w:r>
      <w:r>
        <w:rPr>
          <w:rFonts w:ascii="IRNazanin" w:hAnsi="IRNazanin" w:eastAsia="IRNazanin"/>
          <w:b w:val="false"/>
          <w:b w:val="false"/>
          <w:bCs w:val="false"/>
          <w:i w:val="false"/>
          <w:i w:val="false"/>
          <w:iCs w:val="false"/>
          <w:color w:val="333333"/>
          <w:sz w:val="20"/>
          <w:sz w:val="20"/>
          <w:szCs w:val="20"/>
          <w:rtl w:val="true"/>
        </w:rPr>
        <w:t xml:space="preserve">، و الشّيخ الطّوسي  في التّهذيب </w:t>
      </w:r>
      <w:r>
        <w:rPr>
          <w:rFonts w:eastAsia="IRNazanin" w:cs="IRNazanin"/>
          <w:b w:val="false"/>
          <w:bCs w:val="false"/>
          <w:i w:val="false"/>
          <w:iCs w:val="false"/>
          <w:color w:val="333333"/>
          <w:sz w:val="20"/>
          <w:szCs w:val="20"/>
        </w:rPr>
        <w:t>1394/401:5</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5/108:99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الحرّ العاملي في وسائله </w:t>
      </w:r>
      <w:r>
        <w:rPr>
          <w:rFonts w:eastAsia="IRNazanin" w:cs="IRNazanin"/>
          <w:b w:val="false"/>
          <w:bCs w:val="false"/>
          <w:i w:val="false"/>
          <w:iCs w:val="false"/>
          <w:color w:val="333333"/>
          <w:sz w:val="20"/>
          <w:szCs w:val="20"/>
        </w:rPr>
        <w:t>10/180:6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الطّوسي  في التّهذيب </w:t>
      </w:r>
      <w:r>
        <w:rPr>
          <w:rFonts w:eastAsia="IRNazanin" w:cs="IRNazanin"/>
          <w:b w:val="false"/>
          <w:bCs w:val="false"/>
          <w:i w:val="false"/>
          <w:iCs w:val="false"/>
          <w:color w:val="333333"/>
          <w:sz w:val="20"/>
          <w:szCs w:val="20"/>
        </w:rPr>
        <w:t>972/266:8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في الاستبصار </w:t>
      </w:r>
      <w:r>
        <w:rPr>
          <w:rFonts w:eastAsia="IRNazanin" w:cs="IRNazanin"/>
          <w:b w:val="false"/>
          <w:bCs w:val="false"/>
          <w:i w:val="false"/>
          <w:iCs w:val="false"/>
          <w:color w:val="333333"/>
          <w:sz w:val="20"/>
          <w:szCs w:val="20"/>
        </w:rPr>
        <w:t>115/34:4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في الفاظه، و نقله المجلسي في بحاره </w:t>
      </w:r>
      <w:r>
        <w:rPr>
          <w:rFonts w:eastAsia="IRNazanin" w:cs="IRNazanin"/>
          <w:b w:val="false"/>
          <w:bCs w:val="false"/>
          <w:i w:val="false"/>
          <w:iCs w:val="false"/>
          <w:color w:val="333333"/>
          <w:sz w:val="20"/>
          <w:szCs w:val="20"/>
        </w:rPr>
        <w:t>2/201:104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10/217:104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ابو نعيم الاصبهاني في حلية الاولياء</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16/195:1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7/174:67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يتداوى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2383:6</w:t>
      </w:r>
      <w:r>
        <w:rPr>
          <w:rFonts w:eastAsia="IRNazanin" w:cs="IRNazanin"/>
          <w:b w:val="false"/>
          <w:bCs w:val="false"/>
          <w:i w:val="false"/>
          <w:iCs w:val="false"/>
          <w:color w:val="333333"/>
          <w:sz w:val="20"/>
          <w:szCs w:val="20"/>
          <w:rtl w:val="true"/>
        </w:rPr>
        <w:t>»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ابو حنيفة في دعائم الإسلام </w:t>
      </w:r>
      <w:r>
        <w:rPr>
          <w:rFonts w:eastAsia="IRNazanin" w:cs="IRNazanin"/>
          <w:b w:val="false"/>
          <w:bCs w:val="false"/>
          <w:i w:val="false"/>
          <w:iCs w:val="false"/>
          <w:color w:val="333333"/>
          <w:sz w:val="20"/>
          <w:szCs w:val="20"/>
        </w:rPr>
        <w:t>534/149:2</w:t>
      </w:r>
      <w:r>
        <w:rPr>
          <w:rFonts w:ascii="IRNazanin" w:hAnsi="IRNazanin" w:eastAsia="IRNazanin"/>
          <w:b w:val="false"/>
          <w:b w:val="false"/>
          <w:bCs w:val="false"/>
          <w:i w:val="false"/>
          <w:i w:val="false"/>
          <w:iCs w:val="false"/>
          <w:color w:val="333333"/>
          <w:sz w:val="20"/>
          <w:sz w:val="20"/>
          <w:szCs w:val="20"/>
          <w:rtl w:val="true"/>
        </w:rPr>
        <w:t>، والطّبرسي  في 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نقله المجلسي في بحاره </w:t>
      </w:r>
      <w:r>
        <w:rPr>
          <w:rFonts w:eastAsia="IRNazanin" w:cs="IRNazanin"/>
          <w:b w:val="false"/>
          <w:bCs w:val="false"/>
          <w:i w:val="false"/>
          <w:iCs w:val="false"/>
          <w:color w:val="333333"/>
          <w:sz w:val="20"/>
          <w:szCs w:val="20"/>
        </w:rPr>
        <w:t>1/218:62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1936:5</w:t>
      </w:r>
      <w:r>
        <w:rPr>
          <w:rFonts w:eastAsia="IRNazanin" w:cs="IRNazanin"/>
          <w:b w:val="false"/>
          <w:bCs w:val="false"/>
          <w:i w:val="false"/>
          <w:iCs w:val="false"/>
          <w:color w:val="333333"/>
          <w:sz w:val="20"/>
          <w:szCs w:val="20"/>
          <w:rtl w:val="true"/>
        </w:rPr>
        <w:t>»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12/99:66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اصيبت رجل رجل</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12/6:95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2/192:94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الدّواء يصب في الانف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1131:3</w:t>
      </w:r>
      <w:r>
        <w:rPr>
          <w:rFonts w:eastAsia="IRNazanin" w:cs="IRNazanin"/>
          <w:b w:val="false"/>
          <w:bCs w:val="false"/>
          <w:i w:val="false"/>
          <w:iCs w:val="false"/>
          <w:color w:val="333333"/>
          <w:sz w:val="20"/>
          <w:szCs w:val="20"/>
          <w:rtl w:val="true"/>
        </w:rPr>
        <w:t>»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ثمرة الكزبرة، قيل هو السّمسم في قشره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جلجل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1660:4</w:t>
      </w:r>
      <w:r>
        <w:rPr>
          <w:rFonts w:eastAsia="IRNazanin" w:cs="IRNazanin"/>
          <w:b w:val="false"/>
          <w:bCs w:val="false"/>
          <w:i w:val="false"/>
          <w:iCs w:val="false"/>
          <w:color w:val="333333"/>
          <w:sz w:val="20"/>
          <w:szCs w:val="20"/>
          <w:rtl w:val="true"/>
        </w:rPr>
        <w:t>»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1/143:62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1/59:103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الصّدوق في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،صدر الحديث نحوه، و نقله المجلسي في بحاره </w:t>
      </w:r>
      <w:r>
        <w:rPr>
          <w:rFonts w:eastAsia="IRNazanin" w:cs="IRNazanin"/>
          <w:b w:val="false"/>
          <w:bCs w:val="false"/>
          <w:i w:val="false"/>
          <w:iCs w:val="false"/>
          <w:color w:val="333333"/>
          <w:sz w:val="20"/>
          <w:szCs w:val="20"/>
        </w:rPr>
        <w:t>8/320:16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عيون اخبار الرّضا عليه السّلام </w:t>
      </w:r>
      <w:r>
        <w:rPr>
          <w:rFonts w:eastAsia="IRNazanin" w:cs="IRNazanin"/>
          <w:b w:val="false"/>
          <w:bCs w:val="false"/>
          <w:i w:val="false"/>
          <w:iCs w:val="false"/>
          <w:color w:val="333333"/>
          <w:sz w:val="20"/>
          <w:szCs w:val="20"/>
        </w:rPr>
        <w:t>56/33:2</w:t>
      </w:r>
      <w:r>
        <w:rPr>
          <w:rFonts w:ascii="IRNazanin" w:hAnsi="IRNazanin" w:eastAsia="IRNazanin"/>
          <w:b w:val="false"/>
          <w:b w:val="false"/>
          <w:bCs w:val="false"/>
          <w:i w:val="false"/>
          <w:i w:val="false"/>
          <w:iCs w:val="false"/>
          <w:color w:val="333333"/>
          <w:sz w:val="20"/>
          <w:sz w:val="20"/>
          <w:szCs w:val="20"/>
          <w:rtl w:val="true"/>
        </w:rPr>
        <w:t>، و الخطيب البغداديّ في تاريخه</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و الحاكم النّيسابوری في مستدرك الصّحيحين</w:t>
      </w:r>
      <w:r>
        <w:rPr>
          <w:rFonts w:eastAsia="IRNazanin" w:cs="IRNazanin"/>
          <w:b w:val="false"/>
          <w:bCs w:val="false"/>
          <w:i w:val="false"/>
          <w:iCs w:val="false"/>
          <w:color w:val="333333"/>
          <w:sz w:val="20"/>
          <w:szCs w:val="20"/>
        </w:rPr>
        <w:t>167:3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8/263:43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العيّاشيّ في تفسيره </w:t>
      </w:r>
      <w:r>
        <w:rPr>
          <w:rFonts w:eastAsia="IRNazanin" w:cs="IRNazanin"/>
          <w:b w:val="false"/>
          <w:bCs w:val="false"/>
          <w:i w:val="false"/>
          <w:iCs w:val="false"/>
          <w:color w:val="333333"/>
          <w:sz w:val="20"/>
          <w:szCs w:val="20"/>
        </w:rPr>
        <w:t>70/65:2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5/94:39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أديم، و هو الجلد المدبوغ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ادم</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Pr>
        <w:t>1/377:5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والطّبرسي  في 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نقله المجلسي في بحاره </w:t>
      </w:r>
      <w:r>
        <w:rPr>
          <w:rFonts w:eastAsia="IRNazanin" w:cs="IRNazanin"/>
          <w:b w:val="false"/>
          <w:bCs w:val="false"/>
          <w:i w:val="false"/>
          <w:iCs w:val="false"/>
          <w:color w:val="333333"/>
          <w:sz w:val="20"/>
          <w:szCs w:val="20"/>
        </w:rPr>
        <w:t>14/104:43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الشعبة في غصن من اغصان الشّجرة، و المراد قرابة مشتبكة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شجن</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1/320:46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124/77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8/263:43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اجود التّمر بالمدينة، و نخلتها تسمّى ليّنة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2419:6</w:t>
      </w:r>
      <w:r>
        <w:rPr>
          <w:rFonts w:eastAsia="IRNazanin" w:cs="IRNazanin"/>
          <w:b w:val="false"/>
          <w:bCs w:val="false"/>
          <w:i w:val="false"/>
          <w:iCs w:val="false"/>
          <w:color w:val="333333"/>
          <w:sz w:val="20"/>
          <w:szCs w:val="20"/>
          <w:rtl w:val="true"/>
        </w:rPr>
        <w:t>»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المجلسي في بحاره</w:t>
      </w:r>
      <w:r>
        <w:rPr>
          <w:rFonts w:eastAsia="IRNazanin" w:cs="IRNazanin"/>
          <w:b w:val="false"/>
          <w:bCs w:val="false"/>
          <w:i w:val="false"/>
          <w:iCs w:val="false"/>
          <w:color w:val="333333"/>
          <w:sz w:val="20"/>
          <w:szCs w:val="20"/>
        </w:rPr>
        <w:t>56:66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Pr>
        <w:t>10/365:3</w:t>
      </w:r>
      <w:r>
        <w:rPr>
          <w:rFonts w:ascii="IRNazanin" w:hAnsi="IRNazanin" w:eastAsia="IRNazanin"/>
          <w:b w:val="false"/>
          <w:b w:val="false"/>
          <w:bCs w:val="false"/>
          <w:i w:val="false"/>
          <w:i w:val="false"/>
          <w:iCs w:val="false"/>
          <w:color w:val="333333"/>
          <w:sz w:val="20"/>
          <w:sz w:val="20"/>
          <w:szCs w:val="20"/>
          <w:rtl w:val="true"/>
        </w:rPr>
        <w:t xml:space="preserve">، و الشّيخ الطّوسي  في التّهذيب </w:t>
      </w:r>
      <w:r>
        <w:rPr>
          <w:rFonts w:eastAsia="IRNazanin" w:cs="IRNazanin"/>
          <w:b w:val="false"/>
          <w:bCs w:val="false"/>
          <w:i w:val="false"/>
          <w:iCs w:val="false"/>
          <w:color w:val="333333"/>
          <w:sz w:val="20"/>
          <w:szCs w:val="20"/>
        </w:rPr>
        <w:t>1318/322:2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1319/323</w:t>
      </w:r>
      <w:r>
        <w:rPr>
          <w:rFonts w:ascii="IRNazanin" w:hAnsi="IRNazanin" w:eastAsia="IRNazanin"/>
          <w:b w:val="false"/>
          <w:b w:val="false"/>
          <w:bCs w:val="false"/>
          <w:i w:val="false"/>
          <w:i w:val="false"/>
          <w:iCs w:val="false"/>
          <w:color w:val="333333"/>
          <w:sz w:val="20"/>
          <w:sz w:val="20"/>
          <w:szCs w:val="20"/>
          <w:rtl w:val="true"/>
        </w:rPr>
        <w:t>،ما يدلّ عليه، و روى ذيله ابن الاشعث الكوفيّ في الأشعثيات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7/298:83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14/292:84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مضمونه ابن الاشعث الكوفيّ في الاشعثيات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نحوه الشّيخ الطّوسي  في التّهذيب </w:t>
      </w:r>
      <w:r>
        <w:rPr>
          <w:rFonts w:eastAsia="IRNazanin" w:cs="IRNazanin"/>
          <w:b w:val="false"/>
          <w:bCs w:val="false"/>
          <w:i w:val="false"/>
          <w:iCs w:val="false"/>
          <w:color w:val="333333"/>
          <w:sz w:val="20"/>
          <w:szCs w:val="20"/>
        </w:rPr>
        <w:t>157/48:2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الاستبصار </w:t>
      </w:r>
      <w:r>
        <w:rPr>
          <w:rFonts w:eastAsia="IRNazanin" w:cs="IRNazanin"/>
          <w:b w:val="false"/>
          <w:bCs w:val="false"/>
          <w:i w:val="false"/>
          <w:iCs w:val="false"/>
          <w:color w:val="333333"/>
          <w:sz w:val="20"/>
          <w:szCs w:val="20"/>
        </w:rPr>
        <w:t>1095/297:1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المجلسي في بحاره </w:t>
      </w:r>
      <w:r>
        <w:rPr>
          <w:rFonts w:eastAsia="IRNazanin" w:cs="IRNazanin"/>
          <w:b w:val="false"/>
          <w:bCs w:val="false"/>
          <w:i w:val="false"/>
          <w:iCs w:val="false"/>
          <w:color w:val="333333"/>
          <w:sz w:val="20"/>
          <w:szCs w:val="20"/>
        </w:rPr>
        <w:t>15/63:84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4/43:88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4/463:3</w:t>
      </w:r>
      <w:r>
        <w:rPr>
          <w:rFonts w:ascii="IRNazanin" w:hAnsi="IRNazanin" w:eastAsia="IRNazanin"/>
          <w:b w:val="false"/>
          <w:b w:val="false"/>
          <w:bCs w:val="false"/>
          <w:i w:val="false"/>
          <w:i w:val="false"/>
          <w:iCs w:val="false"/>
          <w:color w:val="333333"/>
          <w:sz w:val="20"/>
          <w:sz w:val="20"/>
          <w:szCs w:val="20"/>
          <w:rtl w:val="true"/>
        </w:rPr>
        <w:t xml:space="preserve">، و الشّيخ الطّوسي  في التّهذيب </w:t>
      </w:r>
      <w:r>
        <w:rPr>
          <w:rFonts w:eastAsia="IRNazanin" w:cs="IRNazanin"/>
          <w:b w:val="false"/>
          <w:bCs w:val="false"/>
          <w:i w:val="false"/>
          <w:iCs w:val="false"/>
          <w:color w:val="333333"/>
          <w:sz w:val="20"/>
          <w:szCs w:val="20"/>
        </w:rPr>
        <w:t>326/15:3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نقله المجلسي في بحاره </w:t>
      </w:r>
      <w:r>
        <w:rPr>
          <w:rFonts w:eastAsia="IRNazanin" w:cs="IRNazanin"/>
          <w:b w:val="false"/>
          <w:bCs w:val="false"/>
          <w:i w:val="false"/>
          <w:iCs w:val="false"/>
          <w:color w:val="333333"/>
          <w:sz w:val="20"/>
          <w:szCs w:val="20"/>
        </w:rPr>
        <w:t>1/350:90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أئمّة الجور الّذين كانا عليهما السّلام يصلّيان خلفهم تقيّة و لا ينويان الاقتداء بهم فيقرءان و يصلّيان لأنفسهما</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5/47:88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جبّة، و هي نوع من اللّباس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14/203:83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4/333:82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التهيج و الغليان الحاصل في البطن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أزز</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الطّوسي  التّهذيب </w:t>
      </w:r>
      <w:r>
        <w:rPr>
          <w:rFonts w:eastAsia="IRNazanin" w:cs="IRNazanin"/>
          <w:b w:val="false"/>
          <w:bCs w:val="false"/>
          <w:i w:val="false"/>
          <w:iCs w:val="false"/>
          <w:color w:val="333333"/>
          <w:sz w:val="20"/>
          <w:szCs w:val="20"/>
        </w:rPr>
        <w:t>1331/325:2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فيه، و نقله المجلسي في البحار</w:t>
      </w:r>
      <w:r>
        <w:rPr>
          <w:rFonts w:eastAsia="IRNazanin" w:cs="IRNazanin"/>
          <w:b w:val="false"/>
          <w:bCs w:val="false"/>
          <w:i w:val="false"/>
          <w:iCs w:val="false"/>
          <w:color w:val="333333"/>
          <w:sz w:val="20"/>
          <w:szCs w:val="20"/>
        </w:rPr>
        <w:t>292:84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ابو حنيفة النّعمان في دعائم الإسلام</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يدلّ عليه، و نقله المجلسي في بحاره </w:t>
      </w:r>
      <w:r>
        <w:rPr>
          <w:rFonts w:eastAsia="IRNazanin" w:cs="IRNazanin"/>
          <w:b w:val="false"/>
          <w:bCs w:val="false"/>
          <w:i w:val="false"/>
          <w:iCs w:val="false"/>
          <w:color w:val="333333"/>
          <w:sz w:val="20"/>
          <w:szCs w:val="20"/>
        </w:rPr>
        <w:t>5/333:82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الاشعث الكوفيّ في الاشعثيات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بالالفاظ، و الشّهيد الأوّل في الاربعين حديثا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و نقله المجلسي في بحاره </w:t>
      </w:r>
      <w:r>
        <w:rPr>
          <w:rFonts w:eastAsia="IRNazanin" w:cs="IRNazanin"/>
          <w:b w:val="false"/>
          <w:bCs w:val="false"/>
          <w:i w:val="false"/>
          <w:iCs w:val="false"/>
          <w:color w:val="333333"/>
          <w:sz w:val="20"/>
          <w:szCs w:val="20"/>
        </w:rPr>
        <w:t>9/96:84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1/52:87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10/65:103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يصوب فيه و يصعد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في اسفله و أعلاه يتأمّله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صعد</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Pr>
        <w:t>7/381:6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نقله المجلسي في بحاره </w:t>
      </w:r>
      <w:r>
        <w:rPr>
          <w:rFonts w:eastAsia="IRNazanin" w:cs="IRNazanin"/>
          <w:b w:val="false"/>
          <w:bCs w:val="false"/>
          <w:i w:val="false"/>
          <w:iCs w:val="false"/>
          <w:color w:val="333333"/>
          <w:sz w:val="20"/>
          <w:szCs w:val="20"/>
        </w:rPr>
        <w:t>22/452:66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عيون اخبار الرّضا عليه السّلام</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 فيها جميعا عن امير المؤمنين عليه السّلام، و نقله المجلسي في البحار </w:t>
      </w:r>
      <w:r>
        <w:rPr>
          <w:rFonts w:eastAsia="IRNazanin" w:cs="IRNazanin"/>
          <w:b w:val="false"/>
          <w:bCs w:val="false"/>
          <w:i w:val="false"/>
          <w:iCs w:val="false"/>
          <w:color w:val="333333"/>
          <w:sz w:val="20"/>
          <w:szCs w:val="20"/>
        </w:rPr>
        <w:t>8/71:104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الصّدوق في الفقيه </w:t>
      </w:r>
      <w:r>
        <w:rPr>
          <w:rFonts w:eastAsia="IRNazanin" w:cs="IRNazanin"/>
          <w:b w:val="false"/>
          <w:bCs w:val="false"/>
          <w:i w:val="false"/>
          <w:iCs w:val="false"/>
          <w:color w:val="333333"/>
          <w:sz w:val="20"/>
          <w:szCs w:val="20"/>
        </w:rPr>
        <w:t>907/299:4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صدر الحديث، و كذا في نهج البلاغة </w:t>
      </w:r>
      <w:r>
        <w:rPr>
          <w:rFonts w:eastAsia="IRNazanin" w:cs="IRNazanin"/>
          <w:b w:val="false"/>
          <w:bCs w:val="false"/>
          <w:i w:val="false"/>
          <w:iCs w:val="false"/>
          <w:color w:val="333333"/>
          <w:sz w:val="20"/>
          <w:szCs w:val="20"/>
        </w:rPr>
        <w:t>139/185:3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عليه السّلام، و ابن ادريس في مستطرفات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 و الهندي  في كنز العمّال </w:t>
      </w:r>
      <w:r>
        <w:rPr>
          <w:rFonts w:eastAsia="IRNazanin" w:cs="IRNazanin"/>
          <w:b w:val="false"/>
          <w:bCs w:val="false"/>
          <w:i w:val="false"/>
          <w:iCs w:val="false"/>
          <w:color w:val="333333"/>
          <w:sz w:val="20"/>
          <w:szCs w:val="20"/>
        </w:rPr>
        <w:t>16024/353:6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نقله المجلسي في بحاره </w:t>
      </w:r>
      <w:r>
        <w:rPr>
          <w:rFonts w:eastAsia="IRNazanin" w:cs="IRNazanin"/>
          <w:b w:val="false"/>
          <w:bCs w:val="false"/>
          <w:i w:val="false"/>
          <w:iCs w:val="false"/>
          <w:color w:val="333333"/>
          <w:sz w:val="20"/>
          <w:szCs w:val="20"/>
        </w:rPr>
        <w:t>11/71:104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7/133:5</w:t>
      </w:r>
      <w:r>
        <w:rPr>
          <w:rFonts w:ascii="IRNazanin" w:hAnsi="IRNazanin" w:eastAsia="IRNazanin"/>
          <w:b w:val="false"/>
          <w:b w:val="false"/>
          <w:bCs w:val="false"/>
          <w:i w:val="false"/>
          <w:i w:val="false"/>
          <w:iCs w:val="false"/>
          <w:color w:val="333333"/>
          <w:sz w:val="20"/>
          <w:sz w:val="20"/>
          <w:szCs w:val="20"/>
          <w:rtl w:val="true"/>
        </w:rPr>
        <w:t xml:space="preserve">، و الدّيلميّ في الفردوس </w:t>
      </w:r>
      <w:r>
        <w:rPr>
          <w:rFonts w:eastAsia="IRNazanin" w:cs="IRNazanin"/>
          <w:b w:val="false"/>
          <w:bCs w:val="false"/>
          <w:i w:val="false"/>
          <w:iCs w:val="false"/>
          <w:color w:val="333333"/>
          <w:sz w:val="20"/>
          <w:szCs w:val="20"/>
        </w:rPr>
        <w:t>415/121:1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4/171:75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9/41:4</w:t>
      </w:r>
      <w:r>
        <w:rPr>
          <w:rFonts w:ascii="IRNazanin" w:hAnsi="IRNazanin" w:eastAsia="IRNazanin"/>
          <w:b w:val="false"/>
          <w:b w:val="false"/>
          <w:bCs w:val="false"/>
          <w:i w:val="false"/>
          <w:i w:val="false"/>
          <w:iCs w:val="false"/>
          <w:color w:val="333333"/>
          <w:sz w:val="20"/>
          <w:sz w:val="20"/>
          <w:szCs w:val="20"/>
          <w:rtl w:val="true"/>
        </w:rPr>
        <w:t>، و الصّدوق في معاني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4/256</w:t>
      </w:r>
      <w:r>
        <w:rPr>
          <w:rFonts w:ascii="IRNazanin" w:hAnsi="IRNazanin" w:eastAsia="IRNazanin"/>
          <w:b w:val="false"/>
          <w:b w:val="false"/>
          <w:bCs w:val="false"/>
          <w:i w:val="false"/>
          <w:i w:val="false"/>
          <w:iCs w:val="false"/>
          <w:color w:val="333333"/>
          <w:sz w:val="20"/>
          <w:sz w:val="20"/>
          <w:szCs w:val="20"/>
          <w:rtl w:val="true"/>
        </w:rPr>
        <w:t>،صدر الحديث، نحوه الشّيخ الطّوسي  في اماليه</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والطّبرسي  في مشكاة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و نقله المجلسي في بحاره </w:t>
      </w:r>
      <w:r>
        <w:rPr>
          <w:rFonts w:eastAsia="IRNazanin" w:cs="IRNazanin"/>
          <w:b w:val="false"/>
          <w:bCs w:val="false"/>
          <w:i w:val="false"/>
          <w:iCs w:val="false"/>
          <w:color w:val="333333"/>
          <w:sz w:val="20"/>
          <w:szCs w:val="20"/>
        </w:rPr>
        <w:t>14/303:73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البرقيّ في محاسنه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458/294</w:t>
      </w:r>
      <w:r>
        <w:rPr>
          <w:rFonts w:ascii="IRNazanin" w:hAnsi="IRNazanin" w:eastAsia="IRNazanin"/>
          <w:b w:val="false"/>
          <w:b w:val="false"/>
          <w:bCs w:val="false"/>
          <w:i w:val="false"/>
          <w:i w:val="false"/>
          <w:iCs w:val="false"/>
          <w:color w:val="333333"/>
          <w:sz w:val="20"/>
          <w:sz w:val="20"/>
          <w:szCs w:val="20"/>
          <w:rtl w:val="true"/>
        </w:rPr>
        <w:t xml:space="preserve">،باختلاف في الفاظه، و العيّاشيّ في تفسيره </w:t>
      </w:r>
      <w:r>
        <w:rPr>
          <w:rFonts w:eastAsia="IRNazanin" w:cs="IRNazanin"/>
          <w:b w:val="false"/>
          <w:bCs w:val="false"/>
          <w:i w:val="false"/>
          <w:iCs w:val="false"/>
          <w:color w:val="333333"/>
          <w:sz w:val="20"/>
          <w:szCs w:val="20"/>
        </w:rPr>
        <w:t>83/294:2</w:t>
      </w:r>
      <w:r>
        <w:rPr>
          <w:rFonts w:ascii="IRNazanin" w:hAnsi="IRNazanin" w:eastAsia="IRNazanin"/>
          <w:b w:val="false"/>
          <w:b w:val="false"/>
          <w:bCs w:val="false"/>
          <w:i w:val="false"/>
          <w:i w:val="false"/>
          <w:iCs w:val="false"/>
          <w:color w:val="333333"/>
          <w:sz w:val="20"/>
          <w:sz w:val="20"/>
          <w:szCs w:val="20"/>
          <w:rtl w:val="true"/>
        </w:rPr>
        <w:t xml:space="preserve">، و الكليني  في الكافي </w:t>
      </w:r>
      <w:r>
        <w:rPr>
          <w:rFonts w:eastAsia="IRNazanin" w:cs="IRNazanin"/>
          <w:b w:val="false"/>
          <w:bCs w:val="false"/>
          <w:i w:val="false"/>
          <w:iCs w:val="false"/>
          <w:color w:val="333333"/>
          <w:sz w:val="20"/>
          <w:szCs w:val="20"/>
        </w:rPr>
        <w:t>15/505:3</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،نحوه ذيل الحديث، و نقله المجلسي في بحاره </w:t>
      </w:r>
      <w:r>
        <w:rPr>
          <w:rFonts w:eastAsia="IRNazanin" w:cs="IRNazanin"/>
          <w:b w:val="false"/>
          <w:bCs w:val="false"/>
          <w:i w:val="false"/>
          <w:iCs w:val="false"/>
          <w:color w:val="333333"/>
          <w:sz w:val="20"/>
          <w:szCs w:val="20"/>
        </w:rPr>
        <w:t>13/11:96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4/288:93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الكليني  في الكافي </w:t>
      </w:r>
      <w:r>
        <w:rPr>
          <w:rFonts w:eastAsia="IRNazanin" w:cs="IRNazanin"/>
          <w:b w:val="false"/>
          <w:bCs w:val="false"/>
          <w:i w:val="false"/>
          <w:iCs w:val="false"/>
          <w:color w:val="333333"/>
          <w:sz w:val="20"/>
          <w:szCs w:val="20"/>
        </w:rPr>
        <w:t>1/523:6</w:t>
      </w:r>
      <w:r>
        <w:rPr>
          <w:rFonts w:ascii="IRNazanin" w:hAnsi="IRNazanin" w:eastAsia="IRNazanin"/>
          <w:b w:val="false"/>
          <w:b w:val="false"/>
          <w:bCs w:val="false"/>
          <w:i w:val="false"/>
          <w:i w:val="false"/>
          <w:iCs w:val="false"/>
          <w:color w:val="333333"/>
          <w:sz w:val="20"/>
          <w:sz w:val="20"/>
          <w:szCs w:val="20"/>
          <w:rtl w:val="true"/>
        </w:rPr>
        <w:t>، و ابني بسطام في طبّ الأئمّة عليهم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 الرّاونديّ في نوادره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23/178:71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137/185:3</w:t>
      </w:r>
      <w:r>
        <w:rPr>
          <w:rFonts w:ascii="IRNazanin" w:hAnsi="IRNazanin" w:eastAsia="IRNazanin"/>
          <w:b w:val="false"/>
          <w:b w:val="false"/>
          <w:bCs w:val="false"/>
          <w:i w:val="false"/>
          <w:i w:val="false"/>
          <w:iCs w:val="false"/>
          <w:color w:val="333333"/>
          <w:sz w:val="20"/>
          <w:sz w:val="20"/>
          <w:szCs w:val="20"/>
          <w:rtl w:val="true"/>
        </w:rPr>
        <w:t xml:space="preserve">، و رواه الصّدوق في عيون اخبار الرّضا عليه السّلام </w:t>
      </w:r>
      <w:r>
        <w:rPr>
          <w:rFonts w:eastAsia="IRNazanin" w:cs="IRNazanin"/>
          <w:b w:val="false"/>
          <w:bCs w:val="false"/>
          <w:i w:val="false"/>
          <w:iCs w:val="false"/>
          <w:color w:val="333333"/>
          <w:sz w:val="20"/>
          <w:szCs w:val="20"/>
        </w:rPr>
        <w:t>75/35:2</w:t>
      </w:r>
      <w:r>
        <w:rPr>
          <w:rFonts w:ascii="IRNazanin" w:hAnsi="IRNazanin" w:eastAsia="IRNazanin"/>
          <w:b w:val="false"/>
          <w:b w:val="false"/>
          <w:bCs w:val="false"/>
          <w:i w:val="false"/>
          <w:i w:val="false"/>
          <w:iCs w:val="false"/>
          <w:color w:val="333333"/>
          <w:sz w:val="20"/>
          <w:sz w:val="20"/>
          <w:szCs w:val="20"/>
          <w:rtl w:val="true"/>
        </w:rPr>
        <w:t>، و الرّاونديّ في نوادره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14/118:96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ابو حنيفة النّعمان في دعائم الإسلام</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 والطّبرسي  في 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24/24:86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ضيق عليه و لم يحصل بيده شيء</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Pr>
        <w:t>3/93:5</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470/111:3</w:t>
      </w:r>
      <w:r>
        <w:rPr>
          <w:rFonts w:ascii="IRNazanin" w:hAnsi="IRNazanin" w:eastAsia="IRNazanin"/>
          <w:b w:val="false"/>
          <w:b w:val="false"/>
          <w:bCs w:val="false"/>
          <w:i w:val="false"/>
          <w:i w:val="false"/>
          <w:iCs w:val="false"/>
          <w:color w:val="333333"/>
          <w:sz w:val="20"/>
          <w:sz w:val="20"/>
          <w:szCs w:val="20"/>
          <w:rtl w:val="true"/>
        </w:rPr>
        <w:t xml:space="preserve">، و الشّيخ الطّوسي  في التّهذيب </w:t>
      </w:r>
      <w:r>
        <w:rPr>
          <w:rFonts w:eastAsia="IRNazanin" w:cs="IRNazanin"/>
          <w:b w:val="false"/>
          <w:bCs w:val="false"/>
          <w:i w:val="false"/>
          <w:iCs w:val="false"/>
          <w:color w:val="333333"/>
          <w:sz w:val="20"/>
          <w:szCs w:val="20"/>
        </w:rPr>
        <w:t>381/184:6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نقله المجلسي في بحاره </w:t>
      </w:r>
      <w:r>
        <w:rPr>
          <w:rFonts w:eastAsia="IRNazanin" w:cs="IRNazanin"/>
          <w:b w:val="false"/>
          <w:bCs w:val="false"/>
          <w:i w:val="false"/>
          <w:iCs w:val="false"/>
          <w:color w:val="333333"/>
          <w:sz w:val="20"/>
          <w:szCs w:val="20"/>
        </w:rPr>
        <w:t>15/144:103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الاهوازي في 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143/56</w:t>
      </w:r>
      <w:r>
        <w:rPr>
          <w:rFonts w:ascii="IRNazanin" w:hAnsi="IRNazanin" w:eastAsia="IRNazanin"/>
          <w:b w:val="false"/>
          <w:b w:val="false"/>
          <w:bCs w:val="false"/>
          <w:i w:val="false"/>
          <w:i w:val="false"/>
          <w:iCs w:val="false"/>
          <w:color w:val="333333"/>
          <w:sz w:val="20"/>
          <w:sz w:val="20"/>
          <w:szCs w:val="20"/>
          <w:rtl w:val="true"/>
        </w:rPr>
        <w:t xml:space="preserve">، و الكليني  في الكافي </w:t>
      </w:r>
      <w:r>
        <w:rPr>
          <w:rFonts w:eastAsia="IRNazanin" w:cs="IRNazanin"/>
          <w:b w:val="false"/>
          <w:bCs w:val="false"/>
          <w:i w:val="false"/>
          <w:iCs w:val="false"/>
          <w:color w:val="333333"/>
          <w:sz w:val="20"/>
          <w:szCs w:val="20"/>
        </w:rPr>
        <w:t>5/151:2</w:t>
      </w:r>
      <w:r>
        <w:rPr>
          <w:rFonts w:ascii="IRNazanin" w:hAnsi="IRNazanin" w:eastAsia="IRNazanin"/>
          <w:b w:val="false"/>
          <w:b w:val="false"/>
          <w:bCs w:val="false"/>
          <w:i w:val="false"/>
          <w:i w:val="false"/>
          <w:iCs w:val="false"/>
          <w:color w:val="333333"/>
          <w:sz w:val="20"/>
          <w:sz w:val="20"/>
          <w:szCs w:val="20"/>
          <w:rtl w:val="true"/>
        </w:rPr>
        <w:t>، و الصّدوق في اماليه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3/483</w:t>
      </w:r>
      <w:r>
        <w:rPr>
          <w:rFonts w:ascii="IRNazanin" w:hAnsi="IRNazanin" w:eastAsia="IRNazanin"/>
          <w:b w:val="false"/>
          <w:b w:val="false"/>
          <w:bCs w:val="false"/>
          <w:i w:val="false"/>
          <w:i w:val="false"/>
          <w:iCs w:val="false"/>
          <w:color w:val="333333"/>
          <w:sz w:val="20"/>
          <w:sz w:val="20"/>
          <w:szCs w:val="20"/>
          <w:rtl w:val="true"/>
        </w:rPr>
        <w:t>، و معاني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و عيون اخبار الرّضا عليه السّلام </w:t>
      </w:r>
      <w:r>
        <w:rPr>
          <w:rFonts w:eastAsia="IRNazanin" w:cs="IRNazanin"/>
          <w:b w:val="false"/>
          <w:bCs w:val="false"/>
          <w:i w:val="false"/>
          <w:iCs w:val="false"/>
          <w:color w:val="333333"/>
          <w:sz w:val="20"/>
          <w:szCs w:val="20"/>
        </w:rPr>
        <w:t>84/313:1</w:t>
      </w:r>
      <w:r>
        <w:rPr>
          <w:rFonts w:ascii="IRNazanin" w:hAnsi="IRNazanin" w:eastAsia="IRNazanin"/>
          <w:b w:val="false"/>
          <w:b w:val="false"/>
          <w:bCs w:val="false"/>
          <w:i w:val="false"/>
          <w:i w:val="false"/>
          <w:iCs w:val="false"/>
          <w:color w:val="333333"/>
          <w:sz w:val="20"/>
          <w:sz w:val="20"/>
          <w:szCs w:val="20"/>
          <w:rtl w:val="true"/>
        </w:rPr>
        <w:t>، باختلاف يسير، و نحوه الطّوسي  في أماليه</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و كذا في صحيفة الامام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38/288</w:t>
      </w:r>
      <w:r>
        <w:rPr>
          <w:rFonts w:ascii="IRNazanin" w:hAnsi="IRNazanin" w:eastAsia="IRNazanin"/>
          <w:b w:val="false"/>
          <w:b w:val="false"/>
          <w:bCs w:val="false"/>
          <w:i w:val="false"/>
          <w:i w:val="false"/>
          <w:iCs w:val="false"/>
          <w:color w:val="333333"/>
          <w:sz w:val="20"/>
          <w:sz w:val="20"/>
          <w:szCs w:val="20"/>
          <w:rtl w:val="true"/>
        </w:rPr>
        <w:t>،و أيضا في الاربعين حديثا لابن زهرة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11/19:75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الكليني  في الكافي </w:t>
      </w:r>
      <w:r>
        <w:rPr>
          <w:rFonts w:eastAsia="IRNazanin" w:cs="IRNazanin"/>
          <w:b w:val="false"/>
          <w:bCs w:val="false"/>
          <w:i w:val="false"/>
          <w:iCs w:val="false"/>
          <w:color w:val="333333"/>
          <w:sz w:val="20"/>
          <w:szCs w:val="20"/>
        </w:rPr>
        <w:t>1/154:2</w:t>
      </w:r>
      <w:r>
        <w:rPr>
          <w:rFonts w:ascii="IRNazanin" w:hAnsi="IRNazanin" w:eastAsia="IRNazanin"/>
          <w:b w:val="false"/>
          <w:b w:val="false"/>
          <w:bCs w:val="false"/>
          <w:i w:val="false"/>
          <w:i w:val="false"/>
          <w:iCs w:val="false"/>
          <w:color w:val="333333"/>
          <w:sz w:val="20"/>
          <w:sz w:val="20"/>
          <w:szCs w:val="20"/>
          <w:rtl w:val="true"/>
        </w:rPr>
        <w:t>، و الصّدوق في 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و مصادقة الاخوان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7/285:74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10/195:66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4/30:4</w:t>
      </w:r>
      <w:r>
        <w:rPr>
          <w:rFonts w:ascii="IRNazanin" w:hAnsi="IRNazanin" w:eastAsia="IRNazanin"/>
          <w:b w:val="false"/>
          <w:b w:val="false"/>
          <w:bCs w:val="false"/>
          <w:i w:val="false"/>
          <w:i w:val="false"/>
          <w:iCs w:val="false"/>
          <w:color w:val="333333"/>
          <w:sz w:val="20"/>
          <w:sz w:val="20"/>
          <w:szCs w:val="20"/>
          <w:rtl w:val="true"/>
        </w:rPr>
        <w:t>، و الاهوازي في الزّهد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82/32</w:t>
      </w:r>
      <w:r>
        <w:rPr>
          <w:rFonts w:ascii="IRNazanin" w:hAnsi="IRNazanin" w:eastAsia="IRNazanin"/>
          <w:b w:val="false"/>
          <w:b w:val="false"/>
          <w:bCs w:val="false"/>
          <w:i w:val="false"/>
          <w:i w:val="false"/>
          <w:iCs w:val="false"/>
          <w:color w:val="333333"/>
          <w:sz w:val="20"/>
          <w:sz w:val="20"/>
          <w:szCs w:val="20"/>
          <w:rtl w:val="true"/>
        </w:rPr>
        <w:t xml:space="preserve">، و فيهما عن أبي عبد اللّه عليه السّلام، و نقله المجلسي في بحاره </w:t>
      </w:r>
      <w:r>
        <w:rPr>
          <w:rFonts w:eastAsia="IRNazanin" w:cs="IRNazanin"/>
          <w:b w:val="false"/>
          <w:bCs w:val="false"/>
          <w:i w:val="false"/>
          <w:iCs w:val="false"/>
          <w:color w:val="333333"/>
          <w:sz w:val="20"/>
          <w:szCs w:val="20"/>
        </w:rPr>
        <w:t>3/408:74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6/131:2</w:t>
      </w:r>
      <w:r>
        <w:rPr>
          <w:rFonts w:ascii="IRNazanin" w:hAnsi="IRNazanin" w:eastAsia="IRNazanin"/>
          <w:b w:val="false"/>
          <w:b w:val="false"/>
          <w:bCs w:val="false"/>
          <w:i w:val="false"/>
          <w:i w:val="false"/>
          <w:iCs w:val="false"/>
          <w:color w:val="333333"/>
          <w:sz w:val="20"/>
          <w:sz w:val="20"/>
          <w:szCs w:val="20"/>
          <w:rtl w:val="true"/>
        </w:rPr>
        <w:t>، و الدّيلميّ في اعلام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 نقله المجلسي في بحاره </w:t>
      </w:r>
      <w:r>
        <w:rPr>
          <w:rFonts w:eastAsia="IRNazanin" w:cs="IRNazanin"/>
          <w:b w:val="false"/>
          <w:bCs w:val="false"/>
          <w:i w:val="false"/>
          <w:iCs w:val="false"/>
          <w:color w:val="333333"/>
          <w:sz w:val="20"/>
          <w:szCs w:val="20"/>
        </w:rPr>
        <w:t>15/118:96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15/233</w:t>
      </w:r>
      <w:r>
        <w:rPr>
          <w:rFonts w:ascii="IRNazanin" w:hAnsi="IRNazanin" w:eastAsia="IRNazanin"/>
          <w:b w:val="false"/>
          <w:b w:val="false"/>
          <w:bCs w:val="false"/>
          <w:i w:val="false"/>
          <w:i w:val="false"/>
          <w:iCs w:val="false"/>
          <w:color w:val="333333"/>
          <w:sz w:val="20"/>
          <w:sz w:val="20"/>
          <w:szCs w:val="20"/>
          <w:rtl w:val="true"/>
        </w:rPr>
        <w:t>، و الشّيخ الطّوسي  في اماليه</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في الفاظه، و نقله المجلسي في بحاره </w:t>
      </w:r>
      <w:r>
        <w:rPr>
          <w:rFonts w:eastAsia="IRNazanin" w:cs="IRNazanin"/>
          <w:b w:val="false"/>
          <w:bCs w:val="false"/>
          <w:i w:val="false"/>
          <w:iCs w:val="false"/>
          <w:color w:val="333333"/>
          <w:sz w:val="20"/>
          <w:szCs w:val="20"/>
        </w:rPr>
        <w:t>90/382:74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ابو حنيفة النّعمان في دعائم الإسلام </w:t>
      </w:r>
      <w:r>
        <w:rPr>
          <w:rFonts w:eastAsia="IRNazanin" w:cs="IRNazanin"/>
          <w:b w:val="false"/>
          <w:bCs w:val="false"/>
          <w:i w:val="false"/>
          <w:iCs w:val="false"/>
          <w:color w:val="333333"/>
          <w:sz w:val="20"/>
          <w:szCs w:val="20"/>
        </w:rPr>
        <w:t>1254/332:2</w:t>
      </w:r>
      <w:r>
        <w:rPr>
          <w:rFonts w:ascii="IRNazanin" w:hAnsi="IRNazanin" w:eastAsia="IRNazanin"/>
          <w:b w:val="false"/>
          <w:b w:val="false"/>
          <w:bCs w:val="false"/>
          <w:i w:val="false"/>
          <w:i w:val="false"/>
          <w:iCs w:val="false"/>
          <w:color w:val="333333"/>
          <w:sz w:val="20"/>
          <w:sz w:val="20"/>
          <w:szCs w:val="20"/>
          <w:rtl w:val="true"/>
        </w:rPr>
        <w:t>، و الكليني  في الكافي</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الصّدوق في اماليه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7/359</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3/176:96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3/223:76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النّعمة وسعة العيش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19/397:77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نحوه في صحيفة الامام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116/228</w:t>
      </w:r>
      <w:r>
        <w:rPr>
          <w:rFonts w:ascii="IRNazanin" w:hAnsi="IRNazanin" w:eastAsia="IRNazanin"/>
          <w:b w:val="false"/>
          <w:b w:val="false"/>
          <w:bCs w:val="false"/>
          <w:i w:val="false"/>
          <w:i w:val="false"/>
          <w:iCs w:val="false"/>
          <w:color w:val="333333"/>
          <w:sz w:val="20"/>
          <w:sz w:val="20"/>
          <w:szCs w:val="20"/>
          <w:rtl w:val="true"/>
        </w:rPr>
        <w:t xml:space="preserve">، و كذا الصّدوق في عيون اخبار الرّضا عليه السّلام </w:t>
      </w:r>
      <w:r>
        <w:rPr>
          <w:rFonts w:eastAsia="IRNazanin" w:cs="IRNazanin"/>
          <w:b w:val="false"/>
          <w:bCs w:val="false"/>
          <w:i w:val="false"/>
          <w:iCs w:val="false"/>
          <w:color w:val="333333"/>
          <w:sz w:val="20"/>
          <w:szCs w:val="20"/>
        </w:rPr>
        <w:t>100/37:2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يرد فيه يوم الاثنين، و في جمال الاسبوع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1/223:76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نسخة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ألان اللّه الحديد</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الصّدوق في الفقيه </w:t>
      </w:r>
      <w:r>
        <w:rPr>
          <w:rFonts w:eastAsia="IRNazanin" w:cs="IRNazanin"/>
          <w:b w:val="false"/>
          <w:bCs w:val="false"/>
          <w:i w:val="false"/>
          <w:iCs w:val="false"/>
          <w:color w:val="333333"/>
          <w:sz w:val="20"/>
          <w:szCs w:val="20"/>
        </w:rPr>
        <w:t>769/173:2</w:t>
      </w:r>
      <w:r>
        <w:rPr>
          <w:rFonts w:ascii="IRNazanin" w:hAnsi="IRNazanin" w:eastAsia="IRNazanin"/>
          <w:b w:val="false"/>
          <w:b w:val="false"/>
          <w:bCs w:val="false"/>
          <w:i w:val="false"/>
          <w:i w:val="false"/>
          <w:iCs w:val="false"/>
          <w:color w:val="333333"/>
          <w:sz w:val="20"/>
          <w:sz w:val="20"/>
          <w:szCs w:val="20"/>
          <w:rtl w:val="true"/>
        </w:rPr>
        <w:t>، والطّبرسي  في 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 ابن طاوس في مصباح الزّائر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و نقله المجلسي في بحاره </w:t>
      </w:r>
      <w:r>
        <w:rPr>
          <w:rFonts w:eastAsia="IRNazanin" w:cs="IRNazanin"/>
          <w:b w:val="false"/>
          <w:bCs w:val="false"/>
          <w:i w:val="false"/>
          <w:iCs w:val="false"/>
          <w:color w:val="333333"/>
          <w:sz w:val="20"/>
          <w:szCs w:val="20"/>
        </w:rPr>
        <w:t>2/47:59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نحوه في صحيفة الامام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49/301</w:t>
      </w:r>
      <w:r>
        <w:rPr>
          <w:rFonts w:ascii="IRNazanin" w:hAnsi="IRNazanin" w:eastAsia="IRNazanin"/>
          <w:b w:val="false"/>
          <w:b w:val="false"/>
          <w:bCs w:val="false"/>
          <w:i w:val="false"/>
          <w:i w:val="false"/>
          <w:iCs w:val="false"/>
          <w:color w:val="333333"/>
          <w:sz w:val="20"/>
          <w:sz w:val="20"/>
          <w:szCs w:val="20"/>
          <w:rtl w:val="true"/>
        </w:rPr>
        <w:t>، و الصّدوق في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98/394</w:t>
      </w:r>
      <w:r>
        <w:rPr>
          <w:rFonts w:ascii="IRNazanin" w:hAnsi="IRNazanin" w:eastAsia="IRNazanin"/>
          <w:b w:val="false"/>
          <w:b w:val="false"/>
          <w:bCs w:val="false"/>
          <w:i w:val="false"/>
          <w:i w:val="false"/>
          <w:iCs w:val="false"/>
          <w:color w:val="333333"/>
          <w:sz w:val="20"/>
          <w:sz w:val="20"/>
          <w:szCs w:val="20"/>
          <w:rtl w:val="true"/>
        </w:rPr>
        <w:t xml:space="preserve">، و كذا في عيون اخبار الرّضا عليه السّلام </w:t>
      </w:r>
      <w:r>
        <w:rPr>
          <w:rFonts w:eastAsia="IRNazanin" w:cs="IRNazanin"/>
          <w:b w:val="false"/>
          <w:bCs w:val="false"/>
          <w:i w:val="false"/>
          <w:iCs w:val="false"/>
          <w:color w:val="333333"/>
          <w:sz w:val="20"/>
          <w:szCs w:val="20"/>
        </w:rPr>
        <w:t>73/34:2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3/47:59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2/35:6</w:t>
      </w:r>
      <w:r>
        <w:rPr>
          <w:rFonts w:ascii="IRNazanin" w:hAnsi="IRNazanin" w:eastAsia="IRNazanin"/>
          <w:b w:val="false"/>
          <w:b w:val="false"/>
          <w:bCs w:val="false"/>
          <w:i w:val="false"/>
          <w:i w:val="false"/>
          <w:iCs w:val="false"/>
          <w:color w:val="333333"/>
          <w:sz w:val="20"/>
          <w:sz w:val="20"/>
          <w:szCs w:val="20"/>
          <w:rtl w:val="true"/>
        </w:rPr>
        <w:t xml:space="preserve">، و الشّيخ الطّوسي  في التّهذيب </w:t>
      </w:r>
      <w:r>
        <w:rPr>
          <w:rFonts w:eastAsia="IRNazanin" w:cs="IRNazanin"/>
          <w:b w:val="false"/>
          <w:bCs w:val="false"/>
          <w:i w:val="false"/>
          <w:iCs w:val="false"/>
          <w:color w:val="333333"/>
          <w:sz w:val="20"/>
          <w:szCs w:val="20"/>
        </w:rPr>
        <w:t>1778/445:7</w:t>
      </w:r>
      <w:r>
        <w:rPr>
          <w:rFonts w:ascii="IRNazanin" w:hAnsi="IRNazanin" w:eastAsia="IRNazanin"/>
          <w:b w:val="false"/>
          <w:b w:val="false"/>
          <w:bCs w:val="false"/>
          <w:i w:val="false"/>
          <w:i w:val="false"/>
          <w:iCs w:val="false"/>
          <w:color w:val="333333"/>
          <w:sz w:val="20"/>
          <w:sz w:val="20"/>
          <w:szCs w:val="20"/>
          <w:rtl w:val="true"/>
        </w:rPr>
        <w:t>، والطّبرسي  في 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4/108:104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الكليني  في الكافي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2/33:6</w:t>
      </w:r>
      <w:r>
        <w:rPr>
          <w:rFonts w:ascii="IRNazanin" w:hAnsi="IRNazanin" w:eastAsia="IRNazanin"/>
          <w:b w:val="false"/>
          <w:b w:val="false"/>
          <w:bCs w:val="false"/>
          <w:i w:val="false"/>
          <w:i w:val="false"/>
          <w:iCs w:val="false"/>
          <w:color w:val="333333"/>
          <w:sz w:val="20"/>
          <w:sz w:val="20"/>
          <w:szCs w:val="20"/>
          <w:rtl w:val="true"/>
        </w:rPr>
        <w:t>، والطّبرسي  في 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5/108:104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Pr>
        <w:t>5/229:3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ابن قولويه في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نقله الحرّ العاملي في وسائله </w:t>
      </w:r>
      <w:r>
        <w:rPr>
          <w:rFonts w:eastAsia="IRNazanin" w:cs="IRNazanin"/>
          <w:b w:val="false"/>
          <w:bCs w:val="false"/>
          <w:i w:val="false"/>
          <w:iCs w:val="false"/>
          <w:color w:val="333333"/>
          <w:sz w:val="20"/>
          <w:szCs w:val="20"/>
        </w:rPr>
        <w:t>4/880:2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اختلفت النّسخ في نقل هذه الكلمة، ففي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صهرا، و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مصرّا، و يبدو ان تصحيفا وقع في نقلها فتضاربت النّسخ في ذلك، لأنّه لا وجود لأماكن تعرف بهذه الاسماء، ناهيك عن اطراف المدينة المنوّرة و ما حولها حيث تذكر الرّوايات وقوع الخسف المعروف في هذه الاماكن، و هكذا فلعلّ الصّواب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الصّفراء، و هو واد من ناحية المدينة كثير النّخل و الزّرع و الخير في طريق الحاجّ، و سلكه رسول اللّه صلّى اللّه عليه و آله و سلّم غير مرّة، و بينه و بين بدر مرحلة،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اوله و 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جبل احمرّ من جبال ملل قرب المدينة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الصّدوق في 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نقله المجلسي في البحار </w:t>
      </w:r>
      <w:r>
        <w:rPr>
          <w:rFonts w:eastAsia="IRNazanin" w:cs="IRNazanin"/>
          <w:b w:val="false"/>
          <w:bCs w:val="false"/>
          <w:i w:val="false"/>
          <w:iCs w:val="false"/>
          <w:color w:val="333333"/>
          <w:sz w:val="20"/>
          <w:szCs w:val="20"/>
        </w:rPr>
        <w:t>4/134:99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الطّوسي  في التّهذيب </w:t>
      </w:r>
      <w:r>
        <w:rPr>
          <w:rFonts w:eastAsia="IRNazanin" w:cs="IRNazanin"/>
          <w:b w:val="false"/>
          <w:bCs w:val="false"/>
          <w:i w:val="false"/>
          <w:iCs w:val="false"/>
          <w:color w:val="333333"/>
          <w:sz w:val="20"/>
          <w:szCs w:val="20"/>
        </w:rPr>
        <w:t>1026/358:6</w:t>
      </w:r>
      <w:r>
        <w:rPr>
          <w:rFonts w:ascii="IRNazanin" w:hAnsi="IRNazanin" w:eastAsia="IRNazanin"/>
          <w:b w:val="false"/>
          <w:b w:val="false"/>
          <w:bCs w:val="false"/>
          <w:i w:val="false"/>
          <w:i w:val="false"/>
          <w:iCs w:val="false"/>
          <w:color w:val="333333"/>
          <w:sz w:val="20"/>
          <w:sz w:val="20"/>
          <w:szCs w:val="20"/>
          <w:rtl w:val="true"/>
        </w:rPr>
        <w:t xml:space="preserve">، و كذا في الاستبصار </w:t>
      </w:r>
      <w:r>
        <w:rPr>
          <w:rFonts w:eastAsia="IRNazanin" w:cs="IRNazanin"/>
          <w:b w:val="false"/>
          <w:bCs w:val="false"/>
          <w:i w:val="false"/>
          <w:iCs w:val="false"/>
          <w:color w:val="333333"/>
          <w:sz w:val="20"/>
          <w:szCs w:val="20"/>
        </w:rPr>
        <w:t>200/60:3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 نقله المجلسي في بحاره </w:t>
      </w:r>
      <w:r>
        <w:rPr>
          <w:rFonts w:eastAsia="IRNazanin" w:cs="IRNazanin"/>
          <w:b w:val="false"/>
          <w:bCs w:val="false"/>
          <w:i w:val="false"/>
          <w:iCs w:val="false"/>
          <w:color w:val="333333"/>
          <w:sz w:val="20"/>
          <w:szCs w:val="20"/>
        </w:rPr>
        <w:t>1/58:103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الفقيه </w:t>
      </w:r>
      <w:r>
        <w:rPr>
          <w:rFonts w:eastAsia="IRNazanin" w:cs="IRNazanin"/>
          <w:b w:val="false"/>
          <w:bCs w:val="false"/>
          <w:i w:val="false"/>
          <w:iCs w:val="false"/>
          <w:color w:val="333333"/>
          <w:sz w:val="20"/>
          <w:szCs w:val="20"/>
        </w:rPr>
        <w:t>849/188:3</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1194/396:6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1/248:104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w:t>
      </w:r>
      <w:r>
        <w:rPr>
          <w:rFonts w:eastAsia="IRNazanin" w:cs="IRNazanin"/>
          <w:b w:val="false"/>
          <w:bCs w:val="false"/>
          <w:i w:val="false"/>
          <w:iCs w:val="false"/>
          <w:color w:val="333333"/>
          <w:sz w:val="20"/>
          <w:szCs w:val="20"/>
        </w:rPr>
        <w:t>1158/289:2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و نقله المجلسي في بحاره </w:t>
      </w:r>
      <w:r>
        <w:rPr>
          <w:rFonts w:eastAsia="IRNazanin" w:cs="IRNazanin"/>
          <w:b w:val="false"/>
          <w:bCs w:val="false"/>
          <w:i w:val="false"/>
          <w:iCs w:val="false"/>
          <w:color w:val="333333"/>
          <w:sz w:val="20"/>
          <w:szCs w:val="20"/>
        </w:rPr>
        <w:t>16/79:85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3/14:3</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1169/378:1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1/34:80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عاصم بن حميد الحنّاط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الاصول السّتّة عشر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 نقله المجلسي في بحاره </w:t>
      </w:r>
      <w:r>
        <w:rPr>
          <w:rFonts w:eastAsia="IRNazanin" w:cs="IRNazanin"/>
          <w:b w:val="false"/>
          <w:bCs w:val="false"/>
          <w:i w:val="false"/>
          <w:iCs w:val="false"/>
          <w:color w:val="333333"/>
          <w:sz w:val="20"/>
          <w:szCs w:val="20"/>
        </w:rPr>
        <w:t>5/183:99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الكليني  في الكافي </w:t>
      </w:r>
      <w:r>
        <w:rPr>
          <w:rFonts w:eastAsia="IRNazanin" w:cs="IRNazanin"/>
          <w:b w:val="false"/>
          <w:bCs w:val="false"/>
          <w:i w:val="false"/>
          <w:iCs w:val="false"/>
          <w:color w:val="333333"/>
          <w:sz w:val="20"/>
          <w:szCs w:val="20"/>
        </w:rPr>
        <w:t>2/106:4</w:t>
      </w:r>
      <w:r>
        <w:rPr>
          <w:rFonts w:ascii="IRNazanin" w:hAnsi="IRNazanin" w:eastAsia="IRNazanin"/>
          <w:b w:val="false"/>
          <w:b w:val="false"/>
          <w:bCs w:val="false"/>
          <w:i w:val="false"/>
          <w:i w:val="false"/>
          <w:iCs w:val="false"/>
          <w:color w:val="333333"/>
          <w:sz w:val="20"/>
          <w:sz w:val="20"/>
          <w:szCs w:val="20"/>
          <w:rtl w:val="true"/>
        </w:rPr>
        <w:t xml:space="preserve">، و الشّيخ الطّوسي  في الاستبصار </w:t>
      </w:r>
      <w:r>
        <w:rPr>
          <w:rFonts w:eastAsia="IRNazanin" w:cs="IRNazanin"/>
          <w:b w:val="false"/>
          <w:bCs w:val="false"/>
          <w:i w:val="false"/>
          <w:iCs w:val="false"/>
          <w:color w:val="333333"/>
          <w:sz w:val="20"/>
          <w:szCs w:val="20"/>
        </w:rPr>
        <w:t>259/84:2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و نقله المجلسي في بحاره </w:t>
      </w:r>
      <w:r>
        <w:rPr>
          <w:rFonts w:eastAsia="IRNazanin" w:cs="IRNazanin"/>
          <w:b w:val="false"/>
          <w:bCs w:val="false"/>
          <w:i w:val="false"/>
          <w:iCs w:val="false"/>
          <w:color w:val="333333"/>
          <w:sz w:val="20"/>
          <w:szCs w:val="20"/>
        </w:rPr>
        <w:t>4/177:99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8/351:4</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1062/310:5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622/186:2</w:t>
      </w:r>
      <w:r>
        <w:rPr>
          <w:rFonts w:ascii="IRNazanin" w:hAnsi="IRNazanin" w:eastAsia="IRNazanin"/>
          <w:b w:val="false"/>
          <w:b w:val="false"/>
          <w:bCs w:val="false"/>
          <w:i w:val="false"/>
          <w:i w:val="false"/>
          <w:iCs w:val="false"/>
          <w:color w:val="333333"/>
          <w:sz w:val="20"/>
          <w:sz w:val="20"/>
          <w:szCs w:val="20"/>
          <w:rtl w:val="true"/>
        </w:rPr>
        <w:t>، و نقله المجلسي في بحاره</w:t>
      </w:r>
      <w:r>
        <w:rPr>
          <w:rFonts w:eastAsia="IRNazanin" w:cs="IRNazanin"/>
          <w:b w:val="false"/>
          <w:bCs w:val="false"/>
          <w:i w:val="false"/>
          <w:iCs w:val="false"/>
          <w:color w:val="333333"/>
          <w:sz w:val="20"/>
          <w:szCs w:val="20"/>
        </w:rPr>
        <w:t>178:99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5/31:96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9/529:3</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187/69:4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30/10:2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3/38:96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الصّدوق في الفقيه </w:t>
      </w:r>
      <w:r>
        <w:rPr>
          <w:rFonts w:eastAsia="IRNazanin" w:cs="IRNazanin"/>
          <w:b w:val="false"/>
          <w:bCs w:val="false"/>
          <w:i w:val="false"/>
          <w:iCs w:val="false"/>
          <w:color w:val="333333"/>
          <w:sz w:val="20"/>
          <w:szCs w:val="20"/>
        </w:rPr>
        <w:t>1502/302:2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6/303:99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عروق ظهر الإنسان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حبل</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يدلّ عليه، و نقله المجلسي في بحاره </w:t>
      </w:r>
      <w:r>
        <w:rPr>
          <w:rFonts w:eastAsia="IRNazanin" w:cs="IRNazanin"/>
          <w:b w:val="false"/>
          <w:bCs w:val="false"/>
          <w:i w:val="false"/>
          <w:iCs w:val="false"/>
          <w:color w:val="333333"/>
          <w:sz w:val="20"/>
          <w:szCs w:val="20"/>
        </w:rPr>
        <w:t>4/360:80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Pr>
        <w:t>10/369:3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نقله المجلسي في بحاره </w:t>
      </w:r>
      <w:r>
        <w:rPr>
          <w:rFonts w:eastAsia="IRNazanin" w:cs="IRNazanin"/>
          <w:b w:val="false"/>
          <w:bCs w:val="false"/>
          <w:i w:val="false"/>
          <w:iCs w:val="false"/>
          <w:color w:val="333333"/>
          <w:sz w:val="20"/>
          <w:szCs w:val="20"/>
        </w:rPr>
        <w:t>9/357:83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الطّوسي  في التّهذيب </w:t>
      </w:r>
      <w:r>
        <w:rPr>
          <w:rFonts w:eastAsia="IRNazanin" w:cs="IRNazanin"/>
          <w:b w:val="false"/>
          <w:bCs w:val="false"/>
          <w:i w:val="false"/>
          <w:iCs w:val="false"/>
          <w:color w:val="333333"/>
          <w:sz w:val="20"/>
          <w:szCs w:val="20"/>
        </w:rPr>
        <w:t>1345/328:2</w:t>
      </w:r>
      <w:r>
        <w:rPr>
          <w:rFonts w:ascii="IRNazanin" w:hAnsi="IRNazanin" w:eastAsia="IRNazanin"/>
          <w:b w:val="false"/>
          <w:b w:val="false"/>
          <w:bCs w:val="false"/>
          <w:i w:val="false"/>
          <w:i w:val="false"/>
          <w:iCs w:val="false"/>
          <w:color w:val="333333"/>
          <w:sz w:val="20"/>
          <w:sz w:val="20"/>
          <w:szCs w:val="20"/>
          <w:rtl w:val="true"/>
        </w:rPr>
        <w:t xml:space="preserve">، و كذا الاستبصار </w:t>
      </w:r>
      <w:r>
        <w:rPr>
          <w:rFonts w:eastAsia="IRNazanin" w:cs="IRNazanin"/>
          <w:b w:val="false"/>
          <w:bCs w:val="false"/>
          <w:i w:val="false"/>
          <w:iCs w:val="false"/>
          <w:color w:val="333333"/>
          <w:sz w:val="20"/>
          <w:szCs w:val="20"/>
        </w:rPr>
        <w:t>1537/403:1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20/301:84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8/88:81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ابو حنيفة النّعمان في دعائم الإسلام</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يدلّ عليه، و نقله المجلسي في بحاره </w:t>
      </w:r>
      <w:r>
        <w:rPr>
          <w:rFonts w:eastAsia="IRNazanin" w:cs="IRNazanin"/>
          <w:b w:val="false"/>
          <w:bCs w:val="false"/>
          <w:i w:val="false"/>
          <w:iCs w:val="false"/>
          <w:color w:val="333333"/>
          <w:sz w:val="20"/>
          <w:szCs w:val="20"/>
        </w:rPr>
        <w:t>1/74:80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الطّوسي  في التّهذيب </w:t>
      </w:r>
      <w:r>
        <w:rPr>
          <w:rFonts w:eastAsia="IRNazanin" w:cs="IRNazanin"/>
          <w:b w:val="false"/>
          <w:bCs w:val="false"/>
          <w:i w:val="false"/>
          <w:iCs w:val="false"/>
          <w:color w:val="333333"/>
          <w:sz w:val="20"/>
          <w:szCs w:val="20"/>
        </w:rPr>
        <w:t>180/55:8</w:t>
      </w:r>
      <w:r>
        <w:rPr>
          <w:rFonts w:ascii="IRNazanin" w:hAnsi="IRNazanin" w:eastAsia="IRNazanin"/>
          <w:b w:val="false"/>
          <w:b w:val="false"/>
          <w:bCs w:val="false"/>
          <w:i w:val="false"/>
          <w:i w:val="false"/>
          <w:iCs w:val="false"/>
          <w:color w:val="333333"/>
          <w:sz w:val="20"/>
          <w:sz w:val="20"/>
          <w:szCs w:val="20"/>
          <w:rtl w:val="true"/>
        </w:rPr>
        <w:t xml:space="preserve">، و كذا الاستبصار </w:t>
      </w:r>
      <w:r>
        <w:rPr>
          <w:rFonts w:eastAsia="IRNazanin" w:cs="IRNazanin"/>
          <w:b w:val="false"/>
          <w:bCs w:val="false"/>
          <w:i w:val="false"/>
          <w:iCs w:val="false"/>
          <w:color w:val="333333"/>
          <w:sz w:val="20"/>
          <w:szCs w:val="20"/>
        </w:rPr>
        <w:t>1019/288:3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27/146:104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w:t>
      </w:r>
      <w:r>
        <w:rPr>
          <w:rFonts w:eastAsia="IRNazanin" w:cs="IRNazanin"/>
          <w:b w:val="false"/>
          <w:bCs w:val="false"/>
          <w:i w:val="false"/>
          <w:iCs w:val="false"/>
          <w:color w:val="333333"/>
          <w:sz w:val="20"/>
          <w:szCs w:val="20"/>
        </w:rPr>
        <w:t>66/93:8</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2/236:23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40:50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Pr>
        <w:t>49:52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القمّيّ في تفسيره</w:t>
      </w:r>
      <w:r>
        <w:rPr>
          <w:rFonts w:eastAsia="IRNazanin" w:cs="IRNazanin"/>
          <w:b w:val="false"/>
          <w:bCs w:val="false"/>
          <w:i w:val="false"/>
          <w:iCs w:val="false"/>
          <w:color w:val="333333"/>
          <w:sz w:val="20"/>
          <w:szCs w:val="20"/>
        </w:rPr>
        <w:t>333:2</w:t>
      </w:r>
      <w:r>
        <w:rPr>
          <w:rFonts w:ascii="IRNazanin" w:hAnsi="IRNazanin" w:eastAsia="IRNazanin"/>
          <w:b w:val="false"/>
          <w:b w:val="false"/>
          <w:bCs w:val="false"/>
          <w:i w:val="false"/>
          <w:i w:val="false"/>
          <w:iCs w:val="false"/>
          <w:color w:val="333333"/>
          <w:sz w:val="20"/>
          <w:sz w:val="20"/>
          <w:szCs w:val="20"/>
          <w:rtl w:val="true"/>
        </w:rPr>
        <w:t>، و الطّوسي  في التّبيان</w:t>
      </w:r>
      <w:r>
        <w:rPr>
          <w:rFonts w:eastAsia="IRNazanin" w:cs="IRNazanin"/>
          <w:b w:val="false"/>
          <w:bCs w:val="false"/>
          <w:i w:val="false"/>
          <w:iCs w:val="false"/>
          <w:color w:val="333333"/>
          <w:sz w:val="20"/>
          <w:szCs w:val="20"/>
        </w:rPr>
        <w:t>375:9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و نقله المجلسي في بحاره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12/269:25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برقم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22/61:83</w:t>
      </w:r>
      <w:r>
        <w:rPr>
          <w:rFonts w:ascii="IRNazanin" w:hAnsi="IRNazanin" w:eastAsia="IRNazanin"/>
          <w:b w:val="false"/>
          <w:b w:val="false"/>
          <w:bCs w:val="false"/>
          <w:i w:val="false"/>
          <w:i w:val="false"/>
          <w:iCs w:val="false"/>
          <w:color w:val="333333"/>
          <w:sz w:val="20"/>
          <w:sz w:val="20"/>
          <w:szCs w:val="20"/>
          <w:rtl w:val="true"/>
        </w:rPr>
        <w:t xml:space="preserve">، و تقدّم برقم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الصّدوق في الفقيه </w:t>
      </w:r>
      <w:r>
        <w:rPr>
          <w:rFonts w:eastAsia="IRNazanin" w:cs="IRNazanin"/>
          <w:b w:val="false"/>
          <w:bCs w:val="false"/>
          <w:i w:val="false"/>
          <w:iCs w:val="false"/>
          <w:color w:val="333333"/>
          <w:sz w:val="20"/>
          <w:szCs w:val="20"/>
        </w:rPr>
        <w:t>1266/353:4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يدلّ عليه، و نقله المجلسي في بحاره </w:t>
      </w:r>
      <w:r>
        <w:rPr>
          <w:rFonts w:eastAsia="IRNazanin" w:cs="IRNazanin"/>
          <w:b w:val="false"/>
          <w:bCs w:val="false"/>
          <w:i w:val="false"/>
          <w:iCs w:val="false"/>
          <w:color w:val="333333"/>
          <w:sz w:val="20"/>
          <w:szCs w:val="20"/>
        </w:rPr>
        <w:t>3/201:104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اليعقوبيّ في تاريخه</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و ابن الاثير في الكامل</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 المفيد في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 ابن شهر آشوب في المناقب</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والطّبرسي  في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يدلّ عليه، و نقله المجلسي في بحاره </w:t>
      </w:r>
      <w:r>
        <w:rPr>
          <w:rFonts w:eastAsia="IRNazanin" w:cs="IRNazanin"/>
          <w:b w:val="false"/>
          <w:bCs w:val="false"/>
          <w:i w:val="false"/>
          <w:iCs w:val="false"/>
          <w:color w:val="333333"/>
          <w:sz w:val="20"/>
          <w:szCs w:val="20"/>
        </w:rPr>
        <w:t>4/111:21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2/31:100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12/246:20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12/66:100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ابن الاشعث الكوفيّ في الأشعثيات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 الكليني  في الكافي </w:t>
      </w:r>
      <w:r>
        <w:rPr>
          <w:rFonts w:eastAsia="IRNazanin" w:cs="IRNazanin"/>
          <w:b w:val="false"/>
          <w:bCs w:val="false"/>
          <w:i w:val="false"/>
          <w:iCs w:val="false"/>
          <w:color w:val="333333"/>
          <w:sz w:val="20"/>
          <w:szCs w:val="20"/>
        </w:rPr>
        <w:t>1/524:5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نقله المجلسي في بحاره </w:t>
      </w:r>
      <w:r>
        <w:rPr>
          <w:rFonts w:eastAsia="IRNazanin" w:cs="IRNazanin"/>
          <w:b w:val="false"/>
          <w:bCs w:val="false"/>
          <w:i w:val="false"/>
          <w:iCs w:val="false"/>
          <w:color w:val="333333"/>
          <w:sz w:val="20"/>
          <w:szCs w:val="20"/>
        </w:rPr>
        <w:t>9/45:104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الفقيه </w:t>
      </w:r>
      <w:r>
        <w:rPr>
          <w:rFonts w:eastAsia="IRNazanin" w:cs="IRNazanin"/>
          <w:b w:val="false"/>
          <w:bCs w:val="false"/>
          <w:i w:val="false"/>
          <w:iCs w:val="false"/>
          <w:color w:val="333333"/>
          <w:sz w:val="20"/>
          <w:szCs w:val="20"/>
        </w:rPr>
        <w:t>759/161:1</w:t>
      </w:r>
      <w:r>
        <w:rPr>
          <w:rFonts w:ascii="IRNazanin" w:hAnsi="IRNazanin" w:eastAsia="IRNazanin"/>
          <w:b w:val="false"/>
          <w:b w:val="false"/>
          <w:bCs w:val="false"/>
          <w:i w:val="false"/>
          <w:i w:val="false"/>
          <w:iCs w:val="false"/>
          <w:color w:val="333333"/>
          <w:sz w:val="20"/>
          <w:sz w:val="20"/>
          <w:szCs w:val="20"/>
          <w:rtl w:val="true"/>
        </w:rPr>
        <w:t xml:space="preserve">، و الشّيخ الطّوسي  في التّهذيب </w:t>
      </w:r>
      <w:r>
        <w:rPr>
          <w:rFonts w:eastAsia="IRNazanin" w:cs="IRNazanin"/>
          <w:b w:val="false"/>
          <w:bCs w:val="false"/>
          <w:i w:val="false"/>
          <w:iCs w:val="false"/>
          <w:color w:val="333333"/>
          <w:sz w:val="20"/>
          <w:szCs w:val="20"/>
        </w:rPr>
        <w:t>1546/371:2</w:t>
      </w:r>
      <w:r>
        <w:rPr>
          <w:rFonts w:ascii="IRNazanin" w:hAnsi="IRNazanin" w:eastAsia="IRNazanin"/>
          <w:b w:val="false"/>
          <w:b w:val="false"/>
          <w:bCs w:val="false"/>
          <w:i w:val="false"/>
          <w:i w:val="false"/>
          <w:iCs w:val="false"/>
          <w:color w:val="333333"/>
          <w:sz w:val="20"/>
          <w:sz w:val="20"/>
          <w:szCs w:val="20"/>
          <w:rtl w:val="true"/>
        </w:rPr>
        <w:t>، و نقله المجلسي</w:t>
      </w:r>
      <w:r>
        <w:rPr>
          <w:rFonts w:eastAsia="IRNazanin" w:cs="IRNazanin"/>
          <w:b w:val="false"/>
          <w:bCs w:val="false"/>
          <w:i w:val="false"/>
          <w:iCs w:val="false"/>
          <w:color w:val="333333"/>
          <w:sz w:val="20"/>
          <w:szCs w:val="20"/>
        </w:rPr>
        <w:t>12/261:83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الصّدوق في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xml:space="preserve">،ذيل الحديث، و رواه الطّوسي  في التّهذيب </w:t>
      </w:r>
      <w:r>
        <w:rPr>
          <w:rFonts w:eastAsia="IRNazanin" w:cs="IRNazanin"/>
          <w:b w:val="false"/>
          <w:bCs w:val="false"/>
          <w:i w:val="false"/>
          <w:iCs w:val="false"/>
          <w:color w:val="333333"/>
          <w:sz w:val="20"/>
          <w:szCs w:val="20"/>
        </w:rPr>
        <w:t>273/155:6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83/60</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11/9:100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الكليني  في الكافي </w:t>
      </w:r>
      <w:r>
        <w:rPr>
          <w:rFonts w:eastAsia="IRNazanin" w:cs="IRNazanin"/>
          <w:b w:val="false"/>
          <w:bCs w:val="false"/>
          <w:i w:val="false"/>
          <w:iCs w:val="false"/>
          <w:color w:val="333333"/>
          <w:sz w:val="20"/>
          <w:szCs w:val="20"/>
        </w:rPr>
        <w:t>3/55:5</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14/20:75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الطّوسي  في التّهذيب </w:t>
      </w:r>
      <w:r>
        <w:rPr>
          <w:rFonts w:eastAsia="IRNazanin" w:cs="IRNazanin"/>
          <w:b w:val="false"/>
          <w:bCs w:val="false"/>
          <w:i w:val="false"/>
          <w:iCs w:val="false"/>
          <w:color w:val="333333"/>
          <w:sz w:val="20"/>
          <w:szCs w:val="20"/>
        </w:rPr>
        <w:t>338/173:6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3/31:100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صدر الحديث الكليني  في الكافي </w:t>
      </w:r>
      <w:r>
        <w:rPr>
          <w:rFonts w:eastAsia="IRNazanin" w:cs="IRNazanin"/>
          <w:b w:val="false"/>
          <w:bCs w:val="false"/>
          <w:i w:val="false"/>
          <w:iCs w:val="false"/>
          <w:color w:val="333333"/>
          <w:sz w:val="20"/>
          <w:szCs w:val="20"/>
        </w:rPr>
        <w:t>2/474:2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المجلسي في بحاره </w:t>
      </w:r>
      <w:r>
        <w:rPr>
          <w:rFonts w:eastAsia="IRNazanin" w:cs="IRNazanin"/>
          <w:b w:val="false"/>
          <w:bCs w:val="false"/>
          <w:i w:val="false"/>
          <w:iCs w:val="false"/>
          <w:color w:val="333333"/>
          <w:sz w:val="20"/>
          <w:szCs w:val="20"/>
        </w:rPr>
        <w:t>5/389:75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11/246:20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4/31:100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الطّوسي  في التّهذيب </w:t>
      </w:r>
      <w:r>
        <w:rPr>
          <w:rFonts w:eastAsia="IRNazanin" w:cs="IRNazanin"/>
          <w:b w:val="false"/>
          <w:bCs w:val="false"/>
          <w:i w:val="false"/>
          <w:iCs w:val="false"/>
          <w:color w:val="333333"/>
          <w:sz w:val="20"/>
          <w:szCs w:val="20"/>
        </w:rPr>
        <w:t>339/173:6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5/31:100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Pr>
        <w:t>7/49:5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و نقله المجلسي في بحاره </w:t>
      </w:r>
      <w:r>
        <w:rPr>
          <w:rFonts w:eastAsia="IRNazanin" w:cs="IRNazanin"/>
          <w:b w:val="false"/>
          <w:bCs w:val="false"/>
          <w:i w:val="false"/>
          <w:iCs w:val="false"/>
          <w:color w:val="333333"/>
          <w:sz w:val="20"/>
          <w:szCs w:val="20"/>
        </w:rPr>
        <w:t>6/103</w:t>
      </w:r>
      <w:r>
        <w:rPr>
          <w:rFonts w:ascii="IRNazanin" w:hAnsi="IRNazanin" w:eastAsia="IRNazanin"/>
          <w:b w:val="false"/>
          <w:b w:val="false"/>
          <w:bCs w:val="false"/>
          <w:i w:val="false"/>
          <w:i w:val="false"/>
          <w:iCs w:val="false"/>
          <w:color w:val="333333"/>
          <w:sz w:val="20"/>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غلط، و اثبتنا ما في نسخة المجلسيو الّتي و كما ذكر في هامشها انها بخطة الشّريف و الّتي تبدو اقرب للصّواب، و الغلظه في التّشديد، اي لا تشديد على مسلم في اي شي كان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2/300:5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ابو حنيفة النّعمان في دعائم الإسلام </w:t>
      </w:r>
      <w:r>
        <w:rPr>
          <w:rFonts w:eastAsia="IRNazanin" w:cs="IRNazanin"/>
          <w:b w:val="false"/>
          <w:bCs w:val="false"/>
          <w:i w:val="false"/>
          <w:iCs w:val="false"/>
          <w:color w:val="333333"/>
          <w:sz w:val="20"/>
          <w:szCs w:val="20"/>
        </w:rPr>
        <w:t>1190/316:2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يدلّ عليه، و نقله المجلسي في بحاره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w:t>
      </w:r>
      <w:r>
        <w:rPr>
          <w:rFonts w:eastAsia="IRNazanin" w:cs="IRNazanin"/>
          <w:b w:val="false"/>
          <w:bCs w:val="false"/>
          <w:i w:val="false"/>
          <w:iCs w:val="false"/>
          <w:color w:val="333333"/>
          <w:sz w:val="20"/>
          <w:szCs w:val="20"/>
        </w:rPr>
        <w:t>1040/332:3</w:t>
      </w:r>
      <w:r>
        <w:rPr>
          <w:rFonts w:ascii="IRNazanin" w:hAnsi="IRNazanin" w:eastAsia="IRNazanin"/>
          <w:b w:val="false"/>
          <w:b w:val="false"/>
          <w:bCs w:val="false"/>
          <w:i w:val="false"/>
          <w:i w:val="false"/>
          <w:iCs w:val="false"/>
          <w:color w:val="333333"/>
          <w:sz w:val="20"/>
          <w:sz w:val="20"/>
          <w:szCs w:val="20"/>
          <w:rtl w:val="true"/>
        </w:rPr>
        <w:t xml:space="preserve">، و كذا الاستبصار </w:t>
      </w:r>
      <w:r>
        <w:rPr>
          <w:rFonts w:eastAsia="IRNazanin" w:cs="IRNazanin"/>
          <w:b w:val="false"/>
          <w:bCs w:val="false"/>
          <w:i w:val="false"/>
          <w:iCs w:val="false"/>
          <w:color w:val="333333"/>
          <w:sz w:val="20"/>
          <w:szCs w:val="20"/>
        </w:rPr>
        <w:t>1879/485:1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19/348:81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Pr>
        <w:t>1/164:5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الصّدوق في الفقيه </w:t>
      </w:r>
      <w:r>
        <w:rPr>
          <w:rFonts w:eastAsia="IRNazanin" w:cs="IRNazanin"/>
          <w:b w:val="false"/>
          <w:bCs w:val="false"/>
          <w:i w:val="false"/>
          <w:iCs w:val="false"/>
          <w:color w:val="333333"/>
          <w:sz w:val="20"/>
          <w:szCs w:val="20"/>
        </w:rPr>
        <w:t>744/168:3</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704/159:7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406/114:3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و روى الصّدوق في الفقيه </w:t>
      </w:r>
      <w:r>
        <w:rPr>
          <w:rFonts w:eastAsia="IRNazanin" w:cs="IRNazanin"/>
          <w:b w:val="false"/>
          <w:bCs w:val="false"/>
          <w:i w:val="false"/>
          <w:iCs w:val="false"/>
          <w:color w:val="333333"/>
          <w:sz w:val="20"/>
          <w:szCs w:val="20"/>
        </w:rPr>
        <w:t>752/169:3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و نقله المجلسي في بحاره </w:t>
      </w:r>
      <w:r>
        <w:rPr>
          <w:rFonts w:eastAsia="IRNazanin" w:cs="IRNazanin"/>
          <w:b w:val="false"/>
          <w:bCs w:val="false"/>
          <w:i w:val="false"/>
          <w:iCs w:val="false"/>
          <w:color w:val="333333"/>
          <w:sz w:val="20"/>
          <w:szCs w:val="20"/>
        </w:rPr>
        <w:t>1/87:103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ابو حنيفة النّعمان في دعائم الإسلام </w:t>
      </w:r>
      <w:r>
        <w:rPr>
          <w:rFonts w:eastAsia="IRNazanin" w:cs="IRNazanin"/>
          <w:b w:val="false"/>
          <w:bCs w:val="false"/>
          <w:i w:val="false"/>
          <w:iCs w:val="false"/>
          <w:color w:val="333333"/>
          <w:sz w:val="20"/>
          <w:szCs w:val="20"/>
        </w:rPr>
        <w:t>1372/386:2</w:t>
      </w:r>
      <w:r>
        <w:rPr>
          <w:rFonts w:ascii="IRNazanin" w:hAnsi="IRNazanin" w:eastAsia="IRNazanin"/>
          <w:b w:val="false"/>
          <w:b w:val="false"/>
          <w:bCs w:val="false"/>
          <w:i w:val="false"/>
          <w:i w:val="false"/>
          <w:iCs w:val="false"/>
          <w:color w:val="333333"/>
          <w:sz w:val="20"/>
          <w:sz w:val="20"/>
          <w:szCs w:val="20"/>
          <w:rtl w:val="true"/>
        </w:rPr>
        <w:t xml:space="preserve">، و الكليني  في الكافي </w:t>
      </w:r>
      <w:r>
        <w:rPr>
          <w:rFonts w:eastAsia="IRNazanin" w:cs="IRNazanin"/>
          <w:b w:val="false"/>
          <w:bCs w:val="false"/>
          <w:i w:val="false"/>
          <w:iCs w:val="false"/>
          <w:color w:val="333333"/>
          <w:sz w:val="20"/>
          <w:szCs w:val="20"/>
        </w:rPr>
        <w:t>1/152:7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الطّوسي  في التّهذيب </w:t>
      </w:r>
      <w:r>
        <w:rPr>
          <w:rFonts w:eastAsia="IRNazanin" w:cs="IRNazanin"/>
          <w:b w:val="false"/>
          <w:bCs w:val="false"/>
          <w:i w:val="false"/>
          <w:iCs w:val="false"/>
          <w:color w:val="333333"/>
          <w:sz w:val="20"/>
          <w:szCs w:val="20"/>
        </w:rPr>
        <w:t>1335/374:9</w:t>
      </w:r>
      <w:r>
        <w:rPr>
          <w:rFonts w:ascii="IRNazanin" w:hAnsi="IRNazanin" w:eastAsia="IRNazanin"/>
          <w:b w:val="false"/>
          <w:b w:val="false"/>
          <w:bCs w:val="false"/>
          <w:i w:val="false"/>
          <w:i w:val="false"/>
          <w:iCs w:val="false"/>
          <w:color w:val="333333"/>
          <w:sz w:val="20"/>
          <w:sz w:val="20"/>
          <w:szCs w:val="20"/>
          <w:rtl w:val="true"/>
        </w:rPr>
        <w:t xml:space="preserve">، و نقله الحرّ العاملي في وسائله </w:t>
      </w:r>
      <w:r>
        <w:rPr>
          <w:rFonts w:eastAsia="IRNazanin" w:cs="IRNazanin"/>
          <w:b w:val="false"/>
          <w:bCs w:val="false"/>
          <w:i w:val="false"/>
          <w:iCs w:val="false"/>
          <w:color w:val="333333"/>
          <w:sz w:val="20"/>
          <w:szCs w:val="20"/>
        </w:rPr>
        <w:t>7/387:17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1/220:79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التّهذيب </w:t>
      </w:r>
      <w:r>
        <w:rPr>
          <w:rFonts w:eastAsia="IRNazanin" w:cs="IRNazanin"/>
          <w:b w:val="false"/>
          <w:bCs w:val="false"/>
          <w:i w:val="false"/>
          <w:iCs w:val="false"/>
          <w:color w:val="333333"/>
          <w:sz w:val="20"/>
          <w:szCs w:val="20"/>
        </w:rPr>
        <w:t>325/76:9</w:t>
      </w:r>
      <w:r>
        <w:rPr>
          <w:rFonts w:ascii="IRNazanin" w:hAnsi="IRNazanin" w:eastAsia="IRNazanin"/>
          <w:b w:val="false"/>
          <w:b w:val="false"/>
          <w:bCs w:val="false"/>
          <w:i w:val="false"/>
          <w:i w:val="false"/>
          <w:iCs w:val="false"/>
          <w:color w:val="333333"/>
          <w:sz w:val="20"/>
          <w:sz w:val="20"/>
          <w:szCs w:val="20"/>
          <w:rtl w:val="true"/>
        </w:rPr>
        <w:t xml:space="preserve">، و كذا في الاستبصار </w:t>
      </w:r>
      <w:r>
        <w:rPr>
          <w:rFonts w:eastAsia="IRNazanin" w:cs="IRNazanin"/>
          <w:b w:val="false"/>
          <w:bCs w:val="false"/>
          <w:i w:val="false"/>
          <w:iCs w:val="false"/>
          <w:color w:val="333333"/>
          <w:sz w:val="20"/>
          <w:szCs w:val="20"/>
        </w:rPr>
        <w:t>340/89:4</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3/49:66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القمّيّ في الغايات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1/251:70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نحوه البرقيّ في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72/358</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821/183:2</w:t>
      </w:r>
      <w:r>
        <w:rPr>
          <w:rFonts w:ascii="IRNazanin" w:hAnsi="IRNazanin" w:eastAsia="IRNazanin"/>
          <w:b w:val="false"/>
          <w:b w:val="false"/>
          <w:bCs w:val="false"/>
          <w:i w:val="false"/>
          <w:i w:val="false"/>
          <w:iCs w:val="false"/>
          <w:color w:val="333333"/>
          <w:sz w:val="20"/>
          <w:sz w:val="20"/>
          <w:szCs w:val="20"/>
          <w:rtl w:val="true"/>
        </w:rPr>
        <w:t>، و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49/99</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5/267:76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ابو حنيفة النّعمان في دعائم الإسلام </w:t>
      </w:r>
      <w:r>
        <w:rPr>
          <w:rFonts w:eastAsia="IRNazanin" w:cs="IRNazanin"/>
          <w:b w:val="false"/>
          <w:bCs w:val="false"/>
          <w:i w:val="false"/>
          <w:iCs w:val="false"/>
          <w:color w:val="333333"/>
          <w:sz w:val="20"/>
          <w:szCs w:val="20"/>
        </w:rPr>
        <w:t>1596/455:2</w:t>
      </w:r>
      <w:r>
        <w:rPr>
          <w:rFonts w:ascii="IRNazanin" w:hAnsi="IRNazanin" w:eastAsia="IRNazanin"/>
          <w:b w:val="false"/>
          <w:b w:val="false"/>
          <w:bCs w:val="false"/>
          <w:i w:val="false"/>
          <w:i w:val="false"/>
          <w:iCs w:val="false"/>
          <w:color w:val="333333"/>
          <w:sz w:val="20"/>
          <w:sz w:val="20"/>
          <w:szCs w:val="20"/>
          <w:rtl w:val="true"/>
        </w:rPr>
        <w:t xml:space="preserve">، و الكليني  في الكافي </w:t>
      </w:r>
      <w:r>
        <w:rPr>
          <w:rFonts w:eastAsia="IRNazanin" w:cs="IRNazanin"/>
          <w:b w:val="false"/>
          <w:bCs w:val="false"/>
          <w:i w:val="false"/>
          <w:iCs w:val="false"/>
          <w:color w:val="333333"/>
          <w:sz w:val="20"/>
          <w:szCs w:val="20"/>
        </w:rPr>
        <w:t>1/198:7</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200/54:10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نقله المجلسي في بحاره </w:t>
      </w:r>
      <w:r>
        <w:rPr>
          <w:rFonts w:eastAsia="IRNazanin" w:cs="IRNazanin"/>
          <w:b w:val="false"/>
          <w:bCs w:val="false"/>
          <w:i w:val="false"/>
          <w:iCs w:val="false"/>
          <w:color w:val="333333"/>
          <w:sz w:val="20"/>
          <w:szCs w:val="20"/>
        </w:rPr>
        <w:t>5/64:79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22/36:104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Pr>
        <w:t>326/240:8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و نقله المجلسي في بحاره </w:t>
      </w:r>
      <w:r>
        <w:rPr>
          <w:rFonts w:eastAsia="IRNazanin" w:cs="IRNazanin"/>
          <w:b w:val="false"/>
          <w:bCs w:val="false"/>
          <w:i w:val="false"/>
          <w:iCs w:val="false"/>
          <w:color w:val="333333"/>
          <w:sz w:val="20"/>
          <w:szCs w:val="20"/>
        </w:rPr>
        <w:t>5/373:59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التّهذيب </w:t>
      </w:r>
      <w:r>
        <w:rPr>
          <w:rFonts w:eastAsia="IRNazanin" w:cs="IRNazanin"/>
          <w:b w:val="false"/>
          <w:bCs w:val="false"/>
          <w:i w:val="false"/>
          <w:iCs w:val="false"/>
          <w:color w:val="333333"/>
          <w:sz w:val="20"/>
          <w:szCs w:val="20"/>
        </w:rPr>
        <w:t>79/20:9</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4/49:66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61/37</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325/150:3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14/329:91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ابو حنيفة النّعمان في دعائم الإسلام</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يدلّ عليه، و نقله المجلسي في بحاره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19/308:5</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2/46:75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6/43:81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6/373:59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الفقيه </w:t>
      </w:r>
      <w:r>
        <w:rPr>
          <w:rFonts w:eastAsia="IRNazanin" w:cs="IRNazanin"/>
          <w:b w:val="false"/>
          <w:bCs w:val="false"/>
          <w:i w:val="false"/>
          <w:iCs w:val="false"/>
          <w:color w:val="333333"/>
          <w:sz w:val="20"/>
          <w:szCs w:val="20"/>
        </w:rPr>
        <w:t>445/96:1</w:t>
      </w:r>
      <w:r>
        <w:rPr>
          <w:rFonts w:ascii="IRNazanin" w:hAnsi="IRNazanin" w:eastAsia="IRNazanin"/>
          <w:b w:val="false"/>
          <w:b w:val="false"/>
          <w:bCs w:val="false"/>
          <w:i w:val="false"/>
          <w:i w:val="false"/>
          <w:iCs w:val="false"/>
          <w:color w:val="333333"/>
          <w:sz w:val="20"/>
          <w:sz w:val="20"/>
          <w:szCs w:val="20"/>
          <w:rtl w:val="true"/>
        </w:rPr>
        <w:t xml:space="preserve">، و الشّيخ الطّوسي  في التّهذيب </w:t>
      </w:r>
      <w:r>
        <w:rPr>
          <w:rFonts w:eastAsia="IRNazanin" w:cs="IRNazanin"/>
          <w:b w:val="false"/>
          <w:bCs w:val="false"/>
          <w:i w:val="false"/>
          <w:iCs w:val="false"/>
          <w:color w:val="333333"/>
          <w:sz w:val="20"/>
          <w:szCs w:val="20"/>
        </w:rPr>
        <w:t>968/331:1</w:t>
      </w:r>
      <w:r>
        <w:rPr>
          <w:rFonts w:ascii="IRNazanin" w:hAnsi="IRNazanin" w:eastAsia="IRNazanin"/>
          <w:b w:val="false"/>
          <w:b w:val="false"/>
          <w:bCs w:val="false"/>
          <w:i w:val="false"/>
          <w:i w:val="false"/>
          <w:iCs w:val="false"/>
          <w:color w:val="333333"/>
          <w:sz w:val="20"/>
          <w:sz w:val="20"/>
          <w:szCs w:val="20"/>
          <w:rtl w:val="true"/>
        </w:rPr>
        <w:t xml:space="preserve">، و كذا الاستبصار </w:t>
      </w:r>
      <w:r>
        <w:rPr>
          <w:rFonts w:eastAsia="IRNazanin" w:cs="IRNazanin"/>
          <w:b w:val="false"/>
          <w:bCs w:val="false"/>
          <w:i w:val="false"/>
          <w:iCs w:val="false"/>
          <w:color w:val="333333"/>
          <w:sz w:val="20"/>
          <w:szCs w:val="20"/>
        </w:rPr>
        <w:t>754/214:1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1811/469</w:t>
      </w:r>
      <w:r>
        <w:rPr>
          <w:rFonts w:ascii="IRNazanin" w:hAnsi="IRNazanin" w:eastAsia="IRNazanin"/>
          <w:b w:val="false"/>
          <w:b w:val="false"/>
          <w:bCs w:val="false"/>
          <w:i w:val="false"/>
          <w:i w:val="false"/>
          <w:iCs w:val="false"/>
          <w:color w:val="333333"/>
          <w:sz w:val="20"/>
          <w:sz w:val="20"/>
          <w:szCs w:val="20"/>
          <w:rtl w:val="true"/>
        </w:rPr>
        <w:t>، و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يصلّ عليهما، و نقله المجلسي في بحاره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w:t>
      </w:r>
      <w:r>
        <w:rPr>
          <w:rFonts w:eastAsia="IRNazanin" w:cs="IRNazanin"/>
          <w:b w:val="false"/>
          <w:bCs w:val="false"/>
          <w:i w:val="false"/>
          <w:iCs w:val="false"/>
          <w:color w:val="333333"/>
          <w:sz w:val="20"/>
          <w:szCs w:val="20"/>
        </w:rPr>
        <w:t>259/147:6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3/55:100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2/31:5</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235/140:6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5/46:100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Pr>
        <w:t>3/284:5</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681/154:7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يدلّ عليه، و نقله المجلسي في بحاره </w:t>
      </w:r>
      <w:r>
        <w:rPr>
          <w:rFonts w:eastAsia="IRNazanin" w:cs="IRNazanin"/>
          <w:b w:val="false"/>
          <w:bCs w:val="false"/>
          <w:i w:val="false"/>
          <w:iCs w:val="false"/>
          <w:color w:val="333333"/>
          <w:sz w:val="20"/>
          <w:szCs w:val="20"/>
        </w:rPr>
        <w:t>10/33:100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24/380:103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الفقيه </w:t>
      </w:r>
      <w:r>
        <w:rPr>
          <w:rFonts w:eastAsia="IRNazanin" w:cs="IRNazanin"/>
          <w:b w:val="false"/>
          <w:bCs w:val="false"/>
          <w:i w:val="false"/>
          <w:iCs w:val="false"/>
          <w:color w:val="333333"/>
          <w:sz w:val="20"/>
          <w:szCs w:val="20"/>
        </w:rPr>
        <w:t>441/96:1</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995/339:1</w:t>
      </w:r>
      <w:r>
        <w:rPr>
          <w:rFonts w:ascii="IRNazanin" w:hAnsi="IRNazanin" w:eastAsia="IRNazanin"/>
          <w:b w:val="false"/>
          <w:b w:val="false"/>
          <w:bCs w:val="false"/>
          <w:i w:val="false"/>
          <w:i w:val="false"/>
          <w:iCs w:val="false"/>
          <w:color w:val="333333"/>
          <w:sz w:val="20"/>
          <w:sz w:val="20"/>
          <w:szCs w:val="20"/>
          <w:rtl w:val="true"/>
        </w:rPr>
        <w:t xml:space="preserve">، و كذا الاستبصار </w:t>
      </w:r>
      <w:r>
        <w:rPr>
          <w:rFonts w:eastAsia="IRNazanin" w:cs="IRNazanin"/>
          <w:b w:val="false"/>
          <w:bCs w:val="false"/>
          <w:i w:val="false"/>
          <w:iCs w:val="false"/>
          <w:color w:val="333333"/>
          <w:sz w:val="20"/>
          <w:szCs w:val="20"/>
        </w:rPr>
        <w:t>761/215:1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21/150:44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10/260:81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1/290:4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1443/292:2</w:t>
      </w:r>
      <w:r>
        <w:rPr>
          <w:rFonts w:ascii="IRNazanin" w:hAnsi="IRNazanin" w:eastAsia="IRNazanin"/>
          <w:b w:val="false"/>
          <w:b w:val="false"/>
          <w:bCs w:val="false"/>
          <w:i w:val="false"/>
          <w:i w:val="false"/>
          <w:iCs w:val="false"/>
          <w:color w:val="333333"/>
          <w:sz w:val="20"/>
          <w:sz w:val="20"/>
          <w:szCs w:val="20"/>
          <w:rtl w:val="true"/>
        </w:rPr>
        <w:t>، و كذا في معاني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1571/450:5</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9/323:99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1/305:99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25/60:99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الطّوسي  في التّهذيب </w:t>
      </w:r>
      <w:r>
        <w:rPr>
          <w:rFonts w:eastAsia="IRNazanin" w:cs="IRNazanin"/>
          <w:b w:val="false"/>
          <w:bCs w:val="false"/>
          <w:i w:val="false"/>
          <w:iCs w:val="false"/>
          <w:color w:val="333333"/>
          <w:sz w:val="20"/>
          <w:szCs w:val="20"/>
        </w:rPr>
        <w:t>815/242:5</w:t>
      </w:r>
      <w:r>
        <w:rPr>
          <w:rFonts w:ascii="IRNazanin" w:hAnsi="IRNazanin" w:eastAsia="IRNazanin"/>
          <w:b w:val="false"/>
          <w:b w:val="false"/>
          <w:bCs w:val="false"/>
          <w:i w:val="false"/>
          <w:i w:val="false"/>
          <w:iCs w:val="false"/>
          <w:color w:val="333333"/>
          <w:sz w:val="20"/>
          <w:sz w:val="20"/>
          <w:szCs w:val="20"/>
          <w:rtl w:val="true"/>
        </w:rPr>
        <w:t xml:space="preserve">، و كذا في الاستبصار </w:t>
      </w:r>
      <w:r>
        <w:rPr>
          <w:rFonts w:eastAsia="IRNazanin" w:cs="IRNazanin"/>
          <w:b w:val="false"/>
          <w:bCs w:val="false"/>
          <w:i w:val="false"/>
          <w:iCs w:val="false"/>
          <w:color w:val="333333"/>
          <w:sz w:val="20"/>
          <w:szCs w:val="20"/>
        </w:rPr>
        <w:t>1014/286:2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يدلّ عليه، و نقله المجلسي في بحاره </w:t>
      </w:r>
      <w:r>
        <w:rPr>
          <w:rFonts w:eastAsia="IRNazanin" w:cs="IRNazanin"/>
          <w:b w:val="false"/>
          <w:bCs w:val="false"/>
          <w:i w:val="false"/>
          <w:iCs w:val="false"/>
          <w:color w:val="333333"/>
          <w:sz w:val="20"/>
          <w:szCs w:val="20"/>
        </w:rPr>
        <w:t>1/302:99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28/81:99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الاطرار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الاطراف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Pr>
        <w:t>712:1</w:t>
      </w:r>
      <w:r>
        <w:rPr>
          <w:rFonts w:eastAsia="IRNazanin" w:cs="IRNazanin"/>
          <w:b w:val="false"/>
          <w:bCs w:val="false"/>
          <w:i w:val="false"/>
          <w:iCs w:val="false"/>
          <w:color w:val="333333"/>
          <w:sz w:val="20"/>
          <w:szCs w:val="20"/>
          <w:rtl w:val="true"/>
        </w:rPr>
        <w:t>»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5/178:99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خيط أو حبل يشدّ به فم القربة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1/61:104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6/284:103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8/285:103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1/363:104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11/334:103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88/102:104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الصّدوق في الفقيه </w:t>
      </w:r>
      <w:r>
        <w:rPr>
          <w:rFonts w:eastAsia="IRNazanin" w:cs="IRNazanin"/>
          <w:b w:val="false"/>
          <w:bCs w:val="false"/>
          <w:i w:val="false"/>
          <w:iCs w:val="false"/>
          <w:color w:val="333333"/>
          <w:sz w:val="20"/>
          <w:szCs w:val="20"/>
        </w:rPr>
        <w:t>1082/244:1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يدلّ عليه، و نقله المجلسي في بحاره </w:t>
      </w:r>
      <w:r>
        <w:rPr>
          <w:rFonts w:eastAsia="IRNazanin" w:cs="IRNazanin"/>
          <w:b w:val="false"/>
          <w:bCs w:val="false"/>
          <w:i w:val="false"/>
          <w:iCs w:val="false"/>
          <w:color w:val="333333"/>
          <w:sz w:val="20"/>
          <w:szCs w:val="20"/>
        </w:rPr>
        <w:t>1/125:88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تعدّى</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18/75:100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1/292:104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البستان من النّخيل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حوط</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العذق من التّمر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3/75:103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Pr>
        <w:t>4/363:4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الصّدوق في الفقيه </w:t>
      </w:r>
      <w:r>
        <w:rPr>
          <w:rFonts w:eastAsia="IRNazanin" w:cs="IRNazanin"/>
          <w:b w:val="false"/>
          <w:bCs w:val="false"/>
          <w:i w:val="false"/>
          <w:iCs w:val="false"/>
          <w:color w:val="333333"/>
          <w:sz w:val="20"/>
          <w:szCs w:val="20"/>
        </w:rPr>
        <w:t>1109/232:2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يدلّ عليه، و نقله المجلسي في بحاره </w:t>
      </w:r>
      <w:r>
        <w:rPr>
          <w:rFonts w:eastAsia="IRNazanin" w:cs="IRNazanin"/>
          <w:b w:val="false"/>
          <w:bCs w:val="false"/>
          <w:i w:val="false"/>
          <w:iCs w:val="false"/>
          <w:color w:val="333333"/>
          <w:sz w:val="20"/>
          <w:szCs w:val="20"/>
        </w:rPr>
        <w:t>23/152:99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الاشعث الكوفيّ في الاشعثيات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2/212:83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9/104:85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التّهذيب </w:t>
      </w:r>
      <w:r>
        <w:rPr>
          <w:rFonts w:eastAsia="IRNazanin" w:cs="IRNazanin"/>
          <w:b w:val="false"/>
          <w:bCs w:val="false"/>
          <w:i w:val="false"/>
          <w:iCs w:val="false"/>
          <w:color w:val="333333"/>
          <w:sz w:val="20"/>
          <w:szCs w:val="20"/>
        </w:rPr>
        <w:t>1879/469:7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5/183:104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الصّدوق في الفقيه </w:t>
      </w:r>
      <w:r>
        <w:rPr>
          <w:rFonts w:eastAsia="IRNazanin" w:cs="IRNazanin"/>
          <w:b w:val="false"/>
          <w:bCs w:val="false"/>
          <w:i w:val="false"/>
          <w:iCs w:val="false"/>
          <w:color w:val="333333"/>
          <w:sz w:val="20"/>
          <w:szCs w:val="20"/>
        </w:rPr>
        <w:t>47/20:4</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106/32:10</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2/33:79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باختصار ابن الاشعث الكوفيّ في الاشعثيات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كذا اخرجه ابن عساكر في تاريخ دمشق ترجمة الامام عليّ بن أبي طالب عليه السّلام </w:t>
      </w:r>
      <w:r>
        <w:rPr>
          <w:rFonts w:eastAsia="IRNazanin" w:cs="IRNazanin"/>
          <w:b w:val="false"/>
          <w:bCs w:val="false"/>
          <w:i w:val="false"/>
          <w:iCs w:val="false"/>
          <w:color w:val="333333"/>
          <w:sz w:val="20"/>
          <w:szCs w:val="20"/>
        </w:rPr>
        <w:t>1398/297:3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10/206:42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1/302:42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الفقيه </w:t>
      </w:r>
      <w:r>
        <w:rPr>
          <w:rFonts w:eastAsia="IRNazanin" w:cs="IRNazanin"/>
          <w:b w:val="false"/>
          <w:bCs w:val="false"/>
          <w:i w:val="false"/>
          <w:iCs w:val="false"/>
          <w:color w:val="333333"/>
          <w:sz w:val="20"/>
          <w:szCs w:val="20"/>
        </w:rPr>
        <w:t>759/237:4</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1270/354:9</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17/358:104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الاشعث الكوفيّ في الاشعثيات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 لكن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القاذف أشدّ من جلد الشّارب، و نقله المجلسي في بحاره </w:t>
      </w:r>
      <w:r>
        <w:rPr>
          <w:rFonts w:eastAsia="IRNazanin" w:cs="IRNazanin"/>
          <w:b w:val="false"/>
          <w:bCs w:val="false"/>
          <w:i w:val="false"/>
          <w:iCs w:val="false"/>
          <w:color w:val="333333"/>
          <w:sz w:val="20"/>
          <w:szCs w:val="20"/>
        </w:rPr>
        <w:t>2/33:79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5/118:79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الاشعث الكوفيّ في الاشعثيات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 الصّدوق في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و المفيد في رسالة المهر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3/347:103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الاشعث الكوفيّ في الاشعثيات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 نقله المجلسي في بحاره </w:t>
      </w:r>
      <w:r>
        <w:rPr>
          <w:rFonts w:eastAsia="IRNazanin" w:cs="IRNazanin"/>
          <w:b w:val="false"/>
          <w:bCs w:val="false"/>
          <w:i w:val="false"/>
          <w:iCs w:val="false"/>
          <w:color w:val="333333"/>
          <w:sz w:val="20"/>
          <w:szCs w:val="20"/>
        </w:rPr>
        <w:t>2/337:93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الكليني  في الكافي </w:t>
      </w:r>
      <w:r>
        <w:rPr>
          <w:rFonts w:eastAsia="IRNazanin" w:cs="IRNazanin"/>
          <w:b w:val="false"/>
          <w:bCs w:val="false"/>
          <w:i w:val="false"/>
          <w:iCs w:val="false"/>
          <w:color w:val="333333"/>
          <w:sz w:val="20"/>
          <w:szCs w:val="20"/>
        </w:rPr>
        <w:t>7/151:2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16/154</w:t>
      </w:r>
      <w:r>
        <w:rPr>
          <w:rFonts w:ascii="IRNazanin" w:hAnsi="IRNazanin" w:eastAsia="IRNazanin"/>
          <w:b w:val="false"/>
          <w:b w:val="false"/>
          <w:bCs w:val="false"/>
          <w:i w:val="false"/>
          <w:i w:val="false"/>
          <w:iCs w:val="false"/>
          <w:color w:val="333333"/>
          <w:sz w:val="20"/>
          <w:sz w:val="20"/>
          <w:szCs w:val="20"/>
          <w:rtl w:val="true"/>
        </w:rPr>
        <w:t xml:space="preserve">، و الصّدوق في مصادقة الاخوان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2/283:74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التّهذيب </w:t>
      </w:r>
      <w:r>
        <w:rPr>
          <w:rFonts w:eastAsia="IRNazanin" w:cs="IRNazanin"/>
          <w:b w:val="false"/>
          <w:bCs w:val="false"/>
          <w:i w:val="false"/>
          <w:iCs w:val="false"/>
          <w:color w:val="333333"/>
          <w:sz w:val="20"/>
          <w:szCs w:val="20"/>
        </w:rPr>
        <w:t>735/261:3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7/354:83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3/311:65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المجلسيّ، و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احلام، و لعلّ الانسب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و قال المجلسيبعد نقله الحديث</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و لا اعرف لاحتلام البيوت معنى مناسبا في المقام، الا ان يكون كناية عن غيبة شبحها، فانها بمنزلة الخيال و المنام، او يكون بالجيم بمعنى القطع</w:t>
      </w:r>
      <w:r>
        <w:rPr>
          <w:rFonts w:eastAsia="IRNazanin" w:cs="IRNazanin"/>
          <w:b w:val="false"/>
          <w:bCs w:val="false"/>
          <w:i w:val="false"/>
          <w:iCs w:val="false"/>
          <w:color w:val="333333"/>
          <w:sz w:val="20"/>
          <w:szCs w:val="20"/>
          <w:rtl w:val="true"/>
        </w:rPr>
        <w:t>.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8/27:89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5/295:5</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201/57:3</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645/145:7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646/146</w:t>
      </w:r>
      <w:r>
        <w:rPr>
          <w:rFonts w:ascii="IRNazanin" w:hAnsi="IRNazanin" w:eastAsia="IRNazanin"/>
          <w:b w:val="false"/>
          <w:b w:val="false"/>
          <w:bCs w:val="false"/>
          <w:i w:val="false"/>
          <w:i w:val="false"/>
          <w:iCs w:val="false"/>
          <w:color w:val="333333"/>
          <w:sz w:val="20"/>
          <w:sz w:val="20"/>
          <w:szCs w:val="20"/>
          <w:rtl w:val="true"/>
        </w:rPr>
        <w:t xml:space="preserve">،دون ذيله، و نقله المجلسي في بحاره </w:t>
      </w:r>
      <w:r>
        <w:rPr>
          <w:rFonts w:eastAsia="IRNazanin" w:cs="IRNazanin"/>
          <w:b w:val="false"/>
          <w:bCs w:val="false"/>
          <w:i w:val="false"/>
          <w:iCs w:val="false"/>
          <w:color w:val="333333"/>
          <w:sz w:val="20"/>
          <w:szCs w:val="20"/>
        </w:rPr>
        <w:t>2/253:104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2/302:5</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3/259:104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الكليني  في الكافي </w:t>
      </w:r>
      <w:r>
        <w:rPr>
          <w:rFonts w:eastAsia="IRNazanin" w:cs="IRNazanin"/>
          <w:b w:val="false"/>
          <w:bCs w:val="false"/>
          <w:i w:val="false"/>
          <w:iCs w:val="false"/>
          <w:color w:val="333333"/>
          <w:sz w:val="20"/>
          <w:szCs w:val="20"/>
        </w:rPr>
        <w:t>5/533:6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1/157:76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11/65:103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الصّدوق في الفقيه </w:t>
      </w:r>
      <w:r>
        <w:rPr>
          <w:rFonts w:eastAsia="IRNazanin" w:cs="IRNazanin"/>
          <w:b w:val="false"/>
          <w:bCs w:val="false"/>
          <w:i w:val="false"/>
          <w:iCs w:val="false"/>
          <w:color w:val="333333"/>
          <w:sz w:val="20"/>
          <w:szCs w:val="20"/>
        </w:rPr>
        <w:t>363/108:4</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995/251:10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يدلّ عليه، و نقله المجلسي في بحاره </w:t>
      </w:r>
      <w:r>
        <w:rPr>
          <w:rFonts w:eastAsia="IRNazanin" w:cs="IRNazanin"/>
          <w:b w:val="false"/>
          <w:bCs w:val="false"/>
          <w:i w:val="false"/>
          <w:iCs w:val="false"/>
          <w:color w:val="333333"/>
          <w:sz w:val="20"/>
          <w:szCs w:val="20"/>
        </w:rPr>
        <w:t>2/414:104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21/390:104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8/102:12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3/187:103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Pr>
        <w:t>7/200:3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و روى ذيله في </w:t>
      </w:r>
      <w:r>
        <w:rPr>
          <w:rFonts w:eastAsia="IRNazanin" w:cs="IRNazanin"/>
          <w:b w:val="false"/>
          <w:bCs w:val="false"/>
          <w:i w:val="false"/>
          <w:iCs w:val="false"/>
          <w:color w:val="333333"/>
          <w:sz w:val="20"/>
          <w:szCs w:val="20"/>
        </w:rPr>
        <w:t>2/199</w:t>
      </w:r>
      <w:r>
        <w:rPr>
          <w:rFonts w:ascii="IRNazanin" w:hAnsi="IRNazanin" w:eastAsia="IRNazanin"/>
          <w:b w:val="false"/>
          <w:b w:val="false"/>
          <w:bCs w:val="false"/>
          <w:i w:val="false"/>
          <w:i w:val="false"/>
          <w:iCs w:val="false"/>
          <w:color w:val="333333"/>
          <w:sz w:val="20"/>
          <w:sz w:val="20"/>
          <w:szCs w:val="20"/>
          <w:rtl w:val="true"/>
        </w:rPr>
        <w:t xml:space="preserve">،بتفاوت يسير، و نقله المجلسي في بحاره </w:t>
      </w:r>
      <w:r>
        <w:rPr>
          <w:rFonts w:eastAsia="IRNazanin" w:cs="IRNazanin"/>
          <w:b w:val="false"/>
          <w:bCs w:val="false"/>
          <w:i w:val="false"/>
          <w:iCs w:val="false"/>
          <w:color w:val="333333"/>
          <w:sz w:val="20"/>
          <w:szCs w:val="20"/>
        </w:rPr>
        <w:t>26/36:82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18/65:84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مفردة برام، و هي القدر</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9/219:16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4/104:41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9/172:96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24/186:89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1/233:5</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438/123:3</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1021/234:7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7/88:103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المفيد في 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 ابن شهر آشوب في مناقبه</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يدلّ عليه، و نقله المجلسي في بحاره </w:t>
      </w:r>
      <w:r>
        <w:rPr>
          <w:rFonts w:eastAsia="IRNazanin" w:cs="IRNazanin"/>
          <w:b w:val="false"/>
          <w:bCs w:val="false"/>
          <w:i w:val="false"/>
          <w:iCs w:val="false"/>
          <w:color w:val="333333"/>
          <w:sz w:val="20"/>
          <w:szCs w:val="20"/>
        </w:rPr>
        <w:t>6/62:104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الصّدوق في الفقيه </w:t>
      </w:r>
      <w:r>
        <w:rPr>
          <w:rFonts w:eastAsia="IRNazanin" w:cs="IRNazanin"/>
          <w:b w:val="false"/>
          <w:bCs w:val="false"/>
          <w:i w:val="false"/>
          <w:iCs w:val="false"/>
          <w:color w:val="333333"/>
          <w:sz w:val="20"/>
          <w:szCs w:val="20"/>
        </w:rPr>
        <w:t>28/14:1</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1323/419:1</w:t>
      </w:r>
      <w:r>
        <w:rPr>
          <w:rFonts w:ascii="IRNazanin" w:hAnsi="IRNazanin" w:eastAsia="IRNazanin"/>
          <w:b w:val="false"/>
          <w:b w:val="false"/>
          <w:bCs w:val="false"/>
          <w:i w:val="false"/>
          <w:i w:val="false"/>
          <w:iCs w:val="false"/>
          <w:color w:val="333333"/>
          <w:sz w:val="20"/>
          <w:sz w:val="20"/>
          <w:szCs w:val="20"/>
          <w:rtl w:val="true"/>
        </w:rPr>
        <w:t xml:space="preserve">، و كذا الاستبصار </w:t>
      </w:r>
      <w:r>
        <w:rPr>
          <w:rFonts w:eastAsia="IRNazanin" w:cs="IRNazanin"/>
          <w:b w:val="false"/>
          <w:bCs w:val="false"/>
          <w:i w:val="false"/>
          <w:iCs w:val="false"/>
          <w:color w:val="333333"/>
          <w:sz w:val="20"/>
          <w:szCs w:val="20"/>
        </w:rPr>
        <w:t>65/26:1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9/58:80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الطّوسي  في التّهذيب </w:t>
      </w:r>
      <w:r>
        <w:rPr>
          <w:rFonts w:eastAsia="IRNazanin" w:cs="IRNazanin"/>
          <w:b w:val="false"/>
          <w:bCs w:val="false"/>
          <w:i w:val="false"/>
          <w:iCs w:val="false"/>
          <w:color w:val="333333"/>
          <w:sz w:val="20"/>
          <w:szCs w:val="20"/>
        </w:rPr>
        <w:t>874/222:2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يدلّ عليه، و نقله المجلسي في بحاره </w:t>
      </w:r>
      <w:r>
        <w:rPr>
          <w:rFonts w:eastAsia="IRNazanin" w:cs="IRNazanin"/>
          <w:b w:val="false"/>
          <w:bCs w:val="false"/>
          <w:i w:val="false"/>
          <w:iCs w:val="false"/>
          <w:color w:val="333333"/>
          <w:sz w:val="20"/>
          <w:szCs w:val="20"/>
        </w:rPr>
        <w:t>1/330:83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صدر الحديث الصّدوق في اماليه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و كذا في الفقيه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24/186:89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4/43:88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20/239:84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الفقيه </w:t>
      </w:r>
      <w:r>
        <w:rPr>
          <w:rFonts w:eastAsia="IRNazanin" w:cs="IRNazanin"/>
          <w:b w:val="false"/>
          <w:bCs w:val="false"/>
          <w:i w:val="false"/>
          <w:iCs w:val="false"/>
          <w:color w:val="333333"/>
          <w:sz w:val="20"/>
          <w:szCs w:val="20"/>
        </w:rPr>
        <w:t>1359/286:3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12/334:103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وبص البرق و غيره يبص وبيصا، أيّ برق و لمع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1060:3</w:t>
      </w:r>
      <w:r>
        <w:rPr>
          <w:rFonts w:eastAsia="IRNazanin" w:cs="IRNazanin"/>
          <w:b w:val="false"/>
          <w:bCs w:val="false"/>
          <w:i w:val="false"/>
          <w:iCs w:val="false"/>
          <w:color w:val="333333"/>
          <w:sz w:val="20"/>
          <w:szCs w:val="20"/>
          <w:rtl w:val="true"/>
        </w:rPr>
        <w:t>»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2/514:6</w:t>
      </w:r>
      <w:r>
        <w:rPr>
          <w:rFonts w:ascii="IRNazanin" w:hAnsi="IRNazanin" w:eastAsia="IRNazanin"/>
          <w:b w:val="false"/>
          <w:b w:val="false"/>
          <w:bCs w:val="false"/>
          <w:i w:val="false"/>
          <w:i w:val="false"/>
          <w:iCs w:val="false"/>
          <w:color w:val="333333"/>
          <w:sz w:val="20"/>
          <w:sz w:val="20"/>
          <w:szCs w:val="20"/>
          <w:rtl w:val="true"/>
        </w:rPr>
        <w:t>، والطّبرسي  في مكارم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1/142:76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اخرى كما في البحار </w:t>
      </w:r>
      <w:r>
        <w:rPr>
          <w:rFonts w:eastAsia="IRNazanin" w:cs="IRNazanin"/>
          <w:b w:val="false"/>
          <w:bCs w:val="false"/>
          <w:i w:val="false"/>
          <w:iCs w:val="false"/>
          <w:color w:val="333333"/>
          <w:sz w:val="20"/>
          <w:szCs w:val="20"/>
        </w:rPr>
        <w:t>2/402:104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سلوا عليه ما قدرتم عليه بيّنة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الطّوسي  في التّهذيب </w:t>
      </w:r>
      <w:r>
        <w:rPr>
          <w:rFonts w:eastAsia="IRNazanin" w:cs="IRNazanin"/>
          <w:b w:val="false"/>
          <w:bCs w:val="false"/>
          <w:i w:val="false"/>
          <w:iCs w:val="false"/>
          <w:color w:val="333333"/>
          <w:sz w:val="20"/>
          <w:szCs w:val="20"/>
        </w:rPr>
        <w:t>807/205:10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نقله الحرّ العاملي في وسائله </w:t>
      </w:r>
      <w:r>
        <w:rPr>
          <w:rFonts w:eastAsia="IRNazanin" w:cs="IRNazanin"/>
          <w:b w:val="false"/>
          <w:bCs w:val="false"/>
          <w:i w:val="false"/>
          <w:iCs w:val="false"/>
          <w:color w:val="333333"/>
          <w:sz w:val="20"/>
          <w:szCs w:val="20"/>
        </w:rPr>
        <w:t>8/113:19</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2/402:104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يتلوّمه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ينتظر اداءه لمكاتبته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2034:5</w:t>
      </w:r>
      <w:r>
        <w:rPr>
          <w:rFonts w:eastAsia="IRNazanin" w:cs="IRNazanin"/>
          <w:b w:val="false"/>
          <w:bCs w:val="false"/>
          <w:i w:val="false"/>
          <w:iCs w:val="false"/>
          <w:color w:val="333333"/>
          <w:sz w:val="20"/>
          <w:szCs w:val="20"/>
          <w:rtl w:val="true"/>
        </w:rPr>
        <w:t>»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الطّوسي  في التّهذيب </w:t>
      </w:r>
      <w:r>
        <w:rPr>
          <w:rFonts w:eastAsia="IRNazanin" w:cs="IRNazanin"/>
          <w:b w:val="false"/>
          <w:bCs w:val="false"/>
          <w:i w:val="false"/>
          <w:iCs w:val="false"/>
          <w:color w:val="333333"/>
          <w:sz w:val="20"/>
          <w:szCs w:val="20"/>
        </w:rPr>
        <w:t>972/266:8</w:t>
      </w:r>
      <w:r>
        <w:rPr>
          <w:rFonts w:ascii="IRNazanin" w:hAnsi="IRNazanin" w:eastAsia="IRNazanin"/>
          <w:b w:val="false"/>
          <w:b w:val="false"/>
          <w:bCs w:val="false"/>
          <w:i w:val="false"/>
          <w:i w:val="false"/>
          <w:iCs w:val="false"/>
          <w:color w:val="333333"/>
          <w:sz w:val="20"/>
          <w:sz w:val="20"/>
          <w:szCs w:val="20"/>
          <w:rtl w:val="true"/>
        </w:rPr>
        <w:t xml:space="preserve">، و كذا في الاستبصار </w:t>
      </w:r>
      <w:r>
        <w:rPr>
          <w:rFonts w:eastAsia="IRNazanin" w:cs="IRNazanin"/>
          <w:b w:val="false"/>
          <w:bCs w:val="false"/>
          <w:i w:val="false"/>
          <w:iCs w:val="false"/>
          <w:color w:val="333333"/>
          <w:sz w:val="20"/>
          <w:szCs w:val="20"/>
        </w:rPr>
        <w:t>115/34:4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يدلّ عليه، و نقله المجلسي في بحاره </w:t>
      </w:r>
      <w:r>
        <w:rPr>
          <w:rFonts w:eastAsia="IRNazanin" w:cs="IRNazanin"/>
          <w:b w:val="false"/>
          <w:bCs w:val="false"/>
          <w:i w:val="false"/>
          <w:iCs w:val="false"/>
          <w:color w:val="333333"/>
          <w:sz w:val="20"/>
          <w:szCs w:val="20"/>
        </w:rPr>
        <w:t>4/202:104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39/285:99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2/311:81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التّهذيب </w:t>
      </w:r>
      <w:r>
        <w:rPr>
          <w:rFonts w:eastAsia="IRNazanin" w:cs="IRNazanin"/>
          <w:b w:val="false"/>
          <w:bCs w:val="false"/>
          <w:i w:val="false"/>
          <w:iCs w:val="false"/>
          <w:color w:val="333333"/>
          <w:sz w:val="20"/>
          <w:szCs w:val="20"/>
        </w:rPr>
        <w:t>869/314:6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 نقله المجلسي في بحاره </w:t>
      </w:r>
      <w:r>
        <w:rPr>
          <w:rFonts w:eastAsia="IRNazanin" w:cs="IRNazanin"/>
          <w:b w:val="false"/>
          <w:bCs w:val="false"/>
          <w:i w:val="false"/>
          <w:iCs w:val="false"/>
          <w:color w:val="333333"/>
          <w:sz w:val="20"/>
          <w:szCs w:val="20"/>
        </w:rPr>
        <w:t>6/167:103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التّهذيب </w:t>
      </w:r>
      <w:r>
        <w:rPr>
          <w:rFonts w:eastAsia="IRNazanin" w:cs="IRNazanin"/>
          <w:b w:val="false"/>
          <w:bCs w:val="false"/>
          <w:i w:val="false"/>
          <w:iCs w:val="false"/>
          <w:color w:val="333333"/>
          <w:sz w:val="20"/>
          <w:szCs w:val="20"/>
        </w:rPr>
        <w:t>586/147:10</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2/210:79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20/287:104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نحوه ابن الاشعث الكوفيّ في الاشعثيات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9/184:79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14/119:79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الصّدوق في الفقيه </w:t>
      </w:r>
      <w:r>
        <w:rPr>
          <w:rFonts w:eastAsia="IRNazanin" w:cs="IRNazanin"/>
          <w:b w:val="false"/>
          <w:bCs w:val="false"/>
          <w:i w:val="false"/>
          <w:iCs w:val="false"/>
          <w:color w:val="333333"/>
          <w:sz w:val="20"/>
          <w:szCs w:val="20"/>
        </w:rPr>
        <w:t>174/248:4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المجوس، و نقله المجلسي في بحاره </w:t>
      </w:r>
      <w:r>
        <w:rPr>
          <w:rFonts w:eastAsia="IRNazanin" w:cs="IRNazanin"/>
          <w:b w:val="false"/>
          <w:bCs w:val="false"/>
          <w:i w:val="false"/>
          <w:iCs w:val="false"/>
          <w:color w:val="333333"/>
          <w:sz w:val="20"/>
          <w:szCs w:val="20"/>
        </w:rPr>
        <w:t>1/360:104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الحرّ العاملي في وسائله </w:t>
      </w:r>
      <w:r>
        <w:rPr>
          <w:rFonts w:eastAsia="IRNazanin" w:cs="IRNazanin"/>
          <w:b w:val="false"/>
          <w:bCs w:val="false"/>
          <w:i w:val="false"/>
          <w:iCs w:val="false"/>
          <w:color w:val="333333"/>
          <w:sz w:val="20"/>
          <w:szCs w:val="20"/>
        </w:rPr>
        <w:t>1/602:15</w:t>
      </w:r>
      <w:r>
        <w:rPr>
          <w:rFonts w:ascii="IRNazanin" w:hAnsi="IRNazanin" w:eastAsia="IRNazanin"/>
          <w:b w:val="false"/>
          <w:b w:val="false"/>
          <w:bCs w:val="false"/>
          <w:i w:val="false"/>
          <w:i w:val="false"/>
          <w:iCs w:val="false"/>
          <w:color w:val="333333"/>
          <w:sz w:val="20"/>
          <w:sz w:val="20"/>
          <w:szCs w:val="20"/>
          <w:rtl w:val="true"/>
        </w:rPr>
        <w:t xml:space="preserve">، و المجلسي في البحار </w:t>
      </w:r>
      <w:r>
        <w:rPr>
          <w:rFonts w:eastAsia="IRNazanin" w:cs="IRNazanin"/>
          <w:b w:val="false"/>
          <w:bCs w:val="false"/>
          <w:i w:val="false"/>
          <w:iCs w:val="false"/>
          <w:color w:val="333333"/>
          <w:sz w:val="20"/>
          <w:szCs w:val="20"/>
        </w:rPr>
        <w:t>4/61:104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5/49:66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صدر الحديث ابو حنيفة النّعمان في دعائم الإسلام</w:t>
      </w:r>
      <w:r>
        <w:rPr>
          <w:rFonts w:eastAsia="IRNazanin" w:cs="IRNazanin"/>
          <w:b w:val="false"/>
          <w:bCs w:val="false"/>
          <w:i w:val="false"/>
          <w:iCs w:val="false"/>
          <w:color w:val="333333"/>
          <w:sz w:val="20"/>
          <w:szCs w:val="20"/>
        </w:rPr>
        <w:t>324:1</w:t>
      </w:r>
      <w:r>
        <w:rPr>
          <w:rFonts w:ascii="IRNazanin" w:hAnsi="IRNazanin" w:eastAsia="IRNazanin"/>
          <w:b w:val="false"/>
          <w:b w:val="false"/>
          <w:bCs w:val="false"/>
          <w:i w:val="false"/>
          <w:i w:val="false"/>
          <w:iCs w:val="false"/>
          <w:color w:val="333333"/>
          <w:sz w:val="20"/>
          <w:sz w:val="20"/>
          <w:szCs w:val="20"/>
          <w:rtl w:val="true"/>
        </w:rPr>
        <w:t>، و ابن الاشعث الكوفيّ في الاشعثيات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المجلسي في بحاره </w:t>
      </w:r>
      <w:r>
        <w:rPr>
          <w:rFonts w:eastAsia="IRNazanin" w:cs="IRNazanin"/>
          <w:b w:val="false"/>
          <w:bCs w:val="false"/>
          <w:i w:val="false"/>
          <w:iCs w:val="false"/>
          <w:color w:val="333333"/>
          <w:sz w:val="20"/>
          <w:szCs w:val="20"/>
        </w:rPr>
        <w:t>5/272:99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1/77:96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 و كذا في نسخة الحرّ العامليّ</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التّهذيب </w:t>
      </w:r>
      <w:r>
        <w:rPr>
          <w:rFonts w:eastAsia="IRNazanin" w:cs="IRNazanin"/>
          <w:b w:val="false"/>
          <w:bCs w:val="false"/>
          <w:i w:val="false"/>
          <w:iCs w:val="false"/>
          <w:color w:val="333333"/>
          <w:sz w:val="20"/>
          <w:szCs w:val="20"/>
        </w:rPr>
        <w:t>676/247:3</w:t>
      </w:r>
      <w:r>
        <w:rPr>
          <w:rFonts w:ascii="IRNazanin" w:hAnsi="IRNazanin" w:eastAsia="IRNazanin"/>
          <w:b w:val="false"/>
          <w:b w:val="false"/>
          <w:bCs w:val="false"/>
          <w:i w:val="false"/>
          <w:i w:val="false"/>
          <w:iCs w:val="false"/>
          <w:color w:val="333333"/>
          <w:sz w:val="20"/>
          <w:sz w:val="20"/>
          <w:szCs w:val="20"/>
          <w:rtl w:val="true"/>
        </w:rPr>
        <w:t xml:space="preserve">، و نقله الحرّ العاملي في وسائله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الفقيه </w:t>
      </w:r>
      <w:r>
        <w:rPr>
          <w:rFonts w:eastAsia="IRNazanin" w:cs="IRNazanin"/>
          <w:b w:val="false"/>
          <w:bCs w:val="false"/>
          <w:i w:val="false"/>
          <w:iCs w:val="false"/>
          <w:color w:val="333333"/>
          <w:sz w:val="20"/>
          <w:szCs w:val="20"/>
        </w:rPr>
        <w:t>817/173:1</w:t>
      </w:r>
      <w:r>
        <w:rPr>
          <w:rFonts w:ascii="IRNazanin" w:hAnsi="IRNazanin" w:eastAsia="IRNazanin"/>
          <w:b w:val="false"/>
          <w:b w:val="false"/>
          <w:bCs w:val="false"/>
          <w:i w:val="false"/>
          <w:i w:val="false"/>
          <w:iCs w:val="false"/>
          <w:color w:val="333333"/>
          <w:sz w:val="20"/>
          <w:sz w:val="20"/>
          <w:szCs w:val="20"/>
          <w:rtl w:val="true"/>
        </w:rPr>
        <w:t xml:space="preserve">، و نقله الحرّ العاملي في وسائله </w:t>
      </w:r>
      <w:r>
        <w:rPr>
          <w:rFonts w:eastAsia="IRNazanin" w:cs="IRNazanin"/>
          <w:b w:val="false"/>
          <w:bCs w:val="false"/>
          <w:i w:val="false"/>
          <w:iCs w:val="false"/>
          <w:color w:val="333333"/>
          <w:sz w:val="20"/>
          <w:szCs w:val="20"/>
        </w:rPr>
        <w:t>10/292:3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2/163:104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التّهذيب </w:t>
      </w:r>
      <w:r>
        <w:rPr>
          <w:rFonts w:eastAsia="IRNazanin" w:cs="IRNazanin"/>
          <w:b w:val="false"/>
          <w:bCs w:val="false"/>
          <w:i w:val="false"/>
          <w:iCs w:val="false"/>
          <w:color w:val="333333"/>
          <w:sz w:val="20"/>
          <w:szCs w:val="20"/>
        </w:rPr>
        <w:t>83/31:1</w:t>
      </w:r>
      <w:r>
        <w:rPr>
          <w:rFonts w:ascii="IRNazanin" w:hAnsi="IRNazanin" w:eastAsia="IRNazanin"/>
          <w:b w:val="false"/>
          <w:b w:val="false"/>
          <w:bCs w:val="false"/>
          <w:i w:val="false"/>
          <w:i w:val="false"/>
          <w:iCs w:val="false"/>
          <w:color w:val="333333"/>
          <w:sz w:val="20"/>
          <w:sz w:val="20"/>
          <w:szCs w:val="20"/>
          <w:rtl w:val="true"/>
        </w:rPr>
        <w:t xml:space="preserve">، و كذا الاستبصار </w:t>
      </w:r>
      <w:r>
        <w:rPr>
          <w:rFonts w:eastAsia="IRNazanin" w:cs="IRNazanin"/>
          <w:b w:val="false"/>
          <w:bCs w:val="false"/>
          <w:i w:val="false"/>
          <w:iCs w:val="false"/>
          <w:color w:val="333333"/>
          <w:sz w:val="20"/>
          <w:szCs w:val="20"/>
        </w:rPr>
        <w:t>134/48:1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7/201:80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14/174:89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الطّوسي  في التّهذيب </w:t>
      </w:r>
      <w:r>
        <w:rPr>
          <w:rFonts w:eastAsia="IRNazanin" w:cs="IRNazanin"/>
          <w:b w:val="false"/>
          <w:bCs w:val="false"/>
          <w:i w:val="false"/>
          <w:iCs w:val="false"/>
          <w:color w:val="333333"/>
          <w:sz w:val="20"/>
          <w:szCs w:val="20"/>
        </w:rPr>
        <w:t>1538/469:1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27/37:82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ابو حنيفة النّعمان في دعائم الإسلام </w:t>
      </w:r>
      <w:r>
        <w:rPr>
          <w:rFonts w:eastAsia="IRNazanin" w:cs="IRNazanin"/>
          <w:b w:val="false"/>
          <w:bCs w:val="false"/>
          <w:i w:val="false"/>
          <w:iCs w:val="false"/>
          <w:color w:val="333333"/>
          <w:sz w:val="20"/>
          <w:szCs w:val="20"/>
        </w:rPr>
        <w:t>1454/417:2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يدلّ عليه، و نقله المجلسي في بحاره </w:t>
      </w:r>
      <w:r>
        <w:rPr>
          <w:rFonts w:eastAsia="IRNazanin" w:cs="IRNazanin"/>
          <w:b w:val="false"/>
          <w:bCs w:val="false"/>
          <w:i w:val="false"/>
          <w:iCs w:val="false"/>
          <w:color w:val="333333"/>
          <w:sz w:val="20"/>
          <w:szCs w:val="20"/>
        </w:rPr>
        <w:t>17/389:104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و السّويّ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الاعضاء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مرر</w:t>
      </w:r>
      <w:r>
        <w:rPr>
          <w:rFonts w:eastAsia="IRNazanin" w:cs="IRNazanin"/>
          <w:b w:val="false"/>
          <w:bCs w:val="false"/>
          <w:i w:val="false"/>
          <w:iCs w:val="false"/>
          <w:color w:val="333333"/>
          <w:sz w:val="20"/>
          <w:szCs w:val="20"/>
        </w:rPr>
        <w:t>480:3</w:t>
      </w:r>
      <w:r>
        <w:rPr>
          <w:rFonts w:eastAsia="IRNazanin" w:cs="IRNazanin"/>
          <w:b w:val="false"/>
          <w:bCs w:val="false"/>
          <w:i w:val="false"/>
          <w:iCs w:val="false"/>
          <w:color w:val="333333"/>
          <w:sz w:val="20"/>
          <w:szCs w:val="20"/>
          <w:rtl w:val="true"/>
        </w:rPr>
        <w:t>»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12/562:3</w:t>
      </w:r>
      <w:r>
        <w:rPr>
          <w:rFonts w:ascii="IRNazanin" w:hAnsi="IRNazanin" w:eastAsia="IRNazanin"/>
          <w:b w:val="false"/>
          <w:b w:val="false"/>
          <w:bCs w:val="false"/>
          <w:i w:val="false"/>
          <w:i w:val="false"/>
          <w:iCs w:val="false"/>
          <w:color w:val="333333"/>
          <w:sz w:val="20"/>
          <w:sz w:val="20"/>
          <w:szCs w:val="20"/>
          <w:rtl w:val="true"/>
        </w:rPr>
        <w:t>، و الصّدوق في معاني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17/60:96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الفقيه </w:t>
      </w:r>
      <w:r>
        <w:rPr>
          <w:rFonts w:eastAsia="IRNazanin" w:cs="IRNazanin"/>
          <w:b w:val="false"/>
          <w:bCs w:val="false"/>
          <w:i w:val="false"/>
          <w:iCs w:val="false"/>
          <w:color w:val="333333"/>
          <w:sz w:val="20"/>
          <w:szCs w:val="20"/>
        </w:rPr>
        <w:t>105/35:4</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340/88:10</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3/117:79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مرويّ في عيون اخبار الرّضا عليه السّلام </w:t>
      </w:r>
      <w:r>
        <w:rPr>
          <w:rFonts w:eastAsia="IRNazanin" w:cs="IRNazanin"/>
          <w:b w:val="false"/>
          <w:bCs w:val="false"/>
          <w:i w:val="false"/>
          <w:iCs w:val="false"/>
          <w:color w:val="333333"/>
          <w:sz w:val="20"/>
          <w:szCs w:val="20"/>
        </w:rPr>
        <w:t>155/44:2</w:t>
      </w:r>
      <w:r>
        <w:rPr>
          <w:rFonts w:ascii="IRNazanin" w:hAnsi="IRNazanin" w:eastAsia="IRNazanin"/>
          <w:b w:val="false"/>
          <w:b w:val="false"/>
          <w:bCs w:val="false"/>
          <w:i w:val="false"/>
          <w:i w:val="false"/>
          <w:iCs w:val="false"/>
          <w:color w:val="333333"/>
          <w:sz w:val="20"/>
          <w:sz w:val="20"/>
          <w:szCs w:val="20"/>
          <w:rtl w:val="true"/>
        </w:rPr>
        <w:t>، و كذا في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95/315</w:t>
      </w:r>
      <w:r>
        <w:rPr>
          <w:rFonts w:ascii="IRNazanin" w:hAnsi="IRNazanin" w:eastAsia="IRNazanin"/>
          <w:b w:val="false"/>
          <w:b w:val="false"/>
          <w:bCs w:val="false"/>
          <w:i w:val="false"/>
          <w:i w:val="false"/>
          <w:iCs w:val="false"/>
          <w:color w:val="333333"/>
          <w:sz w:val="20"/>
          <w:sz w:val="20"/>
          <w:szCs w:val="20"/>
          <w:rtl w:val="true"/>
        </w:rPr>
        <w:t xml:space="preserve">، و في نهج البلاغة </w:t>
      </w:r>
      <w:r>
        <w:rPr>
          <w:rFonts w:eastAsia="IRNazanin" w:cs="IRNazanin"/>
          <w:b w:val="false"/>
          <w:bCs w:val="false"/>
          <w:i w:val="false"/>
          <w:iCs w:val="false"/>
          <w:color w:val="333333"/>
          <w:sz w:val="20"/>
          <w:szCs w:val="20"/>
        </w:rPr>
        <w:t>82/168:3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 نقله المجلسي في البحار </w:t>
      </w:r>
      <w:r>
        <w:rPr>
          <w:rFonts w:eastAsia="IRNazanin" w:cs="IRNazanin"/>
          <w:b w:val="false"/>
          <w:bCs w:val="false"/>
          <w:i w:val="false"/>
          <w:iCs w:val="false"/>
          <w:color w:val="333333"/>
          <w:sz w:val="20"/>
          <w:szCs w:val="20"/>
        </w:rPr>
        <w:t>4/114:2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الدّار قطنيّ في سننه </w:t>
      </w:r>
      <w:r>
        <w:rPr>
          <w:rFonts w:eastAsia="IRNazanin" w:cs="IRNazanin"/>
          <w:b w:val="false"/>
          <w:bCs w:val="false"/>
          <w:i w:val="false"/>
          <w:iCs w:val="false"/>
          <w:color w:val="333333"/>
          <w:sz w:val="20"/>
          <w:szCs w:val="20"/>
        </w:rPr>
        <w:t>3/128:1</w:t>
      </w:r>
      <w:r>
        <w:rPr>
          <w:rFonts w:ascii="IRNazanin" w:hAnsi="IRNazanin" w:eastAsia="IRNazanin"/>
          <w:b w:val="false"/>
          <w:b w:val="false"/>
          <w:bCs w:val="false"/>
          <w:i w:val="false"/>
          <w:i w:val="false"/>
          <w:iCs w:val="false"/>
          <w:color w:val="333333"/>
          <w:sz w:val="20"/>
          <w:sz w:val="20"/>
          <w:szCs w:val="20"/>
          <w:rtl w:val="true"/>
        </w:rPr>
        <w:t>، و نحوه في فقه الامام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1/107:80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2/205:3</w:t>
      </w:r>
      <w:r>
        <w:rPr>
          <w:rFonts w:ascii="IRNazanin" w:hAnsi="IRNazanin" w:eastAsia="IRNazanin"/>
          <w:b w:val="false"/>
          <w:b w:val="false"/>
          <w:bCs w:val="false"/>
          <w:i w:val="false"/>
          <w:i w:val="false"/>
          <w:iCs w:val="false"/>
          <w:color w:val="333333"/>
          <w:sz w:val="20"/>
          <w:sz w:val="20"/>
          <w:szCs w:val="20"/>
          <w:rtl w:val="true"/>
        </w:rPr>
        <w:t>، و الصّدوق في 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15/79:82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صدر الحديث الطّوسي  في التّهذيب </w:t>
      </w:r>
      <w:r>
        <w:rPr>
          <w:rFonts w:eastAsia="IRNazanin" w:cs="IRNazanin"/>
          <w:b w:val="false"/>
          <w:bCs w:val="false"/>
          <w:i w:val="false"/>
          <w:iCs w:val="false"/>
          <w:color w:val="333333"/>
          <w:sz w:val="20"/>
          <w:szCs w:val="20"/>
        </w:rPr>
        <w:t>193/56:3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4/43:88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الكثير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عبب</w:t>
      </w:r>
      <w:r>
        <w:rPr>
          <w:rFonts w:eastAsia="IRNazanin" w:cs="IRNazanin"/>
          <w:b w:val="false"/>
          <w:bCs w:val="false"/>
          <w:i w:val="false"/>
          <w:iCs w:val="false"/>
          <w:color w:val="333333"/>
          <w:sz w:val="20"/>
          <w:szCs w:val="20"/>
        </w:rPr>
        <w:t>573:1</w:t>
      </w:r>
      <w:r>
        <w:rPr>
          <w:rFonts w:eastAsia="IRNazanin" w:cs="IRNazanin"/>
          <w:b w:val="false"/>
          <w:bCs w:val="false"/>
          <w:i w:val="false"/>
          <w:iCs w:val="false"/>
          <w:color w:val="333333"/>
          <w:sz w:val="20"/>
          <w:szCs w:val="20"/>
          <w:rtl w:val="true"/>
        </w:rPr>
        <w:t>»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مطر سحساح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الانصباب، يقشّر وجه الارض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سحسح</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ودق</w:t>
      </w:r>
      <w:r>
        <w:rPr>
          <w:rFonts w:eastAsia="IRNazanin" w:cs="IRNazanin"/>
          <w:b w:val="false"/>
          <w:bCs w:val="false"/>
          <w:i w:val="false"/>
          <w:iCs w:val="false"/>
          <w:color w:val="333333"/>
          <w:sz w:val="20"/>
          <w:szCs w:val="20"/>
        </w:rPr>
        <w:t>373:10</w:t>
      </w:r>
      <w:r>
        <w:rPr>
          <w:rFonts w:eastAsia="IRNazanin" w:cs="IRNazanin"/>
          <w:b w:val="false"/>
          <w:bCs w:val="false"/>
          <w:i w:val="false"/>
          <w:iCs w:val="false"/>
          <w:color w:val="333333"/>
          <w:sz w:val="20"/>
          <w:szCs w:val="20"/>
          <w:rtl w:val="true"/>
        </w:rPr>
        <w:t>»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طفح النّهر بالماء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امتلأ و ارتفع حتّى يفيض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طفح</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الاكمة، و هي الموضع المرتفع اعلى من التّلّ و أقلّ ارتفاعا من الجبل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أكم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الفقيه </w:t>
      </w:r>
      <w:r>
        <w:rPr>
          <w:rFonts w:eastAsia="IRNazanin" w:cs="IRNazanin"/>
          <w:b w:val="false"/>
          <w:bCs w:val="false"/>
          <w:i w:val="false"/>
          <w:iCs w:val="false"/>
          <w:color w:val="333333"/>
          <w:sz w:val="20"/>
          <w:szCs w:val="20"/>
        </w:rPr>
        <w:t>1507/338:1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9/321:91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التّهذيب </w:t>
      </w:r>
      <w:r>
        <w:rPr>
          <w:rFonts w:eastAsia="IRNazanin" w:cs="IRNazanin"/>
          <w:b w:val="false"/>
          <w:bCs w:val="false"/>
          <w:i w:val="false"/>
          <w:iCs w:val="false"/>
          <w:color w:val="333333"/>
          <w:sz w:val="20"/>
          <w:szCs w:val="20"/>
        </w:rPr>
        <w:t>279/157:6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538/136:10</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4/195:79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2/131:103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11/196:6</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311/85:3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6/196:104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فضيل، و قد نقلته كتب الرّجال بالوجهين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841/308</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93/44</w:t>
      </w:r>
      <w:r>
        <w:rPr>
          <w:rFonts w:ascii="IRNazanin" w:hAnsi="IRNazanin" w:eastAsia="IRNazanin"/>
          <w:b w:val="false"/>
          <w:b w:val="false"/>
          <w:bCs w:val="false"/>
          <w:i w:val="false"/>
          <w:i w:val="false"/>
          <w:iCs w:val="false"/>
          <w:color w:val="333333"/>
          <w:sz w:val="20"/>
          <w:sz w:val="20"/>
          <w:szCs w:val="20"/>
          <w:rtl w:val="true"/>
        </w:rPr>
        <w:t>، مجمع الرّجال</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جامع الرّواة</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Pr>
        <w:t>307:13</w:t>
      </w:r>
      <w:r>
        <w:rPr>
          <w:rFonts w:eastAsia="IRNazanin" w:cs="IRNazanin"/>
          <w:b w:val="false"/>
          <w:bCs w:val="false"/>
          <w:i w:val="false"/>
          <w:iCs w:val="false"/>
          <w:color w:val="333333"/>
          <w:sz w:val="20"/>
          <w:szCs w:val="20"/>
          <w:rtl w:val="true"/>
        </w:rPr>
        <w:t>»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12/269:25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برقم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 شراء الحاجة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التّهذيب </w:t>
      </w:r>
      <w:r>
        <w:rPr>
          <w:rFonts w:eastAsia="IRNazanin" w:cs="IRNazanin"/>
          <w:b w:val="false"/>
          <w:bCs w:val="false"/>
          <w:i w:val="false"/>
          <w:iCs w:val="false"/>
          <w:color w:val="333333"/>
          <w:sz w:val="20"/>
          <w:szCs w:val="20"/>
        </w:rPr>
        <w:t>1735/435:7</w:t>
      </w:r>
      <w:r>
        <w:rPr>
          <w:rFonts w:ascii="IRNazanin" w:hAnsi="IRNazanin" w:eastAsia="IRNazanin"/>
          <w:b w:val="false"/>
          <w:b w:val="false"/>
          <w:bCs w:val="false"/>
          <w:i w:val="false"/>
          <w:i w:val="false"/>
          <w:iCs w:val="false"/>
          <w:color w:val="333333"/>
          <w:sz w:val="20"/>
          <w:sz w:val="20"/>
          <w:szCs w:val="20"/>
          <w:rtl w:val="true"/>
        </w:rPr>
        <w:t xml:space="preserve">، و نقله الحرّ العاملي في وسائله </w:t>
      </w:r>
      <w:r>
        <w:rPr>
          <w:rFonts w:eastAsia="IRNazanin" w:cs="IRNazanin"/>
          <w:b w:val="false"/>
          <w:bCs w:val="false"/>
          <w:i w:val="false"/>
          <w:iCs w:val="false"/>
          <w:color w:val="333333"/>
          <w:sz w:val="20"/>
          <w:szCs w:val="20"/>
        </w:rPr>
        <w:t>12/61:14</w:t>
      </w:r>
      <w:r>
        <w:rPr>
          <w:rFonts w:ascii="IRNazanin" w:hAnsi="IRNazanin" w:eastAsia="IRNazanin"/>
          <w:b w:val="false"/>
          <w:b w:val="false"/>
          <w:bCs w:val="false"/>
          <w:i w:val="false"/>
          <w:i w:val="false"/>
          <w:iCs w:val="false"/>
          <w:color w:val="333333"/>
          <w:sz w:val="20"/>
          <w:sz w:val="20"/>
          <w:szCs w:val="20"/>
          <w:rtl w:val="true"/>
        </w:rPr>
        <w:t xml:space="preserve">، و المجلسي في بحاره </w:t>
      </w:r>
      <w:r>
        <w:rPr>
          <w:rFonts w:eastAsia="IRNazanin" w:cs="IRNazanin"/>
          <w:b w:val="false"/>
          <w:bCs w:val="false"/>
          <w:i w:val="false"/>
          <w:iCs w:val="false"/>
          <w:color w:val="333333"/>
          <w:sz w:val="20"/>
          <w:szCs w:val="20"/>
        </w:rPr>
        <w:t>1/43:104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البرّيّ، و في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الثّرى</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9/437:100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الهندي  في كنز العمّال </w:t>
      </w:r>
      <w:r>
        <w:rPr>
          <w:rFonts w:eastAsia="IRNazanin" w:cs="IRNazanin"/>
          <w:b w:val="false"/>
          <w:bCs w:val="false"/>
          <w:i w:val="false"/>
          <w:iCs w:val="false"/>
          <w:color w:val="333333"/>
          <w:sz w:val="20"/>
          <w:szCs w:val="20"/>
        </w:rPr>
        <w:t>24813/36:9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24814/37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9/285:103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الصّدوق في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14/464</w:t>
      </w:r>
      <w:r>
        <w:rPr>
          <w:rFonts w:ascii="IRNazanin" w:hAnsi="IRNazanin" w:eastAsia="IRNazanin"/>
          <w:b w:val="false"/>
          <w:b w:val="false"/>
          <w:bCs w:val="false"/>
          <w:i w:val="false"/>
          <w:i w:val="false"/>
          <w:iCs w:val="false"/>
          <w:color w:val="333333"/>
          <w:sz w:val="20"/>
          <w:sz w:val="20"/>
          <w:szCs w:val="20"/>
          <w:rtl w:val="true"/>
        </w:rPr>
        <w:t>، و كذا في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يدلّ عليه، و نقله المجلسي في بحاره </w:t>
      </w:r>
      <w:r>
        <w:rPr>
          <w:rFonts w:eastAsia="IRNazanin" w:cs="IRNazanin"/>
          <w:b w:val="false"/>
          <w:bCs w:val="false"/>
          <w:i w:val="false"/>
          <w:iCs w:val="false"/>
          <w:color w:val="333333"/>
          <w:sz w:val="20"/>
          <w:szCs w:val="20"/>
        </w:rPr>
        <w:t>5/127:104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 نقله المجلسي في بحاره </w:t>
      </w:r>
      <w:r>
        <w:rPr>
          <w:rFonts w:eastAsia="IRNazanin" w:cs="IRNazanin"/>
          <w:b w:val="false"/>
          <w:bCs w:val="false"/>
          <w:i w:val="false"/>
          <w:iCs w:val="false"/>
          <w:color w:val="333333"/>
          <w:sz w:val="20"/>
          <w:szCs w:val="20"/>
        </w:rPr>
        <w:t>35/42:71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البرقيّ في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30/612</w:t>
      </w:r>
      <w:r>
        <w:rPr>
          <w:rFonts w:ascii="IRNazanin" w:hAnsi="IRNazanin" w:eastAsia="IRNazanin"/>
          <w:b w:val="false"/>
          <w:b w:val="false"/>
          <w:bCs w:val="false"/>
          <w:i w:val="false"/>
          <w:i w:val="false"/>
          <w:iCs w:val="false"/>
          <w:color w:val="333333"/>
          <w:sz w:val="20"/>
          <w:sz w:val="20"/>
          <w:szCs w:val="20"/>
          <w:rtl w:val="true"/>
        </w:rPr>
        <w:t xml:space="preserve">،باختلاف يسير، و نقله المجلسي في بحاره </w:t>
      </w:r>
      <w:r>
        <w:rPr>
          <w:rFonts w:eastAsia="IRNazanin" w:cs="IRNazanin"/>
          <w:b w:val="false"/>
          <w:bCs w:val="false"/>
          <w:i w:val="false"/>
          <w:iCs w:val="false"/>
          <w:color w:val="333333"/>
          <w:sz w:val="20"/>
          <w:szCs w:val="20"/>
        </w:rPr>
        <w:t>22/366:83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ركب، و اثبتنا الصّواب ليستقيم الحوار</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قطعة منه الكليني  في الكافي </w:t>
      </w:r>
      <w:r>
        <w:rPr>
          <w:rFonts w:eastAsia="IRNazanin" w:cs="IRNazanin"/>
          <w:b w:val="false"/>
          <w:bCs w:val="false"/>
          <w:i w:val="false"/>
          <w:iCs w:val="false"/>
          <w:color w:val="333333"/>
          <w:sz w:val="20"/>
          <w:szCs w:val="20"/>
        </w:rPr>
        <w:t>5/541:4</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6/251:99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11/104:99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4/73:96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1/311:81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صدر الحديث الشّيخ في التّهذيب </w:t>
      </w:r>
      <w:r>
        <w:rPr>
          <w:rFonts w:eastAsia="IRNazanin" w:cs="IRNazanin"/>
          <w:b w:val="false"/>
          <w:bCs w:val="false"/>
          <w:i w:val="false"/>
          <w:iCs w:val="false"/>
          <w:color w:val="333333"/>
          <w:sz w:val="20"/>
          <w:szCs w:val="20"/>
        </w:rPr>
        <w:t>1087/361:1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1090</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16/265:80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6/184:99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البرقيّ في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702/514</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5/213:66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32/106:42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الصّدوق في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822/280:1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xml:space="preserve">، و في الاستبصار </w:t>
      </w:r>
      <w:r>
        <w:rPr>
          <w:rFonts w:eastAsia="IRNazanin" w:cs="IRNazanin"/>
          <w:b w:val="false"/>
          <w:bCs w:val="false"/>
          <w:i w:val="false"/>
          <w:iCs w:val="false"/>
          <w:color w:val="333333"/>
          <w:sz w:val="20"/>
          <w:szCs w:val="20"/>
        </w:rPr>
        <w:t>664/189:1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665/190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يدلّ عليه، و نقله المجلسي في بحاره </w:t>
      </w:r>
      <w:r>
        <w:rPr>
          <w:rFonts w:eastAsia="IRNazanin" w:cs="IRNazanin"/>
          <w:b w:val="false"/>
          <w:bCs w:val="false"/>
          <w:i w:val="false"/>
          <w:iCs w:val="false"/>
          <w:color w:val="333333"/>
          <w:sz w:val="20"/>
          <w:szCs w:val="20"/>
        </w:rPr>
        <w:t>1/96:80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28/136:84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2/107:80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الصّدوق في الفقيه </w:t>
      </w:r>
      <w:r>
        <w:rPr>
          <w:rFonts w:eastAsia="IRNazanin" w:cs="IRNazanin"/>
          <w:b w:val="false"/>
          <w:bCs w:val="false"/>
          <w:i w:val="false"/>
          <w:iCs w:val="false"/>
          <w:color w:val="333333"/>
          <w:sz w:val="20"/>
          <w:szCs w:val="20"/>
        </w:rPr>
        <w:t>322/74:2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2/287:96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حنيفة النّعمان في دعائم الإسلام</w:t>
      </w:r>
      <w:r>
        <w:rPr>
          <w:rFonts w:eastAsia="IRNazanin" w:cs="IRNazanin"/>
          <w:b w:val="false"/>
          <w:bCs w:val="false"/>
          <w:i w:val="false"/>
          <w:iCs w:val="false"/>
          <w:color w:val="333333"/>
          <w:sz w:val="20"/>
          <w:szCs w:val="20"/>
        </w:rPr>
        <w:t>297:1</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167/55:5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 نقله المجلسي في بحاره </w:t>
      </w:r>
      <w:r>
        <w:rPr>
          <w:rFonts w:eastAsia="IRNazanin" w:cs="IRNazanin"/>
          <w:b w:val="false"/>
          <w:bCs w:val="false"/>
          <w:i w:val="false"/>
          <w:iCs w:val="false"/>
          <w:color w:val="333333"/>
          <w:sz w:val="20"/>
          <w:szCs w:val="20"/>
        </w:rPr>
        <w:t>7/127:99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2/435:3</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550/220:3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 نقله المجلسي في بحاره </w:t>
      </w:r>
      <w:r>
        <w:rPr>
          <w:rFonts w:eastAsia="IRNazanin" w:cs="IRNazanin"/>
          <w:b w:val="false"/>
          <w:bCs w:val="false"/>
          <w:i w:val="false"/>
          <w:iCs w:val="false"/>
          <w:color w:val="333333"/>
          <w:sz w:val="20"/>
          <w:szCs w:val="20"/>
        </w:rPr>
        <w:t>8/26:89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الحرّ العاملي في وسائله </w:t>
      </w:r>
      <w:r>
        <w:rPr>
          <w:rFonts w:eastAsia="IRNazanin" w:cs="IRNazanin"/>
          <w:b w:val="false"/>
          <w:bCs w:val="false"/>
          <w:i w:val="false"/>
          <w:iCs w:val="false"/>
          <w:color w:val="333333"/>
          <w:sz w:val="20"/>
          <w:szCs w:val="20"/>
        </w:rPr>
        <w:t>19/94:3</w:t>
      </w:r>
      <w:r>
        <w:rPr>
          <w:rFonts w:ascii="IRNazanin" w:hAnsi="IRNazanin" w:eastAsia="IRNazanin"/>
          <w:b w:val="false"/>
          <w:b w:val="false"/>
          <w:bCs w:val="false"/>
          <w:i w:val="false"/>
          <w:i w:val="false"/>
          <w:iCs w:val="false"/>
          <w:color w:val="333333"/>
          <w:sz w:val="20"/>
          <w:sz w:val="20"/>
          <w:szCs w:val="20"/>
          <w:rtl w:val="true"/>
        </w:rPr>
        <w:t xml:space="preserve">، و المجلسي في البحار </w:t>
      </w:r>
      <w:r>
        <w:rPr>
          <w:rFonts w:eastAsia="IRNazanin" w:cs="IRNazanin"/>
          <w:b w:val="false"/>
          <w:bCs w:val="false"/>
          <w:i w:val="false"/>
          <w:iCs w:val="false"/>
          <w:color w:val="333333"/>
          <w:sz w:val="20"/>
          <w:szCs w:val="20"/>
        </w:rPr>
        <w:t>2/331:82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10/353:7</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398/116:4</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980/223:7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893/227:10</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23/391:104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الفقيه </w:t>
      </w:r>
      <w:r>
        <w:rPr>
          <w:rFonts w:eastAsia="IRNazanin" w:cs="IRNazanin"/>
          <w:b w:val="false"/>
          <w:bCs w:val="false"/>
          <w:i w:val="false"/>
          <w:iCs w:val="false"/>
          <w:color w:val="333333"/>
          <w:sz w:val="20"/>
          <w:szCs w:val="20"/>
        </w:rPr>
        <w:t>164/47:3</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740/167:7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2/256:104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4/416:4</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8/207:99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التّهذيب </w:t>
      </w:r>
      <w:r>
        <w:rPr>
          <w:rFonts w:eastAsia="IRNazanin" w:cs="IRNazanin"/>
          <w:b w:val="false"/>
          <w:bCs w:val="false"/>
          <w:i w:val="false"/>
          <w:iCs w:val="false"/>
          <w:color w:val="333333"/>
          <w:sz w:val="20"/>
          <w:szCs w:val="20"/>
        </w:rPr>
        <w:t>1298/313:7</w:t>
      </w:r>
      <w:r>
        <w:rPr>
          <w:rFonts w:ascii="IRNazanin" w:hAnsi="IRNazanin" w:eastAsia="IRNazanin"/>
          <w:b w:val="false"/>
          <w:b w:val="false"/>
          <w:bCs w:val="false"/>
          <w:i w:val="false"/>
          <w:i w:val="false"/>
          <w:iCs w:val="false"/>
          <w:color w:val="333333"/>
          <w:sz w:val="20"/>
          <w:sz w:val="20"/>
          <w:szCs w:val="20"/>
          <w:rtl w:val="true"/>
        </w:rPr>
        <w:t xml:space="preserve">، و كذا الاستبصار </w:t>
      </w:r>
      <w:r>
        <w:rPr>
          <w:rFonts w:eastAsia="IRNazanin" w:cs="IRNazanin"/>
          <w:b w:val="false"/>
          <w:bCs w:val="false"/>
          <w:i w:val="false"/>
          <w:iCs w:val="false"/>
          <w:color w:val="333333"/>
          <w:sz w:val="20"/>
          <w:szCs w:val="20"/>
        </w:rPr>
        <w:t>704/195:3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2/322:103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4/308:4</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893/227:9</w:t>
      </w:r>
      <w:r>
        <w:rPr>
          <w:rFonts w:ascii="IRNazanin" w:hAnsi="IRNazanin" w:eastAsia="IRNazanin"/>
          <w:b w:val="false"/>
          <w:b w:val="false"/>
          <w:bCs w:val="false"/>
          <w:i w:val="false"/>
          <w:i w:val="false"/>
          <w:iCs w:val="false"/>
          <w:color w:val="333333"/>
          <w:sz w:val="20"/>
          <w:sz w:val="20"/>
          <w:szCs w:val="20"/>
          <w:rtl w:val="true"/>
        </w:rPr>
        <w:t xml:space="preserve">، و كذا الاستبصار </w:t>
      </w:r>
      <w:r>
        <w:rPr>
          <w:rFonts w:eastAsia="IRNazanin" w:cs="IRNazanin"/>
          <w:b w:val="false"/>
          <w:bCs w:val="false"/>
          <w:i w:val="false"/>
          <w:iCs w:val="false"/>
          <w:color w:val="333333"/>
          <w:sz w:val="20"/>
          <w:szCs w:val="20"/>
        </w:rPr>
        <w:t>1128/318:2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5/116:99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5/17:47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الكليني  في الكافي </w:t>
      </w:r>
      <w:r>
        <w:rPr>
          <w:rFonts w:eastAsia="IRNazanin" w:cs="IRNazanin"/>
          <w:b w:val="false"/>
          <w:bCs w:val="false"/>
          <w:i w:val="false"/>
          <w:iCs w:val="false"/>
          <w:color w:val="333333"/>
          <w:sz w:val="20"/>
          <w:szCs w:val="20"/>
        </w:rPr>
        <w:t>3/457:5</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1126/260:7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6/299:103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ماءه</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نحوه احمد بن عيسى في نوادره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348/135</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1/6:104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3/510:6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1/140:76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2/109:103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1/286:5</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638/145:3</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815/185:7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1/178:103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التّهذيب </w:t>
      </w:r>
      <w:r>
        <w:rPr>
          <w:rFonts w:eastAsia="IRNazanin" w:cs="IRNazanin"/>
          <w:b w:val="false"/>
          <w:bCs w:val="false"/>
          <w:i w:val="false"/>
          <w:iCs w:val="false"/>
          <w:color w:val="333333"/>
          <w:sz w:val="20"/>
          <w:szCs w:val="20"/>
        </w:rPr>
        <w:t>1142/373:1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561/196:4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 نقله المجلسي في بحاره </w:t>
      </w:r>
      <w:r>
        <w:rPr>
          <w:rFonts w:eastAsia="IRNazanin" w:cs="IRNazanin"/>
          <w:b w:val="false"/>
          <w:bCs w:val="false"/>
          <w:i w:val="false"/>
          <w:iCs w:val="false"/>
          <w:color w:val="333333"/>
          <w:sz w:val="20"/>
          <w:szCs w:val="20"/>
        </w:rPr>
        <w:t>2/25:81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التّهذيب </w:t>
      </w:r>
      <w:r>
        <w:rPr>
          <w:rFonts w:eastAsia="IRNazanin" w:cs="IRNazanin"/>
          <w:b w:val="false"/>
          <w:bCs w:val="false"/>
          <w:i w:val="false"/>
          <w:iCs w:val="false"/>
          <w:color w:val="333333"/>
          <w:sz w:val="20"/>
          <w:szCs w:val="20"/>
        </w:rPr>
        <w:t>1142/373:1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2/25:81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الصّدوق في الفقيه </w:t>
      </w:r>
      <w:r>
        <w:rPr>
          <w:rFonts w:eastAsia="IRNazanin" w:cs="IRNazanin"/>
          <w:b w:val="false"/>
          <w:bCs w:val="false"/>
          <w:i w:val="false"/>
          <w:iCs w:val="false"/>
          <w:color w:val="333333"/>
          <w:sz w:val="20"/>
          <w:szCs w:val="20"/>
        </w:rPr>
        <w:t>322/74:2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3/287:96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صومه</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3/105:4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 نقله المجلسي في بحاره </w:t>
      </w:r>
      <w:r>
        <w:rPr>
          <w:rFonts w:eastAsia="IRNazanin" w:cs="IRNazanin"/>
          <w:b w:val="false"/>
          <w:bCs w:val="false"/>
          <w:i w:val="false"/>
          <w:iCs w:val="false"/>
          <w:color w:val="333333"/>
          <w:sz w:val="20"/>
          <w:szCs w:val="20"/>
        </w:rPr>
        <w:t>3/287:96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14/118:6</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1592/328:3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18/186:104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1/325:2</w:t>
      </w:r>
      <w:r>
        <w:rPr>
          <w:rFonts w:ascii="IRNazanin" w:hAnsi="IRNazanin" w:eastAsia="IRNazanin"/>
          <w:b w:val="false"/>
          <w:b w:val="false"/>
          <w:bCs w:val="false"/>
          <w:i w:val="false"/>
          <w:i w:val="false"/>
          <w:iCs w:val="false"/>
          <w:color w:val="333333"/>
          <w:sz w:val="20"/>
          <w:sz w:val="20"/>
          <w:szCs w:val="20"/>
          <w:rtl w:val="true"/>
        </w:rPr>
        <w:t>، و روى نحوه الصّدوق في معاني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15/383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2/275:44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التّهذيب </w:t>
      </w:r>
      <w:r>
        <w:rPr>
          <w:rFonts w:eastAsia="IRNazanin" w:cs="IRNazanin"/>
          <w:b w:val="false"/>
          <w:bCs w:val="false"/>
          <w:i w:val="false"/>
          <w:iCs w:val="false"/>
          <w:color w:val="333333"/>
          <w:sz w:val="20"/>
          <w:szCs w:val="20"/>
        </w:rPr>
        <w:t>55/15:3</w:t>
      </w:r>
      <w:r>
        <w:rPr>
          <w:rFonts w:ascii="IRNazanin" w:hAnsi="IRNazanin" w:eastAsia="IRNazanin"/>
          <w:b w:val="false"/>
          <w:b w:val="false"/>
          <w:bCs w:val="false"/>
          <w:i w:val="false"/>
          <w:i w:val="false"/>
          <w:iCs w:val="false"/>
          <w:color w:val="333333"/>
          <w:sz w:val="20"/>
          <w:sz w:val="20"/>
          <w:szCs w:val="20"/>
          <w:rtl w:val="true"/>
        </w:rPr>
        <w:t xml:space="preserve">، و كذا الاستبصار </w:t>
      </w:r>
      <w:r>
        <w:rPr>
          <w:rFonts w:eastAsia="IRNazanin" w:cs="IRNazanin"/>
          <w:b w:val="false"/>
          <w:bCs w:val="false"/>
          <w:i w:val="false"/>
          <w:iCs w:val="false"/>
          <w:color w:val="333333"/>
          <w:sz w:val="20"/>
          <w:szCs w:val="20"/>
        </w:rPr>
        <w:t>1599/417:1</w:t>
      </w:r>
      <w:r>
        <w:rPr>
          <w:rFonts w:ascii="IRNazanin" w:hAnsi="IRNazanin" w:eastAsia="IRNazanin"/>
          <w:b w:val="false"/>
          <w:b w:val="false"/>
          <w:bCs w:val="false"/>
          <w:i w:val="false"/>
          <w:i w:val="false"/>
          <w:iCs w:val="false"/>
          <w:color w:val="333333"/>
          <w:sz w:val="20"/>
          <w:sz w:val="20"/>
          <w:szCs w:val="20"/>
          <w:rtl w:val="true"/>
        </w:rPr>
        <w:t xml:space="preserve">، و نقله الحرّ العاملي في وسائله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15/293:84</w:t>
      </w:r>
      <w:r>
        <w:rPr>
          <w:rFonts w:ascii="IRNazanin" w:hAnsi="IRNazanin" w:eastAsia="IRNazanin"/>
          <w:b w:val="false"/>
          <w:b w:val="false"/>
          <w:bCs w:val="false"/>
          <w:i w:val="false"/>
          <w:i w:val="false"/>
          <w:iCs w:val="false"/>
          <w:color w:val="333333"/>
          <w:sz w:val="20"/>
          <w:sz w:val="20"/>
          <w:szCs w:val="20"/>
          <w:rtl w:val="true"/>
        </w:rPr>
        <w:t xml:space="preserve">، و الحرّ العاملي في وسائله </w:t>
      </w:r>
      <w:r>
        <w:rPr>
          <w:rFonts w:eastAsia="IRNazanin" w:cs="IRNazanin"/>
          <w:b w:val="false"/>
          <w:bCs w:val="false"/>
          <w:i w:val="false"/>
          <w:iCs w:val="false"/>
          <w:color w:val="333333"/>
          <w:sz w:val="20"/>
          <w:szCs w:val="20"/>
        </w:rPr>
        <w:t>3/1069:2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التّهذيب </w:t>
      </w:r>
      <w:r>
        <w:rPr>
          <w:rFonts w:eastAsia="IRNazanin" w:cs="IRNazanin"/>
          <w:b w:val="false"/>
          <w:bCs w:val="false"/>
          <w:i w:val="false"/>
          <w:iCs w:val="false"/>
          <w:color w:val="333333"/>
          <w:sz w:val="20"/>
          <w:szCs w:val="20"/>
        </w:rPr>
        <w:t>405/107:2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25/24:86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التّهذيب </w:t>
      </w:r>
      <w:r>
        <w:rPr>
          <w:rFonts w:eastAsia="IRNazanin" w:cs="IRNazanin"/>
          <w:b w:val="false"/>
          <w:bCs w:val="false"/>
          <w:i w:val="false"/>
          <w:iCs w:val="false"/>
          <w:color w:val="333333"/>
          <w:sz w:val="20"/>
          <w:szCs w:val="20"/>
        </w:rPr>
        <w:t>1300/313:7</w:t>
      </w:r>
      <w:r>
        <w:rPr>
          <w:rFonts w:ascii="IRNazanin" w:hAnsi="IRNazanin" w:eastAsia="IRNazanin"/>
          <w:b w:val="false"/>
          <w:b w:val="false"/>
          <w:bCs w:val="false"/>
          <w:i w:val="false"/>
          <w:i w:val="false"/>
          <w:iCs w:val="false"/>
          <w:color w:val="333333"/>
          <w:sz w:val="20"/>
          <w:sz w:val="20"/>
          <w:szCs w:val="20"/>
          <w:rtl w:val="true"/>
        </w:rPr>
        <w:t xml:space="preserve">، و كذا الاستبصار </w:t>
      </w:r>
      <w:r>
        <w:rPr>
          <w:rFonts w:eastAsia="IRNazanin" w:cs="IRNazanin"/>
          <w:b w:val="false"/>
          <w:bCs w:val="false"/>
          <w:i w:val="false"/>
          <w:iCs w:val="false"/>
          <w:color w:val="333333"/>
          <w:sz w:val="20"/>
          <w:szCs w:val="20"/>
        </w:rPr>
        <w:t>706/195:3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3/322:103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نحوه الكليني  في الكافي </w:t>
      </w:r>
      <w:r>
        <w:rPr>
          <w:rFonts w:eastAsia="IRNazanin" w:cs="IRNazanin"/>
          <w:b w:val="false"/>
          <w:bCs w:val="false"/>
          <w:i w:val="false"/>
          <w:iCs w:val="false"/>
          <w:color w:val="333333"/>
          <w:sz w:val="20"/>
          <w:szCs w:val="20"/>
        </w:rPr>
        <w:t>1/63:3</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588/203:1</w:t>
      </w:r>
      <w:r>
        <w:rPr>
          <w:rFonts w:ascii="IRNazanin" w:hAnsi="IRNazanin" w:eastAsia="IRNazanin"/>
          <w:b w:val="false"/>
          <w:b w:val="false"/>
          <w:bCs w:val="false"/>
          <w:i w:val="false"/>
          <w:i w:val="false"/>
          <w:iCs w:val="false"/>
          <w:color w:val="333333"/>
          <w:sz w:val="20"/>
          <w:sz w:val="20"/>
          <w:szCs w:val="20"/>
          <w:rtl w:val="true"/>
        </w:rPr>
        <w:t xml:space="preserve">، و كذا الاستبصار </w:t>
      </w:r>
      <w:r>
        <w:rPr>
          <w:rFonts w:eastAsia="IRNazanin" w:cs="IRNazanin"/>
          <w:b w:val="false"/>
          <w:bCs w:val="false"/>
          <w:i w:val="false"/>
          <w:iCs w:val="false"/>
          <w:color w:val="333333"/>
          <w:sz w:val="20"/>
          <w:szCs w:val="20"/>
        </w:rPr>
        <w:t>573/165:1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3/146:81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1/455:4</w:t>
      </w:r>
      <w:r>
        <w:rPr>
          <w:rFonts w:ascii="IRNazanin" w:hAnsi="IRNazanin" w:eastAsia="IRNazanin"/>
          <w:b w:val="false"/>
          <w:b w:val="false"/>
          <w:bCs w:val="false"/>
          <w:i w:val="false"/>
          <w:i w:val="false"/>
          <w:iCs w:val="false"/>
          <w:color w:val="333333"/>
          <w:sz w:val="20"/>
          <w:sz w:val="20"/>
          <w:szCs w:val="20"/>
          <w:rtl w:val="true"/>
        </w:rPr>
        <w:t>، و الصّدوق في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6/447</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33/12:5</w:t>
      </w:r>
      <w:r>
        <w:rPr>
          <w:rFonts w:ascii="IRNazanin" w:hAnsi="IRNazanin" w:eastAsia="IRNazanin"/>
          <w:b w:val="false"/>
          <w:b w:val="false"/>
          <w:bCs w:val="false"/>
          <w:i w:val="false"/>
          <w:i w:val="false"/>
          <w:iCs w:val="false"/>
          <w:color w:val="333333"/>
          <w:sz w:val="20"/>
          <w:sz w:val="20"/>
          <w:szCs w:val="20"/>
          <w:rtl w:val="true"/>
        </w:rPr>
        <w:t xml:space="preserve">، و كذا الاستبصار </w:t>
      </w:r>
      <w:r>
        <w:rPr>
          <w:rFonts w:eastAsia="IRNazanin" w:cs="IRNazanin"/>
          <w:b w:val="false"/>
          <w:bCs w:val="false"/>
          <w:i w:val="false"/>
          <w:iCs w:val="false"/>
          <w:color w:val="333333"/>
          <w:sz w:val="20"/>
          <w:szCs w:val="20"/>
        </w:rPr>
        <w:t>465/142:2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1/103:99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التّهذيب </w:t>
      </w:r>
      <w:r>
        <w:rPr>
          <w:rFonts w:eastAsia="IRNazanin" w:cs="IRNazanin"/>
          <w:b w:val="false"/>
          <w:bCs w:val="false"/>
          <w:i w:val="false"/>
          <w:iCs w:val="false"/>
          <w:color w:val="333333"/>
          <w:sz w:val="20"/>
          <w:szCs w:val="20"/>
        </w:rPr>
        <w:t>497/208:3</w:t>
      </w:r>
      <w:r>
        <w:rPr>
          <w:rFonts w:ascii="IRNazanin" w:hAnsi="IRNazanin" w:eastAsia="IRNazanin"/>
          <w:b w:val="false"/>
          <w:b w:val="false"/>
          <w:bCs w:val="false"/>
          <w:i w:val="false"/>
          <w:i w:val="false"/>
          <w:iCs w:val="false"/>
          <w:color w:val="333333"/>
          <w:sz w:val="20"/>
          <w:sz w:val="20"/>
          <w:szCs w:val="20"/>
          <w:rtl w:val="true"/>
        </w:rPr>
        <w:t xml:space="preserve">، و كذا في الاستبصار </w:t>
      </w:r>
      <w:r>
        <w:rPr>
          <w:rFonts w:eastAsia="IRNazanin" w:cs="IRNazanin"/>
          <w:b w:val="false"/>
          <w:bCs w:val="false"/>
          <w:i w:val="false"/>
          <w:iCs w:val="false"/>
          <w:color w:val="333333"/>
          <w:sz w:val="20"/>
          <w:szCs w:val="20"/>
        </w:rPr>
        <w:t>793/224:1</w:t>
      </w:r>
      <w:r>
        <w:rPr>
          <w:rFonts w:ascii="IRNazanin" w:hAnsi="IRNazanin" w:eastAsia="IRNazanin"/>
          <w:b w:val="false"/>
          <w:b w:val="false"/>
          <w:bCs w:val="false"/>
          <w:i w:val="false"/>
          <w:i w:val="false"/>
          <w:iCs w:val="false"/>
          <w:color w:val="333333"/>
          <w:sz w:val="20"/>
          <w:sz w:val="20"/>
          <w:szCs w:val="20"/>
          <w:rtl w:val="true"/>
        </w:rPr>
        <w:t>، و نقله المجلسي في بحاره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23/58:89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10/339:84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28/39:87</w:t>
      </w:r>
      <w:r>
        <w:rPr>
          <w:rFonts w:ascii="IRNazanin" w:hAnsi="IRNazanin" w:eastAsia="IRNazanin"/>
          <w:b w:val="false"/>
          <w:b w:val="false"/>
          <w:bCs w:val="false"/>
          <w:i w:val="false"/>
          <w:i w:val="false"/>
          <w:iCs w:val="false"/>
          <w:color w:val="333333"/>
          <w:sz w:val="20"/>
          <w:sz w:val="20"/>
          <w:szCs w:val="20"/>
          <w:rtl w:val="true"/>
        </w:rPr>
        <w:t>، و اضاف المجلسيبعد نقله الحديث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انه علم بنور الامامة ان السّؤال كان لوالده، فلذا تعرّض له</w:t>
      </w:r>
      <w:r>
        <w:rPr>
          <w:rFonts w:eastAsia="IRNazanin" w:cs="IRNazanin"/>
          <w:b w:val="false"/>
          <w:bCs w:val="false"/>
          <w:i w:val="false"/>
          <w:iCs w:val="false"/>
          <w:color w:val="333333"/>
          <w:sz w:val="20"/>
          <w:szCs w:val="20"/>
          <w:rtl w:val="true"/>
        </w:rPr>
        <w:t>.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الفقيه </w:t>
      </w:r>
      <w:r>
        <w:rPr>
          <w:rFonts w:eastAsia="IRNazanin" w:cs="IRNazanin"/>
          <w:b w:val="false"/>
          <w:bCs w:val="false"/>
          <w:i w:val="false"/>
          <w:iCs w:val="false"/>
          <w:color w:val="333333"/>
          <w:sz w:val="20"/>
          <w:szCs w:val="20"/>
        </w:rPr>
        <w:t>151/39:1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 في بحاره </w:t>
      </w:r>
      <w:r>
        <w:rPr>
          <w:rFonts w:eastAsia="IRNazanin" w:cs="IRNazanin"/>
          <w:b w:val="false"/>
          <w:bCs w:val="false"/>
          <w:i w:val="false"/>
          <w:iCs w:val="false"/>
          <w:color w:val="333333"/>
          <w:sz w:val="20"/>
          <w:szCs w:val="20"/>
        </w:rPr>
        <w:t>49/66:81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الشّاذكونة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ثياب غلاظ مضرّبة تعمل باليمن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شذن</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التّهذيب </w:t>
      </w:r>
      <w:r>
        <w:rPr>
          <w:rFonts w:eastAsia="IRNazanin" w:cs="IRNazanin"/>
          <w:b w:val="false"/>
          <w:bCs w:val="false"/>
          <w:i w:val="false"/>
          <w:iCs w:val="false"/>
          <w:color w:val="333333"/>
          <w:sz w:val="20"/>
          <w:szCs w:val="20"/>
        </w:rPr>
        <w:t>1536/369:2</w:t>
      </w:r>
      <w:r>
        <w:rPr>
          <w:rFonts w:ascii="IRNazanin" w:hAnsi="IRNazanin" w:eastAsia="IRNazanin"/>
          <w:b w:val="false"/>
          <w:b w:val="false"/>
          <w:bCs w:val="false"/>
          <w:i w:val="false"/>
          <w:i w:val="false"/>
          <w:iCs w:val="false"/>
          <w:color w:val="333333"/>
          <w:sz w:val="20"/>
          <w:sz w:val="20"/>
          <w:szCs w:val="20"/>
          <w:rtl w:val="true"/>
        </w:rPr>
        <w:t xml:space="preserve">، و كذا في الاستبصار </w:t>
      </w:r>
      <w:r>
        <w:rPr>
          <w:rFonts w:eastAsia="IRNazanin" w:cs="IRNazanin"/>
          <w:b w:val="false"/>
          <w:bCs w:val="false"/>
          <w:i w:val="false"/>
          <w:iCs w:val="false"/>
          <w:color w:val="333333"/>
          <w:sz w:val="20"/>
          <w:szCs w:val="20"/>
        </w:rPr>
        <w:t>1501/393:1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1/285:83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2/50:3</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346/128:1</w:t>
      </w:r>
      <w:r>
        <w:rPr>
          <w:rFonts w:ascii="IRNazanin" w:hAnsi="IRNazanin" w:eastAsia="IRNazanin"/>
          <w:b w:val="false"/>
          <w:b w:val="false"/>
          <w:bCs w:val="false"/>
          <w:i w:val="false"/>
          <w:i w:val="false"/>
          <w:iCs w:val="false"/>
          <w:color w:val="333333"/>
          <w:sz w:val="20"/>
          <w:sz w:val="20"/>
          <w:szCs w:val="20"/>
          <w:rtl w:val="true"/>
        </w:rPr>
        <w:t xml:space="preserve">، و كذا في الاستبصار </w:t>
      </w:r>
      <w:r>
        <w:rPr>
          <w:rFonts w:eastAsia="IRNazanin" w:cs="IRNazanin"/>
          <w:b w:val="false"/>
          <w:bCs w:val="false"/>
          <w:i w:val="false"/>
          <w:iCs w:val="false"/>
          <w:color w:val="333333"/>
          <w:sz w:val="20"/>
          <w:szCs w:val="20"/>
        </w:rPr>
        <w:t>379/114:1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57/69:81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2/435:3</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550/220:3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8/26:89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التّهذيب </w:t>
      </w:r>
      <w:r>
        <w:rPr>
          <w:rFonts w:eastAsia="IRNazanin" w:cs="IRNazanin"/>
          <w:b w:val="false"/>
          <w:bCs w:val="false"/>
          <w:i w:val="false"/>
          <w:iCs w:val="false"/>
          <w:color w:val="333333"/>
          <w:sz w:val="20"/>
          <w:szCs w:val="20"/>
        </w:rPr>
        <w:t>748/169:7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1/158:103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التّهذيب </w:t>
      </w:r>
      <w:r>
        <w:rPr>
          <w:rFonts w:eastAsia="IRNazanin" w:cs="IRNazanin"/>
          <w:b w:val="false"/>
          <w:bCs w:val="false"/>
          <w:i w:val="false"/>
          <w:iCs w:val="false"/>
          <w:color w:val="333333"/>
          <w:sz w:val="20"/>
          <w:szCs w:val="20"/>
        </w:rPr>
        <w:t>823/280:1</w:t>
      </w:r>
      <w:r>
        <w:rPr>
          <w:rFonts w:ascii="IRNazanin" w:hAnsi="IRNazanin" w:eastAsia="IRNazanin"/>
          <w:b w:val="false"/>
          <w:b w:val="false"/>
          <w:bCs w:val="false"/>
          <w:i w:val="false"/>
          <w:i w:val="false"/>
          <w:iCs w:val="false"/>
          <w:color w:val="333333"/>
          <w:sz w:val="20"/>
          <w:sz w:val="20"/>
          <w:szCs w:val="20"/>
          <w:rtl w:val="true"/>
        </w:rPr>
        <w:t xml:space="preserve">، و كذا في الاستبصار </w:t>
      </w:r>
      <w:r>
        <w:rPr>
          <w:rFonts w:eastAsia="IRNazanin" w:cs="IRNazanin"/>
          <w:b w:val="false"/>
          <w:bCs w:val="false"/>
          <w:i w:val="false"/>
          <w:iCs w:val="false"/>
          <w:color w:val="333333"/>
          <w:sz w:val="20"/>
          <w:szCs w:val="20"/>
        </w:rPr>
        <w:t>665/190:1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3/96:80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1/76:104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4/377:5</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1477/364:7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6/347:103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الطّوسي  في التّهذيب </w:t>
      </w:r>
      <w:r>
        <w:rPr>
          <w:rFonts w:eastAsia="IRNazanin" w:cs="IRNazanin"/>
          <w:b w:val="false"/>
          <w:bCs w:val="false"/>
          <w:i w:val="false"/>
          <w:iCs w:val="false"/>
          <w:color w:val="333333"/>
          <w:sz w:val="20"/>
          <w:szCs w:val="20"/>
        </w:rPr>
        <w:t>692/207:5</w:t>
      </w:r>
      <w:r>
        <w:rPr>
          <w:rFonts w:ascii="IRNazanin" w:hAnsi="IRNazanin" w:eastAsia="IRNazanin"/>
          <w:b w:val="false"/>
          <w:b w:val="false"/>
          <w:bCs w:val="false"/>
          <w:i w:val="false"/>
          <w:i w:val="false"/>
          <w:iCs w:val="false"/>
          <w:color w:val="333333"/>
          <w:sz w:val="20"/>
          <w:sz w:val="20"/>
          <w:szCs w:val="20"/>
          <w:rtl w:val="true"/>
        </w:rPr>
        <w:t xml:space="preserve">، و كذا في الاستبصار </w:t>
      </w:r>
      <w:r>
        <w:rPr>
          <w:rFonts w:eastAsia="IRNazanin" w:cs="IRNazanin"/>
          <w:b w:val="false"/>
          <w:bCs w:val="false"/>
          <w:i w:val="false"/>
          <w:iCs w:val="false"/>
          <w:color w:val="333333"/>
          <w:sz w:val="20"/>
          <w:szCs w:val="20"/>
        </w:rPr>
        <w:t>937/265:2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1/294:99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8/127:99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العيّاشيّ في تفسيره </w:t>
      </w:r>
      <w:r>
        <w:rPr>
          <w:rFonts w:eastAsia="IRNazanin" w:cs="IRNazanin"/>
          <w:b w:val="false"/>
          <w:bCs w:val="false"/>
          <w:i w:val="false"/>
          <w:iCs w:val="false"/>
          <w:color w:val="333333"/>
          <w:sz w:val="20"/>
          <w:szCs w:val="20"/>
        </w:rPr>
        <w:t>400/124:1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39/354:103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27/200:2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31/225:67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ابو حنيفة النّعمان في دعائم الإسلام </w:t>
      </w:r>
      <w:r>
        <w:rPr>
          <w:rFonts w:eastAsia="IRNazanin" w:cs="IRNazanin"/>
          <w:b w:val="false"/>
          <w:bCs w:val="false"/>
          <w:i w:val="false"/>
          <w:iCs w:val="false"/>
          <w:color w:val="333333"/>
          <w:sz w:val="20"/>
          <w:szCs w:val="20"/>
        </w:rPr>
        <w:t>822/221:2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1/347:103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التّهذيب </w:t>
      </w:r>
      <w:r>
        <w:rPr>
          <w:rFonts w:eastAsia="IRNazanin" w:cs="IRNazanin"/>
          <w:b w:val="false"/>
          <w:bCs w:val="false"/>
          <w:i w:val="false"/>
          <w:iCs w:val="false"/>
          <w:color w:val="333333"/>
          <w:sz w:val="20"/>
          <w:szCs w:val="20"/>
        </w:rPr>
        <w:t>1558/447:5</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21/309:99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نحوه الصّدوق في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2/230:79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2/87:14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نحوه ابن شهر آشوب في المناقب</w:t>
      </w:r>
      <w:r>
        <w:rPr>
          <w:rFonts w:eastAsia="IRNazanin" w:cs="IRNazanin"/>
          <w:b w:val="false"/>
          <w:bCs w:val="false"/>
          <w:i w:val="false"/>
          <w:iCs w:val="false"/>
          <w:color w:val="333333"/>
          <w:sz w:val="20"/>
          <w:szCs w:val="20"/>
        </w:rPr>
        <w:t>307:2</w:t>
      </w:r>
      <w:r>
        <w:rPr>
          <w:rFonts w:ascii="IRNazanin" w:hAnsi="IRNazanin" w:eastAsia="IRNazanin"/>
          <w:b w:val="false"/>
          <w:b w:val="false"/>
          <w:bCs w:val="false"/>
          <w:i w:val="false"/>
          <w:i w:val="false"/>
          <w:iCs w:val="false"/>
          <w:color w:val="333333"/>
          <w:sz w:val="20"/>
          <w:sz w:val="20"/>
          <w:szCs w:val="20"/>
          <w:rtl w:val="true"/>
        </w:rPr>
        <w:t>، والطّبرسي  في 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4/232:41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العيّاشيّ في تفسيره </w:t>
      </w:r>
      <w:r>
        <w:rPr>
          <w:rFonts w:eastAsia="IRNazanin" w:cs="IRNazanin"/>
          <w:b w:val="false"/>
          <w:bCs w:val="false"/>
          <w:i w:val="false"/>
          <w:iCs w:val="false"/>
          <w:color w:val="333333"/>
          <w:sz w:val="20"/>
          <w:szCs w:val="20"/>
        </w:rPr>
        <w:t>82/70:2</w:t>
      </w:r>
      <w:r>
        <w:rPr>
          <w:rFonts w:ascii="IRNazanin" w:hAnsi="IRNazanin" w:eastAsia="IRNazanin"/>
          <w:b w:val="false"/>
          <w:b w:val="false"/>
          <w:bCs w:val="false"/>
          <w:i w:val="false"/>
          <w:i w:val="false"/>
          <w:iCs w:val="false"/>
          <w:color w:val="333333"/>
          <w:sz w:val="20"/>
          <w:sz w:val="20"/>
          <w:szCs w:val="20"/>
          <w:rtl w:val="true"/>
        </w:rPr>
        <w:t>، و ابن عساكر في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عليّ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807/283:2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808/292</w:t>
      </w:r>
      <w:r>
        <w:rPr>
          <w:rFonts w:ascii="IRNazanin" w:hAnsi="IRNazanin" w:eastAsia="IRNazanin"/>
          <w:b w:val="false"/>
          <w:b w:val="false"/>
          <w:bCs w:val="false"/>
          <w:i w:val="false"/>
          <w:i w:val="false"/>
          <w:iCs w:val="false"/>
          <w:color w:val="333333"/>
          <w:sz w:val="20"/>
          <w:sz w:val="20"/>
          <w:szCs w:val="20"/>
          <w:rtl w:val="true"/>
        </w:rPr>
        <w:t xml:space="preserve">، و الرّاونديّ في الخرائج و الجرائح </w:t>
      </w:r>
      <w:r>
        <w:rPr>
          <w:rFonts w:eastAsia="IRNazanin" w:cs="IRNazanin"/>
          <w:b w:val="false"/>
          <w:bCs w:val="false"/>
          <w:i w:val="false"/>
          <w:iCs w:val="false"/>
          <w:color w:val="333333"/>
          <w:sz w:val="20"/>
          <w:szCs w:val="20"/>
        </w:rPr>
        <w:t>81/52:1</w:t>
      </w:r>
      <w:r>
        <w:rPr>
          <w:rFonts w:ascii="IRNazanin" w:hAnsi="IRNazanin" w:eastAsia="IRNazanin"/>
          <w:b w:val="false"/>
          <w:b w:val="false"/>
          <w:bCs w:val="false"/>
          <w:i w:val="false"/>
          <w:i w:val="false"/>
          <w:iCs w:val="false"/>
          <w:color w:val="333333"/>
          <w:sz w:val="20"/>
          <w:sz w:val="20"/>
          <w:szCs w:val="20"/>
          <w:rtl w:val="true"/>
        </w:rPr>
        <w:t>، والطّبرسي  في 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4/169:41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33/253:75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في الكافي</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221/85:1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1/364:80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في الكافي</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الطّوسي  في التّهذيب</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1/364:80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1/332:80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10/263:80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التّهذيب </w:t>
      </w:r>
      <w:r>
        <w:rPr>
          <w:rFonts w:eastAsia="IRNazanin" w:cs="IRNazanin"/>
          <w:b w:val="false"/>
          <w:bCs w:val="false"/>
          <w:i w:val="false"/>
          <w:iCs w:val="false"/>
          <w:color w:val="333333"/>
          <w:sz w:val="20"/>
          <w:szCs w:val="20"/>
        </w:rPr>
        <w:t>257/98:1</w:t>
      </w:r>
      <w:r>
        <w:rPr>
          <w:rFonts w:ascii="IRNazanin" w:hAnsi="IRNazanin" w:eastAsia="IRNazanin"/>
          <w:b w:val="false"/>
          <w:b w:val="false"/>
          <w:bCs w:val="false"/>
          <w:i w:val="false"/>
          <w:i w:val="false"/>
          <w:iCs w:val="false"/>
          <w:color w:val="333333"/>
          <w:sz w:val="20"/>
          <w:sz w:val="20"/>
          <w:szCs w:val="20"/>
          <w:rtl w:val="true"/>
        </w:rPr>
        <w:t xml:space="preserve">، و كذا في الاستبصار </w:t>
      </w:r>
      <w:r>
        <w:rPr>
          <w:rFonts w:eastAsia="IRNazanin" w:cs="IRNazanin"/>
          <w:b w:val="false"/>
          <w:bCs w:val="false"/>
          <w:i w:val="false"/>
          <w:iCs w:val="false"/>
          <w:color w:val="333333"/>
          <w:sz w:val="20"/>
          <w:szCs w:val="20"/>
        </w:rPr>
        <w:t>226/73:1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1/358:80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1/358:80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1/212:80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1/358:80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الفقيه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1297/411:1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1/11:80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الطّوسي  في التّهذيب</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 و كذا في الاستبصار </w:t>
      </w:r>
      <w:r>
        <w:rPr>
          <w:rFonts w:eastAsia="IRNazanin" w:cs="IRNazanin"/>
          <w:b w:val="false"/>
          <w:bCs w:val="false"/>
          <w:i w:val="false"/>
          <w:iCs w:val="false"/>
          <w:color w:val="333333"/>
          <w:sz w:val="20"/>
          <w:szCs w:val="20"/>
        </w:rPr>
        <w:t>49/21:1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1/14:80</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العظاية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دويبة أكبر من الوزغة، الواحدة عظاءة و عظاية، و جمع الاولى عظاء و الثّانية عظايات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عظا</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الطّوسي  في التّهذيب</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 و كذا في الاستبصار </w:t>
      </w:r>
      <w:r>
        <w:rPr>
          <w:rFonts w:eastAsia="IRNazanin" w:cs="IRNazanin"/>
          <w:b w:val="false"/>
          <w:bCs w:val="false"/>
          <w:i w:val="false"/>
          <w:iCs w:val="false"/>
          <w:color w:val="333333"/>
          <w:sz w:val="20"/>
          <w:szCs w:val="20"/>
        </w:rPr>
        <w:t>58/23:1</w:t>
      </w:r>
      <w:r>
        <w:rPr>
          <w:rFonts w:ascii="IRNazanin" w:hAnsi="IRNazanin" w:eastAsia="IRNazanin"/>
          <w:b w:val="false"/>
          <w:b w:val="false"/>
          <w:bCs w:val="false"/>
          <w:i w:val="false"/>
          <w:i w:val="false"/>
          <w:iCs w:val="false"/>
          <w:color w:val="333333"/>
          <w:sz w:val="20"/>
          <w:sz w:val="20"/>
          <w:szCs w:val="20"/>
          <w:rtl w:val="true"/>
        </w:rPr>
        <w:t>، و عليّ ابن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404/193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1/70:80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2114:5</w:t>
      </w:r>
      <w:r>
        <w:rPr>
          <w:rFonts w:eastAsia="IRNazanin" w:cs="IRNazanin"/>
          <w:b w:val="false"/>
          <w:bCs w:val="false"/>
          <w:i w:val="false"/>
          <w:iCs w:val="false"/>
          <w:color w:val="333333"/>
          <w:sz w:val="20"/>
          <w:szCs w:val="20"/>
          <w:rtl w:val="true"/>
        </w:rPr>
        <w:t>»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405/193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1/70:80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التّهذيب </w:t>
      </w:r>
      <w:r>
        <w:rPr>
          <w:rFonts w:eastAsia="IRNazanin" w:cs="IRNazanin"/>
          <w:b w:val="false"/>
          <w:bCs w:val="false"/>
          <w:i w:val="false"/>
          <w:iCs w:val="false"/>
          <w:color w:val="333333"/>
          <w:sz w:val="20"/>
          <w:szCs w:val="20"/>
        </w:rPr>
        <w:t>1082/359:1</w:t>
      </w:r>
      <w:r>
        <w:rPr>
          <w:rFonts w:ascii="IRNazanin" w:hAnsi="IRNazanin" w:eastAsia="IRNazanin"/>
          <w:b w:val="false"/>
          <w:b w:val="false"/>
          <w:bCs w:val="false"/>
          <w:i w:val="false"/>
          <w:i w:val="false"/>
          <w:iCs w:val="false"/>
          <w:color w:val="333333"/>
          <w:sz w:val="20"/>
          <w:sz w:val="20"/>
          <w:szCs w:val="20"/>
          <w:rtl w:val="true"/>
        </w:rPr>
        <w:t xml:space="preserve">، و كذا في الاستبصار </w:t>
      </w:r>
      <w:r>
        <w:rPr>
          <w:rFonts w:eastAsia="IRNazanin" w:cs="IRNazanin"/>
          <w:b w:val="false"/>
          <w:bCs w:val="false"/>
          <w:i w:val="false"/>
          <w:iCs w:val="false"/>
          <w:color w:val="333333"/>
          <w:sz w:val="20"/>
          <w:szCs w:val="20"/>
        </w:rPr>
        <w:t>231/75:1</w:t>
      </w:r>
      <w:r>
        <w:rPr>
          <w:rFonts w:ascii="IRNazanin" w:hAnsi="IRNazanin" w:eastAsia="IRNazanin"/>
          <w:b w:val="false"/>
          <w:b w:val="false"/>
          <w:bCs w:val="false"/>
          <w:i w:val="false"/>
          <w:i w:val="false"/>
          <w:iCs w:val="false"/>
          <w:color w:val="333333"/>
          <w:sz w:val="20"/>
          <w:sz w:val="20"/>
          <w:szCs w:val="20"/>
          <w:rtl w:val="true"/>
        </w:rPr>
        <w:t>، و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353/183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7/260:80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1/14:80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الكليني  في الكافي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657/227:1</w:t>
      </w:r>
      <w:r>
        <w:rPr>
          <w:rFonts w:ascii="IRNazanin" w:hAnsi="IRNazanin" w:eastAsia="IRNazanin"/>
          <w:b w:val="false"/>
          <w:b w:val="false"/>
          <w:bCs w:val="false"/>
          <w:i w:val="false"/>
          <w:i w:val="false"/>
          <w:iCs w:val="false"/>
          <w:color w:val="333333"/>
          <w:sz w:val="20"/>
          <w:sz w:val="20"/>
          <w:szCs w:val="20"/>
          <w:rtl w:val="true"/>
        </w:rPr>
        <w:t xml:space="preserve">، و كذا في الاستبصار </w:t>
      </w:r>
      <w:r>
        <w:rPr>
          <w:rFonts w:eastAsia="IRNazanin" w:cs="IRNazanin"/>
          <w:b w:val="false"/>
          <w:bCs w:val="false"/>
          <w:i w:val="false"/>
          <w:iCs w:val="false"/>
          <w:color w:val="333333"/>
          <w:sz w:val="20"/>
          <w:szCs w:val="20"/>
        </w:rPr>
        <w:t>41/19:1</w:t>
      </w:r>
      <w:r>
        <w:rPr>
          <w:rFonts w:ascii="IRNazanin" w:hAnsi="IRNazanin" w:eastAsia="IRNazanin"/>
          <w:b w:val="false"/>
          <w:b w:val="false"/>
          <w:bCs w:val="false"/>
          <w:i w:val="false"/>
          <w:i w:val="false"/>
          <w:iCs w:val="false"/>
          <w:color w:val="333333"/>
          <w:sz w:val="20"/>
          <w:sz w:val="20"/>
          <w:szCs w:val="20"/>
          <w:rtl w:val="true"/>
        </w:rPr>
        <w:t>، و في مسائل عليّ جعفر بن جعفر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393/191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1/72:80</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في الكافي</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29/15:1</w:t>
      </w:r>
      <w:r>
        <w:rPr>
          <w:rFonts w:ascii="IRNazanin" w:hAnsi="IRNazanin" w:eastAsia="IRNazanin"/>
          <w:b w:val="false"/>
          <w:b w:val="false"/>
          <w:bCs w:val="false"/>
          <w:i w:val="false"/>
          <w:i w:val="false"/>
          <w:iCs w:val="false"/>
          <w:color w:val="333333"/>
          <w:sz w:val="20"/>
          <w:sz w:val="20"/>
          <w:szCs w:val="20"/>
          <w:rtl w:val="true"/>
        </w:rPr>
        <w:t>، و الطّوسي  في التّهذيب</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و كذا في الاستبصار</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1/23:80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الكليني  في الكافي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1288/409:1</w:t>
      </w:r>
      <w:r>
        <w:rPr>
          <w:rFonts w:ascii="IRNazanin" w:hAnsi="IRNazanin" w:eastAsia="IRNazanin"/>
          <w:b w:val="false"/>
          <w:b w:val="false"/>
          <w:bCs w:val="false"/>
          <w:i w:val="false"/>
          <w:i w:val="false"/>
          <w:iCs w:val="false"/>
          <w:color w:val="333333"/>
          <w:sz w:val="20"/>
          <w:sz w:val="20"/>
          <w:szCs w:val="20"/>
          <w:rtl w:val="true"/>
        </w:rPr>
        <w:t xml:space="preserve">، و كذا في الاستبصار </w:t>
      </w:r>
      <w:r>
        <w:rPr>
          <w:rFonts w:eastAsia="IRNazanin" w:cs="IRNazanin"/>
          <w:b w:val="false"/>
          <w:bCs w:val="false"/>
          <w:i w:val="false"/>
          <w:iCs w:val="false"/>
          <w:color w:val="333333"/>
          <w:sz w:val="20"/>
          <w:szCs w:val="20"/>
        </w:rPr>
        <w:t>123/44:1</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ينزح منها دلاء يسيرة ثمّ يتوضّأ منها، و نقله المجلسي في بحاره </w:t>
      </w:r>
      <w:r>
        <w:rPr>
          <w:rFonts w:eastAsia="IRNazanin" w:cs="IRNazanin"/>
          <w:b w:val="false"/>
          <w:bCs w:val="false"/>
          <w:i w:val="false"/>
          <w:iCs w:val="false"/>
          <w:color w:val="333333"/>
          <w:sz w:val="20"/>
          <w:szCs w:val="20"/>
        </w:rPr>
        <w:t>1/23:80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1288/409:1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123/44:1</w:t>
      </w:r>
      <w:r>
        <w:rPr>
          <w:rFonts w:ascii="IRNazanin" w:hAnsi="IRNazanin" w:eastAsia="IRNazanin"/>
          <w:b w:val="false"/>
          <w:b w:val="false"/>
          <w:bCs w:val="false"/>
          <w:i w:val="false"/>
          <w:i w:val="false"/>
          <w:iCs w:val="false"/>
          <w:color w:val="333333"/>
          <w:sz w:val="20"/>
          <w:sz w:val="20"/>
          <w:szCs w:val="20"/>
          <w:rtl w:val="true"/>
        </w:rPr>
        <w:t xml:space="preserve">، و في الجميع ذيل الحديث، و نقله المجلسي في بحاره </w:t>
      </w:r>
      <w:r>
        <w:rPr>
          <w:rFonts w:eastAsia="IRNazanin" w:cs="IRNazanin"/>
          <w:b w:val="false"/>
          <w:bCs w:val="false"/>
          <w:i w:val="false"/>
          <w:iCs w:val="false"/>
          <w:color w:val="333333"/>
          <w:sz w:val="20"/>
          <w:szCs w:val="20"/>
        </w:rPr>
        <w:t>1/23:80</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الطّوسي  في التّهذيب</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و كذا في الاستبصار </w:t>
      </w:r>
      <w:r>
        <w:rPr>
          <w:rFonts w:eastAsia="IRNazanin" w:cs="IRNazanin"/>
          <w:b w:val="false"/>
          <w:bCs w:val="false"/>
          <w:i w:val="false"/>
          <w:iCs w:val="false"/>
          <w:color w:val="333333"/>
          <w:sz w:val="20"/>
          <w:szCs w:val="20"/>
        </w:rPr>
        <w:t>118/42:1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1/23:80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1/14:80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التّهذيب </w:t>
      </w:r>
      <w:r>
        <w:rPr>
          <w:rFonts w:eastAsia="IRNazanin" w:cs="IRNazanin"/>
          <w:b w:val="false"/>
          <w:bCs w:val="false"/>
          <w:i w:val="false"/>
          <w:iCs w:val="false"/>
          <w:color w:val="333333"/>
          <w:sz w:val="20"/>
          <w:szCs w:val="20"/>
        </w:rPr>
        <w:t>1315/416:1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73/28:1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1/348:80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355/183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3/146:81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التّهذيب </w:t>
      </w:r>
      <w:r>
        <w:rPr>
          <w:rFonts w:eastAsia="IRNazanin" w:cs="IRNazanin"/>
          <w:b w:val="false"/>
          <w:bCs w:val="false"/>
          <w:i w:val="false"/>
          <w:iCs w:val="false"/>
          <w:color w:val="333333"/>
          <w:sz w:val="20"/>
          <w:szCs w:val="20"/>
        </w:rPr>
        <w:t>554/192:1</w:t>
      </w:r>
      <w:r>
        <w:rPr>
          <w:rFonts w:ascii="IRNazanin" w:hAnsi="IRNazanin" w:eastAsia="IRNazanin"/>
          <w:b w:val="false"/>
          <w:b w:val="false"/>
          <w:bCs w:val="false"/>
          <w:i w:val="false"/>
          <w:i w:val="false"/>
          <w:iCs w:val="false"/>
          <w:color w:val="333333"/>
          <w:sz w:val="20"/>
          <w:sz w:val="20"/>
          <w:szCs w:val="20"/>
          <w:rtl w:val="true"/>
        </w:rPr>
        <w:t xml:space="preserve">، و كذا في الاستبصار </w:t>
      </w:r>
      <w:r>
        <w:rPr>
          <w:rFonts w:eastAsia="IRNazanin" w:cs="IRNazanin"/>
          <w:b w:val="false"/>
          <w:bCs w:val="false"/>
          <w:i w:val="false"/>
          <w:iCs w:val="false"/>
          <w:color w:val="333333"/>
          <w:sz w:val="20"/>
          <w:szCs w:val="20"/>
        </w:rPr>
        <w:t>547/158:1</w:t>
      </w:r>
      <w:r>
        <w:rPr>
          <w:rFonts w:ascii="IRNazanin" w:hAnsi="IRNazanin" w:eastAsia="IRNazanin"/>
          <w:b w:val="false"/>
          <w:b w:val="false"/>
          <w:bCs w:val="false"/>
          <w:i w:val="false"/>
          <w:i w:val="false"/>
          <w:iCs w:val="false"/>
          <w:color w:val="333333"/>
          <w:sz w:val="20"/>
          <w:sz w:val="20"/>
          <w:szCs w:val="20"/>
          <w:rtl w:val="true"/>
        </w:rPr>
        <w:t>، و ابن ادريس في مستطرفات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60/109</w:t>
      </w:r>
      <w:r>
        <w:rPr>
          <w:rFonts w:ascii="IRNazanin" w:hAnsi="IRNazanin" w:eastAsia="IRNazanin"/>
          <w:b w:val="false"/>
          <w:b w:val="false"/>
          <w:bCs w:val="false"/>
          <w:i w:val="false"/>
          <w:i w:val="false"/>
          <w:iCs w:val="false"/>
          <w:color w:val="333333"/>
          <w:sz w:val="20"/>
          <w:sz w:val="20"/>
          <w:szCs w:val="20"/>
          <w:rtl w:val="true"/>
        </w:rPr>
        <w:t>،باختلاف يسير، و كذا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356/183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3/146:81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1/25:81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التّهذيب </w:t>
      </w:r>
      <w:r>
        <w:rPr>
          <w:rFonts w:eastAsia="IRNazanin" w:cs="IRNazanin"/>
          <w:b w:val="false"/>
          <w:bCs w:val="false"/>
          <w:i w:val="false"/>
          <w:iCs w:val="false"/>
          <w:color w:val="333333"/>
          <w:sz w:val="20"/>
          <w:szCs w:val="20"/>
        </w:rPr>
        <w:t>317/120:1</w:t>
      </w:r>
      <w:r>
        <w:rPr>
          <w:rFonts w:ascii="IRNazanin" w:hAnsi="IRNazanin" w:eastAsia="IRNazanin"/>
          <w:b w:val="false"/>
          <w:b w:val="false"/>
          <w:bCs w:val="false"/>
          <w:i w:val="false"/>
          <w:i w:val="false"/>
          <w:iCs w:val="false"/>
          <w:color w:val="333333"/>
          <w:sz w:val="20"/>
          <w:sz w:val="20"/>
          <w:szCs w:val="20"/>
          <w:rtl w:val="true"/>
        </w:rPr>
        <w:t xml:space="preserve">، و كذا في الاستبصار </w:t>
      </w:r>
      <w:r>
        <w:rPr>
          <w:rFonts w:eastAsia="IRNazanin" w:cs="IRNazanin"/>
          <w:b w:val="false"/>
          <w:bCs w:val="false"/>
          <w:i w:val="false"/>
          <w:iCs w:val="false"/>
          <w:color w:val="333333"/>
          <w:sz w:val="20"/>
          <w:szCs w:val="20"/>
        </w:rPr>
        <w:t>342/104:1</w:t>
      </w:r>
      <w:r>
        <w:rPr>
          <w:rFonts w:ascii="IRNazanin" w:hAnsi="IRNazanin" w:eastAsia="IRNazanin"/>
          <w:b w:val="false"/>
          <w:b w:val="false"/>
          <w:bCs w:val="false"/>
          <w:i w:val="false"/>
          <w:i w:val="false"/>
          <w:iCs w:val="false"/>
          <w:color w:val="333333"/>
          <w:sz w:val="20"/>
          <w:sz w:val="20"/>
          <w:szCs w:val="20"/>
          <w:rtl w:val="true"/>
        </w:rPr>
        <w:t>، و كذا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230/157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56/68:81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6/142:3</w:t>
      </w:r>
      <w:r>
        <w:rPr>
          <w:rFonts w:ascii="IRNazanin" w:hAnsi="IRNazanin" w:eastAsia="IRNazanin"/>
          <w:b w:val="false"/>
          <w:b w:val="false"/>
          <w:bCs w:val="false"/>
          <w:i w:val="false"/>
          <w:i w:val="false"/>
          <w:iCs w:val="false"/>
          <w:color w:val="333333"/>
          <w:sz w:val="20"/>
          <w:sz w:val="20"/>
          <w:szCs w:val="20"/>
          <w:rtl w:val="true"/>
        </w:rPr>
        <w:t>، و الصّدوق في الفقيه</w:t>
      </w:r>
      <w:r>
        <w:rPr>
          <w:rFonts w:eastAsia="IRNazanin" w:cs="IRNazanin"/>
          <w:b w:val="false"/>
          <w:bCs w:val="false"/>
          <w:i w:val="false"/>
          <w:iCs w:val="false"/>
          <w:color w:val="333333"/>
          <w:sz w:val="20"/>
          <w:szCs w:val="20"/>
        </w:rPr>
        <w:t>86:1:400</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1379/431:1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7/288:81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الفقيه </w:t>
      </w:r>
      <w:r>
        <w:rPr>
          <w:rFonts w:eastAsia="IRNazanin" w:cs="IRNazanin"/>
          <w:b w:val="false"/>
          <w:bCs w:val="false"/>
          <w:i w:val="false"/>
          <w:iCs w:val="false"/>
          <w:color w:val="333333"/>
          <w:sz w:val="20"/>
          <w:szCs w:val="20"/>
        </w:rPr>
        <w:t>27/14:1</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424/149:1</w:t>
      </w:r>
      <w:r>
        <w:rPr>
          <w:rFonts w:ascii="IRNazanin" w:hAnsi="IRNazanin" w:eastAsia="IRNazanin"/>
          <w:b w:val="false"/>
          <w:b w:val="false"/>
          <w:bCs w:val="false"/>
          <w:i w:val="false"/>
          <w:i w:val="false"/>
          <w:iCs w:val="false"/>
          <w:color w:val="333333"/>
          <w:sz w:val="20"/>
          <w:sz w:val="20"/>
          <w:szCs w:val="20"/>
          <w:rtl w:val="true"/>
        </w:rPr>
        <w:t xml:space="preserve">، و كذا في الاستبصار </w:t>
      </w:r>
      <w:r>
        <w:rPr>
          <w:rFonts w:eastAsia="IRNazanin" w:cs="IRNazanin"/>
          <w:b w:val="false"/>
          <w:bCs w:val="false"/>
          <w:i w:val="false"/>
          <w:iCs w:val="false"/>
          <w:color w:val="333333"/>
          <w:sz w:val="20"/>
          <w:szCs w:val="20"/>
        </w:rPr>
        <w:t>425/125:1</w:t>
      </w:r>
      <w:r>
        <w:rPr>
          <w:rFonts w:ascii="IRNazanin" w:hAnsi="IRNazanin" w:eastAsia="IRNazanin"/>
          <w:b w:val="false"/>
          <w:b w:val="false"/>
          <w:bCs w:val="false"/>
          <w:i w:val="false"/>
          <w:i w:val="false"/>
          <w:iCs w:val="false"/>
          <w:color w:val="333333"/>
          <w:sz w:val="20"/>
          <w:sz w:val="20"/>
          <w:szCs w:val="20"/>
          <w:rtl w:val="true"/>
        </w:rPr>
        <w:t>، و كذا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354/183</w:t>
      </w:r>
      <w:r>
        <w:rPr>
          <w:rFonts w:ascii="IRNazanin" w:hAnsi="IRNazanin" w:eastAsia="IRNazanin"/>
          <w:b w:val="false"/>
          <w:b w:val="false"/>
          <w:bCs w:val="false"/>
          <w:i w:val="false"/>
          <w:i w:val="false"/>
          <w:iCs w:val="false"/>
          <w:color w:val="333333"/>
          <w:sz w:val="20"/>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29/136:84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18/344:82</w:t>
      </w:r>
      <w:r>
        <w:rPr>
          <w:rFonts w:ascii="IRNazanin" w:hAnsi="IRNazanin" w:eastAsia="IRNazanin"/>
          <w:b w:val="false"/>
          <w:b w:val="false"/>
          <w:bCs w:val="false"/>
          <w:i w:val="false"/>
          <w:i w:val="false"/>
          <w:iCs w:val="false"/>
          <w:color w:val="333333"/>
          <w:sz w:val="20"/>
          <w:sz w:val="20"/>
          <w:szCs w:val="20"/>
          <w:rtl w:val="true"/>
        </w:rPr>
        <w:t xml:space="preserve">، و الحرّ العاملي في وسائله </w:t>
      </w:r>
      <w:r>
        <w:rPr>
          <w:rFonts w:eastAsia="IRNazanin" w:cs="IRNazanin"/>
          <w:b w:val="false"/>
          <w:bCs w:val="false"/>
          <w:i w:val="false"/>
          <w:iCs w:val="false"/>
          <w:color w:val="333333"/>
          <w:sz w:val="20"/>
          <w:szCs w:val="20"/>
        </w:rPr>
        <w:t>4/618:4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8/112:84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8/112:84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8/112:84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الصّدوق في الفقيه </w:t>
      </w:r>
      <w:r>
        <w:rPr>
          <w:rFonts w:eastAsia="IRNazanin" w:cs="IRNazanin"/>
          <w:b w:val="false"/>
          <w:bCs w:val="false"/>
          <w:i w:val="false"/>
          <w:iCs w:val="false"/>
          <w:color w:val="333333"/>
          <w:sz w:val="20"/>
          <w:szCs w:val="20"/>
        </w:rPr>
        <w:t>646/139:1</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889/248:1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4/27:83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4/27:83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54/91:88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الحصير الخشن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1/144:85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1/145:85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النّبات المعروف تأكله الدّوابّ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فصحاه الفصفصة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1/145:85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1/145:85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الطّوسي  في التّهذيب</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و كذا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401/193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3/331:83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الطّوسي  في التّهذيب</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1553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5/93:84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8/477:6</w:t>
      </w:r>
      <w:r>
        <w:rPr>
          <w:rFonts w:ascii="IRNazanin" w:hAnsi="IRNazanin" w:eastAsia="IRNazanin"/>
          <w:b w:val="false"/>
          <w:b w:val="false"/>
          <w:bCs w:val="false"/>
          <w:i w:val="false"/>
          <w:i w:val="false"/>
          <w:iCs w:val="false"/>
          <w:color w:val="333333"/>
          <w:sz w:val="20"/>
          <w:sz w:val="20"/>
          <w:szCs w:val="20"/>
          <w:rtl w:val="true"/>
        </w:rPr>
        <w:t>، و الطّوسي  في التّهذيب</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قطعة من الحديث </w:t>
      </w:r>
      <w:r>
        <w:rPr>
          <w:rFonts w:eastAsia="IRNazanin" w:cs="IRNazanin"/>
          <w:b w:val="false"/>
          <w:bCs w:val="false"/>
          <w:i w:val="false"/>
          <w:iCs w:val="false"/>
          <w:color w:val="333333"/>
          <w:sz w:val="20"/>
          <w:szCs w:val="20"/>
        </w:rPr>
        <w:t>1553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1/288:83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الانماط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البسط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1165:3</w:t>
      </w:r>
      <w:r>
        <w:rPr>
          <w:rFonts w:eastAsia="IRNazanin" w:cs="IRNazanin"/>
          <w:b w:val="false"/>
          <w:bCs w:val="false"/>
          <w:i w:val="false"/>
          <w:iCs w:val="false"/>
          <w:color w:val="333333"/>
          <w:sz w:val="20"/>
          <w:szCs w:val="20"/>
          <w:rtl w:val="true"/>
        </w:rPr>
        <w:t>»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3/289:83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البرقيّ في محاسنه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49/617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1/288:83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البرقيّ في محاسنه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60/620</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1/288:83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الكليني  في الكافي </w:t>
      </w:r>
      <w:r>
        <w:rPr>
          <w:rFonts w:eastAsia="IRNazanin" w:cs="IRNazanin"/>
          <w:b w:val="false"/>
          <w:bCs w:val="false"/>
          <w:i w:val="false"/>
          <w:iCs w:val="false"/>
          <w:color w:val="333333"/>
          <w:sz w:val="20"/>
          <w:szCs w:val="20"/>
        </w:rPr>
        <w:t>20/402:3</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1508/364:2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3/290:83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3/290:83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البرقيّ في محاسنه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57/620</w:t>
      </w:r>
      <w:r>
        <w:rPr>
          <w:rFonts w:ascii="IRNazanin" w:hAnsi="IRNazanin" w:eastAsia="IRNazanin"/>
          <w:b w:val="false"/>
          <w:b w:val="false"/>
          <w:bCs w:val="false"/>
          <w:i w:val="false"/>
          <w:i w:val="false"/>
          <w:iCs w:val="false"/>
          <w:color w:val="333333"/>
          <w:sz w:val="20"/>
          <w:sz w:val="20"/>
          <w:szCs w:val="20"/>
          <w:rtl w:val="true"/>
        </w:rPr>
        <w:t xml:space="preserve">، و الكليني  في الكافي </w:t>
      </w:r>
      <w:r>
        <w:rPr>
          <w:rFonts w:eastAsia="IRNazanin" w:cs="IRNazanin"/>
          <w:b w:val="false"/>
          <w:bCs w:val="false"/>
          <w:i w:val="false"/>
          <w:iCs w:val="false"/>
          <w:color w:val="333333"/>
          <w:sz w:val="20"/>
          <w:szCs w:val="20"/>
        </w:rPr>
        <w:t>9/527:6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1/288:83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حاشيته، و المراد في الحديث أن التّماثيل في اعلام الثّوب</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البرقيّ في محاسنه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19/252:83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3/290:83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الفقيه </w:t>
      </w:r>
      <w:r>
        <w:rPr>
          <w:rFonts w:eastAsia="IRNazanin" w:cs="IRNazanin"/>
          <w:b w:val="false"/>
          <w:bCs w:val="false"/>
          <w:i w:val="false"/>
          <w:iCs w:val="false"/>
          <w:color w:val="333333"/>
          <w:sz w:val="20"/>
          <w:szCs w:val="20"/>
        </w:rPr>
        <w:t>760/161:1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يصلّي و أمامه مشجب عليه ثياب، و نقله المجلسي في بحاره </w:t>
      </w:r>
      <w:r>
        <w:rPr>
          <w:rFonts w:eastAsia="IRNazanin" w:cs="IRNazanin"/>
          <w:b w:val="false"/>
          <w:bCs w:val="false"/>
          <w:i w:val="false"/>
          <w:iCs w:val="false"/>
          <w:color w:val="333333"/>
          <w:sz w:val="20"/>
          <w:szCs w:val="20"/>
        </w:rPr>
        <w:t>2/295:83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33/404:3</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775/165:1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في السّؤال، و نقله المجلسي في بحاره </w:t>
      </w:r>
      <w:r>
        <w:rPr>
          <w:rFonts w:eastAsia="IRNazanin" w:cs="IRNazanin"/>
          <w:b w:val="false"/>
          <w:bCs w:val="false"/>
          <w:i w:val="false"/>
          <w:iCs w:val="false"/>
          <w:color w:val="333333"/>
          <w:sz w:val="20"/>
          <w:szCs w:val="20"/>
        </w:rPr>
        <w:t>28/305:84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الفقيه </w:t>
      </w:r>
      <w:r>
        <w:rPr>
          <w:rFonts w:eastAsia="IRNazanin" w:cs="IRNazanin"/>
          <w:b w:val="false"/>
          <w:bCs w:val="false"/>
          <w:i w:val="false"/>
          <w:iCs w:val="false"/>
          <w:color w:val="333333"/>
          <w:sz w:val="20"/>
          <w:szCs w:val="20"/>
        </w:rPr>
        <w:t>761/162:1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2/295:83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الارض الجدد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 .</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13/332:3</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762/162:1</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1230/304:2</w:t>
      </w:r>
      <w:r>
        <w:rPr>
          <w:rFonts w:ascii="IRNazanin" w:hAnsi="IRNazanin" w:eastAsia="IRNazanin"/>
          <w:b w:val="false"/>
          <w:b w:val="false"/>
          <w:bCs w:val="false"/>
          <w:i w:val="false"/>
          <w:i w:val="false"/>
          <w:iCs w:val="false"/>
          <w:color w:val="333333"/>
          <w:sz w:val="20"/>
          <w:sz w:val="20"/>
          <w:szCs w:val="20"/>
          <w:rtl w:val="true"/>
        </w:rPr>
        <w:t xml:space="preserve">، و في الجميع ذيل الحديث، و نقله المجلسي في بحاره </w:t>
      </w:r>
      <w:r>
        <w:rPr>
          <w:rFonts w:eastAsia="IRNazanin" w:cs="IRNazanin"/>
          <w:b w:val="false"/>
          <w:bCs w:val="false"/>
          <w:i w:val="false"/>
          <w:iCs w:val="false"/>
          <w:color w:val="333333"/>
          <w:sz w:val="20"/>
          <w:szCs w:val="20"/>
        </w:rPr>
        <w:t>5/93:84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16/391:3</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763/162:1</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889/225:2</w:t>
      </w:r>
      <w:r>
        <w:rPr>
          <w:rFonts w:ascii="IRNazanin" w:hAnsi="IRNazanin" w:eastAsia="IRNazanin"/>
          <w:b w:val="false"/>
          <w:b w:val="false"/>
          <w:bCs w:val="false"/>
          <w:i w:val="false"/>
          <w:i w:val="false"/>
          <w:iCs w:val="false"/>
          <w:color w:val="333333"/>
          <w:sz w:val="20"/>
          <w:sz w:val="20"/>
          <w:szCs w:val="20"/>
          <w:rtl w:val="true"/>
        </w:rPr>
        <w:t xml:space="preserve">، و كذا في الاستبصار </w:t>
      </w:r>
      <w:r>
        <w:rPr>
          <w:rFonts w:eastAsia="IRNazanin" w:cs="IRNazanin"/>
          <w:b w:val="false"/>
          <w:bCs w:val="false"/>
          <w:i w:val="false"/>
          <w:iCs w:val="false"/>
          <w:color w:val="333333"/>
          <w:sz w:val="20"/>
          <w:szCs w:val="20"/>
        </w:rPr>
        <w:t>1511/396:1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2/295:83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صدر الحديث الصّدوق في الفقيه</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و 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372/187</w:t>
      </w:r>
      <w:r>
        <w:rPr>
          <w:rFonts w:ascii="IRNazanin" w:hAnsi="IRNazanin" w:eastAsia="IRNazanin"/>
          <w:b w:val="false"/>
          <w:b w:val="false"/>
          <w:bCs w:val="false"/>
          <w:i w:val="false"/>
          <w:i w:val="false"/>
          <w:iCs w:val="false"/>
          <w:color w:val="333333"/>
          <w:sz w:val="20"/>
          <w:sz w:val="20"/>
          <w:szCs w:val="20"/>
          <w:rtl w:val="true"/>
        </w:rPr>
        <w:t>، و نقله المجلسي في بحاره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2/295:83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الفقيه</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و 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368/186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2/295:83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الفقيه</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و كذا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369/186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2/295:83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لحفظ الدّهن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الفقيه</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و الطّوسي  في التّهذيب</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1553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10/223:83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16/293:84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الفقيه</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قطعة من الحديث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16/293:84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7/36:3</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1009/345:1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1/212:80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الفقيه</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قطعة من الحديث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و الطّوسي  في التّهذيب</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1576</w:t>
      </w:r>
      <w:r>
        <w:rPr>
          <w:rFonts w:ascii="IRNazanin" w:hAnsi="IRNazanin" w:eastAsia="IRNazanin"/>
          <w:b w:val="false"/>
          <w:b w:val="false"/>
          <w:bCs w:val="false"/>
          <w:i w:val="false"/>
          <w:i w:val="false"/>
          <w:iCs w:val="false"/>
          <w:color w:val="333333"/>
          <w:sz w:val="20"/>
          <w:sz w:val="20"/>
          <w:szCs w:val="20"/>
          <w:rtl w:val="true"/>
        </w:rPr>
        <w:t>، و كذا في الاستبصار</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16/294:84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الفقيه </w:t>
      </w:r>
      <w:r>
        <w:rPr>
          <w:rFonts w:eastAsia="IRNazanin" w:cs="IRNazanin"/>
          <w:b w:val="false"/>
          <w:bCs w:val="false"/>
          <w:i w:val="false"/>
          <w:iCs w:val="false"/>
          <w:color w:val="333333"/>
          <w:sz w:val="20"/>
          <w:szCs w:val="20"/>
        </w:rPr>
        <w:t>775/165:1</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1576/378:2</w:t>
      </w:r>
      <w:r>
        <w:rPr>
          <w:rFonts w:ascii="IRNazanin" w:hAnsi="IRNazanin" w:eastAsia="IRNazanin"/>
          <w:b w:val="false"/>
          <w:b w:val="false"/>
          <w:bCs w:val="false"/>
          <w:i w:val="false"/>
          <w:i w:val="false"/>
          <w:iCs w:val="false"/>
          <w:color w:val="333333"/>
          <w:sz w:val="20"/>
          <w:sz w:val="20"/>
          <w:szCs w:val="20"/>
          <w:rtl w:val="true"/>
        </w:rPr>
        <w:t xml:space="preserve">، و كذا في الاستبصار </w:t>
      </w:r>
      <w:r>
        <w:rPr>
          <w:rFonts w:eastAsia="IRNazanin" w:cs="IRNazanin"/>
          <w:b w:val="false"/>
          <w:bCs w:val="false"/>
          <w:i w:val="false"/>
          <w:iCs w:val="false"/>
          <w:color w:val="333333"/>
          <w:sz w:val="20"/>
          <w:szCs w:val="20"/>
        </w:rPr>
        <w:t>1542/404:1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16/294:84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16/294:84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16/294:84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16/294:84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16/294:84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16/294:84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347/181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16/294:84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التّهذيب </w:t>
      </w:r>
      <w:r>
        <w:rPr>
          <w:rFonts w:eastAsia="IRNazanin" w:cs="IRNazanin"/>
          <w:b w:val="false"/>
          <w:bCs w:val="false"/>
          <w:i w:val="false"/>
          <w:iCs w:val="false"/>
          <w:color w:val="333333"/>
          <w:sz w:val="20"/>
          <w:szCs w:val="20"/>
        </w:rPr>
        <w:t>1374/333:2</w:t>
      </w:r>
      <w:r>
        <w:rPr>
          <w:rFonts w:ascii="IRNazanin" w:hAnsi="IRNazanin" w:eastAsia="IRNazanin"/>
          <w:b w:val="false"/>
          <w:b w:val="false"/>
          <w:bCs w:val="false"/>
          <w:i w:val="false"/>
          <w:i w:val="false"/>
          <w:iCs w:val="false"/>
          <w:color w:val="333333"/>
          <w:sz w:val="20"/>
          <w:sz w:val="20"/>
          <w:szCs w:val="20"/>
          <w:rtl w:val="true"/>
        </w:rPr>
        <w:t>، و كذا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367/186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16/294:84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12/184:83</w:t>
      </w:r>
      <w:r>
        <w:rPr>
          <w:rFonts w:ascii="IRNazanin" w:hAnsi="IRNazanin" w:eastAsia="IRNazanin"/>
          <w:b w:val="false"/>
          <w:b w:val="false"/>
          <w:bCs w:val="false"/>
          <w:i w:val="false"/>
          <w:i w:val="false"/>
          <w:iCs w:val="false"/>
          <w:color w:val="333333"/>
          <w:sz w:val="20"/>
          <w:sz w:val="20"/>
          <w:szCs w:val="20"/>
          <w:rtl w:val="true"/>
        </w:rPr>
        <w:t xml:space="preserve">، و الحرّ العاملي في وسائله </w:t>
      </w:r>
      <w:r>
        <w:rPr>
          <w:rFonts w:eastAsia="IRNazanin" w:cs="IRNazanin"/>
          <w:b w:val="false"/>
          <w:bCs w:val="false"/>
          <w:i w:val="false"/>
          <w:iCs w:val="false"/>
          <w:color w:val="333333"/>
          <w:sz w:val="20"/>
          <w:szCs w:val="20"/>
        </w:rPr>
        <w:t>7/330:3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الفقيه </w:t>
      </w:r>
      <w:r>
        <w:rPr>
          <w:rFonts w:eastAsia="IRNazanin" w:cs="IRNazanin"/>
          <w:b w:val="false"/>
          <w:bCs w:val="false"/>
          <w:i w:val="false"/>
          <w:iCs w:val="false"/>
          <w:color w:val="333333"/>
          <w:sz w:val="20"/>
          <w:szCs w:val="20"/>
        </w:rPr>
        <w:t>756/160:1</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884/224:2</w:t>
      </w:r>
      <w:r>
        <w:rPr>
          <w:rFonts w:ascii="IRNazanin" w:hAnsi="IRNazanin" w:eastAsia="IRNazanin"/>
          <w:b w:val="false"/>
          <w:b w:val="false"/>
          <w:bCs w:val="false"/>
          <w:i w:val="false"/>
          <w:i w:val="false"/>
          <w:iCs w:val="false"/>
          <w:color w:val="333333"/>
          <w:sz w:val="20"/>
          <w:sz w:val="20"/>
          <w:szCs w:val="20"/>
          <w:rtl w:val="true"/>
        </w:rPr>
        <w:t xml:space="preserve">، و كذا في الاستبصار </w:t>
      </w:r>
      <w:r>
        <w:rPr>
          <w:rFonts w:eastAsia="IRNazanin" w:cs="IRNazanin"/>
          <w:b w:val="false"/>
          <w:bCs w:val="false"/>
          <w:i w:val="false"/>
          <w:iCs w:val="false"/>
          <w:color w:val="333333"/>
          <w:sz w:val="20"/>
          <w:szCs w:val="20"/>
        </w:rPr>
        <w:t>585/169:1</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فأصاب ثوبا، و نقله المجلسي في البحار </w:t>
      </w:r>
      <w:r>
        <w:rPr>
          <w:rFonts w:eastAsia="IRNazanin" w:cs="IRNazanin"/>
          <w:b w:val="false"/>
          <w:bCs w:val="false"/>
          <w:i w:val="false"/>
          <w:iCs w:val="false"/>
          <w:color w:val="333333"/>
          <w:sz w:val="20"/>
          <w:szCs w:val="20"/>
        </w:rPr>
        <w:t>11/261:83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الفقيه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1321/418:1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1/11:80</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4/259:83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وكف السّطح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 منه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1441:4</w:t>
      </w:r>
      <w:r>
        <w:rPr>
          <w:rFonts w:eastAsia="IRNazanin" w:cs="IRNazanin"/>
          <w:b w:val="false"/>
          <w:bCs w:val="false"/>
          <w:i w:val="false"/>
          <w:iCs w:val="false"/>
          <w:color w:val="333333"/>
          <w:sz w:val="20"/>
          <w:szCs w:val="20"/>
          <w:rtl w:val="true"/>
        </w:rPr>
        <w:t>»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3/136:80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3/60:3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59/80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توشّح الرّجل بثوبه أو إزاره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يدخله تحت ابطه الأيمن و يلقيه على منكبه الأيسر، كما يفعل المحرم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وشح</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 .</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378/188</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12/202:83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398/192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1/11:80</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12/184:83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الفقيه</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قطعة من الحديث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4/107:80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الكليني  في الكافي </w:t>
      </w:r>
      <w:r>
        <w:rPr>
          <w:rFonts w:eastAsia="IRNazanin" w:cs="IRNazanin"/>
          <w:b w:val="false"/>
          <w:bCs w:val="false"/>
          <w:i w:val="false"/>
          <w:iCs w:val="false"/>
          <w:color w:val="333333"/>
          <w:sz w:val="20"/>
          <w:szCs w:val="20"/>
        </w:rPr>
        <w:t>6/61:3</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760/261:1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1/54:80</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الكليني  في الكافي </w:t>
      </w:r>
      <w:r>
        <w:rPr>
          <w:rFonts w:eastAsia="IRNazanin" w:cs="IRNazanin"/>
          <w:b w:val="false"/>
          <w:bCs w:val="false"/>
          <w:i w:val="false"/>
          <w:iCs w:val="false"/>
          <w:color w:val="333333"/>
          <w:sz w:val="20"/>
          <w:szCs w:val="20"/>
        </w:rPr>
        <w:t>3/60:3</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761/261:1</w:t>
      </w:r>
      <w:r>
        <w:rPr>
          <w:rFonts w:ascii="IRNazanin" w:hAnsi="IRNazanin" w:eastAsia="IRNazanin"/>
          <w:b w:val="false"/>
          <w:b w:val="false"/>
          <w:bCs w:val="false"/>
          <w:i w:val="false"/>
          <w:i w:val="false"/>
          <w:iCs w:val="false"/>
          <w:color w:val="333333"/>
          <w:sz w:val="20"/>
          <w:sz w:val="20"/>
          <w:szCs w:val="20"/>
          <w:rtl w:val="true"/>
        </w:rPr>
        <w:t>، كذا في مسائل عليّ ابن جعفر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399/192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11/58:80</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الطّوسي  في التّهذيب</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و كذا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402/193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2/127:80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23/36:87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12/53:88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16/295:84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الطّوسي  في التّهذيب </w:t>
      </w:r>
      <w:r>
        <w:rPr>
          <w:rFonts w:eastAsia="IRNazanin" w:cs="IRNazanin"/>
          <w:b w:val="false"/>
          <w:bCs w:val="false"/>
          <w:i w:val="false"/>
          <w:iCs w:val="false"/>
          <w:color w:val="333333"/>
          <w:sz w:val="20"/>
          <w:szCs w:val="20"/>
        </w:rPr>
        <w:t>598/152:2</w:t>
      </w:r>
      <w:r>
        <w:rPr>
          <w:rFonts w:ascii="IRNazanin" w:hAnsi="IRNazanin" w:eastAsia="IRNazanin"/>
          <w:b w:val="false"/>
          <w:b w:val="false"/>
          <w:bCs w:val="false"/>
          <w:i w:val="false"/>
          <w:i w:val="false"/>
          <w:iCs w:val="false"/>
          <w:color w:val="333333"/>
          <w:sz w:val="20"/>
          <w:sz w:val="20"/>
          <w:szCs w:val="20"/>
          <w:rtl w:val="true"/>
        </w:rPr>
        <w:t xml:space="preserve">، و كذا في الاستبصار </w:t>
      </w:r>
      <w:r>
        <w:rPr>
          <w:rFonts w:eastAsia="IRNazanin" w:cs="IRNazanin"/>
          <w:b w:val="false"/>
          <w:bCs w:val="false"/>
          <w:i w:val="false"/>
          <w:iCs w:val="false"/>
          <w:color w:val="333333"/>
          <w:sz w:val="20"/>
          <w:szCs w:val="20"/>
        </w:rPr>
        <w:t>1360/358:1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6/155:88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19/191:88</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16/295:84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26/38:87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36/80:88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13/24:85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ادريس في مستطرفات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16/295:84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36/80:88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7/155:88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16/295:84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الفقيه </w:t>
      </w:r>
      <w:r>
        <w:rPr>
          <w:rFonts w:eastAsia="IRNazanin" w:cs="IRNazanin"/>
          <w:b w:val="false"/>
          <w:bCs w:val="false"/>
          <w:i w:val="false"/>
          <w:iCs w:val="false"/>
          <w:color w:val="333333"/>
          <w:sz w:val="20"/>
          <w:szCs w:val="20"/>
        </w:rPr>
        <w:t>736/158:1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2/285:83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التّهذيب </w:t>
      </w:r>
      <w:r>
        <w:rPr>
          <w:rFonts w:eastAsia="IRNazanin" w:cs="IRNazanin"/>
          <w:b w:val="false"/>
          <w:bCs w:val="false"/>
          <w:i w:val="false"/>
          <w:iCs w:val="false"/>
          <w:color w:val="333333"/>
          <w:sz w:val="20"/>
          <w:szCs w:val="20"/>
        </w:rPr>
        <w:t>145/50:1</w:t>
      </w:r>
      <w:r>
        <w:rPr>
          <w:rFonts w:ascii="IRNazanin" w:hAnsi="IRNazanin" w:eastAsia="IRNazanin"/>
          <w:b w:val="false"/>
          <w:b w:val="false"/>
          <w:bCs w:val="false"/>
          <w:i w:val="false"/>
          <w:i w:val="false"/>
          <w:iCs w:val="false"/>
          <w:color w:val="333333"/>
          <w:sz w:val="20"/>
          <w:sz w:val="20"/>
          <w:szCs w:val="20"/>
          <w:rtl w:val="true"/>
        </w:rPr>
        <w:t xml:space="preserve">، و كذا في الاستبصار </w:t>
      </w:r>
      <w:r>
        <w:rPr>
          <w:rFonts w:eastAsia="IRNazanin" w:cs="IRNazanin"/>
          <w:b w:val="false"/>
          <w:bCs w:val="false"/>
          <w:i w:val="false"/>
          <w:iCs w:val="false"/>
          <w:color w:val="333333"/>
          <w:sz w:val="20"/>
          <w:szCs w:val="20"/>
        </w:rPr>
        <w:t>161/55:1</w:t>
      </w:r>
      <w:r>
        <w:rPr>
          <w:rFonts w:ascii="IRNazanin" w:hAnsi="IRNazanin" w:eastAsia="IRNazanin"/>
          <w:b w:val="false"/>
          <w:b w:val="false"/>
          <w:bCs w:val="false"/>
          <w:i w:val="false"/>
          <w:i w:val="false"/>
          <w:iCs w:val="false"/>
          <w:color w:val="333333"/>
          <w:sz w:val="20"/>
          <w:sz w:val="20"/>
          <w:szCs w:val="20"/>
          <w:rtl w:val="true"/>
        </w:rPr>
        <w:t>، و ابن ادريس في مستطرفات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35/102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16/295:84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16/295:84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2/286:83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16/295:84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الطّوسي  في التّهذيب </w:t>
      </w:r>
      <w:r>
        <w:rPr>
          <w:rFonts w:eastAsia="IRNazanin" w:cs="IRNazanin"/>
          <w:b w:val="false"/>
          <w:bCs w:val="false"/>
          <w:i w:val="false"/>
          <w:iCs w:val="false"/>
          <w:color w:val="333333"/>
          <w:sz w:val="20"/>
          <w:szCs w:val="20"/>
        </w:rPr>
        <w:t>1554/374:2</w:t>
      </w:r>
      <w:r>
        <w:rPr>
          <w:rFonts w:ascii="IRNazanin" w:hAnsi="IRNazanin" w:eastAsia="IRNazanin"/>
          <w:b w:val="false"/>
          <w:b w:val="false"/>
          <w:bCs w:val="false"/>
          <w:i w:val="false"/>
          <w:i w:val="false"/>
          <w:iCs w:val="false"/>
          <w:color w:val="333333"/>
          <w:sz w:val="20"/>
          <w:sz w:val="20"/>
          <w:szCs w:val="20"/>
          <w:rtl w:val="true"/>
        </w:rPr>
        <w:t xml:space="preserve">، و كذا في الاستبصار </w:t>
      </w:r>
      <w:r>
        <w:rPr>
          <w:rFonts w:eastAsia="IRNazanin" w:cs="IRNazanin"/>
          <w:b w:val="false"/>
          <w:bCs w:val="false"/>
          <w:i w:val="false"/>
          <w:iCs w:val="false"/>
          <w:color w:val="333333"/>
          <w:sz w:val="20"/>
          <w:szCs w:val="20"/>
        </w:rPr>
        <w:t>1505/395:1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8/317:83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الفقيه </w:t>
      </w:r>
      <w:r>
        <w:rPr>
          <w:rFonts w:eastAsia="IRNazanin" w:cs="IRNazanin"/>
          <w:b w:val="false"/>
          <w:bCs w:val="false"/>
          <w:i w:val="false"/>
          <w:iCs w:val="false"/>
          <w:color w:val="333333"/>
          <w:sz w:val="20"/>
          <w:szCs w:val="20"/>
        </w:rPr>
        <w:t>737/158:1</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1555/374:2</w:t>
      </w:r>
      <w:r>
        <w:rPr>
          <w:rFonts w:ascii="IRNazanin" w:hAnsi="IRNazanin" w:eastAsia="IRNazanin"/>
          <w:b w:val="false"/>
          <w:b w:val="false"/>
          <w:bCs w:val="false"/>
          <w:i w:val="false"/>
          <w:i w:val="false"/>
          <w:iCs w:val="false"/>
          <w:color w:val="333333"/>
          <w:sz w:val="20"/>
          <w:sz w:val="20"/>
          <w:szCs w:val="20"/>
          <w:rtl w:val="true"/>
        </w:rPr>
        <w:t xml:space="preserve">، و كذا في الاستبصار </w:t>
      </w:r>
      <w:r>
        <w:rPr>
          <w:rFonts w:eastAsia="IRNazanin" w:cs="IRNazanin"/>
          <w:b w:val="false"/>
          <w:bCs w:val="false"/>
          <w:i w:val="false"/>
          <w:iCs w:val="false"/>
          <w:color w:val="333333"/>
          <w:sz w:val="20"/>
          <w:szCs w:val="20"/>
        </w:rPr>
        <w:t>1515/397:1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8/317:83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2/286:83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التّهذيب </w:t>
      </w:r>
      <w:r>
        <w:rPr>
          <w:rFonts w:eastAsia="IRNazanin" w:cs="IRNazanin"/>
          <w:b w:val="false"/>
          <w:bCs w:val="false"/>
          <w:i w:val="false"/>
          <w:iCs w:val="false"/>
          <w:color w:val="333333"/>
          <w:sz w:val="20"/>
          <w:szCs w:val="20"/>
        </w:rPr>
        <w:t>748/189:2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12/169:88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1/322:88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1/322:88</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1/322:88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19/191:88</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20/353:87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537/231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26/37:87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التّهذيب </w:t>
      </w:r>
      <w:r>
        <w:rPr>
          <w:rFonts w:eastAsia="IRNazanin" w:cs="IRNazanin"/>
          <w:b w:val="false"/>
          <w:bCs w:val="false"/>
          <w:i w:val="false"/>
          <w:iCs w:val="false"/>
          <w:color w:val="333333"/>
          <w:sz w:val="20"/>
          <w:szCs w:val="20"/>
        </w:rPr>
        <w:t>1272/313:2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26/83:85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16/206:87</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الفقيه </w:t>
      </w:r>
      <w:r>
        <w:rPr>
          <w:rFonts w:eastAsia="IRNazanin" w:cs="IRNazanin"/>
          <w:b w:val="false"/>
          <w:bCs w:val="false"/>
          <w:i w:val="false"/>
          <w:iCs w:val="false"/>
          <w:color w:val="333333"/>
          <w:sz w:val="20"/>
          <w:szCs w:val="20"/>
        </w:rPr>
        <w:t>821/174:1</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1473/356:2</w:t>
      </w:r>
      <w:r>
        <w:rPr>
          <w:rFonts w:ascii="IRNazanin" w:hAnsi="IRNazanin" w:eastAsia="IRNazanin"/>
          <w:b w:val="false"/>
          <w:b w:val="false"/>
          <w:bCs w:val="false"/>
          <w:i w:val="false"/>
          <w:i w:val="false"/>
          <w:iCs w:val="false"/>
          <w:color w:val="333333"/>
          <w:sz w:val="20"/>
          <w:sz w:val="20"/>
          <w:szCs w:val="20"/>
          <w:rtl w:val="true"/>
        </w:rPr>
        <w:t xml:space="preserve">، و في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344/181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8/156:88</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344/181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20/192:88</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345/181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20/192:88</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348/181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37/82:88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37/82:88</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351/182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16/295:84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التّهذيب </w:t>
      </w:r>
      <w:r>
        <w:rPr>
          <w:rFonts w:eastAsia="IRNazanin" w:cs="IRNazanin"/>
          <w:b w:val="false"/>
          <w:bCs w:val="false"/>
          <w:i w:val="false"/>
          <w:iCs w:val="false"/>
          <w:color w:val="333333"/>
          <w:sz w:val="20"/>
          <w:szCs w:val="20"/>
        </w:rPr>
        <w:t>1363/331:2</w:t>
      </w:r>
      <w:r>
        <w:rPr>
          <w:rFonts w:ascii="IRNazanin" w:hAnsi="IRNazanin" w:eastAsia="IRNazanin"/>
          <w:b w:val="false"/>
          <w:b w:val="false"/>
          <w:bCs w:val="false"/>
          <w:i w:val="false"/>
          <w:i w:val="false"/>
          <w:iCs w:val="false"/>
          <w:color w:val="333333"/>
          <w:sz w:val="20"/>
          <w:sz w:val="20"/>
          <w:szCs w:val="20"/>
          <w:rtl w:val="true"/>
        </w:rPr>
        <w:t>، و كذا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352/182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16/296:84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357/184</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16/296:84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358/184</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3/213:80</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358/184</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3/213:80</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360/184</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2/181:85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مثله الكليني  في الكافي </w:t>
      </w:r>
      <w:r>
        <w:rPr>
          <w:rFonts w:eastAsia="IRNazanin" w:cs="IRNazanin"/>
          <w:b w:val="false"/>
          <w:bCs w:val="false"/>
          <w:i w:val="false"/>
          <w:iCs w:val="false"/>
          <w:color w:val="333333"/>
          <w:sz w:val="20"/>
          <w:szCs w:val="20"/>
        </w:rPr>
        <w:t>9/334:3</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319/86:2</w:t>
      </w:r>
      <w:r>
        <w:rPr>
          <w:rFonts w:ascii="IRNazanin" w:hAnsi="IRNazanin" w:eastAsia="IRNazanin"/>
          <w:b w:val="false"/>
          <w:b w:val="false"/>
          <w:bCs w:val="false"/>
          <w:i w:val="false"/>
          <w:i w:val="false"/>
          <w:iCs w:val="false"/>
          <w:color w:val="333333"/>
          <w:sz w:val="20"/>
          <w:sz w:val="20"/>
          <w:szCs w:val="20"/>
          <w:rtl w:val="true"/>
        </w:rPr>
        <w:t>، و 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361/184</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1/146:85</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362/185</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72/169:84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363/185</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16/296:84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365/185</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26/73:88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366/185</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5/13:85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370/186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13/59:80</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4/13:85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التّهذيب </w:t>
      </w:r>
      <w:r>
        <w:rPr>
          <w:rFonts w:eastAsia="IRNazanin" w:cs="IRNazanin"/>
          <w:b w:val="false"/>
          <w:bCs w:val="false"/>
          <w:i w:val="false"/>
          <w:iCs w:val="false"/>
          <w:color w:val="333333"/>
          <w:sz w:val="20"/>
          <w:szCs w:val="20"/>
        </w:rPr>
        <w:t>1270/312:2</w:t>
      </w:r>
      <w:r>
        <w:rPr>
          <w:rFonts w:ascii="IRNazanin" w:hAnsi="IRNazanin" w:eastAsia="IRNazanin"/>
          <w:b w:val="false"/>
          <w:b w:val="false"/>
          <w:bCs w:val="false"/>
          <w:i w:val="false"/>
          <w:i w:val="false"/>
          <w:iCs w:val="false"/>
          <w:color w:val="333333"/>
          <w:sz w:val="20"/>
          <w:sz w:val="20"/>
          <w:szCs w:val="20"/>
          <w:rtl w:val="true"/>
        </w:rPr>
        <w:t xml:space="preserve">، و كذا في الاستبصار </w:t>
      </w:r>
      <w:r>
        <w:rPr>
          <w:rFonts w:eastAsia="IRNazanin" w:cs="IRNazanin"/>
          <w:b w:val="false"/>
          <w:bCs w:val="false"/>
          <w:i w:val="false"/>
          <w:iCs w:val="false"/>
          <w:color w:val="333333"/>
          <w:sz w:val="20"/>
          <w:szCs w:val="20"/>
        </w:rPr>
        <w:t>1240/331:1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3/129:85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340/180</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26/211:87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التّهذيب </w:t>
      </w:r>
      <w:r>
        <w:rPr>
          <w:rFonts w:eastAsia="IRNazanin" w:cs="IRNazanin"/>
          <w:b w:val="false"/>
          <w:bCs w:val="false"/>
          <w:i w:val="false"/>
          <w:iCs w:val="false"/>
          <w:color w:val="333333"/>
          <w:sz w:val="20"/>
          <w:szCs w:val="20"/>
        </w:rPr>
        <w:t>1399/338:2</w:t>
      </w:r>
      <w:r>
        <w:rPr>
          <w:rFonts w:ascii="IRNazanin" w:hAnsi="IRNazanin" w:eastAsia="IRNazanin"/>
          <w:b w:val="false"/>
          <w:b w:val="false"/>
          <w:bCs w:val="false"/>
          <w:i w:val="false"/>
          <w:i w:val="false"/>
          <w:iCs w:val="false"/>
          <w:color w:val="333333"/>
          <w:sz w:val="20"/>
          <w:sz w:val="20"/>
          <w:szCs w:val="20"/>
          <w:rtl w:val="true"/>
        </w:rPr>
        <w:t>، و كذا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350/182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20/354:87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272/166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2/286:83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التّهذيب </w:t>
      </w:r>
      <w:r>
        <w:rPr>
          <w:rFonts w:eastAsia="IRNazanin" w:cs="IRNazanin"/>
          <w:b w:val="false"/>
          <w:bCs w:val="false"/>
          <w:i w:val="false"/>
          <w:iCs w:val="false"/>
          <w:color w:val="333333"/>
          <w:sz w:val="20"/>
          <w:szCs w:val="20"/>
        </w:rPr>
        <w:t>1193/296:2</w:t>
      </w:r>
      <w:r>
        <w:rPr>
          <w:rFonts w:ascii="IRNazanin" w:hAnsi="IRNazanin" w:eastAsia="IRNazanin"/>
          <w:b w:val="false"/>
          <w:b w:val="false"/>
          <w:bCs w:val="false"/>
          <w:i w:val="false"/>
          <w:i w:val="false"/>
          <w:iCs w:val="false"/>
          <w:color w:val="333333"/>
          <w:sz w:val="20"/>
          <w:sz w:val="20"/>
          <w:szCs w:val="20"/>
          <w:rtl w:val="true"/>
        </w:rPr>
        <w:t>، و كذا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273/167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13/24:85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274/167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16/296:84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التّهذيب </w:t>
      </w:r>
      <w:r>
        <w:rPr>
          <w:rFonts w:eastAsia="IRNazanin" w:cs="IRNazanin"/>
          <w:b w:val="false"/>
          <w:bCs w:val="false"/>
          <w:i w:val="false"/>
          <w:iCs w:val="false"/>
          <w:color w:val="333333"/>
          <w:sz w:val="20"/>
          <w:szCs w:val="20"/>
        </w:rPr>
        <w:t>365/97:2</w:t>
      </w:r>
      <w:r>
        <w:rPr>
          <w:rFonts w:ascii="IRNazanin" w:hAnsi="IRNazanin" w:eastAsia="IRNazanin"/>
          <w:b w:val="false"/>
          <w:b w:val="false"/>
          <w:bCs w:val="false"/>
          <w:i w:val="false"/>
          <w:i w:val="false"/>
          <w:iCs w:val="false"/>
          <w:color w:val="333333"/>
          <w:sz w:val="20"/>
          <w:sz w:val="20"/>
          <w:szCs w:val="20"/>
          <w:rtl w:val="true"/>
        </w:rPr>
        <w:t xml:space="preserve">، و كذا في الاستبصار </w:t>
      </w:r>
      <w:r>
        <w:rPr>
          <w:rFonts w:eastAsia="IRNazanin" w:cs="IRNazanin"/>
          <w:b w:val="false"/>
          <w:bCs w:val="false"/>
          <w:i w:val="false"/>
          <w:iCs w:val="false"/>
          <w:color w:val="333333"/>
          <w:sz w:val="20"/>
          <w:szCs w:val="20"/>
        </w:rPr>
        <w:t>1196/321:1</w:t>
      </w:r>
      <w:r>
        <w:rPr>
          <w:rFonts w:ascii="IRNazanin" w:hAnsi="IRNazanin" w:eastAsia="IRNazanin"/>
          <w:b w:val="false"/>
          <w:b w:val="false"/>
          <w:bCs w:val="false"/>
          <w:i w:val="false"/>
          <w:i w:val="false"/>
          <w:iCs w:val="false"/>
          <w:color w:val="333333"/>
          <w:sz w:val="20"/>
          <w:sz w:val="20"/>
          <w:szCs w:val="20"/>
          <w:rtl w:val="true"/>
        </w:rPr>
        <w:t>، و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275/167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13/24:85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276/167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13/24:85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16/296:84</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1/334:83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2/295:83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196/150</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66/387:83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114/130</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29/118:85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الفقيه</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1045</w:t>
      </w:r>
      <w:r>
        <w:rPr>
          <w:rFonts w:ascii="IRNazanin" w:hAnsi="IRNazanin" w:eastAsia="IRNazanin"/>
          <w:b w:val="false"/>
          <w:b w:val="false"/>
          <w:bCs w:val="false"/>
          <w:i w:val="false"/>
          <w:i w:val="false"/>
          <w:iCs w:val="false"/>
          <w:color w:val="333333"/>
          <w:sz w:val="20"/>
          <w:sz w:val="20"/>
          <w:szCs w:val="20"/>
          <w:rtl w:val="true"/>
        </w:rPr>
        <w:t>، و الطّوسي  في التّهذيب</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11/340:84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3/290:83</w:t>
      </w:r>
      <w:r>
        <w:rPr>
          <w:rFonts w:ascii="IRNazanin" w:hAnsi="IRNazanin" w:eastAsia="IRNazanin"/>
          <w:b w:val="false"/>
          <w:b w:val="false"/>
          <w:bCs w:val="false"/>
          <w:i w:val="false"/>
          <w:i w:val="false"/>
          <w:iCs w:val="false"/>
          <w:color w:val="333333"/>
          <w:sz w:val="20"/>
          <w:sz w:val="20"/>
          <w:szCs w:val="20"/>
          <w:rtl w:val="true"/>
        </w:rPr>
        <w:t xml:space="preserve">، و الحرّ العاملي في الوسائل </w:t>
      </w:r>
      <w:r>
        <w:rPr>
          <w:rFonts w:eastAsia="IRNazanin" w:cs="IRNazanin"/>
          <w:b w:val="false"/>
          <w:bCs w:val="false"/>
          <w:i w:val="false"/>
          <w:iCs w:val="false"/>
          <w:color w:val="333333"/>
          <w:sz w:val="20"/>
          <w:szCs w:val="20"/>
        </w:rPr>
        <w:t>10/463:3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380/188</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3/107:80</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التّهذيب </w:t>
      </w:r>
      <w:r>
        <w:rPr>
          <w:rFonts w:eastAsia="IRNazanin" w:cs="IRNazanin"/>
          <w:b w:val="false"/>
          <w:bCs w:val="false"/>
          <w:i w:val="false"/>
          <w:iCs w:val="false"/>
          <w:color w:val="333333"/>
          <w:sz w:val="20"/>
          <w:szCs w:val="20"/>
        </w:rPr>
        <w:t>1178/293:2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36/80:88</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التّهذيب </w:t>
      </w:r>
      <w:r>
        <w:rPr>
          <w:rFonts w:eastAsia="IRNazanin" w:cs="IRNazanin"/>
          <w:b w:val="false"/>
          <w:bCs w:val="false"/>
          <w:i w:val="false"/>
          <w:iCs w:val="false"/>
          <w:color w:val="333333"/>
          <w:sz w:val="20"/>
          <w:szCs w:val="20"/>
        </w:rPr>
        <w:t>636/162:2</w:t>
      </w:r>
      <w:r>
        <w:rPr>
          <w:rFonts w:ascii="IRNazanin" w:hAnsi="IRNazanin" w:eastAsia="IRNazanin"/>
          <w:b w:val="false"/>
          <w:b w:val="false"/>
          <w:bCs w:val="false"/>
          <w:i w:val="false"/>
          <w:i w:val="false"/>
          <w:iCs w:val="false"/>
          <w:color w:val="333333"/>
          <w:sz w:val="20"/>
          <w:sz w:val="20"/>
          <w:szCs w:val="20"/>
          <w:rtl w:val="true"/>
        </w:rPr>
        <w:t xml:space="preserve">، و كذا في الاستبصار </w:t>
      </w:r>
      <w:r>
        <w:rPr>
          <w:rFonts w:eastAsia="IRNazanin" w:cs="IRNazanin"/>
          <w:b w:val="false"/>
          <w:bCs w:val="false"/>
          <w:i w:val="false"/>
          <w:iCs w:val="false"/>
          <w:color w:val="333333"/>
          <w:sz w:val="20"/>
          <w:szCs w:val="20"/>
        </w:rPr>
        <w:t>1164/313:1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11/77:85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262/164</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11/340:84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الفقيه</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1045</w:t>
      </w:r>
      <w:r>
        <w:rPr>
          <w:rFonts w:ascii="IRNazanin" w:hAnsi="IRNazanin" w:eastAsia="IRNazanin"/>
          <w:b w:val="false"/>
          <w:b w:val="false"/>
          <w:bCs w:val="false"/>
          <w:i w:val="false"/>
          <w:i w:val="false"/>
          <w:iCs w:val="false"/>
          <w:color w:val="333333"/>
          <w:sz w:val="20"/>
          <w:sz w:val="20"/>
          <w:szCs w:val="20"/>
          <w:rtl w:val="true"/>
        </w:rPr>
        <w:t>، و الطّوسي  في التّهذيب</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و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263/164</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11/340:84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258/163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28/305:84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259/163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28/305:84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التّهذيب </w:t>
      </w:r>
      <w:r>
        <w:rPr>
          <w:rFonts w:eastAsia="IRNazanin" w:cs="IRNazanin"/>
          <w:b w:val="false"/>
          <w:bCs w:val="false"/>
          <w:i w:val="false"/>
          <w:iCs w:val="false"/>
          <w:color w:val="333333"/>
          <w:sz w:val="20"/>
          <w:szCs w:val="20"/>
        </w:rPr>
        <w:t>263/71:2</w:t>
      </w:r>
      <w:r>
        <w:rPr>
          <w:rFonts w:ascii="IRNazanin" w:hAnsi="IRNazanin" w:eastAsia="IRNazanin"/>
          <w:b w:val="false"/>
          <w:b w:val="false"/>
          <w:bCs w:val="false"/>
          <w:i w:val="false"/>
          <w:i w:val="false"/>
          <w:iCs w:val="false"/>
          <w:color w:val="333333"/>
          <w:sz w:val="20"/>
          <w:sz w:val="20"/>
          <w:szCs w:val="20"/>
          <w:rtl w:val="true"/>
        </w:rPr>
        <w:t xml:space="preserve">، و في الاستبصار </w:t>
      </w:r>
      <w:r>
        <w:rPr>
          <w:rFonts w:eastAsia="IRNazanin" w:cs="IRNazanin"/>
          <w:b w:val="false"/>
          <w:bCs w:val="false"/>
          <w:i w:val="false"/>
          <w:iCs w:val="false"/>
          <w:color w:val="333333"/>
          <w:sz w:val="20"/>
          <w:szCs w:val="20"/>
        </w:rPr>
        <w:t>1174/315:1</w:t>
      </w:r>
      <w:r>
        <w:rPr>
          <w:rFonts w:ascii="IRNazanin" w:hAnsi="IRNazanin" w:eastAsia="IRNazanin"/>
          <w:b w:val="false"/>
          <w:b w:val="false"/>
          <w:bCs w:val="false"/>
          <w:i w:val="false"/>
          <w:i w:val="false"/>
          <w:iCs w:val="false"/>
          <w:color w:val="333333"/>
          <w:sz w:val="20"/>
          <w:sz w:val="20"/>
          <w:szCs w:val="20"/>
          <w:rtl w:val="true"/>
        </w:rPr>
        <w:t>، و كذا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261/164</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13/24:85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الكليني  في الكافي </w:t>
      </w:r>
      <w:r>
        <w:rPr>
          <w:rFonts w:eastAsia="IRNazanin" w:cs="IRNazanin"/>
          <w:b w:val="false"/>
          <w:bCs w:val="false"/>
          <w:i w:val="false"/>
          <w:iCs w:val="false"/>
          <w:color w:val="333333"/>
          <w:sz w:val="20"/>
          <w:szCs w:val="20"/>
        </w:rPr>
        <w:t>25/317:3</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1166/290:2</w:t>
      </w:r>
      <w:r>
        <w:rPr>
          <w:rFonts w:ascii="IRNazanin" w:hAnsi="IRNazanin" w:eastAsia="IRNazanin"/>
          <w:b w:val="false"/>
          <w:b w:val="false"/>
          <w:bCs w:val="false"/>
          <w:i w:val="false"/>
          <w:i w:val="false"/>
          <w:iCs w:val="false"/>
          <w:color w:val="333333"/>
          <w:sz w:val="20"/>
          <w:sz w:val="20"/>
          <w:szCs w:val="20"/>
          <w:rtl w:val="true"/>
        </w:rPr>
        <w:t>، و مثله في مسائل عليّ بن جعفر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260/164</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8/16:85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الفقيه </w:t>
      </w:r>
      <w:r>
        <w:rPr>
          <w:rFonts w:eastAsia="IRNazanin" w:cs="IRNazanin"/>
          <w:b w:val="false"/>
          <w:bCs w:val="false"/>
          <w:i w:val="false"/>
          <w:iCs w:val="false"/>
          <w:color w:val="333333"/>
          <w:sz w:val="20"/>
          <w:szCs w:val="20"/>
        </w:rPr>
        <w:t>1191/261:1</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1446/349:2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13/55:88</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207/153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2/286:83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1/334:83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الفقيه </w:t>
      </w:r>
      <w:r>
        <w:rPr>
          <w:rFonts w:eastAsia="IRNazanin" w:cs="IRNazanin"/>
          <w:b w:val="false"/>
          <w:bCs w:val="false"/>
          <w:i w:val="false"/>
          <w:iCs w:val="false"/>
          <w:color w:val="333333"/>
          <w:sz w:val="20"/>
          <w:szCs w:val="20"/>
        </w:rPr>
        <w:t>122/34:1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18/207:87</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241/160</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29/137:84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التّهذيب </w:t>
      </w:r>
      <w:r>
        <w:rPr>
          <w:rFonts w:eastAsia="IRNazanin" w:cs="IRNazanin"/>
          <w:b w:val="false"/>
          <w:bCs w:val="false"/>
          <w:i w:val="false"/>
          <w:iCs w:val="false"/>
          <w:color w:val="333333"/>
          <w:sz w:val="20"/>
          <w:szCs w:val="20"/>
        </w:rPr>
        <w:t>1153/287:2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14/362:84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288/170</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3/325:84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341/180</w:t>
      </w:r>
      <w:r>
        <w:rPr>
          <w:rFonts w:ascii="IRNazanin" w:hAnsi="IRNazanin" w:eastAsia="IRNazanin"/>
          <w:b w:val="false"/>
          <w:b w:val="false"/>
          <w:bCs w:val="false"/>
          <w:i w:val="false"/>
          <w:i w:val="false"/>
          <w:iCs w:val="false"/>
          <w:color w:val="333333"/>
          <w:sz w:val="20"/>
          <w:sz w:val="20"/>
          <w:szCs w:val="20"/>
          <w:rtl w:val="true"/>
        </w:rPr>
        <w:t xml:space="preserve">، باختلاف في آخره، و نقله المجلسي في بحاره </w:t>
      </w:r>
      <w:r>
        <w:rPr>
          <w:rFonts w:eastAsia="IRNazanin" w:cs="IRNazanin"/>
          <w:b w:val="false"/>
          <w:bCs w:val="false"/>
          <w:i w:val="false"/>
          <w:iCs w:val="false"/>
          <w:color w:val="333333"/>
          <w:sz w:val="20"/>
          <w:szCs w:val="20"/>
        </w:rPr>
        <w:t>8/271:83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101/127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36/80:88</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دودة تقع في جلد الشّاة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1903:5</w:t>
      </w:r>
      <w:r>
        <w:rPr>
          <w:rFonts w:eastAsia="IRNazanin" w:cs="IRNazanin"/>
          <w:b w:val="false"/>
          <w:bCs w:val="false"/>
          <w:i w:val="false"/>
          <w:iCs w:val="false"/>
          <w:color w:val="333333"/>
          <w:sz w:val="20"/>
          <w:szCs w:val="20"/>
          <w:rtl w:val="true"/>
        </w:rPr>
        <w:t>» .</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16/296:84</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الفقيه </w:t>
      </w:r>
      <w:r>
        <w:rPr>
          <w:rFonts w:eastAsia="IRNazanin" w:cs="IRNazanin"/>
          <w:b w:val="false"/>
          <w:bCs w:val="false"/>
          <w:i w:val="false"/>
          <w:iCs w:val="false"/>
          <w:color w:val="333333"/>
          <w:sz w:val="20"/>
          <w:szCs w:val="20"/>
        </w:rPr>
        <w:t>1005/227:1</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569/146:2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ألفاظه، و مثله في مسائل عليّ بن جعفر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227/157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24/196:88</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1/297:85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مثله الطّوسي  في التّهذيب </w:t>
      </w:r>
      <w:r>
        <w:rPr>
          <w:rFonts w:eastAsia="IRNazanin" w:cs="IRNazanin"/>
          <w:b w:val="false"/>
          <w:bCs w:val="false"/>
          <w:i w:val="false"/>
          <w:iCs w:val="false"/>
          <w:color w:val="333333"/>
          <w:sz w:val="20"/>
          <w:szCs w:val="20"/>
        </w:rPr>
        <w:t>1348/328:2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16/296:84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الطّوسي  في التّهذيب </w:t>
      </w:r>
      <w:r>
        <w:rPr>
          <w:rFonts w:eastAsia="IRNazanin" w:cs="IRNazanin"/>
          <w:b w:val="false"/>
          <w:bCs w:val="false"/>
          <w:i w:val="false"/>
          <w:iCs w:val="false"/>
          <w:color w:val="333333"/>
          <w:sz w:val="20"/>
          <w:szCs w:val="20"/>
        </w:rPr>
        <w:t>387/103:2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36/80:88</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36/80:88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مثله الكليني  في الكافي </w:t>
      </w:r>
      <w:r>
        <w:rPr>
          <w:rFonts w:eastAsia="IRNazanin" w:cs="IRNazanin"/>
          <w:b w:val="false"/>
          <w:bCs w:val="false"/>
          <w:i w:val="false"/>
          <w:iCs w:val="false"/>
          <w:color w:val="333333"/>
          <w:sz w:val="20"/>
          <w:szCs w:val="20"/>
        </w:rPr>
        <w:t>2/410:3</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1048/238:1</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677/170:2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المجلسي في بحاره </w:t>
      </w:r>
      <w:r>
        <w:rPr>
          <w:rFonts w:eastAsia="IRNazanin" w:cs="IRNazanin"/>
          <w:b w:val="false"/>
          <w:bCs w:val="false"/>
          <w:i w:val="false"/>
          <w:iCs w:val="false"/>
          <w:color w:val="333333"/>
          <w:sz w:val="20"/>
          <w:szCs w:val="20"/>
        </w:rPr>
        <w:t>15/342:84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16/297:84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ادريس في مستطرفات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26/38:87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التّهذيب </w:t>
      </w:r>
      <w:r>
        <w:rPr>
          <w:rFonts w:eastAsia="IRNazanin" w:cs="IRNazanin"/>
          <w:b w:val="false"/>
          <w:bCs w:val="false"/>
          <w:i w:val="false"/>
          <w:iCs w:val="false"/>
          <w:color w:val="333333"/>
          <w:sz w:val="20"/>
          <w:szCs w:val="20"/>
        </w:rPr>
        <w:t>766/263:1</w:t>
      </w:r>
      <w:r>
        <w:rPr>
          <w:rFonts w:ascii="IRNazanin" w:hAnsi="IRNazanin" w:eastAsia="IRNazanin"/>
          <w:b w:val="false"/>
          <w:b w:val="false"/>
          <w:bCs w:val="false"/>
          <w:i w:val="false"/>
          <w:i w:val="false"/>
          <w:iCs w:val="false"/>
          <w:color w:val="333333"/>
          <w:sz w:val="20"/>
          <w:sz w:val="20"/>
          <w:szCs w:val="20"/>
          <w:rtl w:val="true"/>
        </w:rPr>
        <w:t>، و ابن ادريس في مستطرفات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،و نقله المجلسي في بحاره </w:t>
      </w:r>
      <w:r>
        <w:rPr>
          <w:rFonts w:eastAsia="IRNazanin" w:cs="IRNazanin"/>
          <w:b w:val="false"/>
          <w:bCs w:val="false"/>
          <w:i w:val="false"/>
          <w:iCs w:val="false"/>
          <w:color w:val="333333"/>
          <w:sz w:val="20"/>
          <w:szCs w:val="20"/>
        </w:rPr>
        <w:t>2/258:83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ادريس في مستطرفات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10/134:85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ادريس في مستطرفات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26/38:87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الطّوسي  في التّهذيب </w:t>
      </w:r>
      <w:r>
        <w:rPr>
          <w:rFonts w:eastAsia="IRNazanin" w:cs="IRNazanin"/>
          <w:b w:val="false"/>
          <w:bCs w:val="false"/>
          <w:i w:val="false"/>
          <w:iCs w:val="false"/>
          <w:color w:val="333333"/>
          <w:sz w:val="20"/>
          <w:szCs w:val="20"/>
        </w:rPr>
        <w:t>255/70:2</w:t>
      </w:r>
      <w:r>
        <w:rPr>
          <w:rFonts w:ascii="IRNazanin" w:hAnsi="IRNazanin" w:eastAsia="IRNazanin"/>
          <w:b w:val="false"/>
          <w:b w:val="false"/>
          <w:bCs w:val="false"/>
          <w:i w:val="false"/>
          <w:i w:val="false"/>
          <w:iCs w:val="false"/>
          <w:color w:val="333333"/>
          <w:sz w:val="20"/>
          <w:sz w:val="20"/>
          <w:szCs w:val="20"/>
          <w:rtl w:val="true"/>
        </w:rPr>
        <w:t xml:space="preserve">، و كذا في الاستبصار </w:t>
      </w:r>
      <w:r>
        <w:rPr>
          <w:rFonts w:eastAsia="IRNazanin" w:cs="IRNazanin"/>
          <w:b w:val="false"/>
          <w:bCs w:val="false"/>
          <w:i w:val="false"/>
          <w:iCs w:val="false"/>
          <w:color w:val="333333"/>
          <w:sz w:val="20"/>
          <w:szCs w:val="20"/>
        </w:rPr>
        <w:t>1170/314:1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3/11:85</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5/93:84</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102/128</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36/81:88</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ادريس في مستطرفات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و كذا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103/128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26/38:87</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مسائل عليّ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السّرقين</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الفقيه </w:t>
      </w:r>
      <w:r>
        <w:rPr>
          <w:rFonts w:eastAsia="IRNazanin" w:cs="IRNazanin"/>
          <w:b w:val="false"/>
          <w:bCs w:val="false"/>
          <w:i w:val="false"/>
          <w:iCs w:val="false"/>
          <w:color w:val="333333"/>
          <w:sz w:val="20"/>
          <w:szCs w:val="20"/>
        </w:rPr>
        <w:t>710/153:1</w:t>
      </w:r>
      <w:r>
        <w:rPr>
          <w:rFonts w:ascii="IRNazanin" w:hAnsi="IRNazanin" w:eastAsia="IRNazanin"/>
          <w:b w:val="false"/>
          <w:b w:val="false"/>
          <w:bCs w:val="false"/>
          <w:i w:val="false"/>
          <w:i w:val="false"/>
          <w:iCs w:val="false"/>
          <w:color w:val="333333"/>
          <w:sz w:val="20"/>
          <w:sz w:val="20"/>
          <w:szCs w:val="20"/>
          <w:rtl w:val="true"/>
        </w:rPr>
        <w:t>، و كذا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120/131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1/145:85</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الطّوسي  في التّهذيب</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قطعة من الحديث </w:t>
      </w:r>
      <w:r>
        <w:rPr>
          <w:rFonts w:eastAsia="IRNazanin" w:cs="IRNazanin"/>
          <w:b w:val="false"/>
          <w:bCs w:val="false"/>
          <w:i w:val="false"/>
          <w:iCs w:val="false"/>
          <w:color w:val="333333"/>
          <w:sz w:val="20"/>
          <w:szCs w:val="20"/>
        </w:rPr>
        <w:t>1553</w:t>
      </w:r>
      <w:r>
        <w:rPr>
          <w:rFonts w:ascii="IRNazanin" w:hAnsi="IRNazanin" w:eastAsia="IRNazanin"/>
          <w:b w:val="false"/>
          <w:b w:val="false"/>
          <w:bCs w:val="false"/>
          <w:i w:val="false"/>
          <w:i w:val="false"/>
          <w:iCs w:val="false"/>
          <w:color w:val="333333"/>
          <w:sz w:val="20"/>
          <w:sz w:val="20"/>
          <w:szCs w:val="20"/>
          <w:rtl w:val="true"/>
        </w:rPr>
        <w:t>، و كذا عليّ بن جعفر في مسائله</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الفقيه</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2/295:83</w:t>
      </w:r>
      <w:r>
        <w:rPr>
          <w:rFonts w:ascii="IRNazanin" w:hAnsi="IRNazanin" w:eastAsia="IRNazanin"/>
          <w:b w:val="false"/>
          <w:b w:val="false"/>
          <w:bCs w:val="false"/>
          <w:i w:val="false"/>
          <w:i w:val="false"/>
          <w:iCs w:val="false"/>
          <w:color w:val="333333"/>
          <w:sz w:val="20"/>
          <w:sz w:val="20"/>
          <w:szCs w:val="20"/>
          <w:rtl w:val="true"/>
        </w:rPr>
        <w:t xml:space="preserve">، و الحرّ العاملي في وسائله </w:t>
      </w:r>
      <w:r>
        <w:rPr>
          <w:rFonts w:eastAsia="IRNazanin" w:cs="IRNazanin"/>
          <w:b w:val="false"/>
          <w:bCs w:val="false"/>
          <w:i w:val="false"/>
          <w:iCs w:val="false"/>
          <w:color w:val="333333"/>
          <w:sz w:val="20"/>
          <w:szCs w:val="20"/>
        </w:rPr>
        <w:t>1/468:3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232/158</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2/214:99</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233/158</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3/214:99</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6/337:84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6/338:84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الطّوسي  في التّهذيب </w:t>
      </w:r>
      <w:r>
        <w:rPr>
          <w:rFonts w:eastAsia="IRNazanin" w:cs="IRNazanin"/>
          <w:b w:val="false"/>
          <w:bCs w:val="false"/>
          <w:i w:val="false"/>
          <w:iCs w:val="false"/>
          <w:color w:val="333333"/>
          <w:sz w:val="20"/>
          <w:szCs w:val="20"/>
        </w:rPr>
        <w:t>931/303:3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و نقله المجلسي في بحاره </w:t>
      </w:r>
      <w:r>
        <w:rPr>
          <w:rFonts w:eastAsia="IRNazanin" w:cs="IRNazanin"/>
          <w:b w:val="false"/>
          <w:bCs w:val="false"/>
          <w:i w:val="false"/>
          <w:iCs w:val="false"/>
          <w:color w:val="333333"/>
          <w:sz w:val="20"/>
          <w:szCs w:val="20"/>
        </w:rPr>
        <w:t>2/295:88</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العوذة الّتي تستعمل لبعض الأمراض كالحمى و الصّداع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337/179</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13/6:95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25/186:89</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25/187:89</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ادريس في مستطرفات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9/170:89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التّهذيب </w:t>
      </w:r>
      <w:r>
        <w:rPr>
          <w:rFonts w:eastAsia="IRNazanin" w:cs="IRNazanin"/>
          <w:b w:val="false"/>
          <w:bCs w:val="false"/>
          <w:i w:val="false"/>
          <w:iCs w:val="false"/>
          <w:color w:val="333333"/>
          <w:sz w:val="20"/>
          <w:szCs w:val="20"/>
        </w:rPr>
        <w:t>677/247:3</w:t>
      </w:r>
      <w:r>
        <w:rPr>
          <w:rFonts w:ascii="IRNazanin" w:hAnsi="IRNazanin" w:eastAsia="IRNazanin"/>
          <w:b w:val="false"/>
          <w:b w:val="false"/>
          <w:bCs w:val="false"/>
          <w:i w:val="false"/>
          <w:i w:val="false"/>
          <w:iCs w:val="false"/>
          <w:color w:val="333333"/>
          <w:sz w:val="20"/>
          <w:sz w:val="20"/>
          <w:szCs w:val="20"/>
          <w:rtl w:val="true"/>
        </w:rPr>
        <w:t>، و ابن ادريس في مستطرفات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6/23:90</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11/77:85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239/159</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9/359:90</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25/187:89</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2/352:90</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14/55:88</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الفقيه </w:t>
      </w:r>
      <w:r>
        <w:rPr>
          <w:rFonts w:eastAsia="IRNazanin" w:cs="IRNazanin"/>
          <w:b w:val="false"/>
          <w:bCs w:val="false"/>
          <w:i w:val="false"/>
          <w:iCs w:val="false"/>
          <w:color w:val="333333"/>
          <w:sz w:val="20"/>
          <w:szCs w:val="20"/>
        </w:rPr>
        <w:t>1330/292:1</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896/296:3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المجلسي في بحاره </w:t>
      </w:r>
      <w:r>
        <w:rPr>
          <w:rFonts w:eastAsia="IRNazanin" w:cs="IRNazanin"/>
          <w:b w:val="false"/>
          <w:bCs w:val="false"/>
          <w:i w:val="false"/>
          <w:iCs w:val="false"/>
          <w:color w:val="333333"/>
          <w:sz w:val="20"/>
          <w:szCs w:val="20"/>
        </w:rPr>
        <w:t>5/93:84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26/38:87</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5/93:84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التّهذيب </w:t>
      </w:r>
      <w:r>
        <w:rPr>
          <w:rFonts w:eastAsia="IRNazanin" w:cs="IRNazanin"/>
          <w:b w:val="false"/>
          <w:bCs w:val="false"/>
          <w:i w:val="false"/>
          <w:iCs w:val="false"/>
          <w:color w:val="333333"/>
          <w:sz w:val="20"/>
          <w:szCs w:val="20"/>
        </w:rPr>
        <w:t>900/296:3</w:t>
      </w:r>
      <w:r>
        <w:rPr>
          <w:rFonts w:ascii="IRNazanin" w:hAnsi="IRNazanin" w:eastAsia="IRNazanin"/>
          <w:b w:val="false"/>
          <w:b w:val="false"/>
          <w:bCs w:val="false"/>
          <w:i w:val="false"/>
          <w:i w:val="false"/>
          <w:iCs w:val="false"/>
          <w:color w:val="333333"/>
          <w:sz w:val="20"/>
          <w:sz w:val="20"/>
          <w:szCs w:val="20"/>
          <w:rtl w:val="true"/>
        </w:rPr>
        <w:t xml:space="preserve">، و في الاستبصار </w:t>
      </w:r>
      <w:r>
        <w:rPr>
          <w:rFonts w:eastAsia="IRNazanin" w:cs="IRNazanin"/>
          <w:b w:val="false"/>
          <w:bCs w:val="false"/>
          <w:i w:val="false"/>
          <w:iCs w:val="false"/>
          <w:color w:val="333333"/>
          <w:sz w:val="20"/>
          <w:szCs w:val="20"/>
        </w:rPr>
        <w:t>1697/440:1</w:t>
      </w:r>
      <w:r>
        <w:rPr>
          <w:rFonts w:ascii="IRNazanin" w:hAnsi="IRNazanin" w:eastAsia="IRNazanin"/>
          <w:b w:val="false"/>
          <w:b w:val="false"/>
          <w:bCs w:val="false"/>
          <w:i w:val="false"/>
          <w:i w:val="false"/>
          <w:iCs w:val="false"/>
          <w:color w:val="333333"/>
          <w:sz w:val="20"/>
          <w:sz w:val="20"/>
          <w:szCs w:val="20"/>
          <w:rtl w:val="true"/>
        </w:rPr>
        <w:t>، و كذا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257/163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5/93:84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 الأنوار </w:t>
      </w:r>
      <w:r>
        <w:rPr>
          <w:rFonts w:eastAsia="IRNazanin" w:cs="IRNazanin"/>
          <w:b w:val="false"/>
          <w:bCs w:val="false"/>
          <w:i w:val="false"/>
          <w:iCs w:val="false"/>
          <w:color w:val="333333"/>
          <w:sz w:val="20"/>
          <w:szCs w:val="20"/>
        </w:rPr>
        <w:t>10/82:89</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10/82:89</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التّهذيب </w:t>
      </w:r>
      <w:r>
        <w:rPr>
          <w:rFonts w:eastAsia="IRNazanin" w:cs="IRNazanin"/>
          <w:b w:val="false"/>
          <w:bCs w:val="false"/>
          <w:i w:val="false"/>
          <w:iCs w:val="false"/>
          <w:color w:val="333333"/>
          <w:sz w:val="20"/>
          <w:szCs w:val="20"/>
        </w:rPr>
        <w:t>996/320:3</w:t>
      </w:r>
      <w:r>
        <w:rPr>
          <w:rFonts w:ascii="IRNazanin" w:hAnsi="IRNazanin" w:eastAsia="IRNazanin"/>
          <w:b w:val="false"/>
          <w:b w:val="false"/>
          <w:bCs w:val="false"/>
          <w:i w:val="false"/>
          <w:i w:val="false"/>
          <w:iCs w:val="false"/>
          <w:color w:val="333333"/>
          <w:sz w:val="20"/>
          <w:sz w:val="20"/>
          <w:szCs w:val="20"/>
          <w:rtl w:val="true"/>
        </w:rPr>
        <w:t>، و كذا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331/178</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49/386:81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53/389:81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التّهذيب </w:t>
      </w:r>
      <w:r>
        <w:rPr>
          <w:rFonts w:eastAsia="IRNazanin" w:cs="IRNazanin"/>
          <w:b w:val="false"/>
          <w:bCs w:val="false"/>
          <w:i w:val="false"/>
          <w:iCs w:val="false"/>
          <w:color w:val="333333"/>
          <w:sz w:val="20"/>
          <w:szCs w:val="20"/>
        </w:rPr>
        <w:t>458/199:3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53/389:81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ادريس في مستطرفات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كذا عليّ بن جعفر في مسائله</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ادريس في مستطرفات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قطعة من 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التّهذيب </w:t>
      </w:r>
      <w:r>
        <w:rPr>
          <w:rFonts w:eastAsia="IRNazanin" w:cs="IRNazanin"/>
          <w:b w:val="false"/>
          <w:bCs w:val="false"/>
          <w:i w:val="false"/>
          <w:iCs w:val="false"/>
          <w:color w:val="333333"/>
          <w:sz w:val="20"/>
          <w:szCs w:val="20"/>
        </w:rPr>
        <w:t>884/292:3</w:t>
      </w:r>
      <w:r>
        <w:rPr>
          <w:rFonts w:ascii="IRNazanin" w:hAnsi="IRNazanin" w:eastAsia="IRNazanin"/>
          <w:b w:val="false"/>
          <w:b w:val="false"/>
          <w:bCs w:val="false"/>
          <w:i w:val="false"/>
          <w:i w:val="false"/>
          <w:iCs w:val="false"/>
          <w:color w:val="333333"/>
          <w:sz w:val="20"/>
          <w:sz w:val="20"/>
          <w:szCs w:val="20"/>
          <w:rtl w:val="true"/>
        </w:rPr>
        <w:t xml:space="preserve">، و كذا في الاستبصار </w:t>
      </w:r>
      <w:r>
        <w:rPr>
          <w:rFonts w:eastAsia="IRNazanin" w:cs="IRNazanin"/>
          <w:b w:val="false"/>
          <w:bCs w:val="false"/>
          <w:i w:val="false"/>
          <w:iCs w:val="false"/>
          <w:color w:val="333333"/>
          <w:sz w:val="20"/>
          <w:szCs w:val="20"/>
        </w:rPr>
        <w:t>1756/453:1</w:t>
      </w:r>
      <w:r>
        <w:rPr>
          <w:rFonts w:ascii="IRNazanin" w:hAnsi="IRNazanin" w:eastAsia="IRNazanin"/>
          <w:b w:val="false"/>
          <w:b w:val="false"/>
          <w:bCs w:val="false"/>
          <w:i w:val="false"/>
          <w:i w:val="false"/>
          <w:iCs w:val="false"/>
          <w:color w:val="333333"/>
          <w:sz w:val="20"/>
          <w:sz w:val="20"/>
          <w:szCs w:val="20"/>
          <w:rtl w:val="true"/>
        </w:rPr>
        <w:t>، و ابن ادريس في مستطرفات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1/142:91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الكليني  في الكافي </w:t>
      </w:r>
      <w:r>
        <w:rPr>
          <w:rFonts w:eastAsia="IRNazanin" w:cs="IRNazanin"/>
          <w:b w:val="false"/>
          <w:bCs w:val="false"/>
          <w:i w:val="false"/>
          <w:iCs w:val="false"/>
          <w:color w:val="333333"/>
          <w:sz w:val="20"/>
          <w:szCs w:val="20"/>
        </w:rPr>
        <w:t>1/455:3</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379/171:3</w:t>
      </w:r>
      <w:r>
        <w:rPr>
          <w:rFonts w:ascii="IRNazanin" w:hAnsi="IRNazanin" w:eastAsia="IRNazanin"/>
          <w:b w:val="false"/>
          <w:b w:val="false"/>
          <w:bCs w:val="false"/>
          <w:i w:val="false"/>
          <w:i w:val="false"/>
          <w:iCs w:val="false"/>
          <w:color w:val="333333"/>
          <w:sz w:val="20"/>
          <w:sz w:val="20"/>
          <w:szCs w:val="20"/>
          <w:rtl w:val="true"/>
        </w:rPr>
        <w:t xml:space="preserve">، و كذا في الاستبصار </w:t>
      </w:r>
      <w:r>
        <w:rPr>
          <w:rFonts w:eastAsia="IRNazanin" w:cs="IRNazanin"/>
          <w:b w:val="false"/>
          <w:bCs w:val="false"/>
          <w:i w:val="false"/>
          <w:iCs w:val="false"/>
          <w:color w:val="333333"/>
          <w:sz w:val="20"/>
          <w:szCs w:val="20"/>
        </w:rPr>
        <w:t>1766/456:1</w:t>
      </w:r>
      <w:r>
        <w:rPr>
          <w:rFonts w:ascii="IRNazanin" w:hAnsi="IRNazanin" w:eastAsia="IRNazanin"/>
          <w:b w:val="false"/>
          <w:b w:val="false"/>
          <w:bCs w:val="false"/>
          <w:i w:val="false"/>
          <w:i w:val="false"/>
          <w:iCs w:val="false"/>
          <w:color w:val="333333"/>
          <w:sz w:val="20"/>
          <w:sz w:val="20"/>
          <w:szCs w:val="20"/>
          <w:rtl w:val="true"/>
        </w:rPr>
        <w:t>، و مثله في مسائل عليّ بن جعفر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11/107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5/112:89</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الكليني  في الكافي </w:t>
      </w:r>
      <w:r>
        <w:rPr>
          <w:rFonts w:eastAsia="IRNazanin" w:cs="IRNazanin"/>
          <w:b w:val="false"/>
          <w:bCs w:val="false"/>
          <w:i w:val="false"/>
          <w:iCs w:val="false"/>
          <w:color w:val="333333"/>
          <w:sz w:val="20"/>
          <w:szCs w:val="20"/>
        </w:rPr>
        <w:t>1/456:3</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379/172:3</w:t>
      </w:r>
      <w:r>
        <w:rPr>
          <w:rFonts w:ascii="IRNazanin" w:hAnsi="IRNazanin" w:eastAsia="IRNazanin"/>
          <w:b w:val="false"/>
          <w:b w:val="false"/>
          <w:bCs w:val="false"/>
          <w:i w:val="false"/>
          <w:i w:val="false"/>
          <w:iCs w:val="false"/>
          <w:color w:val="333333"/>
          <w:sz w:val="20"/>
          <w:sz w:val="20"/>
          <w:szCs w:val="20"/>
          <w:rtl w:val="true"/>
        </w:rPr>
        <w:t xml:space="preserve">، و كذا في الاستبصار </w:t>
      </w:r>
      <w:r>
        <w:rPr>
          <w:rFonts w:eastAsia="IRNazanin" w:cs="IRNazanin"/>
          <w:b w:val="false"/>
          <w:bCs w:val="false"/>
          <w:i w:val="false"/>
          <w:iCs w:val="false"/>
          <w:color w:val="333333"/>
          <w:sz w:val="20"/>
          <w:szCs w:val="20"/>
        </w:rPr>
        <w:t>1766/456:1</w:t>
      </w:r>
      <w:r>
        <w:rPr>
          <w:rFonts w:ascii="IRNazanin" w:hAnsi="IRNazanin" w:eastAsia="IRNazanin"/>
          <w:b w:val="false"/>
          <w:b w:val="false"/>
          <w:bCs w:val="false"/>
          <w:i w:val="false"/>
          <w:i w:val="false"/>
          <w:iCs w:val="false"/>
          <w:color w:val="333333"/>
          <w:sz w:val="20"/>
          <w:sz w:val="20"/>
          <w:szCs w:val="20"/>
          <w:rtl w:val="true"/>
        </w:rPr>
        <w:t>، و مثله في مسائل عليّ بن جعفر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12/107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5/112:89</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242/160</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29/129:91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التّهذيب </w:t>
      </w:r>
      <w:r>
        <w:rPr>
          <w:rFonts w:eastAsia="IRNazanin" w:cs="IRNazanin"/>
          <w:b w:val="false"/>
          <w:bCs w:val="false"/>
          <w:i w:val="false"/>
          <w:iCs w:val="false"/>
          <w:color w:val="333333"/>
          <w:sz w:val="20"/>
          <w:szCs w:val="20"/>
        </w:rPr>
        <w:t>1745/488:5</w:t>
      </w:r>
      <w:r>
        <w:rPr>
          <w:rFonts w:ascii="IRNazanin" w:hAnsi="IRNazanin" w:eastAsia="IRNazanin"/>
          <w:b w:val="false"/>
          <w:b w:val="false"/>
          <w:bCs w:val="false"/>
          <w:i w:val="false"/>
          <w:i w:val="false"/>
          <w:iCs w:val="false"/>
          <w:color w:val="333333"/>
          <w:sz w:val="20"/>
          <w:sz w:val="20"/>
          <w:szCs w:val="20"/>
          <w:rtl w:val="true"/>
        </w:rPr>
        <w:t>، و كذا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243/160</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29/129:91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ابو حنيفة النّعمان في دعائم الإسلام</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يدلّ عليه، و مثله في مسائل عليّ بن جعفر</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246/161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29/129:91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ابو حنيفة النّعمان في دعائم الإسلام</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xml:space="preserve">، و الكليني  في الكافي </w:t>
      </w:r>
      <w:r>
        <w:rPr>
          <w:rFonts w:eastAsia="IRNazanin" w:cs="IRNazanin"/>
          <w:b w:val="false"/>
          <w:bCs w:val="false"/>
          <w:i w:val="false"/>
          <w:iCs w:val="false"/>
          <w:color w:val="333333"/>
          <w:sz w:val="20"/>
          <w:szCs w:val="20"/>
        </w:rPr>
        <w:t>2/516:4</w:t>
      </w:r>
      <w:r>
        <w:rPr>
          <w:rFonts w:ascii="IRNazanin" w:hAnsi="IRNazanin" w:eastAsia="IRNazanin"/>
          <w:b w:val="false"/>
          <w:b w:val="false"/>
          <w:bCs w:val="false"/>
          <w:i w:val="false"/>
          <w:i w:val="false"/>
          <w:iCs w:val="false"/>
          <w:color w:val="333333"/>
          <w:sz w:val="20"/>
          <w:sz w:val="20"/>
          <w:szCs w:val="20"/>
          <w:rtl w:val="true"/>
        </w:rPr>
        <w:t>، و الصّدوق في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4/502</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921/269:5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و رواه عليّ بن جعفر في مسائله </w:t>
      </w:r>
      <w:r>
        <w:rPr>
          <w:rFonts w:eastAsia="IRNazanin" w:cs="IRNazanin"/>
          <w:b w:val="false"/>
          <w:bCs w:val="false"/>
          <w:i w:val="false"/>
          <w:iCs w:val="false"/>
          <w:color w:val="333333"/>
          <w:sz w:val="20"/>
          <w:szCs w:val="20"/>
        </w:rPr>
        <w:t>247/161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29/129:91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الفقيه </w:t>
      </w:r>
      <w:r>
        <w:rPr>
          <w:rFonts w:eastAsia="IRNazanin" w:cs="IRNazanin"/>
          <w:b w:val="false"/>
          <w:bCs w:val="false"/>
          <w:i w:val="false"/>
          <w:iCs w:val="false"/>
          <w:color w:val="333333"/>
          <w:sz w:val="20"/>
          <w:szCs w:val="20"/>
        </w:rPr>
        <w:t>1201/263:1</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815/278:3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2/125:88</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2/125:88</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2/125:88</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4/353:90</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18/164:91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4/353:90</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التّهذيب </w:t>
      </w:r>
      <w:r>
        <w:rPr>
          <w:rFonts w:eastAsia="IRNazanin" w:cs="IRNazanin"/>
          <w:b w:val="false"/>
          <w:bCs w:val="false"/>
          <w:i w:val="false"/>
          <w:iCs w:val="false"/>
          <w:color w:val="333333"/>
          <w:sz w:val="20"/>
          <w:szCs w:val="20"/>
        </w:rPr>
        <w:t>1708/481:5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1745</w:t>
      </w:r>
      <w:r>
        <w:rPr>
          <w:rFonts w:ascii="IRNazanin" w:hAnsi="IRNazanin" w:eastAsia="IRNazanin"/>
          <w:b w:val="false"/>
          <w:b w:val="false"/>
          <w:bCs w:val="false"/>
          <w:i w:val="false"/>
          <w:i w:val="false"/>
          <w:iCs w:val="false"/>
          <w:color w:val="333333"/>
          <w:sz w:val="20"/>
          <w:sz w:val="20"/>
          <w:szCs w:val="20"/>
          <w:rtl w:val="true"/>
        </w:rPr>
        <w:t>، و كذا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244/161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29/129:91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4/353:90</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4/130:85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5/181:83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5/181:83</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267/165</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16/297:84</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النّضوح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الطّيب تفوح رائحته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200/151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5/97:80</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7/86:81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7/87:81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في الكافي</w:t>
      </w:r>
      <w:r>
        <w:rPr>
          <w:rFonts w:eastAsia="IRNazanin" w:cs="IRNazanin"/>
          <w:b w:val="false"/>
          <w:bCs w:val="false"/>
          <w:i w:val="false"/>
          <w:iCs w:val="false"/>
          <w:color w:val="333333"/>
          <w:sz w:val="20"/>
          <w:szCs w:val="20"/>
        </w:rPr>
        <w:t>404:3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 الصّدوق في الفقيه</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قطعة من الحديث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و كذا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148/138</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11/249:83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147/138</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2/240:83</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111/129</w:t>
      </w:r>
      <w:r>
        <w:rPr>
          <w:rFonts w:ascii="IRNazanin" w:hAnsi="IRNazanin" w:eastAsia="IRNazanin"/>
          <w:b w:val="false"/>
          <w:b w:val="false"/>
          <w:bCs w:val="false"/>
          <w:i w:val="false"/>
          <w:i w:val="false"/>
          <w:iCs w:val="false"/>
          <w:color w:val="333333"/>
          <w:sz w:val="20"/>
          <w:sz w:val="20"/>
          <w:szCs w:val="20"/>
          <w:rtl w:val="true"/>
        </w:rPr>
        <w:t xml:space="preserve">، و نقله الحرّ العاملي في وسائله </w:t>
      </w:r>
      <w:r>
        <w:rPr>
          <w:rFonts w:eastAsia="IRNazanin" w:cs="IRNazanin"/>
          <w:b w:val="false"/>
          <w:bCs w:val="false"/>
          <w:i w:val="false"/>
          <w:iCs w:val="false"/>
          <w:color w:val="333333"/>
          <w:sz w:val="20"/>
          <w:szCs w:val="20"/>
        </w:rPr>
        <w:t>8/95:12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364/185</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17/244:103</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التّهذيب </w:t>
      </w:r>
      <w:r>
        <w:rPr>
          <w:rFonts w:eastAsia="IRNazanin" w:cs="IRNazanin"/>
          <w:b w:val="false"/>
          <w:bCs w:val="false"/>
          <w:i w:val="false"/>
          <w:iCs w:val="false"/>
          <w:color w:val="333333"/>
          <w:sz w:val="20"/>
          <w:szCs w:val="20"/>
        </w:rPr>
        <w:t>974/346:6</w:t>
      </w:r>
      <w:r>
        <w:rPr>
          <w:rFonts w:ascii="IRNazanin" w:hAnsi="IRNazanin" w:eastAsia="IRNazanin"/>
          <w:b w:val="false"/>
          <w:b w:val="false"/>
          <w:bCs w:val="false"/>
          <w:i w:val="false"/>
          <w:i w:val="false"/>
          <w:iCs w:val="false"/>
          <w:color w:val="333333"/>
          <w:sz w:val="20"/>
          <w:sz w:val="20"/>
          <w:szCs w:val="20"/>
          <w:rtl w:val="true"/>
        </w:rPr>
        <w:t>، و كذا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231/158</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244/103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333/179</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19/244:103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8/33:104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268/166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9/34:104</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269/166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10/34:104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2/521:5</w:t>
      </w:r>
      <w:r>
        <w:rPr>
          <w:rFonts w:ascii="IRNazanin" w:hAnsi="IRNazanin" w:eastAsia="IRNazanin"/>
          <w:b w:val="false"/>
          <w:b w:val="false"/>
          <w:bCs w:val="false"/>
          <w:i w:val="false"/>
          <w:i w:val="false"/>
          <w:iCs w:val="false"/>
          <w:color w:val="333333"/>
          <w:sz w:val="20"/>
          <w:sz w:val="20"/>
          <w:szCs w:val="20"/>
          <w:rtl w:val="true"/>
        </w:rPr>
        <w:t>، و الصّدوق في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78/302</w:t>
      </w:r>
      <w:r>
        <w:rPr>
          <w:rFonts w:ascii="IRNazanin" w:hAnsi="IRNazanin" w:eastAsia="IRNazanin"/>
          <w:b w:val="false"/>
          <w:b w:val="false"/>
          <w:bCs w:val="false"/>
          <w:i w:val="false"/>
          <w:i w:val="false"/>
          <w:iCs w:val="false"/>
          <w:color w:val="333333"/>
          <w:sz w:val="20"/>
          <w:sz w:val="20"/>
          <w:szCs w:val="20"/>
          <w:rtl w:val="true"/>
        </w:rPr>
        <w:t xml:space="preserve">،باختلاف يسير، و نقله المجلسي في بحاره </w:t>
      </w:r>
      <w:r>
        <w:rPr>
          <w:rFonts w:eastAsia="IRNazanin" w:cs="IRNazanin"/>
          <w:b w:val="false"/>
          <w:bCs w:val="false"/>
          <w:i w:val="false"/>
          <w:iCs w:val="false"/>
          <w:color w:val="333333"/>
          <w:sz w:val="20"/>
          <w:szCs w:val="20"/>
        </w:rPr>
        <w:t>11/34:104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4/497:5</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1650/413:7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10/285:103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18/60:96</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1/37:96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12/521:3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 نقله المجلسي في بحاره </w:t>
      </w:r>
      <w:r>
        <w:rPr>
          <w:rFonts w:eastAsia="IRNazanin" w:cs="IRNazanin"/>
          <w:b w:val="false"/>
          <w:bCs w:val="false"/>
          <w:i w:val="false"/>
          <w:iCs w:val="false"/>
          <w:color w:val="333333"/>
          <w:sz w:val="20"/>
          <w:szCs w:val="20"/>
        </w:rPr>
        <w:t>6/32:96</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الطّوسي  في التّهذيب </w:t>
      </w:r>
      <w:r>
        <w:rPr>
          <w:rFonts w:eastAsia="IRNazanin" w:cs="IRNazanin"/>
          <w:b w:val="false"/>
          <w:bCs w:val="false"/>
          <w:i w:val="false"/>
          <w:iCs w:val="false"/>
          <w:color w:val="333333"/>
          <w:sz w:val="20"/>
          <w:szCs w:val="20"/>
        </w:rPr>
        <w:t>87/34:4</w:t>
      </w:r>
      <w:r>
        <w:rPr>
          <w:rFonts w:ascii="IRNazanin" w:hAnsi="IRNazanin" w:eastAsia="IRNazanin"/>
          <w:b w:val="false"/>
          <w:b w:val="false"/>
          <w:bCs w:val="false"/>
          <w:i w:val="false"/>
          <w:i w:val="false"/>
          <w:iCs w:val="false"/>
          <w:color w:val="333333"/>
          <w:sz w:val="20"/>
          <w:sz w:val="20"/>
          <w:szCs w:val="20"/>
          <w:rtl w:val="true"/>
        </w:rPr>
        <w:t xml:space="preserve">، و كذا في الاستبصار </w:t>
      </w:r>
      <w:r>
        <w:rPr>
          <w:rFonts w:eastAsia="IRNazanin" w:cs="IRNazanin"/>
          <w:b w:val="false"/>
          <w:bCs w:val="false"/>
          <w:i w:val="false"/>
          <w:iCs w:val="false"/>
          <w:color w:val="333333"/>
          <w:sz w:val="20"/>
          <w:szCs w:val="20"/>
        </w:rPr>
        <w:t>79/28:2</w:t>
      </w:r>
      <w:r>
        <w:rPr>
          <w:rFonts w:ascii="IRNazanin" w:hAnsi="IRNazanin" w:eastAsia="IRNazanin"/>
          <w:b w:val="false"/>
          <w:b w:val="false"/>
          <w:bCs w:val="false"/>
          <w:i w:val="false"/>
          <w:i w:val="false"/>
          <w:iCs w:val="false"/>
          <w:color w:val="333333"/>
          <w:sz w:val="20"/>
          <w:sz w:val="20"/>
          <w:szCs w:val="20"/>
          <w:rtl w:val="true"/>
        </w:rPr>
        <w:t>، و مثله في مسائل عليّ ابن جعفر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335/179</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6/32:96</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2/559:3</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51/16:2</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272/95</w:t>
      </w:r>
      <w:r>
        <w:rPr>
          <w:rFonts w:ascii="IRNazanin" w:hAnsi="IRNazanin" w:eastAsia="IRNazanin"/>
          <w:b w:val="false"/>
          <w:b w:val="false"/>
          <w:bCs w:val="false"/>
          <w:i w:val="false"/>
          <w:i w:val="false"/>
          <w:iCs w:val="false"/>
          <w:color w:val="333333"/>
          <w:sz w:val="20"/>
          <w:sz w:val="20"/>
          <w:szCs w:val="20"/>
          <w:rtl w:val="true"/>
        </w:rPr>
        <w:t>، و كذا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92/125</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1/37:96</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1/47:96</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5/110:4</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1005/325:4</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10/272:96</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383/189</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4/94:97</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384/189</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4/94:97</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385/189</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4/94:97</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في الكافي</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5/322:96</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في الكافي</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5/322:96</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الفقيه </w:t>
      </w:r>
      <w:r>
        <w:rPr>
          <w:rFonts w:eastAsia="IRNazanin" w:cs="IRNazanin"/>
          <w:b w:val="false"/>
          <w:bCs w:val="false"/>
          <w:i w:val="false"/>
          <w:iCs w:val="false"/>
          <w:color w:val="333333"/>
          <w:sz w:val="20"/>
          <w:szCs w:val="20"/>
        </w:rPr>
        <w:t>341/77:2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لم يشكّ فليفطر، و الطّوسي  في التّهذيب </w:t>
      </w:r>
      <w:r>
        <w:rPr>
          <w:rFonts w:eastAsia="IRNazanin" w:cs="IRNazanin"/>
          <w:b w:val="false"/>
          <w:bCs w:val="false"/>
          <w:i w:val="false"/>
          <w:iCs w:val="false"/>
          <w:color w:val="333333"/>
          <w:sz w:val="20"/>
          <w:szCs w:val="20"/>
        </w:rPr>
        <w:t>964/317:4</w:t>
      </w:r>
      <w:r>
        <w:rPr>
          <w:rFonts w:ascii="IRNazanin" w:hAnsi="IRNazanin" w:eastAsia="IRNazanin"/>
          <w:b w:val="false"/>
          <w:b w:val="false"/>
          <w:bCs w:val="false"/>
          <w:i w:val="false"/>
          <w:i w:val="false"/>
          <w:iCs w:val="false"/>
          <w:color w:val="333333"/>
          <w:sz w:val="20"/>
          <w:sz w:val="20"/>
          <w:szCs w:val="20"/>
          <w:rtl w:val="true"/>
        </w:rPr>
        <w:t>، و كذا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193/149</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1/296:96</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4/104:96</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229/157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2/331:96</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التّهذيب </w:t>
      </w:r>
      <w:r>
        <w:rPr>
          <w:rFonts w:eastAsia="IRNazanin" w:cs="IRNazanin"/>
          <w:b w:val="false"/>
          <w:bCs w:val="false"/>
          <w:i w:val="false"/>
          <w:iCs w:val="false"/>
          <w:color w:val="333333"/>
          <w:sz w:val="20"/>
          <w:szCs w:val="20"/>
        </w:rPr>
        <w:t>1004/325:4</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10/272:96</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374/187</w:t>
      </w:r>
      <w:r>
        <w:rPr>
          <w:rFonts w:ascii="IRNazanin" w:hAnsi="IRNazanin" w:eastAsia="IRNazanin"/>
          <w:b w:val="false"/>
          <w:b w:val="false"/>
          <w:bCs w:val="false"/>
          <w:i w:val="false"/>
          <w:i w:val="false"/>
          <w:iCs w:val="false"/>
          <w:color w:val="333333"/>
          <w:sz w:val="20"/>
          <w:sz w:val="20"/>
          <w:szCs w:val="20"/>
          <w:rtl w:val="true"/>
        </w:rPr>
        <w:t xml:space="preserve">، باختلاف يسير، و نقله المجلسي في بحاره </w:t>
      </w:r>
      <w:r>
        <w:rPr>
          <w:rFonts w:eastAsia="IRNazanin" w:cs="IRNazanin"/>
          <w:b w:val="false"/>
          <w:bCs w:val="false"/>
          <w:i w:val="false"/>
          <w:iCs w:val="false"/>
          <w:color w:val="333333"/>
          <w:sz w:val="20"/>
          <w:szCs w:val="20"/>
        </w:rPr>
        <w:t>1/334:96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195/150</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10/272:96</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1/119:4</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743/250:4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361/110</w:t>
      </w:r>
      <w:r>
        <w:rPr>
          <w:rFonts w:ascii="IRNazanin" w:hAnsi="IRNazanin" w:eastAsia="IRNazanin"/>
          <w:b w:val="false"/>
          <w:b w:val="false"/>
          <w:bCs w:val="false"/>
          <w:i w:val="false"/>
          <w:i w:val="false"/>
          <w:iCs w:val="false"/>
          <w:color w:val="333333"/>
          <w:sz w:val="20"/>
          <w:sz w:val="20"/>
          <w:szCs w:val="20"/>
          <w:rtl w:val="true"/>
        </w:rPr>
        <w:t>، و كذا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7/105</w:t>
      </w:r>
      <w:r>
        <w:rPr>
          <w:rFonts w:ascii="IRNazanin" w:hAnsi="IRNazanin" w:eastAsia="IRNazanin"/>
          <w:b w:val="false"/>
          <w:b w:val="false"/>
          <w:bCs w:val="false"/>
          <w:i w:val="false"/>
          <w:i w:val="false"/>
          <w:iCs w:val="false"/>
          <w:color w:val="333333"/>
          <w:sz w:val="20"/>
          <w:sz w:val="20"/>
          <w:szCs w:val="20"/>
          <w:rtl w:val="true"/>
        </w:rPr>
        <w:t xml:space="preserve">، باختلاف يسير، و نقله المجلسي في بحاره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الكليني  في الكافي </w:t>
      </w:r>
      <w:r>
        <w:rPr>
          <w:rFonts w:eastAsia="IRNazanin" w:cs="IRNazanin"/>
          <w:b w:val="false"/>
          <w:bCs w:val="false"/>
          <w:i w:val="false"/>
          <w:iCs w:val="false"/>
          <w:color w:val="333333"/>
          <w:sz w:val="20"/>
          <w:szCs w:val="20"/>
        </w:rPr>
        <w:t>1/119:4</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743/250:4</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2/331:96</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15/108</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10/272:96</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التّهذيب </w:t>
      </w:r>
      <w:r>
        <w:rPr>
          <w:rFonts w:eastAsia="IRNazanin" w:cs="IRNazanin"/>
          <w:b w:val="false"/>
          <w:bCs w:val="false"/>
          <w:i w:val="false"/>
          <w:iCs w:val="false"/>
          <w:color w:val="333333"/>
          <w:sz w:val="20"/>
          <w:szCs w:val="20"/>
        </w:rPr>
        <w:t>1343/423:1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 انه صائم، و كذا عليّ بن جعفر في مسائله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16/108</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10/273:96</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الحرّ العاملي في وسائله </w:t>
      </w:r>
      <w:r>
        <w:rPr>
          <w:rFonts w:eastAsia="IRNazanin" w:cs="IRNazanin"/>
          <w:b w:val="false"/>
          <w:bCs w:val="false"/>
          <w:i w:val="false"/>
          <w:iCs w:val="false"/>
          <w:color w:val="333333"/>
          <w:sz w:val="20"/>
          <w:szCs w:val="20"/>
        </w:rPr>
        <w:t>6/60:9</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التّهذيب </w:t>
      </w:r>
      <w:r>
        <w:rPr>
          <w:rFonts w:eastAsia="IRNazanin" w:cs="IRNazanin"/>
          <w:b w:val="false"/>
          <w:bCs w:val="false"/>
          <w:i w:val="false"/>
          <w:iCs w:val="false"/>
          <w:color w:val="333333"/>
          <w:sz w:val="20"/>
          <w:szCs w:val="20"/>
        </w:rPr>
        <w:t>1005/297:5</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1/169:99</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الحرّ العاملي وسائله </w:t>
      </w:r>
      <w:r>
        <w:rPr>
          <w:rFonts w:eastAsia="IRNazanin" w:cs="IRNazanin"/>
          <w:b w:val="false"/>
          <w:bCs w:val="false"/>
          <w:i w:val="false"/>
          <w:iCs w:val="false"/>
          <w:color w:val="333333"/>
          <w:sz w:val="20"/>
          <w:szCs w:val="20"/>
        </w:rPr>
        <w:t>5/372:9</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في الكافي</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الطّوسي  في التّهذيب</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و كذا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389/190</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1/206:99</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التّهذيب </w:t>
      </w:r>
      <w:r>
        <w:rPr>
          <w:rFonts w:eastAsia="IRNazanin" w:cs="IRNazanin"/>
          <w:b w:val="false"/>
          <w:bCs w:val="false"/>
          <w:i w:val="false"/>
          <w:iCs w:val="false"/>
          <w:color w:val="333333"/>
          <w:sz w:val="20"/>
          <w:szCs w:val="20"/>
        </w:rPr>
        <w:t>169/55:5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 نقله المجلسي في بحاره </w:t>
      </w:r>
      <w:r>
        <w:rPr>
          <w:rFonts w:eastAsia="IRNazanin" w:cs="IRNazanin"/>
          <w:b w:val="false"/>
          <w:bCs w:val="false"/>
          <w:i w:val="false"/>
          <w:iCs w:val="false"/>
          <w:color w:val="333333"/>
          <w:sz w:val="20"/>
          <w:szCs w:val="20"/>
        </w:rPr>
        <w:t>2/126:99</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و اثبتنا ما في نسخة الحرّ العامليّ</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التّهذيب </w:t>
      </w:r>
      <w:r>
        <w:rPr>
          <w:rFonts w:eastAsia="IRNazanin" w:cs="IRNazanin"/>
          <w:b w:val="false"/>
          <w:bCs w:val="false"/>
          <w:i w:val="false"/>
          <w:iCs w:val="false"/>
          <w:color w:val="333333"/>
          <w:sz w:val="20"/>
          <w:szCs w:val="20"/>
        </w:rPr>
        <w:t>562/169:5</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1/95:99</w:t>
      </w:r>
      <w:r>
        <w:rPr>
          <w:rFonts w:ascii="IRNazanin" w:hAnsi="IRNazanin" w:eastAsia="IRNazanin"/>
          <w:b w:val="false"/>
          <w:b w:val="false"/>
          <w:bCs w:val="false"/>
          <w:i w:val="false"/>
          <w:i w:val="false"/>
          <w:iCs w:val="false"/>
          <w:color w:val="333333"/>
          <w:sz w:val="20"/>
          <w:sz w:val="20"/>
          <w:szCs w:val="20"/>
          <w:rtl w:val="true"/>
        </w:rPr>
        <w:t xml:space="preserve">، و الحرّ العاملي في الوسائل </w:t>
      </w:r>
      <w:r>
        <w:rPr>
          <w:rFonts w:eastAsia="IRNazanin" w:cs="IRNazanin"/>
          <w:b w:val="false"/>
          <w:bCs w:val="false"/>
          <w:i w:val="false"/>
          <w:iCs w:val="false"/>
          <w:color w:val="333333"/>
          <w:sz w:val="20"/>
          <w:szCs w:val="20"/>
        </w:rPr>
        <w:t>8/33:9</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1/114:99</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40/285:99</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1/132:99</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4/420:4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 الطّوسي  في التّهذيب </w:t>
      </w:r>
      <w:r>
        <w:rPr>
          <w:rFonts w:eastAsia="IRNazanin" w:cs="IRNazanin"/>
          <w:b w:val="false"/>
          <w:bCs w:val="false"/>
          <w:i w:val="false"/>
          <w:iCs w:val="false"/>
          <w:color w:val="333333"/>
          <w:sz w:val="20"/>
          <w:szCs w:val="20"/>
        </w:rPr>
        <w:t>381/117:5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765/222:2</w:t>
      </w:r>
      <w:r>
        <w:rPr>
          <w:rFonts w:ascii="IRNazanin" w:hAnsi="IRNazanin" w:eastAsia="IRNazanin"/>
          <w:b w:val="false"/>
          <w:b w:val="false"/>
          <w:bCs w:val="false"/>
          <w:i w:val="false"/>
          <w:i w:val="false"/>
          <w:iCs w:val="false"/>
          <w:color w:val="333333"/>
          <w:sz w:val="20"/>
          <w:sz w:val="20"/>
          <w:szCs w:val="20"/>
          <w:rtl w:val="true"/>
        </w:rPr>
        <w:t>، و 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194/150</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2/206:99</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التّهذيب </w:t>
      </w:r>
      <w:r>
        <w:rPr>
          <w:rFonts w:eastAsia="IRNazanin" w:cs="IRNazanin"/>
          <w:b w:val="false"/>
          <w:bCs w:val="false"/>
          <w:i w:val="false"/>
          <w:iCs w:val="false"/>
          <w:color w:val="333333"/>
          <w:sz w:val="20"/>
          <w:szCs w:val="20"/>
        </w:rPr>
        <w:t>1244/358:5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697/205:2</w:t>
      </w:r>
      <w:r>
        <w:rPr>
          <w:rFonts w:ascii="IRNazanin" w:hAnsi="IRNazanin" w:eastAsia="IRNazanin"/>
          <w:b w:val="false"/>
          <w:b w:val="false"/>
          <w:bCs w:val="false"/>
          <w:i w:val="false"/>
          <w:i w:val="false"/>
          <w:iCs w:val="false"/>
          <w:color w:val="333333"/>
          <w:sz w:val="20"/>
          <w:sz w:val="20"/>
          <w:szCs w:val="20"/>
          <w:rtl w:val="true"/>
        </w:rPr>
        <w:t>، و عليّ بن جعفر في مسائله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198/151</w:t>
      </w:r>
      <w:r>
        <w:rPr>
          <w:rFonts w:ascii="IRNazanin" w:hAnsi="IRNazanin" w:eastAsia="IRNazanin"/>
          <w:b w:val="false"/>
          <w:b w:val="false"/>
          <w:bCs w:val="false"/>
          <w:i w:val="false"/>
          <w:i w:val="false"/>
          <w:iCs w:val="false"/>
          <w:color w:val="333333"/>
          <w:sz w:val="20"/>
          <w:sz w:val="20"/>
          <w:szCs w:val="20"/>
          <w:rtl w:val="true"/>
        </w:rPr>
        <w:t xml:space="preserve">،و نقله المجلسي في البحار </w:t>
      </w:r>
      <w:r>
        <w:rPr>
          <w:rFonts w:eastAsia="IRNazanin" w:cs="IRNazanin"/>
          <w:b w:val="false"/>
          <w:bCs w:val="false"/>
          <w:i w:val="false"/>
          <w:iCs w:val="false"/>
          <w:color w:val="333333"/>
          <w:sz w:val="20"/>
          <w:szCs w:val="20"/>
        </w:rPr>
        <w:t>9/150:99</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w:t>
      </w:r>
      <w:r>
        <w:rPr>
          <w:rFonts w:eastAsia="IRNazanin" w:cs="IRNazanin"/>
          <w:b w:val="false"/>
          <w:bCs w:val="false"/>
          <w:i w:val="false"/>
          <w:iCs w:val="false"/>
          <w:color w:val="333333"/>
          <w:sz w:val="20"/>
          <w:szCs w:val="20"/>
        </w:rPr>
        <w:t>1234/355:5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688/203:2</w:t>
      </w:r>
      <w:r>
        <w:rPr>
          <w:rFonts w:ascii="IRNazanin" w:hAnsi="IRNazanin" w:eastAsia="IRNazanin"/>
          <w:b w:val="false"/>
          <w:b w:val="false"/>
          <w:bCs w:val="false"/>
          <w:i w:val="false"/>
          <w:i w:val="false"/>
          <w:iCs w:val="false"/>
          <w:color w:val="333333"/>
          <w:sz w:val="20"/>
          <w:sz w:val="20"/>
          <w:szCs w:val="20"/>
          <w:rtl w:val="true"/>
        </w:rPr>
        <w:t>، و عليّ بن جعفر في مسائله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199/151</w:t>
      </w:r>
      <w:r>
        <w:rPr>
          <w:rFonts w:ascii="IRNazanin" w:hAnsi="IRNazanin" w:eastAsia="IRNazanin"/>
          <w:b w:val="false"/>
          <w:b w:val="false"/>
          <w:bCs w:val="false"/>
          <w:i w:val="false"/>
          <w:i w:val="false"/>
          <w:iCs w:val="false"/>
          <w:color w:val="333333"/>
          <w:sz w:val="20"/>
          <w:sz w:val="20"/>
          <w:szCs w:val="20"/>
          <w:rtl w:val="true"/>
        </w:rPr>
        <w:t xml:space="preserve">،و نقله المجلسي في البحار </w:t>
      </w:r>
      <w:r>
        <w:rPr>
          <w:rFonts w:eastAsia="IRNazanin" w:cs="IRNazanin"/>
          <w:b w:val="false"/>
          <w:bCs w:val="false"/>
          <w:i w:val="false"/>
          <w:iCs w:val="false"/>
          <w:color w:val="333333"/>
          <w:sz w:val="20"/>
          <w:szCs w:val="20"/>
        </w:rPr>
        <w:t>10/150:99</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w:t>
      </w:r>
      <w:r>
        <w:rPr>
          <w:rFonts w:eastAsia="IRNazanin" w:cs="IRNazanin"/>
          <w:b w:val="false"/>
          <w:bCs w:val="false"/>
          <w:i w:val="false"/>
          <w:iCs w:val="false"/>
          <w:color w:val="333333"/>
          <w:sz w:val="20"/>
          <w:szCs w:val="20"/>
        </w:rPr>
        <w:t>217/67:5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540/165:2</w:t>
      </w:r>
      <w:r>
        <w:rPr>
          <w:rFonts w:ascii="IRNazanin" w:hAnsi="IRNazanin" w:eastAsia="IRNazanin"/>
          <w:b w:val="false"/>
          <w:b w:val="false"/>
          <w:bCs w:val="false"/>
          <w:i w:val="false"/>
          <w:i w:val="false"/>
          <w:iCs w:val="false"/>
          <w:color w:val="333333"/>
          <w:sz w:val="20"/>
          <w:sz w:val="20"/>
          <w:szCs w:val="20"/>
          <w:rtl w:val="true"/>
        </w:rPr>
        <w:t>، و عليّ بن جعفر في مسائله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202/152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1/167:99</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المسائل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373/187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3/115:99</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1/181:99</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يدفع بعضهم بعضا</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العيّاشيّ في تفسيره </w:t>
      </w:r>
      <w:r>
        <w:rPr>
          <w:rFonts w:eastAsia="IRNazanin" w:cs="IRNazanin"/>
          <w:b w:val="false"/>
          <w:bCs w:val="false"/>
          <w:i w:val="false"/>
          <w:iCs w:val="false"/>
          <w:color w:val="333333"/>
          <w:sz w:val="20"/>
          <w:szCs w:val="20"/>
        </w:rPr>
        <w:t>98/187:1</w:t>
      </w:r>
      <w:r>
        <w:rPr>
          <w:rFonts w:ascii="IRNazanin" w:hAnsi="IRNazanin" w:eastAsia="IRNazanin"/>
          <w:b w:val="false"/>
          <w:b w:val="false"/>
          <w:bCs w:val="false"/>
          <w:i w:val="false"/>
          <w:i w:val="false"/>
          <w:iCs w:val="false"/>
          <w:color w:val="333333"/>
          <w:sz w:val="20"/>
          <w:sz w:val="20"/>
          <w:szCs w:val="20"/>
          <w:rtl w:val="true"/>
        </w:rPr>
        <w:t>، و الصّدوق في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5/398</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3/77:99</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العيّاشيّ في تفسيره </w:t>
      </w:r>
      <w:r>
        <w:rPr>
          <w:rFonts w:eastAsia="IRNazanin" w:cs="IRNazanin"/>
          <w:b w:val="false"/>
          <w:bCs w:val="false"/>
          <w:i w:val="false"/>
          <w:iCs w:val="false"/>
          <w:color w:val="333333"/>
          <w:sz w:val="20"/>
          <w:szCs w:val="20"/>
        </w:rPr>
        <w:t>106/39:2</w:t>
      </w:r>
      <w:r>
        <w:rPr>
          <w:rFonts w:ascii="IRNazanin" w:hAnsi="IRNazanin" w:eastAsia="IRNazanin"/>
          <w:b w:val="false"/>
          <w:b w:val="false"/>
          <w:bCs w:val="false"/>
          <w:i w:val="false"/>
          <w:i w:val="false"/>
          <w:iCs w:val="false"/>
          <w:color w:val="333333"/>
          <w:sz w:val="20"/>
          <w:sz w:val="20"/>
          <w:szCs w:val="20"/>
          <w:rtl w:val="true"/>
        </w:rPr>
        <w:t xml:space="preserve">، و الكليني  في الكافي </w:t>
      </w:r>
      <w:r>
        <w:rPr>
          <w:rFonts w:eastAsia="IRNazanin" w:cs="IRNazanin"/>
          <w:b w:val="false"/>
          <w:bCs w:val="false"/>
          <w:i w:val="false"/>
          <w:iCs w:val="false"/>
          <w:color w:val="333333"/>
          <w:sz w:val="20"/>
          <w:szCs w:val="20"/>
        </w:rPr>
        <w:t>2/184:4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المجلسي في بحاره </w:t>
      </w:r>
      <w:r>
        <w:rPr>
          <w:rFonts w:eastAsia="IRNazanin" w:cs="IRNazanin"/>
          <w:b w:val="false"/>
          <w:bCs w:val="false"/>
          <w:i w:val="false"/>
          <w:iCs w:val="false"/>
          <w:color w:val="333333"/>
          <w:sz w:val="20"/>
          <w:szCs w:val="20"/>
        </w:rPr>
        <w:t>17/39:99</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البرقيّ في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112/336</w:t>
      </w:r>
      <w:r>
        <w:rPr>
          <w:rFonts w:ascii="IRNazanin" w:hAnsi="IRNazanin" w:eastAsia="IRNazanin"/>
          <w:b w:val="false"/>
          <w:b w:val="false"/>
          <w:bCs w:val="false"/>
          <w:i w:val="false"/>
          <w:i w:val="false"/>
          <w:iCs w:val="false"/>
          <w:color w:val="333333"/>
          <w:sz w:val="20"/>
          <w:sz w:val="20"/>
          <w:szCs w:val="20"/>
          <w:rtl w:val="true"/>
        </w:rPr>
        <w:t>، و الصّدوق في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 و ابن ادريس في مستطرفاته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45/35</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الحرّ في الوسائل </w:t>
      </w:r>
      <w:r>
        <w:rPr>
          <w:rFonts w:eastAsia="IRNazanin" w:cs="IRNazanin"/>
          <w:b w:val="false"/>
          <w:bCs w:val="false"/>
          <w:i w:val="false"/>
          <w:iCs w:val="false"/>
          <w:color w:val="333333"/>
          <w:sz w:val="20"/>
          <w:szCs w:val="20"/>
        </w:rPr>
        <w:t>16/514:9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المجلسي في بحاره </w:t>
      </w:r>
      <w:r>
        <w:rPr>
          <w:rFonts w:eastAsia="IRNazanin" w:cs="IRNazanin"/>
          <w:b w:val="false"/>
          <w:bCs w:val="false"/>
          <w:i w:val="false"/>
          <w:iCs w:val="false"/>
          <w:color w:val="333333"/>
          <w:sz w:val="20"/>
          <w:szCs w:val="20"/>
        </w:rPr>
        <w:t>19/39:99</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1/335:4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 كذا الصّدوق في الفقيه </w:t>
      </w:r>
      <w:r>
        <w:rPr>
          <w:rFonts w:eastAsia="IRNazanin" w:cs="IRNazanin"/>
          <w:b w:val="false"/>
          <w:bCs w:val="false"/>
          <w:i w:val="false"/>
          <w:iCs w:val="false"/>
          <w:color w:val="333333"/>
          <w:sz w:val="20"/>
          <w:szCs w:val="20"/>
        </w:rPr>
        <w:t>545/127:2</w:t>
      </w:r>
      <w:r>
        <w:rPr>
          <w:rFonts w:ascii="IRNazanin" w:hAnsi="IRNazanin" w:eastAsia="IRNazanin"/>
          <w:b w:val="false"/>
          <w:b w:val="false"/>
          <w:bCs w:val="false"/>
          <w:i w:val="false"/>
          <w:i w:val="false"/>
          <w:iCs w:val="false"/>
          <w:color w:val="333333"/>
          <w:sz w:val="20"/>
          <w:sz w:val="20"/>
          <w:szCs w:val="20"/>
          <w:rtl w:val="true"/>
        </w:rPr>
        <w:t>، و ابن ادريس في المستطرفات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44/35</w:t>
      </w:r>
      <w:r>
        <w:rPr>
          <w:rFonts w:ascii="IRNazanin" w:hAnsi="IRNazanin" w:eastAsia="IRNazanin"/>
          <w:b w:val="false"/>
          <w:b w:val="false"/>
          <w:bCs w:val="false"/>
          <w:i w:val="false"/>
          <w:i w:val="false"/>
          <w:iCs w:val="false"/>
          <w:color w:val="333333"/>
          <w:sz w:val="20"/>
          <w:sz w:val="20"/>
          <w:szCs w:val="20"/>
          <w:rtl w:val="true"/>
        </w:rPr>
        <w:t xml:space="preserve">،و نقله المجلسي في بحاره </w:t>
      </w:r>
      <w:r>
        <w:rPr>
          <w:rFonts w:eastAsia="IRNazanin" w:cs="IRNazanin"/>
          <w:b w:val="false"/>
          <w:bCs w:val="false"/>
          <w:i w:val="false"/>
          <w:iCs w:val="false"/>
          <w:color w:val="333333"/>
          <w:sz w:val="20"/>
          <w:szCs w:val="20"/>
        </w:rPr>
        <w:t>20/39:99</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 xml:space="preserve">، و نقله العاملي في وسائله </w:t>
      </w:r>
      <w:r>
        <w:rPr>
          <w:rFonts w:eastAsia="IRNazanin" w:cs="IRNazanin"/>
          <w:b w:val="false"/>
          <w:bCs w:val="false"/>
          <w:i w:val="false"/>
          <w:iCs w:val="false"/>
          <w:color w:val="333333"/>
          <w:sz w:val="20"/>
          <w:szCs w:val="20"/>
        </w:rPr>
        <w:t>7/215:10</w:t>
      </w:r>
      <w:r>
        <w:rPr>
          <w:rFonts w:ascii="IRNazanin" w:hAnsi="IRNazanin" w:eastAsia="IRNazanin"/>
          <w:b w:val="false"/>
          <w:b w:val="false"/>
          <w:bCs w:val="false"/>
          <w:i w:val="false"/>
          <w:i w:val="false"/>
          <w:iCs w:val="false"/>
          <w:color w:val="333333"/>
          <w:sz w:val="20"/>
          <w:sz w:val="20"/>
          <w:szCs w:val="20"/>
          <w:rtl w:val="true"/>
        </w:rPr>
        <w:t xml:space="preserve">، نقله المجلسي في بحاره </w:t>
      </w:r>
      <w:r>
        <w:rPr>
          <w:rFonts w:eastAsia="IRNazanin" w:cs="IRNazanin"/>
          <w:b w:val="false"/>
          <w:bCs w:val="false"/>
          <w:i w:val="false"/>
          <w:iCs w:val="false"/>
          <w:color w:val="333333"/>
          <w:sz w:val="20"/>
          <w:szCs w:val="20"/>
        </w:rPr>
        <w:t>21/39:99</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البرقيّ في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109/630</w:t>
      </w:r>
      <w:r>
        <w:rPr>
          <w:rFonts w:ascii="IRNazanin" w:hAnsi="IRNazanin" w:eastAsia="IRNazanin"/>
          <w:b w:val="false"/>
          <w:b w:val="false"/>
          <w:bCs w:val="false"/>
          <w:i w:val="false"/>
          <w:i w:val="false"/>
          <w:iCs w:val="false"/>
          <w:color w:val="333333"/>
          <w:sz w:val="20"/>
          <w:sz w:val="20"/>
          <w:szCs w:val="20"/>
          <w:rtl w:val="true"/>
        </w:rPr>
        <w:t xml:space="preserve">، باختلاف يسير، و نقله العاملي في الوسائل </w:t>
      </w:r>
      <w:r>
        <w:rPr>
          <w:rFonts w:eastAsia="IRNazanin" w:cs="IRNazanin"/>
          <w:b w:val="false"/>
          <w:bCs w:val="false"/>
          <w:i w:val="false"/>
          <w:iCs w:val="false"/>
          <w:color w:val="333333"/>
          <w:sz w:val="20"/>
          <w:szCs w:val="20"/>
        </w:rPr>
        <w:t>6/343:8</w:t>
      </w:r>
      <w:r>
        <w:rPr>
          <w:rFonts w:ascii="IRNazanin" w:hAnsi="IRNazanin" w:eastAsia="IRNazanin"/>
          <w:b w:val="false"/>
          <w:b w:val="false"/>
          <w:bCs w:val="false"/>
          <w:i w:val="false"/>
          <w:i w:val="false"/>
          <w:iCs w:val="false"/>
          <w:color w:val="333333"/>
          <w:sz w:val="20"/>
          <w:sz w:val="20"/>
          <w:szCs w:val="20"/>
          <w:rtl w:val="true"/>
        </w:rPr>
        <w:t xml:space="preserve">، و المجلسي في البحار </w:t>
      </w:r>
      <w:r>
        <w:rPr>
          <w:rFonts w:eastAsia="IRNazanin" w:cs="IRNazanin"/>
          <w:b w:val="false"/>
          <w:bCs w:val="false"/>
          <w:i w:val="false"/>
          <w:iCs w:val="false"/>
          <w:color w:val="333333"/>
          <w:sz w:val="20"/>
          <w:szCs w:val="20"/>
        </w:rPr>
        <w:t>8/157:64</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2/167:99</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2/303:4</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1292/265:2</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1421/409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3/126:99</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3/114:99</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Pr>
        <w:t>1/349:4</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1073/227:2</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1051/307</w:t>
      </w:r>
      <w:r>
        <w:rPr>
          <w:rFonts w:ascii="IRNazanin" w:hAnsi="IRNazanin" w:eastAsia="IRNazanin"/>
          <w:b w:val="false"/>
          <w:b w:val="false"/>
          <w:bCs w:val="false"/>
          <w:i w:val="false"/>
          <w:i w:val="false"/>
          <w:iCs w:val="false"/>
          <w:color w:val="333333"/>
          <w:sz w:val="20"/>
          <w:sz w:val="20"/>
          <w:szCs w:val="20"/>
          <w:rtl w:val="true"/>
        </w:rPr>
        <w:t xml:space="preserve">، نحوه، و نقله المجلسي في البحار </w:t>
      </w:r>
      <w:r>
        <w:rPr>
          <w:rFonts w:eastAsia="IRNazanin" w:cs="IRNazanin"/>
          <w:b w:val="false"/>
          <w:bCs w:val="false"/>
          <w:i w:val="false"/>
          <w:iCs w:val="false"/>
          <w:color w:val="333333"/>
          <w:sz w:val="20"/>
          <w:szCs w:val="20"/>
        </w:rPr>
        <w:t>8/178:99</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5/207:99</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الفقيه </w:t>
      </w:r>
      <w:r>
        <w:rPr>
          <w:rFonts w:eastAsia="IRNazanin" w:cs="IRNazanin"/>
          <w:b w:val="false"/>
          <w:bCs w:val="false"/>
          <w:i w:val="false"/>
          <w:iCs w:val="false"/>
          <w:color w:val="333333"/>
          <w:sz w:val="20"/>
          <w:szCs w:val="20"/>
        </w:rPr>
        <w:t>1463/295:2</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719/213:5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952/268</w:t>
      </w:r>
      <w:r>
        <w:rPr>
          <w:rFonts w:ascii="IRNazanin" w:hAnsi="IRNazanin" w:eastAsia="IRNazanin"/>
          <w:b w:val="false"/>
          <w:b w:val="false"/>
          <w:bCs w:val="false"/>
          <w:i w:val="false"/>
          <w:i w:val="false"/>
          <w:iCs w:val="false"/>
          <w:color w:val="333333"/>
          <w:sz w:val="20"/>
          <w:sz w:val="20"/>
          <w:szCs w:val="20"/>
          <w:rtl w:val="true"/>
        </w:rPr>
        <w:t>، و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255/162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2/294:99</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الفقيه </w:t>
      </w:r>
      <w:r>
        <w:rPr>
          <w:rFonts w:eastAsia="IRNazanin" w:cs="IRNazanin"/>
          <w:b w:val="false"/>
          <w:bCs w:val="false"/>
          <w:i w:val="false"/>
          <w:iCs w:val="false"/>
          <w:color w:val="333333"/>
          <w:sz w:val="20"/>
          <w:szCs w:val="20"/>
        </w:rPr>
        <w:t>1469/296:2</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748/222:5</w:t>
      </w:r>
      <w:r>
        <w:rPr>
          <w:rFonts w:ascii="IRNazanin" w:hAnsi="IRNazanin" w:eastAsia="IRNazanin"/>
          <w:b w:val="false"/>
          <w:b w:val="false"/>
          <w:bCs w:val="false"/>
          <w:i w:val="false"/>
          <w:i w:val="false"/>
          <w:iCs w:val="false"/>
          <w:color w:val="333333"/>
          <w:sz w:val="20"/>
          <w:sz w:val="20"/>
          <w:szCs w:val="20"/>
          <w:rtl w:val="true"/>
        </w:rPr>
        <w:t>، و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254/162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4/115:99</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w:t>
      </w:r>
      <w:r>
        <w:rPr>
          <w:rFonts w:eastAsia="IRNazanin" w:cs="IRNazanin"/>
          <w:b w:val="false"/>
          <w:bCs w:val="false"/>
          <w:i w:val="false"/>
          <w:iCs w:val="false"/>
          <w:color w:val="333333"/>
          <w:sz w:val="20"/>
          <w:szCs w:val="20"/>
        </w:rPr>
        <w:t>773/228:5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982/276:2</w:t>
      </w:r>
      <w:r>
        <w:rPr>
          <w:rFonts w:ascii="IRNazanin" w:hAnsi="IRNazanin" w:eastAsia="IRNazanin"/>
          <w:b w:val="false"/>
          <w:b w:val="false"/>
          <w:bCs w:val="false"/>
          <w:i w:val="false"/>
          <w:i w:val="false"/>
          <w:iCs w:val="false"/>
          <w:color w:val="333333"/>
          <w:sz w:val="20"/>
          <w:sz w:val="20"/>
          <w:szCs w:val="20"/>
          <w:rtl w:val="true"/>
        </w:rPr>
        <w:t>، و عليّ بن جعفر في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271/166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4/294:99</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16/151:99</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الكليني  في الكافي </w:t>
      </w:r>
      <w:r>
        <w:rPr>
          <w:rFonts w:eastAsia="IRNazanin" w:cs="IRNazanin"/>
          <w:b w:val="false"/>
          <w:bCs w:val="false"/>
          <w:i w:val="false"/>
          <w:iCs w:val="false"/>
          <w:color w:val="333333"/>
          <w:sz w:val="20"/>
          <w:szCs w:val="20"/>
        </w:rPr>
        <w:t>5/479:4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نقله المجلسي في البحار </w:t>
      </w:r>
      <w:r>
        <w:rPr>
          <w:rFonts w:eastAsia="IRNazanin" w:cs="IRNazanin"/>
          <w:b w:val="false"/>
          <w:bCs w:val="false"/>
          <w:i w:val="false"/>
          <w:iCs w:val="false"/>
          <w:color w:val="333333"/>
          <w:sz w:val="20"/>
          <w:szCs w:val="20"/>
        </w:rPr>
        <w:t>6/272:99</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الطّوسي  في التّهذيب </w:t>
      </w:r>
      <w:r>
        <w:rPr>
          <w:rFonts w:eastAsia="IRNazanin" w:cs="IRNazanin"/>
          <w:b w:val="false"/>
          <w:bCs w:val="false"/>
          <w:i w:val="false"/>
          <w:iCs w:val="false"/>
          <w:color w:val="333333"/>
          <w:sz w:val="20"/>
          <w:szCs w:val="20"/>
        </w:rPr>
        <w:t>1046/3306:5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610/183:2</w:t>
      </w:r>
      <w:r>
        <w:rPr>
          <w:rFonts w:ascii="IRNazanin" w:hAnsi="IRNazanin" w:eastAsia="IRNazanin"/>
          <w:b w:val="false"/>
          <w:b w:val="false"/>
          <w:bCs w:val="false"/>
          <w:i w:val="false"/>
          <w:i w:val="false"/>
          <w:iCs w:val="false"/>
          <w:color w:val="333333"/>
          <w:sz w:val="20"/>
          <w:sz w:val="20"/>
          <w:szCs w:val="20"/>
          <w:rtl w:val="true"/>
        </w:rPr>
        <w:t xml:space="preserve">، نحوه، و نقله المجلسي في البحار </w:t>
      </w:r>
      <w:r>
        <w:rPr>
          <w:rFonts w:eastAsia="IRNazanin" w:cs="IRNazanin"/>
          <w:b w:val="false"/>
          <w:bCs w:val="false"/>
          <w:i w:val="false"/>
          <w:iCs w:val="false"/>
          <w:color w:val="333333"/>
          <w:sz w:val="20"/>
          <w:szCs w:val="20"/>
        </w:rPr>
        <w:t>1/179:99</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الفقيه </w:t>
      </w:r>
      <w:r>
        <w:rPr>
          <w:rFonts w:eastAsia="IRNazanin" w:cs="IRNazanin"/>
          <w:b w:val="false"/>
          <w:bCs w:val="false"/>
          <w:i w:val="false"/>
          <w:iCs w:val="false"/>
          <w:color w:val="333333"/>
          <w:sz w:val="20"/>
          <w:szCs w:val="20"/>
        </w:rPr>
        <w:t>1439/291:2</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673/202:5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930/264:2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نحوه الصّدوق في الفقيه </w:t>
      </w:r>
      <w:r>
        <w:rPr>
          <w:rFonts w:eastAsia="IRNazanin" w:cs="IRNazanin"/>
          <w:b w:val="false"/>
          <w:bCs w:val="false"/>
          <w:i w:val="false"/>
          <w:iCs w:val="false"/>
          <w:color w:val="333333"/>
          <w:sz w:val="20"/>
          <w:szCs w:val="20"/>
        </w:rPr>
        <w:t>1439/291:2</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673/202:5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930/264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و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97/127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5/294:99</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الصّدوق في الفقيه </w:t>
      </w:r>
      <w:r>
        <w:rPr>
          <w:rFonts w:eastAsia="IRNazanin" w:cs="IRNazanin"/>
          <w:b w:val="false"/>
          <w:bCs w:val="false"/>
          <w:i w:val="false"/>
          <w:iCs w:val="false"/>
          <w:color w:val="333333"/>
          <w:sz w:val="20"/>
          <w:szCs w:val="20"/>
        </w:rPr>
        <w:t>1439/291:2</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673/202:5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930/264</w:t>
      </w:r>
      <w:r>
        <w:rPr>
          <w:rFonts w:ascii="IRNazanin" w:hAnsi="IRNazanin" w:eastAsia="IRNazanin"/>
          <w:b w:val="false"/>
          <w:b w:val="false"/>
          <w:bCs w:val="false"/>
          <w:i w:val="false"/>
          <w:i w:val="false"/>
          <w:iCs w:val="false"/>
          <w:color w:val="333333"/>
          <w:sz w:val="20"/>
          <w:sz w:val="20"/>
          <w:szCs w:val="20"/>
          <w:rtl w:val="true"/>
        </w:rPr>
        <w:t>، و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98/127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6/294:99</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6/207:99</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4/331:99</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المجلسي في البحار</w:t>
      </w:r>
      <w:r>
        <w:rPr>
          <w:rFonts w:eastAsia="IRNazanin" w:cs="IRNazanin"/>
          <w:b w:val="false"/>
          <w:bCs w:val="false"/>
          <w:i w:val="false"/>
          <w:iCs w:val="false"/>
          <w:color w:val="333333"/>
          <w:sz w:val="20"/>
          <w:szCs w:val="20"/>
        </w:rPr>
        <w:t>179:99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نحوه الصّدوق في الفقيه </w:t>
      </w:r>
      <w:r>
        <w:rPr>
          <w:rFonts w:eastAsia="IRNazanin" w:cs="IRNazanin"/>
          <w:b w:val="false"/>
          <w:bCs w:val="false"/>
          <w:i w:val="false"/>
          <w:iCs w:val="false"/>
          <w:color w:val="333333"/>
          <w:sz w:val="20"/>
          <w:szCs w:val="20"/>
        </w:rPr>
        <w:t>1023/221:2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12/144:99</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2/95:99</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w:t>
      </w:r>
      <w:r>
        <w:rPr>
          <w:rFonts w:eastAsia="IRNazanin" w:cs="IRNazanin"/>
          <w:b w:val="false"/>
          <w:bCs w:val="false"/>
          <w:i w:val="false"/>
          <w:iCs w:val="false"/>
          <w:color w:val="333333"/>
          <w:sz w:val="20"/>
          <w:szCs w:val="20"/>
        </w:rPr>
        <w:t>180/58:5</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4/126:99</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5/126:99</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3/95:99</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نحوه الشّيخ في التّهذيب </w:t>
      </w:r>
      <w:r>
        <w:rPr>
          <w:rFonts w:eastAsia="IRNazanin" w:cs="IRNazanin"/>
          <w:b w:val="false"/>
          <w:bCs w:val="false"/>
          <w:i w:val="false"/>
          <w:iCs w:val="false"/>
          <w:color w:val="333333"/>
          <w:sz w:val="20"/>
          <w:szCs w:val="20"/>
        </w:rPr>
        <w:t>873/257:5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1040/292:2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43/118:83</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7/207:99</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العاملي في الوسائل </w:t>
      </w:r>
      <w:r>
        <w:rPr>
          <w:rFonts w:eastAsia="IRNazanin" w:cs="IRNazanin"/>
          <w:b w:val="false"/>
          <w:bCs w:val="false"/>
          <w:i w:val="false"/>
          <w:iCs w:val="false"/>
          <w:color w:val="333333"/>
          <w:sz w:val="20"/>
          <w:szCs w:val="20"/>
        </w:rPr>
        <w:t>8/45:9</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7/272:99</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5/96:99</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الشّيخ نحوه في التّهذيب </w:t>
      </w:r>
      <w:r>
        <w:rPr>
          <w:rFonts w:eastAsia="IRNazanin" w:cs="IRNazanin"/>
          <w:b w:val="false"/>
          <w:bCs w:val="false"/>
          <w:i w:val="false"/>
          <w:iCs w:val="false"/>
          <w:color w:val="333333"/>
          <w:sz w:val="20"/>
          <w:szCs w:val="20"/>
        </w:rPr>
        <w:t>1748/489:5</w:t>
      </w:r>
      <w:r>
        <w:rPr>
          <w:rFonts w:ascii="IRNazanin" w:hAnsi="IRNazanin" w:eastAsia="IRNazanin"/>
          <w:b w:val="false"/>
          <w:b w:val="false"/>
          <w:bCs w:val="false"/>
          <w:i w:val="false"/>
          <w:i w:val="false"/>
          <w:iCs w:val="false"/>
          <w:color w:val="333333"/>
          <w:sz w:val="20"/>
          <w:sz w:val="20"/>
          <w:szCs w:val="20"/>
          <w:rtl w:val="true"/>
        </w:rPr>
        <w:t>، و 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2/169:99</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نحوه في التّهذيب </w:t>
      </w:r>
      <w:r>
        <w:rPr>
          <w:rFonts w:eastAsia="IRNazanin" w:cs="IRNazanin"/>
          <w:b w:val="false"/>
          <w:bCs w:val="false"/>
          <w:i w:val="false"/>
          <w:iCs w:val="false"/>
          <w:color w:val="333333"/>
          <w:sz w:val="20"/>
          <w:szCs w:val="20"/>
        </w:rPr>
        <w:t>1221/351:5</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11/150:99</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القاضي في دعائم الإسلام</w:t>
      </w:r>
      <w:r>
        <w:rPr>
          <w:rFonts w:eastAsia="IRNazanin" w:cs="IRNazanin"/>
          <w:b w:val="false"/>
          <w:bCs w:val="false"/>
          <w:i w:val="false"/>
          <w:iCs w:val="false"/>
          <w:color w:val="333333"/>
          <w:sz w:val="20"/>
          <w:szCs w:val="20"/>
        </w:rPr>
        <w:t>309:1</w:t>
      </w:r>
      <w:r>
        <w:rPr>
          <w:rFonts w:ascii="IRNazanin" w:hAnsi="IRNazanin" w:eastAsia="IRNazanin"/>
          <w:b w:val="false"/>
          <w:b w:val="false"/>
          <w:bCs w:val="false"/>
          <w:i w:val="false"/>
          <w:i w:val="false"/>
          <w:iCs w:val="false"/>
          <w:color w:val="333333"/>
          <w:sz w:val="20"/>
          <w:sz w:val="20"/>
          <w:szCs w:val="20"/>
          <w:rtl w:val="true"/>
        </w:rPr>
        <w:t xml:space="preserve">، نحوه، و الشّيخ في التّهذيب </w:t>
      </w:r>
      <w:r>
        <w:rPr>
          <w:rFonts w:eastAsia="IRNazanin" w:cs="IRNazanin"/>
          <w:b w:val="false"/>
          <w:bCs w:val="false"/>
          <w:i w:val="false"/>
          <w:iCs w:val="false"/>
          <w:color w:val="333333"/>
          <w:sz w:val="20"/>
          <w:szCs w:val="20"/>
        </w:rPr>
        <w:t>1246/359:5</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62/150:99</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w:t>
      </w:r>
      <w:r>
        <w:rPr>
          <w:rFonts w:eastAsia="IRNazanin" w:cs="IRNazanin"/>
          <w:b w:val="false"/>
          <w:bCs w:val="false"/>
          <w:i w:val="false"/>
          <w:iCs w:val="false"/>
          <w:color w:val="333333"/>
          <w:sz w:val="20"/>
          <w:szCs w:val="20"/>
        </w:rPr>
        <w:t>1247/359:5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698/205:2</w:t>
      </w:r>
      <w:r>
        <w:rPr>
          <w:rFonts w:ascii="IRNazanin" w:hAnsi="IRNazanin" w:eastAsia="IRNazanin"/>
          <w:b w:val="false"/>
          <w:b w:val="false"/>
          <w:bCs w:val="false"/>
          <w:i w:val="false"/>
          <w:i w:val="false"/>
          <w:iCs w:val="false"/>
          <w:color w:val="333333"/>
          <w:sz w:val="20"/>
          <w:sz w:val="20"/>
          <w:szCs w:val="20"/>
          <w:rtl w:val="true"/>
        </w:rPr>
        <w:t>، 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ربع الفداء، و نقله المجلسي في بحاره </w:t>
      </w:r>
      <w:r>
        <w:rPr>
          <w:rFonts w:eastAsia="IRNazanin" w:cs="IRNazanin"/>
          <w:b w:val="false"/>
          <w:bCs w:val="false"/>
          <w:i w:val="false"/>
          <w:iCs w:val="false"/>
          <w:color w:val="333333"/>
          <w:sz w:val="20"/>
          <w:szCs w:val="20"/>
        </w:rPr>
        <w:t>13/150:99</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نحوه في التّهذيب </w:t>
      </w:r>
      <w:r>
        <w:rPr>
          <w:rFonts w:eastAsia="IRNazanin" w:cs="IRNazanin"/>
          <w:b w:val="false"/>
          <w:bCs w:val="false"/>
          <w:i w:val="false"/>
          <w:iCs w:val="false"/>
          <w:color w:val="333333"/>
          <w:sz w:val="20"/>
          <w:szCs w:val="20"/>
        </w:rPr>
        <w:t>97/32:5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515/157:2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9/234:4</w:t>
      </w:r>
      <w:r>
        <w:rPr>
          <w:rFonts w:ascii="IRNazanin" w:hAnsi="IRNazanin" w:eastAsia="IRNazanin"/>
          <w:b w:val="false"/>
          <w:b w:val="false"/>
          <w:bCs w:val="false"/>
          <w:i w:val="false"/>
          <w:i w:val="false"/>
          <w:iCs w:val="false"/>
          <w:color w:val="333333"/>
          <w:sz w:val="20"/>
          <w:sz w:val="20"/>
          <w:szCs w:val="20"/>
          <w:rtl w:val="true"/>
        </w:rPr>
        <w:t>، و القاضي في دعائم الإسلام</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749/171</w:t>
      </w:r>
      <w:r>
        <w:rPr>
          <w:rFonts w:ascii="IRNazanin" w:hAnsi="IRNazanin" w:eastAsia="IRNazanin"/>
          <w:b w:val="false"/>
          <w:b w:val="false"/>
          <w:bCs w:val="false"/>
          <w:i w:val="false"/>
          <w:i w:val="false"/>
          <w:iCs w:val="false"/>
          <w:color w:val="333333"/>
          <w:sz w:val="20"/>
          <w:sz w:val="20"/>
          <w:szCs w:val="20"/>
          <w:rtl w:val="true"/>
        </w:rPr>
        <w:t xml:space="preserve">،باختلاف يسير، و الشّيخ في التّهذيب </w:t>
      </w:r>
      <w:r>
        <w:rPr>
          <w:rFonts w:eastAsia="IRNazanin" w:cs="IRNazanin"/>
          <w:b w:val="false"/>
          <w:bCs w:val="false"/>
          <w:i w:val="false"/>
          <w:iCs w:val="false"/>
          <w:color w:val="333333"/>
          <w:sz w:val="20"/>
          <w:szCs w:val="20"/>
        </w:rPr>
        <w:t>1620/464:5</w:t>
      </w:r>
      <w:r>
        <w:rPr>
          <w:rFonts w:ascii="IRNazanin" w:hAnsi="IRNazanin" w:eastAsia="IRNazanin"/>
          <w:b w:val="false"/>
          <w:b w:val="false"/>
          <w:bCs w:val="false"/>
          <w:i w:val="false"/>
          <w:i w:val="false"/>
          <w:iCs w:val="false"/>
          <w:color w:val="333333"/>
          <w:sz w:val="20"/>
          <w:sz w:val="20"/>
          <w:szCs w:val="20"/>
          <w:rtl w:val="true"/>
        </w:rPr>
        <w:t>، و عليّ بن جعفر في مسائله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8/105</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14/150:99</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نحوه في التّهذيب </w:t>
      </w:r>
      <w:r>
        <w:rPr>
          <w:rFonts w:eastAsia="IRNazanin" w:cs="IRNazanin"/>
          <w:b w:val="false"/>
          <w:bCs w:val="false"/>
          <w:i w:val="false"/>
          <w:iCs w:val="false"/>
          <w:color w:val="333333"/>
          <w:sz w:val="20"/>
          <w:szCs w:val="20"/>
        </w:rPr>
        <w:t>421/128:5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788/228:2</w:t>
      </w:r>
      <w:r>
        <w:rPr>
          <w:rFonts w:ascii="IRNazanin" w:hAnsi="IRNazanin" w:eastAsia="IRNazanin"/>
          <w:b w:val="false"/>
          <w:b w:val="false"/>
          <w:bCs w:val="false"/>
          <w:i w:val="false"/>
          <w:i w:val="false"/>
          <w:iCs w:val="false"/>
          <w:color w:val="333333"/>
          <w:sz w:val="20"/>
          <w:sz w:val="20"/>
          <w:szCs w:val="20"/>
          <w:rtl w:val="true"/>
        </w:rPr>
        <w:t>، و عليّ بن جعفر في مسائله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3/206:99</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الكليني  نحوه في الكافي </w:t>
      </w:r>
      <w:r>
        <w:rPr>
          <w:rFonts w:eastAsia="IRNazanin" w:cs="IRNazanin"/>
          <w:b w:val="false"/>
          <w:bCs w:val="false"/>
          <w:i w:val="false"/>
          <w:iCs w:val="false"/>
          <w:color w:val="333333"/>
          <w:sz w:val="20"/>
          <w:szCs w:val="20"/>
        </w:rPr>
        <w:t>2/319:4</w:t>
      </w:r>
      <w:r>
        <w:rPr>
          <w:rFonts w:ascii="IRNazanin" w:hAnsi="IRNazanin" w:eastAsia="IRNazanin"/>
          <w:b w:val="false"/>
          <w:b w:val="false"/>
          <w:bCs w:val="false"/>
          <w:i w:val="false"/>
          <w:i w:val="false"/>
          <w:iCs w:val="false"/>
          <w:color w:val="333333"/>
          <w:sz w:val="20"/>
          <w:sz w:val="20"/>
          <w:szCs w:val="20"/>
          <w:rtl w:val="true"/>
        </w:rPr>
        <w:t>، و القاضي في دعائم الإسلام</w:t>
      </w:r>
      <w:r>
        <w:rPr>
          <w:rFonts w:eastAsia="IRNazanin" w:cs="IRNazanin"/>
          <w:b w:val="false"/>
          <w:bCs w:val="false"/>
          <w:i w:val="false"/>
          <w:iCs w:val="false"/>
          <w:color w:val="333333"/>
          <w:sz w:val="20"/>
          <w:szCs w:val="20"/>
        </w:rPr>
        <w:t>297:1</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903/198:2</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167/55:5</w:t>
      </w:r>
      <w:r>
        <w:rPr>
          <w:rFonts w:ascii="IRNazanin" w:hAnsi="IRNazanin" w:eastAsia="IRNazanin"/>
          <w:b w:val="false"/>
          <w:b w:val="false"/>
          <w:bCs w:val="false"/>
          <w:i w:val="false"/>
          <w:i w:val="false"/>
          <w:iCs w:val="false"/>
          <w:color w:val="333333"/>
          <w:sz w:val="20"/>
          <w:sz w:val="20"/>
          <w:szCs w:val="20"/>
          <w:rtl w:val="true"/>
        </w:rPr>
        <w:t xml:space="preserve">، و رواه عليّ بن جعفر في مسائله </w:t>
      </w:r>
      <w:r>
        <w:rPr>
          <w:rFonts w:eastAsia="IRNazanin" w:cs="IRNazanin"/>
          <w:b w:val="false"/>
          <w:bCs w:val="false"/>
          <w:i w:val="false"/>
          <w:iCs w:val="false"/>
          <w:color w:val="333333"/>
          <w:sz w:val="20"/>
          <w:szCs w:val="20"/>
        </w:rPr>
        <w:t>13/107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6/126:99</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نحوه في الكافي </w:t>
      </w:r>
      <w:r>
        <w:rPr>
          <w:rFonts w:eastAsia="IRNazanin" w:cs="IRNazanin"/>
          <w:b w:val="false"/>
          <w:bCs w:val="false"/>
          <w:i w:val="false"/>
          <w:iCs w:val="false"/>
          <w:color w:val="333333"/>
          <w:sz w:val="20"/>
          <w:szCs w:val="20"/>
        </w:rPr>
        <w:t>18/543:4</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1529/440:5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843/214:9</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9/68:99</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المجلسي في بحاره</w:t>
      </w:r>
      <w:r>
        <w:rPr>
          <w:rFonts w:eastAsia="IRNazanin" w:cs="IRNazanin"/>
          <w:b w:val="false"/>
          <w:bCs w:val="false"/>
          <w:i w:val="false"/>
          <w:iCs w:val="false"/>
          <w:color w:val="333333"/>
          <w:sz w:val="20"/>
          <w:szCs w:val="20"/>
        </w:rPr>
        <w:t>68:99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7/7:104</w:t>
      </w:r>
      <w:r>
        <w:rPr>
          <w:rFonts w:ascii="IRNazanin" w:hAnsi="IRNazanin" w:eastAsia="IRNazanin"/>
          <w:b w:val="false"/>
          <w:b w:val="false"/>
          <w:bCs w:val="false"/>
          <w:i w:val="false"/>
          <w:i w:val="false"/>
          <w:iCs w:val="false"/>
          <w:color w:val="333333"/>
          <w:sz w:val="20"/>
          <w:sz w:val="20"/>
          <w:szCs w:val="20"/>
          <w:rtl w:val="true"/>
        </w:rPr>
        <w:t xml:space="preserve">، و العاملي في الوسائل </w:t>
      </w:r>
      <w:r>
        <w:rPr>
          <w:rFonts w:eastAsia="IRNazanin" w:cs="IRNazanin"/>
          <w:b w:val="false"/>
          <w:bCs w:val="false"/>
          <w:i w:val="false"/>
          <w:iCs w:val="false"/>
          <w:color w:val="333333"/>
          <w:sz w:val="20"/>
          <w:szCs w:val="20"/>
        </w:rPr>
        <w:t>9/332:14</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w:t>
      </w:r>
      <w:r>
        <w:rPr>
          <w:rFonts w:eastAsia="IRNazanin" w:cs="IRNazanin"/>
          <w:b w:val="false"/>
          <w:bCs w:val="false"/>
          <w:i w:val="false"/>
          <w:iCs w:val="false"/>
          <w:color w:val="333333"/>
          <w:sz w:val="20"/>
          <w:szCs w:val="20"/>
        </w:rPr>
        <w:t>1195/282:7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594/163:3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8/7:104</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الفقيه </w:t>
      </w:r>
      <w:r>
        <w:rPr>
          <w:rFonts w:eastAsia="IRNazanin" w:cs="IRNazanin"/>
          <w:b w:val="false"/>
          <w:bCs w:val="false"/>
          <w:i w:val="false"/>
          <w:iCs w:val="false"/>
          <w:color w:val="333333"/>
          <w:sz w:val="20"/>
          <w:szCs w:val="20"/>
        </w:rPr>
        <w:t>1251/262:3</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1966/489:7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125/36</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يفرّق بينه و بين أهله و ينفى سنة، و نقله المجلسي في بحاره </w:t>
      </w:r>
      <w:r>
        <w:rPr>
          <w:rFonts w:eastAsia="IRNazanin" w:cs="IRNazanin"/>
          <w:b w:val="false"/>
          <w:bCs w:val="false"/>
          <w:i w:val="false"/>
          <w:iCs w:val="false"/>
          <w:color w:val="333333"/>
          <w:sz w:val="20"/>
          <w:szCs w:val="20"/>
        </w:rPr>
        <w:t>19/39:79</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339/180</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1/1:104</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نسخنا وردت الرّواية بهذا المضمون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سألته ان زوج ابنته غلام فيه لين و ابوه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به إن لم تكن فاحشة فزوّجه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الخنث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اثبتنا ما في النّسخة الحجرية</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375/187</w:t>
      </w:r>
      <w:r>
        <w:rPr>
          <w:rFonts w:ascii="IRNazanin" w:hAnsi="IRNazanin" w:eastAsia="IRNazanin"/>
          <w:b w:val="false"/>
          <w:b w:val="false"/>
          <w:bCs w:val="false"/>
          <w:i w:val="false"/>
          <w:i w:val="false"/>
          <w:iCs w:val="false"/>
          <w:color w:val="333333"/>
          <w:sz w:val="20"/>
          <w:sz w:val="20"/>
          <w:szCs w:val="20"/>
          <w:rtl w:val="true"/>
        </w:rPr>
        <w:t xml:space="preserve">،باختلاف يسير، و نقله المجلسي في البحار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5/372</w:t>
      </w:r>
      <w:r>
        <w:rPr>
          <w:rFonts w:ascii="IRNazanin" w:hAnsi="IRNazanin" w:eastAsia="IRNazanin"/>
          <w:b w:val="false"/>
          <w:b w:val="false"/>
          <w:bCs w:val="false"/>
          <w:i w:val="false"/>
          <w:i w:val="false"/>
          <w:iCs w:val="false"/>
          <w:color w:val="333333"/>
          <w:sz w:val="20"/>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107/128</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2/1:104</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w:t>
      </w:r>
      <w:r>
        <w:rPr>
          <w:rFonts w:eastAsia="IRNazanin" w:cs="IRNazanin"/>
          <w:b w:val="false"/>
          <w:bCs w:val="false"/>
          <w:i w:val="false"/>
          <w:iCs w:val="false"/>
          <w:color w:val="333333"/>
          <w:sz w:val="20"/>
          <w:szCs w:val="20"/>
        </w:rPr>
        <w:t>1368/333:7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645/177:3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12/18:104</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نحوه الصّدوق في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2/51:104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القاضي في دعائم الإسلام </w:t>
      </w:r>
      <w:r>
        <w:rPr>
          <w:rFonts w:eastAsia="IRNazanin" w:cs="IRNazanin"/>
          <w:b w:val="false"/>
          <w:bCs w:val="false"/>
          <w:i w:val="false"/>
          <w:iCs w:val="false"/>
          <w:color w:val="333333"/>
          <w:sz w:val="20"/>
          <w:szCs w:val="20"/>
        </w:rPr>
        <w:t>955/253:2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نقله المجلسي في البحار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نحوه في الكافي </w:t>
      </w:r>
      <w:r>
        <w:rPr>
          <w:rFonts w:eastAsia="IRNazanin" w:cs="IRNazanin"/>
          <w:b w:val="false"/>
          <w:bCs w:val="false"/>
          <w:i w:val="false"/>
          <w:iCs w:val="false"/>
          <w:color w:val="333333"/>
          <w:sz w:val="20"/>
          <w:szCs w:val="20"/>
        </w:rPr>
        <w:t>6/411:5</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1721/432:7</w:t>
      </w:r>
      <w:r>
        <w:rPr>
          <w:rFonts w:ascii="IRNazanin" w:hAnsi="IRNazanin" w:eastAsia="IRNazanin"/>
          <w:b w:val="false"/>
          <w:b w:val="false"/>
          <w:bCs w:val="false"/>
          <w:i w:val="false"/>
          <w:i w:val="false"/>
          <w:iCs w:val="false"/>
          <w:color w:val="333333"/>
          <w:sz w:val="20"/>
          <w:sz w:val="20"/>
          <w:szCs w:val="20"/>
          <w:rtl w:val="true"/>
        </w:rPr>
        <w:t>، و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خنثى، و نقله المجلسي في بحاره </w:t>
      </w:r>
      <w:r>
        <w:rPr>
          <w:rFonts w:eastAsia="IRNazanin" w:cs="IRNazanin"/>
          <w:b w:val="false"/>
          <w:bCs w:val="false"/>
          <w:i w:val="false"/>
          <w:iCs w:val="false"/>
          <w:color w:val="333333"/>
          <w:sz w:val="20"/>
          <w:szCs w:val="20"/>
        </w:rPr>
        <w:t>6/362:103</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اورد نحوه الصّدوق في الفقيه </w:t>
      </w:r>
      <w:r>
        <w:rPr>
          <w:rFonts w:eastAsia="IRNazanin" w:cs="IRNazanin"/>
          <w:b w:val="false"/>
          <w:bCs w:val="false"/>
          <w:i w:val="false"/>
          <w:iCs w:val="false"/>
          <w:color w:val="333333"/>
          <w:sz w:val="20"/>
          <w:szCs w:val="20"/>
        </w:rPr>
        <w:t>1707/357:3</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1714/430:7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896/250:3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7/362:103</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8/362:103</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المسائل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10/106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1/384:103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الشّيخ نحوه في التّهذيب </w:t>
      </w:r>
      <w:r>
        <w:rPr>
          <w:rFonts w:eastAsia="IRNazanin" w:cs="IRNazanin"/>
          <w:b w:val="false"/>
          <w:bCs w:val="false"/>
          <w:i w:val="false"/>
          <w:iCs w:val="false"/>
          <w:color w:val="333333"/>
          <w:sz w:val="20"/>
          <w:szCs w:val="20"/>
        </w:rPr>
        <w:t>1273/306:7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685/686:3</w:t>
      </w:r>
      <w:r>
        <w:rPr>
          <w:rFonts w:ascii="IRNazanin" w:hAnsi="IRNazanin" w:eastAsia="IRNazanin"/>
          <w:b w:val="false"/>
          <w:b w:val="false"/>
          <w:bCs w:val="false"/>
          <w:i w:val="false"/>
          <w:i w:val="false"/>
          <w:iCs w:val="false"/>
          <w:color w:val="333333"/>
          <w:sz w:val="20"/>
          <w:sz w:val="20"/>
          <w:szCs w:val="20"/>
          <w:rtl w:val="true"/>
        </w:rPr>
        <w:t>، و 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17/109</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3/1:104</w:t>
      </w:r>
      <w:r>
        <w:rPr>
          <w:rFonts w:ascii="IRNazanin" w:hAnsi="IRNazanin" w:eastAsia="IRNazanin"/>
          <w:b w:val="false"/>
          <w:b w:val="false"/>
          <w:bCs w:val="false"/>
          <w:i w:val="false"/>
          <w:i w:val="false"/>
          <w:iCs w:val="false"/>
          <w:color w:val="333333"/>
          <w:sz w:val="20"/>
          <w:sz w:val="20"/>
          <w:szCs w:val="20"/>
          <w:rtl w:val="true"/>
        </w:rPr>
        <w:t xml:space="preserve">، و العاملي في الوسائل </w:t>
      </w:r>
      <w:r>
        <w:rPr>
          <w:rFonts w:eastAsia="IRNazanin" w:cs="IRNazanin"/>
          <w:b w:val="false"/>
          <w:bCs w:val="false"/>
          <w:i w:val="false"/>
          <w:iCs w:val="false"/>
          <w:color w:val="333333"/>
          <w:sz w:val="20"/>
          <w:szCs w:val="20"/>
        </w:rPr>
        <w:t>20/349:14</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124/132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1/383:103</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123/132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2/383:103</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الشّيخ في التّهذيب </w:t>
      </w:r>
      <w:r>
        <w:rPr>
          <w:rFonts w:eastAsia="IRNazanin" w:cs="IRNazanin"/>
          <w:b w:val="false"/>
          <w:bCs w:val="false"/>
          <w:i w:val="false"/>
          <w:iCs w:val="false"/>
          <w:color w:val="333333"/>
          <w:sz w:val="20"/>
          <w:szCs w:val="20"/>
        </w:rPr>
        <w:t>658/189:8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1337/374:3</w:t>
      </w:r>
      <w:r>
        <w:rPr>
          <w:rFonts w:ascii="IRNazanin" w:hAnsi="IRNazanin" w:eastAsia="IRNazanin"/>
          <w:b w:val="false"/>
          <w:b w:val="false"/>
          <w:bCs w:val="false"/>
          <w:i w:val="false"/>
          <w:i w:val="false"/>
          <w:iCs w:val="false"/>
          <w:color w:val="333333"/>
          <w:sz w:val="20"/>
          <w:sz w:val="20"/>
          <w:szCs w:val="20"/>
          <w:rtl w:val="true"/>
        </w:rPr>
        <w:t>، و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137/135</w:t>
      </w:r>
      <w:r>
        <w:rPr>
          <w:rFonts w:ascii="IRNazanin" w:hAnsi="IRNazanin" w:eastAsia="IRNazanin"/>
          <w:b w:val="false"/>
          <w:b w:val="false"/>
          <w:bCs w:val="false"/>
          <w:i w:val="false"/>
          <w:i w:val="false"/>
          <w:iCs w:val="false"/>
          <w:color w:val="333333"/>
          <w:sz w:val="20"/>
          <w:sz w:val="20"/>
          <w:szCs w:val="20"/>
          <w:rtl w:val="true"/>
        </w:rPr>
        <w:t xml:space="preserve">،باختلاف يسير، و نقله المجلسي في البحار </w:t>
      </w:r>
      <w:r>
        <w:rPr>
          <w:rFonts w:eastAsia="IRNazanin" w:cs="IRNazanin"/>
          <w:b w:val="false"/>
          <w:bCs w:val="false"/>
          <w:i w:val="false"/>
          <w:iCs w:val="false"/>
          <w:color w:val="333333"/>
          <w:sz w:val="20"/>
          <w:szCs w:val="20"/>
        </w:rPr>
        <w:t>2/175:104</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1/332:103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القاضي في دعائم الإسلام </w:t>
      </w:r>
      <w:r>
        <w:rPr>
          <w:rFonts w:eastAsia="IRNazanin" w:cs="IRNazanin"/>
          <w:b w:val="false"/>
          <w:bCs w:val="false"/>
          <w:i w:val="false"/>
          <w:iCs w:val="false"/>
          <w:color w:val="333333"/>
          <w:sz w:val="20"/>
          <w:szCs w:val="20"/>
        </w:rPr>
        <w:t>929/246:2</w:t>
      </w:r>
      <w:r>
        <w:rPr>
          <w:rFonts w:ascii="IRNazanin" w:hAnsi="IRNazanin" w:eastAsia="IRNazanin"/>
          <w:b w:val="false"/>
          <w:b w:val="false"/>
          <w:bCs w:val="false"/>
          <w:i w:val="false"/>
          <w:i w:val="false"/>
          <w:iCs w:val="false"/>
          <w:color w:val="333333"/>
          <w:sz w:val="20"/>
          <w:sz w:val="20"/>
          <w:szCs w:val="20"/>
          <w:rtl w:val="true"/>
        </w:rPr>
        <w:t xml:space="preserve">، و الطّوسي  في تهذيب </w:t>
      </w:r>
      <w:r>
        <w:rPr>
          <w:rFonts w:eastAsia="IRNazanin" w:cs="IRNazanin"/>
          <w:b w:val="false"/>
          <w:bCs w:val="false"/>
          <w:i w:val="false"/>
          <w:iCs w:val="false"/>
          <w:color w:val="333333"/>
          <w:sz w:val="20"/>
          <w:szCs w:val="20"/>
        </w:rPr>
        <w:t>704/200:8</w:t>
      </w:r>
      <w:r>
        <w:rPr>
          <w:rFonts w:ascii="IRNazanin" w:hAnsi="IRNazanin" w:eastAsia="IRNazanin"/>
          <w:b w:val="false"/>
          <w:b w:val="false"/>
          <w:bCs w:val="false"/>
          <w:i w:val="false"/>
          <w:i w:val="false"/>
          <w:iCs w:val="false"/>
          <w:color w:val="333333"/>
          <w:sz w:val="20"/>
          <w:sz w:val="20"/>
          <w:szCs w:val="20"/>
          <w:rtl w:val="true"/>
        </w:rPr>
        <w:t>، و عليّ ابن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87/124</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2/332:103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أخيه</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نحوه في التّهذيب </w:t>
      </w:r>
      <w:r>
        <w:rPr>
          <w:rFonts w:eastAsia="IRNazanin" w:cs="IRNazanin"/>
          <w:b w:val="false"/>
          <w:bCs w:val="false"/>
          <w:i w:val="false"/>
          <w:iCs w:val="false"/>
          <w:color w:val="333333"/>
          <w:sz w:val="20"/>
          <w:szCs w:val="20"/>
        </w:rPr>
        <w:t>876/242:8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52/16:4</w:t>
      </w:r>
      <w:r>
        <w:rPr>
          <w:rFonts w:ascii="IRNazanin" w:hAnsi="IRNazanin" w:eastAsia="IRNazanin"/>
          <w:b w:val="false"/>
          <w:b w:val="false"/>
          <w:bCs w:val="false"/>
          <w:i w:val="false"/>
          <w:i w:val="false"/>
          <w:iCs w:val="false"/>
          <w:color w:val="333333"/>
          <w:sz w:val="20"/>
          <w:sz w:val="20"/>
          <w:szCs w:val="20"/>
          <w:rtl w:val="true"/>
        </w:rPr>
        <w:t>، و عليّ بن جعفر نحوه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108/129</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3/332:103</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مسائل عليّ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 النّكاح، و احب</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نحوه الصّدوق في الفقيه </w:t>
      </w:r>
      <w:r>
        <w:rPr>
          <w:rFonts w:eastAsia="IRNazanin" w:cs="IRNazanin"/>
          <w:b w:val="false"/>
          <w:bCs w:val="false"/>
          <w:i w:val="false"/>
          <w:iCs w:val="false"/>
          <w:color w:val="333333"/>
          <w:sz w:val="20"/>
          <w:szCs w:val="20"/>
        </w:rPr>
        <w:t>1244/261:3</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710/210:8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760/210:3</w:t>
      </w:r>
      <w:r>
        <w:rPr>
          <w:rFonts w:ascii="IRNazanin" w:hAnsi="IRNazanin" w:eastAsia="IRNazanin"/>
          <w:b w:val="false"/>
          <w:b w:val="false"/>
          <w:bCs w:val="false"/>
          <w:i w:val="false"/>
          <w:i w:val="false"/>
          <w:iCs w:val="false"/>
          <w:color w:val="333333"/>
          <w:sz w:val="20"/>
          <w:sz w:val="20"/>
          <w:szCs w:val="20"/>
          <w:rtl w:val="true"/>
        </w:rPr>
        <w:t>، و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138/135</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1/338:103</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3/312:103</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Pr>
        <w:t>2/460:5</w:t>
      </w:r>
      <w:r>
        <w:rPr>
          <w:rFonts w:ascii="IRNazanin" w:hAnsi="IRNazanin" w:eastAsia="IRNazanin"/>
          <w:b w:val="false"/>
          <w:b w:val="false"/>
          <w:bCs w:val="false"/>
          <w:i w:val="false"/>
          <w:i w:val="false"/>
          <w:iCs w:val="false"/>
          <w:color w:val="333333"/>
          <w:sz w:val="20"/>
          <w:sz w:val="20"/>
          <w:szCs w:val="20"/>
          <w:rtl w:val="true"/>
        </w:rPr>
        <w:t xml:space="preserve">، نحوه مع اختلاف باللّفظ، و نقله المجلسي في البحار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4/312</w:t>
      </w:r>
      <w:r>
        <w:rPr>
          <w:rFonts w:ascii="IRNazanin" w:hAnsi="IRNazanin" w:eastAsia="IRNazanin"/>
          <w:b w:val="false"/>
          <w:b w:val="false"/>
          <w:bCs w:val="false"/>
          <w:i w:val="false"/>
          <w:i w:val="false"/>
          <w:iCs w:val="false"/>
          <w:color w:val="333333"/>
          <w:sz w:val="20"/>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5/312:103</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23/273:103</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نحوه في الكافي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و الشّيخ في التّهذيب </w:t>
      </w:r>
      <w:r>
        <w:rPr>
          <w:rFonts w:eastAsia="IRNazanin" w:cs="IRNazanin"/>
          <w:b w:val="false"/>
          <w:bCs w:val="false"/>
          <w:i w:val="false"/>
          <w:iCs w:val="false"/>
          <w:color w:val="333333"/>
          <w:sz w:val="20"/>
          <w:szCs w:val="20"/>
        </w:rPr>
        <w:t>82/25:8</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28/146/104</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الكليني  في الكافي </w:t>
      </w:r>
      <w:r>
        <w:rPr>
          <w:rFonts w:eastAsia="IRNazanin" w:cs="IRNazanin"/>
          <w:b w:val="false"/>
          <w:bCs w:val="false"/>
          <w:i w:val="false"/>
          <w:iCs w:val="false"/>
          <w:color w:val="333333"/>
          <w:sz w:val="20"/>
          <w:szCs w:val="20"/>
        </w:rPr>
        <w:t>14/92:6</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454/131:8</w:t>
      </w:r>
      <w:r>
        <w:rPr>
          <w:rFonts w:ascii="IRNazanin" w:hAnsi="IRNazanin" w:eastAsia="IRNazanin"/>
          <w:b w:val="false"/>
          <w:b w:val="false"/>
          <w:bCs w:val="false"/>
          <w:i w:val="false"/>
          <w:i w:val="false"/>
          <w:iCs w:val="false"/>
          <w:color w:val="333333"/>
          <w:sz w:val="20"/>
          <w:sz w:val="20"/>
          <w:szCs w:val="20"/>
          <w:rtl w:val="true"/>
        </w:rPr>
        <w:t xml:space="preserve">، و القاضي في دعائم الإسلام </w:t>
      </w:r>
      <w:r>
        <w:rPr>
          <w:rFonts w:eastAsia="IRNazanin" w:cs="IRNazanin"/>
          <w:b w:val="false"/>
          <w:bCs w:val="false"/>
          <w:i w:val="false"/>
          <w:iCs w:val="false"/>
          <w:color w:val="333333"/>
          <w:sz w:val="20"/>
          <w:szCs w:val="20"/>
        </w:rPr>
        <w:t>1099/292:2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6/183:104</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الشّيخ في التّهذيب </w:t>
      </w:r>
      <w:r>
        <w:rPr>
          <w:rFonts w:eastAsia="IRNazanin" w:cs="IRNazanin"/>
          <w:b w:val="false"/>
          <w:bCs w:val="false"/>
          <w:i w:val="false"/>
          <w:iCs w:val="false"/>
          <w:color w:val="333333"/>
          <w:sz w:val="20"/>
          <w:szCs w:val="20"/>
        </w:rPr>
        <w:t>434/126:8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1171/330:3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و اورده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409/194</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6/183:104</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w:t>
      </w:r>
      <w:r>
        <w:rPr>
          <w:rFonts w:eastAsia="IRNazanin" w:cs="IRNazanin"/>
          <w:b w:val="false"/>
          <w:bCs w:val="false"/>
          <w:i w:val="false"/>
          <w:iCs w:val="false"/>
          <w:color w:val="333333"/>
          <w:sz w:val="20"/>
          <w:szCs w:val="20"/>
        </w:rPr>
        <w:t>279/82:8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1179/331:3</w:t>
      </w:r>
      <w:r>
        <w:rPr>
          <w:rFonts w:ascii="IRNazanin" w:hAnsi="IRNazanin" w:eastAsia="IRNazanin"/>
          <w:b w:val="false"/>
          <w:b w:val="false"/>
          <w:bCs w:val="false"/>
          <w:i w:val="false"/>
          <w:i w:val="false"/>
          <w:iCs w:val="false"/>
          <w:color w:val="333333"/>
          <w:sz w:val="20"/>
          <w:sz w:val="20"/>
          <w:szCs w:val="20"/>
          <w:rtl w:val="true"/>
        </w:rPr>
        <w:t>، و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410/194</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29/146/104</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338/179</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30/146:104</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في الكافي</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677/193:8</w:t>
      </w:r>
      <w:r>
        <w:rPr>
          <w:rFonts w:ascii="IRNazanin" w:hAnsi="IRNazanin" w:eastAsia="IRNazanin"/>
          <w:b w:val="false"/>
          <w:b w:val="false"/>
          <w:bCs w:val="false"/>
          <w:i w:val="false"/>
          <w:i w:val="false"/>
          <w:iCs w:val="false"/>
          <w:color w:val="333333"/>
          <w:sz w:val="20"/>
          <w:sz w:val="20"/>
          <w:szCs w:val="20"/>
          <w:rtl w:val="true"/>
        </w:rPr>
        <w:t>، و باختلاف يسير في مسائل عليّ بن جعفر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132/134</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2/61:104</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المجلسي في البحار</w:t>
      </w:r>
      <w:r>
        <w:rPr>
          <w:rFonts w:eastAsia="IRNazanin" w:cs="IRNazanin"/>
          <w:b w:val="false"/>
          <w:bCs w:val="false"/>
          <w:i w:val="false"/>
          <w:iCs w:val="false"/>
          <w:color w:val="333333"/>
          <w:sz w:val="20"/>
          <w:szCs w:val="20"/>
        </w:rPr>
        <w:t>39:79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قطعة من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387/190</w:t>
      </w:r>
      <w:r>
        <w:rPr>
          <w:rFonts w:ascii="IRNazanin" w:hAnsi="IRNazanin" w:eastAsia="IRNazanin"/>
          <w:b w:val="false"/>
          <w:b w:val="false"/>
          <w:bCs w:val="false"/>
          <w:i w:val="false"/>
          <w:i w:val="false"/>
          <w:iCs w:val="false"/>
          <w:color w:val="333333"/>
          <w:sz w:val="20"/>
          <w:sz w:val="20"/>
          <w:szCs w:val="20"/>
          <w:rtl w:val="true"/>
        </w:rPr>
        <w:t>، و نقله المجلسي في البحار</w:t>
      </w:r>
      <w:r>
        <w:rPr>
          <w:rFonts w:eastAsia="IRNazanin" w:cs="IRNazanin"/>
          <w:b w:val="false"/>
          <w:bCs w:val="false"/>
          <w:i w:val="false"/>
          <w:iCs w:val="false"/>
          <w:color w:val="333333"/>
          <w:sz w:val="20"/>
          <w:szCs w:val="20"/>
        </w:rPr>
        <w:t>39:79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المجلسي في البحار</w:t>
      </w:r>
      <w:r>
        <w:rPr>
          <w:rFonts w:eastAsia="IRNazanin" w:cs="IRNazanin"/>
          <w:b w:val="false"/>
          <w:bCs w:val="false"/>
          <w:i w:val="false"/>
          <w:iCs w:val="false"/>
          <w:color w:val="333333"/>
          <w:sz w:val="20"/>
          <w:szCs w:val="20"/>
        </w:rPr>
        <w:t>175:104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قطعة من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الحرّ في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w:t>
      </w:r>
      <w:r>
        <w:rPr>
          <w:rFonts w:ascii="IRNazanin" w:hAnsi="IRNazanin" w:eastAsia="IRNazanin"/>
          <w:b w:val="false"/>
          <w:b w:val="false"/>
          <w:bCs w:val="false"/>
          <w:i w:val="false"/>
          <w:i w:val="false"/>
          <w:iCs w:val="false"/>
          <w:color w:val="333333"/>
          <w:sz w:val="20"/>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نحوه في الكافي </w:t>
      </w:r>
      <w:r>
        <w:rPr>
          <w:rFonts w:eastAsia="IRNazanin" w:cs="IRNazanin"/>
          <w:b w:val="false"/>
          <w:bCs w:val="false"/>
          <w:i w:val="false"/>
          <w:iCs w:val="false"/>
          <w:color w:val="333333"/>
          <w:sz w:val="20"/>
          <w:szCs w:val="20"/>
        </w:rPr>
        <w:t>2/429:5</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1234/294:7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2/384:103</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31/147:104</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نحوه العيّاشيّ في تفسيره </w:t>
      </w:r>
      <w:r>
        <w:rPr>
          <w:rFonts w:eastAsia="IRNazanin" w:cs="IRNazanin"/>
          <w:b w:val="false"/>
          <w:bCs w:val="false"/>
          <w:i w:val="false"/>
          <w:iCs w:val="false"/>
          <w:color w:val="333333"/>
          <w:sz w:val="20"/>
          <w:szCs w:val="20"/>
        </w:rPr>
        <w:t>387/122:1</w:t>
      </w:r>
      <w:r>
        <w:rPr>
          <w:rFonts w:ascii="IRNazanin" w:hAnsi="IRNazanin" w:eastAsia="IRNazanin"/>
          <w:b w:val="false"/>
          <w:b w:val="false"/>
          <w:bCs w:val="false"/>
          <w:i w:val="false"/>
          <w:i w:val="false"/>
          <w:iCs w:val="false"/>
          <w:color w:val="333333"/>
          <w:sz w:val="20"/>
          <w:sz w:val="20"/>
          <w:szCs w:val="20"/>
          <w:rtl w:val="true"/>
        </w:rPr>
        <w:t xml:space="preserve">، و القاضي في دعائم الإسلام </w:t>
      </w:r>
      <w:r>
        <w:rPr>
          <w:rFonts w:eastAsia="IRNazanin" w:cs="IRNazanin"/>
          <w:b w:val="false"/>
          <w:bCs w:val="false"/>
          <w:i w:val="false"/>
          <w:iCs w:val="false"/>
          <w:color w:val="333333"/>
          <w:sz w:val="20"/>
          <w:szCs w:val="20"/>
        </w:rPr>
        <w:t>1072/285:2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8/184:104</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3/163:104</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5/168:104</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في الكافي</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رواه الطّوسي  باختلاف يسير في التّهذيب </w:t>
      </w:r>
      <w:r>
        <w:rPr>
          <w:rFonts w:eastAsia="IRNazanin" w:cs="IRNazanin"/>
          <w:b w:val="false"/>
          <w:bCs w:val="false"/>
          <w:i w:val="false"/>
          <w:iCs w:val="false"/>
          <w:color w:val="333333"/>
          <w:sz w:val="20"/>
          <w:szCs w:val="20"/>
        </w:rPr>
        <w:t>665/191:8</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2/176:104</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المخطوطات، و في الكافي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سألته عن الملاعنة قائما يلاعن أو قاعدا؟ </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في الكافي</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قطعة من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المجلسي في بحاره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2/176</w:t>
      </w:r>
      <w:r>
        <w:rPr>
          <w:rFonts w:ascii="IRNazanin" w:hAnsi="IRNazanin" w:eastAsia="IRNazanin"/>
          <w:b w:val="false"/>
          <w:b w:val="false"/>
          <w:bCs w:val="false"/>
          <w:i w:val="false"/>
          <w:i w:val="false"/>
          <w:iCs w:val="false"/>
          <w:color w:val="333333"/>
          <w:sz w:val="20"/>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عليّ بن جعفر نحوه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6/105</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1/334:96</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1/87:79</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المجلسي في البحار</w:t>
      </w:r>
      <w:r>
        <w:rPr>
          <w:rFonts w:eastAsia="IRNazanin" w:cs="IRNazanin"/>
          <w:b w:val="false"/>
          <w:bCs w:val="false"/>
          <w:i w:val="false"/>
          <w:iCs w:val="false"/>
          <w:color w:val="333333"/>
          <w:sz w:val="20"/>
          <w:szCs w:val="20"/>
        </w:rPr>
        <w:t>87:79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قطعة من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المجلسي في البحار</w:t>
      </w:r>
      <w:r>
        <w:rPr>
          <w:rFonts w:eastAsia="IRNazanin" w:cs="IRNazanin"/>
          <w:b w:val="false"/>
          <w:bCs w:val="false"/>
          <w:i w:val="false"/>
          <w:iCs w:val="false"/>
          <w:color w:val="333333"/>
          <w:sz w:val="20"/>
          <w:szCs w:val="20"/>
        </w:rPr>
        <w:t>87:79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6/118:79</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376/188</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1/404:104</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5/195:79</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الصّدوق في 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3/379</w:t>
      </w:r>
      <w:r>
        <w:rPr>
          <w:rFonts w:ascii="IRNazanin" w:hAnsi="IRNazanin" w:eastAsia="IRNazanin"/>
          <w:b w:val="false"/>
          <w:b w:val="false"/>
          <w:bCs w:val="false"/>
          <w:i w:val="false"/>
          <w:i w:val="false"/>
          <w:iCs w:val="false"/>
          <w:color w:val="333333"/>
          <w:sz w:val="20"/>
          <w:sz w:val="20"/>
          <w:szCs w:val="20"/>
          <w:rtl w:val="true"/>
        </w:rPr>
        <w:t xml:space="preserve">، نحوه، و نقله المجلسي في البحار </w:t>
      </w:r>
      <w:r>
        <w:rPr>
          <w:rFonts w:eastAsia="IRNazanin" w:cs="IRNazanin"/>
          <w:b w:val="false"/>
          <w:bCs w:val="false"/>
          <w:i w:val="false"/>
          <w:iCs w:val="false"/>
          <w:color w:val="333333"/>
          <w:sz w:val="20"/>
          <w:szCs w:val="20"/>
        </w:rPr>
        <w:t>10/372:104</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في الكافي</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قطعة من حديثي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2/218:7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363/95:10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باختلاف يسير، و نقله المجلسي في البحار </w:t>
      </w:r>
      <w:r>
        <w:rPr>
          <w:rFonts w:eastAsia="IRNazanin" w:cs="IRNazanin"/>
          <w:b w:val="false"/>
          <w:bCs w:val="false"/>
          <w:i w:val="false"/>
          <w:iCs w:val="false"/>
          <w:color w:val="333333"/>
          <w:sz w:val="20"/>
          <w:szCs w:val="20"/>
        </w:rPr>
        <w:t>1/155:79</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الكليني نحوه في الكافي </w:t>
      </w:r>
      <w:r>
        <w:rPr>
          <w:rFonts w:eastAsia="IRNazanin" w:cs="IRNazanin"/>
          <w:b w:val="false"/>
          <w:bCs w:val="false"/>
          <w:i w:val="false"/>
          <w:iCs w:val="false"/>
          <w:color w:val="333333"/>
          <w:sz w:val="20"/>
          <w:szCs w:val="20"/>
        </w:rPr>
        <w:t>3/250:7</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487/121:10</w:t>
      </w:r>
      <w:r>
        <w:rPr>
          <w:rFonts w:ascii="IRNazanin" w:hAnsi="IRNazanin" w:eastAsia="IRNazanin"/>
          <w:b w:val="false"/>
          <w:b w:val="false"/>
          <w:bCs w:val="false"/>
          <w:i w:val="false"/>
          <w:i w:val="false"/>
          <w:iCs w:val="false"/>
          <w:color w:val="333333"/>
          <w:sz w:val="20"/>
          <w:sz w:val="20"/>
          <w:szCs w:val="20"/>
          <w:rtl w:val="true"/>
        </w:rPr>
        <w:t>، و رواه عليّ ابن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2/104</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1/202:79</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العيّاشيّ في تفسيره </w:t>
      </w:r>
      <w:r>
        <w:rPr>
          <w:rFonts w:eastAsia="IRNazanin" w:cs="IRNazanin"/>
          <w:b w:val="false"/>
          <w:bCs w:val="false"/>
          <w:i w:val="false"/>
          <w:iCs w:val="false"/>
          <w:color w:val="333333"/>
          <w:sz w:val="20"/>
          <w:szCs w:val="20"/>
        </w:rPr>
        <w:t>241/268:1</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305/93:4</w:t>
      </w:r>
      <w:r>
        <w:rPr>
          <w:rFonts w:ascii="IRNazanin" w:hAnsi="IRNazanin" w:eastAsia="IRNazanin"/>
          <w:b w:val="false"/>
          <w:b w:val="false"/>
          <w:bCs w:val="false"/>
          <w:i w:val="false"/>
          <w:i w:val="false"/>
          <w:iCs w:val="false"/>
          <w:color w:val="333333"/>
          <w:sz w:val="20"/>
          <w:sz w:val="20"/>
          <w:szCs w:val="20"/>
          <w:rtl w:val="true"/>
        </w:rPr>
        <w:t xml:space="preserve">، بزيادة في آخره، و الشّيخ في التّهذيب </w:t>
      </w:r>
      <w:r>
        <w:rPr>
          <w:rFonts w:eastAsia="IRNazanin" w:cs="IRNazanin"/>
          <w:b w:val="false"/>
          <w:bCs w:val="false"/>
          <w:i w:val="false"/>
          <w:iCs w:val="false"/>
          <w:color w:val="333333"/>
          <w:sz w:val="20"/>
          <w:szCs w:val="20"/>
        </w:rPr>
        <w:t>1202/324:8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التّخيير بدل واو الجمع، و نقله المجلسي في بحاره </w:t>
      </w:r>
      <w:r>
        <w:rPr>
          <w:rFonts w:eastAsia="IRNazanin" w:cs="IRNazanin"/>
          <w:b w:val="false"/>
          <w:bCs w:val="false"/>
          <w:i w:val="false"/>
          <w:iCs w:val="false"/>
          <w:color w:val="333333"/>
          <w:sz w:val="20"/>
          <w:szCs w:val="20"/>
        </w:rPr>
        <w:t>1/334:96</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في التّهذيب</w:t>
      </w:r>
      <w:r>
        <w:rPr>
          <w:rFonts w:eastAsia="IRNazanin" w:cs="IRNazanin"/>
          <w:b w:val="false"/>
          <w:bCs w:val="false"/>
          <w:i w:val="false"/>
          <w:iCs w:val="false"/>
          <w:color w:val="333333"/>
          <w:sz w:val="20"/>
          <w:szCs w:val="20"/>
        </w:rPr>
        <w:t>244:10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 و عليّ بن جعفر في مسائله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105/128</w:t>
      </w:r>
      <w:r>
        <w:rPr>
          <w:rFonts w:ascii="IRNazanin" w:hAnsi="IRNazanin" w:eastAsia="IRNazanin"/>
          <w:b w:val="false"/>
          <w:b w:val="false"/>
          <w:bCs w:val="false"/>
          <w:i w:val="false"/>
          <w:i w:val="false"/>
          <w:iCs w:val="false"/>
          <w:color w:val="333333"/>
          <w:sz w:val="20"/>
          <w:sz w:val="20"/>
          <w:szCs w:val="20"/>
          <w:rtl w:val="true"/>
        </w:rPr>
        <w:t xml:space="preserve">،باختلاف في ألفاظه، و نقله المجلسي في بحاره </w:t>
      </w:r>
      <w:r>
        <w:rPr>
          <w:rFonts w:eastAsia="IRNazanin" w:cs="IRNazanin"/>
          <w:b w:val="false"/>
          <w:bCs w:val="false"/>
          <w:i w:val="false"/>
          <w:iCs w:val="false"/>
          <w:color w:val="333333"/>
          <w:sz w:val="20"/>
          <w:szCs w:val="20"/>
        </w:rPr>
        <w:t>2/404:104</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في التّهذيب</w:t>
      </w:r>
      <w:r>
        <w:rPr>
          <w:rFonts w:eastAsia="IRNazanin" w:cs="IRNazanin"/>
          <w:b w:val="false"/>
          <w:bCs w:val="false"/>
          <w:i w:val="false"/>
          <w:iCs w:val="false"/>
          <w:color w:val="333333"/>
          <w:sz w:val="20"/>
          <w:szCs w:val="20"/>
        </w:rPr>
        <w:t>244:10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 و عليّ بن جعفر في مسائله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106/128</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3/404:104</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نحوه في التّهذيب </w:t>
      </w:r>
      <w:r>
        <w:rPr>
          <w:rFonts w:eastAsia="IRNazanin" w:cs="IRNazanin"/>
          <w:b w:val="false"/>
          <w:bCs w:val="false"/>
          <w:i w:val="false"/>
          <w:iCs w:val="false"/>
          <w:color w:val="333333"/>
          <w:sz w:val="20"/>
          <w:szCs w:val="20"/>
        </w:rPr>
        <w:t>385/100:10</w:t>
      </w:r>
      <w:r>
        <w:rPr>
          <w:rFonts w:ascii="IRNazanin" w:hAnsi="IRNazanin" w:eastAsia="IRNazanin"/>
          <w:b w:val="false"/>
          <w:b w:val="false"/>
          <w:bCs w:val="false"/>
          <w:i w:val="false"/>
          <w:i w:val="false"/>
          <w:iCs w:val="false"/>
          <w:color w:val="333333"/>
          <w:sz w:val="20"/>
          <w:sz w:val="20"/>
          <w:szCs w:val="20"/>
          <w:rtl w:val="true"/>
        </w:rPr>
        <w:t xml:space="preserve">، و في الاستبصار </w:t>
      </w:r>
      <w:r>
        <w:rPr>
          <w:rFonts w:eastAsia="IRNazanin" w:cs="IRNazanin"/>
          <w:b w:val="false"/>
          <w:bCs w:val="false"/>
          <w:i w:val="false"/>
          <w:iCs w:val="false"/>
          <w:color w:val="333333"/>
          <w:sz w:val="20"/>
          <w:szCs w:val="20"/>
        </w:rPr>
        <w:t>897/238:4</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8/184:79</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الحرّ العاملي في الوسائل </w:t>
      </w:r>
      <w:r>
        <w:rPr>
          <w:rFonts w:eastAsia="IRNazanin" w:cs="IRNazanin"/>
          <w:b w:val="false"/>
          <w:bCs w:val="false"/>
          <w:i w:val="false"/>
          <w:iCs w:val="false"/>
          <w:color w:val="333333"/>
          <w:sz w:val="20"/>
          <w:szCs w:val="20"/>
        </w:rPr>
        <w:t>8/340:18</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Pr>
        <w:t>11/310:7</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730/186:10</w:t>
      </w:r>
      <w:r>
        <w:rPr>
          <w:rFonts w:ascii="IRNazanin" w:hAnsi="IRNazanin" w:eastAsia="IRNazanin"/>
          <w:b w:val="false"/>
          <w:b w:val="false"/>
          <w:bCs w:val="false"/>
          <w:i w:val="false"/>
          <w:i w:val="false"/>
          <w:iCs w:val="false"/>
          <w:color w:val="333333"/>
          <w:sz w:val="20"/>
          <w:sz w:val="20"/>
          <w:szCs w:val="20"/>
          <w:rtl w:val="true"/>
        </w:rPr>
        <w:t xml:space="preserve">، و في الاستبصار </w:t>
      </w:r>
      <w:r>
        <w:rPr>
          <w:rFonts w:eastAsia="IRNazanin" w:cs="IRNazanin"/>
          <w:b w:val="false"/>
          <w:bCs w:val="false"/>
          <w:i w:val="false"/>
          <w:iCs w:val="false"/>
          <w:color w:val="333333"/>
          <w:sz w:val="20"/>
          <w:szCs w:val="20"/>
        </w:rPr>
        <w:t>1012/268:4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المجلسي في بحار الأنوار </w:t>
      </w:r>
      <w:r>
        <w:rPr>
          <w:rFonts w:eastAsia="IRNazanin" w:cs="IRNazanin"/>
          <w:b w:val="false"/>
          <w:bCs w:val="false"/>
          <w:i w:val="false"/>
          <w:iCs w:val="false"/>
          <w:color w:val="333333"/>
          <w:sz w:val="20"/>
          <w:szCs w:val="20"/>
        </w:rPr>
        <w:t>1/429:104</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نحوه الشّيخ في التّهذيب</w:t>
      </w:r>
      <w:r>
        <w:rPr>
          <w:rFonts w:eastAsia="IRNazanin" w:cs="IRNazanin"/>
          <w:b w:val="false"/>
          <w:bCs w:val="false"/>
          <w:i w:val="false"/>
          <w:iCs w:val="false"/>
          <w:color w:val="333333"/>
          <w:sz w:val="20"/>
          <w:szCs w:val="20"/>
        </w:rPr>
        <w:t>277:8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نحوه البرقيّ في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105/629</w:t>
      </w:r>
      <w:r>
        <w:rPr>
          <w:rFonts w:ascii="IRNazanin" w:hAnsi="IRNazanin" w:eastAsia="IRNazanin"/>
          <w:b w:val="false"/>
          <w:b w:val="false"/>
          <w:bCs w:val="false"/>
          <w:i w:val="false"/>
          <w:i w:val="false"/>
          <w:iCs w:val="false"/>
          <w:color w:val="333333"/>
          <w:sz w:val="20"/>
          <w:sz w:val="20"/>
          <w:szCs w:val="20"/>
          <w:rtl w:val="true"/>
        </w:rPr>
        <w:t>، و 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382/189</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4/71:103</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5/71:103</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في التّهذيب</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61/24:1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6/71:103</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و الجمع الجوالق بالفتح و الجواليق أيضا</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5/107:103</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نحوه في الكافي </w:t>
      </w:r>
      <w:r>
        <w:rPr>
          <w:rFonts w:eastAsia="IRNazanin" w:cs="IRNazanin"/>
          <w:b w:val="false"/>
          <w:bCs w:val="false"/>
          <w:i w:val="false"/>
          <w:iCs w:val="false"/>
          <w:color w:val="333333"/>
          <w:sz w:val="20"/>
          <w:szCs w:val="20"/>
        </w:rPr>
        <w:t>4/245:5</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437/102:7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327/96:3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2/124:103</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اورد نحوه ابن عيسى في النّوادر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415/162</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843/191:7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2/178:103</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المسائل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208/153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3/124:103</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5/126:103</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المسائل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77/122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2/155:103</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المسائل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78/122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1/134:103</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1/112:103</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حمل النّخل اذا اصفرّ او احمرّ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2370:6</w:t>
      </w:r>
      <w:r>
        <w:rPr>
          <w:rFonts w:eastAsia="IRNazanin" w:cs="IRNazanin"/>
          <w:b w:val="false"/>
          <w:bCs w:val="false"/>
          <w:i w:val="false"/>
          <w:iCs w:val="false"/>
          <w:color w:val="333333"/>
          <w:sz w:val="20"/>
          <w:szCs w:val="20"/>
          <w:rtl w:val="true"/>
        </w:rPr>
        <w:t>» .</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 النّخل قبل ان يرطب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التّمر الّذي لم يلقح، و يكون نواه ضعيفا جدّا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1044:3</w:t>
      </w:r>
      <w:r>
        <w:rPr>
          <w:rFonts w:eastAsia="IRNazanin" w:cs="IRNazanin"/>
          <w:b w:val="false"/>
          <w:bCs w:val="false"/>
          <w:i w:val="false"/>
          <w:iCs w:val="false"/>
          <w:color w:val="333333"/>
          <w:sz w:val="20"/>
          <w:szCs w:val="20"/>
          <w:rtl w:val="true"/>
        </w:rPr>
        <w:t>» .</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3/125:103</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المسائل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73/121</w:t>
      </w:r>
      <w:r>
        <w:rPr>
          <w:rFonts w:ascii="IRNazanin" w:hAnsi="IRNazanin" w:eastAsia="IRNazanin"/>
          <w:b w:val="false"/>
          <w:b w:val="false"/>
          <w:bCs w:val="false"/>
          <w:i w:val="false"/>
          <w:i w:val="false"/>
          <w:iCs w:val="false"/>
          <w:color w:val="333333"/>
          <w:sz w:val="20"/>
          <w:sz w:val="20"/>
          <w:szCs w:val="20"/>
          <w:rtl w:val="true"/>
        </w:rPr>
        <w:t>، و نقله المجلسي في البحار</w:t>
      </w:r>
      <w:r>
        <w:rPr>
          <w:rFonts w:eastAsia="IRNazanin" w:cs="IRNazanin"/>
          <w:b w:val="false"/>
          <w:bCs w:val="false"/>
          <w:i w:val="false"/>
          <w:iCs w:val="false"/>
          <w:color w:val="333333"/>
          <w:sz w:val="20"/>
          <w:szCs w:val="20"/>
        </w:rPr>
        <w:t>112:103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نحوه في التّهذيب </w:t>
      </w:r>
      <w:r>
        <w:rPr>
          <w:rFonts w:eastAsia="IRNazanin" w:cs="IRNazanin"/>
          <w:b w:val="false"/>
          <w:bCs w:val="false"/>
          <w:i w:val="false"/>
          <w:iCs w:val="false"/>
          <w:color w:val="333333"/>
          <w:sz w:val="20"/>
          <w:szCs w:val="20"/>
        </w:rPr>
        <w:t>986/348:6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الاستبصار </w:t>
      </w:r>
      <w:r>
        <w:rPr>
          <w:rFonts w:eastAsia="IRNazanin" w:cs="IRNazanin"/>
          <w:b w:val="false"/>
          <w:bCs w:val="false"/>
          <w:i w:val="false"/>
          <w:iCs w:val="false"/>
          <w:color w:val="333333"/>
          <w:sz w:val="20"/>
          <w:szCs w:val="20"/>
        </w:rPr>
        <w:t>167/51:3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2/155:103</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المسائل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328/178</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12/33:100</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عليّ بن جعفر في مسائله </w:t>
      </w:r>
      <w:r>
        <w:rPr>
          <w:rFonts w:eastAsia="IRNazanin" w:cs="IRNazanin"/>
          <w:b w:val="false"/>
          <w:bCs w:val="false"/>
          <w:i w:val="false"/>
          <w:iCs w:val="false"/>
          <w:color w:val="333333"/>
          <w:sz w:val="20"/>
          <w:szCs w:val="20"/>
        </w:rPr>
        <w:t>320/176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1/61:103</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w:t>
      </w:r>
      <w:r>
        <w:rPr>
          <w:rFonts w:eastAsia="IRNazanin" w:cs="IRNazanin"/>
          <w:b w:val="false"/>
          <w:bCs w:val="false"/>
          <w:i w:val="false"/>
          <w:iCs w:val="false"/>
          <w:color w:val="333333"/>
          <w:sz w:val="20"/>
          <w:szCs w:val="20"/>
        </w:rPr>
        <w:t>937/258:8</w:t>
      </w:r>
      <w:r>
        <w:rPr>
          <w:rFonts w:ascii="IRNazanin" w:hAnsi="IRNazanin" w:eastAsia="IRNazanin"/>
          <w:b w:val="false"/>
          <w:b w:val="false"/>
          <w:bCs w:val="false"/>
          <w:i w:val="false"/>
          <w:i w:val="false"/>
          <w:iCs w:val="false"/>
          <w:color w:val="333333"/>
          <w:sz w:val="20"/>
          <w:sz w:val="20"/>
          <w:szCs w:val="20"/>
          <w:rtl w:val="true"/>
        </w:rPr>
        <w:t xml:space="preserve">، و في الاستبصار </w:t>
      </w:r>
      <w:r>
        <w:rPr>
          <w:rFonts w:eastAsia="IRNazanin" w:cs="IRNazanin"/>
          <w:b w:val="false"/>
          <w:bCs w:val="false"/>
          <w:i w:val="false"/>
          <w:iCs w:val="false"/>
          <w:color w:val="333333"/>
          <w:sz w:val="20"/>
          <w:szCs w:val="20"/>
        </w:rPr>
        <w:t>79/25:4</w:t>
      </w:r>
      <w:r>
        <w:rPr>
          <w:rFonts w:ascii="IRNazanin" w:hAnsi="IRNazanin" w:eastAsia="IRNazanin"/>
          <w:b w:val="false"/>
          <w:b w:val="false"/>
          <w:bCs w:val="false"/>
          <w:i w:val="false"/>
          <w:i w:val="false"/>
          <w:iCs w:val="false"/>
          <w:color w:val="333333"/>
          <w:sz w:val="20"/>
          <w:sz w:val="20"/>
          <w:szCs w:val="20"/>
          <w:rtl w:val="true"/>
        </w:rPr>
        <w:t>، و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157/140</w:t>
      </w:r>
      <w:r>
        <w:rPr>
          <w:rFonts w:ascii="IRNazanin" w:hAnsi="IRNazanin" w:eastAsia="IRNazanin"/>
          <w:b w:val="false"/>
          <w:b w:val="false"/>
          <w:bCs w:val="false"/>
          <w:i w:val="false"/>
          <w:i w:val="false"/>
          <w:iCs w:val="false"/>
          <w:color w:val="333333"/>
          <w:sz w:val="20"/>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80/123</w:t>
      </w:r>
      <w:r>
        <w:rPr>
          <w:rFonts w:ascii="IRNazanin" w:hAnsi="IRNazanin" w:eastAsia="IRNazanin"/>
          <w:b w:val="false"/>
          <w:b w:val="false"/>
          <w:bCs w:val="false"/>
          <w:i w:val="false"/>
          <w:i w:val="false"/>
          <w:iCs w:val="false"/>
          <w:color w:val="333333"/>
          <w:sz w:val="20"/>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عليّ بن جعفر في مسائله </w:t>
      </w:r>
      <w:r>
        <w:rPr>
          <w:rFonts w:eastAsia="IRNazanin" w:cs="IRNazanin"/>
          <w:b w:val="false"/>
          <w:bCs w:val="false"/>
          <w:i w:val="false"/>
          <w:iCs w:val="false"/>
          <w:color w:val="333333"/>
          <w:sz w:val="20"/>
          <w:szCs w:val="20"/>
        </w:rPr>
        <w:t>81/123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1/112:103</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w:t>
      </w:r>
      <w:r>
        <w:rPr>
          <w:rFonts w:eastAsia="IRNazanin" w:cs="IRNazanin"/>
          <w:b w:val="false"/>
          <w:bCs w:val="false"/>
          <w:i w:val="false"/>
          <w:iCs w:val="false"/>
          <w:color w:val="333333"/>
          <w:sz w:val="20"/>
          <w:szCs w:val="20"/>
        </w:rPr>
        <w:t>129/30:7</w:t>
      </w:r>
      <w:r>
        <w:rPr>
          <w:rFonts w:ascii="IRNazanin" w:hAnsi="IRNazanin" w:eastAsia="IRNazanin"/>
          <w:b w:val="false"/>
          <w:b w:val="false"/>
          <w:bCs w:val="false"/>
          <w:i w:val="false"/>
          <w:i w:val="false"/>
          <w:iCs w:val="false"/>
          <w:color w:val="333333"/>
          <w:sz w:val="20"/>
          <w:sz w:val="20"/>
          <w:szCs w:val="20"/>
          <w:rtl w:val="true"/>
        </w:rPr>
        <w:t xml:space="preserve">، و في الاستبصار </w:t>
      </w:r>
      <w:r>
        <w:rPr>
          <w:rFonts w:eastAsia="IRNazanin" w:cs="IRNazanin"/>
          <w:b w:val="false"/>
          <w:bCs w:val="false"/>
          <w:i w:val="false"/>
          <w:iCs w:val="false"/>
          <w:color w:val="333333"/>
          <w:sz w:val="20"/>
          <w:szCs w:val="20"/>
        </w:rPr>
        <w:t>246/74:3</w:t>
      </w:r>
      <w:r>
        <w:rPr>
          <w:rFonts w:ascii="IRNazanin" w:hAnsi="IRNazanin" w:eastAsia="IRNazanin"/>
          <w:b w:val="false"/>
          <w:b w:val="false"/>
          <w:bCs w:val="false"/>
          <w:i w:val="false"/>
          <w:i w:val="false"/>
          <w:iCs w:val="false"/>
          <w:color w:val="333333"/>
          <w:sz w:val="20"/>
          <w:sz w:val="20"/>
          <w:szCs w:val="20"/>
          <w:rtl w:val="true"/>
        </w:rPr>
        <w:t xml:space="preserve">، و عليّ بن جعفر في مسائله </w:t>
      </w:r>
      <w:r>
        <w:rPr>
          <w:rFonts w:eastAsia="IRNazanin" w:cs="IRNazanin"/>
          <w:b w:val="false"/>
          <w:bCs w:val="false"/>
          <w:i w:val="false"/>
          <w:iCs w:val="false"/>
          <w:color w:val="333333"/>
          <w:sz w:val="20"/>
          <w:szCs w:val="20"/>
        </w:rPr>
        <w:t>82/123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1/112:103</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2529:6</w:t>
      </w:r>
      <w:r>
        <w:rPr>
          <w:rFonts w:eastAsia="IRNazanin" w:cs="IRNazanin"/>
          <w:b w:val="false"/>
          <w:bCs w:val="false"/>
          <w:i w:val="false"/>
          <w:iCs w:val="false"/>
          <w:color w:val="333333"/>
          <w:sz w:val="20"/>
          <w:szCs w:val="20"/>
          <w:rtl w:val="true"/>
        </w:rPr>
        <w:t>» .</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في التّهذيب</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84/124</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2/133:103</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عليّ بن جعفر في مسائله </w:t>
      </w:r>
      <w:r>
        <w:rPr>
          <w:rFonts w:eastAsia="IRNazanin" w:cs="IRNazanin"/>
          <w:b w:val="false"/>
          <w:bCs w:val="false"/>
          <w:i w:val="false"/>
          <w:iCs w:val="false"/>
          <w:color w:val="333333"/>
          <w:sz w:val="20"/>
          <w:szCs w:val="20"/>
        </w:rPr>
        <w:t>85/124</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19/118:103</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88/125</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7/167:103</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90/125</w:t>
      </w:r>
      <w:r>
        <w:rPr>
          <w:rFonts w:ascii="IRNazanin" w:hAnsi="IRNazanin" w:eastAsia="IRNazanin"/>
          <w:b w:val="false"/>
          <w:b w:val="false"/>
          <w:bCs w:val="false"/>
          <w:i w:val="false"/>
          <w:i w:val="false"/>
          <w:iCs w:val="false"/>
          <w:color w:val="333333"/>
          <w:sz w:val="20"/>
          <w:sz w:val="20"/>
          <w:szCs w:val="20"/>
          <w:rtl w:val="true"/>
        </w:rPr>
        <w:t xml:space="preserve">، نحوه، و نقله المجلسي في البحار </w:t>
      </w:r>
      <w:r>
        <w:rPr>
          <w:rFonts w:eastAsia="IRNazanin" w:cs="IRNazanin"/>
          <w:b w:val="false"/>
          <w:bCs w:val="false"/>
          <w:i w:val="false"/>
          <w:iCs w:val="false"/>
          <w:color w:val="333333"/>
          <w:sz w:val="20"/>
          <w:szCs w:val="20"/>
        </w:rPr>
        <w:t>2/157:103</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89/125</w:t>
      </w:r>
      <w:r>
        <w:rPr>
          <w:rFonts w:ascii="IRNazanin" w:hAnsi="IRNazanin" w:eastAsia="IRNazanin"/>
          <w:b w:val="false"/>
          <w:b w:val="false"/>
          <w:bCs w:val="false"/>
          <w:i w:val="false"/>
          <w:i w:val="false"/>
          <w:iCs w:val="false"/>
          <w:color w:val="333333"/>
          <w:sz w:val="20"/>
          <w:sz w:val="20"/>
          <w:szCs w:val="20"/>
          <w:rtl w:val="true"/>
        </w:rPr>
        <w:t xml:space="preserve">، نحوه، و نقله المجلسي في البحار </w:t>
      </w:r>
      <w:r>
        <w:rPr>
          <w:rFonts w:eastAsia="IRNazanin" w:cs="IRNazanin"/>
          <w:b w:val="false"/>
          <w:bCs w:val="false"/>
          <w:i w:val="false"/>
          <w:iCs w:val="false"/>
          <w:color w:val="333333"/>
          <w:sz w:val="20"/>
          <w:szCs w:val="20"/>
        </w:rPr>
        <w:t>8/167:103</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الفقيه </w:t>
      </w:r>
      <w:r>
        <w:rPr>
          <w:rFonts w:eastAsia="IRNazanin" w:cs="IRNazanin"/>
          <w:b w:val="false"/>
          <w:bCs w:val="false"/>
          <w:i w:val="false"/>
          <w:iCs w:val="false"/>
          <w:color w:val="333333"/>
          <w:sz w:val="20"/>
          <w:szCs w:val="20"/>
        </w:rPr>
        <w:t>806/178:3</w:t>
      </w:r>
      <w:r>
        <w:rPr>
          <w:rFonts w:ascii="IRNazanin" w:hAnsi="IRNazanin" w:eastAsia="IRNazanin"/>
          <w:b w:val="false"/>
          <w:b w:val="false"/>
          <w:bCs w:val="false"/>
          <w:i w:val="false"/>
          <w:i w:val="false"/>
          <w:iCs w:val="false"/>
          <w:color w:val="333333"/>
          <w:sz w:val="20"/>
          <w:sz w:val="20"/>
          <w:szCs w:val="20"/>
          <w:rtl w:val="true"/>
        </w:rPr>
        <w:t>، و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91/125</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3/157:103</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93/126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3/133:103</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94/126</w:t>
      </w:r>
      <w:r>
        <w:rPr>
          <w:rFonts w:ascii="IRNazanin" w:hAnsi="IRNazanin" w:eastAsia="IRNazanin"/>
          <w:b w:val="false"/>
          <w:b w:val="false"/>
          <w:bCs w:val="false"/>
          <w:i w:val="false"/>
          <w:i w:val="false"/>
          <w:iCs w:val="false"/>
          <w:color w:val="333333"/>
          <w:sz w:val="20"/>
          <w:sz w:val="20"/>
          <w:szCs w:val="20"/>
          <w:rtl w:val="true"/>
        </w:rPr>
        <w:t xml:space="preserve">، نحوه، و نقله المجلسي في بحاره </w:t>
      </w:r>
      <w:r>
        <w:rPr>
          <w:rFonts w:eastAsia="IRNazanin" w:cs="IRNazanin"/>
          <w:b w:val="false"/>
          <w:bCs w:val="false"/>
          <w:i w:val="false"/>
          <w:iCs w:val="false"/>
          <w:color w:val="333333"/>
          <w:sz w:val="20"/>
          <w:szCs w:val="20"/>
        </w:rPr>
        <w:t>9/168:103</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95/126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2/112:103</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99/127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2/136:103</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100/127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3/112:103</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4/133:103</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126/132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اتّهم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أنبأهم، و نقله المجلسي في بحاره </w:t>
      </w:r>
      <w:r>
        <w:rPr>
          <w:rFonts w:eastAsia="IRNazanin" w:cs="IRNazanin"/>
          <w:b w:val="false"/>
          <w:bCs w:val="false"/>
          <w:i w:val="false"/>
          <w:iCs w:val="false"/>
          <w:color w:val="333333"/>
          <w:sz w:val="20"/>
          <w:szCs w:val="20"/>
        </w:rPr>
        <w:t>2/128:103</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اثبتناها من مسائل عليّ بن جعفر</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يقبضا، و اثبتنا ما في مسائل عليّ بن جعفر</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لهما، و اثبتنا ما في مسائل عليّ بن جعفر</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الكليني نحوه في الكافي </w:t>
      </w:r>
      <w:r>
        <w:rPr>
          <w:rFonts w:eastAsia="IRNazanin" w:cs="IRNazanin"/>
          <w:b w:val="false"/>
          <w:bCs w:val="false"/>
          <w:i w:val="false"/>
          <w:iCs w:val="false"/>
          <w:color w:val="333333"/>
          <w:sz w:val="20"/>
          <w:szCs w:val="20"/>
        </w:rPr>
        <w:t>13/232:5</w:t>
      </w:r>
      <w:r>
        <w:rPr>
          <w:rFonts w:ascii="IRNazanin" w:hAnsi="IRNazanin" w:eastAsia="IRNazanin"/>
          <w:b w:val="false"/>
          <w:b w:val="false"/>
          <w:bCs w:val="false"/>
          <w:i w:val="false"/>
          <w:i w:val="false"/>
          <w:iCs w:val="false"/>
          <w:color w:val="333333"/>
          <w:sz w:val="20"/>
          <w:sz w:val="20"/>
          <w:szCs w:val="20"/>
          <w:rtl w:val="true"/>
        </w:rPr>
        <w:t xml:space="preserve">، و كذا الشّيخ في التّهذيب </w:t>
      </w:r>
      <w:r>
        <w:rPr>
          <w:rFonts w:eastAsia="IRNazanin" w:cs="IRNazanin"/>
          <w:b w:val="false"/>
          <w:bCs w:val="false"/>
          <w:i w:val="false"/>
          <w:iCs w:val="false"/>
          <w:color w:val="333333"/>
          <w:sz w:val="20"/>
          <w:szCs w:val="20"/>
        </w:rPr>
        <w:t>612/138:7</w:t>
      </w:r>
      <w:r>
        <w:rPr>
          <w:rFonts w:ascii="IRNazanin" w:hAnsi="IRNazanin" w:eastAsia="IRNazanin"/>
          <w:b w:val="false"/>
          <w:b w:val="false"/>
          <w:bCs w:val="false"/>
          <w:i w:val="false"/>
          <w:i w:val="false"/>
          <w:iCs w:val="false"/>
          <w:color w:val="333333"/>
          <w:sz w:val="20"/>
          <w:sz w:val="20"/>
          <w:szCs w:val="20"/>
          <w:rtl w:val="true"/>
        </w:rPr>
        <w:t>، و 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130/134</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1/72:103</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ادريس في المستطرفات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7/71:103</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اثبتناه من مسائل عليّ بن جعفر</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151/139</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8/71:103</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ادريس في مستطرفات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1/60:103</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w:t>
      </w:r>
      <w:r>
        <w:rPr>
          <w:rFonts w:eastAsia="IRNazanin" w:cs="IRNazanin"/>
          <w:b w:val="false"/>
          <w:bCs w:val="false"/>
          <w:i w:val="false"/>
          <w:iCs w:val="false"/>
          <w:color w:val="333333"/>
          <w:sz w:val="20"/>
          <w:szCs w:val="20"/>
        </w:rPr>
        <w:t>1198/397:6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2/248:104</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الكليني نحوه في الكافي </w:t>
      </w:r>
      <w:r>
        <w:rPr>
          <w:rFonts w:eastAsia="IRNazanin" w:cs="IRNazanin"/>
          <w:b w:val="false"/>
          <w:bCs w:val="false"/>
          <w:i w:val="false"/>
          <w:iCs w:val="false"/>
          <w:color w:val="333333"/>
          <w:sz w:val="20"/>
          <w:szCs w:val="20"/>
        </w:rPr>
        <w:t>2/137:5</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840/186:3</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1161/389:6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الاستبصار </w:t>
      </w:r>
      <w:r>
        <w:rPr>
          <w:rFonts w:eastAsia="IRNazanin" w:cs="IRNazanin"/>
          <w:b w:val="false"/>
          <w:bCs w:val="false"/>
          <w:i w:val="false"/>
          <w:iCs w:val="false"/>
          <w:color w:val="333333"/>
          <w:sz w:val="20"/>
          <w:szCs w:val="20"/>
        </w:rPr>
        <w:t>227/68:3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3/248:104</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الفقيه </w:t>
      </w:r>
      <w:r>
        <w:rPr>
          <w:rFonts w:eastAsia="IRNazanin" w:cs="IRNazanin"/>
          <w:b w:val="false"/>
          <w:bCs w:val="false"/>
          <w:i w:val="false"/>
          <w:iCs w:val="false"/>
          <w:color w:val="333333"/>
          <w:sz w:val="20"/>
          <w:szCs w:val="20"/>
        </w:rPr>
        <w:t>840/186:3</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1163/389:6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الاستبصار </w:t>
      </w:r>
      <w:r>
        <w:rPr>
          <w:rFonts w:eastAsia="IRNazanin" w:cs="IRNazanin"/>
          <w:b w:val="false"/>
          <w:bCs w:val="false"/>
          <w:i w:val="false"/>
          <w:iCs w:val="false"/>
          <w:color w:val="333333"/>
          <w:sz w:val="20"/>
          <w:szCs w:val="20"/>
        </w:rPr>
        <w:t>227/68:3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4/249:104</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الفقيه</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و الشّيخ في التّهذيب</w:t>
      </w:r>
      <w:r>
        <w:rPr>
          <w:rFonts w:eastAsia="IRNazanin" w:cs="IRNazanin"/>
          <w:b w:val="false"/>
          <w:bCs w:val="false"/>
          <w:i w:val="false"/>
          <w:iCs w:val="false"/>
          <w:color w:val="333333"/>
          <w:sz w:val="20"/>
          <w:szCs w:val="20"/>
        </w:rPr>
        <w:t>397:6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و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265/165</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5/249</w:t>
      </w:r>
      <w:r>
        <w:rPr>
          <w:rFonts w:ascii="IRNazanin" w:hAnsi="IRNazanin" w:eastAsia="IRNazanin"/>
          <w:b w:val="false"/>
          <w:b w:val="false"/>
          <w:bCs w:val="false"/>
          <w:i w:val="false"/>
          <w:i w:val="false"/>
          <w:iCs w:val="false"/>
          <w:color w:val="333333"/>
          <w:sz w:val="20"/>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اثبتناه من مسائل عليّ بن جعفر</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نحوه الشّيخ في التّهذيب </w:t>
      </w:r>
      <w:r>
        <w:rPr>
          <w:rFonts w:eastAsia="IRNazanin" w:cs="IRNazanin"/>
          <w:b w:val="false"/>
          <w:bCs w:val="false"/>
          <w:i w:val="false"/>
          <w:iCs w:val="false"/>
          <w:color w:val="333333"/>
          <w:sz w:val="20"/>
          <w:szCs w:val="20"/>
        </w:rPr>
        <w:t>1164/389:6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الاستبصار </w:t>
      </w:r>
      <w:r>
        <w:rPr>
          <w:rFonts w:eastAsia="IRNazanin" w:cs="IRNazanin"/>
          <w:b w:val="false"/>
          <w:bCs w:val="false"/>
          <w:i w:val="false"/>
          <w:iCs w:val="false"/>
          <w:color w:val="333333"/>
          <w:sz w:val="20"/>
          <w:szCs w:val="20"/>
        </w:rPr>
        <w:t>228/68:3</w:t>
      </w:r>
      <w:r>
        <w:rPr>
          <w:rFonts w:ascii="IRNazanin" w:hAnsi="IRNazanin" w:eastAsia="IRNazanin"/>
          <w:b w:val="false"/>
          <w:b w:val="false"/>
          <w:bCs w:val="false"/>
          <w:i w:val="false"/>
          <w:i w:val="false"/>
          <w:iCs w:val="false"/>
          <w:color w:val="333333"/>
          <w:sz w:val="20"/>
          <w:sz w:val="20"/>
          <w:szCs w:val="20"/>
          <w:rtl w:val="true"/>
        </w:rPr>
        <w:t>، و 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266/165</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6/249:104</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7/249:104</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1/246:66</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البرقيّ نحوه في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741/523</w:t>
      </w:r>
      <w:r>
        <w:rPr>
          <w:rFonts w:ascii="IRNazanin" w:hAnsi="IRNazanin" w:eastAsia="IRNazanin"/>
          <w:b w:val="false"/>
          <w:b w:val="false"/>
          <w:bCs w:val="false"/>
          <w:i w:val="false"/>
          <w:i w:val="false"/>
          <w:iCs w:val="false"/>
          <w:color w:val="333333"/>
          <w:sz w:val="20"/>
          <w:sz w:val="20"/>
          <w:szCs w:val="20"/>
          <w:rtl w:val="true"/>
        </w:rPr>
        <w:t xml:space="preserve">، و الكليني  في الكافي </w:t>
      </w:r>
      <w:r>
        <w:rPr>
          <w:rFonts w:eastAsia="IRNazanin" w:cs="IRNazanin"/>
          <w:b w:val="false"/>
          <w:bCs w:val="false"/>
          <w:i w:val="false"/>
          <w:iCs w:val="false"/>
          <w:color w:val="333333"/>
          <w:sz w:val="20"/>
          <w:szCs w:val="20"/>
        </w:rPr>
        <w:t>2/375:6</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1065/226:3</w:t>
      </w:r>
      <w:r>
        <w:rPr>
          <w:rFonts w:ascii="IRNazanin" w:hAnsi="IRNazanin" w:eastAsia="IRNazanin"/>
          <w:b w:val="false"/>
          <w:b w:val="false"/>
          <w:bCs w:val="false"/>
          <w:i w:val="false"/>
          <w:i w:val="false"/>
          <w:iCs w:val="false"/>
          <w:color w:val="333333"/>
          <w:sz w:val="20"/>
          <w:sz w:val="20"/>
          <w:szCs w:val="20"/>
          <w:rtl w:val="true"/>
        </w:rPr>
        <w:t>، و نقله المجلسي في بحاره</w:t>
      </w:r>
      <w:r>
        <w:rPr>
          <w:rFonts w:eastAsia="IRNazanin" w:cs="IRNazanin"/>
          <w:b w:val="false"/>
          <w:bCs w:val="false"/>
          <w:i w:val="false"/>
          <w:iCs w:val="false"/>
          <w:color w:val="333333"/>
          <w:sz w:val="20"/>
          <w:szCs w:val="20"/>
        </w:rPr>
        <w:t>246:66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10/421:6</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522/121:9</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1/501:66</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w:t>
      </w:r>
      <w:r>
        <w:rPr>
          <w:rFonts w:eastAsia="IRNazanin" w:cs="IRNazanin"/>
          <w:b w:val="false"/>
          <w:bCs w:val="false"/>
          <w:i w:val="false"/>
          <w:iCs w:val="false"/>
          <w:color w:val="333333"/>
          <w:sz w:val="20"/>
          <w:szCs w:val="20"/>
        </w:rPr>
        <w:t>528/122:9</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1/174:79</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2/29:66</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البرقيّ في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311/442</w:t>
      </w:r>
      <w:r>
        <w:rPr>
          <w:rFonts w:ascii="IRNazanin" w:hAnsi="IRNazanin" w:eastAsia="IRNazanin"/>
          <w:b w:val="false"/>
          <w:b w:val="false"/>
          <w:bCs w:val="false"/>
          <w:i w:val="false"/>
          <w:i w:val="false"/>
          <w:iCs w:val="false"/>
          <w:color w:val="333333"/>
          <w:sz w:val="20"/>
          <w:sz w:val="20"/>
          <w:szCs w:val="20"/>
          <w:rtl w:val="true"/>
        </w:rPr>
        <w:t>، و الصّدوق في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 و عليّ بن جعفر في المسائل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206/153</w:t>
      </w:r>
      <w:r>
        <w:rPr>
          <w:rFonts w:ascii="IRNazanin" w:hAnsi="IRNazanin" w:eastAsia="IRNazanin"/>
          <w:b w:val="false"/>
          <w:b w:val="false"/>
          <w:bCs w:val="false"/>
          <w:i w:val="false"/>
          <w:i w:val="false"/>
          <w:iCs w:val="false"/>
          <w:color w:val="333333"/>
          <w:sz w:val="20"/>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اورد نحوه القاضي في دعائم الإسلام </w:t>
      </w:r>
      <w:r>
        <w:rPr>
          <w:rFonts w:eastAsia="IRNazanin" w:cs="IRNazanin"/>
          <w:b w:val="false"/>
          <w:bCs w:val="false"/>
          <w:i w:val="false"/>
          <w:iCs w:val="false"/>
          <w:color w:val="333333"/>
          <w:sz w:val="20"/>
          <w:szCs w:val="20"/>
        </w:rPr>
        <w:t>541/151:2</w:t>
      </w:r>
      <w:r>
        <w:rPr>
          <w:rFonts w:ascii="IRNazanin" w:hAnsi="IRNazanin" w:eastAsia="IRNazanin"/>
          <w:b w:val="false"/>
          <w:b w:val="false"/>
          <w:bCs w:val="false"/>
          <w:i w:val="false"/>
          <w:i w:val="false"/>
          <w:iCs w:val="false"/>
          <w:color w:val="333333"/>
          <w:sz w:val="20"/>
          <w:sz w:val="20"/>
          <w:szCs w:val="20"/>
          <w:rtl w:val="true"/>
        </w:rPr>
        <w:t>، و رواه عليّ بن جعفر في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211/154</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13/100:66</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اثبتناه من مسائل عليّ بن جعفر، 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قدحا</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قدح عيدان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قدح من خشب، و الباطية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الآنية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2281:6</w:t>
      </w:r>
      <w:r>
        <w:rPr>
          <w:rFonts w:eastAsia="IRNazanin" w:cs="IRNazanin"/>
          <w:b w:val="false"/>
          <w:bCs w:val="false"/>
          <w:i w:val="false"/>
          <w:iCs w:val="false"/>
          <w:color w:val="333333"/>
          <w:sz w:val="20"/>
          <w:szCs w:val="20"/>
          <w:rtl w:val="true"/>
        </w:rPr>
        <w:t>» .</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212/154</w:t>
      </w:r>
      <w:r>
        <w:rPr>
          <w:rFonts w:ascii="IRNazanin" w:hAnsi="IRNazanin" w:eastAsia="IRNazanin"/>
          <w:b w:val="false"/>
          <w:b w:val="false"/>
          <w:bCs w:val="false"/>
          <w:i w:val="false"/>
          <w:i w:val="false"/>
          <w:iCs w:val="false"/>
          <w:color w:val="333333"/>
          <w:sz w:val="20"/>
          <w:sz w:val="20"/>
          <w:szCs w:val="20"/>
          <w:rtl w:val="true"/>
        </w:rPr>
        <w:t>، و نقله المجلسي في بحاره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1/160:80</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215/155</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1/178:79</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الكليني  في الكافي </w:t>
      </w:r>
      <w:r>
        <w:rPr>
          <w:rFonts w:eastAsia="IRNazanin" w:cs="IRNazanin"/>
          <w:b w:val="false"/>
          <w:bCs w:val="false"/>
          <w:i w:val="false"/>
          <w:iCs w:val="false"/>
          <w:color w:val="333333"/>
          <w:sz w:val="20"/>
          <w:szCs w:val="20"/>
        </w:rPr>
        <w:t>1/427:6</w:t>
      </w:r>
      <w:r>
        <w:rPr>
          <w:rFonts w:ascii="IRNazanin" w:hAnsi="IRNazanin" w:eastAsia="IRNazanin"/>
          <w:b w:val="false"/>
          <w:b w:val="false"/>
          <w:bCs w:val="false"/>
          <w:i w:val="false"/>
          <w:i w:val="false"/>
          <w:iCs w:val="false"/>
          <w:color w:val="333333"/>
          <w:sz w:val="20"/>
          <w:sz w:val="20"/>
          <w:szCs w:val="20"/>
          <w:rtl w:val="true"/>
        </w:rPr>
        <w:t xml:space="preserve">، باختلاف يسير، و رواه عليّ بن جعفر في مسائله </w:t>
      </w:r>
      <w:r>
        <w:rPr>
          <w:rFonts w:eastAsia="IRNazanin" w:cs="IRNazanin"/>
          <w:b w:val="false"/>
          <w:bCs w:val="false"/>
          <w:i w:val="false"/>
          <w:iCs w:val="false"/>
          <w:color w:val="333333"/>
          <w:sz w:val="20"/>
          <w:szCs w:val="20"/>
        </w:rPr>
        <w:t>216/155</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2/160:80</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اورد القاضي في دعائم الإسلام </w:t>
      </w:r>
      <w:r>
        <w:rPr>
          <w:rFonts w:eastAsia="IRNazanin" w:cs="IRNazanin"/>
          <w:b w:val="false"/>
          <w:bCs w:val="false"/>
          <w:i w:val="false"/>
          <w:iCs w:val="false"/>
          <w:color w:val="333333"/>
          <w:sz w:val="20"/>
          <w:szCs w:val="20"/>
        </w:rPr>
        <w:t>460/131:2</w:t>
      </w:r>
      <w:r>
        <w:rPr>
          <w:rFonts w:ascii="IRNazanin" w:hAnsi="IRNazanin" w:eastAsia="IRNazanin"/>
          <w:b w:val="false"/>
          <w:b w:val="false"/>
          <w:bCs w:val="false"/>
          <w:i w:val="false"/>
          <w:i w:val="false"/>
          <w:iCs w:val="false"/>
          <w:color w:val="333333"/>
          <w:sz w:val="20"/>
          <w:sz w:val="20"/>
          <w:szCs w:val="20"/>
          <w:rtl w:val="true"/>
        </w:rPr>
        <w:t>، نحوه، و رواه عليّ بن جعفر في مسائله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220/156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9/127:79</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القاضي في دعائم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1770/497:2</w:t>
      </w:r>
      <w:r>
        <w:rPr>
          <w:rFonts w:ascii="IRNazanin" w:hAnsi="IRNazanin" w:eastAsia="IRNazanin"/>
          <w:b w:val="false"/>
          <w:b w:val="false"/>
          <w:bCs w:val="false"/>
          <w:i w:val="false"/>
          <w:i w:val="false"/>
          <w:iCs w:val="false"/>
          <w:color w:val="333333"/>
          <w:sz w:val="20"/>
          <w:sz w:val="20"/>
          <w:szCs w:val="20"/>
          <w:rtl w:val="true"/>
        </w:rPr>
        <w:t xml:space="preserve">، و الكليني  في الكافي </w:t>
      </w:r>
      <w:r>
        <w:rPr>
          <w:rFonts w:eastAsia="IRNazanin" w:cs="IRNazanin"/>
          <w:b w:val="false"/>
          <w:bCs w:val="false"/>
          <w:i w:val="false"/>
          <w:iCs w:val="false"/>
          <w:color w:val="333333"/>
          <w:sz w:val="20"/>
          <w:szCs w:val="20"/>
        </w:rPr>
        <w:t>12/140:5</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1176/392:6</w:t>
      </w:r>
      <w:r>
        <w:rPr>
          <w:rFonts w:ascii="IRNazanin" w:hAnsi="IRNazanin" w:eastAsia="IRNazanin"/>
          <w:b w:val="false"/>
          <w:b w:val="false"/>
          <w:bCs w:val="false"/>
          <w:i w:val="false"/>
          <w:i w:val="false"/>
          <w:iCs w:val="false"/>
          <w:color w:val="333333"/>
          <w:sz w:val="20"/>
          <w:sz w:val="20"/>
          <w:szCs w:val="20"/>
          <w:rtl w:val="true"/>
        </w:rPr>
        <w:t xml:space="preserve">، باختلاف يسير، و رواه عليّ بن جعفر في مسائله </w:t>
      </w:r>
      <w:r>
        <w:rPr>
          <w:rFonts w:eastAsia="IRNazanin" w:cs="IRNazanin"/>
          <w:b w:val="false"/>
          <w:bCs w:val="false"/>
          <w:i w:val="false"/>
          <w:iCs w:val="false"/>
          <w:color w:val="333333"/>
          <w:sz w:val="20"/>
          <w:szCs w:val="20"/>
        </w:rPr>
        <w:t>5/104</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8/249:104</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7/123:5</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373/97:3</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1072/370:6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الاستبصار </w:t>
      </w:r>
      <w:r>
        <w:rPr>
          <w:rFonts w:eastAsia="IRNazanin" w:cs="IRNazanin"/>
          <w:b w:val="false"/>
          <w:bCs w:val="false"/>
          <w:i w:val="false"/>
          <w:iCs w:val="false"/>
          <w:color w:val="333333"/>
          <w:sz w:val="20"/>
          <w:szCs w:val="20"/>
        </w:rPr>
        <w:t>221/66:3</w:t>
      </w:r>
      <w:r>
        <w:rPr>
          <w:rFonts w:ascii="IRNazanin" w:hAnsi="IRNazanin" w:eastAsia="IRNazanin"/>
          <w:b w:val="false"/>
          <w:b w:val="false"/>
          <w:bCs w:val="false"/>
          <w:i w:val="false"/>
          <w:i w:val="false"/>
          <w:iCs w:val="false"/>
          <w:color w:val="333333"/>
          <w:sz w:val="20"/>
          <w:sz w:val="20"/>
          <w:szCs w:val="20"/>
          <w:rtl w:val="true"/>
        </w:rPr>
        <w:t>، باختلاف يسير، و عليّ بن جعفر في مسائله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155/139</w:t>
      </w:r>
      <w:r>
        <w:rPr>
          <w:rFonts w:ascii="IRNazanin" w:hAnsi="IRNazanin" w:eastAsia="IRNazanin"/>
          <w:b w:val="false"/>
          <w:b w:val="false"/>
          <w:bCs w:val="false"/>
          <w:i w:val="false"/>
          <w:i w:val="false"/>
          <w:iCs w:val="false"/>
          <w:color w:val="333333"/>
          <w:sz w:val="20"/>
          <w:sz w:val="20"/>
          <w:szCs w:val="20"/>
          <w:rtl w:val="true"/>
        </w:rPr>
        <w:t xml:space="preserve">، نحوه، و نقله المجلسي في بحاره </w:t>
      </w:r>
      <w:r>
        <w:rPr>
          <w:rFonts w:eastAsia="IRNazanin" w:cs="IRNazanin"/>
          <w:b w:val="false"/>
          <w:bCs w:val="false"/>
          <w:i w:val="false"/>
          <w:iCs w:val="false"/>
          <w:color w:val="333333"/>
          <w:sz w:val="20"/>
          <w:szCs w:val="20"/>
        </w:rPr>
        <w:t>3/279:103</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القاضي في دعائم الإسلام</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و رواه عليّ بن جعفر في المسائل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117/130</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33/492:66</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نحوه القاضي في دعائم الإسلام</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663/229:1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6/56:80</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المسائل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128/133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11/58:80</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7/264:6</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366/87:9</w:t>
      </w:r>
      <w:r>
        <w:rPr>
          <w:rFonts w:ascii="IRNazanin" w:hAnsi="IRNazanin" w:eastAsia="IRNazanin"/>
          <w:b w:val="false"/>
          <w:b w:val="false"/>
          <w:bCs w:val="false"/>
          <w:i w:val="false"/>
          <w:i w:val="false"/>
          <w:iCs w:val="false"/>
          <w:color w:val="333333"/>
          <w:sz w:val="20"/>
          <w:sz w:val="20"/>
          <w:szCs w:val="20"/>
          <w:rtl w:val="true"/>
        </w:rPr>
        <w:t>، و عليّ بن جعفر في المسائل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142/137</w:t>
      </w:r>
      <w:r>
        <w:rPr>
          <w:rFonts w:ascii="IRNazanin" w:hAnsi="IRNazanin" w:eastAsia="IRNazanin"/>
          <w:b w:val="false"/>
          <w:b w:val="false"/>
          <w:bCs w:val="false"/>
          <w:i w:val="false"/>
          <w:i w:val="false"/>
          <w:iCs w:val="false"/>
          <w:color w:val="333333"/>
          <w:sz w:val="20"/>
          <w:sz w:val="20"/>
          <w:szCs w:val="20"/>
          <w:rtl w:val="true"/>
        </w:rPr>
        <w:t xml:space="preserve">، نحوه، و نقله المجلسي في بحاره </w:t>
      </w:r>
      <w:r>
        <w:rPr>
          <w:rFonts w:eastAsia="IRNazanin" w:cs="IRNazanin"/>
          <w:b w:val="false"/>
          <w:bCs w:val="false"/>
          <w:i w:val="false"/>
          <w:iCs w:val="false"/>
          <w:color w:val="333333"/>
          <w:sz w:val="20"/>
          <w:szCs w:val="20"/>
        </w:rPr>
        <w:t>3/389:75</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المسائل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250/161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4/168:79</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القاضي في دعائم الإسلام</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نحوه، و اورده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270/166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5/108:80</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اورد العيّاشيّ نحوه في تفسيره </w:t>
      </w:r>
      <w:r>
        <w:rPr>
          <w:rFonts w:eastAsia="IRNazanin" w:cs="IRNazanin"/>
          <w:b w:val="false"/>
          <w:bCs w:val="false"/>
          <w:i w:val="false"/>
          <w:iCs w:val="false"/>
          <w:color w:val="333333"/>
          <w:sz w:val="20"/>
          <w:szCs w:val="20"/>
        </w:rPr>
        <w:t>84/374:1</w:t>
      </w:r>
      <w:r>
        <w:rPr>
          <w:rFonts w:ascii="IRNazanin" w:hAnsi="IRNazanin" w:eastAsia="IRNazanin"/>
          <w:b w:val="false"/>
          <w:b w:val="false"/>
          <w:bCs w:val="false"/>
          <w:i w:val="false"/>
          <w:i w:val="false"/>
          <w:iCs w:val="false"/>
          <w:color w:val="333333"/>
          <w:sz w:val="20"/>
          <w:sz w:val="20"/>
          <w:szCs w:val="20"/>
          <w:rtl w:val="true"/>
        </w:rPr>
        <w:t xml:space="preserve">، و القاضي في دعائم الإسلام </w:t>
      </w:r>
      <w:r>
        <w:rPr>
          <w:rFonts w:eastAsia="IRNazanin" w:cs="IRNazanin"/>
          <w:b w:val="false"/>
          <w:bCs w:val="false"/>
          <w:i w:val="false"/>
          <w:iCs w:val="false"/>
          <w:color w:val="333333"/>
          <w:sz w:val="20"/>
          <w:szCs w:val="20"/>
        </w:rPr>
        <w:t>639/177:2</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971/210:3</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287/68:9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319/84</w:t>
      </w:r>
      <w:r>
        <w:rPr>
          <w:rFonts w:ascii="IRNazanin" w:hAnsi="IRNazanin" w:eastAsia="IRNazanin"/>
          <w:b w:val="false"/>
          <w:b w:val="false"/>
          <w:bCs w:val="false"/>
          <w:i w:val="false"/>
          <w:i w:val="false"/>
          <w:iCs w:val="false"/>
          <w:color w:val="333333"/>
          <w:sz w:val="20"/>
          <w:sz w:val="20"/>
          <w:szCs w:val="20"/>
          <w:rtl w:val="true"/>
        </w:rPr>
        <w:t>، و رواه عليّ بن جعفر في المسائل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4/104</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14/22:66</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w:t>
      </w:r>
      <w:r>
        <w:rPr>
          <w:rFonts w:eastAsia="IRNazanin" w:cs="IRNazanin"/>
          <w:b w:val="false"/>
          <w:bCs w:val="false"/>
          <w:i w:val="false"/>
          <w:iCs w:val="false"/>
          <w:color w:val="333333"/>
          <w:sz w:val="20"/>
          <w:szCs w:val="20"/>
        </w:rPr>
        <w:t>288/68:9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الاستبصار </w:t>
      </w:r>
      <w:r>
        <w:rPr>
          <w:rFonts w:eastAsia="IRNazanin" w:cs="IRNazanin"/>
          <w:b w:val="false"/>
          <w:bCs w:val="false"/>
          <w:i w:val="false"/>
          <w:iCs w:val="false"/>
          <w:color w:val="333333"/>
          <w:sz w:val="20"/>
          <w:szCs w:val="20"/>
        </w:rPr>
        <w:t>320/85:4</w:t>
      </w:r>
      <w:r>
        <w:rPr>
          <w:rFonts w:ascii="IRNazanin" w:hAnsi="IRNazanin" w:eastAsia="IRNazanin"/>
          <w:b w:val="false"/>
          <w:b w:val="false"/>
          <w:bCs w:val="false"/>
          <w:i w:val="false"/>
          <w:i w:val="false"/>
          <w:iCs w:val="false"/>
          <w:color w:val="333333"/>
          <w:sz w:val="20"/>
          <w:sz w:val="20"/>
          <w:szCs w:val="20"/>
          <w:rtl w:val="true"/>
        </w:rPr>
        <w:t xml:space="preserve">، نحوه، و نقله المجلسي في بحاره </w:t>
      </w:r>
      <w:r>
        <w:rPr>
          <w:rFonts w:eastAsia="IRNazanin" w:cs="IRNazanin"/>
          <w:b w:val="false"/>
          <w:bCs w:val="false"/>
          <w:i w:val="false"/>
          <w:iCs w:val="false"/>
          <w:color w:val="333333"/>
          <w:sz w:val="20"/>
          <w:szCs w:val="20"/>
        </w:rPr>
        <w:t>14/22:66</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الصّدوق نحوه في 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الشّيخ في التّهذيب </w:t>
      </w:r>
      <w:r>
        <w:rPr>
          <w:rFonts w:eastAsia="IRNazanin" w:cs="IRNazanin"/>
          <w:b w:val="false"/>
          <w:bCs w:val="false"/>
          <w:i w:val="false"/>
          <w:iCs w:val="false"/>
          <w:color w:val="333333"/>
          <w:sz w:val="20"/>
          <w:szCs w:val="20"/>
        </w:rPr>
        <w:t>171/41:9</w:t>
      </w:r>
      <w:r>
        <w:rPr>
          <w:rFonts w:ascii="IRNazanin" w:hAnsi="IRNazanin" w:eastAsia="IRNazanin"/>
          <w:b w:val="false"/>
          <w:b w:val="false"/>
          <w:bCs w:val="false"/>
          <w:i w:val="false"/>
          <w:i w:val="false"/>
          <w:iCs w:val="false"/>
          <w:color w:val="333333"/>
          <w:sz w:val="20"/>
          <w:sz w:val="20"/>
          <w:szCs w:val="20"/>
          <w:rtl w:val="true"/>
        </w:rPr>
        <w:t>، و رواه عليّ بن جعفر في المسائل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110/129</w:t>
      </w:r>
      <w:r>
        <w:rPr>
          <w:rFonts w:ascii="IRNazanin" w:hAnsi="IRNazanin" w:eastAsia="IRNazanin"/>
          <w:b w:val="false"/>
          <w:b w:val="false"/>
          <w:bCs w:val="false"/>
          <w:i w:val="false"/>
          <w:i w:val="false"/>
          <w:iCs w:val="false"/>
          <w:color w:val="333333"/>
          <w:sz w:val="20"/>
          <w:sz w:val="20"/>
          <w:szCs w:val="20"/>
          <w:rtl w:val="true"/>
        </w:rPr>
        <w:t xml:space="preserve">، باختلاف يسير، و نقله المجلسي في بحاره </w:t>
      </w:r>
      <w:r>
        <w:rPr>
          <w:rFonts w:eastAsia="IRNazanin" w:cs="IRNazanin"/>
          <w:b w:val="false"/>
          <w:bCs w:val="false"/>
          <w:i w:val="false"/>
          <w:iCs w:val="false"/>
          <w:color w:val="333333"/>
          <w:sz w:val="20"/>
          <w:szCs w:val="20"/>
        </w:rPr>
        <w:t>4/171:65</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 في الكافي </w:t>
      </w:r>
      <w:r>
        <w:rPr>
          <w:rFonts w:eastAsia="IRNazanin" w:cs="IRNazanin"/>
          <w:b w:val="false"/>
          <w:bCs w:val="false"/>
          <w:i w:val="false"/>
          <w:iCs w:val="false"/>
          <w:color w:val="333333"/>
          <w:sz w:val="20"/>
          <w:szCs w:val="20"/>
        </w:rPr>
        <w:t>4/43:6</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374/110:8</w:t>
      </w:r>
      <w:r>
        <w:rPr>
          <w:rFonts w:ascii="IRNazanin" w:hAnsi="IRNazanin" w:eastAsia="IRNazanin"/>
          <w:b w:val="false"/>
          <w:b w:val="false"/>
          <w:bCs w:val="false"/>
          <w:i w:val="false"/>
          <w:i w:val="false"/>
          <w:iCs w:val="false"/>
          <w:color w:val="333333"/>
          <w:sz w:val="20"/>
          <w:sz w:val="20"/>
          <w:szCs w:val="20"/>
          <w:rtl w:val="true"/>
        </w:rPr>
        <w:t xml:space="preserve">، نحوه، و نقله المجلسي في بحاره </w:t>
      </w:r>
      <w:r>
        <w:rPr>
          <w:rFonts w:eastAsia="IRNazanin" w:cs="IRNazanin"/>
          <w:b w:val="false"/>
          <w:bCs w:val="false"/>
          <w:i w:val="false"/>
          <w:iCs w:val="false"/>
          <w:color w:val="333333"/>
          <w:sz w:val="20"/>
          <w:szCs w:val="20"/>
        </w:rPr>
        <w:t>11/323:103</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باختلاف يسير في الكافي </w:t>
      </w:r>
      <w:r>
        <w:rPr>
          <w:rFonts w:eastAsia="IRNazanin" w:cs="IRNazanin"/>
          <w:b w:val="false"/>
          <w:bCs w:val="false"/>
          <w:i w:val="false"/>
          <w:iCs w:val="false"/>
          <w:color w:val="333333"/>
          <w:sz w:val="20"/>
          <w:szCs w:val="20"/>
        </w:rPr>
        <w:t>11/44:6</w:t>
      </w:r>
      <w:r>
        <w:rPr>
          <w:rFonts w:ascii="IRNazanin" w:hAnsi="IRNazanin" w:eastAsia="IRNazanin"/>
          <w:b w:val="false"/>
          <w:b w:val="false"/>
          <w:bCs w:val="false"/>
          <w:i w:val="false"/>
          <w:i w:val="false"/>
          <w:iCs w:val="false"/>
          <w:color w:val="333333"/>
          <w:sz w:val="20"/>
          <w:sz w:val="20"/>
          <w:szCs w:val="20"/>
          <w:rtl w:val="true"/>
        </w:rPr>
        <w:t>، و الصّدوق في الفقيه</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1480</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368/108:8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الاستبصار </w:t>
      </w:r>
      <w:r>
        <w:rPr>
          <w:rFonts w:eastAsia="IRNazanin" w:cs="IRNazanin"/>
          <w:b w:val="false"/>
          <w:bCs w:val="false"/>
          <w:i w:val="false"/>
          <w:iCs w:val="false"/>
          <w:color w:val="333333"/>
          <w:sz w:val="20"/>
          <w:szCs w:val="20"/>
        </w:rPr>
        <w:t>1144/321:3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12/323:103</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3/222:6</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264/62:9</w:t>
      </w:r>
      <w:r>
        <w:rPr>
          <w:rFonts w:ascii="IRNazanin" w:hAnsi="IRNazanin" w:eastAsia="IRNazanin"/>
          <w:b w:val="false"/>
          <w:b w:val="false"/>
          <w:bCs w:val="false"/>
          <w:i w:val="false"/>
          <w:i w:val="false"/>
          <w:iCs w:val="false"/>
          <w:color w:val="333333"/>
          <w:sz w:val="20"/>
          <w:sz w:val="20"/>
          <w:szCs w:val="20"/>
          <w:rtl w:val="true"/>
        </w:rPr>
        <w:t>، و عليّ بن جعفر في المسائل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396/192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13/194:65</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المسائل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395/192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13/194:65</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الجراد قبل ان يطير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2333:6</w:t>
      </w:r>
      <w:r>
        <w:rPr>
          <w:rFonts w:eastAsia="IRNazanin" w:cs="IRNazanin"/>
          <w:b w:val="false"/>
          <w:bCs w:val="false"/>
          <w:i w:val="false"/>
          <w:iCs w:val="false"/>
          <w:color w:val="333333"/>
          <w:sz w:val="20"/>
          <w:szCs w:val="20"/>
          <w:rtl w:val="true"/>
        </w:rPr>
        <w:t>» .</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في الكافي</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13/194:65</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11/218:6</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26/202:65</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المسائل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14/108</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15/151:99</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المسائل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326/177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38/283:65</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المسائل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325/177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2/273:65</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المسائل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327/177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38/283:65</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اورد نحوه الصّدوق في الفقيه </w:t>
      </w:r>
      <w:r>
        <w:rPr>
          <w:rFonts w:eastAsia="IRNazanin" w:cs="IRNazanin"/>
          <w:b w:val="false"/>
          <w:bCs w:val="false"/>
          <w:i w:val="false"/>
          <w:iCs w:val="false"/>
          <w:color w:val="333333"/>
          <w:sz w:val="20"/>
          <w:szCs w:val="20"/>
        </w:rPr>
        <w:t>1000/215:3</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الاستبصار </w:t>
      </w:r>
      <w:r>
        <w:rPr>
          <w:rFonts w:eastAsia="IRNazanin" w:cs="IRNazanin"/>
          <w:b w:val="false"/>
          <w:bCs w:val="false"/>
          <w:i w:val="false"/>
          <w:iCs w:val="false"/>
          <w:color w:val="333333"/>
          <w:sz w:val="20"/>
          <w:szCs w:val="20"/>
        </w:rPr>
        <w:t>209/60:4</w:t>
      </w:r>
      <w:r>
        <w:rPr>
          <w:rFonts w:ascii="IRNazanin" w:hAnsi="IRNazanin" w:eastAsia="IRNazanin"/>
          <w:b w:val="false"/>
          <w:b w:val="false"/>
          <w:bCs w:val="false"/>
          <w:i w:val="false"/>
          <w:i w:val="false"/>
          <w:iCs w:val="false"/>
          <w:color w:val="333333"/>
          <w:sz w:val="20"/>
          <w:sz w:val="20"/>
          <w:szCs w:val="20"/>
          <w:rtl w:val="true"/>
        </w:rPr>
        <w:t>، و رواه عليّ بن جعفر في المسائل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323/177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26/202:65</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11/221:6</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46/12:9</w:t>
      </w:r>
      <w:r>
        <w:rPr>
          <w:rFonts w:ascii="IRNazanin" w:hAnsi="IRNazanin" w:eastAsia="IRNazanin"/>
          <w:b w:val="false"/>
          <w:b w:val="false"/>
          <w:bCs w:val="false"/>
          <w:i w:val="false"/>
          <w:i w:val="false"/>
          <w:iCs w:val="false"/>
          <w:color w:val="333333"/>
          <w:sz w:val="20"/>
          <w:sz w:val="20"/>
          <w:szCs w:val="20"/>
          <w:rtl w:val="true"/>
        </w:rPr>
        <w:t>، من غير ذكر السّؤال، و عليّ بن جعفر في المسائل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118/131</w:t>
      </w:r>
      <w:r>
        <w:rPr>
          <w:rFonts w:ascii="IRNazanin" w:hAnsi="IRNazanin" w:eastAsia="IRNazanin"/>
          <w:b w:val="false"/>
          <w:b w:val="false"/>
          <w:bCs w:val="false"/>
          <w:i w:val="false"/>
          <w:i w:val="false"/>
          <w:iCs w:val="false"/>
          <w:color w:val="333333"/>
          <w:sz w:val="20"/>
          <w:sz w:val="20"/>
          <w:szCs w:val="20"/>
          <w:rtl w:val="true"/>
        </w:rPr>
        <w:t xml:space="preserve">، باختلاف يسير في الجواب، و نقله المجلسي في بحاره </w:t>
      </w:r>
      <w:r>
        <w:rPr>
          <w:rFonts w:eastAsia="IRNazanin" w:cs="IRNazanin"/>
          <w:b w:val="false"/>
          <w:bCs w:val="false"/>
          <w:i w:val="false"/>
          <w:iCs w:val="false"/>
          <w:color w:val="333333"/>
          <w:sz w:val="20"/>
          <w:szCs w:val="20"/>
        </w:rPr>
        <w:t>18/195:65</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في الكافي</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الشّيخ في التّهذيب</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 عليّ بن جعفر في المسائل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119/131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يصلح بدل لا يحلّ، و نقله المجلسي في بحاره </w:t>
      </w:r>
      <w:r>
        <w:rPr>
          <w:rFonts w:eastAsia="IRNazanin" w:cs="IRNazanin"/>
          <w:b w:val="false"/>
          <w:bCs w:val="false"/>
          <w:i w:val="false"/>
          <w:iCs w:val="false"/>
          <w:color w:val="333333"/>
          <w:sz w:val="20"/>
          <w:szCs w:val="20"/>
        </w:rPr>
        <w:t>17/195:65</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الصّدوق في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الأربعمائة، و ابن شعبة في 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نحوه، و لم يوردا السّؤال، و نقله المجلسي في بحاره </w:t>
      </w:r>
      <w:r>
        <w:rPr>
          <w:rFonts w:eastAsia="IRNazanin" w:cs="IRNazanin"/>
          <w:b w:val="false"/>
          <w:bCs w:val="false"/>
          <w:i w:val="false"/>
          <w:iCs w:val="false"/>
          <w:color w:val="333333"/>
          <w:sz w:val="20"/>
          <w:szCs w:val="20"/>
        </w:rPr>
        <w:t>2/45:66</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المسائل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324/177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26/202:65</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26/202:65</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394/191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1/122:80</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المسائل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397/192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1/129:80</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1/100:80</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دابّة تتّخذ من جلده فراء ثمينة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سمر</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 .</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حيوان شعره في غاية النعومة تتّخذ من جلده الفراء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سنجب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بفتحتين قيل من جراء الثّعلب التركي و لهذا قال الأزهريّ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معرّب،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يطلّق على فرخ ابن آوى في بلاد التّرك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نحوه القاضي في دعائم الإسلام</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يلبس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يلبس، و رواه عليّ بن جعفر في المسائل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205/152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34/236:83</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البرنكان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الثّياب، و هو كساء من صوف له علمان،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المسائل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146/137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2/239:83</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w:t>
      </w:r>
      <w:r>
        <w:rPr>
          <w:rFonts w:eastAsia="IRNazanin" w:cs="IRNazanin"/>
          <w:b w:val="false"/>
          <w:bCs w:val="false"/>
          <w:i w:val="false"/>
          <w:iCs w:val="false"/>
          <w:color w:val="333333"/>
          <w:sz w:val="20"/>
          <w:szCs w:val="20"/>
        </w:rPr>
        <w:t>766/263:1</w:t>
      </w:r>
      <w:r>
        <w:rPr>
          <w:rFonts w:ascii="IRNazanin" w:hAnsi="IRNazanin" w:eastAsia="IRNazanin"/>
          <w:b w:val="false"/>
          <w:b w:val="false"/>
          <w:bCs w:val="false"/>
          <w:i w:val="false"/>
          <w:i w:val="false"/>
          <w:iCs w:val="false"/>
          <w:color w:val="333333"/>
          <w:sz w:val="20"/>
          <w:sz w:val="20"/>
          <w:szCs w:val="20"/>
          <w:rtl w:val="true"/>
        </w:rPr>
        <w:t>، و عليّ بن جعفر في المسائل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134/135</w:t>
      </w:r>
      <w:r>
        <w:rPr>
          <w:rFonts w:ascii="IRNazanin" w:hAnsi="IRNazanin" w:eastAsia="IRNazanin"/>
          <w:b w:val="false"/>
          <w:b w:val="false"/>
          <w:bCs w:val="false"/>
          <w:i w:val="false"/>
          <w:i w:val="false"/>
          <w:iCs w:val="false"/>
          <w:color w:val="333333"/>
          <w:sz w:val="20"/>
          <w:sz w:val="20"/>
          <w:szCs w:val="20"/>
          <w:rtl w:val="true"/>
        </w:rPr>
        <w:t>، 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فراش بدل ثياب، و نقله المجلسي في بحاره </w:t>
      </w:r>
      <w:r>
        <w:rPr>
          <w:rFonts w:eastAsia="IRNazanin" w:cs="IRNazanin"/>
          <w:b w:val="false"/>
          <w:bCs w:val="false"/>
          <w:i w:val="false"/>
          <w:iCs w:val="false"/>
          <w:color w:val="333333"/>
          <w:sz w:val="20"/>
          <w:szCs w:val="20"/>
        </w:rPr>
        <w:t>7/47:80</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المسائل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116/130</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4/107:80</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377/188</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2/200:104</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2/202:103</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نحوه في الكافي </w:t>
      </w:r>
      <w:r>
        <w:rPr>
          <w:rFonts w:eastAsia="IRNazanin" w:cs="IRNazanin"/>
          <w:b w:val="false"/>
          <w:bCs w:val="false"/>
          <w:i w:val="false"/>
          <w:iCs w:val="false"/>
          <w:color w:val="333333"/>
          <w:sz w:val="20"/>
          <w:szCs w:val="20"/>
        </w:rPr>
        <w:t>16/463:7</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1145/308:8</w:t>
      </w:r>
      <w:r>
        <w:rPr>
          <w:rFonts w:ascii="IRNazanin" w:hAnsi="IRNazanin" w:eastAsia="IRNazanin"/>
          <w:b w:val="false"/>
          <w:b w:val="false"/>
          <w:bCs w:val="false"/>
          <w:i w:val="false"/>
          <w:i w:val="false"/>
          <w:iCs w:val="false"/>
          <w:color w:val="333333"/>
          <w:sz w:val="20"/>
          <w:sz w:val="20"/>
          <w:szCs w:val="20"/>
          <w:rtl w:val="true"/>
        </w:rPr>
        <w:t>، و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70/121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8/197:104</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أعيى، و في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أعتق</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اورد الكليني نحوه في الكافي </w:t>
      </w:r>
      <w:r>
        <w:rPr>
          <w:rFonts w:eastAsia="IRNazanin" w:cs="IRNazanin"/>
          <w:b w:val="false"/>
          <w:bCs w:val="false"/>
          <w:i w:val="false"/>
          <w:iCs w:val="false"/>
          <w:color w:val="333333"/>
          <w:sz w:val="20"/>
          <w:szCs w:val="20"/>
        </w:rPr>
        <w:t>10/196:6</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11/85:3</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833/230:8</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9/197:104</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ادريس في مستطرفات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1/174:103</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2/161:103</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w:t>
      </w:r>
      <w:r>
        <w:rPr>
          <w:rFonts w:eastAsia="IRNazanin" w:cs="IRNazanin"/>
          <w:b w:val="false"/>
          <w:bCs w:val="false"/>
          <w:i w:val="false"/>
          <w:iCs w:val="false"/>
          <w:color w:val="333333"/>
          <w:sz w:val="20"/>
          <w:szCs w:val="20"/>
        </w:rPr>
        <w:t>574/136:9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388/101:4</w:t>
      </w:r>
      <w:r>
        <w:rPr>
          <w:rFonts w:ascii="IRNazanin" w:hAnsi="IRNazanin" w:eastAsia="IRNazanin"/>
          <w:b w:val="false"/>
          <w:b w:val="false"/>
          <w:bCs w:val="false"/>
          <w:i w:val="false"/>
          <w:i w:val="false"/>
          <w:iCs w:val="false"/>
          <w:color w:val="333333"/>
          <w:sz w:val="20"/>
          <w:sz w:val="20"/>
          <w:szCs w:val="20"/>
          <w:rtl w:val="true"/>
        </w:rPr>
        <w:t>، نحوه، و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129/133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الهبة من الوالد، و نقله المجلسي في بحاره </w:t>
      </w:r>
      <w:r>
        <w:rPr>
          <w:rFonts w:eastAsia="IRNazanin" w:cs="IRNazanin"/>
          <w:b w:val="false"/>
          <w:bCs w:val="false"/>
          <w:i w:val="false"/>
          <w:iCs w:val="false"/>
          <w:color w:val="333333"/>
          <w:sz w:val="20"/>
          <w:szCs w:val="20"/>
        </w:rPr>
        <w:t>1/73:103</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نحوه في الكافي </w:t>
      </w:r>
      <w:r>
        <w:rPr>
          <w:rFonts w:eastAsia="IRNazanin" w:cs="IRNazanin"/>
          <w:b w:val="false"/>
          <w:bCs w:val="false"/>
          <w:i w:val="false"/>
          <w:iCs w:val="false"/>
          <w:color w:val="333333"/>
          <w:sz w:val="20"/>
          <w:szCs w:val="20"/>
        </w:rPr>
        <w:t>2/135:5</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963/344:6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159/48</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2/73:103</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الكليني نحوه في الكافي </w:t>
      </w:r>
      <w:r>
        <w:rPr>
          <w:rFonts w:eastAsia="IRNazanin" w:cs="IRNazanin"/>
          <w:b w:val="false"/>
          <w:bCs w:val="false"/>
          <w:i w:val="false"/>
          <w:iCs w:val="false"/>
          <w:color w:val="333333"/>
          <w:sz w:val="20"/>
          <w:szCs w:val="20"/>
        </w:rPr>
        <w:t>2/143:7</w:t>
      </w:r>
      <w:r>
        <w:rPr>
          <w:rFonts w:ascii="IRNazanin" w:hAnsi="IRNazanin" w:eastAsia="IRNazanin"/>
          <w:b w:val="false"/>
          <w:b w:val="false"/>
          <w:bCs w:val="false"/>
          <w:i w:val="false"/>
          <w:i w:val="false"/>
          <w:iCs w:val="false"/>
          <w:color w:val="333333"/>
          <w:sz w:val="20"/>
          <w:sz w:val="20"/>
          <w:szCs w:val="20"/>
          <w:rtl w:val="true"/>
        </w:rPr>
        <w:t>، و رواه عليّ بن جعفر في المسائل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109/129</w:t>
      </w:r>
      <w:r>
        <w:rPr>
          <w:rFonts w:ascii="IRNazanin" w:hAnsi="IRNazanin" w:eastAsia="IRNazanin"/>
          <w:b w:val="false"/>
          <w:b w:val="false"/>
          <w:bCs w:val="false"/>
          <w:i w:val="false"/>
          <w:i w:val="false"/>
          <w:iCs w:val="false"/>
          <w:color w:val="333333"/>
          <w:sz w:val="20"/>
          <w:sz w:val="20"/>
          <w:szCs w:val="20"/>
          <w:rtl w:val="true"/>
        </w:rPr>
        <w:t xml:space="preserve">،باختلاف يسير، و نقله المجلسي في بحاره </w:t>
      </w:r>
      <w:r>
        <w:rPr>
          <w:rFonts w:eastAsia="IRNazanin" w:cs="IRNazanin"/>
          <w:b w:val="false"/>
          <w:bCs w:val="false"/>
          <w:i w:val="false"/>
          <w:iCs w:val="false"/>
          <w:color w:val="333333"/>
          <w:sz w:val="20"/>
          <w:szCs w:val="20"/>
        </w:rPr>
        <w:t>1/338:104</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الكليني نحوه في الكافي </w:t>
      </w:r>
      <w:r>
        <w:rPr>
          <w:rFonts w:eastAsia="IRNazanin" w:cs="IRNazanin"/>
          <w:b w:val="false"/>
          <w:bCs w:val="false"/>
          <w:i w:val="false"/>
          <w:iCs w:val="false"/>
          <w:color w:val="333333"/>
          <w:sz w:val="20"/>
          <w:szCs w:val="20"/>
        </w:rPr>
        <w:t>1/395:5</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1192/250:3</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1560/390:7</w:t>
      </w:r>
      <w:r>
        <w:rPr>
          <w:rFonts w:ascii="IRNazanin" w:hAnsi="IRNazanin" w:eastAsia="IRNazanin"/>
          <w:b w:val="false"/>
          <w:b w:val="false"/>
          <w:bCs w:val="false"/>
          <w:i w:val="false"/>
          <w:i w:val="false"/>
          <w:iCs w:val="false"/>
          <w:color w:val="333333"/>
          <w:sz w:val="20"/>
          <w:sz w:val="20"/>
          <w:szCs w:val="20"/>
          <w:rtl w:val="true"/>
        </w:rPr>
        <w:t>، و راه عليّ بن جعفر في المسائل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19/109</w:t>
      </w:r>
      <w:r>
        <w:rPr>
          <w:rFonts w:ascii="IRNazanin" w:hAnsi="IRNazanin" w:eastAsia="IRNazanin"/>
          <w:b w:val="false"/>
          <w:b w:val="false"/>
          <w:bCs w:val="false"/>
          <w:i w:val="false"/>
          <w:i w:val="false"/>
          <w:iCs w:val="false"/>
          <w:color w:val="333333"/>
          <w:sz w:val="20"/>
          <w:sz w:val="20"/>
          <w:szCs w:val="20"/>
          <w:rtl w:val="true"/>
        </w:rPr>
        <w:t xml:space="preserve">، باختلاف يسير، و نقله المجلسي في بحاره </w:t>
      </w:r>
      <w:r>
        <w:rPr>
          <w:rFonts w:eastAsia="IRNazanin" w:cs="IRNazanin"/>
          <w:b w:val="false"/>
          <w:bCs w:val="false"/>
          <w:i w:val="false"/>
          <w:iCs w:val="false"/>
          <w:color w:val="333333"/>
          <w:sz w:val="20"/>
          <w:szCs w:val="20"/>
        </w:rPr>
        <w:t>1/329:103</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الكليني نحوه في الكافي </w:t>
      </w:r>
      <w:r>
        <w:rPr>
          <w:rFonts w:eastAsia="IRNazanin" w:cs="IRNazanin"/>
          <w:b w:val="false"/>
          <w:bCs w:val="false"/>
          <w:i w:val="false"/>
          <w:iCs w:val="false"/>
          <w:color w:val="333333"/>
          <w:sz w:val="20"/>
          <w:szCs w:val="20"/>
        </w:rPr>
        <w:t>6/10:7</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495/144:4</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796/200</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483/128:4</w:t>
      </w:r>
      <w:r>
        <w:rPr>
          <w:rFonts w:ascii="IRNazanin" w:hAnsi="IRNazanin" w:eastAsia="IRNazanin"/>
          <w:b w:val="false"/>
          <w:b w:val="false"/>
          <w:bCs w:val="false"/>
          <w:i w:val="false"/>
          <w:i w:val="false"/>
          <w:iCs w:val="false"/>
          <w:color w:val="333333"/>
          <w:sz w:val="20"/>
          <w:sz w:val="20"/>
          <w:szCs w:val="20"/>
          <w:rtl w:val="true"/>
        </w:rPr>
        <w:t>، و 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104/128</w:t>
      </w:r>
      <w:r>
        <w:rPr>
          <w:rFonts w:ascii="IRNazanin" w:hAnsi="IRNazanin" w:eastAsia="IRNazanin"/>
          <w:b w:val="false"/>
          <w:b w:val="false"/>
          <w:bCs w:val="false"/>
          <w:i w:val="false"/>
          <w:i w:val="false"/>
          <w:iCs w:val="false"/>
          <w:color w:val="333333"/>
          <w:sz w:val="20"/>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Pr>
        <w:t>2/471:5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نحوه، و نقله المجلسي في بحاره </w:t>
      </w:r>
      <w:r>
        <w:rPr>
          <w:rFonts w:eastAsia="IRNazanin" w:cs="IRNazanin"/>
          <w:b w:val="false"/>
          <w:bCs w:val="false"/>
          <w:i w:val="false"/>
          <w:iCs w:val="false"/>
          <w:color w:val="333333"/>
          <w:sz w:val="20"/>
          <w:szCs w:val="20"/>
        </w:rPr>
        <w:t>6/333:103</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38/67:74</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عليّ بن جعفر في المسائل </w:t>
      </w:r>
      <w:r>
        <w:rPr>
          <w:rFonts w:eastAsia="IRNazanin" w:cs="IRNazanin"/>
          <w:b w:val="false"/>
          <w:bCs w:val="false"/>
          <w:i w:val="false"/>
          <w:iCs w:val="false"/>
          <w:color w:val="333333"/>
          <w:sz w:val="20"/>
          <w:szCs w:val="20"/>
        </w:rPr>
        <w:t>139/136</w:t>
      </w:r>
      <w:r>
        <w:rPr>
          <w:rFonts w:ascii="IRNazanin" w:hAnsi="IRNazanin" w:eastAsia="IRNazanin"/>
          <w:b w:val="false"/>
          <w:b w:val="false"/>
          <w:bCs w:val="false"/>
          <w:i w:val="false"/>
          <w:i w:val="false"/>
          <w:iCs w:val="false"/>
          <w:color w:val="333333"/>
          <w:sz w:val="20"/>
          <w:sz w:val="20"/>
          <w:szCs w:val="20"/>
          <w:rtl w:val="true"/>
        </w:rPr>
        <w:t xml:space="preserve">،باختلاف يسير، و نقله المجلسي في بحاره </w:t>
      </w:r>
      <w:r>
        <w:rPr>
          <w:rFonts w:eastAsia="IRNazanin" w:cs="IRNazanin"/>
          <w:b w:val="false"/>
          <w:bCs w:val="false"/>
          <w:i w:val="false"/>
          <w:iCs w:val="false"/>
          <w:color w:val="333333"/>
          <w:sz w:val="20"/>
          <w:szCs w:val="20"/>
        </w:rPr>
        <w:t>5/202:104</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15/188:6</w:t>
      </w:r>
      <w:r>
        <w:rPr>
          <w:rFonts w:ascii="IRNazanin" w:hAnsi="IRNazanin" w:eastAsia="IRNazanin"/>
          <w:b w:val="false"/>
          <w:b w:val="false"/>
          <w:bCs w:val="false"/>
          <w:i w:val="false"/>
          <w:i w:val="false"/>
          <w:iCs w:val="false"/>
          <w:color w:val="333333"/>
          <w:sz w:val="20"/>
          <w:sz w:val="20"/>
          <w:szCs w:val="20"/>
          <w:rtl w:val="true"/>
        </w:rPr>
        <w:t xml:space="preserve">، و الفقيه </w:t>
      </w:r>
      <w:r>
        <w:rPr>
          <w:rFonts w:eastAsia="IRNazanin" w:cs="IRNazanin"/>
          <w:b w:val="false"/>
          <w:bCs w:val="false"/>
          <w:i w:val="false"/>
          <w:iCs w:val="false"/>
          <w:color w:val="333333"/>
          <w:sz w:val="20"/>
          <w:szCs w:val="20"/>
        </w:rPr>
        <w:t>259/74:3</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1004/276:8</w:t>
      </w:r>
      <w:r>
        <w:rPr>
          <w:rFonts w:ascii="IRNazanin" w:hAnsi="IRNazanin" w:eastAsia="IRNazanin"/>
          <w:b w:val="false"/>
          <w:b w:val="false"/>
          <w:bCs w:val="false"/>
          <w:i w:val="false"/>
          <w:i w:val="false"/>
          <w:iCs w:val="false"/>
          <w:color w:val="333333"/>
          <w:sz w:val="20"/>
          <w:sz w:val="20"/>
          <w:szCs w:val="20"/>
          <w:rtl w:val="true"/>
        </w:rPr>
        <w:t>، و رواه باختلاف يسير عليّ بن جعفر في المسائل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140/136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6/202:104</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مسائله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141/136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7/202:104</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الصّدوق في الفقيه </w:t>
      </w:r>
      <w:r>
        <w:rPr>
          <w:rFonts w:eastAsia="IRNazanin" w:cs="IRNazanin"/>
          <w:b w:val="false"/>
          <w:bCs w:val="false"/>
          <w:i w:val="false"/>
          <w:iCs w:val="false"/>
          <w:color w:val="333333"/>
          <w:sz w:val="20"/>
          <w:szCs w:val="20"/>
        </w:rPr>
        <w:t>502/117:2</w:t>
      </w:r>
      <w:r>
        <w:rPr>
          <w:rFonts w:ascii="IRNazanin" w:hAnsi="IRNazanin" w:eastAsia="IRNazanin"/>
          <w:b w:val="false"/>
          <w:b w:val="false"/>
          <w:bCs w:val="false"/>
          <w:i w:val="false"/>
          <w:i w:val="false"/>
          <w:iCs w:val="false"/>
          <w:color w:val="333333"/>
          <w:sz w:val="20"/>
          <w:sz w:val="20"/>
          <w:szCs w:val="20"/>
          <w:rtl w:val="true"/>
        </w:rPr>
        <w:t xml:space="preserve">، و الشّيخ الطّوسي  في التّهذيب </w:t>
      </w:r>
      <w:r>
        <w:rPr>
          <w:rFonts w:eastAsia="IRNazanin" w:cs="IRNazanin"/>
          <w:b w:val="false"/>
          <w:bCs w:val="false"/>
          <w:i w:val="false"/>
          <w:iCs w:val="false"/>
          <w:color w:val="333333"/>
          <w:sz w:val="20"/>
          <w:szCs w:val="20"/>
        </w:rPr>
        <w:t>1004/332:4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1007/277:8</w:t>
      </w:r>
      <w:r>
        <w:rPr>
          <w:rFonts w:ascii="IRNazanin" w:hAnsi="IRNazanin" w:eastAsia="IRNazanin"/>
          <w:b w:val="false"/>
          <w:b w:val="false"/>
          <w:bCs w:val="false"/>
          <w:i w:val="false"/>
          <w:i w:val="false"/>
          <w:iCs w:val="false"/>
          <w:color w:val="333333"/>
          <w:sz w:val="20"/>
          <w:sz w:val="20"/>
          <w:szCs w:val="20"/>
          <w:rtl w:val="true"/>
        </w:rPr>
        <w:t>، و عليّ بن جعفر في المسائل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144/137</w:t>
      </w:r>
      <w:r>
        <w:rPr>
          <w:rFonts w:ascii="IRNazanin" w:hAnsi="IRNazanin" w:eastAsia="IRNazanin"/>
          <w:b w:val="false"/>
          <w:b w:val="false"/>
          <w:bCs w:val="false"/>
          <w:i w:val="false"/>
          <w:i w:val="false"/>
          <w:iCs w:val="false"/>
          <w:color w:val="333333"/>
          <w:sz w:val="20"/>
          <w:sz w:val="20"/>
          <w:szCs w:val="20"/>
          <w:rtl w:val="true"/>
        </w:rPr>
        <w:t xml:space="preserve">، بتقديم و تأخير، و نقله المجلسي في بحاره </w:t>
      </w:r>
      <w:r>
        <w:rPr>
          <w:rFonts w:eastAsia="IRNazanin" w:cs="IRNazanin"/>
          <w:b w:val="false"/>
          <w:bCs w:val="false"/>
          <w:i w:val="false"/>
          <w:iCs w:val="false"/>
          <w:color w:val="333333"/>
          <w:sz w:val="20"/>
          <w:szCs w:val="20"/>
        </w:rPr>
        <w:t>6/315:104</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المسائل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143/137</w:t>
      </w:r>
      <w:r>
        <w:rPr>
          <w:rFonts w:ascii="IRNazanin" w:hAnsi="IRNazanin" w:eastAsia="IRNazanin"/>
          <w:b w:val="false"/>
          <w:b w:val="false"/>
          <w:bCs w:val="false"/>
          <w:i w:val="false"/>
          <w:i w:val="false"/>
          <w:iCs w:val="false"/>
          <w:color w:val="333333"/>
          <w:sz w:val="20"/>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المسائل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145/137</w:t>
      </w:r>
      <w:r>
        <w:rPr>
          <w:rFonts w:ascii="IRNazanin" w:hAnsi="IRNazanin" w:eastAsia="IRNazanin"/>
          <w:b w:val="false"/>
          <w:b w:val="false"/>
          <w:bCs w:val="false"/>
          <w:i w:val="false"/>
          <w:i w:val="false"/>
          <w:iCs w:val="false"/>
          <w:color w:val="333333"/>
          <w:sz w:val="20"/>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8/202:104</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المجلسي في البحار</w:t>
      </w:r>
      <w:r>
        <w:rPr>
          <w:rFonts w:eastAsia="IRNazanin" w:cs="IRNazanin"/>
          <w:b w:val="false"/>
          <w:bCs w:val="false"/>
          <w:i w:val="false"/>
          <w:iCs w:val="false"/>
          <w:color w:val="333333"/>
          <w:sz w:val="20"/>
          <w:szCs w:val="20"/>
        </w:rPr>
        <w:t>357:83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قطعة من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المجلسي في البحار</w:t>
      </w:r>
      <w:r>
        <w:rPr>
          <w:rFonts w:eastAsia="IRNazanin" w:cs="IRNazanin"/>
          <w:b w:val="false"/>
          <w:bCs w:val="false"/>
          <w:i w:val="false"/>
          <w:iCs w:val="false"/>
          <w:color w:val="333333"/>
          <w:sz w:val="20"/>
          <w:szCs w:val="20"/>
        </w:rPr>
        <w:t>357:83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قطعة من 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1/379:99</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اورد الكليني نحوه في الكافي</w:t>
      </w:r>
      <w:r>
        <w:rPr>
          <w:rFonts w:eastAsia="IRNazanin" w:cs="IRNazanin"/>
          <w:b w:val="false"/>
          <w:bCs w:val="false"/>
          <w:i w:val="false"/>
          <w:iCs w:val="false"/>
          <w:color w:val="333333"/>
          <w:sz w:val="20"/>
          <w:szCs w:val="20"/>
        </w:rPr>
        <w:t>368:3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712/153:1</w:t>
      </w:r>
      <w:r>
        <w:rPr>
          <w:rFonts w:ascii="IRNazanin" w:hAnsi="IRNazanin" w:eastAsia="IRNazanin"/>
          <w:b w:val="false"/>
          <w:b w:val="false"/>
          <w:bCs w:val="false"/>
          <w:i w:val="false"/>
          <w:i w:val="false"/>
          <w:iCs w:val="false"/>
          <w:color w:val="333333"/>
          <w:sz w:val="20"/>
          <w:sz w:val="20"/>
          <w:szCs w:val="20"/>
          <w:rtl w:val="true"/>
        </w:rPr>
        <w:t>، و الشّيخ في التّهذيب</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1703/442:1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10/358:83</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w:t>
      </w:r>
      <w:r>
        <w:rPr>
          <w:rFonts w:eastAsia="IRNazanin" w:cs="IRNazanin"/>
          <w:b w:val="false"/>
          <w:bCs w:val="false"/>
          <w:i w:val="false"/>
          <w:iCs w:val="false"/>
          <w:color w:val="333333"/>
          <w:sz w:val="20"/>
          <w:szCs w:val="20"/>
        </w:rPr>
        <w:t>683/249:3</w:t>
      </w:r>
      <w:r>
        <w:rPr>
          <w:rFonts w:ascii="IRNazanin" w:hAnsi="IRNazanin" w:eastAsia="IRNazanin"/>
          <w:b w:val="false"/>
          <w:b w:val="false"/>
          <w:bCs w:val="false"/>
          <w:i w:val="false"/>
          <w:i w:val="false"/>
          <w:iCs w:val="false"/>
          <w:color w:val="333333"/>
          <w:sz w:val="20"/>
          <w:sz w:val="20"/>
          <w:szCs w:val="20"/>
          <w:rtl w:val="true"/>
        </w:rPr>
        <w:t>، و عليّ بن جعفر في المسائل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222/156</w:t>
      </w:r>
      <w:r>
        <w:rPr>
          <w:rFonts w:ascii="IRNazanin" w:hAnsi="IRNazanin" w:eastAsia="IRNazanin"/>
          <w:b w:val="false"/>
          <w:b w:val="false"/>
          <w:bCs w:val="false"/>
          <w:i w:val="false"/>
          <w:i w:val="false"/>
          <w:iCs w:val="false"/>
          <w:color w:val="333333"/>
          <w:sz w:val="20"/>
          <w:sz w:val="20"/>
          <w:szCs w:val="20"/>
          <w:rtl w:val="true"/>
        </w:rPr>
        <w:t xml:space="preserve">،باختلاف يسير، و نقله المجلسي في بحاره </w:t>
      </w:r>
      <w:r>
        <w:rPr>
          <w:rFonts w:eastAsia="IRNazanin" w:cs="IRNazanin"/>
          <w:b w:val="false"/>
          <w:bCs w:val="false"/>
          <w:i w:val="false"/>
          <w:iCs w:val="false"/>
          <w:color w:val="333333"/>
          <w:sz w:val="20"/>
          <w:szCs w:val="20"/>
        </w:rPr>
        <w:t>18/363:83</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w:t>
      </w:r>
      <w:r>
        <w:rPr>
          <w:rFonts w:eastAsia="IRNazanin" w:cs="IRNazanin"/>
          <w:b w:val="false"/>
          <w:bCs w:val="false"/>
          <w:i w:val="false"/>
          <w:iCs w:val="false"/>
          <w:color w:val="333333"/>
          <w:sz w:val="20"/>
          <w:szCs w:val="20"/>
        </w:rPr>
        <w:t>683/249:3</w:t>
      </w:r>
      <w:r>
        <w:rPr>
          <w:rFonts w:ascii="IRNazanin" w:hAnsi="IRNazanin" w:eastAsia="IRNazanin"/>
          <w:b w:val="false"/>
          <w:b w:val="false"/>
          <w:bCs w:val="false"/>
          <w:i w:val="false"/>
          <w:i w:val="false"/>
          <w:iCs w:val="false"/>
          <w:color w:val="333333"/>
          <w:sz w:val="20"/>
          <w:sz w:val="20"/>
          <w:szCs w:val="20"/>
          <w:rtl w:val="true"/>
        </w:rPr>
        <w:t>، و عليّ بن جعفر في المسائل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223/156</w:t>
      </w:r>
      <w:r>
        <w:rPr>
          <w:rFonts w:ascii="IRNazanin" w:hAnsi="IRNazanin" w:eastAsia="IRNazanin"/>
          <w:b w:val="false"/>
          <w:b w:val="false"/>
          <w:bCs w:val="false"/>
          <w:i w:val="false"/>
          <w:i w:val="false"/>
          <w:iCs w:val="false"/>
          <w:color w:val="333333"/>
          <w:sz w:val="20"/>
          <w:sz w:val="20"/>
          <w:szCs w:val="20"/>
          <w:rtl w:val="true"/>
        </w:rPr>
        <w:t xml:space="preserve">، باختلاف يسير، و نقله المجلسي في بحاره </w:t>
      </w:r>
      <w:r>
        <w:rPr>
          <w:rFonts w:eastAsia="IRNazanin" w:cs="IRNazanin"/>
          <w:b w:val="false"/>
          <w:bCs w:val="false"/>
          <w:i w:val="false"/>
          <w:iCs w:val="false"/>
          <w:color w:val="333333"/>
          <w:sz w:val="20"/>
          <w:szCs w:val="20"/>
        </w:rPr>
        <w:t>18/363:83</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ادريس في المستطرفات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و نقله المجلسي في بحاره</w:t>
      </w:r>
      <w:r>
        <w:rPr>
          <w:rFonts w:eastAsia="IRNazanin" w:cs="IRNazanin"/>
          <w:b w:val="false"/>
          <w:bCs w:val="false"/>
          <w:i w:val="false"/>
          <w:iCs w:val="false"/>
          <w:color w:val="333333"/>
          <w:sz w:val="20"/>
          <w:szCs w:val="20"/>
        </w:rPr>
        <w:t>375:83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المسائل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210/154</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18/363:83</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الفقيه </w:t>
      </w:r>
      <w:r>
        <w:rPr>
          <w:rFonts w:eastAsia="IRNazanin" w:cs="IRNazanin"/>
          <w:b w:val="false"/>
          <w:bCs w:val="false"/>
          <w:i w:val="false"/>
          <w:iCs w:val="false"/>
          <w:color w:val="333333"/>
          <w:sz w:val="20"/>
          <w:szCs w:val="20"/>
        </w:rPr>
        <w:t>711/153:1</w:t>
      </w:r>
      <w:r>
        <w:rPr>
          <w:rFonts w:ascii="IRNazanin" w:hAnsi="IRNazanin" w:eastAsia="IRNazanin"/>
          <w:b w:val="false"/>
          <w:b w:val="false"/>
          <w:bCs w:val="false"/>
          <w:i w:val="false"/>
          <w:i w:val="false"/>
          <w:iCs w:val="false"/>
          <w:color w:val="333333"/>
          <w:sz w:val="20"/>
          <w:sz w:val="20"/>
          <w:szCs w:val="20"/>
          <w:rtl w:val="true"/>
        </w:rPr>
        <w:t>، و عليّ بن جعفر في المسائل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121/131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67/387:83</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المجلسي في البحار</w:t>
      </w:r>
      <w:r>
        <w:rPr>
          <w:rFonts w:eastAsia="IRNazanin" w:cs="IRNazanin"/>
          <w:b w:val="false"/>
          <w:bCs w:val="false"/>
          <w:i w:val="false"/>
          <w:iCs w:val="false"/>
          <w:color w:val="333333"/>
          <w:sz w:val="20"/>
          <w:szCs w:val="20"/>
        </w:rPr>
        <w:t>387:83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قطعة من الحديث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المجلسي في البحار</w:t>
      </w:r>
      <w:r>
        <w:rPr>
          <w:rFonts w:eastAsia="IRNazanin" w:cs="IRNazanin"/>
          <w:b w:val="false"/>
          <w:bCs w:val="false"/>
          <w:i w:val="false"/>
          <w:iCs w:val="false"/>
          <w:color w:val="333333"/>
          <w:sz w:val="20"/>
          <w:szCs w:val="20"/>
        </w:rPr>
        <w:t>387:83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نحوه عليّ بن جعفر من المسائل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213/154</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3/128:80</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2/449:7</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1085/230:3</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1010/278:8</w:t>
      </w:r>
      <w:r>
        <w:rPr>
          <w:rFonts w:ascii="IRNazanin" w:hAnsi="IRNazanin" w:eastAsia="IRNazanin"/>
          <w:b w:val="false"/>
          <w:b w:val="false"/>
          <w:bCs w:val="false"/>
          <w:i w:val="false"/>
          <w:i w:val="false"/>
          <w:iCs w:val="false"/>
          <w:color w:val="333333"/>
          <w:sz w:val="20"/>
          <w:sz w:val="20"/>
          <w:szCs w:val="20"/>
          <w:rtl w:val="true"/>
        </w:rPr>
        <w:t xml:space="preserve">، باختلاف يسير، و نقله المجلسي في بحاره </w:t>
      </w:r>
      <w:r>
        <w:rPr>
          <w:rFonts w:eastAsia="IRNazanin" w:cs="IRNazanin"/>
          <w:b w:val="false"/>
          <w:bCs w:val="false"/>
          <w:i w:val="false"/>
          <w:iCs w:val="false"/>
          <w:color w:val="333333"/>
          <w:sz w:val="20"/>
          <w:szCs w:val="20"/>
        </w:rPr>
        <w:t>4/207:104</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الفقيه </w:t>
      </w:r>
      <w:r>
        <w:rPr>
          <w:rFonts w:eastAsia="IRNazanin" w:cs="IRNazanin"/>
          <w:b w:val="false"/>
          <w:bCs w:val="false"/>
          <w:i w:val="false"/>
          <w:iCs w:val="false"/>
          <w:color w:val="333333"/>
          <w:sz w:val="20"/>
          <w:szCs w:val="20"/>
        </w:rPr>
        <w:t>1100/233:3</w:t>
      </w:r>
      <w:r>
        <w:rPr>
          <w:rFonts w:ascii="IRNazanin" w:hAnsi="IRNazanin" w:eastAsia="IRNazanin"/>
          <w:b w:val="false"/>
          <w:b w:val="false"/>
          <w:bCs w:val="false"/>
          <w:i w:val="false"/>
          <w:i w:val="false"/>
          <w:iCs w:val="false"/>
          <w:color w:val="333333"/>
          <w:sz w:val="20"/>
          <w:sz w:val="20"/>
          <w:szCs w:val="20"/>
          <w:rtl w:val="true"/>
        </w:rPr>
        <w:t>، و نقله المجلسي في بحاره</w:t>
      </w:r>
      <w:r>
        <w:rPr>
          <w:rFonts w:eastAsia="IRNazanin" w:cs="IRNazanin"/>
          <w:b w:val="false"/>
          <w:bCs w:val="false"/>
          <w:i w:val="false"/>
          <w:iCs w:val="false"/>
          <w:color w:val="333333"/>
          <w:sz w:val="20"/>
          <w:szCs w:val="20"/>
        </w:rPr>
        <w:t>207:104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9/469:6</w:t>
      </w:r>
      <w:r>
        <w:rPr>
          <w:rFonts w:ascii="IRNazanin" w:hAnsi="IRNazanin" w:eastAsia="IRNazanin"/>
          <w:b w:val="false"/>
          <w:b w:val="false"/>
          <w:bCs w:val="false"/>
          <w:i w:val="false"/>
          <w:i w:val="false"/>
          <w:iCs w:val="false"/>
          <w:color w:val="333333"/>
          <w:sz w:val="20"/>
          <w:sz w:val="20"/>
          <w:szCs w:val="20"/>
          <w:rtl w:val="true"/>
        </w:rPr>
        <w:t>، باختلاف يسير، و ابن ادريس في المستطرفات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المسائل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251/162</w:t>
      </w:r>
      <w:r>
        <w:rPr>
          <w:rFonts w:ascii="IRNazanin" w:hAnsi="IRNazanin" w:eastAsia="IRNazanin"/>
          <w:b w:val="false"/>
          <w:b w:val="false"/>
          <w:bCs w:val="false"/>
          <w:i w:val="false"/>
          <w:i w:val="false"/>
          <w:iCs w:val="false"/>
          <w:color w:val="333333"/>
          <w:sz w:val="20"/>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البرقيّ في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69/583</w:t>
      </w:r>
      <w:r>
        <w:rPr>
          <w:rFonts w:ascii="IRNazanin" w:hAnsi="IRNazanin" w:eastAsia="IRNazanin"/>
          <w:b w:val="false"/>
          <w:b w:val="false"/>
          <w:bCs w:val="false"/>
          <w:i w:val="false"/>
          <w:i w:val="false"/>
          <w:iCs w:val="false"/>
          <w:color w:val="333333"/>
          <w:sz w:val="20"/>
          <w:sz w:val="20"/>
          <w:szCs w:val="20"/>
          <w:rtl w:val="true"/>
        </w:rPr>
        <w:t>، باختلاف يسير، و عليّ بن جعفر في المسائل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277/167</w:t>
      </w:r>
      <w:r>
        <w:rPr>
          <w:rFonts w:ascii="IRNazanin" w:hAnsi="IRNazanin" w:eastAsia="IRNazanin"/>
          <w:b w:val="false"/>
          <w:b w:val="false"/>
          <w:bCs w:val="false"/>
          <w:i w:val="false"/>
          <w:i w:val="false"/>
          <w:iCs w:val="false"/>
          <w:color w:val="333333"/>
          <w:sz w:val="20"/>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3/541:6</w:t>
      </w:r>
      <w:r>
        <w:rPr>
          <w:rFonts w:ascii="IRNazanin" w:hAnsi="IRNazanin" w:eastAsia="IRNazanin"/>
          <w:b w:val="false"/>
          <w:b w:val="false"/>
          <w:bCs w:val="false"/>
          <w:i w:val="false"/>
          <w:i w:val="false"/>
          <w:iCs w:val="false"/>
          <w:color w:val="333333"/>
          <w:sz w:val="20"/>
          <w:sz w:val="20"/>
          <w:szCs w:val="20"/>
          <w:rtl w:val="true"/>
        </w:rPr>
        <w:t>، و البرقيّ في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313/166:6</w:t>
      </w:r>
      <w:r>
        <w:rPr>
          <w:rFonts w:ascii="IRNazanin" w:hAnsi="IRNazanin" w:eastAsia="IRNazanin"/>
          <w:b w:val="false"/>
          <w:b w:val="false"/>
          <w:bCs w:val="false"/>
          <w:i w:val="false"/>
          <w:i w:val="false"/>
          <w:iCs w:val="false"/>
          <w:color w:val="333333"/>
          <w:sz w:val="20"/>
          <w:sz w:val="20"/>
          <w:szCs w:val="20"/>
          <w:rtl w:val="true"/>
        </w:rPr>
        <w:t>، و ابن ادريس في المستطرفات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المسائل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381/188</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43/188:80</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يزمر، و كذا في المسائل</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المسائل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219/156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3/255:79</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عليّ بن جعفر في المسائل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221/156</w:t>
      </w:r>
      <w:r>
        <w:rPr>
          <w:rFonts w:ascii="IRNazanin" w:hAnsi="IRNazanin" w:eastAsia="IRNazanin"/>
          <w:b w:val="false"/>
          <w:b w:val="false"/>
          <w:bCs w:val="false"/>
          <w:i w:val="false"/>
          <w:i w:val="false"/>
          <w:iCs w:val="false"/>
          <w:color w:val="333333"/>
          <w:sz w:val="20"/>
          <w:sz w:val="20"/>
          <w:szCs w:val="20"/>
          <w:rtl w:val="true"/>
        </w:rPr>
        <w:t>، نحوه، و نقله المجلسي في بحاره</w:t>
      </w:r>
      <w:r>
        <w:rPr>
          <w:rFonts w:eastAsia="IRNazanin" w:cs="IRNazanin"/>
          <w:b w:val="false"/>
          <w:bCs w:val="false"/>
          <w:i w:val="false"/>
          <w:iCs w:val="false"/>
          <w:color w:val="333333"/>
          <w:sz w:val="20"/>
          <w:szCs w:val="20"/>
        </w:rPr>
        <w:t>255:79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المسائل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225/157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18/264:64</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3/224:6</w:t>
      </w:r>
      <w:r>
        <w:rPr>
          <w:rFonts w:ascii="IRNazanin" w:hAnsi="IRNazanin" w:eastAsia="IRNazanin"/>
          <w:b w:val="false"/>
          <w:b w:val="false"/>
          <w:bCs w:val="false"/>
          <w:i w:val="false"/>
          <w:i w:val="false"/>
          <w:iCs w:val="false"/>
          <w:color w:val="333333"/>
          <w:sz w:val="20"/>
          <w:sz w:val="20"/>
          <w:szCs w:val="20"/>
          <w:rtl w:val="true"/>
        </w:rPr>
        <w:t xml:space="preserve">، باختلاف يسير، و الشّيخ في التّهذيب </w:t>
      </w:r>
      <w:r>
        <w:rPr>
          <w:rFonts w:eastAsia="IRNazanin" w:cs="IRNazanin"/>
          <w:b w:val="false"/>
          <w:bCs w:val="false"/>
          <w:i w:val="false"/>
          <w:iCs w:val="false"/>
          <w:color w:val="333333"/>
          <w:sz w:val="20"/>
          <w:szCs w:val="20"/>
        </w:rPr>
        <w:t>75/19:9</w:t>
      </w:r>
      <w:r>
        <w:rPr>
          <w:rFonts w:ascii="IRNazanin" w:hAnsi="IRNazanin" w:eastAsia="IRNazanin"/>
          <w:b w:val="false"/>
          <w:b w:val="false"/>
          <w:bCs w:val="false"/>
          <w:i w:val="false"/>
          <w:i w:val="false"/>
          <w:iCs w:val="false"/>
          <w:color w:val="333333"/>
          <w:sz w:val="20"/>
          <w:sz w:val="20"/>
          <w:szCs w:val="20"/>
          <w:rtl w:val="true"/>
        </w:rPr>
        <w:t>، و عليّ ابن جعفر في المسائل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226/157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18/264:64</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البرقيّ في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99/628</w:t>
      </w:r>
      <w:r>
        <w:rPr>
          <w:rFonts w:ascii="IRNazanin" w:hAnsi="IRNazanin" w:eastAsia="IRNazanin"/>
          <w:b w:val="false"/>
          <w:b w:val="false"/>
          <w:bCs w:val="false"/>
          <w:i w:val="false"/>
          <w:i w:val="false"/>
          <w:iCs w:val="false"/>
          <w:color w:val="333333"/>
          <w:sz w:val="20"/>
          <w:sz w:val="20"/>
          <w:szCs w:val="20"/>
          <w:rtl w:val="true"/>
        </w:rPr>
        <w:t xml:space="preserve">، و عليّ بن جعفر في المسائل </w:t>
      </w:r>
      <w:r>
        <w:rPr>
          <w:rFonts w:eastAsia="IRNazanin" w:cs="IRNazanin"/>
          <w:b w:val="false"/>
          <w:bCs w:val="false"/>
          <w:i w:val="false"/>
          <w:iCs w:val="false"/>
          <w:color w:val="333333"/>
          <w:sz w:val="20"/>
          <w:szCs w:val="20"/>
        </w:rPr>
        <w:t>152/139</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19/227:64</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9/201:6</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851/189:3</w:t>
      </w:r>
      <w:r>
        <w:rPr>
          <w:rFonts w:ascii="IRNazanin" w:hAnsi="IRNazanin" w:eastAsia="IRNazanin"/>
          <w:b w:val="false"/>
          <w:b w:val="false"/>
          <w:bCs w:val="false"/>
          <w:i w:val="false"/>
          <w:i w:val="false"/>
          <w:iCs w:val="false"/>
          <w:color w:val="333333"/>
          <w:sz w:val="20"/>
          <w:sz w:val="20"/>
          <w:szCs w:val="20"/>
          <w:rtl w:val="true"/>
        </w:rPr>
        <w:t>، و الشّيخ في التّهذيب</w:t>
      </w:r>
      <w:r>
        <w:rPr>
          <w:rFonts w:eastAsia="IRNazanin" w:cs="IRNazanin"/>
          <w:b w:val="false"/>
          <w:bCs w:val="false"/>
          <w:i w:val="false"/>
          <w:iCs w:val="false"/>
          <w:color w:val="333333"/>
          <w:sz w:val="20"/>
          <w:szCs w:val="20"/>
        </w:rPr>
        <w:t>396:6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892/247:8</w:t>
      </w:r>
      <w:r>
        <w:rPr>
          <w:rFonts w:ascii="IRNazanin" w:hAnsi="IRNazanin" w:eastAsia="IRNazanin"/>
          <w:b w:val="false"/>
          <w:b w:val="false"/>
          <w:bCs w:val="false"/>
          <w:i w:val="false"/>
          <w:i w:val="false"/>
          <w:iCs w:val="false"/>
          <w:color w:val="333333"/>
          <w:sz w:val="20"/>
          <w:sz w:val="20"/>
          <w:szCs w:val="20"/>
          <w:rtl w:val="true"/>
        </w:rPr>
        <w:t>، و عليّ بن جعفر في المسائل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156/140</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1/180:103</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2/34:92</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البرقيّ في المحاسن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 نقله المجلسي في بحاره </w:t>
      </w:r>
      <w:r>
        <w:rPr>
          <w:rFonts w:eastAsia="IRNazanin" w:cs="IRNazanin"/>
          <w:b w:val="false"/>
          <w:bCs w:val="false"/>
          <w:i w:val="false"/>
          <w:iCs w:val="false"/>
          <w:color w:val="333333"/>
          <w:sz w:val="20"/>
          <w:szCs w:val="20"/>
        </w:rPr>
        <w:t>24/356:76</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3/348:95</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9/414:6</w:t>
      </w:r>
      <w:r>
        <w:rPr>
          <w:rFonts w:ascii="IRNazanin" w:hAnsi="IRNazanin" w:eastAsia="IRNazanin"/>
          <w:b w:val="false"/>
          <w:b w:val="false"/>
          <w:bCs w:val="false"/>
          <w:i w:val="false"/>
          <w:i w:val="false"/>
          <w:iCs w:val="false"/>
          <w:color w:val="333333"/>
          <w:sz w:val="20"/>
          <w:sz w:val="20"/>
          <w:szCs w:val="20"/>
          <w:rtl w:val="true"/>
        </w:rPr>
        <w:t>، باختلاف يسير، و عليّ بن جعفر في المسائل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201/151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25/137:79</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7/487:6</w:t>
      </w:r>
      <w:r>
        <w:rPr>
          <w:rFonts w:ascii="IRNazanin" w:hAnsi="IRNazanin" w:eastAsia="IRNazanin"/>
          <w:b w:val="false"/>
          <w:b w:val="false"/>
          <w:bCs w:val="false"/>
          <w:i w:val="false"/>
          <w:i w:val="false"/>
          <w:iCs w:val="false"/>
          <w:color w:val="333333"/>
          <w:sz w:val="20"/>
          <w:sz w:val="20"/>
          <w:szCs w:val="20"/>
          <w:rtl w:val="true"/>
        </w:rPr>
        <w:t>، باختلاف يسير، و عليّ بن جعفر في المسائل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154/139</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2/109:76</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ادريس في مستطرفات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14/56</w:t>
      </w:r>
      <w:r>
        <w:rPr>
          <w:rFonts w:ascii="IRNazanin" w:hAnsi="IRNazanin" w:eastAsia="IRNazanin"/>
          <w:b w:val="false"/>
          <w:b w:val="false"/>
          <w:bCs w:val="false"/>
          <w:i w:val="false"/>
          <w:i w:val="false"/>
          <w:iCs w:val="false"/>
          <w:color w:val="333333"/>
          <w:sz w:val="20"/>
          <w:sz w:val="20"/>
          <w:szCs w:val="20"/>
          <w:rtl w:val="true"/>
        </w:rPr>
        <w:t>، و عليّ بن جعفر في المسائل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153/139</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2/109:76</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جعفر في المسائل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217/155</w:t>
      </w:r>
      <w:r>
        <w:rPr>
          <w:rFonts w:ascii="IRNazanin" w:hAnsi="IRNazanin" w:eastAsia="IRNazanin"/>
          <w:b w:val="false"/>
          <w:b w:val="false"/>
          <w:bCs w:val="false"/>
          <w:i w:val="false"/>
          <w:i w:val="false"/>
          <w:iCs w:val="false"/>
          <w:color w:val="333333"/>
          <w:sz w:val="20"/>
          <w:sz w:val="20"/>
          <w:szCs w:val="20"/>
          <w:rtl w:val="true"/>
        </w:rPr>
        <w:t xml:space="preserve">، باختلاف يسير، و نقله المجلسي في بحاره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6/108</w:t>
      </w:r>
      <w:r>
        <w:rPr>
          <w:rFonts w:ascii="IRNazanin" w:hAnsi="IRNazanin" w:eastAsia="IRNazanin"/>
          <w:b w:val="false"/>
          <w:b w:val="false"/>
          <w:bCs w:val="false"/>
          <w:i w:val="false"/>
          <w:i w:val="false"/>
          <w:iCs w:val="false"/>
          <w:color w:val="333333"/>
          <w:sz w:val="20"/>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6/395:7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تجوز شهادة ولد الزّنا، و عليّ بن جعفر في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391/191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7/315:104</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Pr>
        <w:t>14/397:7</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609/244:6</w:t>
      </w:r>
      <w:r>
        <w:rPr>
          <w:rFonts w:ascii="IRNazanin" w:hAnsi="IRNazanin" w:eastAsia="IRNazanin"/>
          <w:b w:val="false"/>
          <w:b w:val="false"/>
          <w:bCs w:val="false"/>
          <w:i w:val="false"/>
          <w:i w:val="false"/>
          <w:iCs w:val="false"/>
          <w:color w:val="333333"/>
          <w:sz w:val="20"/>
          <w:sz w:val="20"/>
          <w:szCs w:val="20"/>
          <w:rtl w:val="true"/>
        </w:rPr>
        <w:t xml:space="preserve">، نحوه، و نقله المجلسي في بحاره </w:t>
      </w:r>
      <w:r>
        <w:rPr>
          <w:rFonts w:eastAsia="IRNazanin" w:cs="IRNazanin"/>
          <w:b w:val="false"/>
          <w:bCs w:val="false"/>
          <w:i w:val="false"/>
          <w:iCs w:val="false"/>
          <w:color w:val="333333"/>
          <w:sz w:val="20"/>
          <w:szCs w:val="20"/>
        </w:rPr>
        <w:t>8/315:104</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1/393:93</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في الامالي</w:t>
      </w:r>
      <w:r>
        <w:rPr>
          <w:rFonts w:eastAsia="IRNazanin" w:cs="IRNazanin"/>
          <w:b w:val="false"/>
          <w:bCs w:val="false"/>
          <w:i w:val="false"/>
          <w:iCs w:val="false"/>
          <w:color w:val="333333"/>
          <w:sz w:val="20"/>
          <w:szCs w:val="20"/>
        </w:rPr>
        <w:t>206:1</w:t>
      </w:r>
      <w:r>
        <w:rPr>
          <w:rFonts w:ascii="IRNazanin" w:hAnsi="IRNazanin" w:eastAsia="IRNazanin"/>
          <w:b w:val="false"/>
          <w:b w:val="false"/>
          <w:bCs w:val="false"/>
          <w:i w:val="false"/>
          <w:i w:val="false"/>
          <w:iCs w:val="false"/>
          <w:color w:val="333333"/>
          <w:sz w:val="20"/>
          <w:sz w:val="20"/>
          <w:szCs w:val="20"/>
          <w:rtl w:val="true"/>
        </w:rPr>
        <w:t>، و ابن ادريس في المستطرفات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2/384:75</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3/103:99</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جمهور في العوالي </w:t>
      </w:r>
      <w:r>
        <w:rPr>
          <w:rFonts w:eastAsia="IRNazanin" w:cs="IRNazanin"/>
          <w:b w:val="false"/>
          <w:bCs w:val="false"/>
          <w:i w:val="false"/>
          <w:iCs w:val="false"/>
          <w:color w:val="333333"/>
          <w:sz w:val="20"/>
          <w:szCs w:val="20"/>
        </w:rPr>
        <w:t>42/40:1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17/67:69</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67/385</w:t>
      </w:r>
      <w:r>
        <w:rPr>
          <w:rFonts w:ascii="IRNazanin" w:hAnsi="IRNazanin" w:eastAsia="IRNazanin"/>
          <w:b w:val="false"/>
          <w:b w:val="false"/>
          <w:bCs w:val="false"/>
          <w:i w:val="false"/>
          <w:i w:val="false"/>
          <w:iCs w:val="false"/>
          <w:color w:val="333333"/>
          <w:sz w:val="20"/>
          <w:sz w:val="20"/>
          <w:szCs w:val="20"/>
          <w:rtl w:val="true"/>
        </w:rPr>
        <w:t>، و نقله المجلسي في بحاره</w:t>
      </w:r>
      <w:r>
        <w:rPr>
          <w:rFonts w:eastAsia="IRNazanin" w:cs="IRNazanin"/>
          <w:b w:val="false"/>
          <w:bCs w:val="false"/>
          <w:i w:val="false"/>
          <w:iCs w:val="false"/>
          <w:color w:val="333333"/>
          <w:sz w:val="20"/>
          <w:szCs w:val="20"/>
        </w:rPr>
        <w:t>37:59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10/260:91</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بنعمه</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2/210:93</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5/69:23</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2/524:4</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1477/425:5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1173/330</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7/80:89</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3/167:99</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1/375:99</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9/89:81</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تصنع منه القدور،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الزواج،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1868:5</w:t>
      </w:r>
      <w:r>
        <w:rPr>
          <w:rFonts w:eastAsia="IRNazanin" w:cs="IRNazanin"/>
          <w:b w:val="false"/>
          <w:bCs w:val="false"/>
          <w:i w:val="false"/>
          <w:iCs w:val="false"/>
          <w:color w:val="333333"/>
          <w:sz w:val="20"/>
          <w:szCs w:val="20"/>
          <w:rtl w:val="true"/>
        </w:rPr>
        <w:t>» .</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1/356:74</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في التّهذيب</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9/89:81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71/386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3/43:59</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الصّفّار في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7/256</w:t>
      </w:r>
      <w:r>
        <w:rPr>
          <w:rFonts w:ascii="IRNazanin" w:hAnsi="IRNazanin" w:eastAsia="IRNazanin"/>
          <w:b w:val="false"/>
          <w:b w:val="false"/>
          <w:bCs w:val="false"/>
          <w:i w:val="false"/>
          <w:i w:val="false"/>
          <w:iCs w:val="false"/>
          <w:color w:val="333333"/>
          <w:sz w:val="20"/>
          <w:sz w:val="20"/>
          <w:szCs w:val="20"/>
          <w:rtl w:val="true"/>
        </w:rPr>
        <w:t xml:space="preserve">، نحوه، و نقله المجلسي في بحاره </w:t>
      </w:r>
      <w:r>
        <w:rPr>
          <w:rFonts w:eastAsia="IRNazanin" w:cs="IRNazanin"/>
          <w:b w:val="false"/>
          <w:bCs w:val="false"/>
          <w:i w:val="false"/>
          <w:iCs w:val="false"/>
          <w:color w:val="333333"/>
          <w:sz w:val="20"/>
          <w:szCs w:val="20"/>
        </w:rPr>
        <w:t>1/159:48</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الحرّ العاملي في الوسائل </w:t>
      </w:r>
      <w:r>
        <w:rPr>
          <w:rFonts w:eastAsia="IRNazanin" w:cs="IRNazanin"/>
          <w:b w:val="false"/>
          <w:bCs w:val="false"/>
          <w:i w:val="false"/>
          <w:iCs w:val="false"/>
          <w:color w:val="333333"/>
          <w:sz w:val="20"/>
          <w:szCs w:val="20"/>
        </w:rPr>
        <w:t>1/159:9</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3/30:1</w:t>
      </w:r>
      <w:r>
        <w:rPr>
          <w:rFonts w:ascii="IRNazanin" w:hAnsi="IRNazanin" w:eastAsia="IRNazanin"/>
          <w:b w:val="false"/>
          <w:b w:val="false"/>
          <w:bCs w:val="false"/>
          <w:i w:val="false"/>
          <w:i w:val="false"/>
          <w:iCs w:val="false"/>
          <w:color w:val="333333"/>
          <w:sz w:val="20"/>
          <w:sz w:val="20"/>
          <w:szCs w:val="20"/>
          <w:rtl w:val="true"/>
        </w:rPr>
        <w:t>، و الصّدوق في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18/177:82</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9/404:5</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1507/373:7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41/355:103</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4/167:104</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17/446:5</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1329/323:7</w:t>
      </w:r>
      <w:r>
        <w:rPr>
          <w:rFonts w:ascii="IRNazanin" w:hAnsi="IRNazanin" w:eastAsia="IRNazanin"/>
          <w:b w:val="false"/>
          <w:b w:val="false"/>
          <w:bCs w:val="false"/>
          <w:i w:val="false"/>
          <w:i w:val="false"/>
          <w:iCs w:val="false"/>
          <w:color w:val="333333"/>
          <w:sz w:val="20"/>
          <w:sz w:val="20"/>
          <w:szCs w:val="20"/>
          <w:rtl w:val="true"/>
        </w:rPr>
        <w:t xml:space="preserve">، باختلاف يسير، و نقله المجلسي في بحاره </w:t>
      </w:r>
      <w:r>
        <w:rPr>
          <w:rFonts w:eastAsia="IRNazanin" w:cs="IRNazanin"/>
          <w:b w:val="false"/>
          <w:bCs w:val="false"/>
          <w:i w:val="false"/>
          <w:iCs w:val="false"/>
          <w:color w:val="333333"/>
          <w:sz w:val="20"/>
          <w:szCs w:val="20"/>
        </w:rPr>
        <w:t>4/322:103</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7/80:89</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Pr>
        <w:t>7/120:5</w:t>
      </w:r>
      <w:r>
        <w:rPr>
          <w:rFonts w:ascii="IRNazanin" w:hAnsi="IRNazanin" w:eastAsia="IRNazanin"/>
          <w:b w:val="false"/>
          <w:b w:val="false"/>
          <w:bCs w:val="false"/>
          <w:i w:val="false"/>
          <w:i w:val="false"/>
          <w:iCs w:val="false"/>
          <w:color w:val="333333"/>
          <w:sz w:val="20"/>
          <w:sz w:val="20"/>
          <w:szCs w:val="20"/>
          <w:rtl w:val="true"/>
        </w:rPr>
        <w:t xml:space="preserve">، نحوه، و نقله المجلسي في بحاره </w:t>
      </w:r>
      <w:r>
        <w:rPr>
          <w:rFonts w:eastAsia="IRNazanin" w:cs="IRNazanin"/>
          <w:b w:val="false"/>
          <w:bCs w:val="false"/>
          <w:i w:val="false"/>
          <w:iCs w:val="false"/>
          <w:color w:val="333333"/>
          <w:sz w:val="20"/>
          <w:szCs w:val="20"/>
        </w:rPr>
        <w:t>10/242:79</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2/147:83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7/215:99</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20/43:48</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32/158:48</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44/566:5</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5/16:104</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في الكافي</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160/57:1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الاستبصار </w:t>
      </w:r>
      <w:r>
        <w:rPr>
          <w:rFonts w:eastAsia="IRNazanin" w:cs="IRNazanin"/>
          <w:b w:val="false"/>
          <w:bCs w:val="false"/>
          <w:i w:val="false"/>
          <w:iCs w:val="false"/>
          <w:color w:val="333333"/>
          <w:sz w:val="20"/>
          <w:szCs w:val="20"/>
        </w:rPr>
        <w:t>170/58:1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5/258:80</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لرزيته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ل</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7/134:48</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25/62:83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9/313:96</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37/119:48</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7/394:75</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2/34:80</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w:t>
      </w:r>
      <w:r>
        <w:rPr>
          <w:rFonts w:eastAsia="IRNazanin" w:cs="IRNazanin"/>
          <w:b w:val="false"/>
          <w:bCs w:val="false"/>
          <w:i w:val="false"/>
          <w:iCs w:val="false"/>
          <w:color w:val="333333"/>
          <w:sz w:val="20"/>
          <w:szCs w:val="20"/>
        </w:rPr>
        <w:t>1442/348:2</w:t>
      </w:r>
      <w:r>
        <w:rPr>
          <w:rFonts w:ascii="IRNazanin" w:hAnsi="IRNazanin" w:eastAsia="IRNazanin"/>
          <w:b w:val="false"/>
          <w:b w:val="false"/>
          <w:bCs w:val="false"/>
          <w:i w:val="false"/>
          <w:i w:val="false"/>
          <w:iCs w:val="false"/>
          <w:color w:val="333333"/>
          <w:sz w:val="20"/>
          <w:sz w:val="20"/>
          <w:szCs w:val="20"/>
          <w:rtl w:val="true"/>
        </w:rPr>
        <w:t xml:space="preserve">، باختلاف يسير، و نقله المجلسي في بحاره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7/303</w:t>
      </w:r>
      <w:r>
        <w:rPr>
          <w:rFonts w:ascii="IRNazanin" w:hAnsi="IRNazanin" w:eastAsia="IRNazanin"/>
          <w:b w:val="false"/>
          <w:b w:val="false"/>
          <w:bCs w:val="false"/>
          <w:i w:val="false"/>
          <w:i w:val="false"/>
          <w:iCs w:val="false"/>
          <w:color w:val="333333"/>
          <w:sz w:val="20"/>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26/448:3</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531/137:2</w:t>
      </w:r>
      <w:r>
        <w:rPr>
          <w:rFonts w:ascii="IRNazanin" w:hAnsi="IRNazanin" w:eastAsia="IRNazanin"/>
          <w:b w:val="false"/>
          <w:b w:val="false"/>
          <w:bCs w:val="false"/>
          <w:i w:val="false"/>
          <w:i w:val="false"/>
          <w:iCs w:val="false"/>
          <w:color w:val="333333"/>
          <w:sz w:val="20"/>
          <w:sz w:val="20"/>
          <w:szCs w:val="20"/>
          <w:rtl w:val="true"/>
        </w:rPr>
        <w:t>، و لم يردّ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انا خلفه، فصلّى الثّمان و أوتر و صلّى الرّكعتين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5/198:87</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1/100:48</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w:t>
      </w:r>
      <w:r>
        <w:rPr>
          <w:rFonts w:eastAsia="IRNazanin" w:cs="IRNazanin"/>
          <w:b w:val="false"/>
          <w:bCs w:val="false"/>
          <w:i w:val="false"/>
          <w:iCs w:val="false"/>
          <w:color w:val="333333"/>
          <w:sz w:val="20"/>
          <w:szCs w:val="20"/>
        </w:rPr>
        <w:t>619/176:8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620/177</w:t>
      </w:r>
      <w:r>
        <w:rPr>
          <w:rFonts w:ascii="IRNazanin" w:hAnsi="IRNazanin" w:eastAsia="IRNazanin"/>
          <w:b w:val="false"/>
          <w:b w:val="false"/>
          <w:bCs w:val="false"/>
          <w:i w:val="false"/>
          <w:i w:val="false"/>
          <w:iCs w:val="false"/>
          <w:color w:val="333333"/>
          <w:sz w:val="20"/>
          <w:sz w:val="20"/>
          <w:szCs w:val="20"/>
          <w:rtl w:val="true"/>
        </w:rPr>
        <w:t xml:space="preserve">،و في الاستبصار </w:t>
      </w:r>
      <w:r>
        <w:rPr>
          <w:rFonts w:eastAsia="IRNazanin" w:cs="IRNazanin"/>
          <w:b w:val="false"/>
          <w:bCs w:val="false"/>
          <w:i w:val="false"/>
          <w:iCs w:val="false"/>
          <w:color w:val="333333"/>
          <w:sz w:val="20"/>
          <w:szCs w:val="20"/>
        </w:rPr>
        <w:t>1301/362:3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3/131:103</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مرحلة لأهل المدينة اذا قصدوا مكّة المكرمة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رجال الكشّيّ </w:t>
      </w:r>
      <w:r>
        <w:rPr>
          <w:rFonts w:eastAsia="IRNazanin" w:cs="IRNazanin"/>
          <w:b w:val="false"/>
          <w:bCs w:val="false"/>
          <w:i w:val="false"/>
          <w:iCs w:val="false"/>
          <w:color w:val="333333"/>
          <w:sz w:val="20"/>
          <w:szCs w:val="20"/>
        </w:rPr>
        <w:t>572/604:2</w:t>
      </w:r>
      <w:r>
        <w:rPr>
          <w:rFonts w:ascii="IRNazanin" w:hAnsi="IRNazanin" w:eastAsia="IRNazanin"/>
          <w:b w:val="false"/>
          <w:b w:val="false"/>
          <w:bCs w:val="false"/>
          <w:i w:val="false"/>
          <w:i w:val="false"/>
          <w:iCs w:val="false"/>
          <w:color w:val="333333"/>
          <w:sz w:val="20"/>
          <w:sz w:val="20"/>
          <w:szCs w:val="20"/>
          <w:rtl w:val="true"/>
        </w:rPr>
        <w:t>، و المفيد في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 الطّبريّ في دلائله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 اورد نحوه الرّاونديّ في الخرائج </w:t>
      </w:r>
      <w:r>
        <w:rPr>
          <w:rFonts w:eastAsia="IRNazanin" w:cs="IRNazanin"/>
          <w:b w:val="false"/>
          <w:bCs w:val="false"/>
          <w:i w:val="false"/>
          <w:iCs w:val="false"/>
          <w:color w:val="333333"/>
          <w:sz w:val="20"/>
          <w:szCs w:val="20"/>
        </w:rPr>
        <w:t>8/304:1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36/47</w:t>
      </w:r>
      <w:r>
        <w:rPr>
          <w:rFonts w:ascii="IRNazanin" w:hAnsi="IRNazanin" w:eastAsia="IRNazanin"/>
          <w:b w:val="false"/>
          <w:b w:val="false"/>
          <w:bCs w:val="false"/>
          <w:i w:val="false"/>
          <w:i w:val="false"/>
          <w:iCs w:val="false"/>
          <w:color w:val="333333"/>
          <w:sz w:val="20"/>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 نحوه، و نقله المجلسي في بحاره </w:t>
      </w:r>
      <w:r>
        <w:rPr>
          <w:rFonts w:eastAsia="IRNazanin" w:cs="IRNazanin"/>
          <w:b w:val="false"/>
          <w:bCs w:val="false"/>
          <w:i w:val="false"/>
          <w:iCs w:val="false"/>
          <w:color w:val="333333"/>
          <w:sz w:val="20"/>
          <w:szCs w:val="20"/>
        </w:rPr>
        <w:t>7/108:104</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39/67:74</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7/475:2</w:t>
      </w:r>
      <w:r>
        <w:rPr>
          <w:rFonts w:ascii="IRNazanin" w:hAnsi="IRNazanin" w:eastAsia="IRNazanin"/>
          <w:b w:val="false"/>
          <w:b w:val="false"/>
          <w:bCs w:val="false"/>
          <w:i w:val="false"/>
          <w:i w:val="false"/>
          <w:iCs w:val="false"/>
          <w:color w:val="333333"/>
          <w:sz w:val="20"/>
          <w:sz w:val="20"/>
          <w:szCs w:val="20"/>
          <w:rtl w:val="true"/>
        </w:rPr>
        <w:t>، و الصّدوق في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53/600</w:t>
      </w:r>
      <w:r>
        <w:rPr>
          <w:rFonts w:ascii="IRNazanin" w:hAnsi="IRNazanin" w:eastAsia="IRNazanin"/>
          <w:b w:val="false"/>
          <w:b w:val="false"/>
          <w:bCs w:val="false"/>
          <w:i w:val="false"/>
          <w:i w:val="false"/>
          <w:iCs w:val="false"/>
          <w:color w:val="333333"/>
          <w:sz w:val="20"/>
          <w:sz w:val="20"/>
          <w:szCs w:val="20"/>
          <w:rtl w:val="true"/>
        </w:rPr>
        <w:t>، و ابن ادريس في المستطرفات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والطّبرسي  في المشكاة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4/389:75</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1/138:3</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1361/428:1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1/230:81</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4/257:80</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w:t>
      </w:r>
      <w:r>
        <w:rPr>
          <w:rFonts w:eastAsia="IRNazanin" w:cs="IRNazanin"/>
          <w:b w:val="false"/>
          <w:bCs w:val="false"/>
          <w:i w:val="false"/>
          <w:iCs w:val="false"/>
          <w:color w:val="333333"/>
          <w:sz w:val="20"/>
          <w:szCs w:val="20"/>
        </w:rPr>
        <w:t>1440/445:1</w:t>
      </w:r>
      <w:r>
        <w:rPr>
          <w:rFonts w:ascii="IRNazanin" w:hAnsi="IRNazanin" w:eastAsia="IRNazanin"/>
          <w:b w:val="false"/>
          <w:b w:val="false"/>
          <w:bCs w:val="false"/>
          <w:i w:val="false"/>
          <w:i w:val="false"/>
          <w:iCs w:val="false"/>
          <w:color w:val="333333"/>
          <w:sz w:val="20"/>
          <w:sz w:val="20"/>
          <w:szCs w:val="20"/>
          <w:rtl w:val="true"/>
        </w:rPr>
        <w:t xml:space="preserve">، باختلاف يسير، و نقله المجلسي في بحاره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1/102:3</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1199/389:1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485/142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5/27:83</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الفقيه </w:t>
      </w:r>
      <w:r>
        <w:rPr>
          <w:rFonts w:eastAsia="IRNazanin" w:cs="IRNazanin"/>
          <w:b w:val="false"/>
          <w:bCs w:val="false"/>
          <w:i w:val="false"/>
          <w:iCs w:val="false"/>
          <w:color w:val="333333"/>
          <w:sz w:val="20"/>
          <w:szCs w:val="20"/>
        </w:rPr>
        <w:t>1285/264:2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4/114:99</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1/341:95</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2/222:64</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فاره، و هي الشّيء الحسن الجيّد في بابه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2242:6</w:t>
      </w:r>
      <w:r>
        <w:rPr>
          <w:rFonts w:eastAsia="IRNazanin" w:cs="IRNazanin"/>
          <w:b w:val="false"/>
          <w:bCs w:val="false"/>
          <w:i w:val="false"/>
          <w:iCs w:val="false"/>
          <w:color w:val="333333"/>
          <w:sz w:val="20"/>
          <w:szCs w:val="20"/>
          <w:rtl w:val="true"/>
        </w:rPr>
        <w:t>» .</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16/235:4</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733/168:2</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1214/349:5</w:t>
      </w:r>
      <w:r>
        <w:rPr>
          <w:rFonts w:ascii="IRNazanin" w:hAnsi="IRNazanin" w:eastAsia="IRNazanin"/>
          <w:b w:val="false"/>
          <w:b w:val="false"/>
          <w:bCs w:val="false"/>
          <w:i w:val="false"/>
          <w:i w:val="false"/>
          <w:iCs w:val="false"/>
          <w:color w:val="333333"/>
          <w:sz w:val="20"/>
          <w:sz w:val="20"/>
          <w:szCs w:val="20"/>
          <w:rtl w:val="true"/>
        </w:rPr>
        <w:t xml:space="preserve">، و في الاخير نحوه، و نقله المجلسي في بحاره </w:t>
      </w:r>
      <w:r>
        <w:rPr>
          <w:rFonts w:eastAsia="IRNazanin" w:cs="IRNazanin"/>
          <w:b w:val="false"/>
          <w:bCs w:val="false"/>
          <w:i w:val="false"/>
          <w:iCs w:val="false"/>
          <w:color w:val="333333"/>
          <w:sz w:val="20"/>
          <w:szCs w:val="20"/>
        </w:rPr>
        <w:t>17/151:99</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10/127:79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3/178:103</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البرقيّ في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379/274</w:t>
      </w:r>
      <w:r>
        <w:rPr>
          <w:rFonts w:ascii="IRNazanin" w:hAnsi="IRNazanin" w:eastAsia="IRNazanin"/>
          <w:b w:val="false"/>
          <w:b w:val="false"/>
          <w:bCs w:val="false"/>
          <w:i w:val="false"/>
          <w:i w:val="false"/>
          <w:iCs w:val="false"/>
          <w:color w:val="333333"/>
          <w:sz w:val="20"/>
          <w:sz w:val="20"/>
          <w:szCs w:val="20"/>
          <w:rtl w:val="true"/>
        </w:rPr>
        <w:t xml:space="preserve">، باختلاف في الفاظه، و روى الكليني  في الكافي </w:t>
      </w:r>
      <w:r>
        <w:rPr>
          <w:rFonts w:eastAsia="IRNazanin" w:cs="IRNazanin"/>
          <w:b w:val="false"/>
          <w:bCs w:val="false"/>
          <w:i w:val="false"/>
          <w:iCs w:val="false"/>
          <w:color w:val="333333"/>
          <w:sz w:val="20"/>
          <w:szCs w:val="20"/>
        </w:rPr>
        <w:t>3/217:7</w:t>
      </w:r>
      <w:r>
        <w:rPr>
          <w:rFonts w:ascii="IRNazanin" w:hAnsi="IRNazanin" w:eastAsia="IRNazanin"/>
          <w:b w:val="false"/>
          <w:b w:val="false"/>
          <w:bCs w:val="false"/>
          <w:i w:val="false"/>
          <w:i w:val="false"/>
          <w:iCs w:val="false"/>
          <w:color w:val="333333"/>
          <w:sz w:val="20"/>
          <w:sz w:val="20"/>
          <w:szCs w:val="20"/>
          <w:rtl w:val="true"/>
        </w:rPr>
        <w:t xml:space="preserve">، نحوه، و نقله المجلسي في بحاره </w:t>
      </w:r>
      <w:r>
        <w:rPr>
          <w:rFonts w:eastAsia="IRNazanin" w:cs="IRNazanin"/>
          <w:b w:val="false"/>
          <w:bCs w:val="false"/>
          <w:i w:val="false"/>
          <w:iCs w:val="false"/>
          <w:color w:val="333333"/>
          <w:sz w:val="20"/>
          <w:szCs w:val="20"/>
        </w:rPr>
        <w:t>3/97:79</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الفقيه </w:t>
      </w:r>
      <w:r>
        <w:rPr>
          <w:rFonts w:eastAsia="IRNazanin" w:cs="IRNazanin"/>
          <w:b w:val="false"/>
          <w:bCs w:val="false"/>
          <w:i w:val="false"/>
          <w:iCs w:val="false"/>
          <w:color w:val="333333"/>
          <w:sz w:val="20"/>
          <w:szCs w:val="20"/>
        </w:rPr>
        <w:t>251/65:1</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1147/374:1</w:t>
      </w:r>
      <w:r>
        <w:rPr>
          <w:rFonts w:ascii="IRNazanin" w:hAnsi="IRNazanin" w:eastAsia="IRNazanin"/>
          <w:b w:val="false"/>
          <w:b w:val="false"/>
          <w:bCs w:val="false"/>
          <w:i w:val="false"/>
          <w:i w:val="false"/>
          <w:iCs w:val="false"/>
          <w:color w:val="333333"/>
          <w:sz w:val="20"/>
          <w:sz w:val="20"/>
          <w:szCs w:val="20"/>
          <w:rtl w:val="true"/>
        </w:rPr>
        <w:t xml:space="preserve">، باختلاف يسير، و نقله المجلسي في بحاره </w:t>
      </w:r>
      <w:r>
        <w:rPr>
          <w:rFonts w:eastAsia="IRNazanin" w:cs="IRNazanin"/>
          <w:b w:val="false"/>
          <w:bCs w:val="false"/>
          <w:i w:val="false"/>
          <w:iCs w:val="false"/>
          <w:color w:val="333333"/>
          <w:sz w:val="20"/>
          <w:szCs w:val="20"/>
        </w:rPr>
        <w:t>4/71:76</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6/20:3</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168/43:1</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1051/353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1349/424</w:t>
      </w:r>
      <w:r>
        <w:rPr>
          <w:rFonts w:ascii="IRNazanin" w:hAnsi="IRNazanin" w:eastAsia="IRNazanin"/>
          <w:b w:val="false"/>
          <w:b w:val="false"/>
          <w:bCs w:val="false"/>
          <w:i w:val="false"/>
          <w:i w:val="false"/>
          <w:iCs w:val="false"/>
          <w:color w:val="333333"/>
          <w:sz w:val="20"/>
          <w:sz w:val="20"/>
          <w:szCs w:val="20"/>
          <w:rtl w:val="true"/>
        </w:rPr>
        <w:t>، و في الاخيرين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ينضح ثوبه، و نقله المجلسي في بحاره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4/365</w:t>
      </w:r>
      <w:r>
        <w:rPr>
          <w:rFonts w:ascii="IRNazanin" w:hAnsi="IRNazanin" w:eastAsia="IRNazanin"/>
          <w:b w:val="false"/>
          <w:b w:val="false"/>
          <w:bCs w:val="false"/>
          <w:i w:val="false"/>
          <w:i w:val="false"/>
          <w:iCs w:val="false"/>
          <w:color w:val="333333"/>
          <w:sz w:val="20"/>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طوى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بمكّة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Pr>
        <w:t>896:3</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1/194:99</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4/160:48</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الرّاونديّ في الخرائج و الجرائح </w:t>
      </w:r>
      <w:r>
        <w:rPr>
          <w:rFonts w:eastAsia="IRNazanin" w:cs="IRNazanin"/>
          <w:b w:val="false"/>
          <w:bCs w:val="false"/>
          <w:i w:val="false"/>
          <w:iCs w:val="false"/>
          <w:color w:val="333333"/>
          <w:sz w:val="20"/>
          <w:szCs w:val="20"/>
        </w:rPr>
        <w:t>191/115:1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1/226:17</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الرّاونديّ في الخرائج و الجرائح </w:t>
      </w:r>
      <w:r>
        <w:rPr>
          <w:rFonts w:eastAsia="IRNazanin" w:cs="IRNazanin"/>
          <w:b w:val="false"/>
          <w:bCs w:val="false"/>
          <w:i w:val="false"/>
          <w:iCs w:val="false"/>
          <w:color w:val="333333"/>
          <w:sz w:val="20"/>
          <w:szCs w:val="20"/>
        </w:rPr>
        <w:t>90/114:1</w:t>
      </w:r>
      <w:r>
        <w:rPr>
          <w:rFonts w:ascii="IRNazanin" w:hAnsi="IRNazanin" w:eastAsia="IRNazanin"/>
          <w:b w:val="false"/>
          <w:b w:val="false"/>
          <w:bCs w:val="false"/>
          <w:i w:val="false"/>
          <w:i w:val="false"/>
          <w:iCs w:val="false"/>
          <w:color w:val="333333"/>
          <w:sz w:val="20"/>
          <w:sz w:val="20"/>
          <w:szCs w:val="20"/>
          <w:rtl w:val="true"/>
        </w:rPr>
        <w:t>، والطّبرسي  في 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بتفصيل في الرّواية، و نقله المجلسي في بحاره </w:t>
      </w:r>
      <w:r>
        <w:rPr>
          <w:rFonts w:eastAsia="IRNazanin" w:cs="IRNazanin"/>
          <w:b w:val="false"/>
          <w:bCs w:val="false"/>
          <w:i w:val="false"/>
          <w:iCs w:val="false"/>
          <w:color w:val="333333"/>
          <w:sz w:val="20"/>
          <w:szCs w:val="20"/>
        </w:rPr>
        <w:t>1/226:17</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الرّاونديّ في الخرائج و الجرائح </w:t>
      </w:r>
      <w:r>
        <w:rPr>
          <w:rFonts w:eastAsia="IRNazanin" w:cs="IRNazanin"/>
          <w:b w:val="false"/>
          <w:bCs w:val="false"/>
          <w:i w:val="false"/>
          <w:iCs w:val="false"/>
          <w:color w:val="333333"/>
          <w:sz w:val="20"/>
          <w:szCs w:val="20"/>
        </w:rPr>
        <w:t>189/114:1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1/226:17</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نحوه ابن شهر آشوب في المناقب</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والطّبرسي  في 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1/227:17</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الذود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الثّلاث الى العشر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471:2</w:t>
      </w:r>
      <w:r>
        <w:rPr>
          <w:rFonts w:eastAsia="IRNazanin" w:cs="IRNazanin"/>
          <w:b w:val="false"/>
          <w:bCs w:val="false"/>
          <w:i w:val="false"/>
          <w:iCs w:val="false"/>
          <w:color w:val="333333"/>
          <w:sz w:val="20"/>
          <w:szCs w:val="20"/>
          <w:rtl w:val="true"/>
        </w:rPr>
        <w:t>» .</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نحوه الطّبرسي  في 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1/227:17</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جشعم</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الرّاونديّ في الخرائج و الجرائح </w:t>
      </w:r>
      <w:r>
        <w:rPr>
          <w:rFonts w:eastAsia="IRNazanin" w:cs="IRNazanin"/>
          <w:b w:val="false"/>
          <w:bCs w:val="false"/>
          <w:i w:val="false"/>
          <w:iCs w:val="false"/>
          <w:color w:val="333333"/>
          <w:sz w:val="20"/>
          <w:szCs w:val="20"/>
        </w:rPr>
        <w:t>188/114:1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1/227:17</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 الّذي يركب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الرّاونديّ في الخرائج و الجرائح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و ابن شهر آشوب في المناقب</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والطّبرسي  في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1/277:17</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حائر</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1/228:17</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1/228:17</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1/228:17</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اورد احمد في مسنده</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tl w:val="true"/>
        </w:rPr>
        <w:t>، و البيهقيّ في دلائل النّبوّة</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رواه الرّاونديّ في الخرائج و الجرائح </w:t>
      </w:r>
      <w:r>
        <w:rPr>
          <w:rFonts w:eastAsia="IRNazanin" w:cs="IRNazanin"/>
          <w:b w:val="false"/>
          <w:bCs w:val="false"/>
          <w:i w:val="false"/>
          <w:iCs w:val="false"/>
          <w:color w:val="333333"/>
          <w:sz w:val="20"/>
          <w:szCs w:val="20"/>
        </w:rPr>
        <w:t>174/106:1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1/229:17</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الرّاونديّ في الخرائج و الجرائح </w:t>
      </w:r>
      <w:r>
        <w:rPr>
          <w:rFonts w:eastAsia="IRNazanin" w:cs="IRNazanin"/>
          <w:b w:val="false"/>
          <w:bCs w:val="false"/>
          <w:i w:val="false"/>
          <w:iCs w:val="false"/>
          <w:color w:val="333333"/>
          <w:sz w:val="20"/>
          <w:szCs w:val="20"/>
        </w:rPr>
        <w:t>175/107:1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 نقله المجلسي في بحاره </w:t>
      </w:r>
      <w:r>
        <w:rPr>
          <w:rFonts w:eastAsia="IRNazanin" w:cs="IRNazanin"/>
          <w:b w:val="false"/>
          <w:bCs w:val="false"/>
          <w:i w:val="false"/>
          <w:iCs w:val="false"/>
          <w:color w:val="333333"/>
          <w:sz w:val="20"/>
          <w:szCs w:val="20"/>
        </w:rPr>
        <w:t>1/229:17</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الكتفين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1579:4</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الرّاونديّ في الخرائج و الجرائح </w:t>
      </w:r>
      <w:r>
        <w:rPr>
          <w:rFonts w:eastAsia="IRNazanin" w:cs="IRNazanin"/>
          <w:b w:val="false"/>
          <w:bCs w:val="false"/>
          <w:i w:val="false"/>
          <w:iCs w:val="false"/>
          <w:color w:val="333333"/>
          <w:sz w:val="20"/>
          <w:szCs w:val="20"/>
        </w:rPr>
        <w:t>176/107:1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1/229:17</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الرّاوندي  في الخرائج و الجرائح </w:t>
      </w:r>
      <w:r>
        <w:rPr>
          <w:rFonts w:eastAsia="IRNazanin" w:cs="IRNazanin"/>
          <w:b w:val="false"/>
          <w:bCs w:val="false"/>
          <w:i w:val="false"/>
          <w:iCs w:val="false"/>
          <w:color w:val="333333"/>
          <w:sz w:val="20"/>
          <w:szCs w:val="20"/>
        </w:rPr>
        <w:t>178/108:1</w:t>
      </w:r>
      <w:r>
        <w:rPr>
          <w:rFonts w:ascii="IRNazanin" w:hAnsi="IRNazanin" w:eastAsia="IRNazanin"/>
          <w:b w:val="false"/>
          <w:b w:val="false"/>
          <w:bCs w:val="false"/>
          <w:i w:val="false"/>
          <w:i w:val="false"/>
          <w:iCs w:val="false"/>
          <w:color w:val="333333"/>
          <w:sz w:val="20"/>
          <w:sz w:val="20"/>
          <w:szCs w:val="20"/>
          <w:rtl w:val="true"/>
        </w:rPr>
        <w:t>، و روى نحوه الطّبرسي  في اعلام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1/230:17</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الرّاوندي  في الخرائج و الجرائح </w:t>
      </w:r>
      <w:r>
        <w:rPr>
          <w:rFonts w:eastAsia="IRNazanin" w:cs="IRNazanin"/>
          <w:b w:val="false"/>
          <w:bCs w:val="false"/>
          <w:i w:val="false"/>
          <w:iCs w:val="false"/>
          <w:color w:val="333333"/>
          <w:sz w:val="20"/>
          <w:szCs w:val="20"/>
        </w:rPr>
        <w:t>177/107:1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1/230:17</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نحوه الصّفّار في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5/368</w:t>
      </w:r>
      <w:r>
        <w:rPr>
          <w:rFonts w:ascii="IRNazanin" w:hAnsi="IRNazanin" w:eastAsia="IRNazanin"/>
          <w:b w:val="false"/>
          <w:b w:val="false"/>
          <w:bCs w:val="false"/>
          <w:i w:val="false"/>
          <w:i w:val="false"/>
          <w:iCs w:val="false"/>
          <w:color w:val="333333"/>
          <w:sz w:val="20"/>
          <w:sz w:val="20"/>
          <w:szCs w:val="20"/>
          <w:rtl w:val="true"/>
        </w:rPr>
        <w:t>، و ابن شهر آشوب في المناقب</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1/230:17</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راتب</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نحوه ابن شهر آشوب في المناقب</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1/230:17</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الرّاوندي  في الخرائج و الجرائح </w:t>
      </w:r>
      <w:r>
        <w:rPr>
          <w:rFonts w:eastAsia="IRNazanin" w:cs="IRNazanin"/>
          <w:b w:val="false"/>
          <w:bCs w:val="false"/>
          <w:i w:val="false"/>
          <w:iCs w:val="false"/>
          <w:color w:val="333333"/>
          <w:sz w:val="20"/>
          <w:szCs w:val="20"/>
        </w:rPr>
        <w:t>224/138:1</w:t>
      </w:r>
      <w:r>
        <w:rPr>
          <w:rFonts w:ascii="IRNazanin" w:hAnsi="IRNazanin" w:eastAsia="IRNazanin"/>
          <w:b w:val="false"/>
          <w:b w:val="false"/>
          <w:bCs w:val="false"/>
          <w:i w:val="false"/>
          <w:i w:val="false"/>
          <w:iCs w:val="false"/>
          <w:color w:val="333333"/>
          <w:sz w:val="20"/>
          <w:sz w:val="20"/>
          <w:szCs w:val="20"/>
          <w:rtl w:val="true"/>
        </w:rPr>
        <w:t>، والطّبرسي  في 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1/231:17</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اورد نحوه الطّوسي  في أماليه</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1/231:17</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الرّاوندي  في الخرائج و الجرائح </w:t>
      </w:r>
      <w:r>
        <w:rPr>
          <w:rFonts w:eastAsia="IRNazanin" w:cs="IRNazanin"/>
          <w:b w:val="false"/>
          <w:bCs w:val="false"/>
          <w:i w:val="false"/>
          <w:iCs w:val="false"/>
          <w:color w:val="333333"/>
          <w:sz w:val="20"/>
          <w:szCs w:val="20"/>
        </w:rPr>
        <w:t>179/108:1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1/232:17</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اورد نحوه البيهقيّ في دلائل النّبوّة</w:t>
      </w:r>
      <w:r>
        <w:rPr>
          <w:rFonts w:eastAsia="IRNazanin" w:cs="IRNazanin"/>
          <w:b w:val="false"/>
          <w:bCs w:val="false"/>
          <w:i w:val="false"/>
          <w:iCs w:val="false"/>
          <w:color w:val="333333"/>
          <w:sz w:val="20"/>
          <w:szCs w:val="20"/>
        </w:rPr>
        <w:t>262:4</w:t>
      </w:r>
      <w:r>
        <w:rPr>
          <w:rFonts w:ascii="IRNazanin" w:hAnsi="IRNazanin" w:eastAsia="IRNazanin"/>
          <w:b w:val="false"/>
          <w:b w:val="false"/>
          <w:bCs w:val="false"/>
          <w:i w:val="false"/>
          <w:i w:val="false"/>
          <w:iCs w:val="false"/>
          <w:color w:val="333333"/>
          <w:sz w:val="20"/>
          <w:sz w:val="20"/>
          <w:szCs w:val="20"/>
          <w:rtl w:val="true"/>
        </w:rPr>
        <w:t xml:space="preserve">، و ابن شهر آشوب في المناقب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 و رواه الرّاوندي  في الخرائج و الجرائح </w:t>
      </w:r>
      <w:r>
        <w:rPr>
          <w:rFonts w:eastAsia="IRNazanin" w:cs="IRNazanin"/>
          <w:b w:val="false"/>
          <w:bCs w:val="false"/>
          <w:i w:val="false"/>
          <w:iCs w:val="false"/>
          <w:color w:val="333333"/>
          <w:sz w:val="20"/>
          <w:szCs w:val="20"/>
        </w:rPr>
        <w:t>180/108:1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بن البراء بن معرور بدل بشر بن البراء بن عازب، و نقله المجلسي في بحاره </w:t>
      </w:r>
      <w:r>
        <w:rPr>
          <w:rFonts w:eastAsia="IRNazanin" w:cs="IRNazanin"/>
          <w:b w:val="false"/>
          <w:bCs w:val="false"/>
          <w:i w:val="false"/>
          <w:iCs w:val="false"/>
          <w:color w:val="333333"/>
          <w:sz w:val="20"/>
          <w:szCs w:val="20"/>
        </w:rPr>
        <w:t>1/232:17</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نحوه ابن اشوب آشوب في المناقب</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1/232:17</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الرّاوندي  في الخرائج و الجرائح </w:t>
      </w:r>
      <w:r>
        <w:rPr>
          <w:rFonts w:eastAsia="IRNazanin" w:cs="IRNazanin"/>
          <w:b w:val="false"/>
          <w:bCs w:val="false"/>
          <w:i w:val="false"/>
          <w:iCs w:val="false"/>
          <w:color w:val="333333"/>
          <w:sz w:val="20"/>
          <w:szCs w:val="20"/>
        </w:rPr>
        <w:t>181/109:1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1/233:17</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الرّاوندي  في الخرائج و الجرائح </w:t>
      </w:r>
      <w:r>
        <w:rPr>
          <w:rFonts w:eastAsia="IRNazanin" w:cs="IRNazanin"/>
          <w:b w:val="false"/>
          <w:bCs w:val="false"/>
          <w:i w:val="false"/>
          <w:iCs w:val="false"/>
          <w:color w:val="333333"/>
          <w:sz w:val="20"/>
          <w:szCs w:val="20"/>
        </w:rPr>
        <w:t>182/109:1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1/233:17</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الرّاوندي  في الخرائج و الجرائح </w:t>
      </w:r>
      <w:r>
        <w:rPr>
          <w:rFonts w:eastAsia="IRNazanin" w:cs="IRNazanin"/>
          <w:b w:val="false"/>
          <w:bCs w:val="false"/>
          <w:i w:val="false"/>
          <w:iCs w:val="false"/>
          <w:color w:val="333333"/>
          <w:sz w:val="20"/>
          <w:szCs w:val="20"/>
        </w:rPr>
        <w:t>228/141:1</w:t>
      </w:r>
      <w:r>
        <w:rPr>
          <w:rFonts w:ascii="IRNazanin" w:hAnsi="IRNazanin" w:eastAsia="IRNazanin"/>
          <w:b w:val="false"/>
          <w:b w:val="false"/>
          <w:bCs w:val="false"/>
          <w:i w:val="false"/>
          <w:i w:val="false"/>
          <w:iCs w:val="false"/>
          <w:color w:val="333333"/>
          <w:sz w:val="20"/>
          <w:sz w:val="20"/>
          <w:szCs w:val="20"/>
          <w:rtl w:val="true"/>
        </w:rPr>
        <w:t>، والطّبرسي  في 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1/234:17</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اورد نحوه البيهقيّ في دلائل النّبوّة</w:t>
      </w:r>
      <w:r>
        <w:rPr>
          <w:rFonts w:eastAsia="IRNazanin" w:cs="IRNazanin"/>
          <w:b w:val="false"/>
          <w:bCs w:val="false"/>
          <w:i w:val="false"/>
          <w:iCs w:val="false"/>
          <w:color w:val="333333"/>
          <w:sz w:val="20"/>
          <w:szCs w:val="20"/>
        </w:rPr>
        <w:t>427:3</w:t>
      </w:r>
      <w:r>
        <w:rPr>
          <w:rFonts w:ascii="IRNazanin" w:hAnsi="IRNazanin" w:eastAsia="IRNazanin"/>
          <w:b w:val="false"/>
          <w:b w:val="false"/>
          <w:bCs w:val="false"/>
          <w:i w:val="false"/>
          <w:i w:val="false"/>
          <w:iCs w:val="false"/>
          <w:color w:val="333333"/>
          <w:sz w:val="20"/>
          <w:sz w:val="20"/>
          <w:szCs w:val="20"/>
          <w:rtl w:val="true"/>
        </w:rPr>
        <w:t xml:space="preserve">، و رواه الرّاوندي  في الخرائج و الجرائح </w:t>
      </w:r>
      <w:r>
        <w:rPr>
          <w:rFonts w:eastAsia="IRNazanin" w:cs="IRNazanin"/>
          <w:b w:val="false"/>
          <w:bCs w:val="false"/>
          <w:i w:val="false"/>
          <w:iCs w:val="false"/>
          <w:color w:val="333333"/>
          <w:sz w:val="20"/>
          <w:szCs w:val="20"/>
        </w:rPr>
        <w:t>183/110:1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1/234:17</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الرّاوندي  في الخرائج و الجرائح </w:t>
      </w:r>
      <w:r>
        <w:rPr>
          <w:rFonts w:eastAsia="IRNazanin" w:cs="IRNazanin"/>
          <w:b w:val="false"/>
          <w:bCs w:val="false"/>
          <w:i w:val="false"/>
          <w:iCs w:val="false"/>
          <w:color w:val="333333"/>
          <w:sz w:val="20"/>
          <w:szCs w:val="20"/>
        </w:rPr>
        <w:t>184/110:1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1/233:17</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نحوه ابن شهر آشوب في المناقب</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والطّبرسي  في 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1/234:17</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1/234:17</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نحوه ابن شهر آشوب في المناقب</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1/234:17</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نحوه الطّبرسي  في 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1/235:17</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الرّاوندي  في الخرائج و الجرائح </w:t>
      </w:r>
      <w:r>
        <w:rPr>
          <w:rFonts w:eastAsia="IRNazanin" w:cs="IRNazanin"/>
          <w:b w:val="false"/>
          <w:bCs w:val="false"/>
          <w:i w:val="false"/>
          <w:iCs w:val="false"/>
          <w:color w:val="333333"/>
          <w:sz w:val="20"/>
          <w:szCs w:val="20"/>
        </w:rPr>
        <w:t>186/111:1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1/235:17</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طريق الكوفة الى مكّة، و هي قرية عامرة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الرّاوندي  في الخرائج و الجرائح </w:t>
      </w:r>
      <w:r>
        <w:rPr>
          <w:rFonts w:eastAsia="IRNazanin" w:cs="IRNazanin"/>
          <w:b w:val="false"/>
          <w:bCs w:val="false"/>
          <w:i w:val="false"/>
          <w:iCs w:val="false"/>
          <w:color w:val="333333"/>
          <w:sz w:val="20"/>
          <w:szCs w:val="20"/>
        </w:rPr>
        <w:t>8/315:1</w:t>
      </w:r>
      <w:r>
        <w:rPr>
          <w:rFonts w:ascii="IRNazanin" w:hAnsi="IRNazanin" w:eastAsia="IRNazanin"/>
          <w:b w:val="false"/>
          <w:b w:val="false"/>
          <w:bCs w:val="false"/>
          <w:i w:val="false"/>
          <w:i w:val="false"/>
          <w:iCs w:val="false"/>
          <w:color w:val="333333"/>
          <w:sz w:val="20"/>
          <w:sz w:val="20"/>
          <w:szCs w:val="20"/>
          <w:rtl w:val="true"/>
        </w:rPr>
        <w:t>، باختلاف يسير، والطّبرسي  في اعلام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32/228:48</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38/119:48</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21/43:48</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الطّيلسان الأخضر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الّذي تنسج فيه الثّياب الجياد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طرز</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22/43:48</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23/44:48</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24/44:48</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34/229:48</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قطيعة الرّبيع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من محلات بغداد، و هي منسوبة الى الرّبيع بن يونس حاجب المنصور و مولاه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Pr>
        <w:t>377:4</w:t>
      </w:r>
      <w:r>
        <w:rPr>
          <w:rFonts w:eastAsia="IRNazanin" w:cs="IRNazanin"/>
          <w:b w:val="false"/>
          <w:bCs w:val="false"/>
          <w:i w:val="false"/>
          <w:iCs w:val="false"/>
          <w:color w:val="333333"/>
          <w:sz w:val="20"/>
          <w:szCs w:val="20"/>
          <w:rtl w:val="true"/>
        </w:rPr>
        <w:t>» .</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عيون أخبار الرّضا عليه السّلام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20/128</w:t>
      </w:r>
      <w:r>
        <w:rPr>
          <w:rFonts w:ascii="IRNazanin" w:hAnsi="IRNazanin" w:eastAsia="IRNazanin"/>
          <w:b w:val="false"/>
          <w:b w:val="false"/>
          <w:bCs w:val="false"/>
          <w:i w:val="false"/>
          <w:i w:val="false"/>
          <w:iCs w:val="false"/>
          <w:color w:val="333333"/>
          <w:sz w:val="20"/>
          <w:sz w:val="20"/>
          <w:szCs w:val="20"/>
          <w:rtl w:val="true"/>
        </w:rPr>
        <w:t>، 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تسع تمرات بدل سبع تمرات، و نقله المجلسي في بحاره </w:t>
      </w:r>
      <w:r>
        <w:rPr>
          <w:rFonts w:eastAsia="IRNazanin" w:cs="IRNazanin"/>
          <w:b w:val="false"/>
          <w:bCs w:val="false"/>
          <w:i w:val="false"/>
          <w:iCs w:val="false"/>
          <w:color w:val="333333"/>
          <w:sz w:val="20"/>
          <w:szCs w:val="20"/>
        </w:rPr>
        <w:t>11/213:48</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صدره ابن شهر آشوب في المناقب</w:t>
      </w:r>
      <w:r>
        <w:rPr>
          <w:rFonts w:eastAsia="IRNazanin" w:cs="IRNazanin"/>
          <w:b w:val="false"/>
          <w:bCs w:val="false"/>
          <w:i w:val="false"/>
          <w:iCs w:val="false"/>
          <w:color w:val="333333"/>
          <w:sz w:val="20"/>
          <w:szCs w:val="20"/>
        </w:rPr>
        <w:t>293:4</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40/24:48</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مثله الرّاوندي  في الخرائج </w:t>
      </w:r>
      <w:r>
        <w:rPr>
          <w:rFonts w:eastAsia="IRNazanin" w:cs="IRNazanin"/>
          <w:b w:val="false"/>
          <w:bCs w:val="false"/>
          <w:i w:val="false"/>
          <w:iCs w:val="false"/>
          <w:color w:val="333333"/>
          <w:sz w:val="20"/>
          <w:szCs w:val="20"/>
        </w:rPr>
        <w:t>5/312:1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المجلسي في البحار </w:t>
      </w:r>
      <w:r>
        <w:rPr>
          <w:rFonts w:eastAsia="IRNazanin" w:cs="IRNazanin"/>
          <w:b w:val="false"/>
          <w:bCs w:val="false"/>
          <w:i w:val="false"/>
          <w:iCs w:val="false"/>
          <w:color w:val="333333"/>
          <w:sz w:val="20"/>
          <w:szCs w:val="20"/>
        </w:rPr>
        <w:t>3/100:48</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25/44:48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3/265:79</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جعفر الدّوانيقيّ</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27/45:48</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29/45:48</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30/46:48</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Pr>
        <w:t>44/566:5</w:t>
      </w:r>
      <w:r>
        <w:rPr>
          <w:rFonts w:ascii="IRNazanin" w:hAnsi="IRNazanin" w:eastAsia="IRNazanin"/>
          <w:b w:val="false"/>
          <w:b w:val="false"/>
          <w:bCs w:val="false"/>
          <w:i w:val="false"/>
          <w:i w:val="false"/>
          <w:iCs w:val="false"/>
          <w:color w:val="333333"/>
          <w:sz w:val="20"/>
          <w:sz w:val="20"/>
          <w:szCs w:val="20"/>
          <w:rtl w:val="true"/>
        </w:rPr>
        <w:t xml:space="preserve">، نحوه، و نقله المجلسي في البحار </w:t>
      </w:r>
      <w:r>
        <w:rPr>
          <w:rFonts w:eastAsia="IRNazanin" w:cs="IRNazanin"/>
          <w:b w:val="false"/>
          <w:bCs w:val="false"/>
          <w:i w:val="false"/>
          <w:iCs w:val="false"/>
          <w:color w:val="333333"/>
          <w:sz w:val="20"/>
          <w:szCs w:val="20"/>
        </w:rPr>
        <w:t>32/46:48</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Pr>
        <w:t>7/225:1</w:t>
      </w:r>
      <w:r>
        <w:rPr>
          <w:rFonts w:ascii="IRNazanin" w:hAnsi="IRNazanin" w:eastAsia="IRNazanin"/>
          <w:b w:val="false"/>
          <w:b w:val="false"/>
          <w:bCs w:val="false"/>
          <w:i w:val="false"/>
          <w:i w:val="false"/>
          <w:iCs w:val="false"/>
          <w:color w:val="333333"/>
          <w:sz w:val="20"/>
          <w:sz w:val="20"/>
          <w:szCs w:val="20"/>
          <w:rtl w:val="true"/>
        </w:rPr>
        <w:t xml:space="preserve">، و الرّاوندي  في الخرائج </w:t>
      </w:r>
      <w:r>
        <w:rPr>
          <w:rFonts w:eastAsia="IRNazanin" w:cs="IRNazanin"/>
          <w:b w:val="false"/>
          <w:bCs w:val="false"/>
          <w:i w:val="false"/>
          <w:iCs w:val="false"/>
          <w:color w:val="333333"/>
          <w:sz w:val="20"/>
          <w:szCs w:val="20"/>
        </w:rPr>
        <w:t>24/333:1</w:t>
      </w:r>
      <w:r>
        <w:rPr>
          <w:rFonts w:ascii="IRNazanin" w:hAnsi="IRNazanin" w:eastAsia="IRNazanin"/>
          <w:b w:val="false"/>
          <w:b w:val="false"/>
          <w:bCs w:val="false"/>
          <w:i w:val="false"/>
          <w:i w:val="false"/>
          <w:iCs w:val="false"/>
          <w:color w:val="333333"/>
          <w:sz w:val="20"/>
          <w:sz w:val="20"/>
          <w:szCs w:val="20"/>
          <w:rtl w:val="true"/>
        </w:rPr>
        <w:t>، و ابن اشوب آشوب في المناقب</w:t>
      </w:r>
      <w:r>
        <w:rPr>
          <w:rFonts w:eastAsia="IRNazanin" w:cs="IRNazanin"/>
          <w:b w:val="false"/>
          <w:bCs w:val="false"/>
          <w:i w:val="false"/>
          <w:iCs w:val="false"/>
          <w:color w:val="333333"/>
          <w:sz w:val="20"/>
          <w:szCs w:val="20"/>
        </w:rPr>
        <w:t>299:4</w:t>
      </w:r>
      <w:r>
        <w:rPr>
          <w:rFonts w:ascii="IRNazanin" w:hAnsi="IRNazanin" w:eastAsia="IRNazanin"/>
          <w:b w:val="false"/>
          <w:b w:val="false"/>
          <w:bCs w:val="false"/>
          <w:i w:val="false"/>
          <w:i w:val="false"/>
          <w:iCs w:val="false"/>
          <w:color w:val="333333"/>
          <w:sz w:val="20"/>
          <w:sz w:val="20"/>
          <w:szCs w:val="20"/>
          <w:rtl w:val="true"/>
        </w:rPr>
        <w:t>، نحوه، و المفيد في 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 الطّبريّ في 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باختلاف يسير، و نقله المجلسي في البحار </w:t>
      </w:r>
      <w:r>
        <w:rPr>
          <w:rFonts w:eastAsia="IRNazanin" w:cs="IRNazanin"/>
          <w:b w:val="false"/>
          <w:bCs w:val="false"/>
          <w:i w:val="false"/>
          <w:iCs w:val="false"/>
          <w:color w:val="333333"/>
          <w:sz w:val="20"/>
          <w:szCs w:val="20"/>
        </w:rPr>
        <w:t>33/47:48</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3/93:5</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381/184:6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w:t>
      </w:r>
      <w:r>
        <w:rPr>
          <w:rFonts w:eastAsia="IRNazanin" w:cs="IRNazanin"/>
          <w:b w:val="false"/>
          <w:bCs w:val="false"/>
          <w:i w:val="false"/>
          <w:iCs w:val="false"/>
          <w:color w:val="333333"/>
          <w:sz w:val="20"/>
          <w:szCs w:val="20"/>
        </w:rPr>
        <w:t>609/210:4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الاستبصار </w:t>
      </w:r>
      <w:r>
        <w:rPr>
          <w:rFonts w:eastAsia="IRNazanin" w:cs="IRNazanin"/>
          <w:b w:val="false"/>
          <w:bCs w:val="false"/>
          <w:i w:val="false"/>
          <w:iCs w:val="false"/>
          <w:color w:val="333333"/>
          <w:sz w:val="20"/>
          <w:szCs w:val="20"/>
        </w:rPr>
        <w:t>265/85:2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4/287</w:t>
      </w:r>
      <w:r>
        <w:rPr>
          <w:rFonts w:ascii="IRNazanin" w:hAnsi="IRNazanin" w:eastAsia="IRNazanin"/>
          <w:b w:val="false"/>
          <w:b w:val="false"/>
          <w:bCs w:val="false"/>
          <w:i w:val="false"/>
          <w:i w:val="false"/>
          <w:iCs w:val="false"/>
          <w:color w:val="333333"/>
          <w:sz w:val="20"/>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2/133:4</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707/241:4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344/105</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1/321:96</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Pr>
        <w:t>4/141:4</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945/312:4</w:t>
      </w:r>
      <w:r>
        <w:rPr>
          <w:rFonts w:ascii="IRNazanin" w:hAnsi="IRNazanin" w:eastAsia="IRNazanin"/>
          <w:b w:val="false"/>
          <w:b w:val="false"/>
          <w:bCs w:val="false"/>
          <w:i w:val="false"/>
          <w:i w:val="false"/>
          <w:iCs w:val="false"/>
          <w:color w:val="333333"/>
          <w:sz w:val="20"/>
          <w:sz w:val="20"/>
          <w:szCs w:val="20"/>
          <w:rtl w:val="true"/>
        </w:rPr>
        <w:t xml:space="preserve">، نحوه، و نقله المجلسي في البحار </w:t>
      </w:r>
      <w:r>
        <w:rPr>
          <w:rFonts w:eastAsia="IRNazanin" w:cs="IRNazanin"/>
          <w:b w:val="false"/>
          <w:bCs w:val="false"/>
          <w:i w:val="false"/>
          <w:iCs w:val="false"/>
          <w:color w:val="333333"/>
          <w:sz w:val="20"/>
          <w:szCs w:val="20"/>
        </w:rPr>
        <w:t>2/335:96</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2/61:100</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عيون اخبار الرّضا عليه السّلام </w:t>
      </w:r>
      <w:r>
        <w:rPr>
          <w:rFonts w:eastAsia="IRNazanin" w:cs="IRNazanin"/>
          <w:b w:val="false"/>
          <w:bCs w:val="false"/>
          <w:i w:val="false"/>
          <w:iCs w:val="false"/>
          <w:color w:val="333333"/>
          <w:sz w:val="20"/>
          <w:szCs w:val="20"/>
        </w:rPr>
        <w:t>32/14:2</w:t>
      </w:r>
      <w:r>
        <w:rPr>
          <w:rFonts w:ascii="IRNazanin" w:hAnsi="IRNazanin" w:eastAsia="IRNazanin"/>
          <w:b w:val="false"/>
          <w:b w:val="false"/>
          <w:bCs w:val="false"/>
          <w:i w:val="false"/>
          <w:i w:val="false"/>
          <w:iCs w:val="false"/>
          <w:color w:val="333333"/>
          <w:sz w:val="20"/>
          <w:sz w:val="20"/>
          <w:szCs w:val="20"/>
          <w:rtl w:val="true"/>
        </w:rPr>
        <w:t xml:space="preserve">، و الشّيخ في 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957/791</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المجلسي في البحار </w:t>
      </w:r>
      <w:r>
        <w:rPr>
          <w:rFonts w:eastAsia="IRNazanin" w:cs="IRNazanin"/>
          <w:b w:val="false"/>
          <w:bCs w:val="false"/>
          <w:i w:val="false"/>
          <w:iCs w:val="false"/>
          <w:color w:val="333333"/>
          <w:sz w:val="20"/>
          <w:szCs w:val="20"/>
        </w:rPr>
        <w:t>11/242:79</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الصّدوق في عيون اخبار الرّضا عليه السّلام </w:t>
      </w:r>
      <w:r>
        <w:rPr>
          <w:rFonts w:eastAsia="IRNazanin" w:cs="IRNazanin"/>
          <w:b w:val="false"/>
          <w:bCs w:val="false"/>
          <w:i w:val="false"/>
          <w:iCs w:val="false"/>
          <w:color w:val="333333"/>
          <w:sz w:val="20"/>
          <w:szCs w:val="20"/>
        </w:rPr>
        <w:t>17/211:2</w:t>
      </w:r>
      <w:r>
        <w:rPr>
          <w:rFonts w:ascii="IRNazanin" w:hAnsi="IRNazanin" w:eastAsia="IRNazanin"/>
          <w:b w:val="false"/>
          <w:b w:val="false"/>
          <w:bCs w:val="false"/>
          <w:i w:val="false"/>
          <w:i w:val="false"/>
          <w:iCs w:val="false"/>
          <w:color w:val="333333"/>
          <w:sz w:val="20"/>
          <w:sz w:val="20"/>
          <w:szCs w:val="20"/>
          <w:rtl w:val="true"/>
        </w:rPr>
        <w:t>، مضمونه، والطّبرسي  في اعلام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و ابن شهر آشوب في المناقب</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نقله المجلسي في البحار </w:t>
      </w:r>
      <w:r>
        <w:rPr>
          <w:rFonts w:eastAsia="IRNazanin" w:cs="IRNazanin"/>
          <w:b w:val="false"/>
          <w:bCs w:val="false"/>
          <w:i w:val="false"/>
          <w:iCs w:val="false"/>
          <w:color w:val="333333"/>
          <w:sz w:val="20"/>
          <w:szCs w:val="20"/>
        </w:rPr>
        <w:t>1/29:49</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الجراد</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مكسوة</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7/263:49</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1/62:100</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الشّيخ الطّوسي  في التّهذيب </w:t>
      </w:r>
      <w:r>
        <w:rPr>
          <w:rFonts w:eastAsia="IRNazanin" w:cs="IRNazanin"/>
          <w:b w:val="false"/>
          <w:bCs w:val="false"/>
          <w:i w:val="false"/>
          <w:iCs w:val="false"/>
          <w:color w:val="333333"/>
          <w:sz w:val="20"/>
          <w:szCs w:val="20"/>
        </w:rPr>
        <w:t>981/270:9</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10/334</w:t>
      </w:r>
      <w:r>
        <w:rPr>
          <w:rFonts w:ascii="IRNazanin" w:hAnsi="IRNazanin" w:eastAsia="IRNazanin"/>
          <w:b w:val="false"/>
          <w:b w:val="false"/>
          <w:bCs w:val="false"/>
          <w:i w:val="false"/>
          <w:i w:val="false"/>
          <w:iCs w:val="false"/>
          <w:color w:val="333333"/>
          <w:sz w:val="20"/>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5/262:49</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نحوه ابن شعبة في 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Pr>
        <w:t>6/117:1</w:t>
      </w:r>
      <w:r>
        <w:rPr>
          <w:rFonts w:ascii="IRNazanin" w:hAnsi="IRNazanin" w:eastAsia="IRNazanin"/>
          <w:b w:val="false"/>
          <w:b w:val="false"/>
          <w:bCs w:val="false"/>
          <w:i w:val="false"/>
          <w:i w:val="false"/>
          <w:iCs w:val="false"/>
          <w:color w:val="333333"/>
          <w:sz w:val="20"/>
          <w:sz w:val="20"/>
          <w:szCs w:val="20"/>
          <w:rtl w:val="true"/>
        </w:rPr>
        <w:t>، و الصّدوق في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6/338</w:t>
      </w:r>
      <w:r>
        <w:rPr>
          <w:rFonts w:ascii="IRNazanin" w:hAnsi="IRNazanin" w:eastAsia="IRNazanin"/>
          <w:b w:val="false"/>
          <w:b w:val="false"/>
          <w:bCs w:val="false"/>
          <w:i w:val="false"/>
          <w:i w:val="false"/>
          <w:iCs w:val="false"/>
          <w:color w:val="333333"/>
          <w:sz w:val="20"/>
          <w:sz w:val="20"/>
          <w:szCs w:val="20"/>
          <w:rtl w:val="true"/>
        </w:rPr>
        <w:t xml:space="preserve">،نحوه، و نقله المجلسي في بحاره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1/302:27</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5/87:49</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الصفوان، و في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الصّفوانيّ</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Pr>
        <w:t>56:28</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43:16</w:t>
      </w:r>
      <w:r>
        <w:rPr>
          <w:rFonts w:ascii="IRNazanin" w:hAnsi="IRNazanin" w:eastAsia="IRNazanin"/>
          <w:b w:val="false"/>
          <w:b w:val="false"/>
          <w:bCs w:val="false"/>
          <w:i w:val="false"/>
          <w:i w:val="false"/>
          <w:iCs w:val="false"/>
          <w:color w:val="333333"/>
          <w:sz w:val="20"/>
          <w:sz w:val="20"/>
          <w:szCs w:val="20"/>
          <w:rtl w:val="true"/>
        </w:rPr>
        <w:t>، الانبياء</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Pr>
        <w:t>50:28</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8/265:49</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الصّفّار في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9/492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2/68:23</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2/78:104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3/154:5</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2/384:96</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يتعرّض للمسألة و لا يسأل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744:2</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57/288:99</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5/97:4</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العيّاشيّ في تفسيره </w:t>
      </w:r>
      <w:r>
        <w:rPr>
          <w:rFonts w:eastAsia="IRNazanin" w:cs="IRNazanin"/>
          <w:b w:val="false"/>
          <w:bCs w:val="false"/>
          <w:i w:val="false"/>
          <w:iCs w:val="false"/>
          <w:color w:val="333333"/>
          <w:sz w:val="20"/>
          <w:szCs w:val="20"/>
        </w:rPr>
        <w:t>59/215:2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5/97:4</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12/122:1</w:t>
      </w:r>
      <w:r>
        <w:rPr>
          <w:rFonts w:ascii="IRNazanin" w:hAnsi="IRNazanin" w:eastAsia="IRNazanin"/>
          <w:b w:val="false"/>
          <w:b w:val="false"/>
          <w:bCs w:val="false"/>
          <w:i w:val="false"/>
          <w:i w:val="false"/>
          <w:iCs w:val="false"/>
          <w:color w:val="333333"/>
          <w:sz w:val="20"/>
          <w:sz w:val="20"/>
          <w:szCs w:val="20"/>
          <w:rtl w:val="true"/>
        </w:rPr>
        <w:t xml:space="preserve">، و الصّدوق في عيون اخبار الرّضا عليه السّلام </w:t>
      </w:r>
      <w:r>
        <w:rPr>
          <w:rFonts w:eastAsia="IRNazanin" w:cs="IRNazanin"/>
          <w:b w:val="false"/>
          <w:bCs w:val="false"/>
          <w:i w:val="false"/>
          <w:iCs w:val="false"/>
          <w:color w:val="333333"/>
          <w:sz w:val="20"/>
          <w:szCs w:val="20"/>
        </w:rPr>
        <w:t>49/44:1</w:t>
      </w:r>
      <w:r>
        <w:rPr>
          <w:rFonts w:ascii="IRNazanin" w:hAnsi="IRNazanin" w:eastAsia="IRNazanin"/>
          <w:b w:val="false"/>
          <w:b w:val="false"/>
          <w:bCs w:val="false"/>
          <w:i w:val="false"/>
          <w:i w:val="false"/>
          <w:iCs w:val="false"/>
          <w:color w:val="333333"/>
          <w:sz w:val="20"/>
          <w:sz w:val="20"/>
          <w:szCs w:val="20"/>
          <w:rtl w:val="true"/>
        </w:rPr>
        <w:t>، و في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56/338</w:t>
      </w:r>
      <w:r>
        <w:rPr>
          <w:rFonts w:ascii="IRNazanin" w:hAnsi="IRNazanin" w:eastAsia="IRNazanin"/>
          <w:b w:val="false"/>
          <w:b w:val="false"/>
          <w:bCs w:val="false"/>
          <w:i w:val="false"/>
          <w:i w:val="false"/>
          <w:iCs w:val="false"/>
          <w:color w:val="333333"/>
          <w:sz w:val="20"/>
          <w:sz w:val="20"/>
          <w:szCs w:val="20"/>
          <w:rtl w:val="true"/>
        </w:rPr>
        <w:t>، روى البرقيّ في محاسنه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238/244</w:t>
      </w:r>
      <w:r>
        <w:rPr>
          <w:rFonts w:ascii="IRNazanin" w:hAnsi="IRNazanin" w:eastAsia="IRNazanin"/>
          <w:b w:val="false"/>
          <w:b w:val="false"/>
          <w:bCs w:val="false"/>
          <w:i w:val="false"/>
          <w:i w:val="false"/>
          <w:iCs w:val="false"/>
          <w:color w:val="333333"/>
          <w:sz w:val="20"/>
          <w:sz w:val="20"/>
          <w:szCs w:val="20"/>
          <w:rtl w:val="true"/>
        </w:rPr>
        <w:t xml:space="preserve">،ذيل الحديث، و كذا العيّاشيّ في تفسيره </w:t>
      </w:r>
      <w:r>
        <w:rPr>
          <w:rFonts w:eastAsia="IRNazanin" w:cs="IRNazanin"/>
          <w:b w:val="false"/>
          <w:bCs w:val="false"/>
          <w:i w:val="false"/>
          <w:iCs w:val="false"/>
          <w:color w:val="333333"/>
          <w:sz w:val="20"/>
          <w:szCs w:val="20"/>
        </w:rPr>
        <w:t>200/258:1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104/57:5</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Pr>
        <w:t>44:40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اورد صدر الحديث الاشعث الكوفيّ في الجعفريّات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 رواه ابن شعبة في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26/338:78</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شعبة في 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و لم يردّ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اليقين افضل من التّقوى بدرجة</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4/154:5</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Pr>
        <w:t>3/121:2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الحديث، و روى نحو الحديث الطّوسي  في اماليه</w:t>
      </w:r>
      <w:r>
        <w:rPr>
          <w:rFonts w:eastAsia="IRNazanin" w:cs="IRNazanin"/>
          <w:b w:val="false"/>
          <w:bCs w:val="false"/>
          <w:i w:val="false"/>
          <w:iCs w:val="false"/>
          <w:color w:val="333333"/>
          <w:sz w:val="20"/>
          <w:szCs w:val="20"/>
        </w:rPr>
        <w:t>493:2</w:t>
      </w:r>
      <w:r>
        <w:rPr>
          <w:rFonts w:ascii="IRNazanin" w:hAnsi="IRNazanin" w:eastAsia="IRNazanin"/>
          <w:b w:val="false"/>
          <w:b w:val="false"/>
          <w:bCs w:val="false"/>
          <w:i w:val="false"/>
          <w:i w:val="false"/>
          <w:iCs w:val="false"/>
          <w:color w:val="333333"/>
          <w:sz w:val="20"/>
          <w:sz w:val="20"/>
          <w:szCs w:val="20"/>
          <w:rtl w:val="true"/>
        </w:rPr>
        <w:t>، و الرّاوندي  في دعواته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307/125</w:t>
      </w:r>
      <w:r>
        <w:rPr>
          <w:rFonts w:ascii="IRNazanin" w:hAnsi="IRNazanin" w:eastAsia="IRNazanin"/>
          <w:b w:val="false"/>
          <w:b w:val="false"/>
          <w:bCs w:val="false"/>
          <w:i w:val="false"/>
          <w:i w:val="false"/>
          <w:iCs w:val="false"/>
          <w:color w:val="333333"/>
          <w:sz w:val="20"/>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9/121:2</w:t>
      </w:r>
      <w:r>
        <w:rPr>
          <w:rFonts w:ascii="IRNazanin" w:hAnsi="IRNazanin" w:eastAsia="IRNazanin"/>
          <w:b w:val="false"/>
          <w:b w:val="false"/>
          <w:bCs w:val="false"/>
          <w:i w:val="false"/>
          <w:i w:val="false"/>
          <w:iCs w:val="false"/>
          <w:color w:val="333333"/>
          <w:sz w:val="20"/>
          <w:sz w:val="20"/>
          <w:szCs w:val="20"/>
          <w:rtl w:val="true"/>
        </w:rPr>
        <w:t>، و اورد ابن شعبة صدر الحديث في 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1/88:74</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نحوه القمّيّ في تفسيره</w:t>
      </w:r>
      <w:r>
        <w:rPr>
          <w:rFonts w:eastAsia="IRNazanin" w:cs="IRNazanin"/>
          <w:b w:val="false"/>
          <w:bCs w:val="false"/>
          <w:i w:val="false"/>
          <w:iCs w:val="false"/>
          <w:color w:val="333333"/>
          <w:sz w:val="20"/>
          <w:szCs w:val="20"/>
        </w:rPr>
        <w:t>425:2</w:t>
      </w:r>
      <w:r>
        <w:rPr>
          <w:rFonts w:ascii="IRNazanin" w:hAnsi="IRNazanin" w:eastAsia="IRNazanin"/>
          <w:b w:val="false"/>
          <w:b w:val="false"/>
          <w:bCs w:val="false"/>
          <w:i w:val="false"/>
          <w:i w:val="false"/>
          <w:iCs w:val="false"/>
          <w:color w:val="333333"/>
          <w:sz w:val="20"/>
          <w:sz w:val="20"/>
          <w:szCs w:val="20"/>
          <w:rtl w:val="true"/>
        </w:rPr>
        <w:t>، والطّبرسي  في مجمع البيان</w:t>
      </w:r>
      <w:r>
        <w:rPr>
          <w:rFonts w:eastAsia="IRNazanin" w:cs="IRNazanin"/>
          <w:b w:val="false"/>
          <w:bCs w:val="false"/>
          <w:i w:val="false"/>
          <w:iCs w:val="false"/>
          <w:color w:val="333333"/>
          <w:sz w:val="20"/>
          <w:szCs w:val="20"/>
        </w:rPr>
        <w:t>501:5</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8/126:103</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20/199:5</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الصّدوق في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4/108</w:t>
      </w:r>
      <w:r>
        <w:rPr>
          <w:rFonts w:ascii="IRNazanin" w:hAnsi="IRNazanin" w:eastAsia="IRNazanin"/>
          <w:b w:val="false"/>
          <w:b w:val="false"/>
          <w:bCs w:val="false"/>
          <w:i w:val="false"/>
          <w:i w:val="false"/>
          <w:iCs w:val="false"/>
          <w:color w:val="333333"/>
          <w:sz w:val="20"/>
          <w:sz w:val="20"/>
          <w:szCs w:val="20"/>
          <w:rtl w:val="true"/>
        </w:rPr>
        <w:t xml:space="preserve">،ذيل الحديث، و نقل المجلسي في بحاره </w:t>
      </w:r>
      <w:r>
        <w:rPr>
          <w:rFonts w:eastAsia="IRNazanin" w:cs="IRNazanin"/>
          <w:b w:val="false"/>
          <w:bCs w:val="false"/>
          <w:i w:val="false"/>
          <w:iCs w:val="false"/>
          <w:color w:val="333333"/>
          <w:sz w:val="20"/>
          <w:szCs w:val="20"/>
        </w:rPr>
        <w:t>28/299:2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و في </w:t>
      </w:r>
      <w:r>
        <w:rPr>
          <w:rFonts w:eastAsia="IRNazanin" w:cs="IRNazanin"/>
          <w:b w:val="false"/>
          <w:bCs w:val="false"/>
          <w:i w:val="false"/>
          <w:iCs w:val="false"/>
          <w:color w:val="333333"/>
          <w:sz w:val="20"/>
          <w:szCs w:val="20"/>
        </w:rPr>
        <w:t>22/296:3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44/181:46</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2/298:79</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5/117:46</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5/117:46</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في الكافي</w:t>
      </w:r>
      <w:r>
        <w:rPr>
          <w:rFonts w:eastAsia="IRNazanin" w:cs="IRNazanin"/>
          <w:b w:val="false"/>
          <w:bCs w:val="false"/>
          <w:i w:val="false"/>
          <w:iCs w:val="false"/>
          <w:color w:val="333333"/>
          <w:sz w:val="20"/>
          <w:szCs w:val="20"/>
        </w:rPr>
        <w:t>503:4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1436/290:2</w:t>
      </w:r>
      <w:r>
        <w:rPr>
          <w:rFonts w:ascii="IRNazanin" w:hAnsi="IRNazanin" w:eastAsia="IRNazanin"/>
          <w:b w:val="false"/>
          <w:b w:val="false"/>
          <w:bCs w:val="false"/>
          <w:i w:val="false"/>
          <w:i w:val="false"/>
          <w:iCs w:val="false"/>
          <w:color w:val="333333"/>
          <w:sz w:val="20"/>
          <w:sz w:val="20"/>
          <w:szCs w:val="20"/>
          <w:rtl w:val="true"/>
        </w:rPr>
        <w:t>، و في معاني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4/339</w:t>
      </w:r>
      <w:r>
        <w:rPr>
          <w:rFonts w:ascii="IRNazanin" w:hAnsi="IRNazanin" w:eastAsia="IRNazanin"/>
          <w:b w:val="false"/>
          <w:b w:val="false"/>
          <w:bCs w:val="false"/>
          <w:i w:val="false"/>
          <w:i w:val="false"/>
          <w:iCs w:val="false"/>
          <w:color w:val="333333"/>
          <w:sz w:val="20"/>
          <w:sz w:val="20"/>
          <w:szCs w:val="20"/>
          <w:rtl w:val="true"/>
        </w:rPr>
        <w:t xml:space="preserve">، و في عيون اخبار الرّضا عليه السّلام </w:t>
      </w:r>
      <w:r>
        <w:rPr>
          <w:rFonts w:eastAsia="IRNazanin" w:cs="IRNazanin"/>
          <w:b w:val="false"/>
          <w:bCs w:val="false"/>
          <w:i w:val="false"/>
          <w:iCs w:val="false"/>
          <w:color w:val="333333"/>
          <w:sz w:val="20"/>
          <w:szCs w:val="20"/>
        </w:rPr>
        <w:t>82/312:1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يرد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ليطّوّفوا بالبيت طواف الفريضة، و نقله المجلسي في بحاره </w:t>
      </w:r>
      <w:r>
        <w:rPr>
          <w:rFonts w:eastAsia="IRNazanin" w:cs="IRNazanin"/>
          <w:b w:val="false"/>
          <w:bCs w:val="false"/>
          <w:i w:val="false"/>
          <w:iCs w:val="false"/>
          <w:color w:val="333333"/>
          <w:sz w:val="20"/>
          <w:szCs w:val="20"/>
        </w:rPr>
        <w:t>21/318:99</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المجلسي في البحار</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المجلسي في بحاره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277/104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الكليني  في الكافي </w:t>
      </w:r>
      <w:r>
        <w:rPr>
          <w:rFonts w:eastAsia="IRNazanin" w:cs="IRNazanin"/>
          <w:b w:val="false"/>
          <w:bCs w:val="false"/>
          <w:i w:val="false"/>
          <w:iCs w:val="false"/>
          <w:color w:val="333333"/>
          <w:sz w:val="20"/>
          <w:szCs w:val="20"/>
        </w:rPr>
        <w:t>7/478:4</w:t>
      </w:r>
      <w:r>
        <w:rPr>
          <w:rFonts w:ascii="IRNazanin" w:hAnsi="IRNazanin" w:eastAsia="IRNazanin"/>
          <w:b w:val="false"/>
          <w:b w:val="false"/>
          <w:bCs w:val="false"/>
          <w:i w:val="false"/>
          <w:i w:val="false"/>
          <w:iCs w:val="false"/>
          <w:color w:val="333333"/>
          <w:sz w:val="20"/>
          <w:sz w:val="20"/>
          <w:szCs w:val="20"/>
          <w:rtl w:val="true"/>
        </w:rPr>
        <w:t xml:space="preserve">، و الشّيخ الطّوسي  في التّهذيب </w:t>
      </w:r>
      <w:r>
        <w:rPr>
          <w:rFonts w:eastAsia="IRNazanin" w:cs="IRNazanin"/>
          <w:b w:val="false"/>
          <w:bCs w:val="false"/>
          <w:i w:val="false"/>
          <w:iCs w:val="false"/>
          <w:color w:val="333333"/>
          <w:sz w:val="20"/>
          <w:szCs w:val="20"/>
        </w:rPr>
        <w:t>656/197:5</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8/272:99</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الرّواح</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8/23:90</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المجلسي في بحاره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8/23:90</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الكليني  في الكافي </w:t>
      </w:r>
      <w:r>
        <w:rPr>
          <w:rFonts w:eastAsia="IRNazanin" w:cs="IRNazanin"/>
          <w:b w:val="false"/>
          <w:bCs w:val="false"/>
          <w:i w:val="false"/>
          <w:iCs w:val="false"/>
          <w:color w:val="333333"/>
          <w:sz w:val="20"/>
          <w:szCs w:val="20"/>
        </w:rPr>
        <w:t>2/425:3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14/27:85</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الكليني  في الكافي </w:t>
      </w:r>
      <w:r>
        <w:rPr>
          <w:rFonts w:eastAsia="IRNazanin" w:cs="IRNazanin"/>
          <w:b w:val="false"/>
          <w:bCs w:val="false"/>
          <w:i w:val="false"/>
          <w:iCs w:val="false"/>
          <w:color w:val="333333"/>
          <w:sz w:val="20"/>
          <w:szCs w:val="20"/>
        </w:rPr>
        <w:t>24/306:3</w:t>
      </w:r>
      <w:r>
        <w:rPr>
          <w:rFonts w:ascii="IRNazanin" w:hAnsi="IRNazanin" w:eastAsia="IRNazanin"/>
          <w:b w:val="false"/>
          <w:b w:val="false"/>
          <w:bCs w:val="false"/>
          <w:i w:val="false"/>
          <w:i w:val="false"/>
          <w:iCs w:val="false"/>
          <w:color w:val="333333"/>
          <w:sz w:val="20"/>
          <w:sz w:val="20"/>
          <w:szCs w:val="20"/>
          <w:rtl w:val="true"/>
        </w:rPr>
        <w:t xml:space="preserve">، و الشّيخ الطّوسي  في التّهذيب </w:t>
      </w:r>
      <w:r>
        <w:rPr>
          <w:rFonts w:eastAsia="IRNazanin" w:cs="IRNazanin"/>
          <w:b w:val="false"/>
          <w:bCs w:val="false"/>
          <w:i w:val="false"/>
          <w:iCs w:val="false"/>
          <w:color w:val="333333"/>
          <w:sz w:val="20"/>
          <w:szCs w:val="20"/>
        </w:rPr>
        <w:t>228/64:2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30/137:84</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الشّيخ الطّوسي  في التّهذيب </w:t>
      </w:r>
      <w:r>
        <w:rPr>
          <w:rFonts w:eastAsia="IRNazanin" w:cs="IRNazanin"/>
          <w:b w:val="false"/>
          <w:bCs w:val="false"/>
          <w:i w:val="false"/>
          <w:iCs w:val="false"/>
          <w:color w:val="333333"/>
          <w:sz w:val="20"/>
          <w:szCs w:val="20"/>
        </w:rPr>
        <w:t>195/56:2</w:t>
      </w:r>
      <w:r>
        <w:rPr>
          <w:rFonts w:ascii="IRNazanin" w:hAnsi="IRNazanin" w:eastAsia="IRNazanin"/>
          <w:b w:val="false"/>
          <w:b w:val="false"/>
          <w:bCs w:val="false"/>
          <w:i w:val="false"/>
          <w:i w:val="false"/>
          <w:iCs w:val="false"/>
          <w:color w:val="333333"/>
          <w:sz w:val="20"/>
          <w:sz w:val="20"/>
          <w:szCs w:val="20"/>
          <w:rtl w:val="true"/>
        </w:rPr>
        <w:t xml:space="preserve">، و في الاستبصار </w:t>
      </w:r>
      <w:r>
        <w:rPr>
          <w:rFonts w:eastAsia="IRNazanin" w:cs="IRNazanin"/>
          <w:b w:val="false"/>
          <w:bCs w:val="false"/>
          <w:i w:val="false"/>
          <w:iCs w:val="false"/>
          <w:color w:val="333333"/>
          <w:sz w:val="20"/>
          <w:szCs w:val="20"/>
        </w:rPr>
        <w:t>1119/302:1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30/137:84</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1/195:4</w:t>
      </w:r>
      <w:r>
        <w:rPr>
          <w:rFonts w:ascii="IRNazanin" w:hAnsi="IRNazanin" w:eastAsia="IRNazanin"/>
          <w:b w:val="false"/>
          <w:b w:val="false"/>
          <w:bCs w:val="false"/>
          <w:i w:val="false"/>
          <w:i w:val="false"/>
          <w:iCs w:val="false"/>
          <w:color w:val="333333"/>
          <w:sz w:val="20"/>
          <w:sz w:val="20"/>
          <w:szCs w:val="20"/>
          <w:rtl w:val="true"/>
        </w:rPr>
        <w:t>، و الصّدوق في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 و عيون اخبار الرّضا عليه السّلام </w:t>
      </w:r>
      <w:r>
        <w:rPr>
          <w:rFonts w:eastAsia="IRNazanin" w:cs="IRNazanin"/>
          <w:b w:val="false"/>
          <w:bCs w:val="false"/>
          <w:i w:val="false"/>
          <w:iCs w:val="false"/>
          <w:color w:val="333333"/>
          <w:sz w:val="20"/>
          <w:szCs w:val="20"/>
        </w:rPr>
        <w:t>31/284:1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 روى نحوه الشّيخ الطّوسي  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1562/448</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6/73:99</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الارزن، و في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الارض</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البرقيّ في محاسنه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130/340</w:t>
      </w:r>
      <w:r>
        <w:rPr>
          <w:rFonts w:ascii="IRNazanin" w:hAnsi="IRNazanin" w:eastAsia="IRNazanin"/>
          <w:b w:val="false"/>
          <w:b w:val="false"/>
          <w:bCs w:val="false"/>
          <w:i w:val="false"/>
          <w:i w:val="false"/>
          <w:iCs w:val="false"/>
          <w:color w:val="333333"/>
          <w:sz w:val="20"/>
          <w:sz w:val="20"/>
          <w:szCs w:val="20"/>
          <w:rtl w:val="true"/>
        </w:rPr>
        <w:t xml:space="preserve">، و العيّاشيّ في تفسيره </w:t>
      </w:r>
      <w:r>
        <w:rPr>
          <w:rFonts w:eastAsia="IRNazanin" w:cs="IRNazanin"/>
          <w:b w:val="false"/>
          <w:bCs w:val="false"/>
          <w:i w:val="false"/>
          <w:iCs w:val="false"/>
          <w:color w:val="333333"/>
          <w:sz w:val="20"/>
          <w:szCs w:val="20"/>
        </w:rPr>
        <w:t>97/60:1</w:t>
      </w:r>
      <w:r>
        <w:rPr>
          <w:rFonts w:ascii="IRNazanin" w:hAnsi="IRNazanin" w:eastAsia="IRNazanin"/>
          <w:b w:val="false"/>
          <w:b w:val="false"/>
          <w:bCs w:val="false"/>
          <w:i w:val="false"/>
          <w:i w:val="false"/>
          <w:iCs w:val="false"/>
          <w:color w:val="333333"/>
          <w:sz w:val="20"/>
          <w:sz w:val="20"/>
          <w:szCs w:val="20"/>
          <w:rtl w:val="true"/>
        </w:rPr>
        <w:t>، و الصّدوق في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،باختلاف يسير، و نقله المجلسي في بحاره </w:t>
      </w:r>
      <w:r>
        <w:rPr>
          <w:rFonts w:eastAsia="IRNazanin" w:cs="IRNazanin"/>
          <w:b w:val="false"/>
          <w:bCs w:val="false"/>
          <w:i w:val="false"/>
          <w:iCs w:val="false"/>
          <w:color w:val="333333"/>
          <w:sz w:val="20"/>
          <w:szCs w:val="20"/>
        </w:rPr>
        <w:t>19/79:99</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24/273:103</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6/313:103</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7/313:103</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2/465:5</w:t>
      </w:r>
      <w:r>
        <w:rPr>
          <w:rFonts w:ascii="IRNazanin" w:hAnsi="IRNazanin" w:eastAsia="IRNazanin"/>
          <w:b w:val="false"/>
          <w:b w:val="false"/>
          <w:bCs w:val="false"/>
          <w:i w:val="false"/>
          <w:i w:val="false"/>
          <w:iCs w:val="false"/>
          <w:color w:val="333333"/>
          <w:sz w:val="20"/>
          <w:sz w:val="20"/>
          <w:szCs w:val="20"/>
          <w:rtl w:val="true"/>
        </w:rPr>
        <w:t xml:space="preserve">، و الشّيخ الطّوسي  في التّهذيب </w:t>
      </w:r>
      <w:r>
        <w:rPr>
          <w:rFonts w:eastAsia="IRNazanin" w:cs="IRNazanin"/>
          <w:b w:val="false"/>
          <w:bCs w:val="false"/>
          <w:i w:val="false"/>
          <w:iCs w:val="false"/>
          <w:color w:val="333333"/>
          <w:sz w:val="20"/>
          <w:szCs w:val="20"/>
        </w:rPr>
        <w:t>1140/264:7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546/149:3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8/313:103</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9/313:103</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الكليني  في الكافي </w:t>
      </w:r>
      <w:r>
        <w:rPr>
          <w:rFonts w:eastAsia="IRNazanin" w:cs="IRNazanin"/>
          <w:b w:val="false"/>
          <w:bCs w:val="false"/>
          <w:i w:val="false"/>
          <w:iCs w:val="false"/>
          <w:color w:val="333333"/>
          <w:sz w:val="20"/>
          <w:szCs w:val="20"/>
        </w:rPr>
        <w:t>6/111:6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و </w:t>
      </w:r>
      <w:r>
        <w:rPr>
          <w:rFonts w:eastAsia="IRNazanin" w:cs="IRNazanin"/>
          <w:b w:val="false"/>
          <w:bCs w:val="false"/>
          <w:i w:val="false"/>
          <w:iCs w:val="false"/>
          <w:color w:val="333333"/>
          <w:sz w:val="20"/>
          <w:szCs w:val="20"/>
        </w:rPr>
        <w:t>3/112:6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و نقله المجلسي في بحاره </w:t>
      </w:r>
      <w:r>
        <w:rPr>
          <w:rFonts w:eastAsia="IRNazanin" w:cs="IRNazanin"/>
          <w:b w:val="false"/>
          <w:bCs w:val="false"/>
          <w:i w:val="false"/>
          <w:iCs w:val="false"/>
          <w:color w:val="333333"/>
          <w:sz w:val="20"/>
          <w:szCs w:val="20"/>
        </w:rPr>
        <w:t>9/184:104</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الكليني  في الكافي </w:t>
      </w:r>
      <w:r>
        <w:rPr>
          <w:rFonts w:eastAsia="IRNazanin" w:cs="IRNazanin"/>
          <w:b w:val="false"/>
          <w:bCs w:val="false"/>
          <w:i w:val="false"/>
          <w:iCs w:val="false"/>
          <w:color w:val="333333"/>
          <w:sz w:val="20"/>
          <w:szCs w:val="20"/>
        </w:rPr>
        <w:t>8/132:6</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3/170:104</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3/167:104</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الحرّ العاملي في وسائله </w:t>
      </w:r>
      <w:r>
        <w:rPr>
          <w:rFonts w:eastAsia="IRNazanin" w:cs="IRNazanin"/>
          <w:b w:val="false"/>
          <w:bCs w:val="false"/>
          <w:i w:val="false"/>
          <w:iCs w:val="false"/>
          <w:color w:val="333333"/>
          <w:sz w:val="20"/>
          <w:szCs w:val="20"/>
        </w:rPr>
        <w:t>1/144:14</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9/178:99</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10/183:103</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1/48:76</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7/73:99</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الكليني  في الكافي </w:t>
      </w:r>
      <w:r>
        <w:rPr>
          <w:rFonts w:eastAsia="IRNazanin" w:cs="IRNazanin"/>
          <w:b w:val="false"/>
          <w:bCs w:val="false"/>
          <w:i w:val="false"/>
          <w:iCs w:val="false"/>
          <w:color w:val="333333"/>
          <w:sz w:val="20"/>
          <w:szCs w:val="20"/>
        </w:rPr>
        <w:t>1/463:5</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10/313:103</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3/61:100</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الكليني  في الكافي </w:t>
      </w:r>
      <w:r>
        <w:rPr>
          <w:rFonts w:eastAsia="IRNazanin" w:cs="IRNazanin"/>
          <w:b w:val="false"/>
          <w:bCs w:val="false"/>
          <w:i w:val="false"/>
          <w:iCs w:val="false"/>
          <w:color w:val="333333"/>
          <w:sz w:val="20"/>
          <w:szCs w:val="20"/>
        </w:rPr>
        <w:t>4/185:1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2/203:26</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3/437:3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 نقله المجلسي في بحاره </w:t>
      </w:r>
      <w:r>
        <w:rPr>
          <w:rFonts w:eastAsia="IRNazanin" w:cs="IRNazanin"/>
          <w:b w:val="false"/>
          <w:bCs w:val="false"/>
          <w:i w:val="false"/>
          <w:iCs w:val="false"/>
          <w:color w:val="333333"/>
          <w:sz w:val="20"/>
          <w:szCs w:val="20"/>
        </w:rPr>
        <w:t>12/34:89</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3/143:88</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6/67:6</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152/49:8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 نقله المجلسي في بحاره </w:t>
      </w:r>
      <w:r>
        <w:rPr>
          <w:rFonts w:eastAsia="IRNazanin" w:cs="IRNazanin"/>
          <w:b w:val="false"/>
          <w:bCs w:val="false"/>
          <w:i w:val="false"/>
          <w:iCs w:val="false"/>
          <w:color w:val="333333"/>
          <w:sz w:val="20"/>
          <w:szCs w:val="20"/>
        </w:rPr>
        <w:t>34/147:104</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التّهذيب </w:t>
      </w:r>
      <w:r>
        <w:rPr>
          <w:rFonts w:eastAsia="IRNazanin" w:cs="IRNazanin"/>
          <w:b w:val="false"/>
          <w:bCs w:val="false"/>
          <w:i w:val="false"/>
          <w:iCs w:val="false"/>
          <w:color w:val="333333"/>
          <w:sz w:val="20"/>
          <w:szCs w:val="20"/>
        </w:rPr>
        <w:t>140/45:8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الاستبصار </w:t>
      </w:r>
      <w:r>
        <w:rPr>
          <w:rFonts w:eastAsia="IRNazanin" w:cs="IRNazanin"/>
          <w:b w:val="false"/>
          <w:bCs w:val="false"/>
          <w:i w:val="false"/>
          <w:iCs w:val="false"/>
          <w:color w:val="333333"/>
          <w:sz w:val="20"/>
          <w:szCs w:val="20"/>
        </w:rPr>
        <w:t>998/281:3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 نقله المجلسي في بحاره </w:t>
      </w:r>
      <w:r>
        <w:rPr>
          <w:rFonts w:eastAsia="IRNazanin" w:cs="IRNazanin"/>
          <w:b w:val="false"/>
          <w:bCs w:val="false"/>
          <w:i w:val="false"/>
          <w:iCs w:val="false"/>
          <w:color w:val="333333"/>
          <w:sz w:val="20"/>
          <w:szCs w:val="20"/>
        </w:rPr>
        <w:t>35/148:104</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5/226:11</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2/422:5</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1405/295:3</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1175/277:7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2/16:104</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التّهذيب </w:t>
      </w:r>
      <w:r>
        <w:rPr>
          <w:rFonts w:eastAsia="IRNazanin" w:cs="IRNazanin"/>
          <w:b w:val="false"/>
          <w:bCs w:val="false"/>
          <w:i w:val="false"/>
          <w:iCs w:val="false"/>
          <w:color w:val="333333"/>
          <w:sz w:val="20"/>
          <w:szCs w:val="20"/>
        </w:rPr>
        <w:t>1123/259:7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الاستبصار </w:t>
      </w:r>
      <w:r>
        <w:rPr>
          <w:rFonts w:eastAsia="IRNazanin" w:cs="IRNazanin"/>
          <w:b w:val="false"/>
          <w:bCs w:val="false"/>
          <w:i w:val="false"/>
          <w:iCs w:val="false"/>
          <w:color w:val="333333"/>
          <w:sz w:val="20"/>
          <w:szCs w:val="20"/>
        </w:rPr>
        <w:t>541/148:3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 نقله المجلسي في بحاره </w:t>
      </w:r>
      <w:r>
        <w:rPr>
          <w:rFonts w:eastAsia="IRNazanin" w:cs="IRNazanin"/>
          <w:b w:val="false"/>
          <w:bCs w:val="false"/>
          <w:i w:val="false"/>
          <w:iCs w:val="false"/>
          <w:color w:val="333333"/>
          <w:sz w:val="20"/>
          <w:szCs w:val="20"/>
        </w:rPr>
        <w:t>11/313:103</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ذيل الحديث الصّدوق في عيون اخبار الرّضا عليه السّلام </w:t>
      </w:r>
      <w:r>
        <w:rPr>
          <w:rFonts w:eastAsia="IRNazanin" w:cs="IRNazanin"/>
          <w:b w:val="false"/>
          <w:bCs w:val="false"/>
          <w:i w:val="false"/>
          <w:iCs w:val="false"/>
          <w:color w:val="333333"/>
          <w:sz w:val="20"/>
          <w:szCs w:val="20"/>
        </w:rPr>
        <w:t>76/311:1</w:t>
      </w:r>
      <w:r>
        <w:rPr>
          <w:rFonts w:ascii="IRNazanin" w:hAnsi="IRNazanin" w:eastAsia="IRNazanin"/>
          <w:b w:val="false"/>
          <w:b w:val="false"/>
          <w:bCs w:val="false"/>
          <w:i w:val="false"/>
          <w:i w:val="false"/>
          <w:iCs w:val="false"/>
          <w:color w:val="333333"/>
          <w:sz w:val="20"/>
          <w:sz w:val="20"/>
          <w:szCs w:val="20"/>
          <w:rtl w:val="true"/>
        </w:rPr>
        <w:t>، و ابن شهر آشوب في المناقب</w:t>
      </w:r>
      <w:r>
        <w:rPr>
          <w:rFonts w:eastAsia="IRNazanin" w:cs="IRNazanin"/>
          <w:b w:val="false"/>
          <w:bCs w:val="false"/>
          <w:i w:val="false"/>
          <w:iCs w:val="false"/>
          <w:color w:val="333333"/>
          <w:sz w:val="20"/>
          <w:szCs w:val="20"/>
        </w:rPr>
        <w:t>365:3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2/192:100</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11/239:100</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العيّاشيّ في تفسيره </w:t>
      </w:r>
      <w:r>
        <w:rPr>
          <w:rFonts w:eastAsia="IRNazanin" w:cs="IRNazanin"/>
          <w:b w:val="false"/>
          <w:bCs w:val="false"/>
          <w:i w:val="false"/>
          <w:iCs w:val="false"/>
          <w:color w:val="333333"/>
          <w:sz w:val="20"/>
          <w:szCs w:val="20"/>
        </w:rPr>
        <w:t>106/379:1</w:t>
      </w:r>
      <w:r>
        <w:rPr>
          <w:rFonts w:ascii="IRNazanin" w:hAnsi="IRNazanin" w:eastAsia="IRNazanin"/>
          <w:b w:val="false"/>
          <w:b w:val="false"/>
          <w:bCs w:val="false"/>
          <w:i w:val="false"/>
          <w:i w:val="false"/>
          <w:iCs w:val="false"/>
          <w:color w:val="333333"/>
          <w:sz w:val="20"/>
          <w:sz w:val="20"/>
          <w:szCs w:val="20"/>
          <w:rtl w:val="true"/>
        </w:rPr>
        <w:t xml:space="preserve">، و الكليني  في الكافي </w:t>
      </w:r>
      <w:r>
        <w:rPr>
          <w:rFonts w:eastAsia="IRNazanin" w:cs="IRNazanin"/>
          <w:b w:val="false"/>
          <w:bCs w:val="false"/>
          <w:i w:val="false"/>
          <w:iCs w:val="false"/>
          <w:color w:val="333333"/>
          <w:sz w:val="20"/>
          <w:szCs w:val="20"/>
        </w:rPr>
        <w:t>6/566:3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 نقله المجلسي في بحاره </w:t>
      </w:r>
      <w:r>
        <w:rPr>
          <w:rFonts w:eastAsia="IRNazanin" w:cs="IRNazanin"/>
          <w:b w:val="false"/>
          <w:bCs w:val="false"/>
          <w:i w:val="false"/>
          <w:iCs w:val="false"/>
          <w:color w:val="333333"/>
          <w:sz w:val="20"/>
          <w:szCs w:val="20"/>
        </w:rPr>
        <w:t>6/94:96</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12/65:103</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6/30:3</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179/64:1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الاستبصار </w:t>
      </w:r>
      <w:r>
        <w:rPr>
          <w:rFonts w:eastAsia="IRNazanin" w:cs="IRNazanin"/>
          <w:b w:val="false"/>
          <w:bCs w:val="false"/>
          <w:i w:val="false"/>
          <w:iCs w:val="false"/>
          <w:color w:val="333333"/>
          <w:sz w:val="20"/>
          <w:szCs w:val="20"/>
        </w:rPr>
        <w:t>184/62:1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6/259:80</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التّهذيب </w:t>
      </w:r>
      <w:r>
        <w:rPr>
          <w:rFonts w:eastAsia="IRNazanin" w:cs="IRNazanin"/>
          <w:b w:val="false"/>
          <w:bCs w:val="false"/>
          <w:i w:val="false"/>
          <w:iCs w:val="false"/>
          <w:color w:val="333333"/>
          <w:sz w:val="20"/>
          <w:szCs w:val="20"/>
        </w:rPr>
        <w:t>363/131:1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الاستبصار </w:t>
      </w:r>
      <w:r>
        <w:rPr>
          <w:rFonts w:eastAsia="IRNazanin" w:cs="IRNazanin"/>
          <w:b w:val="false"/>
          <w:bCs w:val="false"/>
          <w:i w:val="false"/>
          <w:iCs w:val="false"/>
          <w:color w:val="333333"/>
          <w:sz w:val="20"/>
          <w:szCs w:val="20"/>
        </w:rPr>
        <w:t>419/123:1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5/43:81</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1/331:99</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202/158</w:t>
      </w:r>
      <w:r>
        <w:rPr>
          <w:rFonts w:ascii="IRNazanin" w:hAnsi="IRNazanin" w:eastAsia="IRNazanin"/>
          <w:b w:val="false"/>
          <w:b w:val="false"/>
          <w:bCs w:val="false"/>
          <w:i w:val="false"/>
          <w:i w:val="false"/>
          <w:iCs w:val="false"/>
          <w:color w:val="333333"/>
          <w:sz w:val="20"/>
          <w:sz w:val="20"/>
          <w:szCs w:val="20"/>
          <w:rtl w:val="true"/>
        </w:rPr>
        <w:t xml:space="preserve">،و في عيون اخبار الرّضا عليه السّلام </w:t>
      </w:r>
      <w:r>
        <w:rPr>
          <w:rFonts w:eastAsia="IRNazanin" w:cs="IRNazanin"/>
          <w:b w:val="false"/>
          <w:bCs w:val="false"/>
          <w:i w:val="false"/>
          <w:iCs w:val="false"/>
          <w:color w:val="333333"/>
          <w:sz w:val="20"/>
          <w:szCs w:val="20"/>
        </w:rPr>
        <w:t>14/258:1</w:t>
      </w:r>
      <w:r>
        <w:rPr>
          <w:rFonts w:ascii="IRNazanin" w:hAnsi="IRNazanin" w:eastAsia="IRNazanin"/>
          <w:b w:val="false"/>
          <w:b w:val="false"/>
          <w:bCs w:val="false"/>
          <w:i w:val="false"/>
          <w:i w:val="false"/>
          <w:iCs w:val="false"/>
          <w:color w:val="333333"/>
          <w:sz w:val="20"/>
          <w:sz w:val="20"/>
          <w:szCs w:val="20"/>
          <w:rtl w:val="true"/>
        </w:rPr>
        <w:t>، و ابن شعبة في 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8/276:71</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الطّوسي  في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و النّعمانيّ في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15/208</w:t>
      </w:r>
      <w:r>
        <w:rPr>
          <w:rFonts w:ascii="IRNazanin" w:hAnsi="IRNazanin" w:eastAsia="IRNazanin"/>
          <w:b w:val="false"/>
          <w:b w:val="false"/>
          <w:bCs w:val="false"/>
          <w:i w:val="false"/>
          <w:i w:val="false"/>
          <w:iCs w:val="false"/>
          <w:color w:val="333333"/>
          <w:sz w:val="20"/>
          <w:sz w:val="20"/>
          <w:szCs w:val="20"/>
          <w:rtl w:val="true"/>
        </w:rPr>
        <w:t xml:space="preserve">،باختلاف يسير، و نقله المجلسي في بحاره </w:t>
      </w:r>
      <w:r>
        <w:rPr>
          <w:rFonts w:eastAsia="IRNazanin" w:cs="IRNazanin"/>
          <w:b w:val="false"/>
          <w:bCs w:val="false"/>
          <w:i w:val="false"/>
          <w:iCs w:val="false"/>
          <w:color w:val="333333"/>
          <w:sz w:val="20"/>
          <w:szCs w:val="20"/>
        </w:rPr>
        <w:t>24/113:52</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الصّدوق في الفقيه </w:t>
      </w:r>
      <w:r>
        <w:rPr>
          <w:rFonts w:eastAsia="IRNazanin" w:cs="IRNazanin"/>
          <w:b w:val="false"/>
          <w:bCs w:val="false"/>
          <w:i w:val="false"/>
          <w:iCs w:val="false"/>
          <w:color w:val="333333"/>
          <w:sz w:val="20"/>
          <w:szCs w:val="20"/>
        </w:rPr>
        <w:t>1473/306:3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1/321:103</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4/440:5</w:t>
      </w:r>
      <w:r>
        <w:rPr>
          <w:rFonts w:ascii="IRNazanin" w:hAnsi="IRNazanin" w:eastAsia="IRNazanin"/>
          <w:b w:val="false"/>
          <w:b w:val="false"/>
          <w:bCs w:val="false"/>
          <w:i w:val="false"/>
          <w:i w:val="false"/>
          <w:iCs w:val="false"/>
          <w:color w:val="333333"/>
          <w:sz w:val="20"/>
          <w:sz w:val="20"/>
          <w:szCs w:val="20"/>
          <w:rtl w:val="true"/>
        </w:rPr>
        <w:t>، و نقله المجلسي في بحاره</w:t>
      </w:r>
      <w:r>
        <w:rPr>
          <w:rFonts w:eastAsia="IRNazanin" w:cs="IRNazanin"/>
          <w:b w:val="false"/>
          <w:bCs w:val="false"/>
          <w:i w:val="false"/>
          <w:iCs w:val="false"/>
          <w:color w:val="333333"/>
          <w:sz w:val="20"/>
          <w:szCs w:val="20"/>
        </w:rPr>
        <w:t>321:103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يأتي مثله برقم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1/361:5</w:t>
      </w:r>
      <w:r>
        <w:rPr>
          <w:rFonts w:ascii="IRNazanin" w:hAnsi="IRNazanin" w:eastAsia="IRNazanin"/>
          <w:b w:val="false"/>
          <w:b w:val="false"/>
          <w:bCs w:val="false"/>
          <w:i w:val="false"/>
          <w:i w:val="false"/>
          <w:iCs w:val="false"/>
          <w:color w:val="333333"/>
          <w:sz w:val="20"/>
          <w:sz w:val="20"/>
          <w:szCs w:val="20"/>
          <w:rtl w:val="true"/>
        </w:rPr>
        <w:t xml:space="preserve">، و روى صدر الحديث الطّوسي  في التّهذيب </w:t>
      </w:r>
      <w:r>
        <w:rPr>
          <w:rFonts w:eastAsia="IRNazanin" w:cs="IRNazanin"/>
          <w:b w:val="false"/>
          <w:bCs w:val="false"/>
          <w:i w:val="false"/>
          <w:iCs w:val="false"/>
          <w:color w:val="333333"/>
          <w:sz w:val="20"/>
          <w:szCs w:val="20"/>
        </w:rPr>
        <w:t>1798/449:7</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4/163:46</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5/73:96</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8/183:52</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7/3:103</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نحوه القمّيّ في تفسيره</w:t>
      </w:r>
      <w:r>
        <w:rPr>
          <w:rFonts w:eastAsia="IRNazanin" w:cs="IRNazanin"/>
          <w:b w:val="false"/>
          <w:bCs w:val="false"/>
          <w:i w:val="false"/>
          <w:iCs w:val="false"/>
          <w:color w:val="333333"/>
          <w:sz w:val="20"/>
          <w:szCs w:val="20"/>
        </w:rPr>
        <w:t>282:2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9/259:91</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البرقيّ في محاسنه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33/350</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792/177:2</w:t>
      </w:r>
      <w:r>
        <w:rPr>
          <w:rFonts w:ascii="IRNazanin" w:hAnsi="IRNazanin" w:eastAsia="IRNazanin"/>
          <w:b w:val="false"/>
          <w:b w:val="false"/>
          <w:bCs w:val="false"/>
          <w:i w:val="false"/>
          <w:i w:val="false"/>
          <w:iCs w:val="false"/>
          <w:color w:val="333333"/>
          <w:sz w:val="20"/>
          <w:sz w:val="20"/>
          <w:szCs w:val="20"/>
          <w:rtl w:val="true"/>
        </w:rPr>
        <w:t>، و ابن طاوس في الأمان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 نقله المجلسي في بحاره </w:t>
      </w:r>
      <w:r>
        <w:rPr>
          <w:rFonts w:eastAsia="IRNazanin" w:cs="IRNazanin"/>
          <w:b w:val="false"/>
          <w:bCs w:val="false"/>
          <w:i w:val="false"/>
          <w:iCs w:val="false"/>
          <w:color w:val="333333"/>
          <w:sz w:val="20"/>
          <w:szCs w:val="20"/>
        </w:rPr>
        <w:t>11/169:76</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5/182:52</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7/182:52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يأتي برقم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Pr>
        <w:t>82:18</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العيّاشيّ في تفسيره </w:t>
      </w:r>
      <w:r>
        <w:rPr>
          <w:rFonts w:eastAsia="IRNazanin" w:cs="IRNazanin"/>
          <w:b w:val="false"/>
          <w:bCs w:val="false"/>
          <w:i w:val="false"/>
          <w:iCs w:val="false"/>
          <w:color w:val="333333"/>
          <w:sz w:val="20"/>
          <w:szCs w:val="20"/>
        </w:rPr>
        <w:t>67/338:2</w:t>
      </w:r>
      <w:r>
        <w:rPr>
          <w:rFonts w:ascii="IRNazanin" w:hAnsi="IRNazanin" w:eastAsia="IRNazanin"/>
          <w:b w:val="false"/>
          <w:b w:val="false"/>
          <w:bCs w:val="false"/>
          <w:i w:val="false"/>
          <w:i w:val="false"/>
          <w:iCs w:val="false"/>
          <w:color w:val="333333"/>
          <w:sz w:val="20"/>
          <w:sz w:val="20"/>
          <w:szCs w:val="20"/>
          <w:rtl w:val="true"/>
        </w:rPr>
        <w:t xml:space="preserve">، و اورده الكليني  في الكافي </w:t>
      </w:r>
      <w:r>
        <w:rPr>
          <w:rFonts w:eastAsia="IRNazanin" w:cs="IRNazanin"/>
          <w:b w:val="false"/>
          <w:bCs w:val="false"/>
          <w:i w:val="false"/>
          <w:iCs w:val="false"/>
          <w:color w:val="333333"/>
          <w:sz w:val="20"/>
          <w:szCs w:val="20"/>
        </w:rPr>
        <w:t>9/48:2</w:t>
      </w:r>
      <w:r>
        <w:rPr>
          <w:rFonts w:ascii="IRNazanin" w:hAnsi="IRNazanin" w:eastAsia="IRNazanin"/>
          <w:b w:val="false"/>
          <w:b w:val="false"/>
          <w:bCs w:val="false"/>
          <w:i w:val="false"/>
          <w:i w:val="false"/>
          <w:iCs w:val="false"/>
          <w:color w:val="333333"/>
          <w:sz w:val="20"/>
          <w:sz w:val="20"/>
          <w:szCs w:val="20"/>
          <w:rtl w:val="true"/>
        </w:rPr>
        <w:t xml:space="preserve">، بزيادة في ذيل الحديث، و نقله المجلسي في البحار </w:t>
      </w:r>
      <w:r>
        <w:rPr>
          <w:rFonts w:eastAsia="IRNazanin" w:cs="IRNazanin"/>
          <w:b w:val="false"/>
          <w:bCs w:val="false"/>
          <w:i w:val="false"/>
          <w:iCs w:val="false"/>
          <w:color w:val="333333"/>
          <w:sz w:val="20"/>
          <w:szCs w:val="20"/>
        </w:rPr>
        <w:t>9/294:13</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9/208:60</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في بحاره </w:t>
      </w:r>
      <w:r>
        <w:rPr>
          <w:rFonts w:eastAsia="IRNazanin" w:cs="IRNazanin"/>
          <w:b w:val="false"/>
          <w:bCs w:val="false"/>
          <w:i w:val="false"/>
          <w:iCs w:val="false"/>
          <w:color w:val="333333"/>
          <w:sz w:val="20"/>
          <w:szCs w:val="20"/>
        </w:rPr>
        <w:t>7/251:99</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1/67:23</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المجلسي في البحار</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أسسها موسى بن جعفر عليه السّلام على ثلاثة أميال من المدينة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Pr>
        <w:t>382:4</w:t>
      </w:r>
      <w:r>
        <w:rPr>
          <w:rFonts w:eastAsia="IRNazanin" w:cs="IRNazanin"/>
          <w:b w:val="false"/>
          <w:bCs w:val="false"/>
          <w:i w:val="false"/>
          <w:iCs w:val="false"/>
          <w:color w:val="333333"/>
          <w:sz w:val="20"/>
          <w:szCs w:val="20"/>
          <w:rtl w:val="true"/>
        </w:rPr>
        <w:t>» .</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المردوع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المصبوغ بالزّعفران و جمعه مرادع،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ردع</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 .</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منسوب الى قياسرية فلسطين أو قياسرية الرّوم،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492:3</w:t>
      </w:r>
      <w:r>
        <w:rPr>
          <w:rFonts w:eastAsia="IRNazanin" w:cs="IRNazanin"/>
          <w:b w:val="false"/>
          <w:bCs w:val="false"/>
          <w:i w:val="false"/>
          <w:iCs w:val="false"/>
          <w:color w:val="333333"/>
          <w:sz w:val="20"/>
          <w:szCs w:val="20"/>
          <w:rtl w:val="true"/>
        </w:rPr>
        <w:t>» .</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الصّدوق في عيون اخبار الرّضا عليه السّلام </w:t>
      </w:r>
      <w:r>
        <w:rPr>
          <w:rFonts w:eastAsia="IRNazanin" w:cs="IRNazanin"/>
          <w:b w:val="false"/>
          <w:bCs w:val="false"/>
          <w:i w:val="false"/>
          <w:iCs w:val="false"/>
          <w:color w:val="333333"/>
          <w:sz w:val="20"/>
          <w:szCs w:val="20"/>
        </w:rPr>
        <w:t>19/212:2</w:t>
      </w:r>
      <w:r>
        <w:rPr>
          <w:rFonts w:ascii="IRNazanin" w:hAnsi="IRNazanin" w:eastAsia="IRNazanin"/>
          <w:b w:val="false"/>
          <w:b w:val="false"/>
          <w:bCs w:val="false"/>
          <w:i w:val="false"/>
          <w:i w:val="false"/>
          <w:iCs w:val="false"/>
          <w:color w:val="333333"/>
          <w:sz w:val="20"/>
          <w:sz w:val="20"/>
          <w:szCs w:val="20"/>
          <w:rtl w:val="true"/>
        </w:rPr>
        <w:t xml:space="preserve">، و الشّيخ في رجال الكشّيّ </w:t>
      </w:r>
      <w:r>
        <w:rPr>
          <w:rFonts w:eastAsia="IRNazanin" w:cs="IRNazanin"/>
          <w:b w:val="false"/>
          <w:bCs w:val="false"/>
          <w:i w:val="false"/>
          <w:iCs w:val="false"/>
          <w:color w:val="333333"/>
          <w:sz w:val="20"/>
          <w:szCs w:val="20"/>
        </w:rPr>
        <w:t>1100/853:2</w:t>
      </w:r>
      <w:r>
        <w:rPr>
          <w:rFonts w:ascii="IRNazanin" w:hAnsi="IRNazanin" w:eastAsia="IRNazanin"/>
          <w:b w:val="false"/>
          <w:b w:val="false"/>
          <w:bCs w:val="false"/>
          <w:i w:val="false"/>
          <w:i w:val="false"/>
          <w:iCs w:val="false"/>
          <w:color w:val="333333"/>
          <w:sz w:val="20"/>
          <w:sz w:val="20"/>
          <w:szCs w:val="20"/>
          <w:rtl w:val="true"/>
        </w:rPr>
        <w:t xml:space="preserve">، نحوه، و نقله المجلسي في بحاره </w:t>
      </w:r>
      <w:r>
        <w:rPr>
          <w:rFonts w:eastAsia="IRNazanin" w:cs="IRNazanin"/>
          <w:b w:val="false"/>
          <w:bCs w:val="false"/>
          <w:i w:val="false"/>
          <w:iCs w:val="false"/>
          <w:color w:val="333333"/>
          <w:sz w:val="20"/>
          <w:szCs w:val="20"/>
        </w:rPr>
        <w:t>10/269:49</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5/219:49</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w:t>
      </w:r>
      <w:r>
        <w:rPr>
          <w:rFonts w:eastAsia="IRNazanin" w:cs="IRNazanin"/>
          <w:b w:val="false"/>
          <w:bCs w:val="false"/>
          <w:i w:val="false"/>
          <w:iCs w:val="false"/>
          <w:color w:val="333333"/>
          <w:sz w:val="20"/>
          <w:szCs w:val="20"/>
        </w:rPr>
        <w:t>1255/300:7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الاستبصار </w:t>
      </w:r>
      <w:r>
        <w:rPr>
          <w:rFonts w:eastAsia="IRNazanin" w:cs="IRNazanin"/>
          <w:b w:val="false"/>
          <w:bCs w:val="false"/>
          <w:i w:val="false"/>
          <w:iCs w:val="false"/>
          <w:color w:val="333333"/>
          <w:sz w:val="20"/>
          <w:szCs w:val="20"/>
        </w:rPr>
        <w:t>659/181:3</w:t>
      </w:r>
      <w:r>
        <w:rPr>
          <w:rFonts w:ascii="IRNazanin" w:hAnsi="IRNazanin" w:eastAsia="IRNazanin"/>
          <w:b w:val="false"/>
          <w:b w:val="false"/>
          <w:bCs w:val="false"/>
          <w:i w:val="false"/>
          <w:i w:val="false"/>
          <w:iCs w:val="false"/>
          <w:color w:val="333333"/>
          <w:sz w:val="20"/>
          <w:sz w:val="20"/>
          <w:szCs w:val="20"/>
          <w:rtl w:val="true"/>
        </w:rPr>
        <w:t xml:space="preserve">، بزيادة فيه، و نقله المجلسي في بحاره </w:t>
      </w:r>
      <w:r>
        <w:rPr>
          <w:rFonts w:eastAsia="IRNazanin" w:cs="IRNazanin"/>
          <w:b w:val="false"/>
          <w:bCs w:val="false"/>
          <w:i w:val="false"/>
          <w:iCs w:val="false"/>
          <w:color w:val="333333"/>
          <w:sz w:val="20"/>
          <w:szCs w:val="20"/>
        </w:rPr>
        <w:t>3/383:103</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2/37:96</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Pr>
        <w:t>4/399:4</w:t>
      </w:r>
      <w:r>
        <w:rPr>
          <w:rFonts w:ascii="IRNazanin" w:hAnsi="IRNazanin" w:eastAsia="IRNazanin"/>
          <w:b w:val="false"/>
          <w:b w:val="false"/>
          <w:bCs w:val="false"/>
          <w:i w:val="false"/>
          <w:i w:val="false"/>
          <w:iCs w:val="false"/>
          <w:color w:val="333333"/>
          <w:sz w:val="20"/>
          <w:sz w:val="20"/>
          <w:szCs w:val="20"/>
          <w:rtl w:val="true"/>
        </w:rPr>
        <w:t xml:space="preserve">، و الشّيخ في التّهذيب </w:t>
      </w:r>
      <w:r>
        <w:rPr>
          <w:rFonts w:eastAsia="IRNazanin" w:cs="IRNazanin"/>
          <w:b w:val="false"/>
          <w:bCs w:val="false"/>
          <w:i w:val="false"/>
          <w:iCs w:val="false"/>
          <w:color w:val="333333"/>
          <w:sz w:val="20"/>
          <w:szCs w:val="20"/>
        </w:rPr>
        <w:t>307/94:5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الاستبصار </w:t>
      </w:r>
      <w:r>
        <w:rPr>
          <w:rFonts w:eastAsia="IRNazanin" w:cs="IRNazanin"/>
          <w:b w:val="false"/>
          <w:bCs w:val="false"/>
          <w:i w:val="false"/>
          <w:iCs w:val="false"/>
          <w:color w:val="333333"/>
          <w:sz w:val="20"/>
          <w:szCs w:val="20"/>
        </w:rPr>
        <w:t>581/176:2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مثله، و نقله المجلسي في البحار </w:t>
      </w:r>
      <w:r>
        <w:rPr>
          <w:rFonts w:eastAsia="IRNazanin" w:cs="IRNazanin"/>
          <w:b w:val="false"/>
          <w:bCs w:val="false"/>
          <w:i w:val="false"/>
          <w:iCs w:val="false"/>
          <w:color w:val="333333"/>
          <w:sz w:val="20"/>
          <w:szCs w:val="20"/>
        </w:rPr>
        <w:t>2/189:99</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7/184:99</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18/151:99</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المجلسي في البحار</w:t>
      </w:r>
      <w:r>
        <w:rPr>
          <w:rFonts w:eastAsia="IRNazanin" w:cs="IRNazanin"/>
          <w:b w:val="false"/>
          <w:bCs w:val="false"/>
          <w:i w:val="false"/>
          <w:iCs w:val="false"/>
          <w:color w:val="333333"/>
          <w:sz w:val="20"/>
          <w:szCs w:val="20"/>
        </w:rPr>
        <w:t>110:52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8/4:103</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93:11</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الصّدوق قطعة منه في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5/645</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البحار </w:t>
      </w:r>
      <w:r>
        <w:rPr>
          <w:rFonts w:eastAsia="IRNazanin" w:cs="IRNazanin"/>
          <w:b w:val="false"/>
          <w:bCs w:val="false"/>
          <w:i w:val="false"/>
          <w:iCs w:val="false"/>
          <w:color w:val="333333"/>
          <w:sz w:val="20"/>
          <w:szCs w:val="20"/>
        </w:rPr>
        <w:t>17/110:52</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4/95:99</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25/24:86</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العيّاشيّ في تفسيره </w:t>
      </w:r>
      <w:r>
        <w:rPr>
          <w:rFonts w:eastAsia="IRNazanin" w:cs="IRNazanin"/>
          <w:b w:val="false"/>
          <w:bCs w:val="false"/>
          <w:i w:val="false"/>
          <w:iCs w:val="false"/>
          <w:color w:val="333333"/>
          <w:sz w:val="20"/>
          <w:szCs w:val="20"/>
        </w:rPr>
        <w:t>74/372:1</w:t>
      </w:r>
      <w:r>
        <w:rPr>
          <w:rFonts w:ascii="IRNazanin" w:hAnsi="IRNazanin" w:eastAsia="IRNazanin"/>
          <w:b w:val="false"/>
          <w:b w:val="false"/>
          <w:bCs w:val="false"/>
          <w:i w:val="false"/>
          <w:i w:val="false"/>
          <w:iCs w:val="false"/>
          <w:color w:val="333333"/>
          <w:sz w:val="20"/>
          <w:sz w:val="20"/>
          <w:szCs w:val="20"/>
          <w:rtl w:val="true"/>
        </w:rPr>
        <w:t xml:space="preserve">، مثله، و نقله المجلسي في البحار </w:t>
      </w:r>
      <w:r>
        <w:rPr>
          <w:rFonts w:eastAsia="IRNazanin" w:cs="IRNazanin"/>
          <w:b w:val="false"/>
          <w:bCs w:val="false"/>
          <w:i w:val="false"/>
          <w:iCs w:val="false"/>
          <w:color w:val="333333"/>
          <w:sz w:val="20"/>
          <w:szCs w:val="20"/>
        </w:rPr>
        <w:t>7/222:69</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1/321:103</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4/440:5</w:t>
      </w:r>
      <w:r>
        <w:rPr>
          <w:rFonts w:ascii="IRNazanin" w:hAnsi="IRNazanin" w:eastAsia="IRNazanin"/>
          <w:b w:val="false"/>
          <w:b w:val="false"/>
          <w:bCs w:val="false"/>
          <w:i w:val="false"/>
          <w:i w:val="false"/>
          <w:iCs w:val="false"/>
          <w:color w:val="333333"/>
          <w:sz w:val="20"/>
          <w:sz w:val="20"/>
          <w:szCs w:val="20"/>
          <w:rtl w:val="true"/>
        </w:rPr>
        <w:t>، و نقله المجلسي في البحار</w:t>
      </w:r>
      <w:r>
        <w:rPr>
          <w:rFonts w:eastAsia="IRNazanin" w:cs="IRNazanin"/>
          <w:b w:val="false"/>
          <w:bCs w:val="false"/>
          <w:i w:val="false"/>
          <w:iCs w:val="false"/>
          <w:color w:val="333333"/>
          <w:sz w:val="20"/>
          <w:szCs w:val="20"/>
        </w:rPr>
        <w:t>321:103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مثله برقم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1/48:76</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المجلسي في البحار</w:t>
      </w:r>
      <w:r>
        <w:rPr>
          <w:rFonts w:eastAsia="IRNazanin" w:cs="IRNazanin"/>
          <w:b w:val="false"/>
          <w:bCs w:val="false"/>
          <w:i w:val="false"/>
          <w:iCs w:val="false"/>
          <w:color w:val="333333"/>
          <w:sz w:val="20"/>
          <w:szCs w:val="20"/>
        </w:rPr>
        <w:t>34:89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1/200:99</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w:t>
      </w:r>
      <w:r>
        <w:rPr>
          <w:rFonts w:eastAsia="IRNazanin" w:cs="IRNazanin"/>
          <w:b w:val="false"/>
          <w:bCs w:val="false"/>
          <w:i w:val="false"/>
          <w:iCs w:val="false"/>
          <w:color w:val="333333"/>
          <w:sz w:val="20"/>
          <w:szCs w:val="20"/>
        </w:rPr>
        <w:t>363/126:4</w:t>
      </w:r>
      <w:r>
        <w:rPr>
          <w:rFonts w:ascii="IRNazanin" w:hAnsi="IRNazanin" w:eastAsia="IRNazanin"/>
          <w:b w:val="false"/>
          <w:b w:val="false"/>
          <w:bCs w:val="false"/>
          <w:i w:val="false"/>
          <w:i w:val="false"/>
          <w:iCs w:val="false"/>
          <w:color w:val="333333"/>
          <w:sz w:val="20"/>
          <w:sz w:val="20"/>
          <w:szCs w:val="20"/>
          <w:rtl w:val="true"/>
        </w:rPr>
        <w:t xml:space="preserve">، بزيادة في صدره، و نقله المجلسي في البحار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w:t>
      </w:r>
      <w:r>
        <w:rPr>
          <w:rFonts w:eastAsia="IRNazanin" w:cs="IRNazanin"/>
          <w:b w:val="false"/>
          <w:bCs w:val="false"/>
          <w:i w:val="false"/>
          <w:iCs w:val="false"/>
          <w:color w:val="333333"/>
          <w:sz w:val="20"/>
          <w:szCs w:val="20"/>
        </w:rPr>
        <w:t>342/119:4</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10/168:103</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6/182:52</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في الكافي</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و نقله المجلسي في بحاره</w:t>
      </w:r>
      <w:r>
        <w:rPr>
          <w:rFonts w:eastAsia="IRNazanin" w:cs="IRNazanin"/>
          <w:b w:val="false"/>
          <w:bCs w:val="false"/>
          <w:i w:val="false"/>
          <w:iCs w:val="false"/>
          <w:color w:val="333333"/>
          <w:sz w:val="20"/>
          <w:szCs w:val="20"/>
        </w:rPr>
        <w:t>59:100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17/35:104</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مثله الطّوسي  في التّهذيب </w:t>
      </w:r>
      <w:r>
        <w:rPr>
          <w:rFonts w:eastAsia="IRNazanin" w:cs="IRNazanin"/>
          <w:b w:val="false"/>
          <w:bCs w:val="false"/>
          <w:i w:val="false"/>
          <w:iCs w:val="false"/>
          <w:color w:val="333333"/>
          <w:sz w:val="20"/>
          <w:szCs w:val="20"/>
        </w:rPr>
        <w:t>1821/455:7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الاستبصار </w:t>
      </w:r>
      <w:r>
        <w:rPr>
          <w:rFonts w:eastAsia="IRNazanin" w:cs="IRNazanin"/>
          <w:b w:val="false"/>
          <w:bCs w:val="false"/>
          <w:i w:val="false"/>
          <w:iCs w:val="false"/>
          <w:color w:val="333333"/>
          <w:sz w:val="20"/>
          <w:szCs w:val="20"/>
        </w:rPr>
        <w:t>637/176:3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9/18:104</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الكليني  في الكافي </w:t>
      </w:r>
      <w:r>
        <w:rPr>
          <w:rFonts w:eastAsia="IRNazanin" w:cs="IRNazanin"/>
          <w:b w:val="false"/>
          <w:bCs w:val="false"/>
          <w:i w:val="false"/>
          <w:iCs w:val="false"/>
          <w:color w:val="333333"/>
          <w:sz w:val="20"/>
          <w:szCs w:val="20"/>
        </w:rPr>
        <w:t>31/404:3</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921/234:2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1/82:80</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2/82:80</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بياض في النّسخ كلّها</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صدر الحديث المجلسي في بحاره </w:t>
      </w:r>
      <w:r>
        <w:rPr>
          <w:rFonts w:eastAsia="IRNazanin" w:cs="IRNazanin"/>
          <w:b w:val="false"/>
          <w:bCs w:val="false"/>
          <w:i w:val="false"/>
          <w:iCs w:val="false"/>
          <w:color w:val="333333"/>
          <w:sz w:val="20"/>
          <w:szCs w:val="20"/>
        </w:rPr>
        <w:t>1/199:68</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53:39</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1/367:93</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اثبتناها من البحار</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12/503:4</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7/303:99</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60/90:73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يردّ فيه ذيله</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26/62:83</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42/355:103</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3/202:103</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560/160:4</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877/224:9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التّهذيب </w:t>
      </w:r>
      <w:r>
        <w:rPr>
          <w:rFonts w:eastAsia="IRNazanin" w:cs="IRNazanin"/>
          <w:b w:val="false"/>
          <w:bCs w:val="false"/>
          <w:i w:val="false"/>
          <w:iCs w:val="false"/>
          <w:color w:val="333333"/>
          <w:sz w:val="20"/>
          <w:szCs w:val="20"/>
        </w:rPr>
        <w:t>1735/486:5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 نقله المجلسي في بحاره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2/290</w:t>
      </w:r>
      <w:r>
        <w:rPr>
          <w:rFonts w:ascii="IRNazanin" w:hAnsi="IRNazanin" w:eastAsia="IRNazanin"/>
          <w:b w:val="false"/>
          <w:b w:val="false"/>
          <w:bCs w:val="false"/>
          <w:i w:val="false"/>
          <w:i w:val="false"/>
          <w:iCs w:val="false"/>
          <w:color w:val="333333"/>
          <w:sz w:val="20"/>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مثله الطّوسي  في التّهذيب </w:t>
      </w:r>
      <w:r>
        <w:rPr>
          <w:rFonts w:eastAsia="IRNazanin" w:cs="IRNazanin"/>
          <w:b w:val="false"/>
          <w:bCs w:val="false"/>
          <w:i w:val="false"/>
          <w:iCs w:val="false"/>
          <w:color w:val="333333"/>
          <w:sz w:val="20"/>
          <w:szCs w:val="20"/>
        </w:rPr>
        <w:t>1144/318:9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636/168:4</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1/339:104</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اثبتناه من بحار الأنوار</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30/182:81</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Pr>
        <w:t>112:37</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الصّدوق في عيون اخبار الرّضا عليه السّلام </w:t>
      </w:r>
      <w:r>
        <w:rPr>
          <w:rFonts w:eastAsia="IRNazanin" w:cs="IRNazanin"/>
          <w:b w:val="false"/>
          <w:bCs w:val="false"/>
          <w:i w:val="false"/>
          <w:iCs w:val="false"/>
          <w:color w:val="333333"/>
          <w:sz w:val="20"/>
          <w:szCs w:val="20"/>
        </w:rPr>
        <w:t>1/210:1</w:t>
      </w:r>
      <w:r>
        <w:rPr>
          <w:rFonts w:ascii="IRNazanin" w:hAnsi="IRNazanin" w:eastAsia="IRNazanin"/>
          <w:b w:val="false"/>
          <w:b w:val="false"/>
          <w:bCs w:val="false"/>
          <w:i w:val="false"/>
          <w:i w:val="false"/>
          <w:iCs w:val="false"/>
          <w:color w:val="333333"/>
          <w:sz w:val="20"/>
          <w:sz w:val="20"/>
          <w:szCs w:val="20"/>
          <w:rtl w:val="true"/>
        </w:rPr>
        <w:t xml:space="preserve">، و الطّوسي  في اماليه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7/129:12</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في هذا الحديث خلط واضح لا يخفى على المتأمّل، حيث إنّ ما صار كما ترى حديثا واحدا كان في حقيقته متكون من ثلاثة احاديث مذيلة بالهوامش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الآتية</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مستقلّ نقله المجلسي في بحاره </w:t>
      </w:r>
      <w:r>
        <w:rPr>
          <w:rFonts w:eastAsia="IRNazanin" w:cs="IRNazanin"/>
          <w:b w:val="false"/>
          <w:bCs w:val="false"/>
          <w:i w:val="false"/>
          <w:iCs w:val="false"/>
          <w:color w:val="333333"/>
          <w:sz w:val="20"/>
          <w:szCs w:val="20"/>
        </w:rPr>
        <w:t>13/149:100</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نسخنا</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مشوّه لفقدان صدره و ذيله، كما انا لم نعثر على ما يوضحه</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مثله في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باختلاف في بعض الفاظه، كما نقله المجلسي في بحاره </w:t>
      </w:r>
      <w:r>
        <w:rPr>
          <w:rFonts w:eastAsia="IRNazanin" w:cs="IRNazanin"/>
          <w:b w:val="false"/>
          <w:bCs w:val="false"/>
          <w:i w:val="false"/>
          <w:iCs w:val="false"/>
          <w:color w:val="333333"/>
          <w:sz w:val="20"/>
          <w:szCs w:val="20"/>
        </w:rPr>
        <w:t>4/154:5</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مثله الكليني  في الكافي </w:t>
      </w:r>
      <w:r>
        <w:rPr>
          <w:rFonts w:eastAsia="IRNazanin" w:cs="IRNazanin"/>
          <w:b w:val="false"/>
          <w:bCs w:val="false"/>
          <w:i w:val="false"/>
          <w:iCs w:val="false"/>
          <w:color w:val="333333"/>
          <w:sz w:val="20"/>
          <w:szCs w:val="20"/>
        </w:rPr>
        <w:t>4/566:4</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اثبتناه من نسخة المجلسي</w:t>
      </w:r>
      <w:r>
        <w:rPr>
          <w:rFonts w:eastAsia="IRNazanin" w:cs="IRNazanin"/>
          <w:b w:val="false"/>
          <w:bCs w:val="false"/>
          <w:i w:val="false"/>
          <w:iCs w:val="false"/>
          <w:color w:val="333333"/>
          <w:sz w:val="20"/>
          <w:szCs w:val="20"/>
        </w:rPr>
        <w:t>7/182:52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نسخنا وردت الرّواية بهذا الشكل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أبي حمزة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ذكر أبو عبد اللّه عليه السّلام في موسى أنّه القائم حتم من اللّه، كما قال ان من المحتوم على اللّه تبارك و تعالى السّفيانيّ و القائم</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1/228:71</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الحديث مضطرب و قد روى المجلسياحاديث بهذا المضمون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البحار </w:t>
      </w:r>
      <w:r>
        <w:rPr>
          <w:rFonts w:eastAsia="IRNazanin" w:cs="IRNazanin"/>
          <w:b w:val="false"/>
          <w:bCs w:val="false"/>
          <w:i w:val="false"/>
          <w:iCs w:val="false"/>
          <w:color w:val="333333"/>
          <w:sz w:val="20"/>
          <w:szCs w:val="20"/>
        </w:rPr>
        <w:t>76/222:69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نحوه برقم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مثله العيّاشيّ في تفسيره </w:t>
      </w:r>
      <w:r>
        <w:rPr>
          <w:rFonts w:eastAsia="IRNazanin" w:cs="IRNazanin"/>
          <w:b w:val="false"/>
          <w:bCs w:val="false"/>
          <w:i w:val="false"/>
          <w:iCs w:val="false"/>
          <w:color w:val="333333"/>
          <w:sz w:val="20"/>
          <w:szCs w:val="20"/>
        </w:rPr>
        <w:t>74/372:1</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اثبتناها من نسخة الحرّ في الوسائل</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قالا، و هي الانسب</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1/89:5</w:t>
      </w:r>
      <w:r>
        <w:rPr>
          <w:rFonts w:ascii="IRNazanin" w:hAnsi="IRNazanin" w:eastAsia="IRNazanin"/>
          <w:b w:val="false"/>
          <w:b w:val="false"/>
          <w:bCs w:val="false"/>
          <w:i w:val="false"/>
          <w:i w:val="false"/>
          <w:iCs w:val="false"/>
          <w:color w:val="333333"/>
          <w:sz w:val="20"/>
          <w:sz w:val="20"/>
          <w:szCs w:val="20"/>
          <w:rtl w:val="true"/>
        </w:rPr>
        <w:t xml:space="preserve">، و نقله العاملي في الوسائل </w:t>
      </w:r>
      <w:r>
        <w:rPr>
          <w:rFonts w:eastAsia="IRNazanin" w:cs="IRNazanin"/>
          <w:b w:val="false"/>
          <w:bCs w:val="false"/>
          <w:i w:val="false"/>
          <w:iCs w:val="false"/>
          <w:color w:val="333333"/>
          <w:sz w:val="20"/>
          <w:szCs w:val="20"/>
        </w:rPr>
        <w:t>5/321:12</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14/149:100</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المجلسي في البحار</w:t>
      </w:r>
      <w:r>
        <w:rPr>
          <w:rFonts w:eastAsia="IRNazanin" w:cs="IRNazanin"/>
          <w:b w:val="false"/>
          <w:bCs w:val="false"/>
          <w:i w:val="false"/>
          <w:iCs w:val="false"/>
          <w:color w:val="333333"/>
          <w:sz w:val="20"/>
          <w:szCs w:val="20"/>
        </w:rPr>
        <w:t>45:49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الحديث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المجلسي في البحار</w:t>
      </w:r>
      <w:r>
        <w:rPr>
          <w:rFonts w:eastAsia="IRNazanin" w:cs="IRNazanin"/>
          <w:b w:val="false"/>
          <w:bCs w:val="false"/>
          <w:i w:val="false"/>
          <w:iCs w:val="false"/>
          <w:color w:val="333333"/>
          <w:sz w:val="20"/>
          <w:szCs w:val="20"/>
        </w:rPr>
        <w:t>45:49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7/465:3</w:t>
      </w:r>
      <w:r>
        <w:rPr>
          <w:rFonts w:ascii="IRNazanin" w:hAnsi="IRNazanin" w:eastAsia="IRNazanin"/>
          <w:b w:val="false"/>
          <w:b w:val="false"/>
          <w:bCs w:val="false"/>
          <w:i w:val="false"/>
          <w:i w:val="false"/>
          <w:iCs w:val="false"/>
          <w:color w:val="333333"/>
          <w:sz w:val="20"/>
          <w:sz w:val="20"/>
          <w:szCs w:val="20"/>
          <w:rtl w:val="true"/>
        </w:rPr>
        <w:t xml:space="preserve">، و الصّدوق في الفقيه </w:t>
      </w:r>
      <w:r>
        <w:rPr>
          <w:rFonts w:eastAsia="IRNazanin" w:cs="IRNazanin"/>
          <w:b w:val="false"/>
          <w:bCs w:val="false"/>
          <w:i w:val="false"/>
          <w:iCs w:val="false"/>
          <w:color w:val="333333"/>
          <w:sz w:val="20"/>
          <w:szCs w:val="20"/>
        </w:rPr>
        <w:t>1531/346:1</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878/291:3</w:t>
      </w:r>
      <w:r>
        <w:rPr>
          <w:rFonts w:ascii="IRNazanin" w:hAnsi="IRNazanin" w:eastAsia="IRNazanin"/>
          <w:b w:val="false"/>
          <w:b w:val="false"/>
          <w:bCs w:val="false"/>
          <w:i w:val="false"/>
          <w:i w:val="false"/>
          <w:iCs w:val="false"/>
          <w:color w:val="333333"/>
          <w:sz w:val="20"/>
          <w:sz w:val="20"/>
          <w:szCs w:val="20"/>
          <w:rtl w:val="true"/>
        </w:rPr>
        <w:t>، بزيادة فيه، و نقله المجلسي في البحار</w:t>
      </w:r>
      <w:r>
        <w:rPr>
          <w:rFonts w:eastAsia="IRNazanin" w:cs="IRNazanin"/>
          <w:b w:val="false"/>
          <w:bCs w:val="false"/>
          <w:i w:val="false"/>
          <w:iCs w:val="false"/>
          <w:color w:val="333333"/>
          <w:sz w:val="20"/>
          <w:szCs w:val="20"/>
        </w:rPr>
        <w:t>96:84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الكليني  في الكافي </w:t>
      </w:r>
      <w:r>
        <w:rPr>
          <w:rFonts w:eastAsia="IRNazanin" w:cs="IRNazanin"/>
          <w:b w:val="false"/>
          <w:bCs w:val="false"/>
          <w:i w:val="false"/>
          <w:iCs w:val="false"/>
          <w:color w:val="333333"/>
          <w:sz w:val="20"/>
          <w:szCs w:val="20"/>
        </w:rPr>
        <w:t>1/420:4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381/117:5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765/222:2</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4/207:99</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10/482:4</w:t>
      </w:r>
      <w:r>
        <w:rPr>
          <w:rFonts w:ascii="IRNazanin" w:hAnsi="IRNazanin" w:eastAsia="IRNazanin"/>
          <w:b w:val="false"/>
          <w:b w:val="false"/>
          <w:bCs w:val="false"/>
          <w:i w:val="false"/>
          <w:i w:val="false"/>
          <w:iCs w:val="false"/>
          <w:color w:val="333333"/>
          <w:sz w:val="20"/>
          <w:sz w:val="20"/>
          <w:szCs w:val="20"/>
          <w:rtl w:val="true"/>
        </w:rPr>
        <w:t xml:space="preserve">، و الطّوسي  في التّهذيب </w:t>
      </w:r>
      <w:r>
        <w:rPr>
          <w:rFonts w:eastAsia="IRNazanin" w:cs="IRNazanin"/>
          <w:b w:val="false"/>
          <w:bCs w:val="false"/>
          <w:i w:val="false"/>
          <w:iCs w:val="false"/>
          <w:color w:val="333333"/>
          <w:sz w:val="20"/>
          <w:szCs w:val="20"/>
        </w:rPr>
        <w:t>659/197:5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911/258</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9/273:99</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البحار </w:t>
      </w:r>
      <w:r>
        <w:rPr>
          <w:rFonts w:eastAsia="IRNazanin" w:cs="IRNazanin"/>
          <w:b w:val="false"/>
          <w:bCs w:val="false"/>
          <w:i w:val="false"/>
          <w:iCs w:val="false"/>
          <w:color w:val="333333"/>
          <w:sz w:val="20"/>
          <w:szCs w:val="20"/>
        </w:rPr>
        <w:t>3/324:99</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التّهذيب </w:t>
      </w:r>
      <w:r>
        <w:rPr>
          <w:rFonts w:eastAsia="IRNazanin" w:cs="IRNazanin"/>
          <w:b w:val="false"/>
          <w:bCs w:val="false"/>
          <w:i w:val="false"/>
          <w:iCs w:val="false"/>
          <w:color w:val="333333"/>
          <w:sz w:val="20"/>
          <w:szCs w:val="20"/>
        </w:rPr>
        <w:t>782/231:5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993/279:2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 نقله المجلسي في بحاره </w:t>
      </w:r>
      <w:r>
        <w:rPr>
          <w:rFonts w:eastAsia="IRNazanin" w:cs="IRNazanin"/>
          <w:b w:val="false"/>
          <w:bCs w:val="false"/>
          <w:i w:val="false"/>
          <w:iCs w:val="false"/>
          <w:color w:val="333333"/>
          <w:sz w:val="20"/>
          <w:szCs w:val="20"/>
        </w:rPr>
        <w:t>3/291:99</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بياض في النّسخ</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الحرّ العاملي في الوسائل </w:t>
      </w:r>
      <w:r>
        <w:rPr>
          <w:rFonts w:eastAsia="IRNazanin" w:cs="IRNazanin"/>
          <w:b w:val="false"/>
          <w:bCs w:val="false"/>
          <w:i w:val="false"/>
          <w:iCs w:val="false"/>
          <w:color w:val="333333"/>
          <w:sz w:val="20"/>
          <w:szCs w:val="20"/>
        </w:rPr>
        <w:t>6/67:10</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بياض في النّسخ</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12/269:49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قوله و لا حول و لا قوّة إلاّ باللّه</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4/362:5</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المجلسي في بحاره </w:t>
      </w:r>
      <w:r>
        <w:rPr>
          <w:rFonts w:eastAsia="IRNazanin" w:cs="IRNazanin"/>
          <w:b w:val="false"/>
          <w:bCs w:val="false"/>
          <w:i w:val="false"/>
          <w:iCs w:val="false"/>
          <w:color w:val="333333"/>
          <w:sz w:val="20"/>
          <w:szCs w:val="20"/>
        </w:rPr>
        <w:t>2/210:92</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اورد مثله الكليني  في الكافي </w:t>
      </w:r>
      <w:r>
        <w:rPr>
          <w:rFonts w:eastAsia="IRNazanin" w:cs="IRNazanin"/>
          <w:b w:val="false"/>
          <w:bCs w:val="false"/>
          <w:i w:val="false"/>
          <w:iCs w:val="false"/>
          <w:color w:val="333333"/>
          <w:sz w:val="20"/>
          <w:szCs w:val="20"/>
        </w:rPr>
        <w:t>7/47:3</w:t>
      </w:r>
      <w:r>
        <w:rPr>
          <w:rFonts w:ascii="IRNazanin" w:hAnsi="IRNazanin" w:eastAsia="IRNazanin"/>
          <w:b w:val="false"/>
          <w:b w:val="false"/>
          <w:bCs w:val="false"/>
          <w:i w:val="false"/>
          <w:i w:val="false"/>
          <w:iCs w:val="false"/>
          <w:color w:val="333333"/>
          <w:sz w:val="20"/>
          <w:sz w:val="20"/>
          <w:szCs w:val="20"/>
          <w:rtl w:val="true"/>
        </w:rPr>
        <w:t xml:space="preserve">، و رواه الشّيخ الطّوسي  في التّهذيب </w:t>
      </w:r>
      <w:r>
        <w:rPr>
          <w:rFonts w:eastAsia="IRNazanin" w:cs="IRNazanin"/>
          <w:b w:val="false"/>
          <w:bCs w:val="false"/>
          <w:i w:val="false"/>
          <w:iCs w:val="false"/>
          <w:color w:val="333333"/>
          <w:sz w:val="20"/>
          <w:szCs w:val="20"/>
        </w:rPr>
        <w:t>320/121:1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345/105:1</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بحاره </w:t>
      </w:r>
      <w:r>
        <w:rPr>
          <w:rFonts w:eastAsia="IRNazanin" w:cs="IRNazanin"/>
          <w:b w:val="false"/>
          <w:bCs w:val="false"/>
          <w:i w:val="false"/>
          <w:iCs w:val="false"/>
          <w:color w:val="333333"/>
          <w:sz w:val="20"/>
          <w:szCs w:val="20"/>
        </w:rPr>
        <w:t>7/44:81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image" Target="media/image3.jpeg"/><Relationship Id="rId37" Type="http://schemas.openxmlformats.org/officeDocument/2006/relationships/image" Target="media/image3.jpeg"/><Relationship Id="rId38" Type="http://schemas.openxmlformats.org/officeDocument/2006/relationships/footer" Target="footer31.xml"/><Relationship Id="rId39" Type="http://schemas.openxmlformats.org/officeDocument/2006/relationships/image" Target="media/image4.jpeg"/><Relationship Id="rId40" Type="http://schemas.openxmlformats.org/officeDocument/2006/relationships/image" Target="media/image4.jpeg"/><Relationship Id="rId41" Type="http://schemas.openxmlformats.org/officeDocument/2006/relationships/footer" Target="footer32.xml"/><Relationship Id="rId42" Type="http://schemas.openxmlformats.org/officeDocument/2006/relationships/image" Target="media/image5.jpeg"/><Relationship Id="rId43" Type="http://schemas.openxmlformats.org/officeDocument/2006/relationships/image" Target="media/image5.jpeg"/><Relationship Id="rId44" Type="http://schemas.openxmlformats.org/officeDocument/2006/relationships/footer" Target="footer33.xml"/><Relationship Id="rId45" Type="http://schemas.openxmlformats.org/officeDocument/2006/relationships/image" Target="media/image6.jpeg"/><Relationship Id="rId46" Type="http://schemas.openxmlformats.org/officeDocument/2006/relationships/image" Target="media/image6.jpeg"/><Relationship Id="rId47" Type="http://schemas.openxmlformats.org/officeDocument/2006/relationships/footer" Target="footer34.xml"/><Relationship Id="rId48" Type="http://schemas.openxmlformats.org/officeDocument/2006/relationships/image" Target="media/image7.jpeg"/><Relationship Id="rId49" Type="http://schemas.openxmlformats.org/officeDocument/2006/relationships/image" Target="media/image7.jpeg"/><Relationship Id="rId50" Type="http://schemas.openxmlformats.org/officeDocument/2006/relationships/footer" Target="footer35.xml"/><Relationship Id="rId51" Type="http://schemas.openxmlformats.org/officeDocument/2006/relationships/image" Target="media/image8.jpeg"/><Relationship Id="rId52" Type="http://schemas.openxmlformats.org/officeDocument/2006/relationships/image" Target="media/image8.jpeg"/><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footer" Target="footer95.xml"/><Relationship Id="rId113" Type="http://schemas.openxmlformats.org/officeDocument/2006/relationships/footer" Target="footer96.xml"/><Relationship Id="rId114" Type="http://schemas.openxmlformats.org/officeDocument/2006/relationships/footer" Target="footer97.xml"/><Relationship Id="rId115" Type="http://schemas.openxmlformats.org/officeDocument/2006/relationships/footer" Target="footer98.xml"/><Relationship Id="rId116" Type="http://schemas.openxmlformats.org/officeDocument/2006/relationships/footer" Target="footer99.xml"/><Relationship Id="rId117" Type="http://schemas.openxmlformats.org/officeDocument/2006/relationships/footer" Target="footer100.xml"/><Relationship Id="rId118" Type="http://schemas.openxmlformats.org/officeDocument/2006/relationships/footer" Target="footer101.xml"/><Relationship Id="rId119" Type="http://schemas.openxmlformats.org/officeDocument/2006/relationships/footer" Target="footer102.xml"/><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footer" Target="footer105.xml"/><Relationship Id="rId123" Type="http://schemas.openxmlformats.org/officeDocument/2006/relationships/footer" Target="footer106.xml"/><Relationship Id="rId124" Type="http://schemas.openxmlformats.org/officeDocument/2006/relationships/footer" Target="footer107.xml"/><Relationship Id="rId125" Type="http://schemas.openxmlformats.org/officeDocument/2006/relationships/footer" Target="footer108.xml"/><Relationship Id="rId126" Type="http://schemas.openxmlformats.org/officeDocument/2006/relationships/footer" Target="footer109.xml"/><Relationship Id="rId127" Type="http://schemas.openxmlformats.org/officeDocument/2006/relationships/footer" Target="footer110.xml"/><Relationship Id="rId128" Type="http://schemas.openxmlformats.org/officeDocument/2006/relationships/footer" Target="footer111.xml"/><Relationship Id="rId129" Type="http://schemas.openxmlformats.org/officeDocument/2006/relationships/footer" Target="footer112.xml"/><Relationship Id="rId130" Type="http://schemas.openxmlformats.org/officeDocument/2006/relationships/footer" Target="footer113.xml"/><Relationship Id="rId131" Type="http://schemas.openxmlformats.org/officeDocument/2006/relationships/footer" Target="footer114.xml"/><Relationship Id="rId132" Type="http://schemas.openxmlformats.org/officeDocument/2006/relationships/footer" Target="footer115.xml"/><Relationship Id="rId133" Type="http://schemas.openxmlformats.org/officeDocument/2006/relationships/footer" Target="footer116.xml"/><Relationship Id="rId134" Type="http://schemas.openxmlformats.org/officeDocument/2006/relationships/footer" Target="footer117.xml"/><Relationship Id="rId135" Type="http://schemas.openxmlformats.org/officeDocument/2006/relationships/footer" Target="footer118.xml"/><Relationship Id="rId136" Type="http://schemas.openxmlformats.org/officeDocument/2006/relationships/footer" Target="footer119.xml"/><Relationship Id="rId137" Type="http://schemas.openxmlformats.org/officeDocument/2006/relationships/footer" Target="footer120.xml"/><Relationship Id="rId138" Type="http://schemas.openxmlformats.org/officeDocument/2006/relationships/footer" Target="footer121.xml"/><Relationship Id="rId139" Type="http://schemas.openxmlformats.org/officeDocument/2006/relationships/footer" Target="footer122.xml"/><Relationship Id="rId140" Type="http://schemas.openxmlformats.org/officeDocument/2006/relationships/footer" Target="footer123.xml"/><Relationship Id="rId141" Type="http://schemas.openxmlformats.org/officeDocument/2006/relationships/footer" Target="footer124.xml"/><Relationship Id="rId142" Type="http://schemas.openxmlformats.org/officeDocument/2006/relationships/footer" Target="footer125.xml"/><Relationship Id="rId143" Type="http://schemas.openxmlformats.org/officeDocument/2006/relationships/footer" Target="footer126.xml"/><Relationship Id="rId144" Type="http://schemas.openxmlformats.org/officeDocument/2006/relationships/footer" Target="footer127.xml"/><Relationship Id="rId145" Type="http://schemas.openxmlformats.org/officeDocument/2006/relationships/footer" Target="footer128.xml"/><Relationship Id="rId146" Type="http://schemas.openxmlformats.org/officeDocument/2006/relationships/footer" Target="footer129.xml"/><Relationship Id="rId147" Type="http://schemas.openxmlformats.org/officeDocument/2006/relationships/footer" Target="footer130.xml"/><Relationship Id="rId148" Type="http://schemas.openxmlformats.org/officeDocument/2006/relationships/footer" Target="footer131.xml"/><Relationship Id="rId149" Type="http://schemas.openxmlformats.org/officeDocument/2006/relationships/footer" Target="footer132.xml"/><Relationship Id="rId150" Type="http://schemas.openxmlformats.org/officeDocument/2006/relationships/footer" Target="footer133.xml"/><Relationship Id="rId151" Type="http://schemas.openxmlformats.org/officeDocument/2006/relationships/footer" Target="footer134.xml"/><Relationship Id="rId152" Type="http://schemas.openxmlformats.org/officeDocument/2006/relationships/footer" Target="footer135.xml"/><Relationship Id="rId153" Type="http://schemas.openxmlformats.org/officeDocument/2006/relationships/footer" Target="footer136.xml"/><Relationship Id="rId154" Type="http://schemas.openxmlformats.org/officeDocument/2006/relationships/footer" Target="footer137.xml"/><Relationship Id="rId155" Type="http://schemas.openxmlformats.org/officeDocument/2006/relationships/footer" Target="footer138.xml"/><Relationship Id="rId156" Type="http://schemas.openxmlformats.org/officeDocument/2006/relationships/footer" Target="footer139.xml"/><Relationship Id="rId157" Type="http://schemas.openxmlformats.org/officeDocument/2006/relationships/footer" Target="footer140.xml"/><Relationship Id="rId158" Type="http://schemas.openxmlformats.org/officeDocument/2006/relationships/footer" Target="footer141.xml"/><Relationship Id="rId159" Type="http://schemas.openxmlformats.org/officeDocument/2006/relationships/footer" Target="footer142.xml"/><Relationship Id="rId160" Type="http://schemas.openxmlformats.org/officeDocument/2006/relationships/footer" Target="footer143.xml"/><Relationship Id="rId161" Type="http://schemas.openxmlformats.org/officeDocument/2006/relationships/footer" Target="footer144.xml"/><Relationship Id="rId162" Type="http://schemas.openxmlformats.org/officeDocument/2006/relationships/footer" Target="footer145.xml"/><Relationship Id="rId163" Type="http://schemas.openxmlformats.org/officeDocument/2006/relationships/footer" Target="footer146.xml"/><Relationship Id="rId164" Type="http://schemas.openxmlformats.org/officeDocument/2006/relationships/footer" Target="footer147.xml"/><Relationship Id="rId165" Type="http://schemas.openxmlformats.org/officeDocument/2006/relationships/footer" Target="footer148.xml"/><Relationship Id="rId166" Type="http://schemas.openxmlformats.org/officeDocument/2006/relationships/footer" Target="footer149.xml"/><Relationship Id="rId167" Type="http://schemas.openxmlformats.org/officeDocument/2006/relationships/footer" Target="footer150.xml"/><Relationship Id="rId168" Type="http://schemas.openxmlformats.org/officeDocument/2006/relationships/footer" Target="footer151.xml"/><Relationship Id="rId169" Type="http://schemas.openxmlformats.org/officeDocument/2006/relationships/footer" Target="footer152.xml"/><Relationship Id="rId170" Type="http://schemas.openxmlformats.org/officeDocument/2006/relationships/footer" Target="footer153.xml"/><Relationship Id="rId171" Type="http://schemas.openxmlformats.org/officeDocument/2006/relationships/footer" Target="footer154.xml"/><Relationship Id="rId172" Type="http://schemas.openxmlformats.org/officeDocument/2006/relationships/footer" Target="footer155.xml"/><Relationship Id="rId173" Type="http://schemas.openxmlformats.org/officeDocument/2006/relationships/footer" Target="footer156.xml"/><Relationship Id="rId174" Type="http://schemas.openxmlformats.org/officeDocument/2006/relationships/footer" Target="footer157.xml"/><Relationship Id="rId175" Type="http://schemas.openxmlformats.org/officeDocument/2006/relationships/footer" Target="footer158.xml"/><Relationship Id="rId176" Type="http://schemas.openxmlformats.org/officeDocument/2006/relationships/footer" Target="footer159.xml"/><Relationship Id="rId177" Type="http://schemas.openxmlformats.org/officeDocument/2006/relationships/footer" Target="footer160.xml"/><Relationship Id="rId178" Type="http://schemas.openxmlformats.org/officeDocument/2006/relationships/footer" Target="footer161.xml"/><Relationship Id="rId179" Type="http://schemas.openxmlformats.org/officeDocument/2006/relationships/footer" Target="footer162.xml"/><Relationship Id="rId180" Type="http://schemas.openxmlformats.org/officeDocument/2006/relationships/footer" Target="footer163.xml"/><Relationship Id="rId181" Type="http://schemas.openxmlformats.org/officeDocument/2006/relationships/footer" Target="footer164.xml"/><Relationship Id="rId182" Type="http://schemas.openxmlformats.org/officeDocument/2006/relationships/footer" Target="footer165.xml"/><Relationship Id="rId183" Type="http://schemas.openxmlformats.org/officeDocument/2006/relationships/footer" Target="footer166.xml"/><Relationship Id="rId184" Type="http://schemas.openxmlformats.org/officeDocument/2006/relationships/footer" Target="footer167.xml"/><Relationship Id="rId185" Type="http://schemas.openxmlformats.org/officeDocument/2006/relationships/footer" Target="footer168.xml"/><Relationship Id="rId186" Type="http://schemas.openxmlformats.org/officeDocument/2006/relationships/footer" Target="footer169.xml"/><Relationship Id="rId187" Type="http://schemas.openxmlformats.org/officeDocument/2006/relationships/footer" Target="footer170.xml"/><Relationship Id="rId188" Type="http://schemas.openxmlformats.org/officeDocument/2006/relationships/footer" Target="footer171.xml"/><Relationship Id="rId189" Type="http://schemas.openxmlformats.org/officeDocument/2006/relationships/footer" Target="footer172.xml"/><Relationship Id="rId190" Type="http://schemas.openxmlformats.org/officeDocument/2006/relationships/footer" Target="footer173.xml"/><Relationship Id="rId191" Type="http://schemas.openxmlformats.org/officeDocument/2006/relationships/footer" Target="footer174.xml"/><Relationship Id="rId192" Type="http://schemas.openxmlformats.org/officeDocument/2006/relationships/footer" Target="footer175.xml"/><Relationship Id="rId193" Type="http://schemas.openxmlformats.org/officeDocument/2006/relationships/footer" Target="footer176.xml"/><Relationship Id="rId194" Type="http://schemas.openxmlformats.org/officeDocument/2006/relationships/footer" Target="footer177.xml"/><Relationship Id="rId195" Type="http://schemas.openxmlformats.org/officeDocument/2006/relationships/footer" Target="footer178.xml"/><Relationship Id="rId196" Type="http://schemas.openxmlformats.org/officeDocument/2006/relationships/footer" Target="footer179.xml"/><Relationship Id="rId197" Type="http://schemas.openxmlformats.org/officeDocument/2006/relationships/footer" Target="footer180.xml"/><Relationship Id="rId198" Type="http://schemas.openxmlformats.org/officeDocument/2006/relationships/footer" Target="footer181.xml"/><Relationship Id="rId199" Type="http://schemas.openxmlformats.org/officeDocument/2006/relationships/footer" Target="footer182.xml"/><Relationship Id="rId200" Type="http://schemas.openxmlformats.org/officeDocument/2006/relationships/footer" Target="footer183.xml"/><Relationship Id="rId201" Type="http://schemas.openxmlformats.org/officeDocument/2006/relationships/footer" Target="footer184.xml"/><Relationship Id="rId202" Type="http://schemas.openxmlformats.org/officeDocument/2006/relationships/footer" Target="footer185.xml"/><Relationship Id="rId203" Type="http://schemas.openxmlformats.org/officeDocument/2006/relationships/footer" Target="footer186.xml"/><Relationship Id="rId204" Type="http://schemas.openxmlformats.org/officeDocument/2006/relationships/footer" Target="footer187.xml"/><Relationship Id="rId205" Type="http://schemas.openxmlformats.org/officeDocument/2006/relationships/footer" Target="footer188.xml"/><Relationship Id="rId206" Type="http://schemas.openxmlformats.org/officeDocument/2006/relationships/footer" Target="footer189.xml"/><Relationship Id="rId207" Type="http://schemas.openxmlformats.org/officeDocument/2006/relationships/footer" Target="footer190.xml"/><Relationship Id="rId208" Type="http://schemas.openxmlformats.org/officeDocument/2006/relationships/footer" Target="footer191.xml"/><Relationship Id="rId209" Type="http://schemas.openxmlformats.org/officeDocument/2006/relationships/footer" Target="footer192.xml"/><Relationship Id="rId210" Type="http://schemas.openxmlformats.org/officeDocument/2006/relationships/footer" Target="footer193.xml"/><Relationship Id="rId211" Type="http://schemas.openxmlformats.org/officeDocument/2006/relationships/footer" Target="footer194.xml"/><Relationship Id="rId212" Type="http://schemas.openxmlformats.org/officeDocument/2006/relationships/footer" Target="footer195.xml"/><Relationship Id="rId213" Type="http://schemas.openxmlformats.org/officeDocument/2006/relationships/footer" Target="footer196.xml"/><Relationship Id="rId214" Type="http://schemas.openxmlformats.org/officeDocument/2006/relationships/footer" Target="footer197.xml"/><Relationship Id="rId215" Type="http://schemas.openxmlformats.org/officeDocument/2006/relationships/footer" Target="footer198.xml"/><Relationship Id="rId216" Type="http://schemas.openxmlformats.org/officeDocument/2006/relationships/footer" Target="footer199.xml"/><Relationship Id="rId217" Type="http://schemas.openxmlformats.org/officeDocument/2006/relationships/footer" Target="footer200.xml"/><Relationship Id="rId218" Type="http://schemas.openxmlformats.org/officeDocument/2006/relationships/footer" Target="footer201.xml"/><Relationship Id="rId219" Type="http://schemas.openxmlformats.org/officeDocument/2006/relationships/footer" Target="footer202.xml"/><Relationship Id="rId220" Type="http://schemas.openxmlformats.org/officeDocument/2006/relationships/footer" Target="footer203.xml"/><Relationship Id="rId221" Type="http://schemas.openxmlformats.org/officeDocument/2006/relationships/footer" Target="footer204.xml"/><Relationship Id="rId222" Type="http://schemas.openxmlformats.org/officeDocument/2006/relationships/footer" Target="footer205.xml"/><Relationship Id="rId223" Type="http://schemas.openxmlformats.org/officeDocument/2006/relationships/footer" Target="footer206.xml"/><Relationship Id="rId224" Type="http://schemas.openxmlformats.org/officeDocument/2006/relationships/footer" Target="footer207.xml"/><Relationship Id="rId225" Type="http://schemas.openxmlformats.org/officeDocument/2006/relationships/footer" Target="footer208.xml"/><Relationship Id="rId226" Type="http://schemas.openxmlformats.org/officeDocument/2006/relationships/footer" Target="footer209.xml"/><Relationship Id="rId227" Type="http://schemas.openxmlformats.org/officeDocument/2006/relationships/footer" Target="footer210.xml"/><Relationship Id="rId228" Type="http://schemas.openxmlformats.org/officeDocument/2006/relationships/footer" Target="footer211.xml"/><Relationship Id="rId229" Type="http://schemas.openxmlformats.org/officeDocument/2006/relationships/footer" Target="footer212.xml"/><Relationship Id="rId230" Type="http://schemas.openxmlformats.org/officeDocument/2006/relationships/footer" Target="footer213.xml"/><Relationship Id="rId231" Type="http://schemas.openxmlformats.org/officeDocument/2006/relationships/footer" Target="footer214.xml"/><Relationship Id="rId232" Type="http://schemas.openxmlformats.org/officeDocument/2006/relationships/footer" Target="footer215.xml"/><Relationship Id="rId233" Type="http://schemas.openxmlformats.org/officeDocument/2006/relationships/footer" Target="footer216.xml"/><Relationship Id="rId234" Type="http://schemas.openxmlformats.org/officeDocument/2006/relationships/footer" Target="footer217.xml"/><Relationship Id="rId235" Type="http://schemas.openxmlformats.org/officeDocument/2006/relationships/footer" Target="footer218.xml"/><Relationship Id="rId236" Type="http://schemas.openxmlformats.org/officeDocument/2006/relationships/footer" Target="footer219.xml"/><Relationship Id="rId237" Type="http://schemas.openxmlformats.org/officeDocument/2006/relationships/footer" Target="footer220.xml"/><Relationship Id="rId238" Type="http://schemas.openxmlformats.org/officeDocument/2006/relationships/footer" Target="footer221.xml"/><Relationship Id="rId239" Type="http://schemas.openxmlformats.org/officeDocument/2006/relationships/footer" Target="footer222.xml"/><Relationship Id="rId240" Type="http://schemas.openxmlformats.org/officeDocument/2006/relationships/footer" Target="footer223.xml"/><Relationship Id="rId241" Type="http://schemas.openxmlformats.org/officeDocument/2006/relationships/footer" Target="footer224.xml"/><Relationship Id="rId242" Type="http://schemas.openxmlformats.org/officeDocument/2006/relationships/footer" Target="footer225.xml"/><Relationship Id="rId243" Type="http://schemas.openxmlformats.org/officeDocument/2006/relationships/footer" Target="footer226.xml"/><Relationship Id="rId244" Type="http://schemas.openxmlformats.org/officeDocument/2006/relationships/footer" Target="footer227.xml"/><Relationship Id="rId245" Type="http://schemas.openxmlformats.org/officeDocument/2006/relationships/footer" Target="footer228.xml"/><Relationship Id="rId246" Type="http://schemas.openxmlformats.org/officeDocument/2006/relationships/footer" Target="footer229.xml"/><Relationship Id="rId247" Type="http://schemas.openxmlformats.org/officeDocument/2006/relationships/footer" Target="footer230.xml"/><Relationship Id="rId248" Type="http://schemas.openxmlformats.org/officeDocument/2006/relationships/footer" Target="footer231.xml"/><Relationship Id="rId249" Type="http://schemas.openxmlformats.org/officeDocument/2006/relationships/footer" Target="footer232.xml"/><Relationship Id="rId250" Type="http://schemas.openxmlformats.org/officeDocument/2006/relationships/footer" Target="footer233.xml"/><Relationship Id="rId251" Type="http://schemas.openxmlformats.org/officeDocument/2006/relationships/footer" Target="footer234.xml"/><Relationship Id="rId252" Type="http://schemas.openxmlformats.org/officeDocument/2006/relationships/footer" Target="footer235.xml"/><Relationship Id="rId253" Type="http://schemas.openxmlformats.org/officeDocument/2006/relationships/footer" Target="footer236.xml"/><Relationship Id="rId254" Type="http://schemas.openxmlformats.org/officeDocument/2006/relationships/footer" Target="footer237.xml"/><Relationship Id="rId255" Type="http://schemas.openxmlformats.org/officeDocument/2006/relationships/footer" Target="footer238.xml"/><Relationship Id="rId256" Type="http://schemas.openxmlformats.org/officeDocument/2006/relationships/footer" Target="footer239.xml"/><Relationship Id="rId257" Type="http://schemas.openxmlformats.org/officeDocument/2006/relationships/footer" Target="footer240.xml"/><Relationship Id="rId258" Type="http://schemas.openxmlformats.org/officeDocument/2006/relationships/footer" Target="footer241.xml"/><Relationship Id="rId259" Type="http://schemas.openxmlformats.org/officeDocument/2006/relationships/footer" Target="footer242.xml"/><Relationship Id="rId260" Type="http://schemas.openxmlformats.org/officeDocument/2006/relationships/footer" Target="footer243.xml"/><Relationship Id="rId261" Type="http://schemas.openxmlformats.org/officeDocument/2006/relationships/footer" Target="footer244.xml"/><Relationship Id="rId262" Type="http://schemas.openxmlformats.org/officeDocument/2006/relationships/footer" Target="footer245.xml"/><Relationship Id="rId263" Type="http://schemas.openxmlformats.org/officeDocument/2006/relationships/footer" Target="footer246.xml"/><Relationship Id="rId264" Type="http://schemas.openxmlformats.org/officeDocument/2006/relationships/footer" Target="footer247.xml"/><Relationship Id="rId265" Type="http://schemas.openxmlformats.org/officeDocument/2006/relationships/footer" Target="footer248.xml"/><Relationship Id="rId266" Type="http://schemas.openxmlformats.org/officeDocument/2006/relationships/footer" Target="footer249.xml"/><Relationship Id="rId267" Type="http://schemas.openxmlformats.org/officeDocument/2006/relationships/footer" Target="footer250.xml"/><Relationship Id="rId268" Type="http://schemas.openxmlformats.org/officeDocument/2006/relationships/footer" Target="footer251.xml"/><Relationship Id="rId269" Type="http://schemas.openxmlformats.org/officeDocument/2006/relationships/footer" Target="footer252.xml"/><Relationship Id="rId270" Type="http://schemas.openxmlformats.org/officeDocument/2006/relationships/footer" Target="footer253.xml"/><Relationship Id="rId271" Type="http://schemas.openxmlformats.org/officeDocument/2006/relationships/footer" Target="footer254.xml"/><Relationship Id="rId272" Type="http://schemas.openxmlformats.org/officeDocument/2006/relationships/footer" Target="footer255.xml"/><Relationship Id="rId273" Type="http://schemas.openxmlformats.org/officeDocument/2006/relationships/footer" Target="footer256.xml"/><Relationship Id="rId274" Type="http://schemas.openxmlformats.org/officeDocument/2006/relationships/footer" Target="footer257.xml"/><Relationship Id="rId275" Type="http://schemas.openxmlformats.org/officeDocument/2006/relationships/footer" Target="footer258.xml"/><Relationship Id="rId276" Type="http://schemas.openxmlformats.org/officeDocument/2006/relationships/footer" Target="footer259.xml"/><Relationship Id="rId277" Type="http://schemas.openxmlformats.org/officeDocument/2006/relationships/footer" Target="footer260.xml"/><Relationship Id="rId278" Type="http://schemas.openxmlformats.org/officeDocument/2006/relationships/footer" Target="footer261.xml"/><Relationship Id="rId279" Type="http://schemas.openxmlformats.org/officeDocument/2006/relationships/footer" Target="footer262.xml"/><Relationship Id="rId280" Type="http://schemas.openxmlformats.org/officeDocument/2006/relationships/footer" Target="footer263.xml"/><Relationship Id="rId281" Type="http://schemas.openxmlformats.org/officeDocument/2006/relationships/footer" Target="footer264.xml"/><Relationship Id="rId282" Type="http://schemas.openxmlformats.org/officeDocument/2006/relationships/footer" Target="footer265.xml"/><Relationship Id="rId283" Type="http://schemas.openxmlformats.org/officeDocument/2006/relationships/footer" Target="footer266.xml"/><Relationship Id="rId284" Type="http://schemas.openxmlformats.org/officeDocument/2006/relationships/footer" Target="footer267.xml"/><Relationship Id="rId285" Type="http://schemas.openxmlformats.org/officeDocument/2006/relationships/footer" Target="footer268.xml"/><Relationship Id="rId286" Type="http://schemas.openxmlformats.org/officeDocument/2006/relationships/footer" Target="footer269.xml"/><Relationship Id="rId287" Type="http://schemas.openxmlformats.org/officeDocument/2006/relationships/footer" Target="footer270.xml"/><Relationship Id="rId288" Type="http://schemas.openxmlformats.org/officeDocument/2006/relationships/footer" Target="footer271.xml"/><Relationship Id="rId289" Type="http://schemas.openxmlformats.org/officeDocument/2006/relationships/footer" Target="footer272.xml"/><Relationship Id="rId290" Type="http://schemas.openxmlformats.org/officeDocument/2006/relationships/footer" Target="footer273.xml"/><Relationship Id="rId291" Type="http://schemas.openxmlformats.org/officeDocument/2006/relationships/footer" Target="footer274.xml"/><Relationship Id="rId292" Type="http://schemas.openxmlformats.org/officeDocument/2006/relationships/footer" Target="footer275.xml"/><Relationship Id="rId293" Type="http://schemas.openxmlformats.org/officeDocument/2006/relationships/footer" Target="footer276.xml"/><Relationship Id="rId294" Type="http://schemas.openxmlformats.org/officeDocument/2006/relationships/footer" Target="footer277.xml"/><Relationship Id="rId295" Type="http://schemas.openxmlformats.org/officeDocument/2006/relationships/footer" Target="footer278.xml"/><Relationship Id="rId296" Type="http://schemas.openxmlformats.org/officeDocument/2006/relationships/footer" Target="footer279.xml"/><Relationship Id="rId297" Type="http://schemas.openxmlformats.org/officeDocument/2006/relationships/footer" Target="footer280.xml"/><Relationship Id="rId298" Type="http://schemas.openxmlformats.org/officeDocument/2006/relationships/footer" Target="footer281.xml"/><Relationship Id="rId299" Type="http://schemas.openxmlformats.org/officeDocument/2006/relationships/footer" Target="footer282.xml"/><Relationship Id="rId300" Type="http://schemas.openxmlformats.org/officeDocument/2006/relationships/footer" Target="footer283.xml"/><Relationship Id="rId301" Type="http://schemas.openxmlformats.org/officeDocument/2006/relationships/footer" Target="footer284.xml"/><Relationship Id="rId302" Type="http://schemas.openxmlformats.org/officeDocument/2006/relationships/footer" Target="footer285.xml"/><Relationship Id="rId303" Type="http://schemas.openxmlformats.org/officeDocument/2006/relationships/footer" Target="footer286.xml"/><Relationship Id="rId304" Type="http://schemas.openxmlformats.org/officeDocument/2006/relationships/footer" Target="footer287.xml"/><Relationship Id="rId305" Type="http://schemas.openxmlformats.org/officeDocument/2006/relationships/footer" Target="footer288.xml"/><Relationship Id="rId306" Type="http://schemas.openxmlformats.org/officeDocument/2006/relationships/footer" Target="footer289.xml"/><Relationship Id="rId307" Type="http://schemas.openxmlformats.org/officeDocument/2006/relationships/footer" Target="footer290.xml"/><Relationship Id="rId308" Type="http://schemas.openxmlformats.org/officeDocument/2006/relationships/footer" Target="footer291.xml"/><Relationship Id="rId309" Type="http://schemas.openxmlformats.org/officeDocument/2006/relationships/footer" Target="footer292.xml"/><Relationship Id="rId310" Type="http://schemas.openxmlformats.org/officeDocument/2006/relationships/footer" Target="footer293.xml"/><Relationship Id="rId311" Type="http://schemas.openxmlformats.org/officeDocument/2006/relationships/footer" Target="footer294.xml"/><Relationship Id="rId312" Type="http://schemas.openxmlformats.org/officeDocument/2006/relationships/footer" Target="footer295.xml"/><Relationship Id="rId313" Type="http://schemas.openxmlformats.org/officeDocument/2006/relationships/footer" Target="footer296.xml"/><Relationship Id="rId314" Type="http://schemas.openxmlformats.org/officeDocument/2006/relationships/footer" Target="footer297.xml"/><Relationship Id="rId315" Type="http://schemas.openxmlformats.org/officeDocument/2006/relationships/footer" Target="footer298.xml"/><Relationship Id="rId316" Type="http://schemas.openxmlformats.org/officeDocument/2006/relationships/footer" Target="footer299.xml"/><Relationship Id="rId317" Type="http://schemas.openxmlformats.org/officeDocument/2006/relationships/footer" Target="footer300.xml"/><Relationship Id="rId318" Type="http://schemas.openxmlformats.org/officeDocument/2006/relationships/footer" Target="footer301.xml"/><Relationship Id="rId319" Type="http://schemas.openxmlformats.org/officeDocument/2006/relationships/footer" Target="footer302.xml"/><Relationship Id="rId320" Type="http://schemas.openxmlformats.org/officeDocument/2006/relationships/footer" Target="footer303.xml"/><Relationship Id="rId321" Type="http://schemas.openxmlformats.org/officeDocument/2006/relationships/footer" Target="footer304.xml"/><Relationship Id="rId322" Type="http://schemas.openxmlformats.org/officeDocument/2006/relationships/footer" Target="footer305.xml"/><Relationship Id="rId323" Type="http://schemas.openxmlformats.org/officeDocument/2006/relationships/footer" Target="footer306.xml"/><Relationship Id="rId324" Type="http://schemas.openxmlformats.org/officeDocument/2006/relationships/footer" Target="footer307.xml"/><Relationship Id="rId325" Type="http://schemas.openxmlformats.org/officeDocument/2006/relationships/footer" Target="footer308.xml"/><Relationship Id="rId326" Type="http://schemas.openxmlformats.org/officeDocument/2006/relationships/footer" Target="footer309.xml"/><Relationship Id="rId327" Type="http://schemas.openxmlformats.org/officeDocument/2006/relationships/footer" Target="footer310.xml"/><Relationship Id="rId328" Type="http://schemas.openxmlformats.org/officeDocument/2006/relationships/footer" Target="footer311.xml"/><Relationship Id="rId329" Type="http://schemas.openxmlformats.org/officeDocument/2006/relationships/footer" Target="footer312.xml"/><Relationship Id="rId330" Type="http://schemas.openxmlformats.org/officeDocument/2006/relationships/footer" Target="footer313.xml"/><Relationship Id="rId331" Type="http://schemas.openxmlformats.org/officeDocument/2006/relationships/footer" Target="footer314.xml"/><Relationship Id="rId332" Type="http://schemas.openxmlformats.org/officeDocument/2006/relationships/footer" Target="footer315.xml"/><Relationship Id="rId333" Type="http://schemas.openxmlformats.org/officeDocument/2006/relationships/footer" Target="footer316.xml"/><Relationship Id="rId334" Type="http://schemas.openxmlformats.org/officeDocument/2006/relationships/footer" Target="footer317.xml"/><Relationship Id="rId335" Type="http://schemas.openxmlformats.org/officeDocument/2006/relationships/footer" Target="footer318.xml"/><Relationship Id="rId336" Type="http://schemas.openxmlformats.org/officeDocument/2006/relationships/footer" Target="footer319.xml"/><Relationship Id="rId337" Type="http://schemas.openxmlformats.org/officeDocument/2006/relationships/footer" Target="footer320.xml"/><Relationship Id="rId338" Type="http://schemas.openxmlformats.org/officeDocument/2006/relationships/footer" Target="footer321.xml"/><Relationship Id="rId339" Type="http://schemas.openxmlformats.org/officeDocument/2006/relationships/footer" Target="footer322.xml"/><Relationship Id="rId340" Type="http://schemas.openxmlformats.org/officeDocument/2006/relationships/footer" Target="footer323.xml"/><Relationship Id="rId341" Type="http://schemas.openxmlformats.org/officeDocument/2006/relationships/footer" Target="footer324.xml"/><Relationship Id="rId342" Type="http://schemas.openxmlformats.org/officeDocument/2006/relationships/footer" Target="footer325.xml"/><Relationship Id="rId343" Type="http://schemas.openxmlformats.org/officeDocument/2006/relationships/footer" Target="footer326.xml"/><Relationship Id="rId344" Type="http://schemas.openxmlformats.org/officeDocument/2006/relationships/footer" Target="footer327.xml"/><Relationship Id="rId345" Type="http://schemas.openxmlformats.org/officeDocument/2006/relationships/footer" Target="footer328.xml"/><Relationship Id="rId346" Type="http://schemas.openxmlformats.org/officeDocument/2006/relationships/footer" Target="footer329.xml"/><Relationship Id="rId347" Type="http://schemas.openxmlformats.org/officeDocument/2006/relationships/footer" Target="footer330.xml"/><Relationship Id="rId348" Type="http://schemas.openxmlformats.org/officeDocument/2006/relationships/footer" Target="footer331.xml"/><Relationship Id="rId349" Type="http://schemas.openxmlformats.org/officeDocument/2006/relationships/footer" Target="footer332.xml"/><Relationship Id="rId350" Type="http://schemas.openxmlformats.org/officeDocument/2006/relationships/footer" Target="footer333.xml"/><Relationship Id="rId351" Type="http://schemas.openxmlformats.org/officeDocument/2006/relationships/footer" Target="footer334.xml"/><Relationship Id="rId352" Type="http://schemas.openxmlformats.org/officeDocument/2006/relationships/footer" Target="footer335.xml"/><Relationship Id="rId353" Type="http://schemas.openxmlformats.org/officeDocument/2006/relationships/footer" Target="footer336.xml"/><Relationship Id="rId354" Type="http://schemas.openxmlformats.org/officeDocument/2006/relationships/footer" Target="footer337.xml"/><Relationship Id="rId355" Type="http://schemas.openxmlformats.org/officeDocument/2006/relationships/footer" Target="footer338.xml"/><Relationship Id="rId356" Type="http://schemas.openxmlformats.org/officeDocument/2006/relationships/footer" Target="footer339.xml"/><Relationship Id="rId357" Type="http://schemas.openxmlformats.org/officeDocument/2006/relationships/footer" Target="footer340.xml"/><Relationship Id="rId358" Type="http://schemas.openxmlformats.org/officeDocument/2006/relationships/footer" Target="footer341.xml"/><Relationship Id="rId359" Type="http://schemas.openxmlformats.org/officeDocument/2006/relationships/footer" Target="footer342.xml"/><Relationship Id="rId360" Type="http://schemas.openxmlformats.org/officeDocument/2006/relationships/footer" Target="footer343.xml"/><Relationship Id="rId361" Type="http://schemas.openxmlformats.org/officeDocument/2006/relationships/footer" Target="footer344.xml"/><Relationship Id="rId362" Type="http://schemas.openxmlformats.org/officeDocument/2006/relationships/footer" Target="footer345.xml"/><Relationship Id="rId363" Type="http://schemas.openxmlformats.org/officeDocument/2006/relationships/footer" Target="footer346.xml"/><Relationship Id="rId364" Type="http://schemas.openxmlformats.org/officeDocument/2006/relationships/footer" Target="footer347.xml"/><Relationship Id="rId365" Type="http://schemas.openxmlformats.org/officeDocument/2006/relationships/footer" Target="footer348.xml"/><Relationship Id="rId366" Type="http://schemas.openxmlformats.org/officeDocument/2006/relationships/footer" Target="footer349.xml"/><Relationship Id="rId367" Type="http://schemas.openxmlformats.org/officeDocument/2006/relationships/footer" Target="footer350.xml"/><Relationship Id="rId368" Type="http://schemas.openxmlformats.org/officeDocument/2006/relationships/footer" Target="footer351.xml"/><Relationship Id="rId369" Type="http://schemas.openxmlformats.org/officeDocument/2006/relationships/footer" Target="footer352.xml"/><Relationship Id="rId370" Type="http://schemas.openxmlformats.org/officeDocument/2006/relationships/footer" Target="footer353.xml"/><Relationship Id="rId371" Type="http://schemas.openxmlformats.org/officeDocument/2006/relationships/footer" Target="footer354.xml"/><Relationship Id="rId372" Type="http://schemas.openxmlformats.org/officeDocument/2006/relationships/footer" Target="footer355.xml"/><Relationship Id="rId373" Type="http://schemas.openxmlformats.org/officeDocument/2006/relationships/footer" Target="footer356.xml"/><Relationship Id="rId374" Type="http://schemas.openxmlformats.org/officeDocument/2006/relationships/footer" Target="footer357.xml"/><Relationship Id="rId375" Type="http://schemas.openxmlformats.org/officeDocument/2006/relationships/footer" Target="footer358.xml"/><Relationship Id="rId376" Type="http://schemas.openxmlformats.org/officeDocument/2006/relationships/footer" Target="footer359.xml"/><Relationship Id="rId377" Type="http://schemas.openxmlformats.org/officeDocument/2006/relationships/footer" Target="footer360.xml"/><Relationship Id="rId378" Type="http://schemas.openxmlformats.org/officeDocument/2006/relationships/footer" Target="footer361.xml"/><Relationship Id="rId379" Type="http://schemas.openxmlformats.org/officeDocument/2006/relationships/footer" Target="footer362.xml"/><Relationship Id="rId380" Type="http://schemas.openxmlformats.org/officeDocument/2006/relationships/footer" Target="footer363.xml"/><Relationship Id="rId381" Type="http://schemas.openxmlformats.org/officeDocument/2006/relationships/footer" Target="footer364.xml"/><Relationship Id="rId382" Type="http://schemas.openxmlformats.org/officeDocument/2006/relationships/footer" Target="footer365.xml"/><Relationship Id="rId383" Type="http://schemas.openxmlformats.org/officeDocument/2006/relationships/footer" Target="footer366.xml"/><Relationship Id="rId384" Type="http://schemas.openxmlformats.org/officeDocument/2006/relationships/footer" Target="footer367.xml"/><Relationship Id="rId385" Type="http://schemas.openxmlformats.org/officeDocument/2006/relationships/footer" Target="footer368.xml"/><Relationship Id="rId386" Type="http://schemas.openxmlformats.org/officeDocument/2006/relationships/footer" Target="footer369.xml"/><Relationship Id="rId387" Type="http://schemas.openxmlformats.org/officeDocument/2006/relationships/footer" Target="footer370.xml"/><Relationship Id="rId388" Type="http://schemas.openxmlformats.org/officeDocument/2006/relationships/footer" Target="footer371.xml"/><Relationship Id="rId389" Type="http://schemas.openxmlformats.org/officeDocument/2006/relationships/footer" Target="footer372.xml"/><Relationship Id="rId390" Type="http://schemas.openxmlformats.org/officeDocument/2006/relationships/footer" Target="footer373.xml"/><Relationship Id="rId391" Type="http://schemas.openxmlformats.org/officeDocument/2006/relationships/footer" Target="footer374.xml"/><Relationship Id="rId392" Type="http://schemas.openxmlformats.org/officeDocument/2006/relationships/footer" Target="footer375.xml"/><Relationship Id="rId393" Type="http://schemas.openxmlformats.org/officeDocument/2006/relationships/footer" Target="footer376.xml"/><Relationship Id="rId394" Type="http://schemas.openxmlformats.org/officeDocument/2006/relationships/footer" Target="footer377.xml"/><Relationship Id="rId395" Type="http://schemas.openxmlformats.org/officeDocument/2006/relationships/footer" Target="footer378.xml"/><Relationship Id="rId396" Type="http://schemas.openxmlformats.org/officeDocument/2006/relationships/footer" Target="footer379.xml"/><Relationship Id="rId397" Type="http://schemas.openxmlformats.org/officeDocument/2006/relationships/footer" Target="footer380.xml"/><Relationship Id="rId398" Type="http://schemas.openxmlformats.org/officeDocument/2006/relationships/footer" Target="footer381.xml"/><Relationship Id="rId399" Type="http://schemas.openxmlformats.org/officeDocument/2006/relationships/footer" Target="footer382.xml"/><Relationship Id="rId400" Type="http://schemas.openxmlformats.org/officeDocument/2006/relationships/footer" Target="footer383.xml"/><Relationship Id="rId401" Type="http://schemas.openxmlformats.org/officeDocument/2006/relationships/footer" Target="footer384.xml"/><Relationship Id="rId402" Type="http://schemas.openxmlformats.org/officeDocument/2006/relationships/footer" Target="footer385.xml"/><Relationship Id="rId403" Type="http://schemas.openxmlformats.org/officeDocument/2006/relationships/footer" Target="footer386.xml"/><Relationship Id="rId404" Type="http://schemas.openxmlformats.org/officeDocument/2006/relationships/footer" Target="footer387.xml"/><Relationship Id="rId405" Type="http://schemas.openxmlformats.org/officeDocument/2006/relationships/footer" Target="footer388.xml"/><Relationship Id="rId406" Type="http://schemas.openxmlformats.org/officeDocument/2006/relationships/footer" Target="footer389.xml"/><Relationship Id="rId407" Type="http://schemas.openxmlformats.org/officeDocument/2006/relationships/footer" Target="footer390.xml"/><Relationship Id="rId408" Type="http://schemas.openxmlformats.org/officeDocument/2006/relationships/footer" Target="footer391.xml"/><Relationship Id="rId409" Type="http://schemas.openxmlformats.org/officeDocument/2006/relationships/footer" Target="footer392.xml"/><Relationship Id="rId410" Type="http://schemas.openxmlformats.org/officeDocument/2006/relationships/footer" Target="footer393.xml"/><Relationship Id="rId411" Type="http://schemas.openxmlformats.org/officeDocument/2006/relationships/footer" Target="footer394.xml"/><Relationship Id="rId412" Type="http://schemas.openxmlformats.org/officeDocument/2006/relationships/footer" Target="footer395.xml"/><Relationship Id="rId413" Type="http://schemas.openxmlformats.org/officeDocument/2006/relationships/footer" Target="footer396.xml"/><Relationship Id="rId414" Type="http://schemas.openxmlformats.org/officeDocument/2006/relationships/footer" Target="footer397.xml"/><Relationship Id="rId415" Type="http://schemas.openxmlformats.org/officeDocument/2006/relationships/footer" Target="footer398.xml"/><Relationship Id="rId416" Type="http://schemas.openxmlformats.org/officeDocument/2006/relationships/footer" Target="footer399.xml"/><Relationship Id="rId417" Type="http://schemas.openxmlformats.org/officeDocument/2006/relationships/footer" Target="footer400.xml"/><Relationship Id="rId418" Type="http://schemas.openxmlformats.org/officeDocument/2006/relationships/footer" Target="footer401.xml"/><Relationship Id="rId419" Type="http://schemas.openxmlformats.org/officeDocument/2006/relationships/footer" Target="footer402.xml"/><Relationship Id="rId420" Type="http://schemas.openxmlformats.org/officeDocument/2006/relationships/footer" Target="footer403.xml"/><Relationship Id="rId421" Type="http://schemas.openxmlformats.org/officeDocument/2006/relationships/footer" Target="footer404.xml"/><Relationship Id="rId422" Type="http://schemas.openxmlformats.org/officeDocument/2006/relationships/footer" Target="footer405.xml"/><Relationship Id="rId423" Type="http://schemas.openxmlformats.org/officeDocument/2006/relationships/footer" Target="footer406.xml"/><Relationship Id="rId424" Type="http://schemas.openxmlformats.org/officeDocument/2006/relationships/footer" Target="footer407.xml"/><Relationship Id="rId425" Type="http://schemas.openxmlformats.org/officeDocument/2006/relationships/footer" Target="footer408.xml"/><Relationship Id="rId426" Type="http://schemas.openxmlformats.org/officeDocument/2006/relationships/footer" Target="footer409.xml"/><Relationship Id="rId427" Type="http://schemas.openxmlformats.org/officeDocument/2006/relationships/footer" Target="footer410.xml"/><Relationship Id="rId428" Type="http://schemas.openxmlformats.org/officeDocument/2006/relationships/footer" Target="footer411.xml"/><Relationship Id="rId429" Type="http://schemas.openxmlformats.org/officeDocument/2006/relationships/footer" Target="footer412.xml"/><Relationship Id="rId430" Type="http://schemas.openxmlformats.org/officeDocument/2006/relationships/footer" Target="footer413.xml"/><Relationship Id="rId431" Type="http://schemas.openxmlformats.org/officeDocument/2006/relationships/footer" Target="footer414.xml"/><Relationship Id="rId432" Type="http://schemas.openxmlformats.org/officeDocument/2006/relationships/footer" Target="footer415.xml"/><Relationship Id="rId433" Type="http://schemas.openxmlformats.org/officeDocument/2006/relationships/footer" Target="footer416.xml"/><Relationship Id="rId434" Type="http://schemas.openxmlformats.org/officeDocument/2006/relationships/footer" Target="footer417.xml"/><Relationship Id="rId435" Type="http://schemas.openxmlformats.org/officeDocument/2006/relationships/footer" Target="footer418.xml"/><Relationship Id="rId436" Type="http://schemas.openxmlformats.org/officeDocument/2006/relationships/footer" Target="footer419.xml"/><Relationship Id="rId437" Type="http://schemas.openxmlformats.org/officeDocument/2006/relationships/footer" Target="footer420.xml"/><Relationship Id="rId438" Type="http://schemas.openxmlformats.org/officeDocument/2006/relationships/footer" Target="footer421.xml"/><Relationship Id="rId439" Type="http://schemas.openxmlformats.org/officeDocument/2006/relationships/footer" Target="footer422.xml"/><Relationship Id="rId440" Type="http://schemas.openxmlformats.org/officeDocument/2006/relationships/footer" Target="footer423.xml"/><Relationship Id="rId441" Type="http://schemas.openxmlformats.org/officeDocument/2006/relationships/footer" Target="footer424.xml"/><Relationship Id="rId442" Type="http://schemas.openxmlformats.org/officeDocument/2006/relationships/footer" Target="footer425.xml"/><Relationship Id="rId443" Type="http://schemas.openxmlformats.org/officeDocument/2006/relationships/footer" Target="footer426.xml"/><Relationship Id="rId444" Type="http://schemas.openxmlformats.org/officeDocument/2006/relationships/footer" Target="footer427.xml"/><Relationship Id="rId445" Type="http://schemas.openxmlformats.org/officeDocument/2006/relationships/footer" Target="footer428.xml"/><Relationship Id="rId446" Type="http://schemas.openxmlformats.org/officeDocument/2006/relationships/footer" Target="footer429.xml"/><Relationship Id="rId447" Type="http://schemas.openxmlformats.org/officeDocument/2006/relationships/footer" Target="footer430.xml"/><Relationship Id="rId448" Type="http://schemas.openxmlformats.org/officeDocument/2006/relationships/footer" Target="footer431.xml"/><Relationship Id="rId449" Type="http://schemas.openxmlformats.org/officeDocument/2006/relationships/footer" Target="footer432.xml"/><Relationship Id="rId450" Type="http://schemas.openxmlformats.org/officeDocument/2006/relationships/footer" Target="footer433.xml"/><Relationship Id="rId451" Type="http://schemas.openxmlformats.org/officeDocument/2006/relationships/footer" Target="footer434.xml"/><Relationship Id="rId452" Type="http://schemas.openxmlformats.org/officeDocument/2006/relationships/footer" Target="footer435.xml"/><Relationship Id="rId453" Type="http://schemas.openxmlformats.org/officeDocument/2006/relationships/footer" Target="footer436.xml"/><Relationship Id="rId454" Type="http://schemas.openxmlformats.org/officeDocument/2006/relationships/footer" Target="footer437.xml"/><Relationship Id="rId455" Type="http://schemas.openxmlformats.org/officeDocument/2006/relationships/footer" Target="footer438.xml"/><Relationship Id="rId456" Type="http://schemas.openxmlformats.org/officeDocument/2006/relationships/footer" Target="footer439.xml"/><Relationship Id="rId457" Type="http://schemas.openxmlformats.org/officeDocument/2006/relationships/footer" Target="footer440.xml"/><Relationship Id="rId458" Type="http://schemas.openxmlformats.org/officeDocument/2006/relationships/footer" Target="footer441.xml"/><Relationship Id="rId459" Type="http://schemas.openxmlformats.org/officeDocument/2006/relationships/footer" Target="footer442.xml"/><Relationship Id="rId460" Type="http://schemas.openxmlformats.org/officeDocument/2006/relationships/footer" Target="footer443.xml"/><Relationship Id="rId461" Type="http://schemas.openxmlformats.org/officeDocument/2006/relationships/footer" Target="footer444.xml"/><Relationship Id="rId462" Type="http://schemas.openxmlformats.org/officeDocument/2006/relationships/footer" Target="footer445.xml"/><Relationship Id="rId463" Type="http://schemas.openxmlformats.org/officeDocument/2006/relationships/footer" Target="footer446.xml"/><Relationship Id="rId464" Type="http://schemas.openxmlformats.org/officeDocument/2006/relationships/footer" Target="footer447.xml"/><Relationship Id="rId465" Type="http://schemas.openxmlformats.org/officeDocument/2006/relationships/footer" Target="footer448.xml"/><Relationship Id="rId466" Type="http://schemas.openxmlformats.org/officeDocument/2006/relationships/footer" Target="footer449.xml"/><Relationship Id="rId467" Type="http://schemas.openxmlformats.org/officeDocument/2006/relationships/footer" Target="footer450.xml"/><Relationship Id="rId468" Type="http://schemas.openxmlformats.org/officeDocument/2006/relationships/footer" Target="footer451.xml"/><Relationship Id="rId469" Type="http://schemas.openxmlformats.org/officeDocument/2006/relationships/footer" Target="footer452.xml"/><Relationship Id="rId470" Type="http://schemas.openxmlformats.org/officeDocument/2006/relationships/footer" Target="footer453.xml"/><Relationship Id="rId471" Type="http://schemas.openxmlformats.org/officeDocument/2006/relationships/footer" Target="footer454.xml"/><Relationship Id="rId472" Type="http://schemas.openxmlformats.org/officeDocument/2006/relationships/footer" Target="footer455.xml"/><Relationship Id="rId473" Type="http://schemas.openxmlformats.org/officeDocument/2006/relationships/footer" Target="footer456.xml"/><Relationship Id="rId474" Type="http://schemas.openxmlformats.org/officeDocument/2006/relationships/footer" Target="footer457.xml"/><Relationship Id="rId475" Type="http://schemas.openxmlformats.org/officeDocument/2006/relationships/footer" Target="footer458.xml"/><Relationship Id="rId476" Type="http://schemas.openxmlformats.org/officeDocument/2006/relationships/footer" Target="footer459.xml"/><Relationship Id="rId477" Type="http://schemas.openxmlformats.org/officeDocument/2006/relationships/footer" Target="footer460.xml"/><Relationship Id="rId478" Type="http://schemas.openxmlformats.org/officeDocument/2006/relationships/footer" Target="footer461.xml"/><Relationship Id="rId479" Type="http://schemas.openxmlformats.org/officeDocument/2006/relationships/footer" Target="footer462.xml"/><Relationship Id="rId480" Type="http://schemas.openxmlformats.org/officeDocument/2006/relationships/footer" Target="footer463.xml"/><Relationship Id="rId481" Type="http://schemas.openxmlformats.org/officeDocument/2006/relationships/footer" Target="footer464.xml"/><Relationship Id="rId482" Type="http://schemas.openxmlformats.org/officeDocument/2006/relationships/footer" Target="footer465.xml"/><Relationship Id="rId483" Type="http://schemas.openxmlformats.org/officeDocument/2006/relationships/footer" Target="footer466.xml"/><Relationship Id="rId484" Type="http://schemas.openxmlformats.org/officeDocument/2006/relationships/footer" Target="footer467.xml"/><Relationship Id="rId485" Type="http://schemas.openxmlformats.org/officeDocument/2006/relationships/footer" Target="footer468.xml"/><Relationship Id="rId486" Type="http://schemas.openxmlformats.org/officeDocument/2006/relationships/footer" Target="footer469.xml"/><Relationship Id="rId487" Type="http://schemas.openxmlformats.org/officeDocument/2006/relationships/footer" Target="footer470.xml"/><Relationship Id="rId488" Type="http://schemas.openxmlformats.org/officeDocument/2006/relationships/footer" Target="footer471.xml"/><Relationship Id="rId489" Type="http://schemas.openxmlformats.org/officeDocument/2006/relationships/footer" Target="footer472.xml"/><Relationship Id="rId490" Type="http://schemas.openxmlformats.org/officeDocument/2006/relationships/footer" Target="footer473.xml"/><Relationship Id="rId491" Type="http://schemas.openxmlformats.org/officeDocument/2006/relationships/footer" Target="footer474.xml"/><Relationship Id="rId492" Type="http://schemas.openxmlformats.org/officeDocument/2006/relationships/footer" Target="footer475.xml"/><Relationship Id="rId493" Type="http://schemas.openxmlformats.org/officeDocument/2006/relationships/footer" Target="footer476.xml"/><Relationship Id="rId494" Type="http://schemas.openxmlformats.org/officeDocument/2006/relationships/footer" Target="footer477.xml"/><Relationship Id="rId495" Type="http://schemas.openxmlformats.org/officeDocument/2006/relationships/footer" Target="footer478.xml"/><Relationship Id="rId496" Type="http://schemas.openxmlformats.org/officeDocument/2006/relationships/footer" Target="footer479.xml"/><Relationship Id="rId497" Type="http://schemas.openxmlformats.org/officeDocument/2006/relationships/footer" Target="footer480.xml"/><Relationship Id="rId498" Type="http://schemas.openxmlformats.org/officeDocument/2006/relationships/footer" Target="footer481.xml"/><Relationship Id="rId499" Type="http://schemas.openxmlformats.org/officeDocument/2006/relationships/footer" Target="footer482.xml"/><Relationship Id="rId500" Type="http://schemas.openxmlformats.org/officeDocument/2006/relationships/footer" Target="footer483.xml"/><Relationship Id="rId501" Type="http://schemas.openxmlformats.org/officeDocument/2006/relationships/footer" Target="footer484.xml"/><Relationship Id="rId502" Type="http://schemas.openxmlformats.org/officeDocument/2006/relationships/footer" Target="footer485.xml"/><Relationship Id="rId503" Type="http://schemas.openxmlformats.org/officeDocument/2006/relationships/footer" Target="footer486.xml"/><Relationship Id="rId504" Type="http://schemas.openxmlformats.org/officeDocument/2006/relationships/footer" Target="footer487.xml"/><Relationship Id="rId505" Type="http://schemas.openxmlformats.org/officeDocument/2006/relationships/footer" Target="footer488.xml"/><Relationship Id="rId506" Type="http://schemas.openxmlformats.org/officeDocument/2006/relationships/footer" Target="footer489.xml"/><Relationship Id="rId507" Type="http://schemas.openxmlformats.org/officeDocument/2006/relationships/footer" Target="footer490.xml"/><Relationship Id="rId508" Type="http://schemas.openxmlformats.org/officeDocument/2006/relationships/footer" Target="footer491.xml"/><Relationship Id="rId509" Type="http://schemas.openxmlformats.org/officeDocument/2006/relationships/footer" Target="footer492.xml"/><Relationship Id="rId510" Type="http://schemas.openxmlformats.org/officeDocument/2006/relationships/footer" Target="footer493.xml"/><Relationship Id="rId511" Type="http://schemas.openxmlformats.org/officeDocument/2006/relationships/footer" Target="footer494.xml"/><Relationship Id="rId512" Type="http://schemas.openxmlformats.org/officeDocument/2006/relationships/footer" Target="footer495.xml"/><Relationship Id="rId513" Type="http://schemas.openxmlformats.org/officeDocument/2006/relationships/footer" Target="footer496.xml"/><Relationship Id="rId514" Type="http://schemas.openxmlformats.org/officeDocument/2006/relationships/footer" Target="footer497.xml"/><Relationship Id="rId515" Type="http://schemas.openxmlformats.org/officeDocument/2006/relationships/footer" Target="footer498.xml"/><Relationship Id="rId516" Type="http://schemas.openxmlformats.org/officeDocument/2006/relationships/footer" Target="footer499.xml"/><Relationship Id="rId517" Type="http://schemas.openxmlformats.org/officeDocument/2006/relationships/footer" Target="footer500.xml"/><Relationship Id="rId518" Type="http://schemas.openxmlformats.org/officeDocument/2006/relationships/footer" Target="footer501.xml"/><Relationship Id="rId519" Type="http://schemas.openxmlformats.org/officeDocument/2006/relationships/footer" Target="footer502.xml"/><Relationship Id="rId520" Type="http://schemas.openxmlformats.org/officeDocument/2006/relationships/footer" Target="footer503.xml"/><Relationship Id="rId521" Type="http://schemas.openxmlformats.org/officeDocument/2006/relationships/footer" Target="footer504.xml"/><Relationship Id="rId522" Type="http://schemas.openxmlformats.org/officeDocument/2006/relationships/footer" Target="footer505.xml"/><Relationship Id="rId523" Type="http://schemas.openxmlformats.org/officeDocument/2006/relationships/footer" Target="footer506.xml"/><Relationship Id="rId524" Type="http://schemas.openxmlformats.org/officeDocument/2006/relationships/footer" Target="footer507.xml"/><Relationship Id="rId525" Type="http://schemas.openxmlformats.org/officeDocument/2006/relationships/footer" Target="footer508.xml"/><Relationship Id="rId526" Type="http://schemas.openxmlformats.org/officeDocument/2006/relationships/footer" Target="footer509.xml"/><Relationship Id="rId527" Type="http://schemas.openxmlformats.org/officeDocument/2006/relationships/footer" Target="footer510.xml"/><Relationship Id="rId528" Type="http://schemas.openxmlformats.org/officeDocument/2006/relationships/footer" Target="footer511.xml"/><Relationship Id="rId529" Type="http://schemas.openxmlformats.org/officeDocument/2006/relationships/footer" Target="footer512.xml"/><Relationship Id="rId530" Type="http://schemas.openxmlformats.org/officeDocument/2006/relationships/footer" Target="footer513.xml"/><Relationship Id="rId531" Type="http://schemas.openxmlformats.org/officeDocument/2006/relationships/footer" Target="footer514.xml"/><Relationship Id="rId532" Type="http://schemas.openxmlformats.org/officeDocument/2006/relationships/footer" Target="footer515.xml"/><Relationship Id="rId533" Type="http://schemas.openxmlformats.org/officeDocument/2006/relationships/footer" Target="footer516.xml"/><Relationship Id="rId534" Type="http://schemas.openxmlformats.org/officeDocument/2006/relationships/footer" Target="footer517.xml"/><Relationship Id="rId535" Type="http://schemas.openxmlformats.org/officeDocument/2006/relationships/footer" Target="footer518.xml"/><Relationship Id="rId536" Type="http://schemas.openxmlformats.org/officeDocument/2006/relationships/footer" Target="footer519.xml"/><Relationship Id="rId537" Type="http://schemas.openxmlformats.org/officeDocument/2006/relationships/footer" Target="footer520.xml"/><Relationship Id="rId538" Type="http://schemas.openxmlformats.org/officeDocument/2006/relationships/footer" Target="footer521.xml"/><Relationship Id="rId539" Type="http://schemas.openxmlformats.org/officeDocument/2006/relationships/footer" Target="footer522.xml"/><Relationship Id="rId540" Type="http://schemas.openxmlformats.org/officeDocument/2006/relationships/footer" Target="footer523.xml"/><Relationship Id="rId541" Type="http://schemas.openxmlformats.org/officeDocument/2006/relationships/footer" Target="footer524.xml"/><Relationship Id="rId542" Type="http://schemas.openxmlformats.org/officeDocument/2006/relationships/footer" Target="footer525.xml"/><Relationship Id="rId543" Type="http://schemas.openxmlformats.org/officeDocument/2006/relationships/footer" Target="footer526.xml"/><Relationship Id="rId544" Type="http://schemas.openxmlformats.org/officeDocument/2006/relationships/footer" Target="footer527.xml"/><Relationship Id="rId545" Type="http://schemas.openxmlformats.org/officeDocument/2006/relationships/footer" Target="footer528.xml"/><Relationship Id="rId546" Type="http://schemas.openxmlformats.org/officeDocument/2006/relationships/footer" Target="footer529.xml"/><Relationship Id="rId547" Type="http://schemas.openxmlformats.org/officeDocument/2006/relationships/footer" Target="footer530.xml"/><Relationship Id="rId548" Type="http://schemas.openxmlformats.org/officeDocument/2006/relationships/footer" Target="footer531.xml"/><Relationship Id="rId549" Type="http://schemas.openxmlformats.org/officeDocument/2006/relationships/footer" Target="footer532.xml"/><Relationship Id="rId550" Type="http://schemas.openxmlformats.org/officeDocument/2006/relationships/footer" Target="footer533.xml"/><Relationship Id="rId551" Type="http://schemas.openxmlformats.org/officeDocument/2006/relationships/footer" Target="footer534.xml"/><Relationship Id="rId552" Type="http://schemas.openxmlformats.org/officeDocument/2006/relationships/footer" Target="footer535.xml"/><Relationship Id="rId553" Type="http://schemas.openxmlformats.org/officeDocument/2006/relationships/footer" Target="footer536.xml"/><Relationship Id="rId554" Type="http://schemas.openxmlformats.org/officeDocument/2006/relationships/footer" Target="footer537.xml"/><Relationship Id="rId555" Type="http://schemas.openxmlformats.org/officeDocument/2006/relationships/footer" Target="footer538.xml"/><Relationship Id="rId556" Type="http://schemas.openxmlformats.org/officeDocument/2006/relationships/footer" Target="footer539.xml"/><Relationship Id="rId557" Type="http://schemas.openxmlformats.org/officeDocument/2006/relationships/footer" Target="footer540.xml"/><Relationship Id="rId558" Type="http://schemas.openxmlformats.org/officeDocument/2006/relationships/footer" Target="footer541.xml"/><Relationship Id="rId559" Type="http://schemas.openxmlformats.org/officeDocument/2006/relationships/footer" Target="footer542.xml"/><Relationship Id="rId560" Type="http://schemas.openxmlformats.org/officeDocument/2006/relationships/footer" Target="footer543.xml"/><Relationship Id="rId561" Type="http://schemas.openxmlformats.org/officeDocument/2006/relationships/footer" Target="footer544.xml"/><Relationship Id="rId562" Type="http://schemas.openxmlformats.org/officeDocument/2006/relationships/footer" Target="footer545.xml"/><Relationship Id="rId563" Type="http://schemas.openxmlformats.org/officeDocument/2006/relationships/footer" Target="footer546.xml"/><Relationship Id="rId564" Type="http://schemas.openxmlformats.org/officeDocument/2006/relationships/footer" Target="footer547.xml"/><Relationship Id="rId565" Type="http://schemas.openxmlformats.org/officeDocument/2006/relationships/footer" Target="footer548.xml"/><Relationship Id="rId566" Type="http://schemas.openxmlformats.org/officeDocument/2006/relationships/footer" Target="footer549.xml"/><Relationship Id="rId567" Type="http://schemas.openxmlformats.org/officeDocument/2006/relationships/footer" Target="footer550.xml"/><Relationship Id="rId568" Type="http://schemas.openxmlformats.org/officeDocument/2006/relationships/footer" Target="footer551.xml"/><Relationship Id="rId569" Type="http://schemas.openxmlformats.org/officeDocument/2006/relationships/footer" Target="footer552.xml"/><Relationship Id="rId570" Type="http://schemas.openxmlformats.org/officeDocument/2006/relationships/footer" Target="footer553.xml"/><Relationship Id="rId571" Type="http://schemas.openxmlformats.org/officeDocument/2006/relationships/footer" Target="footer554.xml"/><Relationship Id="rId572" Type="http://schemas.openxmlformats.org/officeDocument/2006/relationships/footer" Target="footer555.xml"/><Relationship Id="rId573" Type="http://schemas.openxmlformats.org/officeDocument/2006/relationships/footer" Target="footer556.xml"/><Relationship Id="rId574" Type="http://schemas.openxmlformats.org/officeDocument/2006/relationships/footer" Target="footer557.xml"/><Relationship Id="rId575" Type="http://schemas.openxmlformats.org/officeDocument/2006/relationships/footer" Target="footer558.xml"/><Relationship Id="rId576" Type="http://schemas.openxmlformats.org/officeDocument/2006/relationships/footer" Target="footer559.xml"/><Relationship Id="rId577" Type="http://schemas.openxmlformats.org/officeDocument/2006/relationships/footer" Target="footer560.xml"/><Relationship Id="rId578" Type="http://schemas.openxmlformats.org/officeDocument/2006/relationships/footer" Target="footer561.xml"/><Relationship Id="rId579" Type="http://schemas.openxmlformats.org/officeDocument/2006/relationships/footer" Target="footer562.xml"/><Relationship Id="rId580" Type="http://schemas.openxmlformats.org/officeDocument/2006/relationships/footer" Target="footer563.xml"/><Relationship Id="rId581" Type="http://schemas.openxmlformats.org/officeDocument/2006/relationships/footer" Target="footer564.xml"/><Relationship Id="rId582" Type="http://schemas.openxmlformats.org/officeDocument/2006/relationships/footer" Target="footer565.xml"/><Relationship Id="rId583" Type="http://schemas.openxmlformats.org/officeDocument/2006/relationships/footer" Target="footer566.xml"/><Relationship Id="rId584" Type="http://schemas.openxmlformats.org/officeDocument/2006/relationships/footer" Target="footer567.xml"/><Relationship Id="rId585" Type="http://schemas.openxmlformats.org/officeDocument/2006/relationships/footer" Target="footer568.xml"/><Relationship Id="rId586" Type="http://schemas.openxmlformats.org/officeDocument/2006/relationships/footer" Target="footer569.xml"/><Relationship Id="rId587" Type="http://schemas.openxmlformats.org/officeDocument/2006/relationships/footer" Target="footer570.xml"/><Relationship Id="rId588" Type="http://schemas.openxmlformats.org/officeDocument/2006/relationships/footer" Target="footer571.xml"/><Relationship Id="rId589" Type="http://schemas.openxmlformats.org/officeDocument/2006/relationships/footer" Target="footer572.xml"/><Relationship Id="rId590" Type="http://schemas.openxmlformats.org/officeDocument/2006/relationships/footer" Target="footer573.xml"/><Relationship Id="rId591" Type="http://schemas.openxmlformats.org/officeDocument/2006/relationships/footer" Target="footer574.xml"/><Relationship Id="rId592" Type="http://schemas.openxmlformats.org/officeDocument/2006/relationships/footer" Target="footer575.xml"/><Relationship Id="rId593" Type="http://schemas.openxmlformats.org/officeDocument/2006/relationships/footer" Target="footer576.xml"/><Relationship Id="rId594" Type="http://schemas.openxmlformats.org/officeDocument/2006/relationships/footer" Target="footer577.xml"/><Relationship Id="rId595" Type="http://schemas.openxmlformats.org/officeDocument/2006/relationships/footer" Target="footer578.xml"/><Relationship Id="rId596" Type="http://schemas.openxmlformats.org/officeDocument/2006/relationships/footer" Target="footer579.xml"/><Relationship Id="rId597" Type="http://schemas.openxmlformats.org/officeDocument/2006/relationships/image" Target="media/image2.jpeg"/><Relationship Id="rId598" Type="http://schemas.openxmlformats.org/officeDocument/2006/relationships/image" Target="media/image2.jpeg"/><Relationship Id="rId599" Type="http://schemas.openxmlformats.org/officeDocument/2006/relationships/footer" Target="footer580.xml"/><Relationship Id="rId600" Type="http://schemas.openxmlformats.org/officeDocument/2006/relationships/footnotes" Target="footnotes.xml"/><Relationship Id="rId601" Type="http://schemas.openxmlformats.org/officeDocument/2006/relationships/numbering" Target="numbering.xml"/><Relationship Id="rId602" Type="http://schemas.openxmlformats.org/officeDocument/2006/relationships/fontTable" Target="fontTable.xml"/><Relationship Id="rId603" Type="http://schemas.openxmlformats.org/officeDocument/2006/relationships/settings" Target="settings.xml"/><Relationship Id="rId6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588</Pages>
  <Words>98686</Words>
  <Characters>377016</Characters>
  <CharactersWithSpaces>469639</CharactersWithSpaces>
  <Paragraphs>6611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2026-08-15T23:58:15Z</dcterms:created>
  <dc:creator>ghaemiyeh.com</dc:creator>
  <dc:description/>
  <dc:language>en-US</dc:language>
  <cp:lastModifiedBy/>
  <dcterms:modified xsi:type="dcterms:W3CDTF">2026-08-16T03:28:43Z</dcterms:modified>
  <cp:revision>1</cp:revision>
  <dc:subject/>
  <dc:title>قرب الاسناد</dc:title>
</cp:coreProperties>
</file>

<file path=docProps/custom.xml><?xml version="1.0" encoding="utf-8"?>
<Properties xmlns="http://schemas.openxmlformats.org/officeDocument/2006/custom-properties" xmlns:vt="http://schemas.openxmlformats.org/officeDocument/2006/docPropsVTypes"/>
</file>