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ترنمی از کلام مولا حکمت های نهج البلاغه از </w:t>
      </w:r>
      <w:r>
        <w:rPr/>
        <w:t>1</w:t>
      </w:r>
      <w:r>
        <w:rPr>
          <w:rtl w:val="true"/>
        </w:rPr>
        <w:t xml:space="preserve"> </w:t>
      </w:r>
      <w:r>
        <w:rPr>
          <w:rtl w:val="true"/>
        </w:rPr>
        <w:t xml:space="preserve">تا </w:t>
      </w:r>
      <w:r>
        <w:rPr/>
        <w:t>50</w:t>
      </w:r>
      <w:r>
        <w:rPr>
          <w:rtl w:val="true"/>
        </w:rPr>
        <w:t xml:space="preserve"> </w:t>
      </w:r>
      <w:r>
        <w:rPr>
          <w:rtl w:val="true"/>
        </w:rPr>
        <w:t>به نظم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5137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85139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85141_1490000891">
            <w:r>
              <w:rPr>
                <w:webHidden/>
                <w:rStyle w:val="IndexLink"/>
                <w:rtl w:val="true"/>
              </w:rPr>
              <w:t>تقدیم</w:t>
            </w:r>
            <w:r>
              <w:rPr>
                <w:rStyle w:val="IndexLink"/>
                <w:rtl w:val="true"/>
              </w:rPr>
              <w:tab/>
            </w:r>
            <w:r>
              <w:rPr>
                <w:rStyle w:val="IndexLink"/>
              </w:rPr>
              <w:t>9</w:t>
            </w:r>
          </w:hyperlink>
        </w:p>
        <w:p>
          <w:pPr>
            <w:pStyle w:val="Contents2"/>
            <w:tabs>
              <w:tab w:val="clear" w:pos="8743"/>
              <w:tab w:val="right" w:pos="9026" w:leader="dot"/>
            </w:tabs>
            <w:rPr/>
          </w:pPr>
          <w:hyperlink w:anchor="__RefHeading___Toc1485143_1490000891">
            <w:r>
              <w:rPr>
                <w:webHidden/>
                <w:rStyle w:val="IndexLink"/>
                <w:rtl w:val="true"/>
              </w:rPr>
              <w:t xml:space="preserve">حکمت </w:t>
            </w:r>
            <w:r>
              <w:rPr>
                <w:rStyle w:val="IndexLink"/>
              </w:rPr>
              <w:t>2</w:t>
            </w:r>
            <w:r>
              <w:rPr>
                <w:rStyle w:val="IndexLink"/>
                <w:rtl w:val="true"/>
              </w:rPr>
              <w:t xml:space="preserve">: </w:t>
            </w:r>
            <w:r>
              <w:rPr>
                <w:rStyle w:val="IndexLink"/>
                <w:rtl w:val="true"/>
              </w:rPr>
              <w:t>از عوامل ذلت و خواری</w:t>
            </w:r>
            <w:r>
              <w:rPr>
                <w:rStyle w:val="IndexLink"/>
                <w:rtl w:val="true"/>
              </w:rPr>
              <w:tab/>
            </w:r>
            <w:r>
              <w:rPr>
                <w:rStyle w:val="IndexLink"/>
              </w:rPr>
              <w:t>19</w:t>
            </w:r>
          </w:hyperlink>
        </w:p>
        <w:p>
          <w:pPr>
            <w:pStyle w:val="Contents2"/>
            <w:tabs>
              <w:tab w:val="clear" w:pos="8743"/>
              <w:tab w:val="right" w:pos="9026" w:leader="dot"/>
            </w:tabs>
            <w:rPr/>
          </w:pPr>
          <w:hyperlink w:anchor="__RefHeading___Toc1485145_1490000891">
            <w:r>
              <w:rPr>
                <w:webHidden/>
                <w:rStyle w:val="IndexLink"/>
                <w:rtl w:val="true"/>
              </w:rPr>
              <w:t xml:space="preserve">حکمت </w:t>
            </w:r>
            <w:r>
              <w:rPr>
                <w:rStyle w:val="IndexLink"/>
              </w:rPr>
              <w:t>3</w:t>
            </w:r>
            <w:r>
              <w:rPr>
                <w:rStyle w:val="IndexLink"/>
                <w:rtl w:val="true"/>
              </w:rPr>
              <w:t xml:space="preserve">: </w:t>
            </w:r>
            <w:r>
              <w:rPr>
                <w:rStyle w:val="IndexLink"/>
                <w:rtl w:val="true"/>
              </w:rPr>
              <w:t>نکوهش بخل و ترس و فقر</w:t>
            </w:r>
            <w:r>
              <w:rPr>
                <w:rStyle w:val="IndexLink"/>
                <w:rtl w:val="true"/>
              </w:rPr>
              <w:tab/>
            </w:r>
            <w:r>
              <w:rPr>
                <w:rStyle w:val="IndexLink"/>
              </w:rPr>
              <w:t>22</w:t>
            </w:r>
          </w:hyperlink>
        </w:p>
        <w:p>
          <w:pPr>
            <w:pStyle w:val="Contents2"/>
            <w:tabs>
              <w:tab w:val="clear" w:pos="8743"/>
              <w:tab w:val="right" w:pos="9026" w:leader="dot"/>
            </w:tabs>
            <w:rPr/>
          </w:pPr>
          <w:hyperlink w:anchor="__RefHeading___Toc1485147_1490000891">
            <w:r>
              <w:rPr>
                <w:webHidden/>
                <w:rStyle w:val="IndexLink"/>
                <w:rtl w:val="true"/>
              </w:rPr>
              <w:t xml:space="preserve">حکمت </w:t>
            </w:r>
            <w:r>
              <w:rPr>
                <w:rStyle w:val="IndexLink"/>
              </w:rPr>
              <w:t>4</w:t>
            </w:r>
            <w:r>
              <w:rPr>
                <w:rStyle w:val="IndexLink"/>
                <w:rtl w:val="true"/>
              </w:rPr>
              <w:t xml:space="preserve">: </w:t>
            </w:r>
            <w:r>
              <w:rPr>
                <w:rStyle w:val="IndexLink"/>
                <w:rtl w:val="true"/>
              </w:rPr>
              <w:t>ارزش صبر و زهد و ورع و رضا</w:t>
            </w:r>
            <w:r>
              <w:rPr>
                <w:rStyle w:val="IndexLink"/>
                <w:rtl w:val="true"/>
              </w:rPr>
              <w:tab/>
            </w:r>
            <w:r>
              <w:rPr>
                <w:rStyle w:val="IndexLink"/>
              </w:rPr>
              <w:t>26</w:t>
            </w:r>
          </w:hyperlink>
        </w:p>
        <w:p>
          <w:pPr>
            <w:pStyle w:val="Contents2"/>
            <w:tabs>
              <w:tab w:val="clear" w:pos="8743"/>
              <w:tab w:val="right" w:pos="9026" w:leader="dot"/>
            </w:tabs>
            <w:rPr/>
          </w:pPr>
          <w:hyperlink w:anchor="__RefHeading___Toc1485149_1490000891">
            <w:r>
              <w:rPr>
                <w:webHidden/>
                <w:rStyle w:val="IndexLink"/>
                <w:rtl w:val="true"/>
              </w:rPr>
              <w:t xml:space="preserve">حکمت </w:t>
            </w:r>
            <w:r>
              <w:rPr>
                <w:rStyle w:val="IndexLink"/>
              </w:rPr>
              <w:t>5</w:t>
            </w:r>
            <w:r>
              <w:rPr>
                <w:rStyle w:val="IndexLink"/>
                <w:rtl w:val="true"/>
              </w:rPr>
              <w:t xml:space="preserve">: </w:t>
            </w:r>
            <w:r>
              <w:rPr>
                <w:rStyle w:val="IndexLink"/>
                <w:rtl w:val="true"/>
              </w:rPr>
              <w:t>ارزش علم و ادب و تفکر</w:t>
            </w:r>
            <w:r>
              <w:rPr>
                <w:rStyle w:val="IndexLink"/>
                <w:rtl w:val="true"/>
              </w:rPr>
              <w:tab/>
            </w:r>
            <w:r>
              <w:rPr>
                <w:rStyle w:val="IndexLink"/>
              </w:rPr>
              <w:t>30</w:t>
            </w:r>
          </w:hyperlink>
        </w:p>
        <w:p>
          <w:pPr>
            <w:pStyle w:val="Contents2"/>
            <w:tabs>
              <w:tab w:val="clear" w:pos="8743"/>
              <w:tab w:val="right" w:pos="9026" w:leader="dot"/>
            </w:tabs>
            <w:rPr/>
          </w:pPr>
          <w:hyperlink w:anchor="__RefHeading___Toc1485151_1490000891">
            <w:r>
              <w:rPr>
                <w:webHidden/>
                <w:rStyle w:val="IndexLink"/>
                <w:rtl w:val="true"/>
              </w:rPr>
              <w:t xml:space="preserve">حکمت </w:t>
            </w:r>
            <w:r>
              <w:rPr>
                <w:rStyle w:val="IndexLink"/>
              </w:rPr>
              <w:t>6</w:t>
            </w:r>
            <w:r>
              <w:rPr>
                <w:rStyle w:val="IndexLink"/>
                <w:rtl w:val="true"/>
              </w:rPr>
              <w:t xml:space="preserve">: </w:t>
            </w:r>
            <w:r>
              <w:rPr>
                <w:rStyle w:val="IndexLink"/>
                <w:rtl w:val="true"/>
              </w:rPr>
              <w:t>حفظ اسرار و حسن رفتار</w:t>
            </w:r>
            <w:r>
              <w:rPr>
                <w:rStyle w:val="IndexLink"/>
                <w:rtl w:val="true"/>
              </w:rPr>
              <w:tab/>
            </w:r>
            <w:r>
              <w:rPr>
                <w:rStyle w:val="IndexLink"/>
              </w:rPr>
              <w:t>34</w:t>
            </w:r>
          </w:hyperlink>
        </w:p>
        <w:p>
          <w:pPr>
            <w:pStyle w:val="Contents2"/>
            <w:tabs>
              <w:tab w:val="clear" w:pos="8743"/>
              <w:tab w:val="right" w:pos="9026" w:leader="dot"/>
            </w:tabs>
            <w:rPr/>
          </w:pPr>
          <w:hyperlink w:anchor="__RefHeading___Toc1485153_1490000891">
            <w:r>
              <w:rPr>
                <w:webHidden/>
                <w:rStyle w:val="IndexLink"/>
                <w:rtl w:val="true"/>
              </w:rPr>
              <w:t xml:space="preserve">حکمت </w:t>
            </w:r>
            <w:r>
              <w:rPr>
                <w:rStyle w:val="IndexLink"/>
              </w:rPr>
              <w:t>7</w:t>
            </w:r>
            <w:r>
              <w:rPr>
                <w:rStyle w:val="IndexLink"/>
                <w:rtl w:val="true"/>
              </w:rPr>
              <w:t xml:space="preserve">: </w:t>
            </w:r>
            <w:r>
              <w:rPr>
                <w:rStyle w:val="IndexLink"/>
                <w:rtl w:val="true"/>
              </w:rPr>
              <w:t>بازتاب اعمال دنیا در آخرت</w:t>
            </w:r>
            <w:r>
              <w:rPr>
                <w:rStyle w:val="IndexLink"/>
                <w:rtl w:val="true"/>
              </w:rPr>
              <w:tab/>
            </w:r>
            <w:r>
              <w:rPr>
                <w:rStyle w:val="IndexLink"/>
              </w:rPr>
              <w:t>38</w:t>
            </w:r>
          </w:hyperlink>
        </w:p>
        <w:p>
          <w:pPr>
            <w:pStyle w:val="Contents2"/>
            <w:tabs>
              <w:tab w:val="clear" w:pos="8743"/>
              <w:tab w:val="right" w:pos="9026" w:leader="dot"/>
            </w:tabs>
            <w:rPr/>
          </w:pPr>
          <w:hyperlink w:anchor="__RefHeading___Toc1485155_1490000891">
            <w:r>
              <w:rPr>
                <w:webHidden/>
                <w:rStyle w:val="IndexLink"/>
                <w:rtl w:val="true"/>
              </w:rPr>
              <w:t xml:space="preserve">حکمت </w:t>
            </w:r>
            <w:r>
              <w:rPr>
                <w:rStyle w:val="IndexLink"/>
              </w:rPr>
              <w:t>8</w:t>
            </w:r>
            <w:r>
              <w:rPr>
                <w:rStyle w:val="IndexLink"/>
                <w:rtl w:val="true"/>
              </w:rPr>
              <w:t xml:space="preserve">: </w:t>
            </w:r>
            <w:r>
              <w:rPr>
                <w:rStyle w:val="IndexLink"/>
                <w:rtl w:val="true"/>
              </w:rPr>
              <w:t>شگفتی های خلقت انسان</w:t>
            </w:r>
            <w:r>
              <w:rPr>
                <w:rStyle w:val="IndexLink"/>
                <w:rtl w:val="true"/>
              </w:rPr>
              <w:tab/>
            </w:r>
            <w:r>
              <w:rPr>
                <w:rStyle w:val="IndexLink"/>
              </w:rPr>
              <w:t>42</w:t>
            </w:r>
          </w:hyperlink>
        </w:p>
        <w:p>
          <w:pPr>
            <w:pStyle w:val="Contents2"/>
            <w:tabs>
              <w:tab w:val="clear" w:pos="8743"/>
              <w:tab w:val="right" w:pos="9026" w:leader="dot"/>
            </w:tabs>
            <w:rPr/>
          </w:pPr>
          <w:hyperlink w:anchor="__RefHeading___Toc1485157_1490000891">
            <w:r>
              <w:rPr>
                <w:webHidden/>
                <w:rStyle w:val="IndexLink"/>
                <w:rtl w:val="true"/>
              </w:rPr>
              <w:t xml:space="preserve">حکمت </w:t>
            </w:r>
            <w:r>
              <w:rPr>
                <w:rStyle w:val="IndexLink"/>
              </w:rPr>
              <w:t>9</w:t>
            </w:r>
            <w:r>
              <w:rPr>
                <w:rStyle w:val="IndexLink"/>
                <w:rtl w:val="true"/>
              </w:rPr>
              <w:t xml:space="preserve">: </w:t>
            </w:r>
            <w:r>
              <w:rPr>
                <w:rStyle w:val="IndexLink"/>
                <w:rtl w:val="true"/>
              </w:rPr>
              <w:t>اقبال و ادبار دنیا</w:t>
            </w:r>
            <w:r>
              <w:rPr>
                <w:rStyle w:val="IndexLink"/>
                <w:rtl w:val="true"/>
              </w:rPr>
              <w:tab/>
            </w:r>
            <w:r>
              <w:rPr>
                <w:rStyle w:val="IndexLink"/>
              </w:rPr>
              <w:t>46</w:t>
            </w:r>
          </w:hyperlink>
        </w:p>
        <w:p>
          <w:pPr>
            <w:pStyle w:val="Contents2"/>
            <w:tabs>
              <w:tab w:val="clear" w:pos="8743"/>
              <w:tab w:val="right" w:pos="9026" w:leader="dot"/>
            </w:tabs>
            <w:rPr/>
          </w:pPr>
          <w:hyperlink w:anchor="__RefHeading___Toc1485159_1490000891">
            <w:r>
              <w:rPr>
                <w:webHidden/>
                <w:rStyle w:val="IndexLink"/>
                <w:rtl w:val="true"/>
              </w:rPr>
              <w:t xml:space="preserve">حکمت </w:t>
            </w:r>
            <w:r>
              <w:rPr>
                <w:rStyle w:val="IndexLink"/>
              </w:rPr>
              <w:t>10</w:t>
            </w:r>
            <w:r>
              <w:rPr>
                <w:rStyle w:val="IndexLink"/>
                <w:rtl w:val="true"/>
              </w:rPr>
              <w:t xml:space="preserve">: </w:t>
            </w:r>
            <w:r>
              <w:rPr>
                <w:rStyle w:val="IndexLink"/>
                <w:rtl w:val="true"/>
              </w:rPr>
              <w:t>معاشرت نیکو با مردم</w:t>
            </w:r>
            <w:r>
              <w:rPr>
                <w:rStyle w:val="IndexLink"/>
                <w:rtl w:val="true"/>
              </w:rPr>
              <w:tab/>
            </w:r>
            <w:r>
              <w:rPr>
                <w:rStyle w:val="IndexLink"/>
              </w:rPr>
              <w:t>50</w:t>
            </w:r>
          </w:hyperlink>
        </w:p>
        <w:p>
          <w:pPr>
            <w:pStyle w:val="Contents2"/>
            <w:tabs>
              <w:tab w:val="clear" w:pos="8743"/>
              <w:tab w:val="right" w:pos="9026" w:leader="dot"/>
            </w:tabs>
            <w:rPr/>
          </w:pPr>
          <w:hyperlink w:anchor="__RefHeading___Toc1485161_1490000891">
            <w:r>
              <w:rPr>
                <w:webHidden/>
                <w:rStyle w:val="IndexLink"/>
                <w:rtl w:val="true"/>
              </w:rPr>
              <w:t xml:space="preserve">حکمت </w:t>
            </w:r>
            <w:r>
              <w:rPr>
                <w:rStyle w:val="IndexLink"/>
              </w:rPr>
              <w:t>11</w:t>
            </w:r>
            <w:r>
              <w:rPr>
                <w:rStyle w:val="IndexLink"/>
                <w:rtl w:val="true"/>
              </w:rPr>
              <w:t xml:space="preserve">: </w:t>
            </w:r>
            <w:r>
              <w:rPr>
                <w:rStyle w:val="IndexLink"/>
                <w:rtl w:val="true"/>
              </w:rPr>
              <w:t>عفو و گذشت با وجود قدرت</w:t>
            </w:r>
            <w:r>
              <w:rPr>
                <w:rStyle w:val="IndexLink"/>
                <w:rtl w:val="true"/>
              </w:rPr>
              <w:tab/>
            </w:r>
            <w:r>
              <w:rPr>
                <w:rStyle w:val="IndexLink"/>
              </w:rPr>
              <w:t>54</w:t>
            </w:r>
          </w:hyperlink>
        </w:p>
        <w:p>
          <w:pPr>
            <w:pStyle w:val="Contents2"/>
            <w:tabs>
              <w:tab w:val="clear" w:pos="8743"/>
              <w:tab w:val="right" w:pos="9026" w:leader="dot"/>
            </w:tabs>
            <w:rPr/>
          </w:pPr>
          <w:hyperlink w:anchor="__RefHeading___Toc1485163_1490000891">
            <w:r>
              <w:rPr>
                <w:webHidden/>
                <w:rStyle w:val="IndexLink"/>
                <w:rtl w:val="true"/>
              </w:rPr>
              <w:t xml:space="preserve">حکمت </w:t>
            </w:r>
            <w:r>
              <w:rPr>
                <w:rStyle w:val="IndexLink"/>
              </w:rPr>
              <w:t>12</w:t>
            </w:r>
            <w:r>
              <w:rPr>
                <w:rStyle w:val="IndexLink"/>
                <w:rtl w:val="true"/>
              </w:rPr>
              <w:t xml:space="preserve">: </w:t>
            </w:r>
            <w:r>
              <w:rPr>
                <w:rStyle w:val="IndexLink"/>
                <w:rtl w:val="true"/>
              </w:rPr>
              <w:t>اهمیت دوستی و حفظ دوست</w:t>
            </w:r>
            <w:r>
              <w:rPr>
                <w:rStyle w:val="IndexLink"/>
                <w:rtl w:val="true"/>
              </w:rPr>
              <w:tab/>
            </w:r>
            <w:r>
              <w:rPr>
                <w:rStyle w:val="IndexLink"/>
              </w:rPr>
              <w:t>58</w:t>
            </w:r>
          </w:hyperlink>
        </w:p>
        <w:p>
          <w:pPr>
            <w:pStyle w:val="Contents2"/>
            <w:tabs>
              <w:tab w:val="clear" w:pos="8743"/>
              <w:tab w:val="right" w:pos="9026" w:leader="dot"/>
            </w:tabs>
            <w:rPr/>
          </w:pPr>
          <w:hyperlink w:anchor="__RefHeading___Toc1485165_1490000891">
            <w:r>
              <w:rPr>
                <w:webHidden/>
                <w:rStyle w:val="IndexLink"/>
                <w:rtl w:val="true"/>
              </w:rPr>
              <w:t xml:space="preserve">حکمت </w:t>
            </w:r>
            <w:r>
              <w:rPr>
                <w:rStyle w:val="IndexLink"/>
              </w:rPr>
              <w:t>13</w:t>
            </w:r>
            <w:r>
              <w:rPr>
                <w:rStyle w:val="IndexLink"/>
                <w:rtl w:val="true"/>
              </w:rPr>
              <w:t xml:space="preserve">: </w:t>
            </w:r>
            <w:r>
              <w:rPr>
                <w:rStyle w:val="IndexLink"/>
                <w:rtl w:val="true"/>
              </w:rPr>
              <w:t>شکر، راه تداوم نعمت ها</w:t>
            </w:r>
            <w:r>
              <w:rPr>
                <w:rStyle w:val="IndexLink"/>
                <w:rtl w:val="true"/>
              </w:rPr>
              <w:tab/>
            </w:r>
            <w:r>
              <w:rPr>
                <w:rStyle w:val="IndexLink"/>
              </w:rPr>
              <w:t>62</w:t>
            </w:r>
          </w:hyperlink>
        </w:p>
        <w:p>
          <w:pPr>
            <w:pStyle w:val="Contents2"/>
            <w:tabs>
              <w:tab w:val="clear" w:pos="8743"/>
              <w:tab w:val="right" w:pos="9026" w:leader="dot"/>
            </w:tabs>
            <w:rPr/>
          </w:pPr>
          <w:hyperlink w:anchor="__RefHeading___Toc1485167_1490000891">
            <w:r>
              <w:rPr>
                <w:webHidden/>
                <w:rStyle w:val="IndexLink"/>
                <w:rtl w:val="true"/>
              </w:rPr>
              <w:t xml:space="preserve">حکمت </w:t>
            </w:r>
            <w:r>
              <w:rPr>
                <w:rStyle w:val="IndexLink"/>
              </w:rPr>
              <w:t>14</w:t>
            </w:r>
            <w:r>
              <w:rPr>
                <w:rStyle w:val="IndexLink"/>
                <w:rtl w:val="true"/>
              </w:rPr>
              <w:t xml:space="preserve">: </w:t>
            </w:r>
            <w:r>
              <w:rPr>
                <w:rStyle w:val="IndexLink"/>
                <w:rtl w:val="true"/>
              </w:rPr>
              <w:t>نتیجه بی مهری نزدیکان</w:t>
            </w:r>
            <w:r>
              <w:rPr>
                <w:rStyle w:val="IndexLink"/>
                <w:rtl w:val="true"/>
              </w:rPr>
              <w:tab/>
            </w:r>
            <w:r>
              <w:rPr>
                <w:rStyle w:val="IndexLink"/>
              </w:rPr>
              <w:t>66</w:t>
            </w:r>
          </w:hyperlink>
        </w:p>
        <w:p>
          <w:pPr>
            <w:pStyle w:val="Contents2"/>
            <w:tabs>
              <w:tab w:val="clear" w:pos="8743"/>
              <w:tab w:val="right" w:pos="9026" w:leader="dot"/>
            </w:tabs>
            <w:rPr/>
          </w:pPr>
          <w:hyperlink w:anchor="__RefHeading___Toc1485169_1490000891">
            <w:r>
              <w:rPr>
                <w:webHidden/>
                <w:rStyle w:val="IndexLink"/>
                <w:rtl w:val="true"/>
              </w:rPr>
              <w:t xml:space="preserve">حکمت </w:t>
            </w:r>
            <w:r>
              <w:rPr>
                <w:rStyle w:val="IndexLink"/>
              </w:rPr>
              <w:t>15</w:t>
            </w:r>
            <w:r>
              <w:rPr>
                <w:rStyle w:val="IndexLink"/>
                <w:rtl w:val="true"/>
              </w:rPr>
              <w:t xml:space="preserve">: </w:t>
            </w:r>
            <w:r>
              <w:rPr>
                <w:rStyle w:val="IndexLink"/>
                <w:rtl w:val="true"/>
              </w:rPr>
              <w:t>هر کس درخور سرزنش نیست</w:t>
            </w:r>
            <w:r>
              <w:rPr>
                <w:rStyle w:val="IndexLink"/>
                <w:rtl w:val="true"/>
              </w:rPr>
              <w:tab/>
            </w:r>
            <w:r>
              <w:rPr>
                <w:rStyle w:val="IndexLink"/>
              </w:rPr>
              <w:t>70</w:t>
            </w:r>
          </w:hyperlink>
        </w:p>
        <w:p>
          <w:pPr>
            <w:pStyle w:val="Contents2"/>
            <w:tabs>
              <w:tab w:val="clear" w:pos="8743"/>
              <w:tab w:val="right" w:pos="9026" w:leader="dot"/>
            </w:tabs>
            <w:rPr/>
          </w:pPr>
          <w:hyperlink w:anchor="__RefHeading___Toc1485171_1490000891">
            <w:r>
              <w:rPr>
                <w:webHidden/>
                <w:rStyle w:val="IndexLink"/>
                <w:rtl w:val="true"/>
              </w:rPr>
              <w:t xml:space="preserve">حکمت </w:t>
            </w:r>
            <w:r>
              <w:rPr>
                <w:rStyle w:val="IndexLink"/>
              </w:rPr>
              <w:t>16</w:t>
            </w:r>
            <w:r>
              <w:rPr>
                <w:rStyle w:val="IndexLink"/>
                <w:rtl w:val="true"/>
              </w:rPr>
              <w:t xml:space="preserve">: </w:t>
            </w:r>
            <w:r>
              <w:rPr>
                <w:rStyle w:val="IndexLink"/>
                <w:rtl w:val="true"/>
              </w:rPr>
              <w:t>اولویت تقدیر خدا بر تدبیر انسان</w:t>
            </w:r>
            <w:r>
              <w:rPr>
                <w:rStyle w:val="IndexLink"/>
                <w:rtl w:val="true"/>
              </w:rPr>
              <w:tab/>
            </w:r>
            <w:r>
              <w:rPr>
                <w:rStyle w:val="IndexLink"/>
              </w:rPr>
              <w:t>74</w:t>
            </w:r>
          </w:hyperlink>
        </w:p>
        <w:p>
          <w:pPr>
            <w:pStyle w:val="Contents2"/>
            <w:tabs>
              <w:tab w:val="clear" w:pos="8743"/>
              <w:tab w:val="right" w:pos="9026" w:leader="dot"/>
            </w:tabs>
            <w:rPr/>
          </w:pPr>
          <w:hyperlink w:anchor="__RefHeading___Toc1485173_1490000891">
            <w:r>
              <w:rPr>
                <w:webHidden/>
                <w:rStyle w:val="IndexLink"/>
                <w:rtl w:val="true"/>
              </w:rPr>
              <w:t xml:space="preserve">حکمت </w:t>
            </w:r>
            <w:r>
              <w:rPr>
                <w:rStyle w:val="IndexLink"/>
              </w:rPr>
              <w:t>17</w:t>
            </w:r>
            <w:r>
              <w:rPr>
                <w:rStyle w:val="IndexLink"/>
                <w:rtl w:val="true"/>
              </w:rPr>
              <w:t xml:space="preserve">: </w:t>
            </w:r>
            <w:r>
              <w:rPr>
                <w:rStyle w:val="IndexLink"/>
                <w:rtl w:val="true"/>
              </w:rPr>
              <w:t>تغییر حکم با تغییر شرایط</w:t>
            </w:r>
            <w:r>
              <w:rPr>
                <w:rStyle w:val="IndexLink"/>
                <w:rtl w:val="true"/>
              </w:rPr>
              <w:tab/>
            </w:r>
            <w:r>
              <w:rPr>
                <w:rStyle w:val="IndexLink"/>
              </w:rPr>
              <w:t>78</w:t>
            </w:r>
          </w:hyperlink>
        </w:p>
        <w:p>
          <w:pPr>
            <w:pStyle w:val="Contents2"/>
            <w:tabs>
              <w:tab w:val="clear" w:pos="8743"/>
              <w:tab w:val="right" w:pos="9026" w:leader="dot"/>
            </w:tabs>
            <w:rPr/>
          </w:pPr>
          <w:hyperlink w:anchor="__RefHeading___Toc1485175_1490000891">
            <w:r>
              <w:rPr>
                <w:webHidden/>
                <w:rStyle w:val="IndexLink"/>
                <w:rtl w:val="true"/>
              </w:rPr>
              <w:t xml:space="preserve">حکمت </w:t>
            </w:r>
            <w:r>
              <w:rPr>
                <w:rStyle w:val="IndexLink"/>
              </w:rPr>
              <w:t>18</w:t>
            </w:r>
            <w:r>
              <w:rPr>
                <w:rStyle w:val="IndexLink"/>
                <w:rtl w:val="true"/>
              </w:rPr>
              <w:t xml:space="preserve">: </w:t>
            </w:r>
            <w:r>
              <w:rPr>
                <w:rStyle w:val="IndexLink"/>
                <w:rtl w:val="true"/>
              </w:rPr>
              <w:t>نکوهش یاری نکردن حق</w:t>
            </w:r>
            <w:r>
              <w:rPr>
                <w:rStyle w:val="IndexLink"/>
                <w:rtl w:val="true"/>
              </w:rPr>
              <w:tab/>
            </w:r>
            <w:r>
              <w:rPr>
                <w:rStyle w:val="IndexLink"/>
              </w:rPr>
              <w:t>82</w:t>
            </w:r>
          </w:hyperlink>
        </w:p>
        <w:p>
          <w:pPr>
            <w:pStyle w:val="Contents2"/>
            <w:tabs>
              <w:tab w:val="clear" w:pos="8743"/>
              <w:tab w:val="right" w:pos="9026" w:leader="dot"/>
            </w:tabs>
            <w:rPr/>
          </w:pPr>
          <w:hyperlink w:anchor="__RefHeading___Toc1485177_1490000891">
            <w:r>
              <w:rPr>
                <w:webHidden/>
                <w:rStyle w:val="IndexLink"/>
                <w:rtl w:val="true"/>
              </w:rPr>
              <w:t xml:space="preserve">حکمت </w:t>
            </w:r>
            <w:r>
              <w:rPr>
                <w:rStyle w:val="IndexLink"/>
              </w:rPr>
              <w:t>19</w:t>
            </w:r>
            <w:r>
              <w:rPr>
                <w:rStyle w:val="IndexLink"/>
                <w:rtl w:val="true"/>
              </w:rPr>
              <w:t xml:space="preserve">: </w:t>
            </w:r>
            <w:r>
              <w:rPr>
                <w:rStyle w:val="IndexLink"/>
                <w:rtl w:val="true"/>
              </w:rPr>
              <w:t>نکوهش آرزوهای دراز</w:t>
            </w:r>
            <w:r>
              <w:rPr>
                <w:rStyle w:val="IndexLink"/>
                <w:rtl w:val="true"/>
              </w:rPr>
              <w:tab/>
            </w:r>
            <w:r>
              <w:rPr>
                <w:rStyle w:val="IndexLink"/>
              </w:rPr>
              <w:t>86</w:t>
            </w:r>
          </w:hyperlink>
        </w:p>
        <w:p>
          <w:pPr>
            <w:pStyle w:val="Contents2"/>
            <w:tabs>
              <w:tab w:val="clear" w:pos="8743"/>
              <w:tab w:val="right" w:pos="9026" w:leader="dot"/>
            </w:tabs>
            <w:rPr/>
          </w:pPr>
          <w:hyperlink w:anchor="__RefHeading___Toc1485179_1490000891">
            <w:r>
              <w:rPr>
                <w:webHidden/>
                <w:rStyle w:val="IndexLink"/>
                <w:rtl w:val="true"/>
              </w:rPr>
              <w:t xml:space="preserve">حکمت </w:t>
            </w:r>
            <w:r>
              <w:rPr>
                <w:rStyle w:val="IndexLink"/>
              </w:rPr>
              <w:t>20</w:t>
            </w:r>
            <w:r>
              <w:rPr>
                <w:rStyle w:val="IndexLink"/>
                <w:rtl w:val="true"/>
              </w:rPr>
              <w:t>:</w:t>
            </w:r>
            <w:r>
              <w:rPr>
                <w:rStyle w:val="IndexLink"/>
                <w:rtl w:val="true"/>
              </w:rPr>
              <w:t>چشم پوشی از خطای جوانمردان</w:t>
            </w:r>
            <w:r>
              <w:rPr>
                <w:rStyle w:val="IndexLink"/>
                <w:rtl w:val="true"/>
              </w:rPr>
              <w:tab/>
            </w:r>
            <w:r>
              <w:rPr>
                <w:rStyle w:val="IndexLink"/>
              </w:rPr>
              <w:t>90</w:t>
            </w:r>
          </w:hyperlink>
        </w:p>
        <w:p>
          <w:pPr>
            <w:pStyle w:val="Contents2"/>
            <w:tabs>
              <w:tab w:val="clear" w:pos="8743"/>
              <w:tab w:val="right" w:pos="9026" w:leader="dot"/>
            </w:tabs>
            <w:rPr/>
          </w:pPr>
          <w:hyperlink w:anchor="__RefHeading___Toc1485181_1490000891">
            <w:r>
              <w:rPr>
                <w:webHidden/>
                <w:rStyle w:val="IndexLink"/>
                <w:rtl w:val="true"/>
              </w:rPr>
              <w:t xml:space="preserve">حکمت </w:t>
            </w:r>
            <w:r>
              <w:rPr>
                <w:rStyle w:val="IndexLink"/>
              </w:rPr>
              <w:t>21</w:t>
            </w:r>
            <w:r>
              <w:rPr>
                <w:rStyle w:val="IndexLink"/>
                <w:rtl w:val="true"/>
              </w:rPr>
              <w:t xml:space="preserve">: </w:t>
            </w:r>
            <w:r>
              <w:rPr>
                <w:rStyle w:val="IndexLink"/>
                <w:rtl w:val="true"/>
              </w:rPr>
              <w:t>نکوهش ترس و حیای بیجا</w:t>
            </w:r>
            <w:r>
              <w:rPr>
                <w:rStyle w:val="IndexLink"/>
                <w:rtl w:val="true"/>
              </w:rPr>
              <w:tab/>
            </w:r>
            <w:r>
              <w:rPr>
                <w:rStyle w:val="IndexLink"/>
              </w:rPr>
              <w:t>94</w:t>
            </w:r>
          </w:hyperlink>
        </w:p>
        <w:p>
          <w:pPr>
            <w:pStyle w:val="Contents2"/>
            <w:tabs>
              <w:tab w:val="clear" w:pos="8743"/>
              <w:tab w:val="right" w:pos="9026" w:leader="dot"/>
            </w:tabs>
            <w:rPr/>
          </w:pPr>
          <w:hyperlink w:anchor="__RefHeading___Toc1485183_1490000891">
            <w:r>
              <w:rPr>
                <w:webHidden/>
                <w:rStyle w:val="IndexLink"/>
                <w:rtl w:val="true"/>
              </w:rPr>
              <w:t xml:space="preserve">حکمت </w:t>
            </w:r>
            <w:r>
              <w:rPr>
                <w:rStyle w:val="IndexLink"/>
              </w:rPr>
              <w:t>22</w:t>
            </w:r>
            <w:r>
              <w:rPr>
                <w:rStyle w:val="IndexLink"/>
                <w:rtl w:val="true"/>
              </w:rPr>
              <w:t xml:space="preserve">: </w:t>
            </w:r>
            <w:r>
              <w:rPr>
                <w:rStyle w:val="IndexLink"/>
                <w:rtl w:val="true"/>
              </w:rPr>
              <w:t>نظر امیرالمومنین درمورد خلافت</w:t>
            </w:r>
            <w:r>
              <w:rPr>
                <w:rStyle w:val="IndexLink"/>
                <w:rtl w:val="true"/>
              </w:rPr>
              <w:tab/>
            </w:r>
            <w:r>
              <w:rPr>
                <w:rStyle w:val="IndexLink"/>
              </w:rPr>
              <w:t>98</w:t>
            </w:r>
          </w:hyperlink>
        </w:p>
        <w:p>
          <w:pPr>
            <w:pStyle w:val="Contents2"/>
            <w:tabs>
              <w:tab w:val="clear" w:pos="8743"/>
              <w:tab w:val="right" w:pos="9026" w:leader="dot"/>
            </w:tabs>
            <w:rPr/>
          </w:pPr>
          <w:hyperlink w:anchor="__RefHeading___Toc1485185_1490000891">
            <w:r>
              <w:rPr>
                <w:webHidden/>
                <w:rStyle w:val="IndexLink"/>
                <w:rtl w:val="true"/>
              </w:rPr>
              <w:t xml:space="preserve">حکمت </w:t>
            </w:r>
            <w:r>
              <w:rPr>
                <w:rStyle w:val="IndexLink"/>
              </w:rPr>
              <w:t>23</w:t>
            </w:r>
            <w:r>
              <w:rPr>
                <w:rStyle w:val="IndexLink"/>
                <w:rtl w:val="true"/>
              </w:rPr>
              <w:t xml:space="preserve">: </w:t>
            </w:r>
            <w:r>
              <w:rPr>
                <w:rStyle w:val="IndexLink"/>
                <w:rtl w:val="true"/>
              </w:rPr>
              <w:t>اولویت عمل بر حسب و نسب</w:t>
            </w:r>
            <w:r>
              <w:rPr>
                <w:rStyle w:val="IndexLink"/>
                <w:rtl w:val="true"/>
              </w:rPr>
              <w:tab/>
            </w:r>
            <w:r>
              <w:rPr>
                <w:rStyle w:val="IndexLink"/>
              </w:rPr>
              <w:t>102</w:t>
            </w:r>
          </w:hyperlink>
        </w:p>
        <w:p>
          <w:pPr>
            <w:pStyle w:val="Contents2"/>
            <w:tabs>
              <w:tab w:val="clear" w:pos="8743"/>
              <w:tab w:val="right" w:pos="9026" w:leader="dot"/>
            </w:tabs>
            <w:rPr/>
          </w:pPr>
          <w:hyperlink w:anchor="__RefHeading___Toc1485187_1490000891">
            <w:r>
              <w:rPr>
                <w:webHidden/>
                <w:rStyle w:val="IndexLink"/>
                <w:rtl w:val="true"/>
              </w:rPr>
              <w:t xml:space="preserve">حکمت </w:t>
            </w:r>
            <w:r>
              <w:rPr>
                <w:rStyle w:val="IndexLink"/>
              </w:rPr>
              <w:t>24</w:t>
            </w:r>
            <w:r>
              <w:rPr>
                <w:rStyle w:val="IndexLink"/>
                <w:rtl w:val="true"/>
              </w:rPr>
              <w:t xml:space="preserve">: </w:t>
            </w:r>
            <w:r>
              <w:rPr>
                <w:rStyle w:val="IndexLink"/>
                <w:rtl w:val="true"/>
              </w:rPr>
              <w:t>اهمیت رفع غم و گرفتاری از مردم</w:t>
            </w:r>
            <w:r>
              <w:rPr>
                <w:rStyle w:val="IndexLink"/>
                <w:rtl w:val="true"/>
              </w:rPr>
              <w:tab/>
            </w:r>
            <w:r>
              <w:rPr>
                <w:rStyle w:val="IndexLink"/>
              </w:rPr>
              <w:t>106</w:t>
            </w:r>
          </w:hyperlink>
        </w:p>
        <w:p>
          <w:pPr>
            <w:pStyle w:val="Contents2"/>
            <w:tabs>
              <w:tab w:val="clear" w:pos="8743"/>
              <w:tab w:val="right" w:pos="9026" w:leader="dot"/>
            </w:tabs>
            <w:rPr/>
          </w:pPr>
          <w:hyperlink w:anchor="__RefHeading___Toc1485189_1490000891">
            <w:r>
              <w:rPr>
                <w:webHidden/>
                <w:rStyle w:val="IndexLink"/>
                <w:rtl w:val="true"/>
              </w:rPr>
              <w:t xml:space="preserve">حکمت </w:t>
            </w:r>
            <w:r>
              <w:rPr>
                <w:rStyle w:val="IndexLink"/>
              </w:rPr>
              <w:t>25</w:t>
            </w:r>
            <w:r>
              <w:rPr>
                <w:rStyle w:val="IndexLink"/>
                <w:rtl w:val="true"/>
              </w:rPr>
              <w:t xml:space="preserve">: </w:t>
            </w:r>
            <w:r>
              <w:rPr>
                <w:rStyle w:val="IndexLink"/>
                <w:rtl w:val="true"/>
              </w:rPr>
              <w:t>ترس از نافرمانی خدا</w:t>
            </w:r>
            <w:r>
              <w:rPr>
                <w:rStyle w:val="IndexLink"/>
                <w:rtl w:val="true"/>
              </w:rPr>
              <w:tab/>
            </w:r>
            <w:r>
              <w:rPr>
                <w:rStyle w:val="IndexLink"/>
              </w:rPr>
              <w:t>110</w:t>
            </w:r>
          </w:hyperlink>
        </w:p>
        <w:p>
          <w:pPr>
            <w:pStyle w:val="Contents2"/>
            <w:tabs>
              <w:tab w:val="clear" w:pos="8743"/>
              <w:tab w:val="right" w:pos="9026" w:leader="dot"/>
            </w:tabs>
            <w:rPr/>
          </w:pPr>
          <w:hyperlink w:anchor="__RefHeading___Toc1485191_1490000891">
            <w:r>
              <w:rPr>
                <w:webHidden/>
                <w:rStyle w:val="IndexLink"/>
                <w:rtl w:val="true"/>
              </w:rPr>
              <w:t xml:space="preserve">حکمت </w:t>
            </w:r>
            <w:r>
              <w:rPr>
                <w:rStyle w:val="IndexLink"/>
              </w:rPr>
              <w:t>26</w:t>
            </w:r>
            <w:r>
              <w:rPr>
                <w:rStyle w:val="IndexLink"/>
                <w:rtl w:val="true"/>
              </w:rPr>
              <w:t xml:space="preserve">: </w:t>
            </w:r>
            <w:r>
              <w:rPr>
                <w:rStyle w:val="IndexLink"/>
                <w:rtl w:val="true"/>
              </w:rPr>
              <w:t>رنگ رخساره خبر می دهد از سر درون</w:t>
            </w:r>
            <w:r>
              <w:rPr>
                <w:rStyle w:val="IndexLink"/>
                <w:rtl w:val="true"/>
              </w:rPr>
              <w:tab/>
            </w:r>
            <w:r>
              <w:rPr>
                <w:rStyle w:val="IndexLink"/>
              </w:rPr>
              <w:t>114</w:t>
            </w:r>
          </w:hyperlink>
        </w:p>
        <w:p>
          <w:pPr>
            <w:pStyle w:val="Contents2"/>
            <w:tabs>
              <w:tab w:val="clear" w:pos="8743"/>
              <w:tab w:val="right" w:pos="9026" w:leader="dot"/>
            </w:tabs>
            <w:rPr/>
          </w:pPr>
          <w:hyperlink w:anchor="__RefHeading___Toc1485193_1490000891">
            <w:r>
              <w:rPr>
                <w:webHidden/>
                <w:rStyle w:val="IndexLink"/>
                <w:rtl w:val="true"/>
              </w:rPr>
              <w:t xml:space="preserve">حکمت </w:t>
            </w:r>
            <w:r>
              <w:rPr>
                <w:rStyle w:val="IndexLink"/>
              </w:rPr>
              <w:t>27</w:t>
            </w:r>
            <w:r>
              <w:rPr>
                <w:rStyle w:val="IndexLink"/>
                <w:rtl w:val="true"/>
              </w:rPr>
              <w:t xml:space="preserve">: </w:t>
            </w:r>
            <w:r>
              <w:rPr>
                <w:rStyle w:val="IndexLink"/>
                <w:rtl w:val="true"/>
              </w:rPr>
              <w:t>روش مقابله با بیماری ها</w:t>
            </w:r>
            <w:r>
              <w:rPr>
                <w:rStyle w:val="IndexLink"/>
                <w:rtl w:val="true"/>
              </w:rPr>
              <w:tab/>
            </w:r>
            <w:r>
              <w:rPr>
                <w:rStyle w:val="IndexLink"/>
              </w:rPr>
              <w:t>118</w:t>
            </w:r>
          </w:hyperlink>
        </w:p>
        <w:p>
          <w:pPr>
            <w:pStyle w:val="Contents2"/>
            <w:tabs>
              <w:tab w:val="clear" w:pos="8743"/>
              <w:tab w:val="right" w:pos="9026" w:leader="dot"/>
            </w:tabs>
            <w:rPr/>
          </w:pPr>
          <w:hyperlink w:anchor="__RefHeading___Toc1485195_1490000891">
            <w:r>
              <w:rPr>
                <w:webHidden/>
                <w:rStyle w:val="IndexLink"/>
                <w:rtl w:val="true"/>
              </w:rPr>
              <w:t xml:space="preserve">حکمت </w:t>
            </w:r>
            <w:r>
              <w:rPr>
                <w:rStyle w:val="IndexLink"/>
              </w:rPr>
              <w:t>28</w:t>
            </w:r>
            <w:r>
              <w:rPr>
                <w:rStyle w:val="IndexLink"/>
                <w:rtl w:val="true"/>
              </w:rPr>
              <w:t xml:space="preserve">: </w:t>
            </w:r>
            <w:r>
              <w:rPr>
                <w:rStyle w:val="IndexLink"/>
                <w:rtl w:val="true"/>
              </w:rPr>
              <w:t>زهد واقعی</w:t>
            </w:r>
            <w:r>
              <w:rPr>
                <w:rStyle w:val="IndexLink"/>
                <w:rtl w:val="true"/>
              </w:rPr>
              <w:tab/>
            </w:r>
            <w:r>
              <w:rPr>
                <w:rStyle w:val="IndexLink"/>
              </w:rPr>
              <w:t>122</w:t>
            </w:r>
          </w:hyperlink>
        </w:p>
        <w:p>
          <w:pPr>
            <w:pStyle w:val="Contents2"/>
            <w:tabs>
              <w:tab w:val="clear" w:pos="8743"/>
              <w:tab w:val="right" w:pos="9026" w:leader="dot"/>
            </w:tabs>
            <w:rPr/>
          </w:pPr>
          <w:hyperlink w:anchor="__RefHeading___Toc1485197_1490000891">
            <w:r>
              <w:rPr>
                <w:webHidden/>
                <w:rStyle w:val="IndexLink"/>
                <w:rtl w:val="true"/>
              </w:rPr>
              <w:t xml:space="preserve">حکمت </w:t>
            </w:r>
            <w:r>
              <w:rPr>
                <w:rStyle w:val="IndexLink"/>
              </w:rPr>
              <w:t>29</w:t>
            </w:r>
            <w:r>
              <w:rPr>
                <w:rStyle w:val="IndexLink"/>
                <w:rtl w:val="true"/>
              </w:rPr>
              <w:t xml:space="preserve">: </w:t>
            </w:r>
            <w:r>
              <w:rPr>
                <w:rStyle w:val="IndexLink"/>
                <w:rtl w:val="true"/>
              </w:rPr>
              <w:t>گذر عمر و نزدیک شدن مرگ</w:t>
            </w:r>
            <w:r>
              <w:rPr>
                <w:rStyle w:val="IndexLink"/>
                <w:rtl w:val="true"/>
              </w:rPr>
              <w:tab/>
            </w:r>
            <w:r>
              <w:rPr>
                <w:rStyle w:val="IndexLink"/>
              </w:rPr>
              <w:t>126</w:t>
            </w:r>
          </w:hyperlink>
        </w:p>
        <w:p>
          <w:pPr>
            <w:pStyle w:val="Contents2"/>
            <w:tabs>
              <w:tab w:val="clear" w:pos="8743"/>
              <w:tab w:val="right" w:pos="9026" w:leader="dot"/>
            </w:tabs>
            <w:rPr/>
          </w:pPr>
          <w:hyperlink w:anchor="__RefHeading___Toc1485199_1490000891">
            <w:r>
              <w:rPr>
                <w:webHidden/>
                <w:rStyle w:val="IndexLink"/>
                <w:rtl w:val="true"/>
              </w:rPr>
              <w:t xml:space="preserve">حکمت </w:t>
            </w:r>
            <w:r>
              <w:rPr>
                <w:rStyle w:val="IndexLink"/>
              </w:rPr>
              <w:t>30</w:t>
            </w:r>
            <w:r>
              <w:rPr>
                <w:rStyle w:val="IndexLink"/>
                <w:rtl w:val="true"/>
              </w:rPr>
              <w:t xml:space="preserve">: </w:t>
            </w:r>
            <w:r>
              <w:rPr>
                <w:rStyle w:val="IndexLink"/>
                <w:rtl w:val="true"/>
              </w:rPr>
              <w:t>مغرور نشدن از ستارالعیوب بودن خداوند</w:t>
            </w:r>
            <w:r>
              <w:rPr>
                <w:rStyle w:val="IndexLink"/>
                <w:rtl w:val="true"/>
              </w:rPr>
              <w:tab/>
            </w:r>
            <w:r>
              <w:rPr>
                <w:rStyle w:val="IndexLink"/>
              </w:rPr>
              <w:t>130</w:t>
            </w:r>
          </w:hyperlink>
        </w:p>
        <w:p>
          <w:pPr>
            <w:pStyle w:val="Contents2"/>
            <w:tabs>
              <w:tab w:val="clear" w:pos="8743"/>
              <w:tab w:val="right" w:pos="9026" w:leader="dot"/>
            </w:tabs>
            <w:rPr/>
          </w:pPr>
          <w:hyperlink w:anchor="__RefHeading___Toc1485201_1490000891">
            <w:r>
              <w:rPr>
                <w:webHidden/>
                <w:rStyle w:val="IndexLink"/>
                <w:rtl w:val="true"/>
              </w:rPr>
              <w:t xml:space="preserve">حکمت </w:t>
            </w:r>
            <w:r>
              <w:rPr>
                <w:rStyle w:val="IndexLink"/>
              </w:rPr>
              <w:t>31</w:t>
            </w:r>
            <w:r>
              <w:rPr>
                <w:rStyle w:val="IndexLink"/>
                <w:rtl w:val="true"/>
              </w:rPr>
              <w:t xml:space="preserve">: </w:t>
            </w:r>
            <w:r>
              <w:rPr>
                <w:rStyle w:val="IndexLink"/>
                <w:rtl w:val="true"/>
              </w:rPr>
              <w:t>ارکان ایمان و کفر و شرک</w:t>
            </w:r>
            <w:r>
              <w:rPr>
                <w:rStyle w:val="IndexLink"/>
                <w:rtl w:val="true"/>
              </w:rPr>
              <w:tab/>
            </w:r>
            <w:r>
              <w:rPr>
                <w:rStyle w:val="IndexLink"/>
              </w:rPr>
              <w:t>134</w:t>
            </w:r>
          </w:hyperlink>
        </w:p>
        <w:p>
          <w:pPr>
            <w:pStyle w:val="Contents2"/>
            <w:tabs>
              <w:tab w:val="clear" w:pos="8743"/>
              <w:tab w:val="right" w:pos="9026" w:leader="dot"/>
            </w:tabs>
            <w:rPr/>
          </w:pPr>
          <w:hyperlink w:anchor="__RefHeading___Toc1485203_1490000891">
            <w:r>
              <w:rPr>
                <w:webHidden/>
                <w:rStyle w:val="IndexLink"/>
                <w:rtl w:val="true"/>
              </w:rPr>
              <w:t xml:space="preserve">حکمت </w:t>
            </w:r>
            <w:r>
              <w:rPr>
                <w:rStyle w:val="IndexLink"/>
              </w:rPr>
              <w:t>32</w:t>
            </w:r>
            <w:r>
              <w:rPr>
                <w:rStyle w:val="IndexLink"/>
                <w:rtl w:val="true"/>
              </w:rPr>
              <w:t>:</w:t>
            </w:r>
            <w:r>
              <w:rPr>
                <w:rStyle w:val="IndexLink"/>
                <w:rtl w:val="true"/>
              </w:rPr>
              <w:t>نیکوکار بهتر از کار نیکو</w:t>
            </w:r>
            <w:r>
              <w:rPr>
                <w:rStyle w:val="IndexLink"/>
                <w:rtl w:val="true"/>
              </w:rPr>
              <w:tab/>
            </w:r>
            <w:r>
              <w:rPr>
                <w:rStyle w:val="IndexLink"/>
              </w:rPr>
              <w:t>142</w:t>
            </w:r>
          </w:hyperlink>
        </w:p>
        <w:p>
          <w:pPr>
            <w:pStyle w:val="Contents2"/>
            <w:tabs>
              <w:tab w:val="clear" w:pos="8743"/>
              <w:tab w:val="right" w:pos="9026" w:leader="dot"/>
            </w:tabs>
            <w:rPr/>
          </w:pPr>
          <w:hyperlink w:anchor="__RefHeading___Toc1485205_1490000891">
            <w:r>
              <w:rPr>
                <w:webHidden/>
                <w:rStyle w:val="IndexLink"/>
                <w:rtl w:val="true"/>
              </w:rPr>
              <w:t xml:space="preserve">حکمت </w:t>
            </w:r>
            <w:r>
              <w:rPr>
                <w:rStyle w:val="IndexLink"/>
              </w:rPr>
              <w:t>33</w:t>
            </w:r>
            <w:r>
              <w:rPr>
                <w:rStyle w:val="IndexLink"/>
                <w:rtl w:val="true"/>
              </w:rPr>
              <w:t xml:space="preserve">: </w:t>
            </w:r>
            <w:r>
              <w:rPr>
                <w:rStyle w:val="IndexLink"/>
                <w:rtl w:val="true"/>
              </w:rPr>
              <w:t>میانه روی در بخشش و مصرف</w:t>
            </w:r>
            <w:r>
              <w:rPr>
                <w:rStyle w:val="IndexLink"/>
                <w:rtl w:val="true"/>
              </w:rPr>
              <w:tab/>
            </w:r>
            <w:r>
              <w:rPr>
                <w:rStyle w:val="IndexLink"/>
              </w:rPr>
              <w:t>146</w:t>
            </w:r>
          </w:hyperlink>
        </w:p>
        <w:p>
          <w:pPr>
            <w:pStyle w:val="Contents2"/>
            <w:tabs>
              <w:tab w:val="clear" w:pos="8743"/>
              <w:tab w:val="right" w:pos="9026" w:leader="dot"/>
            </w:tabs>
            <w:rPr/>
          </w:pPr>
          <w:hyperlink w:anchor="__RefHeading___Toc1485207_1490000891">
            <w:r>
              <w:rPr>
                <w:webHidden/>
                <w:rStyle w:val="IndexLink"/>
                <w:rtl w:val="true"/>
              </w:rPr>
              <w:t xml:space="preserve">حکمت </w:t>
            </w:r>
            <w:r>
              <w:rPr>
                <w:rStyle w:val="IndexLink"/>
              </w:rPr>
              <w:t>34</w:t>
            </w:r>
            <w:r>
              <w:rPr>
                <w:rStyle w:val="IndexLink"/>
                <w:rtl w:val="true"/>
              </w:rPr>
              <w:t xml:space="preserve">: </w:t>
            </w:r>
            <w:r>
              <w:rPr>
                <w:rStyle w:val="IndexLink"/>
                <w:rtl w:val="true"/>
              </w:rPr>
              <w:t>راه بی نیازی</w:t>
            </w:r>
            <w:r>
              <w:rPr>
                <w:rStyle w:val="IndexLink"/>
                <w:rtl w:val="true"/>
              </w:rPr>
              <w:tab/>
            </w:r>
            <w:r>
              <w:rPr>
                <w:rStyle w:val="IndexLink"/>
              </w:rPr>
              <w:t>150</w:t>
            </w:r>
          </w:hyperlink>
        </w:p>
        <w:p>
          <w:pPr>
            <w:pStyle w:val="Contents2"/>
            <w:tabs>
              <w:tab w:val="clear" w:pos="8743"/>
              <w:tab w:val="right" w:pos="9026" w:leader="dot"/>
            </w:tabs>
            <w:rPr/>
          </w:pPr>
          <w:hyperlink w:anchor="__RefHeading___Toc1485209_1490000891">
            <w:r>
              <w:rPr>
                <w:webHidden/>
                <w:rStyle w:val="IndexLink"/>
                <w:rtl w:val="true"/>
              </w:rPr>
              <w:t xml:space="preserve">حکمت </w:t>
            </w:r>
            <w:r>
              <w:rPr>
                <w:rStyle w:val="IndexLink"/>
              </w:rPr>
              <w:t>35</w:t>
            </w:r>
            <w:r>
              <w:rPr>
                <w:rStyle w:val="IndexLink"/>
                <w:rtl w:val="true"/>
              </w:rPr>
              <w:t xml:space="preserve">: </w:t>
            </w:r>
            <w:r>
              <w:rPr>
                <w:rStyle w:val="IndexLink"/>
                <w:rtl w:val="true"/>
              </w:rPr>
              <w:t>ضرورت موقعیت شناسی</w:t>
            </w:r>
            <w:r>
              <w:rPr>
                <w:rStyle w:val="IndexLink"/>
                <w:rtl w:val="true"/>
              </w:rPr>
              <w:tab/>
            </w:r>
            <w:r>
              <w:rPr>
                <w:rStyle w:val="IndexLink"/>
              </w:rPr>
              <w:t>154</w:t>
            </w:r>
          </w:hyperlink>
        </w:p>
        <w:p>
          <w:pPr>
            <w:pStyle w:val="Contents2"/>
            <w:tabs>
              <w:tab w:val="clear" w:pos="8743"/>
              <w:tab w:val="right" w:pos="9026" w:leader="dot"/>
            </w:tabs>
            <w:rPr/>
          </w:pPr>
          <w:hyperlink w:anchor="__RefHeading___Toc1485211_1490000891">
            <w:r>
              <w:rPr>
                <w:webHidden/>
                <w:rStyle w:val="IndexLink"/>
                <w:rtl w:val="true"/>
              </w:rPr>
              <w:t xml:space="preserve">حکمت </w:t>
            </w:r>
            <w:r>
              <w:rPr>
                <w:rStyle w:val="IndexLink"/>
              </w:rPr>
              <w:t>36</w:t>
            </w:r>
            <w:r>
              <w:rPr>
                <w:rStyle w:val="IndexLink"/>
                <w:rtl w:val="true"/>
              </w:rPr>
              <w:t xml:space="preserve">: </w:t>
            </w:r>
            <w:r>
              <w:rPr>
                <w:rStyle w:val="IndexLink"/>
                <w:rtl w:val="true"/>
              </w:rPr>
              <w:t>آرزوهای طولانی و پرهیز از بزهکاری</w:t>
            </w:r>
            <w:r>
              <w:rPr>
                <w:rStyle w:val="IndexLink"/>
                <w:rtl w:val="true"/>
              </w:rPr>
              <w:tab/>
            </w:r>
            <w:r>
              <w:rPr>
                <w:rStyle w:val="IndexLink"/>
              </w:rPr>
              <w:t>158</w:t>
            </w:r>
          </w:hyperlink>
        </w:p>
        <w:p>
          <w:pPr>
            <w:pStyle w:val="Contents2"/>
            <w:tabs>
              <w:tab w:val="clear" w:pos="8743"/>
              <w:tab w:val="right" w:pos="9026" w:leader="dot"/>
            </w:tabs>
            <w:rPr/>
          </w:pPr>
          <w:hyperlink w:anchor="__RefHeading___Toc1485213_1490000891">
            <w:r>
              <w:rPr>
                <w:webHidden/>
                <w:rStyle w:val="IndexLink"/>
                <w:rtl w:val="true"/>
              </w:rPr>
              <w:t xml:space="preserve">حکمت </w:t>
            </w:r>
            <w:r>
              <w:rPr>
                <w:rStyle w:val="IndexLink"/>
              </w:rPr>
              <w:t>37</w:t>
            </w:r>
            <w:r>
              <w:rPr>
                <w:rStyle w:val="IndexLink"/>
                <w:rtl w:val="true"/>
              </w:rPr>
              <w:t xml:space="preserve">: </w:t>
            </w:r>
            <w:r>
              <w:rPr>
                <w:rStyle w:val="IndexLink"/>
                <w:rtl w:val="true"/>
              </w:rPr>
              <w:t>نهی از تشریفات بیجا</w:t>
            </w:r>
            <w:r>
              <w:rPr>
                <w:rStyle w:val="IndexLink"/>
                <w:rtl w:val="true"/>
              </w:rPr>
              <w:tab/>
            </w:r>
            <w:r>
              <w:rPr>
                <w:rStyle w:val="IndexLink"/>
              </w:rPr>
              <w:t>162</w:t>
            </w:r>
          </w:hyperlink>
        </w:p>
        <w:p>
          <w:pPr>
            <w:pStyle w:val="Contents2"/>
            <w:tabs>
              <w:tab w:val="clear" w:pos="8743"/>
              <w:tab w:val="right" w:pos="9026" w:leader="dot"/>
            </w:tabs>
            <w:rPr/>
          </w:pPr>
          <w:hyperlink w:anchor="__RefHeading___Toc1485215_1490000891">
            <w:r>
              <w:rPr>
                <w:webHidden/>
                <w:rStyle w:val="IndexLink"/>
                <w:rtl w:val="true"/>
              </w:rPr>
              <w:t xml:space="preserve">حکمت </w:t>
            </w:r>
            <w:r>
              <w:rPr>
                <w:rStyle w:val="IndexLink"/>
              </w:rPr>
              <w:t>38</w:t>
            </w:r>
            <w:r>
              <w:rPr>
                <w:rStyle w:val="IndexLink"/>
                <w:rtl w:val="true"/>
              </w:rPr>
              <w:t xml:space="preserve">: </w:t>
            </w:r>
            <w:r>
              <w:rPr>
                <w:rStyle w:val="IndexLink"/>
                <w:rtl w:val="true"/>
              </w:rPr>
              <w:t>ارزش ها و آداب معاشرت با مردم</w:t>
            </w:r>
            <w:r>
              <w:rPr>
                <w:rStyle w:val="IndexLink"/>
                <w:rtl w:val="true"/>
              </w:rPr>
              <w:tab/>
            </w:r>
            <w:r>
              <w:rPr>
                <w:rStyle w:val="IndexLink"/>
              </w:rPr>
              <w:t>166</w:t>
            </w:r>
          </w:hyperlink>
        </w:p>
        <w:p>
          <w:pPr>
            <w:pStyle w:val="Contents2"/>
            <w:tabs>
              <w:tab w:val="clear" w:pos="8743"/>
              <w:tab w:val="right" w:pos="9026" w:leader="dot"/>
            </w:tabs>
            <w:rPr/>
          </w:pPr>
          <w:hyperlink w:anchor="__RefHeading___Toc1485217_1490000891">
            <w:r>
              <w:rPr>
                <w:webHidden/>
                <w:rStyle w:val="IndexLink"/>
                <w:rtl w:val="true"/>
              </w:rPr>
              <w:t xml:space="preserve">حکمت </w:t>
            </w:r>
            <w:r>
              <w:rPr>
                <w:rStyle w:val="IndexLink"/>
              </w:rPr>
              <w:t>39</w:t>
            </w:r>
            <w:r>
              <w:rPr>
                <w:rStyle w:val="IndexLink"/>
                <w:rtl w:val="true"/>
              </w:rPr>
              <w:t>:</w:t>
            </w:r>
            <w:r>
              <w:rPr>
                <w:rStyle w:val="IndexLink"/>
                <w:rtl w:val="true"/>
              </w:rPr>
              <w:t>جایگاه واجبات و مستحبات</w:t>
            </w:r>
            <w:r>
              <w:rPr>
                <w:rStyle w:val="IndexLink"/>
                <w:rtl w:val="true"/>
              </w:rPr>
              <w:tab/>
            </w:r>
            <w:r>
              <w:rPr>
                <w:rStyle w:val="IndexLink"/>
              </w:rPr>
              <w:t>172</w:t>
            </w:r>
          </w:hyperlink>
        </w:p>
        <w:p>
          <w:pPr>
            <w:pStyle w:val="Contents2"/>
            <w:tabs>
              <w:tab w:val="clear" w:pos="8743"/>
              <w:tab w:val="right" w:pos="9026" w:leader="dot"/>
            </w:tabs>
            <w:rPr/>
          </w:pPr>
          <w:hyperlink w:anchor="__RefHeading___Toc1485219_1490000891">
            <w:r>
              <w:rPr>
                <w:webHidden/>
                <w:rStyle w:val="IndexLink"/>
                <w:rtl w:val="true"/>
              </w:rPr>
              <w:t xml:space="preserve">حکمت </w:t>
            </w:r>
            <w:r>
              <w:rPr>
                <w:rStyle w:val="IndexLink"/>
              </w:rPr>
              <w:t>40</w:t>
            </w:r>
            <w:r>
              <w:rPr>
                <w:rStyle w:val="IndexLink"/>
                <w:rtl w:val="true"/>
              </w:rPr>
              <w:t xml:space="preserve">: </w:t>
            </w:r>
            <w:r>
              <w:rPr>
                <w:rStyle w:val="IndexLink"/>
                <w:rtl w:val="true"/>
              </w:rPr>
              <w:t>راه شناخت عاقل و احمق</w:t>
            </w:r>
            <w:r>
              <w:rPr>
                <w:rStyle w:val="IndexLink"/>
                <w:rtl w:val="true"/>
              </w:rPr>
              <w:tab/>
            </w:r>
            <w:r>
              <w:rPr>
                <w:rStyle w:val="IndexLink"/>
              </w:rPr>
              <w:t>176</w:t>
            </w:r>
          </w:hyperlink>
        </w:p>
        <w:p>
          <w:pPr>
            <w:pStyle w:val="Contents2"/>
            <w:tabs>
              <w:tab w:val="clear" w:pos="8743"/>
              <w:tab w:val="right" w:pos="9026" w:leader="dot"/>
            </w:tabs>
            <w:rPr/>
          </w:pPr>
          <w:hyperlink w:anchor="__RefHeading___Toc1485221_1490000891">
            <w:r>
              <w:rPr>
                <w:webHidden/>
                <w:rStyle w:val="IndexLink"/>
                <w:rtl w:val="true"/>
              </w:rPr>
              <w:t xml:space="preserve">حکمت </w:t>
            </w:r>
            <w:r>
              <w:rPr>
                <w:rStyle w:val="IndexLink"/>
              </w:rPr>
              <w:t>41</w:t>
            </w:r>
            <w:r>
              <w:rPr>
                <w:rStyle w:val="IndexLink"/>
                <w:rtl w:val="true"/>
              </w:rPr>
              <w:t xml:space="preserve">: </w:t>
            </w:r>
            <w:r>
              <w:rPr>
                <w:rStyle w:val="IndexLink"/>
                <w:rtl w:val="true"/>
              </w:rPr>
              <w:t>رابطه عقل و گفتار</w:t>
            </w:r>
            <w:r>
              <w:rPr>
                <w:rStyle w:val="IndexLink"/>
                <w:rtl w:val="true"/>
              </w:rPr>
              <w:tab/>
            </w:r>
            <w:r>
              <w:rPr>
                <w:rStyle w:val="IndexLink"/>
              </w:rPr>
              <w:t>180</w:t>
            </w:r>
          </w:hyperlink>
        </w:p>
        <w:p>
          <w:pPr>
            <w:pStyle w:val="Contents2"/>
            <w:tabs>
              <w:tab w:val="clear" w:pos="8743"/>
              <w:tab w:val="right" w:pos="9026" w:leader="dot"/>
            </w:tabs>
            <w:rPr/>
          </w:pPr>
          <w:hyperlink w:anchor="__RefHeading___Toc1485223_1490000891">
            <w:r>
              <w:rPr>
                <w:webHidden/>
                <w:rStyle w:val="IndexLink"/>
                <w:rtl w:val="true"/>
              </w:rPr>
              <w:t xml:space="preserve">حکمت </w:t>
            </w:r>
            <w:r>
              <w:rPr>
                <w:rStyle w:val="IndexLink"/>
              </w:rPr>
              <w:t>42</w:t>
            </w:r>
            <w:r>
              <w:rPr>
                <w:rStyle w:val="IndexLink"/>
                <w:rtl w:val="true"/>
              </w:rPr>
              <w:t xml:space="preserve">: </w:t>
            </w:r>
            <w:r>
              <w:rPr>
                <w:rStyle w:val="IndexLink"/>
                <w:rtl w:val="true"/>
              </w:rPr>
              <w:t>بیماری سبب ریزش گناهان</w:t>
            </w:r>
            <w:r>
              <w:rPr>
                <w:rStyle w:val="IndexLink"/>
                <w:rtl w:val="true"/>
              </w:rPr>
              <w:tab/>
            </w:r>
            <w:r>
              <w:rPr>
                <w:rStyle w:val="IndexLink"/>
              </w:rPr>
              <w:t>184</w:t>
            </w:r>
          </w:hyperlink>
        </w:p>
        <w:p>
          <w:pPr>
            <w:pStyle w:val="Contents2"/>
            <w:tabs>
              <w:tab w:val="clear" w:pos="8743"/>
              <w:tab w:val="right" w:pos="9026" w:leader="dot"/>
            </w:tabs>
            <w:rPr/>
          </w:pPr>
          <w:hyperlink w:anchor="__RefHeading___Toc1485225_1490000891">
            <w:r>
              <w:rPr>
                <w:webHidden/>
                <w:rStyle w:val="IndexLink"/>
                <w:rtl w:val="true"/>
              </w:rPr>
              <w:t xml:space="preserve">حکمت </w:t>
            </w:r>
            <w:r>
              <w:rPr>
                <w:rStyle w:val="IndexLink"/>
              </w:rPr>
              <w:t>43</w:t>
            </w:r>
            <w:r>
              <w:rPr>
                <w:rStyle w:val="IndexLink"/>
                <w:rtl w:val="true"/>
              </w:rPr>
              <w:t xml:space="preserve">: </w:t>
            </w:r>
            <w:r>
              <w:rPr>
                <w:rStyle w:val="IndexLink"/>
                <w:rtl w:val="true"/>
              </w:rPr>
              <w:t>وصف یاری شایسته</w:t>
            </w:r>
            <w:r>
              <w:rPr>
                <w:rStyle w:val="IndexLink"/>
                <w:rtl w:val="true"/>
              </w:rPr>
              <w:tab/>
            </w:r>
            <w:r>
              <w:rPr>
                <w:rStyle w:val="IndexLink"/>
              </w:rPr>
              <w:t>188</w:t>
            </w:r>
          </w:hyperlink>
        </w:p>
        <w:p>
          <w:pPr>
            <w:pStyle w:val="Contents2"/>
            <w:tabs>
              <w:tab w:val="clear" w:pos="8743"/>
              <w:tab w:val="right" w:pos="9026" w:leader="dot"/>
            </w:tabs>
            <w:rPr/>
          </w:pPr>
          <w:hyperlink w:anchor="__RefHeading___Toc1485227_1490000891">
            <w:r>
              <w:rPr>
                <w:webHidden/>
                <w:rStyle w:val="IndexLink"/>
                <w:rtl w:val="true"/>
              </w:rPr>
              <w:t xml:space="preserve">حکمت </w:t>
            </w:r>
            <w:r>
              <w:rPr>
                <w:rStyle w:val="IndexLink"/>
              </w:rPr>
              <w:t>44</w:t>
            </w:r>
            <w:r>
              <w:rPr>
                <w:rStyle w:val="IndexLink"/>
                <w:rtl w:val="true"/>
              </w:rPr>
              <w:t xml:space="preserve">: </w:t>
            </w:r>
            <w:r>
              <w:rPr>
                <w:rStyle w:val="IndexLink"/>
                <w:rtl w:val="true"/>
              </w:rPr>
              <w:t>خوشا به حال اینان</w:t>
            </w:r>
            <w:r>
              <w:rPr>
                <w:rStyle w:val="IndexLink"/>
                <w:rtl w:val="true"/>
              </w:rPr>
              <w:tab/>
            </w:r>
            <w:r>
              <w:rPr>
                <w:rStyle w:val="IndexLink"/>
              </w:rPr>
              <w:t>192</w:t>
            </w:r>
          </w:hyperlink>
        </w:p>
        <w:p>
          <w:pPr>
            <w:pStyle w:val="Contents2"/>
            <w:tabs>
              <w:tab w:val="clear" w:pos="8743"/>
              <w:tab w:val="right" w:pos="9026" w:leader="dot"/>
            </w:tabs>
            <w:rPr/>
          </w:pPr>
          <w:hyperlink w:anchor="__RefHeading___Toc1485229_1490000891">
            <w:r>
              <w:rPr>
                <w:webHidden/>
                <w:rStyle w:val="IndexLink"/>
                <w:rtl w:val="true"/>
              </w:rPr>
              <w:t xml:space="preserve">حکمت </w:t>
            </w:r>
            <w:r>
              <w:rPr>
                <w:rStyle w:val="IndexLink"/>
              </w:rPr>
              <w:t>45</w:t>
            </w:r>
            <w:r>
              <w:rPr>
                <w:rStyle w:val="IndexLink"/>
                <w:rtl w:val="true"/>
              </w:rPr>
              <w:t xml:space="preserve">: </w:t>
            </w:r>
            <w:r>
              <w:rPr>
                <w:rStyle w:val="IndexLink"/>
                <w:rtl w:val="true"/>
              </w:rPr>
              <w:t>حب علی، معیار ایمان</w:t>
            </w:r>
            <w:r>
              <w:rPr>
                <w:rStyle w:val="IndexLink"/>
                <w:rtl w:val="true"/>
              </w:rPr>
              <w:tab/>
            </w:r>
            <w:r>
              <w:rPr>
                <w:rStyle w:val="IndexLink"/>
              </w:rPr>
              <w:t>196</w:t>
            </w:r>
          </w:hyperlink>
        </w:p>
        <w:p>
          <w:pPr>
            <w:pStyle w:val="Contents2"/>
            <w:tabs>
              <w:tab w:val="clear" w:pos="8743"/>
              <w:tab w:val="right" w:pos="9026" w:leader="dot"/>
            </w:tabs>
            <w:rPr/>
          </w:pPr>
          <w:hyperlink w:anchor="__RefHeading___Toc1485231_1490000891">
            <w:r>
              <w:rPr>
                <w:webHidden/>
                <w:rStyle w:val="IndexLink"/>
                <w:rtl w:val="true"/>
              </w:rPr>
              <w:t xml:space="preserve">حکمت </w:t>
            </w:r>
            <w:r>
              <w:rPr>
                <w:rStyle w:val="IndexLink"/>
              </w:rPr>
              <w:t>46</w:t>
            </w:r>
            <w:r>
              <w:rPr>
                <w:rStyle w:val="IndexLink"/>
                <w:rtl w:val="true"/>
              </w:rPr>
              <w:t xml:space="preserve">: </w:t>
            </w:r>
            <w:r>
              <w:rPr>
                <w:rStyle w:val="IndexLink"/>
                <w:rtl w:val="true"/>
              </w:rPr>
              <w:t>عجب و غرور آفت حسنات</w:t>
            </w:r>
            <w:r>
              <w:rPr>
                <w:rStyle w:val="IndexLink"/>
                <w:rtl w:val="true"/>
              </w:rPr>
              <w:tab/>
            </w:r>
            <w:r>
              <w:rPr>
                <w:rStyle w:val="IndexLink"/>
              </w:rPr>
              <w:t>200</w:t>
            </w:r>
          </w:hyperlink>
        </w:p>
        <w:p>
          <w:pPr>
            <w:pStyle w:val="Contents2"/>
            <w:tabs>
              <w:tab w:val="clear" w:pos="8743"/>
              <w:tab w:val="right" w:pos="9026" w:leader="dot"/>
            </w:tabs>
            <w:rPr/>
          </w:pPr>
          <w:hyperlink w:anchor="__RefHeading___Toc1485233_1490000891">
            <w:r>
              <w:rPr>
                <w:webHidden/>
                <w:rStyle w:val="IndexLink"/>
                <w:rtl w:val="true"/>
              </w:rPr>
              <w:t xml:space="preserve">حکمت </w:t>
            </w:r>
            <w:r>
              <w:rPr>
                <w:rStyle w:val="IndexLink"/>
              </w:rPr>
              <w:t>47</w:t>
            </w:r>
            <w:r>
              <w:rPr>
                <w:rStyle w:val="IndexLink"/>
                <w:rtl w:val="true"/>
              </w:rPr>
              <w:t xml:space="preserve">: </w:t>
            </w:r>
            <w:r>
              <w:rPr>
                <w:rStyle w:val="IndexLink"/>
                <w:rtl w:val="true"/>
              </w:rPr>
              <w:t>معیار صداقت و شجاعت و عفت</w:t>
            </w:r>
            <w:r>
              <w:rPr>
                <w:rStyle w:val="IndexLink"/>
                <w:rtl w:val="true"/>
              </w:rPr>
              <w:tab/>
            </w:r>
            <w:r>
              <w:rPr>
                <w:rStyle w:val="IndexLink"/>
              </w:rPr>
              <w:t>204</w:t>
            </w:r>
          </w:hyperlink>
        </w:p>
        <w:p>
          <w:pPr>
            <w:pStyle w:val="Contents2"/>
            <w:tabs>
              <w:tab w:val="clear" w:pos="8743"/>
              <w:tab w:val="right" w:pos="9026" w:leader="dot"/>
            </w:tabs>
            <w:rPr/>
          </w:pPr>
          <w:hyperlink w:anchor="__RefHeading___Toc1485235_1490000891">
            <w:r>
              <w:rPr>
                <w:webHidden/>
                <w:rStyle w:val="IndexLink"/>
                <w:rtl w:val="true"/>
              </w:rPr>
              <w:t xml:space="preserve">حکمت </w:t>
            </w:r>
            <w:r>
              <w:rPr>
                <w:rStyle w:val="IndexLink"/>
              </w:rPr>
              <w:t>48</w:t>
            </w:r>
            <w:r>
              <w:rPr>
                <w:rStyle w:val="IndexLink"/>
                <w:rtl w:val="true"/>
              </w:rPr>
              <w:t xml:space="preserve">: </w:t>
            </w:r>
            <w:r>
              <w:rPr>
                <w:rStyle w:val="IndexLink"/>
                <w:rtl w:val="true"/>
              </w:rPr>
              <w:t>دوراندیشی و تفکر، راه پیروزی</w:t>
            </w:r>
            <w:r>
              <w:rPr>
                <w:rStyle w:val="IndexLink"/>
                <w:rtl w:val="true"/>
              </w:rPr>
              <w:tab/>
            </w:r>
            <w:r>
              <w:rPr>
                <w:rStyle w:val="IndexLink"/>
              </w:rPr>
              <w:t>208</w:t>
            </w:r>
          </w:hyperlink>
        </w:p>
        <w:p>
          <w:pPr>
            <w:pStyle w:val="Contents2"/>
            <w:tabs>
              <w:tab w:val="clear" w:pos="8743"/>
              <w:tab w:val="right" w:pos="9026" w:leader="dot"/>
            </w:tabs>
            <w:rPr/>
          </w:pPr>
          <w:hyperlink w:anchor="__RefHeading___Toc1485237_1490000891">
            <w:r>
              <w:rPr>
                <w:webHidden/>
                <w:rStyle w:val="IndexLink"/>
                <w:rtl w:val="true"/>
              </w:rPr>
              <w:t xml:space="preserve">حکمت </w:t>
            </w:r>
            <w:r>
              <w:rPr>
                <w:rStyle w:val="IndexLink"/>
              </w:rPr>
              <w:t>49</w:t>
            </w:r>
            <w:r>
              <w:rPr>
                <w:rStyle w:val="IndexLink"/>
                <w:rtl w:val="true"/>
              </w:rPr>
              <w:t xml:space="preserve">: </w:t>
            </w:r>
            <w:r>
              <w:rPr>
                <w:rStyle w:val="IndexLink"/>
                <w:rtl w:val="true"/>
              </w:rPr>
              <w:t>تفاوت افراد کریم و لئیم</w:t>
            </w:r>
            <w:r>
              <w:rPr>
                <w:rStyle w:val="IndexLink"/>
                <w:rtl w:val="true"/>
              </w:rPr>
              <w:tab/>
            </w:r>
            <w:r>
              <w:rPr>
                <w:rStyle w:val="IndexLink"/>
              </w:rPr>
              <w:t>212</w:t>
            </w:r>
          </w:hyperlink>
        </w:p>
        <w:p>
          <w:pPr>
            <w:pStyle w:val="Contents2"/>
            <w:tabs>
              <w:tab w:val="clear" w:pos="8743"/>
              <w:tab w:val="right" w:pos="9026" w:leader="dot"/>
            </w:tabs>
            <w:rPr/>
          </w:pPr>
          <w:hyperlink w:anchor="__RefHeading___Toc1485239_1490000891">
            <w:r>
              <w:rPr>
                <w:webHidden/>
                <w:rStyle w:val="IndexLink"/>
                <w:rtl w:val="true"/>
              </w:rPr>
              <w:t xml:space="preserve">حکمت </w:t>
            </w:r>
            <w:r>
              <w:rPr>
                <w:rStyle w:val="IndexLink"/>
              </w:rPr>
              <w:t>50</w:t>
            </w:r>
            <w:r>
              <w:rPr>
                <w:rStyle w:val="IndexLink"/>
                <w:rtl w:val="true"/>
              </w:rPr>
              <w:t xml:space="preserve">: </w:t>
            </w:r>
            <w:r>
              <w:rPr>
                <w:rStyle w:val="IndexLink"/>
                <w:rtl w:val="true"/>
              </w:rPr>
              <w:t>راه جذب دل ها</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48_290247"/>
      <w:bookmarkStart w:id="1" w:name="pg20448_290247"/>
      <w:bookmarkEnd w:id="1"/>
    </w:p>
    <w:p>
      <w:pPr>
        <w:pStyle w:val="Heading2"/>
        <w:numPr>
          <w:ilvl w:val="1"/>
          <w:numId w:val="1"/>
        </w:numPr>
        <w:rPr/>
      </w:pPr>
      <w:bookmarkStart w:id="2" w:name="pg20448_290247"/>
      <w:bookmarkStart w:id="3" w:name="__RefHeading___Toc1485137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محققیان گورتانی، مریم،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ترنمی از کلام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حکمت‌های نهج‌البلاغه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سرآینده مریم محققیان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فلق،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5147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حکمت‌های نهج‌البلاغه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Poetry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Persian poetry -- 21st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Balaghah.Selections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PIR8361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10534869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5139_1490000891"/>
      <w:bookmarkStart w:id="6" w:name="_Toc2"/>
      <w:bookmarkEnd w:id="5"/>
      <w:r>
        <w:rPr>
          <w:rtl w:val="true"/>
        </w:rPr>
        <w:t>اشاره</w:t>
      </w:r>
      <w:bookmarkEnd w:id="6"/>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ترنمی از کلام مولا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های نهج البلاغه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حکمت های نهج البلاغه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محققیان، مریم،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های نهج البلاغه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سیمای فلق،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5147</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5147</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ترنمی از کلام مولا،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موضوع 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PIR8361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10534869</w:t>
      </w:r>
    </w:p>
    <w:p>
      <w:pPr>
        <w:pStyle w:val="BookText"/>
        <w:rPr/>
      </w:pPr>
      <w:r>
        <w:rPr>
          <w:rFonts w:ascii="IRNazanin" w:hAnsi="IRNazanin" w:eastAsia="IRNazanin"/>
          <w:color w:val="111111"/>
          <w:sz w:val="28"/>
          <w:sz w:val="28"/>
          <w:szCs w:val="28"/>
          <w:rtl w:val="true"/>
          <w:lang w:bidi="fa-IR"/>
        </w:rPr>
        <w:t>سراینده مریم محققیان</w:t>
      </w:r>
    </w:p>
    <w:p>
      <w:pPr>
        <w:pStyle w:val="BookText"/>
        <w:rPr/>
      </w:pPr>
      <w:r>
        <w:rPr>
          <w:rFonts w:ascii="IRNazanin" w:hAnsi="IRNazanin" w:eastAsia="IRNazanin"/>
          <w:color w:val="111111"/>
          <w:sz w:val="28"/>
          <w:sz w:val="28"/>
          <w:szCs w:val="28"/>
          <w:rtl w:val="true"/>
          <w:lang w:bidi="fa-IR"/>
        </w:rPr>
        <w:t>ویراستار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کمال</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سیمای فلق</w:t>
      </w:r>
    </w:p>
    <w:p>
      <w:pPr>
        <w:pStyle w:val="BookText"/>
        <w:rPr/>
      </w:pPr>
      <w:r>
        <w:rPr>
          <w:rFonts w:ascii="IRNazanin" w:hAnsi="IRNazanin" w:eastAsia="IRNazanin"/>
          <w:color w:val="111111"/>
          <w:sz w:val="28"/>
          <w:sz w:val="28"/>
          <w:szCs w:val="28"/>
          <w:rtl w:val="true"/>
          <w:lang w:bidi="fa-IR"/>
        </w:rPr>
        <w:t>انتشارات سیمای فلق</w:t>
      </w:r>
    </w:p>
    <w:p>
      <w:pPr>
        <w:pStyle w:val="BookText"/>
        <w:rPr/>
      </w:pPr>
      <w:r>
        <w:rPr>
          <w:rFonts w:eastAsia="Times New Roman" w:cs="Times New Roman" w:ascii="Times New Roman" w:hAnsi="Times New Roman"/>
          <w:color w:val="111111"/>
          <w:sz w:val="28"/>
          <w:szCs w:val="28"/>
          <w:lang w:val="en-US" w:bidi="en-US"/>
        </w:rPr>
        <w:t>www.falaghsoft.ir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09131036850/09131649893/03137800803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9" o:detectmouseclick="t"/>
                <v:stroke color="#3465a4" joinstyle="round" endcap="flat"/>
                <w10:wrap type="none"/>
              </v:shape>
            </w:pict>
          </mc:Fallback>
        </mc:AlternateContent>
      </w:r>
      <w:bookmarkStart w:id="7" w:name="pg20448_290252"/>
    </w:p>
    <w:p>
      <w:pPr>
        <w:pStyle w:val="Heading2"/>
        <w:numPr>
          <w:ilvl w:val="1"/>
          <w:numId w:val="1"/>
        </w:numPr>
        <w:rPr/>
      </w:pPr>
      <w:bookmarkStart w:id="8" w:name="__RefHeading___Toc1485141_1490000891"/>
      <w:bookmarkStart w:id="9" w:name="_Toc3"/>
      <w:bookmarkEnd w:id="7"/>
      <w:bookmarkEnd w:id="8"/>
      <w:r>
        <w:rPr>
          <w:rtl w:val="true"/>
        </w:rPr>
        <w:t>تقدیم</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پیشگاه بی بی دو عالم حضرت فاطمۀ زهرا دخت پیامبر اسلام و همسر امیرالمؤمنین علی ابن ابیطالب، اول مظلوم عالم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دستگیری در یوم الحساب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فهرستحکمت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در فتنه 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عوامل ذلت و خواری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بخل و ترس و فقر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صبر و زهد و ورع و رضا</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علم و ادب و تفکر</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 و حسن رفتار</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اعمال دنیا در آخرت</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خلقت انسان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ادبار دنیا</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نیکو با مردم</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با وجود قدرت</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دوستی و حفظ دوست</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راه تداوم نعمت ها</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بی مهری نزدیکان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درخور سرزنش نیست</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تقدیر خدا بر تدبیر انسان</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حکم با تغییر شرایط</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یاری نکردن حق</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آرزوهای دراز</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خطای جوانمردان</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ترس و حیای بیجا</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امیرالمومنین درمورد خلافت</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عمل بر حسب و نسب</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رفع غم و گرفتاری از مردم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نافرمانی خدا</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رخساره خبر می دهد از سر درون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مقابله با بیماری ها</w:t>
      </w:r>
      <w:r>
        <w:rPr>
          <w:rFonts w:eastAsia="IRNazanin" w:cs="IRNazanin"/>
          <w:color w:val="111111"/>
          <w:sz w:val="28"/>
          <w:szCs w:val="28"/>
          <w:rtl w:val="true"/>
          <w:lang w:bidi="fa-IR"/>
        </w:rPr>
        <w:t>...</w:t>
      </w:r>
      <w:r>
        <w:rPr>
          <w:rFonts w:eastAsia="IRNazanin" w:cs="IRNazanin"/>
          <w:color w:val="111111"/>
          <w:sz w:val="28"/>
          <w:szCs w:val="28"/>
          <w:lang w:bidi="fa-IR"/>
        </w:rPr>
        <w:t>115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واقعی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عمر و نزدیک شدن مرگ</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نشدن از ستارالعیوب بودن خداوند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ایمان و کفر و شرک</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بهتر از کار نیکو</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بخشش و مصرف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 نیازی</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موقعیت شناسی</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 و پرهیز از بزهکاری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تشریفات بی جا</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آداب معاشرت با مردم</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واجبات و مستحبات</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عاقل و احمق</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عقل و گفتار</w:t>
      </w:r>
      <w:r>
        <w:rPr>
          <w:rFonts w:eastAsia="IRNazanin" w:cs="IRNazanin"/>
          <w:color w:val="111111"/>
          <w:sz w:val="28"/>
          <w:szCs w:val="28"/>
          <w:rtl w:val="true"/>
          <w:lang w:bidi="fa-IR"/>
        </w:rPr>
        <w:t>...</w:t>
      </w:r>
      <w:r>
        <w:rPr>
          <w:rFonts w:eastAsia="IRNazanin" w:cs="IRNazanin"/>
          <w:color w:val="111111"/>
          <w:sz w:val="28"/>
          <w:szCs w:val="28"/>
          <w:lang w:bidi="fa-IR"/>
        </w:rPr>
        <w:t>177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سبب ریزش گناهان</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یاری شایسته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اینان</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معیار ایمان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غرور آفت حسنات</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صداقت و شجاعت و عفت</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 تفکر، راه پیروزی</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افراد کریم و لئیم</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جذب دل ها</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در فتنه ها</w:t>
      </w:r>
    </w:p>
    <w:p>
      <w:pPr>
        <w:pStyle w:val="BookText"/>
        <w:rPr/>
      </w:pPr>
      <w:r>
        <w:rPr>
          <w:rFonts w:ascii="Amiri" w:hAnsi="Amiri" w:eastAsia="Amiri" w:cs="Amiri"/>
          <w:color w:val="111111"/>
          <w:sz w:val="28"/>
          <w:sz w:val="28"/>
          <w:szCs w:val="28"/>
          <w:rtl w:val="true"/>
          <w:lang w:bidi="ar-SA"/>
        </w:rPr>
        <w:t>﴿كُنْ فِی الْفِتْنَةِ كَابْنِ اللَّبُونِ، لَا ظَهْرٌ فَيُرْكَبَ وَ لَا ضَرْعٌ فَيُحْلَبَ</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بروز فتنه چون اشتر نرِ دو ساله باش كه نه پشتى استوار دارد كه بر آن سوار توان شد و نه می تواند شیر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تو را در هر زمانی فتنه آید در کمند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همچون اشتری کان را نباشد سودمند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مشو بازیچه ی اهل خصومت این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می گردی میان آن دو باطل دردمند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448_290262"/>
      <w:bookmarkStart w:id="11" w:name="pg20448_290262"/>
      <w:bookmarkEnd w:id="1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20448_290262"/>
      <w:bookmarkStart w:id="13" w:name="__RefHeading___Toc1485143_1490000891"/>
      <w:bookmarkStart w:id="14" w:name="_Toc4"/>
      <w:bookmarkEnd w:id="12"/>
      <w:bookmarkEnd w:id="13"/>
      <w:r>
        <w:rPr>
          <w:rtl w:val="true"/>
        </w:rPr>
        <w:t xml:space="preserve">حکمت </w:t>
      </w:r>
      <w:r>
        <w:rPr/>
        <w:t>2</w:t>
      </w:r>
      <w:r>
        <w:rPr>
          <w:rtl w:val="true"/>
        </w:rPr>
        <w:t xml:space="preserve">: </w:t>
      </w:r>
      <w:r>
        <w:rPr>
          <w:rtl w:val="true"/>
        </w:rPr>
        <w:t>از عوامل ذلت و خواری</w:t>
      </w:r>
      <w:bookmarkEnd w:id="14"/>
    </w:p>
    <w:p>
      <w:pPr>
        <w:pStyle w:val="BookText"/>
        <w:rPr/>
      </w:pPr>
      <w:r>
        <w:rPr>
          <w:rFonts w:ascii="Amiri" w:hAnsi="Amiri" w:eastAsia="Amiri" w:cs="Amiri"/>
          <w:color w:val="111111"/>
          <w:sz w:val="28"/>
          <w:sz w:val="28"/>
          <w:szCs w:val="28"/>
          <w:rtl w:val="true"/>
          <w:lang w:bidi="ar-SA"/>
        </w:rPr>
        <w:t>أَزْرَى بِنَفْسِهِ مَنِ اسْتَشْعَرَ الطَّمَعَ، وَ رَضِيَ بِالذُّلِّ مَنْ كَشَفَ عَنْ ضُرِّهِ، وَ هَانَتْ عَلَيْهِ نَفْسُهُ مَنْ أَمَّرَ عَلَيْهَا لِسَانَه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طمع را شعار خود سازد، خود را خوار ساخته و هر كه پریشان حالى خویش را با دیگران در میان نهد، تن به ذلت داده است و كسى كه زبانش بر او فرمان راند، بى ارج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کس که طمع کند شود بی‌مقدار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پردۀ فقر، تن دهد بر آزار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بندۀ گفته های خود گردد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بی‌ارج شود، زبان کند او را خوار </w:t>
      </w:r>
      <w:bookmarkStart w:id="15" w:name="pg20448_29026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485145_1490000891"/>
      <w:bookmarkStart w:id="17" w:name="_Toc5"/>
      <w:bookmarkEnd w:id="15"/>
      <w:bookmarkEnd w:id="16"/>
      <w:r>
        <w:rPr>
          <w:rtl w:val="true"/>
        </w:rPr>
        <w:t xml:space="preserve">حکمت </w:t>
      </w:r>
      <w:r>
        <w:rPr/>
        <w:t>3</w:t>
      </w:r>
      <w:r>
        <w:rPr>
          <w:rtl w:val="true"/>
        </w:rPr>
        <w:t xml:space="preserve">: </w:t>
      </w:r>
      <w:r>
        <w:rPr>
          <w:rtl w:val="true"/>
        </w:rPr>
        <w:t>نکوهش بخل و ترس و فقر</w:t>
      </w:r>
      <w:bookmarkEnd w:id="17"/>
    </w:p>
    <w:p>
      <w:pPr>
        <w:pStyle w:val="BookText"/>
        <w:rPr/>
      </w:pPr>
      <w:r>
        <w:rPr>
          <w:rFonts w:ascii="Amiri" w:hAnsi="Amiri" w:eastAsia="Amiri" w:cs="Amiri"/>
          <w:color w:val="111111"/>
          <w:sz w:val="28"/>
          <w:sz w:val="28"/>
          <w:szCs w:val="28"/>
          <w:rtl w:val="true"/>
          <w:lang w:bidi="ar-SA"/>
        </w:rPr>
        <w:t xml:space="preserve">الْبُخْلُ عَارٌ، وَ الْجُبْنُ مَنْقَصَةٌ، وَ الْفَقْرُ يُخْرِسُ الْفَطِنَ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وَ الْمُقِلُّ غَرِیبٌ فِی بَلْدَتِهِ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ننگ است و ترس، نقص است و تنگدستى، زبان زیرك را از بیان حجتش بر بندد و بینوا در شهر خود غریب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بخیل ار که باشی تو را عار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بترسی ز هر کس، تو را خوار نیست؟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تنگدستی کند الکنت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تو هر جا؛ گرت بار نیست</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20448_290269"/>
      <w:bookmarkStart w:id="19" w:name="pg20448_290269"/>
      <w:bookmarkEnd w:id="1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20448_290269"/>
      <w:bookmarkStart w:id="21" w:name="__RefHeading___Toc1485147_1490000891"/>
      <w:bookmarkStart w:id="22" w:name="_Toc6"/>
      <w:bookmarkEnd w:id="20"/>
      <w:bookmarkEnd w:id="21"/>
      <w:r>
        <w:rPr>
          <w:rtl w:val="true"/>
        </w:rPr>
        <w:t xml:space="preserve">حکمت </w:t>
      </w:r>
      <w:r>
        <w:rPr/>
        <w:t>4</w:t>
      </w:r>
      <w:r>
        <w:rPr>
          <w:rtl w:val="true"/>
        </w:rPr>
        <w:t xml:space="preserve">: </w:t>
      </w:r>
      <w:r>
        <w:rPr>
          <w:rtl w:val="true"/>
        </w:rPr>
        <w:t>ارزش صبر و زهد و ورع و رضا</w:t>
      </w:r>
      <w:bookmarkEnd w:id="22"/>
    </w:p>
    <w:p>
      <w:pPr>
        <w:pStyle w:val="BookText"/>
        <w:rPr/>
      </w:pPr>
      <w:r>
        <w:rPr>
          <w:rFonts w:ascii="Amiri" w:hAnsi="Amiri" w:eastAsia="Amiri" w:cs="Amiri"/>
          <w:color w:val="111111"/>
          <w:sz w:val="28"/>
          <w:sz w:val="28"/>
          <w:szCs w:val="28"/>
          <w:rtl w:val="true"/>
          <w:lang w:bidi="ar-SA"/>
        </w:rPr>
        <w:t>الْعَجْزُ آفَةٌ، وَ الصَّبْرُ شَجَاعَةٌ، وَ الزُّهْدُ ثَرْوَةٌ وَالْوَرَعُ جُنَّةٌ، وَ نِعْمَ الْقَرِینُ الرِّضَى</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عجز و ناتوانى آفت است و صبر، شجاعت، و زهد، ثروت، و تقوا و پرهیزکارى، سپر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گناهان و خطرات شیطان و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رضایت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تقدیرات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همنشین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ناتوانی آفت مردان با ایمان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انسان اگر باشد شه شیران شود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اِتَّقواللهَ سپر باشد برای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خرسند بودن همنشین جان شود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0448_290273"/>
      <w:bookmarkStart w:id="24" w:name="pg20448_290273"/>
      <w:bookmarkEnd w:id="2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20448_290273"/>
      <w:bookmarkStart w:id="26" w:name="__RefHeading___Toc1485149_1490000891"/>
      <w:bookmarkStart w:id="27" w:name="_Toc7"/>
      <w:bookmarkEnd w:id="25"/>
      <w:bookmarkEnd w:id="26"/>
      <w:r>
        <w:rPr>
          <w:rtl w:val="true"/>
        </w:rPr>
        <w:t xml:space="preserve">حکمت </w:t>
      </w:r>
      <w:r>
        <w:rPr/>
        <w:t>5</w:t>
      </w:r>
      <w:r>
        <w:rPr>
          <w:rtl w:val="true"/>
        </w:rPr>
        <w:t xml:space="preserve">: </w:t>
      </w:r>
      <w:r>
        <w:rPr>
          <w:rtl w:val="true"/>
        </w:rPr>
        <w:t>ارزش علم و ادب و تفکر</w:t>
      </w:r>
      <w:bookmarkEnd w:id="27"/>
    </w:p>
    <w:p>
      <w:pPr>
        <w:pStyle w:val="BookText"/>
        <w:rPr/>
      </w:pPr>
      <w:r>
        <w:rPr>
          <w:rFonts w:ascii="Amiri" w:hAnsi="Amiri" w:eastAsia="Amiri" w:cs="Amiri"/>
          <w:color w:val="111111"/>
          <w:sz w:val="28"/>
          <w:sz w:val="28"/>
          <w:szCs w:val="28"/>
          <w:rtl w:val="true"/>
          <w:lang w:bidi="ar-SA"/>
        </w:rPr>
        <w:t>الْعِلْمُ وِرَاثَةٌ کَرِیمَةٌ، وَالاْدَابُ حُلَلٌ مُجَدَّدَةٌ، وَ الْفِکْرُ مِرْآةٌ صَافِيَةٌ</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دانش میراث گران بهایى است،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زیبا و کهنگى ناپذیر است، و فکر آیینه صافى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هرکس که وارث می شود علم و کتاب و درس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گهر دارد بسی سرمایه اش باشد همین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وادیِ درس ادب باشد لباسی بی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امام متقین ارث و کلامی به زِ این</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448_290277"/>
      <w:bookmarkStart w:id="29" w:name="pg20448_290277"/>
      <w:bookmarkEnd w:id="2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20448_290277"/>
      <w:bookmarkStart w:id="31" w:name="__RefHeading___Toc1485151_1490000891"/>
      <w:bookmarkStart w:id="32" w:name="_Toc8"/>
      <w:bookmarkEnd w:id="30"/>
      <w:bookmarkEnd w:id="31"/>
      <w:r>
        <w:rPr>
          <w:rtl w:val="true"/>
        </w:rPr>
        <w:t xml:space="preserve">حکمت </w:t>
      </w:r>
      <w:r>
        <w:rPr/>
        <w:t>6</w:t>
      </w:r>
      <w:r>
        <w:rPr>
          <w:rtl w:val="true"/>
        </w:rPr>
        <w:t xml:space="preserve">: </w:t>
      </w:r>
      <w:r>
        <w:rPr>
          <w:rtl w:val="true"/>
        </w:rPr>
        <w:t>حفظ اسرار و حسن رفتار</w:t>
      </w:r>
      <w:bookmarkEnd w:id="32"/>
    </w:p>
    <w:p>
      <w:pPr>
        <w:pStyle w:val="BookText"/>
        <w:rPr/>
      </w:pPr>
      <w:r>
        <w:rPr>
          <w:rFonts w:ascii="Amiri" w:hAnsi="Amiri" w:eastAsia="Amiri" w:cs="Amiri"/>
          <w:color w:val="111111"/>
          <w:sz w:val="28"/>
          <w:sz w:val="28"/>
          <w:szCs w:val="28"/>
          <w:rtl w:val="true"/>
          <w:lang w:bidi="ar-SA"/>
        </w:rPr>
        <w:t>صَدْرُ الْعَاقِلِ صُنْدُوقُ سِرِّهِ، وَ الْبَشَاشَةُ حِبَالَةُ الْمَوَدَّةِ، وَ الِاحْتِمَالُ قَبْرُ الْعُيُوبِ</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عاقل صندوقچه راز اوست و خوش رویی دام دوستی و بردباری، گور زشتی هاست </w:t>
      </w:r>
    </w:p>
    <w:p>
      <w:pPr>
        <w:pStyle w:val="BookText"/>
        <w:rPr/>
      </w:pPr>
      <w:r>
        <w:rPr>
          <w:rFonts w:ascii="IRNazanin" w:hAnsi="IRNazanin" w:eastAsia="IRNazanin"/>
          <w:color w:val="111111"/>
          <w:sz w:val="28"/>
          <w:sz w:val="28"/>
          <w:szCs w:val="28"/>
          <w:rtl w:val="true"/>
          <w:lang w:bidi="fa-IR"/>
        </w:rPr>
        <w:t>سینۀ عاقل که شد گنجین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ۀ اسرار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یا دشمن همی حیران شود در کار او</w:t>
      </w:r>
    </w:p>
    <w:p>
      <w:pPr>
        <w:pStyle w:val="BookText"/>
        <w:rPr/>
      </w:pPr>
      <w:r>
        <w:rPr>
          <w:rFonts w:ascii="IRNazanin" w:hAnsi="IRNazanin" w:eastAsia="IRNazanin"/>
          <w:color w:val="111111"/>
          <w:sz w:val="28"/>
          <w:sz w:val="28"/>
          <w:szCs w:val="28"/>
          <w:rtl w:val="true"/>
          <w:lang w:bidi="fa-IR"/>
        </w:rPr>
        <w:t>روی خوش چون برگشاید در نگاه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گردد زین گشایش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بازار او</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بیند خوب یا بد بگذرد با صبر و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مانَد ز نیش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ردم و آزار او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20448_290281"/>
      <w:bookmarkStart w:id="34" w:name="pg20448_290281"/>
      <w:bookmarkEnd w:id="3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pg20448_290281"/>
      <w:bookmarkStart w:id="36" w:name="__RefHeading___Toc1485153_1490000891"/>
      <w:bookmarkStart w:id="37" w:name="_Toc9"/>
      <w:bookmarkEnd w:id="35"/>
      <w:bookmarkEnd w:id="36"/>
      <w:r>
        <w:rPr>
          <w:rtl w:val="true"/>
        </w:rPr>
        <w:t xml:space="preserve">حکمت </w:t>
      </w:r>
      <w:r>
        <w:rPr/>
        <w:t>7</w:t>
      </w:r>
      <w:r>
        <w:rPr>
          <w:rtl w:val="true"/>
        </w:rPr>
        <w:t xml:space="preserve">: </w:t>
      </w:r>
      <w:r>
        <w:rPr>
          <w:rtl w:val="true"/>
        </w:rPr>
        <w:t>بازتاب اعمال دنیا در آخرت</w:t>
      </w:r>
      <w:bookmarkEnd w:id="37"/>
    </w:p>
    <w:p>
      <w:pPr>
        <w:pStyle w:val="BookText"/>
        <w:rPr/>
      </w:pPr>
      <w:r>
        <w:rPr>
          <w:rFonts w:ascii="Amiri" w:hAnsi="Amiri" w:eastAsia="Amiri" w:cs="Amiri"/>
          <w:color w:val="111111"/>
          <w:sz w:val="28"/>
          <w:sz w:val="28"/>
          <w:szCs w:val="28"/>
          <w:rtl w:val="true"/>
          <w:lang w:bidi="ar-SA"/>
        </w:rPr>
        <w:t>الصَّدَقَةُ دَوَاءٌ مُنْجِحٌ، وَ أَعْمَالُ الْعِبَادِ فِی عَاجِلِهِمْ، نُصْبُ أَعْيُنِهِمْ فِی آجَالِهِمْ</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داروى شفابخشى است، و اعمال بندگان در این جهانِ زودگذر در برابر چشمان آن ها در آن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یاری نما تا یار جان یارت شود در آن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را هان دست گیر در این سرای بی نشان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دانه پیش مرغ نِه، دارو بود در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ذَرَّةٍ خَيْرًا يَرَه، خرمن شود در آن جهان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20448_290285"/>
      <w:bookmarkStart w:id="39" w:name="pg20448_290285"/>
      <w:bookmarkEnd w:id="3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pg20448_290285"/>
      <w:bookmarkStart w:id="41" w:name="__RefHeading___Toc1485155_1490000891"/>
      <w:bookmarkStart w:id="42" w:name="_Toc10"/>
      <w:bookmarkEnd w:id="40"/>
      <w:bookmarkEnd w:id="41"/>
      <w:r>
        <w:rPr>
          <w:rtl w:val="true"/>
        </w:rPr>
        <w:t xml:space="preserve">حکمت </w:t>
      </w:r>
      <w:r>
        <w:rPr/>
        <w:t>8</w:t>
      </w:r>
      <w:r>
        <w:rPr>
          <w:rtl w:val="true"/>
        </w:rPr>
        <w:t xml:space="preserve">: </w:t>
      </w:r>
      <w:r>
        <w:rPr>
          <w:rtl w:val="true"/>
        </w:rPr>
        <w:t>شگفتی های خلقت انسان</w:t>
      </w:r>
      <w:bookmarkEnd w:id="42"/>
    </w:p>
    <w:p>
      <w:pPr>
        <w:pStyle w:val="BookText"/>
        <w:rPr/>
      </w:pPr>
      <w:r>
        <w:rPr>
          <w:rFonts w:ascii="Amiri" w:hAnsi="Amiri" w:eastAsia="Amiri" w:cs="Amiri"/>
          <w:color w:val="111111"/>
          <w:sz w:val="28"/>
          <w:sz w:val="28"/>
          <w:szCs w:val="28"/>
          <w:rtl w:val="true"/>
          <w:lang w:bidi="ar-SA"/>
        </w:rPr>
        <w:t>اعْجَبُوا لِهَذَا الْإِنْسَانِ؛ يَنْظُرُ بِشَحْمٍ، وَ يَتَكَلَّمُ بِلَحْمٍ، وَ يَسْمَعُ بِعَظْمٍ، وَ يَتَنَفَّسُ مِنْ خَرْمٍ</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انسان در شگفت شوید، به قطعه اى پیه مى بیند و به پاره گوشتى سخن مى گوید و به تكه استخوانى مى شنود و از شكافى نفس مى كشد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شگفتا از این مردم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پیهی بُوَد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ها دیده ام</w:t>
      </w:r>
    </w:p>
    <w:p>
      <w:pPr>
        <w:pStyle w:val="BookText"/>
        <w:rPr/>
      </w:pPr>
      <w:r>
        <w:rPr>
          <w:rFonts w:ascii="IRNazanin" w:hAnsi="IRNazanin" w:eastAsia="IRNazanin"/>
          <w:color w:val="111111"/>
          <w:sz w:val="28"/>
          <w:sz w:val="28"/>
          <w:szCs w:val="28"/>
          <w:rtl w:val="true"/>
          <w:lang w:bidi="fa-IR"/>
        </w:rPr>
        <w:t xml:space="preserve">از این پاره ی گوشت در این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ام ای عجب با زبان</w:t>
      </w:r>
    </w:p>
    <w:p>
      <w:pPr>
        <w:pStyle w:val="BookText"/>
        <w:rPr/>
      </w:pPr>
      <w:r>
        <w:rPr>
          <w:rFonts w:ascii="IRNazanin" w:hAnsi="IRNazanin" w:eastAsia="IRNazanin"/>
          <w:color w:val="111111"/>
          <w:sz w:val="28"/>
          <w:sz w:val="28"/>
          <w:szCs w:val="28"/>
          <w:rtl w:val="true"/>
          <w:lang w:bidi="fa-IR"/>
        </w:rPr>
        <w:t xml:space="preserve">چه ها من شنیدم ز یک استخوان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تنها شکافی گرفتیم جان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چشم و زِ گوش و زبان 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پناهم تویی یارب ای دادرس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20448_290289"/>
      <w:bookmarkStart w:id="44" w:name="pg20448_290289"/>
      <w:bookmarkEnd w:id="4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pg20448_290289"/>
      <w:bookmarkStart w:id="46" w:name="__RefHeading___Toc1485157_1490000891"/>
      <w:bookmarkStart w:id="47" w:name="_Toc11"/>
      <w:bookmarkEnd w:id="45"/>
      <w:bookmarkEnd w:id="46"/>
      <w:r>
        <w:rPr>
          <w:rtl w:val="true"/>
        </w:rPr>
        <w:t xml:space="preserve">حکمت </w:t>
      </w:r>
      <w:r>
        <w:rPr/>
        <w:t>9</w:t>
      </w:r>
      <w:r>
        <w:rPr>
          <w:rtl w:val="true"/>
        </w:rPr>
        <w:t xml:space="preserve">: </w:t>
      </w:r>
      <w:r>
        <w:rPr>
          <w:rtl w:val="true"/>
        </w:rPr>
        <w:t>اقبال و ادبار دنیا</w:t>
      </w:r>
      <w:bookmarkEnd w:id="47"/>
    </w:p>
    <w:p>
      <w:pPr>
        <w:pStyle w:val="BookText"/>
        <w:rPr/>
      </w:pPr>
      <w:r>
        <w:rPr>
          <w:rFonts w:ascii="Amiri" w:hAnsi="Amiri" w:eastAsia="Amiri" w:cs="Amiri"/>
          <w:color w:val="111111"/>
          <w:sz w:val="28"/>
          <w:sz w:val="28"/>
          <w:szCs w:val="28"/>
          <w:rtl w:val="true"/>
          <w:lang w:bidi="ar-SA"/>
        </w:rPr>
        <w:t>إِذَا أَقْبَلَتِ الدُّنْيَا عَلَى أَحَدٍ، أَعَارَتْهُ مَحَاسِنَ غَيْرِهِ، وَ إِذَا أَدْبَرَتْ عَنْهُ، سَلَبَتْهُ مَحَاسِنَ نَفْسِه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دنیا به قومى روى آورد، خوبیهاى دیگران را به آنها عاریت دهد و چون پشت كند، خوبی هایشان را از ایشان بستاند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دنیا دل چه می بندی تو را آگه ز نیرنگش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نیکی های خوش نامان نصیبت می کند، ننگش</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خوبی و خوش نامی، تو را از جان بود 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نصیبت نیست یک ذره در این دنیای صد رنگش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20448_290293"/>
      <w:bookmarkStart w:id="49" w:name="pg20448_290293"/>
      <w:bookmarkEnd w:id="4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pg20448_290293"/>
      <w:bookmarkStart w:id="51" w:name="__RefHeading___Toc1485159_1490000891"/>
      <w:bookmarkStart w:id="52" w:name="_Toc12"/>
      <w:bookmarkEnd w:id="50"/>
      <w:bookmarkEnd w:id="51"/>
      <w:r>
        <w:rPr>
          <w:rtl w:val="true"/>
        </w:rPr>
        <w:t xml:space="preserve">حکمت </w:t>
      </w:r>
      <w:r>
        <w:rPr/>
        <w:t>10</w:t>
      </w:r>
      <w:r>
        <w:rPr>
          <w:rtl w:val="true"/>
        </w:rPr>
        <w:t xml:space="preserve">: </w:t>
      </w:r>
      <w:r>
        <w:rPr>
          <w:rtl w:val="true"/>
        </w:rPr>
        <w:t>معاشرت نیکو با مردم</w:t>
      </w:r>
      <w:bookmarkEnd w:id="52"/>
    </w:p>
    <w:p>
      <w:pPr>
        <w:pStyle w:val="BookText"/>
        <w:rPr/>
      </w:pPr>
      <w:r>
        <w:rPr>
          <w:rFonts w:ascii="Amiri" w:hAnsi="Amiri" w:eastAsia="Amiri" w:cs="Amiri"/>
          <w:color w:val="111111"/>
          <w:sz w:val="28"/>
          <w:sz w:val="28"/>
          <w:szCs w:val="28"/>
          <w:rtl w:val="true"/>
          <w:lang w:bidi="ar-SA"/>
        </w:rPr>
        <w:t>خَالِطُوا اَلنَّاسَ مُخَالَطَۀً إِنْ مِتُّمْ مَعَهَا بَكَوْا عَلَيْكُمْ، وَ إِنْ عِشْتُمْ حَنُّوا إِلَيْكُمْ</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آنچنان معاشرت كنید كه چون از دنیا رفتید بر شما بگریند، و اگر زنده ماندید به شما میل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نگاه مهربانت دوستان شادان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از دوری ات ناراحت و گریان شوند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با مردمان پیوند نیکی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بعد از رفتنت محزون و سرگردان شوند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20448_290297"/>
      <w:bookmarkStart w:id="54" w:name="pg20448_290297"/>
      <w:bookmarkEnd w:id="5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pg20448_290297"/>
      <w:bookmarkStart w:id="56" w:name="__RefHeading___Toc1485161_1490000891"/>
      <w:bookmarkStart w:id="57" w:name="_Toc13"/>
      <w:bookmarkEnd w:id="55"/>
      <w:bookmarkEnd w:id="56"/>
      <w:r>
        <w:rPr>
          <w:rtl w:val="true"/>
        </w:rPr>
        <w:t xml:space="preserve">حکمت </w:t>
      </w:r>
      <w:r>
        <w:rPr/>
        <w:t>11</w:t>
      </w:r>
      <w:r>
        <w:rPr>
          <w:rtl w:val="true"/>
        </w:rPr>
        <w:t xml:space="preserve">: </w:t>
      </w:r>
      <w:r>
        <w:rPr>
          <w:rtl w:val="true"/>
        </w:rPr>
        <w:t>عفو و گذشت با وجود قدرت</w:t>
      </w:r>
      <w:bookmarkEnd w:id="57"/>
    </w:p>
    <w:p>
      <w:pPr>
        <w:pStyle w:val="BookText"/>
        <w:rPr/>
      </w:pPr>
      <w:r>
        <w:rPr>
          <w:rFonts w:ascii="Amiri" w:hAnsi="Amiri" w:eastAsia="Amiri" w:cs="Amiri"/>
          <w:color w:val="111111"/>
          <w:sz w:val="28"/>
          <w:sz w:val="28"/>
          <w:szCs w:val="28"/>
          <w:rtl w:val="true"/>
          <w:lang w:bidi="ar-SA"/>
        </w:rPr>
        <w:t>إِذَا قَدَرْتَ عَلَى عَدُوِّكَ، فَاجْعَلِ الْعَفْوَ عَنْهُ شُكْراً لِلْقُدْرَةِ عَلَيْهِ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دشمن ظفر یافتى، عفو و گذشت را شكرانه پیروزیت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زمان بر دشمنت پیروز میدان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حق بر آن باطل، تو شادان می شوی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گذر از دشمنت شکرانة پیروزی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بعد از عفو و بخشش، شاه مردان می شوی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20448_290301"/>
      <w:bookmarkStart w:id="59" w:name="pg20448_290301"/>
      <w:bookmarkEnd w:id="5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pg20448_290301"/>
      <w:bookmarkStart w:id="61" w:name="__RefHeading___Toc1485163_1490000891"/>
      <w:bookmarkStart w:id="62" w:name="_Toc14"/>
      <w:bookmarkEnd w:id="60"/>
      <w:bookmarkEnd w:id="61"/>
      <w:r>
        <w:rPr>
          <w:rtl w:val="true"/>
        </w:rPr>
        <w:t xml:space="preserve">حکمت </w:t>
      </w:r>
      <w:r>
        <w:rPr/>
        <w:t>12</w:t>
      </w:r>
      <w:r>
        <w:rPr>
          <w:rtl w:val="true"/>
        </w:rPr>
        <w:t xml:space="preserve">: </w:t>
      </w:r>
      <w:r>
        <w:rPr>
          <w:rtl w:val="true"/>
        </w:rPr>
        <w:t>اهمیت دوستی و حفظ دوست</w:t>
      </w:r>
      <w:bookmarkEnd w:id="62"/>
    </w:p>
    <w:p>
      <w:pPr>
        <w:pStyle w:val="BookText"/>
        <w:rPr/>
      </w:pPr>
      <w:r>
        <w:rPr>
          <w:rFonts w:ascii="Amiri" w:hAnsi="Amiri" w:eastAsia="Amiri" w:cs="Amiri"/>
          <w:color w:val="111111"/>
          <w:sz w:val="28"/>
          <w:sz w:val="28"/>
          <w:szCs w:val="28"/>
          <w:rtl w:val="true"/>
          <w:lang w:bidi="ar-SA"/>
        </w:rPr>
        <w:t>أَعْجَزُ النَّاسِ مَنْ عَجَزَ عَنِ اكْتِسَابِ الْإِخْوَانِ، وَ أَعْجَزُ مِنْهُ مَنْ ضَيَّعَ مَنْ ظَفِرَ بِهِ مِنْهُمْ</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 ترین مردم کسی است که نیروی به دست آوردن دوستان را ندارد و ناتوان تر از او کسی است که دوستی به دست آرد و او را ضایع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ناتوانی، گر که دورت نیست یار و مرهمی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دلتنگی نداری مونسی و محرمی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گنجی چون مروارید بی قدر و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تر می نمایی چون برانی همدمی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20448_290305"/>
      <w:bookmarkStart w:id="64" w:name="pg20448_290305"/>
      <w:bookmarkEnd w:id="64"/>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pg20448_290305"/>
      <w:bookmarkStart w:id="66" w:name="__RefHeading___Toc1485165_1490000891"/>
      <w:bookmarkStart w:id="67" w:name="_Toc15"/>
      <w:bookmarkEnd w:id="65"/>
      <w:bookmarkEnd w:id="66"/>
      <w:r>
        <w:rPr>
          <w:rtl w:val="true"/>
        </w:rPr>
        <w:t xml:space="preserve">حکمت </w:t>
      </w:r>
      <w:r>
        <w:rPr/>
        <w:t>13</w:t>
      </w:r>
      <w:r>
        <w:rPr>
          <w:rtl w:val="true"/>
        </w:rPr>
        <w:t xml:space="preserve">: </w:t>
      </w:r>
      <w:r>
        <w:rPr>
          <w:rtl w:val="true"/>
        </w:rPr>
        <w:t>شکر، راه تداوم نعمت ها</w:t>
      </w:r>
      <w:bookmarkEnd w:id="67"/>
    </w:p>
    <w:p>
      <w:pPr>
        <w:pStyle w:val="BookText"/>
        <w:rPr/>
      </w:pP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سرآغاز نعمت به شما رسد با كم سپاسى دنباله آن را نبرید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که بارش های نعمت بر تو باریدن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رحمت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سرت مسکن گرفت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ناسپاسی گر کنی، خود بسته ای این درب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حق گو، هر زمان خورشید تابیدن گرفت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20448_290309"/>
      <w:bookmarkStart w:id="69" w:name="pg20448_290309"/>
      <w:bookmarkEnd w:id="6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pg20448_290309"/>
      <w:bookmarkStart w:id="71" w:name="__RefHeading___Toc1485167_1490000891"/>
      <w:bookmarkStart w:id="72" w:name="_Toc16"/>
      <w:bookmarkEnd w:id="70"/>
      <w:bookmarkEnd w:id="71"/>
      <w:r>
        <w:rPr>
          <w:rtl w:val="true"/>
        </w:rPr>
        <w:t xml:space="preserve">حکمت </w:t>
      </w:r>
      <w:r>
        <w:rPr/>
        <w:t>14</w:t>
      </w:r>
      <w:r>
        <w:rPr>
          <w:rtl w:val="true"/>
        </w:rPr>
        <w:t xml:space="preserve">: </w:t>
      </w:r>
      <w:r>
        <w:rPr>
          <w:rtl w:val="true"/>
        </w:rPr>
        <w:t>نتیجه بی مهری نزدیکان</w:t>
      </w:r>
      <w:bookmarkEnd w:id="72"/>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ضَيَّعَهُ الْأَقْرَبُ، أُتِیحَ لَهُ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 فرمود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را كه نزدیكانش واگذارند، بیگانه او را پذیرا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را هشدار ای مردان با ایمان و دور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راندی عزیزی را برای لحظه ای از خویش</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 باش بیگانه بدست آرد دل و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 گیرد همان بیگانه ی بد کیش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20448_290313"/>
      <w:bookmarkStart w:id="74" w:name="pg20448_290313"/>
      <w:bookmarkEnd w:id="7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pg20448_290313"/>
      <w:bookmarkStart w:id="76" w:name="__RefHeading___Toc1485169_1490000891"/>
      <w:bookmarkStart w:id="77" w:name="_Toc17"/>
      <w:bookmarkEnd w:id="75"/>
      <w:bookmarkEnd w:id="76"/>
      <w:r>
        <w:rPr>
          <w:rtl w:val="true"/>
        </w:rPr>
        <w:t xml:space="preserve">حکمت </w:t>
      </w:r>
      <w:r>
        <w:rPr/>
        <w:t>15</w:t>
      </w:r>
      <w:r>
        <w:rPr>
          <w:rtl w:val="true"/>
        </w:rPr>
        <w:t xml:space="preserve">: </w:t>
      </w:r>
      <w:r>
        <w:rPr>
          <w:rtl w:val="true"/>
        </w:rPr>
        <w:t>هر کس درخور سرزنش نیست</w:t>
      </w:r>
      <w:bookmarkEnd w:id="77"/>
    </w:p>
    <w:p>
      <w:pPr>
        <w:pStyle w:val="BookText"/>
        <w:rPr/>
      </w:pPr>
      <w:r>
        <w:rPr>
          <w:rFonts w:ascii="Amiri" w:hAnsi="Amiri" w:eastAsia="Amiri" w:cs="Amiri"/>
          <w:color w:val="111111"/>
          <w:sz w:val="28"/>
          <w:sz w:val="28"/>
          <w:szCs w:val="28"/>
          <w:rtl w:val="true"/>
          <w:lang w:bidi="ar-SA"/>
        </w:rPr>
        <w:t>مَا کُلُّ مَفْتُون يُعَاتَبُ</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شخص گرفتارى را نمى توان سرزنش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بى تقصیر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فریب یار و دشمن خورده ام خوارم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برزخم خود، تو گرفتارم مکن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سرزنش گر می کنی ای غافل از احوال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اندرونم را ببین، دیگر تو آزارم مکن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20448_290317"/>
      <w:bookmarkStart w:id="79" w:name="pg20448_290317"/>
      <w:bookmarkEnd w:id="7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pg20448_290317"/>
      <w:bookmarkStart w:id="81" w:name="__RefHeading___Toc1485171_1490000891"/>
      <w:bookmarkStart w:id="82" w:name="_Toc18"/>
      <w:bookmarkEnd w:id="80"/>
      <w:bookmarkEnd w:id="81"/>
      <w:r>
        <w:rPr>
          <w:rtl w:val="true"/>
        </w:rPr>
        <w:t xml:space="preserve">حکمت </w:t>
      </w:r>
      <w:r>
        <w:rPr/>
        <w:t>16</w:t>
      </w:r>
      <w:r>
        <w:rPr>
          <w:rtl w:val="true"/>
        </w:rPr>
        <w:t xml:space="preserve">: </w:t>
      </w:r>
      <w:r>
        <w:rPr>
          <w:rtl w:val="true"/>
        </w:rPr>
        <w:t>اولویت تقدیر خدا بر تدبیر انسان</w:t>
      </w:r>
      <w:bookmarkEnd w:id="82"/>
    </w:p>
    <w:p>
      <w:pPr>
        <w:pStyle w:val="BookText"/>
        <w:rPr/>
      </w:pPr>
      <w:r>
        <w:rPr>
          <w:rFonts w:ascii="Amiri" w:hAnsi="Amiri" w:eastAsia="Amiri" w:cs="Amiri"/>
          <w:color w:val="111111"/>
          <w:sz w:val="28"/>
          <w:sz w:val="28"/>
          <w:szCs w:val="28"/>
          <w:rtl w:val="true"/>
          <w:lang w:bidi="ar-SA"/>
        </w:rPr>
        <w:t>تَذِلُّ الْأُمُورُ لِلْمَقَادِیرِ، حَتَّى يَكُونَ الْحَتْفُ فِی التَّدْبِیرِ</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 دستخوش تقدیرند، آن سان، كه گاه تدبیر سبب مرگ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اموری در جهان، شایسته ی تدبیر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در دست ایزد پیرو تقدیر شد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افکار ما چیزی به نام مرگ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تدبیر ما در مرگ، بی تاثیر شد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20448_290321"/>
      <w:bookmarkStart w:id="84" w:name="pg20448_290321"/>
      <w:bookmarkEnd w:id="84"/>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5" w:name="pg20448_290321"/>
      <w:bookmarkStart w:id="86" w:name="__RefHeading___Toc1485173_1490000891"/>
      <w:bookmarkStart w:id="87" w:name="_Toc19"/>
      <w:bookmarkEnd w:id="85"/>
      <w:bookmarkEnd w:id="86"/>
      <w:r>
        <w:rPr>
          <w:rtl w:val="true"/>
        </w:rPr>
        <w:t xml:space="preserve">حکمت </w:t>
      </w:r>
      <w:r>
        <w:rPr/>
        <w:t>17</w:t>
      </w:r>
      <w:r>
        <w:rPr>
          <w:rtl w:val="true"/>
        </w:rPr>
        <w:t xml:space="preserve">: </w:t>
      </w:r>
      <w:r>
        <w:rPr>
          <w:rtl w:val="true"/>
        </w:rPr>
        <w:t>تغییر حکم با تغییر شرایط</w:t>
      </w:r>
      <w:bookmarkEnd w:id="87"/>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وَ الدِّینُ قُلٌّ، فَأَمَّا الْآنَ وَ قَدِ اتَّسَعَ نِطَاقُهُ وَ ضَرَبَ بِجِرَانِهِ؛ فَامْرُؤٌ وَ مَا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حضرت در باره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كه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سفید موى را تغییر دهید و خود را همانند یهودان مسازید و او فرمود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فرمود كه مسلمانان اندك بودند، اما اكنون كه دایره اسلام فراخ گردیده و دین استقرار یافته، هركس به اختیار خود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چشم دشمن خویش را چونان جوانی زنده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و رویی دلبرین شمشیر خود برنده کن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 سفید خویش را بهر فریبش رنگ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 تمام روح او با ضربتی آزرده کن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20448_290325"/>
      <w:bookmarkStart w:id="89" w:name="pg20448_290325"/>
      <w:bookmarkEnd w:id="8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pg20448_290325"/>
      <w:bookmarkStart w:id="91" w:name="__RefHeading___Toc1485175_1490000891"/>
      <w:bookmarkStart w:id="92" w:name="_Toc20"/>
      <w:bookmarkEnd w:id="90"/>
      <w:bookmarkEnd w:id="91"/>
      <w:r>
        <w:rPr>
          <w:rtl w:val="true"/>
        </w:rPr>
        <w:t xml:space="preserve">حکمت </w:t>
      </w:r>
      <w:r>
        <w:rPr/>
        <w:t>18</w:t>
      </w:r>
      <w:r>
        <w:rPr>
          <w:rtl w:val="true"/>
        </w:rPr>
        <w:t xml:space="preserve">: </w:t>
      </w:r>
      <w:r>
        <w:rPr>
          <w:rtl w:val="true"/>
        </w:rPr>
        <w:t>نکوهش یاری نکردن حق</w:t>
      </w:r>
      <w:bookmarkEnd w:id="92"/>
    </w:p>
    <w:p>
      <w:pPr>
        <w:pStyle w:val="BookText"/>
        <w:rPr/>
      </w:pPr>
      <w:r>
        <w:rPr>
          <w:rFonts w:ascii="Amiri" w:hAnsi="Amiri" w:eastAsia="Amiri" w:cs="Amiri"/>
          <w:color w:val="111111"/>
          <w:sz w:val="28"/>
          <w:sz w:val="28"/>
          <w:szCs w:val="28"/>
          <w:rtl w:val="true"/>
          <w:lang w:bidi="ar-SA"/>
        </w:rPr>
        <w:t>فِی الَّذِینَ اعْتَزَلُوا الْقِتَالَ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خَذَلُوا الْحَقَّ، وَ لَمْ يَنْصُرُوا الْبَاطِلَ</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كسانى كه از پیكار در كنار او، كناره گرفته بودند،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واگذاشتند و باطل را یارى نكردند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با حق، نه با دشمنی تو، بگو پس که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چون منی تو، بگو پس که ای؟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بس ملامت کنندت زِ این خوی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اهریمنی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که ای؟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20448_290329"/>
      <w:bookmarkStart w:id="94" w:name="pg20448_290329"/>
      <w:bookmarkEnd w:id="9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pg20448_290329"/>
      <w:bookmarkStart w:id="96" w:name="__RefHeading___Toc1485177_1490000891"/>
      <w:bookmarkStart w:id="97" w:name="_Toc21"/>
      <w:bookmarkEnd w:id="95"/>
      <w:bookmarkEnd w:id="96"/>
      <w:r>
        <w:rPr>
          <w:rtl w:val="true"/>
        </w:rPr>
        <w:t xml:space="preserve">حکمت </w:t>
      </w:r>
      <w:r>
        <w:rPr/>
        <w:t>19</w:t>
      </w:r>
      <w:r>
        <w:rPr>
          <w:rtl w:val="true"/>
        </w:rPr>
        <w:t xml:space="preserve">: </w:t>
      </w:r>
      <w:r>
        <w:rPr>
          <w:rtl w:val="true"/>
        </w:rPr>
        <w:t>نکوهش آرزوهای دراز</w:t>
      </w:r>
      <w:bookmarkEnd w:id="97"/>
    </w:p>
    <w:p>
      <w:pPr>
        <w:pStyle w:val="BookText"/>
        <w:rPr/>
      </w:pPr>
      <w:r>
        <w:rPr>
          <w:rFonts w:ascii="Amiri" w:hAnsi="Amiri" w:eastAsia="Amiri" w:cs="Amiri"/>
          <w:color w:val="111111"/>
          <w:sz w:val="28"/>
          <w:sz w:val="28"/>
          <w:szCs w:val="28"/>
          <w:rtl w:val="true"/>
          <w:lang w:bidi="ar-SA"/>
        </w:rPr>
        <w:t>مَنْ جَرَى فِی عِنَان أَمَلِهِ، عَثَرَ بِأَجَلِهِ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عنان مركب آرزو را رها كند و در پى آن بشتابد مرگش بلغزاند و بر زمین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مسیر آرزوهایت عنان را وا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شتابی سوی آن، عمر عزیزت را مده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پی در پی تمنای عجیبی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بلغزد پای، هرگز دل به این دنیا مده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20448_290333"/>
      <w:bookmarkStart w:id="99" w:name="pg20448_290333"/>
      <w:bookmarkEnd w:id="9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0" w:name="pg20448_290333"/>
      <w:bookmarkStart w:id="101" w:name="__RefHeading___Toc1485179_1490000891"/>
      <w:bookmarkStart w:id="102" w:name="_Toc22"/>
      <w:bookmarkEnd w:id="100"/>
      <w:bookmarkEnd w:id="101"/>
      <w:r>
        <w:rPr>
          <w:rtl w:val="true"/>
        </w:rPr>
        <w:t xml:space="preserve">حکمت </w:t>
      </w:r>
      <w:r>
        <w:rPr/>
        <w:t>20</w:t>
      </w:r>
      <w:r>
        <w:rPr>
          <w:rtl w:val="true"/>
        </w:rPr>
        <w:t>:</w:t>
      </w:r>
      <w:r>
        <w:rPr>
          <w:rtl w:val="true"/>
        </w:rPr>
        <w:t>چشم پوشی از خطای جوانمردان</w:t>
      </w:r>
      <w:bookmarkEnd w:id="102"/>
    </w:p>
    <w:p>
      <w:pPr>
        <w:pStyle w:val="BookText"/>
        <w:rPr/>
      </w:pPr>
      <w:r>
        <w:rPr>
          <w:rFonts w:ascii="Amiri" w:hAnsi="Amiri" w:eastAsia="Amiri" w:cs="Amiri"/>
          <w:color w:val="111111"/>
          <w:sz w:val="28"/>
          <w:sz w:val="28"/>
          <w:szCs w:val="28"/>
          <w:rtl w:val="true"/>
          <w:lang w:bidi="ar-SA"/>
        </w:rPr>
        <w:t>أَقِیلُوا ذَوِی الْمُرُوءَاتِ عَثَرَاتِهِمْ، فَمَا يَعْثُرُ مِنْهُمْ عَاثِرٌ إِلَّا وَ یَدُ اللَّهِ بِيَدِهِ يَرْفَعُهُ‌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لغزشهاى جوانمردان درگذرید، كه هیچیك از آنان نلغزد، مگر آنكه دست او در دست خدا باشد و برداردش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لغزش مردان خدا چشم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نگاه آبرو سخت بکوش</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دست خدا به دست مردان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گفتن آن پیش خسان باش خموش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20448_290337"/>
      <w:bookmarkStart w:id="104" w:name="pg20448_290337"/>
      <w:bookmarkEnd w:id="104"/>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pg20448_290337"/>
      <w:bookmarkStart w:id="106" w:name="__RefHeading___Toc1485181_1490000891"/>
      <w:bookmarkStart w:id="107" w:name="_Toc23"/>
      <w:bookmarkEnd w:id="105"/>
      <w:bookmarkEnd w:id="106"/>
      <w:r>
        <w:rPr>
          <w:rtl w:val="true"/>
        </w:rPr>
        <w:t xml:space="preserve">حکمت </w:t>
      </w:r>
      <w:r>
        <w:rPr/>
        <w:t>21</w:t>
      </w:r>
      <w:r>
        <w:rPr>
          <w:rtl w:val="true"/>
        </w:rPr>
        <w:t xml:space="preserve">: </w:t>
      </w:r>
      <w:r>
        <w:rPr>
          <w:rtl w:val="true"/>
        </w:rPr>
        <w:t>نکوهش ترس و حیای بیجا</w:t>
      </w:r>
      <w:bookmarkEnd w:id="107"/>
    </w:p>
    <w:p>
      <w:pPr>
        <w:pStyle w:val="BookText"/>
        <w:rPr/>
      </w:pPr>
      <w:r>
        <w:rPr>
          <w:rFonts w:ascii="Amiri" w:hAnsi="Amiri" w:eastAsia="Amiri" w:cs="Amiri"/>
          <w:color w:val="111111"/>
          <w:sz w:val="28"/>
          <w:sz w:val="28"/>
          <w:szCs w:val="28"/>
          <w:rtl w:val="true"/>
          <w:lang w:bidi="ar-SA"/>
        </w:rPr>
        <w:t>قُرِنَتِ الْهَيْبَةُ بِالْخَيْبَةِ، وَ الْحَيَاءُ بِالْحِرْمَانِ؛ وَ الْفُرْصَةُ تَمُرُّ مَرَّ السَّحَابِ، فَانْتَهِزُوا فُرَصَ الْخَيْرِ</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قرین نومیدى است و شرم، موجب محرومى است و فرصت مى گذرد، چونان كه ابرها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فرصتهاى نیكو را غنیمت شمرید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باشی خجل در کار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شرمت بود زَانجام یک کار</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فرصت رود چون ابر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نومیدی بود در ترس بسیار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20448_290341"/>
      <w:bookmarkStart w:id="109" w:name="pg20448_290341"/>
      <w:bookmarkEnd w:id="10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pg20448_290341"/>
      <w:bookmarkStart w:id="111" w:name="__RefHeading___Toc1485183_1490000891"/>
      <w:bookmarkStart w:id="112" w:name="_Toc24"/>
      <w:bookmarkEnd w:id="110"/>
      <w:bookmarkEnd w:id="111"/>
      <w:r>
        <w:rPr>
          <w:rtl w:val="true"/>
        </w:rPr>
        <w:t xml:space="preserve">حکمت </w:t>
      </w:r>
      <w:r>
        <w:rPr/>
        <w:t>22</w:t>
      </w:r>
      <w:r>
        <w:rPr>
          <w:rtl w:val="true"/>
        </w:rPr>
        <w:t xml:space="preserve">: </w:t>
      </w:r>
      <w:r>
        <w:rPr>
          <w:rtl w:val="true"/>
        </w:rPr>
        <w:t>نظر امیرالمومنین درمورد خلافت</w:t>
      </w:r>
      <w:bookmarkEnd w:id="112"/>
    </w:p>
    <w:p>
      <w:pPr>
        <w:pStyle w:val="BookText"/>
        <w:rPr/>
      </w:pPr>
      <w:r>
        <w:rPr>
          <w:rFonts w:ascii="Amiri" w:hAnsi="Amiri" w:eastAsia="Amiri" w:cs="Amiri"/>
          <w:color w:val="111111"/>
          <w:sz w:val="28"/>
          <w:sz w:val="28"/>
          <w:szCs w:val="28"/>
          <w:rtl w:val="true"/>
          <w:lang w:bidi="ar-SA"/>
        </w:rPr>
        <w:t>لَنَا حَقٌّ، فَإِنْ أُعْطِینَاهُ، وَ إِلَّا رَكِبْنَا أَعْجَازَ الْإِبِلِ وَ إِنْ طَالَ السُّرَى</w:t>
      </w:r>
      <w:r>
        <w:rPr>
          <w:rFonts w:ascii="IRNazanin" w:hAnsi="IRNazanin" w:eastAsia="IRNazanin"/>
          <w:color w:val="111111"/>
          <w:sz w:val="28"/>
          <w:sz w:val="28"/>
          <w:szCs w:val="28"/>
          <w:rtl w:val="true"/>
          <w:lang w:bidi="fa-IR"/>
        </w:rPr>
        <w:t xml:space="preserve"> 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لطیف الكلام و فصیحه، و معناه أنا إن لم نعط حقنا كنا أذلّاء و ذلك أن الردیف یركب عجز البعیر كالعبد و الأسیر و من یجری مجراهما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حقى است كه اگر آن را به ما دادند، بگیریم و اگر ندادند، بر ترك شتر سوار مى شویم، هر چند، سیر در شب باشد و به دراز كشد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سخنى لطیف و فصیح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اگر حق ما را ندهند، ما در زمره خوارشدگان باشیم زیرا بنده و اسیر و امثال آنها را بر سرین شتر مى نشانند یعنى پشت سر آنكه شتر را مى 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صاحب حق شدیم و دیندار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خواستن حق همگی زار شدیم</w:t>
      </w:r>
    </w:p>
    <w:p>
      <w:pPr>
        <w:pStyle w:val="BookText"/>
        <w:rPr/>
      </w:pPr>
      <w:r>
        <w:rPr>
          <w:rFonts w:ascii="IRNazanin" w:hAnsi="IRNazanin" w:eastAsia="IRNazanin"/>
          <w:color w:val="111111"/>
          <w:sz w:val="28"/>
          <w:sz w:val="28"/>
          <w:szCs w:val="28"/>
          <w:rtl w:val="true"/>
          <w:lang w:bidi="fa-IR"/>
        </w:rPr>
        <w:t xml:space="preserve">مانند اسیری که به اعجاز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سوار و ما به اجبار شدیم</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عزت ما بُوَد که حق را 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که ندادند و بدهکار شدیم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20448_290345"/>
      <w:bookmarkStart w:id="114" w:name="pg20448_290345"/>
      <w:bookmarkEnd w:id="11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5" w:name="pg20448_290345"/>
      <w:bookmarkStart w:id="116" w:name="__RefHeading___Toc1485185_1490000891"/>
      <w:bookmarkStart w:id="117" w:name="_Toc25"/>
      <w:bookmarkEnd w:id="115"/>
      <w:bookmarkEnd w:id="116"/>
      <w:r>
        <w:rPr>
          <w:rtl w:val="true"/>
        </w:rPr>
        <w:t xml:space="preserve">حکمت </w:t>
      </w:r>
      <w:r>
        <w:rPr/>
        <w:t>23</w:t>
      </w:r>
      <w:r>
        <w:rPr>
          <w:rtl w:val="true"/>
        </w:rPr>
        <w:t xml:space="preserve">: </w:t>
      </w:r>
      <w:r>
        <w:rPr>
          <w:rtl w:val="true"/>
        </w:rPr>
        <w:t>اولویت عمل بر حسب و نسب</w:t>
      </w:r>
      <w:bookmarkEnd w:id="117"/>
    </w:p>
    <w:p>
      <w:pPr>
        <w:pStyle w:val="BookText"/>
        <w:rPr/>
      </w:pPr>
      <w:r>
        <w:rPr>
          <w:rFonts w:ascii="Amiri" w:hAnsi="Amiri" w:eastAsia="Amiri" w:cs="Amiri"/>
          <w:color w:val="111111"/>
          <w:sz w:val="28"/>
          <w:sz w:val="28"/>
          <w:szCs w:val="28"/>
          <w:rtl w:val="true"/>
          <w:lang w:bidi="ar-SA"/>
        </w:rPr>
        <w:t xml:space="preserve">مَنْ أَبْطَأَ بِهِ عَمَلُهُ، لَمْ يُسْرِعْ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در كارها درنگ كند، شرف نسب، سبب سرعت در كارش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تو را تقوا نباشد سرعتی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پویا نباشی هم نَسَب معیار نیست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توکل بر خدا بنما و کوشش کن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عمل در کار نَبوَد هم نَسَب جز عار نیست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20448_290349"/>
      <w:bookmarkStart w:id="119" w:name="pg20448_290349"/>
      <w:bookmarkEnd w:id="119"/>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 w:name="pg20448_290349"/>
      <w:bookmarkStart w:id="121" w:name="__RefHeading___Toc1485187_1490000891"/>
      <w:bookmarkStart w:id="122" w:name="_Toc26"/>
      <w:bookmarkEnd w:id="120"/>
      <w:bookmarkEnd w:id="121"/>
      <w:r>
        <w:rPr>
          <w:rtl w:val="true"/>
        </w:rPr>
        <w:t xml:space="preserve">حکمت </w:t>
      </w:r>
      <w:r>
        <w:rPr/>
        <w:t>24</w:t>
      </w:r>
      <w:r>
        <w:rPr>
          <w:rtl w:val="true"/>
        </w:rPr>
        <w:t xml:space="preserve">: </w:t>
      </w:r>
      <w:r>
        <w:rPr>
          <w:rtl w:val="true"/>
        </w:rPr>
        <w:t>اهمیت رفع غم و گرفتاری از مردم</w:t>
      </w:r>
      <w:bookmarkEnd w:id="122"/>
    </w:p>
    <w:p>
      <w:pPr>
        <w:pStyle w:val="BookText"/>
        <w:rPr/>
      </w:pPr>
      <w:r>
        <w:rPr>
          <w:rFonts w:ascii="Amiri" w:hAnsi="Amiri" w:eastAsia="Amiri" w:cs="Amiri"/>
          <w:color w:val="111111"/>
          <w:sz w:val="28"/>
          <w:sz w:val="28"/>
          <w:szCs w:val="28"/>
          <w:rtl w:val="true"/>
          <w:lang w:bidi="ar-SA"/>
        </w:rPr>
        <w:t>مِنْ كَفَّارَاتِ الذُّنُوبِ الْعِظَامِ، إِغَاثَةُ الْمَلْهُوفِ وَ التَّنْفِیسُ عَنِ الْمَكْرُوبِ</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كفاره هاى گناهان بزرگ، به فریاد رسیدن ستمدیدگان است و شاد كردن غمگینان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در طلبی که فرصتی یابی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کفارۀ هر گناه خود راهی ساز</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های فسرده را تو بارانی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عشق کن همی راز و نیاز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20448_290353"/>
      <w:bookmarkStart w:id="124" w:name="pg20448_290353"/>
      <w:bookmarkEnd w:id="124"/>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pg20448_290353"/>
      <w:bookmarkStart w:id="126" w:name="__RefHeading___Toc1485189_1490000891"/>
      <w:bookmarkStart w:id="127" w:name="_Toc27"/>
      <w:bookmarkEnd w:id="125"/>
      <w:bookmarkEnd w:id="126"/>
      <w:r>
        <w:rPr>
          <w:rtl w:val="true"/>
        </w:rPr>
        <w:t xml:space="preserve">حکمت </w:t>
      </w:r>
      <w:r>
        <w:rPr/>
        <w:t>25</w:t>
      </w:r>
      <w:r>
        <w:rPr>
          <w:rtl w:val="true"/>
        </w:rPr>
        <w:t xml:space="preserve">: </w:t>
      </w:r>
      <w:r>
        <w:rPr>
          <w:rtl w:val="true"/>
        </w:rPr>
        <w:t>ترس از نافرمانی خدا</w:t>
      </w:r>
      <w:bookmarkEnd w:id="127"/>
    </w:p>
    <w:p>
      <w:pPr>
        <w:pStyle w:val="BookText"/>
        <w:rPr/>
      </w:pPr>
      <w:r>
        <w:rPr>
          <w:rFonts w:ascii="Amiri" w:hAnsi="Amiri" w:eastAsia="Amiri" w:cs="Amiri"/>
          <w:color w:val="111111"/>
          <w:sz w:val="28"/>
          <w:sz w:val="28"/>
          <w:szCs w:val="28"/>
          <w:rtl w:val="true"/>
          <w:lang w:bidi="ar-SA"/>
        </w:rPr>
        <w:t>يَا ابْنَ آدَمَ، إِذَا رَأَيْتَ رَبَّكَ سُبْحَانَهُ يُتَابِعُ عَلَيْكَ نِعَمَهُ وَ أَنْتَ تَعْصِیهِ، فَاحْذَرْهُ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دیدی پروردگارت پی در پی نعمتهای خود را به تو می رساند و تو او را نافرمانی می کنی از او بترس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دیدی که با نعمت قرینی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می دهد یار زمینی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پیاپی در ز نعمت می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شاکر نباشی در کمینی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20448_290357"/>
      <w:bookmarkStart w:id="129" w:name="pg20448_290357"/>
      <w:bookmarkEnd w:id="12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0" w:name="pg20448_290357"/>
      <w:bookmarkStart w:id="131" w:name="__RefHeading___Toc1485191_1490000891"/>
      <w:bookmarkStart w:id="132" w:name="_Toc28"/>
      <w:bookmarkEnd w:id="130"/>
      <w:bookmarkEnd w:id="131"/>
      <w:r>
        <w:rPr>
          <w:rtl w:val="true"/>
        </w:rPr>
        <w:t xml:space="preserve">حکمت </w:t>
      </w:r>
      <w:r>
        <w:rPr/>
        <w:t>26</w:t>
      </w:r>
      <w:r>
        <w:rPr>
          <w:rtl w:val="true"/>
        </w:rPr>
        <w:t xml:space="preserve">: </w:t>
      </w:r>
      <w:r>
        <w:rPr>
          <w:rtl w:val="true"/>
        </w:rPr>
        <w:t>رنگ رخساره خبر می دهد از سر درون</w:t>
      </w:r>
      <w:bookmarkEnd w:id="132"/>
    </w:p>
    <w:p>
      <w:pPr>
        <w:pStyle w:val="BookText"/>
        <w:rPr/>
      </w:pPr>
      <w:r>
        <w:rPr>
          <w:rFonts w:ascii="Amiri" w:hAnsi="Amiri" w:eastAsia="Amiri" w:cs="Amiri"/>
          <w:color w:val="111111"/>
          <w:sz w:val="28"/>
          <w:sz w:val="28"/>
          <w:szCs w:val="28"/>
          <w:rtl w:val="true"/>
          <w:lang w:bidi="ar-SA"/>
        </w:rPr>
        <w:t>مَا أَضْمَرَ أَحَدٌ شَيْئاً، إِلَّا ظَهَرَ فِی فَلَتَاتِ لِسَانِهِ وَ صَفَحَاتِ وَجْهِهِ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هیچكس چیزى را در دل نهان ننمود، مگر آنكه، در سخن نابجایى كه از دهانش مى پرد، یا در صفحات چهره اش، هویدا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پنهان کنی اسرار جان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 درون سینه آن را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بی تامل لب گشایی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می کنی سرّ نهان را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20448_290361"/>
      <w:bookmarkStart w:id="134" w:name="pg20448_290361"/>
      <w:bookmarkEnd w:id="134"/>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5" w:name="pg20448_290361"/>
      <w:bookmarkStart w:id="136" w:name="__RefHeading___Toc1485193_1490000891"/>
      <w:bookmarkStart w:id="137" w:name="_Toc29"/>
      <w:bookmarkEnd w:id="135"/>
      <w:bookmarkEnd w:id="136"/>
      <w:r>
        <w:rPr>
          <w:rtl w:val="true"/>
        </w:rPr>
        <w:t xml:space="preserve">حکمت </w:t>
      </w:r>
      <w:r>
        <w:rPr/>
        <w:t>27</w:t>
      </w:r>
      <w:r>
        <w:rPr>
          <w:rtl w:val="true"/>
        </w:rPr>
        <w:t xml:space="preserve">: </w:t>
      </w:r>
      <w:r>
        <w:rPr>
          <w:rtl w:val="true"/>
        </w:rPr>
        <w:t>روش مقابله با بیماری ها</w:t>
      </w:r>
      <w:bookmarkEnd w:id="137"/>
    </w:p>
    <w:p>
      <w:pPr>
        <w:pStyle w:val="BookText"/>
        <w:rPr/>
      </w:pPr>
      <w:r>
        <w:rPr>
          <w:rFonts w:ascii="Amiri" w:hAnsi="Amiri" w:eastAsia="Amiri" w:cs="Amiri"/>
          <w:color w:val="111111"/>
          <w:sz w:val="28"/>
          <w:sz w:val="28"/>
          <w:szCs w:val="28"/>
          <w:rtl w:val="true"/>
          <w:lang w:bidi="ar-SA"/>
        </w:rPr>
        <w:t>إمْشِ بِدَائِكَ، مَا مَشَى بِك</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درد همراه توست تو نیز با او همراهى کن </w:t>
      </w:r>
    </w:p>
    <w:p>
      <w:pPr>
        <w:pStyle w:val="BookText"/>
        <w:rPr/>
      </w:pPr>
      <w:r>
        <w:rPr>
          <w:rFonts w:ascii="IRNazanin" w:hAnsi="IRNazanin" w:eastAsia="IRNazanin"/>
          <w:color w:val="111111"/>
          <w:sz w:val="28"/>
          <w:sz w:val="28"/>
          <w:szCs w:val="28"/>
          <w:rtl w:val="true"/>
          <w:lang w:bidi="fa-IR"/>
        </w:rPr>
        <w:t xml:space="preserve">تا که درد و غم درونت جان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تحمل هم لبت دندان گرفت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همرهی کن با تمام درد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صبوری جان تو درمان گرفت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20448_290365"/>
      <w:bookmarkStart w:id="139" w:name="pg20448_290365"/>
      <w:bookmarkEnd w:id="139"/>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0" w:name="pg20448_290365"/>
      <w:bookmarkStart w:id="141" w:name="__RefHeading___Toc1485195_1490000891"/>
      <w:bookmarkStart w:id="142" w:name="_Toc30"/>
      <w:bookmarkEnd w:id="140"/>
      <w:bookmarkEnd w:id="141"/>
      <w:r>
        <w:rPr>
          <w:rtl w:val="true"/>
        </w:rPr>
        <w:t xml:space="preserve">حکمت </w:t>
      </w:r>
      <w:r>
        <w:rPr/>
        <w:t>28</w:t>
      </w:r>
      <w:r>
        <w:rPr>
          <w:rtl w:val="true"/>
        </w:rPr>
        <w:t xml:space="preserve">: </w:t>
      </w:r>
      <w:r>
        <w:rPr>
          <w:rtl w:val="true"/>
        </w:rPr>
        <w:t>زهد واقعی</w:t>
      </w:r>
      <w:bookmarkEnd w:id="142"/>
    </w:p>
    <w:p>
      <w:pPr>
        <w:pStyle w:val="BookText"/>
        <w:rPr/>
      </w:pPr>
      <w:r>
        <w:rPr>
          <w:rFonts w:ascii="Amiri" w:hAnsi="Amiri" w:eastAsia="Amiri" w:cs="Amiri"/>
          <w:color w:val="111111"/>
          <w:sz w:val="28"/>
          <w:sz w:val="28"/>
          <w:szCs w:val="28"/>
          <w:rtl w:val="true"/>
          <w:lang w:bidi="ar-SA"/>
        </w:rPr>
        <w:t>أَفْضَلُ الزُّهْدِ، إِخْفَاءُ الزُّهْدِ</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پارساییها آن است كه در نهان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برترین زهد همانست که پنهان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بد و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انسان باشد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دستی ز گریبان ضعیفی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پنهان ز رفیقان باشد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20448_290369"/>
      <w:bookmarkStart w:id="144" w:name="pg20448_290369"/>
      <w:bookmarkEnd w:id="144"/>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5" w:name="pg20448_290369"/>
      <w:bookmarkStart w:id="146" w:name="__RefHeading___Toc1485197_1490000891"/>
      <w:bookmarkStart w:id="147" w:name="_Toc31"/>
      <w:bookmarkEnd w:id="145"/>
      <w:bookmarkEnd w:id="146"/>
      <w:r>
        <w:rPr>
          <w:rtl w:val="true"/>
        </w:rPr>
        <w:t xml:space="preserve">حکمت </w:t>
      </w:r>
      <w:r>
        <w:rPr/>
        <w:t>29</w:t>
      </w:r>
      <w:r>
        <w:rPr>
          <w:rtl w:val="true"/>
        </w:rPr>
        <w:t xml:space="preserve">: </w:t>
      </w:r>
      <w:r>
        <w:rPr>
          <w:rtl w:val="true"/>
        </w:rPr>
        <w:t>گذر عمر و نزدیک شدن مرگ</w:t>
      </w:r>
      <w:bookmarkEnd w:id="147"/>
    </w:p>
    <w:p>
      <w:pPr>
        <w:pStyle w:val="BookText"/>
        <w:rPr/>
      </w:pPr>
      <w:r>
        <w:rPr>
          <w:rFonts w:ascii="Amiri" w:hAnsi="Amiri" w:eastAsia="Amiri" w:cs="Amiri"/>
          <w:color w:val="111111"/>
          <w:sz w:val="28"/>
          <w:sz w:val="28"/>
          <w:szCs w:val="28"/>
          <w:rtl w:val="true"/>
          <w:lang w:bidi="ar-SA"/>
        </w:rPr>
        <w:t>إِذَا كُنْتَ فِی إِدْبَارٍ وَ الْمَوْتُ فِی إِقْبَالٍ، فَمَا أَسْرَعَ الْمُلْتَقَى</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روى به بازگشت نهاده باشى و مرگ روى در آمدن داشته باشد، چه زود به هم خواهید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ما چه پرشتاب می رود به سوی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مرگ‌هم سوار اسب می زند به ساز و برگ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رسد به هم چه زود، غفلتی ز آن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از درخت عمر، رفته رفته شاخ و برگ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20448_290373"/>
      <w:bookmarkStart w:id="149" w:name="pg20448_290373"/>
      <w:bookmarkEnd w:id="14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 w:name="pg20448_290373"/>
      <w:bookmarkStart w:id="151" w:name="__RefHeading___Toc1485199_1490000891"/>
      <w:bookmarkStart w:id="152" w:name="_Toc32"/>
      <w:bookmarkEnd w:id="150"/>
      <w:bookmarkEnd w:id="151"/>
      <w:r>
        <w:rPr>
          <w:rtl w:val="true"/>
        </w:rPr>
        <w:t xml:space="preserve">حکمت </w:t>
      </w:r>
      <w:r>
        <w:rPr/>
        <w:t>30</w:t>
      </w:r>
      <w:r>
        <w:rPr>
          <w:rtl w:val="true"/>
        </w:rPr>
        <w:t xml:space="preserve">: </w:t>
      </w:r>
      <w:r>
        <w:rPr>
          <w:rtl w:val="true"/>
        </w:rPr>
        <w:t>مغرور نشدن از ستارالعیوب بودن خداوند</w:t>
      </w:r>
      <w:bookmarkEnd w:id="152"/>
    </w:p>
    <w:p>
      <w:pPr>
        <w:pStyle w:val="BookText"/>
        <w:rPr/>
      </w:pPr>
      <w:r>
        <w:rPr>
          <w:rFonts w:ascii="Amiri" w:hAnsi="Amiri" w:eastAsia="Amiri" w:cs="Amiri"/>
          <w:color w:val="111111"/>
          <w:sz w:val="28"/>
          <w:sz w:val="28"/>
          <w:szCs w:val="28"/>
          <w:rtl w:val="true"/>
          <w:lang w:bidi="ar-SA"/>
        </w:rPr>
        <w:t>الْحَذَرَ الْحَذَرَ، فَوَاللَّهِ لَقَدْ سَتَرَ، حَتَّى كَأَنَّهُ قَدْ غَفَرَ</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بترسید، بترسید، به خدا سوگند، كه گاه چنان گناه را مى پوشاند كه پندارى آن را بخشیده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گناهی که خدا دید ولی دیده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تو خرید و گنهت داد به دست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تو کرد نهان تا که خجالت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 از گنهت چون که گنه هست که هست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20448_290377"/>
      <w:bookmarkStart w:id="154" w:name="pg20448_290377"/>
      <w:bookmarkEnd w:id="15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pg20448_290377"/>
      <w:bookmarkStart w:id="156" w:name="__RefHeading___Toc1485201_1490000891"/>
      <w:bookmarkStart w:id="157" w:name="_Toc33"/>
      <w:bookmarkEnd w:id="155"/>
      <w:bookmarkEnd w:id="156"/>
      <w:r>
        <w:rPr>
          <w:rtl w:val="true"/>
        </w:rPr>
        <w:t xml:space="preserve">حکمت </w:t>
      </w:r>
      <w:r>
        <w:rPr/>
        <w:t>31</w:t>
      </w:r>
      <w:r>
        <w:rPr>
          <w:rtl w:val="true"/>
        </w:rPr>
        <w:t xml:space="preserve">: </w:t>
      </w:r>
      <w:r>
        <w:rPr>
          <w:rtl w:val="true"/>
        </w:rPr>
        <w:t>ارکان ایمان و کفر و شرک</w:t>
      </w:r>
      <w:bookmarkEnd w:id="157"/>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الْإِیمَانِ، فَقَالَ الْإِیمَانُ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الْيَقِینِ وَ الْعَدْلِ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 فرمود</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 معنى ایمان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شكیبایى و یقین و عدل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شكیبایى را نیز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ترس و پارسایى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بینایى هوشمندانه و دریافت از روى حكمت و پند گرفتن از چیزهاى عبرت آمیز و رفتن به روش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را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فهمى كه به عمق چیزها رسد و علمى كه حقایق را دریابد و داورى كردنى نیكو و راسخ بودن در بردبارى</w:t>
      </w:r>
      <w:r>
        <w:rPr>
          <w:rFonts w:eastAsia="IRNazanin" w:cs="IRNazanin"/>
          <w:color w:val="111111"/>
          <w:sz w:val="28"/>
          <w:szCs w:val="28"/>
          <w:rtl w:val="true"/>
          <w:lang w:bidi="fa-IR"/>
        </w:rPr>
        <w:t xml:space="preserve">...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را نیز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 پیكار در راه دین و دشمنى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را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كنجكاوى بیهوده و خصومت كردن و انحراف از حق و دشمنى ورزیدن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را نیز چهار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بیهوده و هول و هراس و دودلى و تسلیم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امیر المومنین پرسیده شد ایمان که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مولا او که جز با عشق و با ایمان نزیست</w:t>
      </w:r>
    </w:p>
    <w:p>
      <w:pPr>
        <w:pStyle w:val="BookText"/>
        <w:rPr/>
      </w:pPr>
      <w:r>
        <w:rPr>
          <w:rFonts w:ascii="IRNazanin" w:hAnsi="IRNazanin" w:eastAsia="IRNazanin"/>
          <w:color w:val="111111"/>
          <w:sz w:val="28"/>
          <w:sz w:val="28"/>
          <w:szCs w:val="28"/>
          <w:rtl w:val="true"/>
          <w:lang w:bidi="fa-IR"/>
        </w:rPr>
        <w:t xml:space="preserve">هست ایمان را برایش چهار پایه رکن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شکیبایی و عدل و سه جهاد است و یقین</w:t>
      </w:r>
    </w:p>
    <w:p>
      <w:pPr>
        <w:pStyle w:val="BookText"/>
        <w:rPr/>
      </w:pPr>
      <w:r>
        <w:rPr>
          <w:rFonts w:ascii="IRNazanin" w:hAnsi="IRNazanin" w:eastAsia="IRNazanin"/>
          <w:color w:val="111111"/>
          <w:sz w:val="28"/>
          <w:sz w:val="28"/>
          <w:szCs w:val="28"/>
          <w:rtl w:val="true"/>
          <w:lang w:bidi="fa-IR"/>
        </w:rPr>
        <w:t xml:space="preserve">در شکیبایی چهار اصل است و آن با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ترس و پارسایی باشد آنگه انتظار</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شوق جنت آید در وجودت شعله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گذر کن از تمام شهوت آنگه کن حذر </w:t>
      </w:r>
    </w:p>
    <w:p>
      <w:pPr>
        <w:pStyle w:val="BookText"/>
        <w:rPr/>
      </w:pPr>
      <w:r>
        <w:rPr>
          <w:rFonts w:ascii="IRNazanin" w:hAnsi="IRNazanin" w:eastAsia="IRNazanin"/>
          <w:color w:val="111111"/>
          <w:sz w:val="28"/>
          <w:sz w:val="28"/>
          <w:szCs w:val="28"/>
          <w:rtl w:val="true"/>
          <w:lang w:bidi="fa-IR"/>
        </w:rPr>
        <w:t xml:space="preserve">آتش دوزخ سزد بر هر که نامحرم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مُحرَمات اعلی ترین مرهم بود</w:t>
      </w:r>
    </w:p>
    <w:p>
      <w:pPr>
        <w:pStyle w:val="BookText"/>
        <w:rPr/>
      </w:pPr>
      <w:r>
        <w:rPr>
          <w:rFonts w:ascii="IRNazanin" w:hAnsi="IRNazanin" w:eastAsia="IRNazanin"/>
          <w:color w:val="111111"/>
          <w:sz w:val="28"/>
          <w:sz w:val="28"/>
          <w:szCs w:val="28"/>
          <w:rtl w:val="true"/>
          <w:lang w:bidi="fa-IR"/>
        </w:rPr>
        <w:t xml:space="preserve">پارسا گردی تمام غصه ات پایان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ها برایت ناگهان آسان شود</w:t>
      </w:r>
    </w:p>
    <w:p>
      <w:pPr>
        <w:pStyle w:val="BookText"/>
        <w:rPr/>
      </w:pPr>
      <w:r>
        <w:rPr>
          <w:rFonts w:ascii="IRNazanin" w:hAnsi="IRNazanin" w:eastAsia="IRNazanin"/>
          <w:color w:val="111111"/>
          <w:sz w:val="28"/>
          <w:sz w:val="28"/>
          <w:szCs w:val="28"/>
          <w:rtl w:val="true"/>
          <w:lang w:bidi="fa-IR"/>
        </w:rPr>
        <w:t xml:space="preserve">گر به فکر مرگ باشی می کنی در آن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پر کنی از کار خوب و خوب تر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یقین باشد تو را چهارش اصول و راهبر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بینایی و پند و رهِ آن رهگذر </w:t>
      </w:r>
    </w:p>
    <w:p>
      <w:pPr>
        <w:pStyle w:val="BookText"/>
        <w:rPr/>
      </w:pPr>
      <w:r>
        <w:rPr>
          <w:rFonts w:ascii="IRNazanin" w:hAnsi="IRNazanin" w:eastAsia="IRNazanin"/>
          <w:color w:val="111111"/>
          <w:sz w:val="28"/>
          <w:sz w:val="28"/>
          <w:szCs w:val="28"/>
          <w:rtl w:val="true"/>
          <w:lang w:bidi="fa-IR"/>
        </w:rPr>
        <w:t xml:space="preserve">در عدالت حکم این است و چهارش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برایش صد هزاران خطبه است</w:t>
      </w:r>
    </w:p>
    <w:p>
      <w:pPr>
        <w:pStyle w:val="BookText"/>
        <w:rPr/>
      </w:pPr>
      <w:r>
        <w:rPr>
          <w:rFonts w:ascii="IRNazanin" w:hAnsi="IRNazanin" w:eastAsia="IRNazanin"/>
          <w:color w:val="111111"/>
          <w:sz w:val="28"/>
          <w:sz w:val="28"/>
          <w:szCs w:val="28"/>
          <w:rtl w:val="true"/>
          <w:lang w:bidi="fa-IR"/>
        </w:rPr>
        <w:t xml:space="preserve">فهم در عمق مسائل یک نشان از عدل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اعلی کان حقایق را بفهمد، عقل بود</w:t>
      </w:r>
    </w:p>
    <w:p>
      <w:pPr>
        <w:pStyle w:val="BookText"/>
        <w:rPr/>
      </w:pPr>
      <w:r>
        <w:rPr>
          <w:rFonts w:ascii="IRNazanin" w:hAnsi="IRNazanin" w:eastAsia="IRNazanin"/>
          <w:color w:val="111111"/>
          <w:sz w:val="28"/>
          <w:sz w:val="28"/>
          <w:szCs w:val="28"/>
          <w:rtl w:val="true"/>
          <w:lang w:bidi="fa-IR"/>
        </w:rPr>
        <w:t xml:space="preserve">داوری کردن به حکم حق نشان داور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در صبوری رمز و راز دیگر است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جهاد آمد چهارش شعبه دارد گوش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معروف و نهی از منکر آمد هوش دار </w:t>
      </w:r>
    </w:p>
    <w:p>
      <w:pPr>
        <w:pStyle w:val="BookText"/>
        <w:rPr/>
      </w:pPr>
      <w:r>
        <w:rPr>
          <w:rFonts w:ascii="IRNazanin" w:hAnsi="IRNazanin" w:eastAsia="IRNazanin"/>
          <w:color w:val="111111"/>
          <w:sz w:val="28"/>
          <w:sz w:val="28"/>
          <w:szCs w:val="28"/>
          <w:rtl w:val="true"/>
          <w:lang w:bidi="fa-IR"/>
        </w:rPr>
        <w:t xml:space="preserve">جنگ در راه خدا کردن بُوَد سوم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فاسق و کافر کن او را کن عدم</w:t>
      </w:r>
    </w:p>
    <w:p>
      <w:pPr>
        <w:pStyle w:val="BookText"/>
        <w:rPr/>
      </w:pPr>
      <w:r>
        <w:rPr>
          <w:rFonts w:ascii="IRNazanin" w:hAnsi="IRNazanin" w:eastAsia="IRNazanin"/>
          <w:color w:val="111111"/>
          <w:sz w:val="28"/>
          <w:sz w:val="28"/>
          <w:szCs w:val="28"/>
          <w:rtl w:val="true"/>
          <w:lang w:bidi="fa-IR"/>
        </w:rPr>
        <w:t xml:space="preserve">کفر را باشد چهارش پایه و علمش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بیهده کردی تفحص یار گشتی با خسان</w:t>
      </w:r>
    </w:p>
    <w:p>
      <w:pPr>
        <w:pStyle w:val="BookText"/>
        <w:rPr/>
      </w:pPr>
      <w:r>
        <w:rPr>
          <w:rFonts w:ascii="IRNazanin" w:hAnsi="IRNazanin" w:eastAsia="IRNazanin"/>
          <w:color w:val="111111"/>
          <w:sz w:val="28"/>
          <w:sz w:val="28"/>
          <w:szCs w:val="28"/>
          <w:rtl w:val="true"/>
          <w:lang w:bidi="fa-IR"/>
        </w:rPr>
        <w:t xml:space="preserve">چون خصومت کرده باشی بی دلیل و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ات کم سو شود از دیدن حق بی امان</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گر خود کنی با اهل ایمان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آسان، سخت گردد بر تو و اهل جفا </w:t>
      </w:r>
    </w:p>
    <w:p>
      <w:pPr>
        <w:pStyle w:val="BookText"/>
        <w:rPr/>
      </w:pPr>
      <w:r>
        <w:rPr>
          <w:rFonts w:ascii="IRNazanin" w:hAnsi="IRNazanin" w:eastAsia="IRNazanin"/>
          <w:color w:val="111111"/>
          <w:sz w:val="28"/>
          <w:sz w:val="28"/>
          <w:szCs w:val="28"/>
          <w:rtl w:val="true"/>
          <w:lang w:bidi="fa-IR"/>
        </w:rPr>
        <w:t xml:space="preserve">شک بیاید با چهارش شعبه اینک گوش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بیهوده کند روزت تماماً شام تار</w:t>
      </w:r>
    </w:p>
    <w:p>
      <w:pPr>
        <w:pStyle w:val="BookText"/>
        <w:rPr/>
      </w:pPr>
      <w:r>
        <w:rPr>
          <w:rFonts w:ascii="IRNazanin" w:hAnsi="IRNazanin" w:eastAsia="IRNazanin"/>
          <w:color w:val="111111"/>
          <w:sz w:val="28"/>
          <w:sz w:val="28"/>
          <w:szCs w:val="28"/>
          <w:rtl w:val="true"/>
          <w:lang w:bidi="fa-IR"/>
        </w:rPr>
        <w:t xml:space="preserve">ترس باشد مانعی بر سبقت تو در رهت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دو دل گردی سپر باشی برای همرهت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خود تسلیم دنیا بود افتد قعر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دنیایش سیاه و هم که عقبایش تباه </w:t>
      </w:r>
      <w:bookmarkStart w:id="158" w:name="pg20448_290385"/>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9" w:name="__RefHeading___Toc1485203_1490000891"/>
      <w:bookmarkStart w:id="160" w:name="_Toc34"/>
      <w:bookmarkEnd w:id="158"/>
      <w:bookmarkEnd w:id="159"/>
      <w:r>
        <w:rPr>
          <w:rtl w:val="true"/>
        </w:rPr>
        <w:t xml:space="preserve">حکمت </w:t>
      </w:r>
      <w:r>
        <w:rPr/>
        <w:t>32</w:t>
      </w:r>
      <w:r>
        <w:rPr>
          <w:rtl w:val="true"/>
        </w:rPr>
        <w:t>:</w:t>
      </w:r>
      <w:r>
        <w:rPr>
          <w:rtl w:val="true"/>
        </w:rPr>
        <w:t>نیکوکار بهتر از کار نیکو</w:t>
      </w:r>
      <w:bookmarkEnd w:id="160"/>
    </w:p>
    <w:p>
      <w:pPr>
        <w:pStyle w:val="BookText"/>
        <w:rPr/>
      </w:pPr>
      <w:r>
        <w:rPr>
          <w:rFonts w:ascii="Amiri" w:hAnsi="Amiri" w:eastAsia="Amiri" w:cs="Amiri"/>
          <w:color w:val="111111"/>
          <w:sz w:val="28"/>
          <w:sz w:val="28"/>
          <w:szCs w:val="28"/>
          <w:rtl w:val="true"/>
          <w:lang w:bidi="ar-SA"/>
        </w:rPr>
        <w:t>فَاعِلُ الْخَيْرِ خَيْرٌ مِنْهُ، وَ فَاعِلُ الشَّرِّ شَرٌّ مِنْهُ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نیكوكار از كار نیكویش بهتر است و، بدكار از كار بدش بدتر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که بُوَد نیکو، سرچشمه ی اخیار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بُود از فعلش چون مالک کردار است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آنکه بدی کردی خود بدتر از افعالی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 گنه کار است سرچشمه اشرار است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20448_290389"/>
      <w:bookmarkStart w:id="162" w:name="pg20448_290389"/>
      <w:bookmarkEnd w:id="16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3" w:name="pg20448_290389"/>
      <w:bookmarkStart w:id="164" w:name="__RefHeading___Toc1485205_1490000891"/>
      <w:bookmarkStart w:id="165" w:name="_Toc35"/>
      <w:bookmarkEnd w:id="163"/>
      <w:bookmarkEnd w:id="164"/>
      <w:r>
        <w:rPr>
          <w:rtl w:val="true"/>
        </w:rPr>
        <w:t xml:space="preserve">حکمت </w:t>
      </w:r>
      <w:r>
        <w:rPr/>
        <w:t>33</w:t>
      </w:r>
      <w:r>
        <w:rPr>
          <w:rtl w:val="true"/>
        </w:rPr>
        <w:t xml:space="preserve">: </w:t>
      </w:r>
      <w:r>
        <w:rPr>
          <w:rtl w:val="true"/>
        </w:rPr>
        <w:t>میانه روی در بخشش و مصرف</w:t>
      </w:r>
      <w:bookmarkEnd w:id="165"/>
    </w:p>
    <w:p>
      <w:pPr>
        <w:pStyle w:val="BookText"/>
        <w:rPr/>
      </w:pPr>
      <w:r>
        <w:rPr>
          <w:rFonts w:ascii="Amiri" w:hAnsi="Amiri" w:eastAsia="Amiri" w:cs="Amiri"/>
          <w:color w:val="111111"/>
          <w:sz w:val="28"/>
          <w:sz w:val="28"/>
          <w:szCs w:val="28"/>
          <w:rtl w:val="true"/>
          <w:lang w:bidi="ar-SA"/>
        </w:rPr>
        <w:t>كُنْ سَمْحاً وَ لَا تَكُنْ مُبَذِّراً، وَ كُنْ مُقَدِّراً وَ لَا تَكُنْ مُقَتِّراً</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بخشنده باش و اسرافكار مباش و میانه رو باش و سختگیر مباش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بخشنده گر هستی شوی یار و سزاوار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بخشندگی آرد برایت صد حفا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اعتدال همسو شوی ایزد تو 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بخل و فضل بی حساب گردی به حسرت مبتلا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20448_290393"/>
      <w:bookmarkStart w:id="167" w:name="pg20448_290393"/>
      <w:bookmarkEnd w:id="16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8" w:name="pg20448_290393"/>
      <w:bookmarkStart w:id="169" w:name="__RefHeading___Toc1485207_1490000891"/>
      <w:bookmarkStart w:id="170" w:name="_Toc36"/>
      <w:bookmarkEnd w:id="168"/>
      <w:bookmarkEnd w:id="169"/>
      <w:r>
        <w:rPr>
          <w:rtl w:val="true"/>
        </w:rPr>
        <w:t xml:space="preserve">حکمت </w:t>
      </w:r>
      <w:r>
        <w:rPr/>
        <w:t>34</w:t>
      </w:r>
      <w:r>
        <w:rPr>
          <w:rtl w:val="true"/>
        </w:rPr>
        <w:t xml:space="preserve">: </w:t>
      </w:r>
      <w:r>
        <w:rPr>
          <w:rtl w:val="true"/>
        </w:rPr>
        <w:t>راه بی نیازی</w:t>
      </w:r>
      <w:bookmarkEnd w:id="170"/>
    </w:p>
    <w:p>
      <w:pPr>
        <w:pStyle w:val="BookText"/>
        <w:rPr/>
      </w:pPr>
      <w:r>
        <w:rPr>
          <w:rFonts w:ascii="Amiri" w:hAnsi="Amiri" w:eastAsia="Amiri" w:cs="Amiri"/>
          <w:color w:val="111111"/>
          <w:sz w:val="28"/>
          <w:sz w:val="28"/>
          <w:szCs w:val="28"/>
          <w:rtl w:val="true"/>
          <w:lang w:bidi="ar-SA"/>
        </w:rPr>
        <w:t>أَشْرَفُ الْغِنَى، تَرْكُ الْمُنَى</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توانگرى ترك آرزوهاست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آرزو گر می کنی اندازه ی عمرت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توانت نیست 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آرزویت را بکاه</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توانگر می شوی آنگه که ترک آن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مزن حرص و مکن هر لحظة عمرت تباه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20448_290397"/>
      <w:bookmarkStart w:id="172" w:name="pg20448_290397"/>
      <w:bookmarkEnd w:id="17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pg20448_290397"/>
      <w:bookmarkStart w:id="174" w:name="__RefHeading___Toc1485209_1490000891"/>
      <w:bookmarkStart w:id="175" w:name="_Toc37"/>
      <w:bookmarkEnd w:id="173"/>
      <w:bookmarkEnd w:id="174"/>
      <w:r>
        <w:rPr>
          <w:rtl w:val="true"/>
        </w:rPr>
        <w:t xml:space="preserve">حکمت </w:t>
      </w:r>
      <w:r>
        <w:rPr/>
        <w:t>35</w:t>
      </w:r>
      <w:r>
        <w:rPr>
          <w:rtl w:val="true"/>
        </w:rPr>
        <w:t xml:space="preserve">: </w:t>
      </w:r>
      <w:r>
        <w:rPr>
          <w:rtl w:val="true"/>
        </w:rPr>
        <w:t>ضرورت موقعیت شناسی</w:t>
      </w:r>
      <w:bookmarkEnd w:id="175"/>
    </w:p>
    <w:p>
      <w:pPr>
        <w:pStyle w:val="BookText"/>
        <w:rPr/>
      </w:pPr>
      <w:r>
        <w:rPr>
          <w:rFonts w:ascii="Amiri" w:hAnsi="Amiri" w:eastAsia="Amiri" w:cs="Amiri"/>
          <w:color w:val="111111"/>
          <w:sz w:val="28"/>
          <w:sz w:val="28"/>
          <w:szCs w:val="28"/>
          <w:rtl w:val="true"/>
          <w:lang w:bidi="ar-SA"/>
        </w:rPr>
        <w:t>مَنْ أَسْرَعَ إِلَى النَّاسِ بِمَا يَكْرَهُونَ، قَالُوا فِیهِ بِمَا لَا يَعْلَمُون</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بی محابا به مردمان آن گوید که نخواهند، درباره اش آن گویند که ندانند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اگر صحبت ناحق به کسی ساز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نخواهند ولی پرده از آن باز کنی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محابا ز تو گویند به مردم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ندانند به حق، آنچه به دل راز کنی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20448_290401"/>
      <w:bookmarkStart w:id="177" w:name="pg20448_290401"/>
      <w:bookmarkEnd w:id="17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pg20448_290401"/>
      <w:bookmarkStart w:id="179" w:name="__RefHeading___Toc1485211_1490000891"/>
      <w:bookmarkStart w:id="180" w:name="_Toc38"/>
      <w:bookmarkEnd w:id="178"/>
      <w:bookmarkEnd w:id="179"/>
      <w:r>
        <w:rPr>
          <w:rtl w:val="true"/>
        </w:rPr>
        <w:t xml:space="preserve">حکمت </w:t>
      </w:r>
      <w:r>
        <w:rPr/>
        <w:t>36</w:t>
      </w:r>
      <w:r>
        <w:rPr>
          <w:rtl w:val="true"/>
        </w:rPr>
        <w:t xml:space="preserve">: </w:t>
      </w:r>
      <w:r>
        <w:rPr>
          <w:rtl w:val="true"/>
        </w:rPr>
        <w:t>آرزوهای طولانی و پرهیز از بزهکاری</w:t>
      </w:r>
      <w:bookmarkEnd w:id="180"/>
    </w:p>
    <w:p>
      <w:pPr>
        <w:pStyle w:val="BookText"/>
        <w:rPr/>
      </w:pPr>
      <w:r>
        <w:rPr>
          <w:rFonts w:ascii="Amiri" w:hAnsi="Amiri" w:eastAsia="Amiri" w:cs="Amiri"/>
          <w:color w:val="111111"/>
          <w:sz w:val="28"/>
          <w:sz w:val="28"/>
          <w:szCs w:val="28"/>
          <w:rtl w:val="true"/>
          <w:lang w:bidi="ar-SA"/>
        </w:rPr>
        <w:t>مَنْ أَطَالَ الْأَمَلَ، أَسَاءَ الْعَمَلَ</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دامنه آرزوهایش گسترده شود، كردارش ناروا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آرزو بر امت من مایه ی رحمت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نباشد میل در او، کار بی رغبت شود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طولانی اگر گردد بسی آن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دنیا در وجودش باعث ذلت شود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20448_290405"/>
      <w:bookmarkStart w:id="182" w:name="pg20448_290405"/>
      <w:bookmarkEnd w:id="182"/>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3" w:name="pg20448_290405"/>
      <w:bookmarkStart w:id="184" w:name="__RefHeading___Toc1485213_1490000891"/>
      <w:bookmarkStart w:id="185" w:name="_Toc39"/>
      <w:bookmarkEnd w:id="183"/>
      <w:bookmarkEnd w:id="184"/>
      <w:r>
        <w:rPr>
          <w:rtl w:val="true"/>
        </w:rPr>
        <w:t xml:space="preserve">حکمت </w:t>
      </w:r>
      <w:r>
        <w:rPr/>
        <w:t>37</w:t>
      </w:r>
      <w:r>
        <w:rPr>
          <w:rtl w:val="true"/>
        </w:rPr>
        <w:t xml:space="preserve">: </w:t>
      </w:r>
      <w:r>
        <w:rPr>
          <w:rtl w:val="true"/>
        </w:rPr>
        <w:t>نهی از تشریفات بیجا</w:t>
      </w:r>
      <w:bookmarkEnd w:id="185"/>
    </w:p>
    <w:p>
      <w:pPr>
        <w:pStyle w:val="BookText"/>
        <w:rPr/>
      </w:pPr>
      <w:r>
        <w:rPr>
          <w:rFonts w:ascii="Amiri" w:hAnsi="Amiri" w:eastAsia="Amiri" w:cs="Amiri"/>
          <w:color w:val="111111"/>
          <w:sz w:val="28"/>
          <w:sz w:val="28"/>
          <w:szCs w:val="28"/>
          <w:rtl w:val="true"/>
          <w:lang w:bidi="ar-SA"/>
        </w:rPr>
        <w:t>وَ قَدْ لَقِيَهُ عِنْدَ مَسِیرِهِ إِلَى الشَّامِ دَهَاقِینُ الْأَنْبَارِ فَتَرَجَّلُوا لَهُ وَ اشْتَدُّوا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هَذَا الَّذِی صَنَعْتُمُوهُ؟ فَقَالُوا خُلُقٌ مِنَّا نُعَظِّمُ بِهِ أُمَرَاءَنَا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مَا يَنْتَفِعُ بِهَذَا أُمَرَاؤُكُمْ، وَ إِنَّكُمْ لَتَشُقُّونَ عَلَى أَنْفُسِكُمْ فِی دُنْيَاكُمْ وَ تَشْقَوْنَ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آخِرَتِكُمْ؛ وَ مَا أَخْسَرَ الْمَشَقَّةَ وَرَاءَهَا الْعِقَابُ، وَ أَرْبَحَ الدَّعَةَ مَعَهَا الْأَمَانُ مِنَ النَّار</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شام مى رفت، دهقانان شهر انبار به دیدارش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اسبها پیاده شدند و پیشاپیش او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كار است كه </w:t>
      </w:r>
    </w:p>
    <w:p>
      <w:pPr>
        <w:pStyle w:val="BookText"/>
        <w:rPr/>
      </w:pPr>
      <w:r>
        <w:rPr>
          <w:rFonts w:ascii="IRNazanin" w:hAnsi="IRNazanin" w:eastAsia="IRNazanin"/>
          <w:color w:val="111111"/>
          <w:sz w:val="28"/>
          <w:sz w:val="28"/>
          <w:szCs w:val="28"/>
          <w:rtl w:val="true"/>
          <w:lang w:bidi="fa-IR"/>
        </w:rPr>
        <w:t>مى كنید؟ گفتند كه این عادت ماست در بزرگداشت فرمانروایانمان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كارى است كه امیرانتان از آن سود نبردند و شما خود را در زندگى خود به مشقت مى افكنید و در آخرت به بدبختى گرفتار مى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زیانبار است مشقتى كه در پى آن عذاب باشد و چه سودمند است آسودگى همراه با ایمنى از عذاب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زیان بار بود سختیِ همراه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خوار کند این عملت روز حساب</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راحتی تن که شود راحت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خواهی و تو گشتی همه تن گرد سراب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20448_290409"/>
      <w:bookmarkStart w:id="187" w:name="pg20448_290409"/>
      <w:bookmarkEnd w:id="187"/>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pg20448_290409"/>
      <w:bookmarkStart w:id="189" w:name="__RefHeading___Toc1485215_1490000891"/>
      <w:bookmarkStart w:id="190" w:name="_Toc40"/>
      <w:bookmarkEnd w:id="188"/>
      <w:bookmarkEnd w:id="189"/>
      <w:r>
        <w:rPr>
          <w:rtl w:val="true"/>
        </w:rPr>
        <w:t xml:space="preserve">حکمت </w:t>
      </w:r>
      <w:r>
        <w:rPr/>
        <w:t>38</w:t>
      </w:r>
      <w:r>
        <w:rPr>
          <w:rtl w:val="true"/>
        </w:rPr>
        <w:t xml:space="preserve">: </w:t>
      </w:r>
      <w:r>
        <w:rPr>
          <w:rtl w:val="true"/>
        </w:rPr>
        <w:t>ارزش ها و آداب معاشرت با مردم</w:t>
      </w:r>
      <w:bookmarkEnd w:id="190"/>
    </w:p>
    <w:p>
      <w:pPr>
        <w:pStyle w:val="BookText"/>
        <w:rPr/>
      </w:pP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بُنَيَّ احْفَظْ عَنِّی أَرْبَعاً وَ أَرْبَعاً، لَا يَضُرُّكَ مَا عَمِلْتَ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 أَكْبَرَ الْفَقْرِ الْحُمْقُ، وَ أَوْحَشَ الْوَحْشَةِ الْعُجْبُ، وَ أَكْرَمَ الْحَسَبِ حُسْنُ الْخُلُقِ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 خود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از من چهار و چهار چیز را به خاطر بسپار كه چون كارهایت را به آنها به انجام رسانى، هرگز زیانى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بى نیازیها عقل است و بزرگترین بینوایی ها حماقت است و ترسناك ترین ترسها خودپسندى است و گرام یترین حسب و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خلق نیكوست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بپرهیز از دوستى با احمق، زیرا احمق خواهد كه به تو سود رساند، ولى زیان مى رساند و بپرهیز از دوستى با بخیل كه او چیزى را كه بسیار به آن نیازمند هستى از تو دریغ مى دارد و بپرهیز از دوستى با تبهكار كه تو را به اندك چیزى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از دوستى دروغگو، كه او چون سراب است، دور را نزدیك نشان مى دهد و نزدیك را دور مى نمایاند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 حیدر به فرزندش حسن، ای نور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 که گوش آری تو را هرگز نباشد یک زیان</w:t>
      </w:r>
    </w:p>
    <w:p>
      <w:pPr>
        <w:pStyle w:val="BookText"/>
        <w:rPr/>
      </w:pPr>
      <w:r>
        <w:rPr>
          <w:rFonts w:ascii="IRNazanin" w:hAnsi="IRNazanin" w:eastAsia="IRNazanin"/>
          <w:color w:val="111111"/>
          <w:sz w:val="28"/>
          <w:sz w:val="28"/>
          <w:szCs w:val="28"/>
          <w:rtl w:val="true"/>
          <w:lang w:bidi="fa-IR"/>
        </w:rPr>
        <w:t xml:space="preserve">در، تَرین ها اندکی باید تامل کرد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گر وا کنی گردی جدا از این و آن</w:t>
      </w:r>
    </w:p>
    <w:p>
      <w:pPr>
        <w:pStyle w:val="BookText"/>
        <w:rPr/>
      </w:pPr>
      <w:r>
        <w:rPr>
          <w:rFonts w:ascii="IRNazanin" w:hAnsi="IRNazanin" w:eastAsia="IRNazanin"/>
          <w:color w:val="111111"/>
          <w:sz w:val="28"/>
          <w:sz w:val="28"/>
          <w:szCs w:val="28"/>
          <w:rtl w:val="true"/>
          <w:lang w:bidi="fa-IR"/>
        </w:rPr>
        <w:t xml:space="preserve">عقل باشد راهبر، هم در زمین، هم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 عقل باشد برترین درّ نهان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گر در آدمی کامل نشد نادان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نوا تر از همه احمق بود، با او نمان </w:t>
      </w:r>
    </w:p>
    <w:p>
      <w:pPr>
        <w:pStyle w:val="BookText"/>
        <w:rPr/>
      </w:pPr>
      <w:r>
        <w:rPr>
          <w:rFonts w:ascii="IRNazanin" w:hAnsi="IRNazanin" w:eastAsia="IRNazanin"/>
          <w:color w:val="111111"/>
          <w:sz w:val="28"/>
          <w:sz w:val="28"/>
          <w:szCs w:val="28"/>
          <w:rtl w:val="true"/>
          <w:lang w:bidi="fa-IR"/>
        </w:rPr>
        <w:t xml:space="preserve">کِبر و خود دیدن بُوَد ترسی عظیم و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نیکو برتر از اصل و نسب آید میان</w:t>
      </w:r>
    </w:p>
    <w:p>
      <w:pPr>
        <w:pStyle w:val="BookText"/>
        <w:rPr/>
      </w:pPr>
      <w:r>
        <w:rPr>
          <w:rFonts w:ascii="IRNazanin" w:hAnsi="IRNazanin" w:eastAsia="IRNazanin"/>
          <w:color w:val="111111"/>
          <w:sz w:val="28"/>
          <w:sz w:val="28"/>
          <w:szCs w:val="28"/>
          <w:rtl w:val="true"/>
          <w:lang w:bidi="fa-IR"/>
        </w:rPr>
        <w:t>حال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 این چار امر و پند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باشی دور از احمق می شوی شاه زمان</w:t>
      </w:r>
    </w:p>
    <w:p>
      <w:pPr>
        <w:pStyle w:val="BookText"/>
        <w:rPr/>
      </w:pPr>
      <w:r>
        <w:rPr>
          <w:rFonts w:ascii="IRNazanin" w:hAnsi="IRNazanin" w:eastAsia="IRNazanin"/>
          <w:color w:val="111111"/>
          <w:sz w:val="28"/>
          <w:sz w:val="28"/>
          <w:szCs w:val="28"/>
          <w:rtl w:val="true"/>
          <w:lang w:bidi="fa-IR"/>
        </w:rPr>
        <w:t xml:space="preserve">دوستی با مرد احمق باعث خُسران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 خواهد رساند لیک می گردد زیان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بخیل ار دوست باشی وانهد در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دریغ آرد برایت در نیاز و در فغان </w:t>
      </w:r>
    </w:p>
    <w:p>
      <w:pPr>
        <w:pStyle w:val="BookText"/>
        <w:rPr/>
      </w:pPr>
      <w:r>
        <w:rPr>
          <w:rFonts w:ascii="IRNazanin" w:hAnsi="IRNazanin" w:eastAsia="IRNazanin"/>
          <w:color w:val="111111"/>
          <w:sz w:val="28"/>
          <w:sz w:val="28"/>
          <w:szCs w:val="28"/>
          <w:rtl w:val="true"/>
          <w:lang w:bidi="fa-IR"/>
        </w:rPr>
        <w:t xml:space="preserve">گر تبه کار آمدت در دوستی اندیشه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یاران را همی وا می نهد با دشمنان</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چارمین امر است دوری از دروغ و 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سرابی هر چه را وارونه بنماید نشان </w:t>
      </w:r>
      <w:bookmarkStart w:id="191" w:name="pg20448_290415"/>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2" w:name="__RefHeading___Toc1485217_1490000891"/>
      <w:bookmarkStart w:id="193" w:name="_Toc41"/>
      <w:bookmarkEnd w:id="191"/>
      <w:bookmarkEnd w:id="192"/>
      <w:r>
        <w:rPr>
          <w:rtl w:val="true"/>
        </w:rPr>
        <w:t xml:space="preserve">حکمت </w:t>
      </w:r>
      <w:r>
        <w:rPr/>
        <w:t>39</w:t>
      </w:r>
      <w:r>
        <w:rPr>
          <w:rtl w:val="true"/>
        </w:rPr>
        <w:t>:</w:t>
      </w:r>
      <w:r>
        <w:rPr>
          <w:rtl w:val="true"/>
        </w:rPr>
        <w:t>جایگاه واجبات و مستحبات</w:t>
      </w:r>
      <w:bookmarkEnd w:id="193"/>
    </w:p>
    <w:p>
      <w:pPr>
        <w:pStyle w:val="BookText"/>
        <w:rPr/>
      </w:pPr>
      <w:r>
        <w:rPr>
          <w:rFonts w:ascii="Amiri" w:hAnsi="Amiri" w:eastAsia="Amiri" w:cs="Amiri"/>
          <w:color w:val="111111"/>
          <w:sz w:val="28"/>
          <w:sz w:val="28"/>
          <w:szCs w:val="28"/>
          <w:rtl w:val="true"/>
          <w:lang w:bidi="ar-SA"/>
        </w:rPr>
        <w:t>لَا قُرْبَةَ بِالنَّوَافِلِ، إِذَا أَضَرَّتْ بِالْفَرَائِضِ</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 جاى آوردن مستحبات قربتى نیست اگر به واجبات زیان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تا دم صبح ذکر یارب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نافله و حدیث بر لب کردی</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ارزش آن نزد خدا بالا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وقت اذان نماز خود شب کردی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20448_290419"/>
      <w:bookmarkStart w:id="195" w:name="pg20448_290419"/>
      <w:bookmarkEnd w:id="195"/>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6" w:name="pg20448_290419"/>
      <w:bookmarkStart w:id="197" w:name="__RefHeading___Toc1485219_1490000891"/>
      <w:bookmarkStart w:id="198" w:name="_Toc42"/>
      <w:bookmarkEnd w:id="196"/>
      <w:bookmarkEnd w:id="197"/>
      <w:r>
        <w:rPr>
          <w:rtl w:val="true"/>
        </w:rPr>
        <w:t xml:space="preserve">حکمت </w:t>
      </w:r>
      <w:r>
        <w:rPr/>
        <w:t>40</w:t>
      </w:r>
      <w:r>
        <w:rPr>
          <w:rtl w:val="true"/>
        </w:rPr>
        <w:t xml:space="preserve">: </w:t>
      </w:r>
      <w:r>
        <w:rPr>
          <w:rtl w:val="true"/>
        </w:rPr>
        <w:t>راه شناخت عاقل و احمق</w:t>
      </w:r>
      <w:bookmarkEnd w:id="198"/>
    </w:p>
    <w:p>
      <w:pPr>
        <w:pStyle w:val="BookText"/>
        <w:rPr/>
      </w:pPr>
      <w:r>
        <w:rPr>
          <w:rFonts w:ascii="Amiri" w:hAnsi="Amiri" w:eastAsia="Amiri" w:cs="Amiri"/>
          <w:color w:val="111111"/>
          <w:sz w:val="28"/>
          <w:sz w:val="28"/>
          <w:szCs w:val="28"/>
          <w:rtl w:val="true"/>
          <w:lang w:bidi="ar-SA"/>
        </w:rPr>
        <w:t>لِسَانُ الْعَاقِلِ وَرَاءَ قَلْبِهِ، وَ قَلْبُ الْأَحْمَقِ وَرَاءَ لِسَانِهِ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خردمند آن سوى دل اوست و دل بى خرد آن سوى زبانش</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معانى عجیب 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كه عاقل زبان نمى گشاید مگر پس از آنكه با اندیشه و فكر خود مشورت كند و بى خرد، سخنان بیهوده اش بر فكر و تأمل و اندیشه اش پیشى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گویى زبان عاقل، تابع دل اوست و دل احمق، تابع زبان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دانا چو گهی زبان به گفتن وا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سخنش عقل و خرد غوغا کرد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 در عجبم از سخن سرد و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کآن سوی زبان بی خرد بلوا کرد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20448_290423"/>
      <w:bookmarkStart w:id="200" w:name="pg20448_290423"/>
      <w:bookmarkEnd w:id="200"/>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1" w:name="pg20448_290423"/>
      <w:bookmarkStart w:id="202" w:name="__RefHeading___Toc1485221_1490000891"/>
      <w:bookmarkStart w:id="203" w:name="_Toc43"/>
      <w:bookmarkEnd w:id="201"/>
      <w:bookmarkEnd w:id="202"/>
      <w:r>
        <w:rPr>
          <w:rtl w:val="true"/>
        </w:rPr>
        <w:t xml:space="preserve">حکمت </w:t>
      </w:r>
      <w:r>
        <w:rPr/>
        <w:t>41</w:t>
      </w:r>
      <w:r>
        <w:rPr>
          <w:rtl w:val="true"/>
        </w:rPr>
        <w:t xml:space="preserve">: </w:t>
      </w:r>
      <w:r>
        <w:rPr>
          <w:rtl w:val="true"/>
        </w:rPr>
        <w:t>رابطه عقل و گفتار</w:t>
      </w:r>
      <w:bookmarkEnd w:id="203"/>
    </w:p>
    <w:p>
      <w:pPr>
        <w:pStyle w:val="BookText"/>
        <w:rPr/>
      </w:pPr>
      <w:r>
        <w:rPr>
          <w:rFonts w:ascii="Amiri" w:hAnsi="Amiri" w:eastAsia="Amiri" w:cs="Amiri"/>
          <w:color w:val="111111"/>
          <w:sz w:val="28"/>
          <w:sz w:val="28"/>
          <w:szCs w:val="28"/>
          <w:rtl w:val="true"/>
          <w:lang w:bidi="ar-SA"/>
        </w:rPr>
        <w:t>قَلْبُ الْأَحْمَقِ فِی فِیهِ، وَ لِسَانُ الْعَاقِلِ فِی قَلْبِهِ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احمق در دهان اوست و زبان عاقل در دلش، و هر دو یك معنى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قلب احمق باشد اندر کام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گوید شود فرجام او</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 عاقل، زبان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گوید قلب باشد رام او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20448_290427"/>
      <w:bookmarkStart w:id="205" w:name="pg20448_290427"/>
      <w:bookmarkEnd w:id="205"/>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pg20448_290427"/>
      <w:bookmarkStart w:id="207" w:name="__RefHeading___Toc1485223_1490000891"/>
      <w:bookmarkStart w:id="208" w:name="_Toc44"/>
      <w:bookmarkEnd w:id="206"/>
      <w:bookmarkEnd w:id="207"/>
      <w:r>
        <w:rPr>
          <w:rtl w:val="true"/>
        </w:rPr>
        <w:t xml:space="preserve">حکمت </w:t>
      </w:r>
      <w:r>
        <w:rPr/>
        <w:t>42</w:t>
      </w:r>
      <w:r>
        <w:rPr>
          <w:rtl w:val="true"/>
        </w:rPr>
        <w:t xml:space="preserve">: </w:t>
      </w:r>
      <w:r>
        <w:rPr>
          <w:rtl w:val="true"/>
        </w:rPr>
        <w:t>بیماری سبب ریزش گناهان</w:t>
      </w:r>
      <w:bookmarkEnd w:id="208"/>
    </w:p>
    <w:p>
      <w:pPr>
        <w:pStyle w:val="BookText"/>
        <w:rPr/>
      </w:pPr>
      <w:r>
        <w:rPr>
          <w:rFonts w:ascii="Amiri" w:hAnsi="Amiri" w:eastAsia="Amiri" w:cs="Amiri"/>
          <w:color w:val="111111"/>
          <w:sz w:val="28"/>
          <w:sz w:val="28"/>
          <w:szCs w:val="28"/>
          <w:rtl w:val="true"/>
          <w:lang w:bidi="ar-SA"/>
        </w:rPr>
        <w:t>لِبَعْضِ أَصْحَابِهِ فِی عِلَّةٍ اعْتَلَّهَا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شَكْوَاكَ حَطّاً لِسَيِّئَاتِكَ، فَإِنَّ الْمَرَضَ لَا أَجْرَ فِیهِ وَ لَكِنَّهُ يَحُطُّ السَّيِّئَاتِ وَ يَحُتُّهَا حَتَّ الْأَوْرَاقِ، وَ إِنَّمَا الْأَجْرُ فِی الْقَوْلِ بِاللِّسَانِ وَ الْعَمَلِ بِالْأَيْدِی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سُبْحَانَهُ يُدْخِلُ بِصِدْقِ النِّيَّةِ وَ السَّرِیرَةِ الصَّالِحَةِ مَنْ يَشَاءُ مِنْ عِبَادِهِ الْجَنَّةَ</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یكى از اصحابش كه بیمار شده بود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بیمارى تو را كه از آن شكوه مى كنى، سبب كاستن از گناهانت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بیمارى اجر و ثوابى نیست، ولى گناهان را مى ریزد، آن سان، كه </w:t>
      </w:r>
    </w:p>
    <w:p>
      <w:pPr>
        <w:pStyle w:val="BookText"/>
        <w:rPr/>
      </w:pPr>
      <w:r>
        <w:rPr>
          <w:rFonts w:ascii="IRNazanin" w:hAnsi="IRNazanin" w:eastAsia="IRNazanin"/>
          <w:color w:val="111111"/>
          <w:sz w:val="28"/>
          <w:sz w:val="28"/>
          <w:szCs w:val="28"/>
          <w:rtl w:val="true"/>
          <w:lang w:bidi="fa-IR"/>
        </w:rPr>
        <w:t>برگ درختان مى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حاصل گفتار به زبان است و كردار به دست و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صدق نیت و باطن پاك، هر كس را كه خواهد، به بهشت مى برد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راست گفته است و در بیمارى اجر و ثوابى نیست زیرا بیمارى از چیزهایى است كه آن را عوض است نه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در برابر دردها و بیماریهایى است كه از سوى خداوند بر بنده مى رسد، ولى اجر و ثواب در برابر عملى است كه از بنده سر زده است پس میان عوض و ثواب فرقى است كه امام با علم نافذ و رأى صواب خویش بیان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حیدر مکن شکوه ز بیماری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کند از هر گناهت، وارهی در آن جهان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برگی کز درختی می کُند خود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بیماری ثوابی هست بر تو امتحان </w:t>
      </w:r>
      <w:bookmarkStart w:id="209" w:name="pg20448_290431"/>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0" w:name="__RefHeading___Toc1485225_1490000891"/>
      <w:bookmarkStart w:id="211" w:name="_Toc45"/>
      <w:bookmarkEnd w:id="209"/>
      <w:bookmarkEnd w:id="210"/>
      <w:r>
        <w:rPr>
          <w:rtl w:val="true"/>
        </w:rPr>
        <w:t xml:space="preserve">حکمت </w:t>
      </w:r>
      <w:r>
        <w:rPr/>
        <w:t>43</w:t>
      </w:r>
      <w:r>
        <w:rPr>
          <w:rtl w:val="true"/>
        </w:rPr>
        <w:t xml:space="preserve">: </w:t>
      </w:r>
      <w:r>
        <w:rPr>
          <w:rtl w:val="true"/>
        </w:rPr>
        <w:t>وصف یاری شایسته</w:t>
      </w:r>
      <w:bookmarkEnd w:id="211"/>
    </w:p>
    <w:p>
      <w:pPr>
        <w:pStyle w:val="BookText"/>
        <w:rPr/>
      </w:pPr>
      <w:r>
        <w:rPr>
          <w:rFonts w:ascii="Amiri" w:hAnsi="Amiri" w:eastAsia="Amiri" w:cs="Amiri"/>
          <w:color w:val="111111"/>
          <w:sz w:val="28"/>
          <w:sz w:val="28"/>
          <w:szCs w:val="28"/>
          <w:rtl w:val="true"/>
          <w:lang w:bidi="ar-SA"/>
        </w:rPr>
        <w:t>فِی ذِكْرِ خَبَّابِ بْنِ الْأَرَتِّ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خَبَّابَ بْنَ الْأَرَتِّ، فَلَقَدْ أَسْلَمَ رَاغِباً، وَ هَاجَرَ طَائِعاً، وَ قَنِعَ بِالْكَفَافِ، وَ رَضِيَ عَنِ اللَّهِ، وَ عَاشَ مُجَاهِداً</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خبّاب من الارت یاد مى كرد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خبّاب بن الارتّ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رغبت اسلام آورد و در عین اطاعت، مهاجرت كرد و به آنچه روزیش داده بودند، قناعت نمود و از خدا راضى بود و مجاهد زیست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رحمت کند یزدان خباب، آن یار با اخلاص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و رغبت آمدش سوی نبی مصطفی</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داده و ناداده اش گاهی سجود و گه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مجاهد هجرتی بنمود با میل و رضا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20448_290435"/>
      <w:bookmarkStart w:id="213" w:name="pg20448_290435"/>
      <w:bookmarkEnd w:id="21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4" w:name="pg20448_290435"/>
      <w:bookmarkStart w:id="215" w:name="__RefHeading___Toc1485227_1490000891"/>
      <w:bookmarkStart w:id="216" w:name="_Toc46"/>
      <w:bookmarkEnd w:id="214"/>
      <w:bookmarkEnd w:id="215"/>
      <w:r>
        <w:rPr>
          <w:rtl w:val="true"/>
        </w:rPr>
        <w:t xml:space="preserve">حکمت </w:t>
      </w:r>
      <w:r>
        <w:rPr/>
        <w:t>44</w:t>
      </w:r>
      <w:r>
        <w:rPr>
          <w:rtl w:val="true"/>
        </w:rPr>
        <w:t xml:space="preserve">: </w:t>
      </w:r>
      <w:r>
        <w:rPr>
          <w:rtl w:val="true"/>
        </w:rPr>
        <w:t>خوشا به حال اینان</w:t>
      </w:r>
      <w:bookmarkEnd w:id="216"/>
    </w:p>
    <w:p>
      <w:pPr>
        <w:pStyle w:val="BookText"/>
        <w:rPr/>
      </w:pPr>
      <w:r>
        <w:rPr>
          <w:rFonts w:ascii="Amiri" w:hAnsi="Amiri" w:eastAsia="Amiri" w:cs="Amiri"/>
          <w:color w:val="111111"/>
          <w:sz w:val="28"/>
          <w:sz w:val="28"/>
          <w:szCs w:val="28"/>
          <w:rtl w:val="true"/>
          <w:lang w:bidi="ar-SA"/>
        </w:rPr>
        <w:t>طُوبَى لِمَنْ ذَكَرَ الْمَعَادَ، وَ عَمِلَ لِلْحِسَابِ، وَ قَنِعَ بِالْكَفَافِ، وَ رَضِيَ عَنِ اللَّهِ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كسى كه همواره به یاد معاد باشد و براى روز حساب عمل كند و به آنچه روزیش داده اند، قانع باشد و از خداى راضى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خوش آن مردی که از یاد معادش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در دفتر اعمال او، جز نور نیست</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حق گوید برای روزی و انعام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رضا از خالق کون و مکان مهجور نیست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20448_290439"/>
      <w:bookmarkStart w:id="218" w:name="pg20448_290439"/>
      <w:bookmarkEnd w:id="218"/>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9" w:name="pg20448_290439"/>
      <w:bookmarkStart w:id="220" w:name="__RefHeading___Toc1485229_1490000891"/>
      <w:bookmarkStart w:id="221" w:name="_Toc47"/>
      <w:bookmarkEnd w:id="219"/>
      <w:bookmarkEnd w:id="220"/>
      <w:r>
        <w:rPr>
          <w:rtl w:val="true"/>
        </w:rPr>
        <w:t xml:space="preserve">حکمت </w:t>
      </w:r>
      <w:r>
        <w:rPr/>
        <w:t>45</w:t>
      </w:r>
      <w:r>
        <w:rPr>
          <w:rtl w:val="true"/>
        </w:rPr>
        <w:t xml:space="preserve">: </w:t>
      </w:r>
      <w:r>
        <w:rPr>
          <w:rtl w:val="true"/>
        </w:rPr>
        <w:t>حب علی، معیار ایمان</w:t>
      </w:r>
      <w:bookmarkEnd w:id="221"/>
    </w:p>
    <w:p>
      <w:pPr>
        <w:pStyle w:val="BookText"/>
        <w:rPr/>
      </w:pPr>
      <w:r>
        <w:rPr>
          <w:rFonts w:ascii="Amiri" w:hAnsi="Amiri" w:eastAsia="Amiri" w:cs="Amiri"/>
          <w:color w:val="111111"/>
          <w:sz w:val="28"/>
          <w:sz w:val="28"/>
          <w:szCs w:val="28"/>
          <w:rtl w:val="true"/>
          <w:lang w:bidi="ar-SA"/>
        </w:rPr>
        <w:t xml:space="preserve">لَوْ ضَرَبْتُ خَيْشُومَ الْمُؤْمِنِ بِسَيْفِی هَذَا عَلَى أَنْ يُبْغِضَنِی مَا أَبْغَضَنِی، وَ لَوْ صَبَبْتُ الدُّنْيَا بِجَمَّاتِهَا عَلَى الْمُنَافِقِ عَلَى أَنْ يُحِبَّنِی مَا أَحَبَّنِی؛ وَ ذَلِكَ أَنَّهُ قُضِيَ، فَانْقَضَى عَلَى لِسَانِ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يُبْغِضُكَ مُؤْمِنٌ وَ لَا يُحِبُّكَ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 فرمود</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شمشیرم بر بینى مؤمن زنم كه با من دشمن شود، دشمن نشود و اگر همه جهان را به كام منافق ریزم كه با من دوست گردد، دوست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آن روست، كه حكم خداى بر زبان پیامبر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مؤمن تو را دشمن نشود و منافق دوست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مومن با هزاران زخم کی دشمن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زخم شمشرش زنم هرگز که اهریمن شود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 اگر دنیای خوبی جان نثار خصم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یار و تمام جان از او ایمن شود</w:t>
      </w:r>
      <w:r>
        <w:rPr>
          <w:rFonts w:eastAsia="IRNazanin" w:cs="IRNazanin"/>
          <w:color w:val="111111"/>
          <w:sz w:val="28"/>
          <w:szCs w:val="28"/>
          <w:rtl w:val="true"/>
          <w:lang w:bidi="fa-IR"/>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20448_290443"/>
      <w:bookmarkStart w:id="223" w:name="pg20448_290443"/>
      <w:bookmarkEnd w:id="223"/>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4" w:name="pg20448_290443"/>
      <w:bookmarkStart w:id="225" w:name="__RefHeading___Toc1485231_1490000891"/>
      <w:bookmarkStart w:id="226" w:name="_Toc48"/>
      <w:bookmarkEnd w:id="224"/>
      <w:bookmarkEnd w:id="225"/>
      <w:r>
        <w:rPr>
          <w:rtl w:val="true"/>
        </w:rPr>
        <w:t xml:space="preserve">حکمت </w:t>
      </w:r>
      <w:r>
        <w:rPr/>
        <w:t>46</w:t>
      </w:r>
      <w:r>
        <w:rPr>
          <w:rtl w:val="true"/>
        </w:rPr>
        <w:t xml:space="preserve">: </w:t>
      </w:r>
      <w:r>
        <w:rPr>
          <w:rtl w:val="true"/>
        </w:rPr>
        <w:t>عجب و غرور آفت حسنات</w:t>
      </w:r>
      <w:bookmarkEnd w:id="226"/>
    </w:p>
    <w:p>
      <w:pPr>
        <w:pStyle w:val="BookText"/>
        <w:rPr/>
      </w:pPr>
      <w:r>
        <w:rPr>
          <w:rFonts w:ascii="Amiri" w:hAnsi="Amiri" w:eastAsia="Amiri" w:cs="Amiri"/>
          <w:color w:val="111111"/>
          <w:sz w:val="28"/>
          <w:sz w:val="28"/>
          <w:szCs w:val="28"/>
          <w:rtl w:val="true"/>
          <w:lang w:bidi="ar-SA"/>
        </w:rPr>
        <w:t>سَيِّئَةٌ تَسُوءُكَ، خَيْرٌ عِنْدَ اللَّهِ مِنْ حَسَنَةٍ تُعْجِبُكَ‌</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گناهى كه اندوهگینت سازد، در نزد خدا بهتر است از كار نیكى كه به خودپسندیت وادارد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گناهی کان تو را از فعل آن غمگین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انجام آن، روح تو را سنگین کند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از آن کار نکویی کز برای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پسندی را درون سینه ات آذین کند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20448_290447"/>
      <w:bookmarkStart w:id="228" w:name="pg20448_290447"/>
      <w:bookmarkEnd w:id="228"/>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9" w:name="pg20448_290447"/>
      <w:bookmarkStart w:id="230" w:name="__RefHeading___Toc1485233_1490000891"/>
      <w:bookmarkStart w:id="231" w:name="_Toc49"/>
      <w:bookmarkEnd w:id="229"/>
      <w:bookmarkEnd w:id="230"/>
      <w:r>
        <w:rPr>
          <w:rtl w:val="true"/>
        </w:rPr>
        <w:t xml:space="preserve">حکمت </w:t>
      </w:r>
      <w:r>
        <w:rPr/>
        <w:t>47</w:t>
      </w:r>
      <w:r>
        <w:rPr>
          <w:rtl w:val="true"/>
        </w:rPr>
        <w:t xml:space="preserve">: </w:t>
      </w:r>
      <w:r>
        <w:rPr>
          <w:rtl w:val="true"/>
        </w:rPr>
        <w:t>معیار صداقت و شجاعت و عفت</w:t>
      </w:r>
      <w:bookmarkEnd w:id="231"/>
    </w:p>
    <w:p>
      <w:pPr>
        <w:pStyle w:val="BookText"/>
        <w:rPr/>
      </w:pP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مرتبت هركس به قدر همت اوست و صدق او به قدر جوانمردى اوست و شجاعتش به قدر حميّت اوست و عفّت او به قدر غیرت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مقام و مرتبت خواهی به همت چاره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گر خواهی برو اینک مروت چاره کن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شجاعت، راه حمیّت نشان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انسان اگر خواهی به غیرت چاره کن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20448_290451"/>
      <w:bookmarkStart w:id="233" w:name="pg20448_290451"/>
      <w:bookmarkEnd w:id="233"/>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4" w:name="pg20448_290451"/>
      <w:bookmarkStart w:id="235" w:name="__RefHeading___Toc1485235_1490000891"/>
      <w:bookmarkStart w:id="236" w:name="_Toc50"/>
      <w:bookmarkEnd w:id="234"/>
      <w:bookmarkEnd w:id="235"/>
      <w:r>
        <w:rPr>
          <w:rtl w:val="true"/>
        </w:rPr>
        <w:t xml:space="preserve">حکمت </w:t>
      </w:r>
      <w:r>
        <w:rPr/>
        <w:t>48</w:t>
      </w:r>
      <w:r>
        <w:rPr>
          <w:rtl w:val="true"/>
        </w:rPr>
        <w:t xml:space="preserve">: </w:t>
      </w:r>
      <w:r>
        <w:rPr>
          <w:rtl w:val="true"/>
        </w:rPr>
        <w:t>دوراندیشی و تفکر، راه پیروزی</w:t>
      </w:r>
      <w:bookmarkEnd w:id="236"/>
    </w:p>
    <w:p>
      <w:pPr>
        <w:pStyle w:val="BookText"/>
        <w:rPr/>
      </w:pPr>
      <w:r>
        <w:rPr>
          <w:rFonts w:ascii="Amiri" w:hAnsi="Amiri" w:eastAsia="Amiri" w:cs="Amiri"/>
          <w:color w:val="111111"/>
          <w:sz w:val="28"/>
          <w:sz w:val="28"/>
          <w:szCs w:val="28"/>
          <w:rtl w:val="true"/>
          <w:lang w:bidi="ar-SA"/>
        </w:rPr>
        <w:t>الظَّفَرُ بِالْحَزْمِ، وَ الْحَزْمُ بِإِجَالَةِ الرَّأْيِ، وَ الرَّأْيُ بِتَحْصِینِ الْأَسْرَارِ</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پیروزى به دوراندیشى است و دوراندیشى به جولان اندیشه و اندیشه به نگاه داشتن اسرار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ظفر خواهی نگاهی دور بر آینده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را همچو اسبی رهسوار جاده کن</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خواهی نصرتی یابی ز کار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اسرار تمام راهت از هر بنده کن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20448_290455"/>
      <w:bookmarkStart w:id="238" w:name="pg20448_290455"/>
      <w:bookmarkEnd w:id="23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9" w:name="pg20448_290455"/>
      <w:bookmarkStart w:id="240" w:name="__RefHeading___Toc1485237_1490000891"/>
      <w:bookmarkStart w:id="241" w:name="_Toc51"/>
      <w:bookmarkEnd w:id="239"/>
      <w:bookmarkEnd w:id="240"/>
      <w:r>
        <w:rPr>
          <w:rtl w:val="true"/>
        </w:rPr>
        <w:t xml:space="preserve">حکمت </w:t>
      </w:r>
      <w:r>
        <w:rPr/>
        <w:t>49</w:t>
      </w:r>
      <w:r>
        <w:rPr>
          <w:rtl w:val="true"/>
        </w:rPr>
        <w:t xml:space="preserve">: </w:t>
      </w:r>
      <w:r>
        <w:rPr>
          <w:rtl w:val="true"/>
        </w:rPr>
        <w:t>تفاوت افراد کریم و لئیم</w:t>
      </w:r>
      <w:bookmarkEnd w:id="241"/>
    </w:p>
    <w:p>
      <w:pPr>
        <w:pStyle w:val="BookText"/>
        <w:rPr/>
      </w:pPr>
      <w:r>
        <w:rPr>
          <w:rFonts w:ascii="Amiri" w:hAnsi="Amiri" w:eastAsia="Amiri" w:cs="Amiri"/>
          <w:color w:val="111111"/>
          <w:sz w:val="28"/>
          <w:sz w:val="28"/>
          <w:szCs w:val="28"/>
          <w:rtl w:val="true"/>
          <w:lang w:bidi="ar-SA"/>
        </w:rPr>
        <w:t>احْذَرُوا صَوْلَةَ الْكَرِیمِ إِذَا جَاعَ، وَ اللَّئِیمِ إِذَا شَبِعَ</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تعرض كریمان، چون گرسنه شوند و از تعرض فرومایگان، چون سیر شوند، حذر كنید </w:t>
      </w:r>
    </w:p>
    <w:p>
      <w:pPr>
        <w:pStyle w:val="BookText"/>
        <w:rPr/>
      </w:pPr>
      <w:r>
        <w:rPr>
          <w:rFonts w:ascii="IRNazanin" w:hAnsi="IRNazanin" w:eastAsia="IRNazanin"/>
          <w:color w:val="111111"/>
          <w:sz w:val="28"/>
          <w:sz w:val="28"/>
          <w:szCs w:val="28"/>
          <w:rtl w:val="true"/>
          <w:lang w:bidi="fa-IR"/>
        </w:rPr>
        <w:t xml:space="preserve">از کریمان در زمان حفظ قدرت، کن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تعرض می نماید آن کریم اندر خطر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لئیم اندیشه کن وانگه که می گردد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در هر زمان بر فکر او دارد اثر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20448_290459"/>
      <w:bookmarkStart w:id="243" w:name="pg20448_290459"/>
      <w:bookmarkEnd w:id="243"/>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4" w:name="pg20448_290459"/>
      <w:bookmarkStart w:id="245" w:name="__RefHeading___Toc1485239_1490000891"/>
      <w:bookmarkStart w:id="246" w:name="_Toc52"/>
      <w:bookmarkEnd w:id="244"/>
      <w:bookmarkEnd w:id="245"/>
      <w:r>
        <w:rPr>
          <w:rtl w:val="true"/>
        </w:rPr>
        <w:t xml:space="preserve">حکمت </w:t>
      </w:r>
      <w:r>
        <w:rPr/>
        <w:t>50</w:t>
      </w:r>
      <w:r>
        <w:rPr>
          <w:rtl w:val="true"/>
        </w:rPr>
        <w:t xml:space="preserve">: </w:t>
      </w:r>
      <w:r>
        <w:rPr>
          <w:rtl w:val="true"/>
        </w:rPr>
        <w:t>راه جذب دل ها</w:t>
      </w:r>
      <w:bookmarkEnd w:id="246"/>
    </w:p>
    <w:p>
      <w:pPr>
        <w:pStyle w:val="BookText"/>
        <w:rPr/>
      </w:pPr>
      <w:r>
        <w:rPr>
          <w:rFonts w:ascii="Amiri" w:hAnsi="Amiri" w:eastAsia="Amiri" w:cs="Amiri"/>
          <w:color w:val="111111"/>
          <w:sz w:val="28"/>
          <w:sz w:val="28"/>
          <w:szCs w:val="28"/>
          <w:rtl w:val="true"/>
          <w:lang w:bidi="ar-SA"/>
        </w:rPr>
        <w:t>قُلُوبُ الرِّجَالِ وَحْشِيَّةٌ، فَمَنْ تَأَلَّفَهَا أَقْبَلَتْ عَلَيْه</w:t>
      </w:r>
      <w:r>
        <w:rPr>
          <w:rFonts w:ascii="IRNazanin" w:hAnsi="IRNazanin" w:eastAsia="IRNazanin"/>
          <w:color w:val="111111"/>
          <w:sz w:val="28"/>
          <w:sz w:val="28"/>
          <w:szCs w:val="28"/>
          <w:rtl w:val="true"/>
          <w:lang w:bidi="fa-IR"/>
        </w:rPr>
        <w:t xml:space="preserve"> امام على علیه السلام فرمود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دلهای مردان رمنده است، هر که آن را به خود خو داد، روی بدان نهاد </w:t>
      </w:r>
    </w:p>
    <w:p>
      <w:pPr>
        <w:pStyle w:val="BookText"/>
        <w:rPr/>
      </w:pPr>
      <w:r>
        <w:rPr>
          <w:rFonts w:ascii="IRNazanin" w:hAnsi="IRNazanin" w:eastAsia="IRNazanin"/>
          <w:color w:val="111111"/>
          <w:sz w:val="28"/>
          <w:sz w:val="28"/>
          <w:szCs w:val="28"/>
          <w:rtl w:val="true"/>
          <w:lang w:bidi="fa-IR"/>
        </w:rPr>
        <w:t xml:space="preserve">بیا گویمت راز مردان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پیش باشی بر آن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نما بر دلش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 خو کند بر تو،گیری عنان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image" Target="media/image2.jpeg"/><Relationship Id="rId9" Type="http://schemas.openxmlformats.org/officeDocument/2006/relationships/image" Target="media/image2.jpeg"/><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1.jpeg"/><Relationship Id="rId223" Type="http://schemas.openxmlformats.org/officeDocument/2006/relationships/image" Target="media/image1.jpeg"/><Relationship Id="rId224" Type="http://schemas.openxmlformats.org/officeDocument/2006/relationships/footer" Target="footer217.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219</Pages>
  <Words>6370</Words>
  <Characters>23198</Characters>
  <CharactersWithSpaces>29120</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2026-08-12T06:34:03Z</dcterms:created>
  <dc:creator>ghaemiyeh.com</dc:creator>
  <dc:description/>
  <dc:language>en-US</dc:language>
  <cp:lastModifiedBy/>
  <dcterms:modified xsi:type="dcterms:W3CDTF">2026-08-12T10:04:07Z</dcterms:modified>
  <cp:revision>1</cp:revision>
  <dc:subject/>
  <dc:title>ترنمی از کلام مولا حکمت های نهج البلاغه از 1 تا 50 به نظم</dc:title>
</cp:coreProperties>
</file>

<file path=docProps/custom.xml><?xml version="1.0" encoding="utf-8"?>
<Properties xmlns="http://schemas.openxmlformats.org/officeDocument/2006/custom-properties" xmlns:vt="http://schemas.openxmlformats.org/officeDocument/2006/docPropsVTypes"/>
</file>