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29.jpeg" ContentType="image/jpeg"/>
  <Override PartName="/word/media/image12.jpeg" ContentType="image/jpeg"/>
  <Override PartName="/word/media/image8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61.jpeg" ContentType="image/jpeg"/>
  <Override PartName="/word/media/image78.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4.jpeg" ContentType="image/jpeg"/>
  <Override PartName="/word/media/image91.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1.jpeg" ContentType="image/jpeg"/>
  <Override PartName="/word/media/image70.jpeg" ContentType="image/jpeg"/>
  <Override PartName="/word/media/image99.jpeg" ContentType="image/jpeg"/>
  <Override PartName="/word/media/image93.jpeg" ContentType="image/jpeg"/>
  <Override PartName="/word/media/image96.jpeg" ContentType="image/jpeg"/>
  <Override PartName="/word/media/image76.jpeg" ContentType="image/jpeg"/>
  <Override PartName="/word/media/image95.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73.jpeg" ContentType="image/jpeg"/>
  <Override PartName="/word/media/image72.jpeg" ContentType="image/jpeg"/>
  <Override PartName="/word/media/image100.jpeg" ContentType="image/jpeg"/>
  <Override PartName="/word/media/image21.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2.jpeg" ContentType="image/jpeg"/>
  <Override PartName="/word/media/image101.jpeg" ContentType="image/jpeg"/>
  <Override PartName="/word/media/image81.jpeg" ContentType="image/jpeg"/>
  <Override PartName="/word/media/image89.jpeg" ContentType="image/jpeg"/>
  <Override PartName="/word/media/image1.jpeg" ContentType="image/jpeg"/>
  <Override PartName="/word/media/image35.jpeg" ContentType="image/jpeg"/>
  <Override PartName="/word/media/image102.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103.jpeg" ContentType="image/jpeg"/>
  <Override PartName="/word/media/image83.jpeg" ContentType="image/jpeg"/>
  <Override PartName="/word/media/image24.jpeg" ContentType="image/jpeg"/>
  <Override PartName="/word/media/image25.jpeg" ContentType="image/jpeg"/>
  <Override PartName="/word/media/image104.jpeg" ContentType="image/jpeg"/>
  <Override PartName="/word/media/image84.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جنگ های جهانی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9093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59095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59097_1490000891">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659099_149000089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659101_149000089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59103_1490000891">
            <w:r>
              <w:rPr>
                <w:webHidden/>
                <w:rStyle w:val="IndexLink"/>
                <w:rtl w:val="true"/>
              </w:rPr>
              <w:t>فصل اول</w:t>
            </w:r>
            <w:r>
              <w:rPr>
                <w:rStyle w:val="IndexLink"/>
                <w:rtl w:val="true"/>
              </w:rPr>
              <w:t xml:space="preserve">: </w:t>
            </w:r>
            <w:r>
              <w:rPr>
                <w:rStyle w:val="IndexLink"/>
                <w:rtl w:val="true"/>
              </w:rPr>
              <w:t>جنگ</w:t>
            </w:r>
            <w:r>
              <w:rPr>
                <w:rStyle w:val="IndexLink"/>
                <w:rtl w:val="true"/>
              </w:rPr>
              <w:tab/>
            </w:r>
            <w:r>
              <w:rPr>
                <w:rStyle w:val="IndexLink"/>
              </w:rPr>
              <w:t>12</w:t>
            </w:r>
          </w:hyperlink>
        </w:p>
        <w:p>
          <w:pPr>
            <w:pStyle w:val="Contents3"/>
            <w:tabs>
              <w:tab w:val="clear" w:pos="8459"/>
              <w:tab w:val="right" w:pos="9026" w:leader="dot"/>
            </w:tabs>
            <w:rPr/>
          </w:pPr>
          <w:hyperlink w:anchor="__RefHeading___Toc659105_149000089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59107_1490000891">
            <w:r>
              <w:rPr>
                <w:webHidden/>
                <w:rStyle w:val="IndexLink"/>
                <w:rtl w:val="true"/>
              </w:rPr>
              <w:t>جنگ</w:t>
            </w:r>
            <w:r>
              <w:rPr>
                <w:rStyle w:val="IndexLink"/>
                <w:rtl w:val="true"/>
              </w:rPr>
              <w:tab/>
            </w:r>
            <w:r>
              <w:rPr>
                <w:rStyle w:val="IndexLink"/>
              </w:rPr>
              <w:t>13</w:t>
            </w:r>
          </w:hyperlink>
        </w:p>
        <w:p>
          <w:pPr>
            <w:pStyle w:val="Contents3"/>
            <w:tabs>
              <w:tab w:val="clear" w:pos="8459"/>
              <w:tab w:val="right" w:pos="9026" w:leader="dot"/>
            </w:tabs>
            <w:rPr/>
          </w:pPr>
          <w:hyperlink w:anchor="__RefHeading___Toc659109_1490000891">
            <w:r>
              <w:rPr>
                <w:webHidden/>
                <w:rStyle w:val="IndexLink"/>
                <w:rtl w:val="true"/>
              </w:rPr>
              <w:t>ریشه شناسی واژه</w:t>
            </w:r>
            <w:r>
              <w:rPr>
                <w:rStyle w:val="IndexLink"/>
                <w:rtl w:val="true"/>
              </w:rPr>
              <w:tab/>
            </w:r>
            <w:r>
              <w:rPr>
                <w:rStyle w:val="IndexLink"/>
              </w:rPr>
              <w:t>19</w:t>
            </w:r>
          </w:hyperlink>
        </w:p>
        <w:p>
          <w:pPr>
            <w:pStyle w:val="Contents3"/>
            <w:tabs>
              <w:tab w:val="clear" w:pos="8459"/>
              <w:tab w:val="right" w:pos="9026" w:leader="dot"/>
            </w:tabs>
            <w:rPr/>
          </w:pPr>
          <w:hyperlink w:anchor="__RefHeading___Toc659111_1490000891">
            <w:r>
              <w:rPr>
                <w:webHidden/>
                <w:rStyle w:val="IndexLink"/>
                <w:rtl w:val="true"/>
              </w:rPr>
              <w:t>تاریخچه</w:t>
            </w:r>
            <w:r>
              <w:rPr>
                <w:rStyle w:val="IndexLink"/>
                <w:rtl w:val="true"/>
              </w:rPr>
              <w:tab/>
            </w:r>
            <w:r>
              <w:rPr>
                <w:rStyle w:val="IndexLink"/>
              </w:rPr>
              <w:t>19</w:t>
            </w:r>
          </w:hyperlink>
        </w:p>
        <w:p>
          <w:pPr>
            <w:pStyle w:val="Contents2"/>
            <w:tabs>
              <w:tab w:val="clear" w:pos="8743"/>
              <w:tab w:val="right" w:pos="9026" w:leader="dot"/>
            </w:tabs>
            <w:rPr/>
          </w:pPr>
          <w:hyperlink w:anchor="__RefHeading___Toc659113_1490000891">
            <w:r>
              <w:rPr>
                <w:webHidden/>
                <w:rStyle w:val="IndexLink"/>
                <w:rtl w:val="true"/>
              </w:rPr>
              <w:t>فصل دوم</w:t>
            </w:r>
            <w:r>
              <w:rPr>
                <w:rStyle w:val="IndexLink"/>
                <w:rtl w:val="true"/>
              </w:rPr>
              <w:t xml:space="preserve">: </w:t>
            </w:r>
            <w:r>
              <w:rPr>
                <w:rStyle w:val="IndexLink"/>
                <w:rtl w:val="true"/>
              </w:rPr>
              <w:t>جنگ جهانی اول و دلایل وقوع</w:t>
            </w:r>
            <w:r>
              <w:rPr>
                <w:rStyle w:val="IndexLink"/>
                <w:rtl w:val="true"/>
              </w:rPr>
              <w:tab/>
            </w:r>
            <w:r>
              <w:rPr>
                <w:rStyle w:val="IndexLink"/>
              </w:rPr>
              <w:t>21</w:t>
            </w:r>
          </w:hyperlink>
        </w:p>
        <w:p>
          <w:pPr>
            <w:pStyle w:val="Contents3"/>
            <w:tabs>
              <w:tab w:val="clear" w:pos="8459"/>
              <w:tab w:val="right" w:pos="9026" w:leader="dot"/>
            </w:tabs>
            <w:rPr/>
          </w:pPr>
          <w:hyperlink w:anchor="__RefHeading___Toc659115_1490000891">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659117_1490000891">
            <w:r>
              <w:rPr>
                <w:webHidden/>
                <w:rStyle w:val="IndexLink"/>
                <w:rtl w:val="true"/>
              </w:rPr>
              <w:t>جنگ جهانی اول</w:t>
            </w:r>
            <w:r>
              <w:rPr>
                <w:rStyle w:val="IndexLink"/>
                <w:rtl w:val="true"/>
              </w:rPr>
              <w:tab/>
            </w:r>
            <w:r>
              <w:rPr>
                <w:rStyle w:val="IndexLink"/>
              </w:rPr>
              <w:t>22</w:t>
            </w:r>
          </w:hyperlink>
        </w:p>
        <w:p>
          <w:pPr>
            <w:pStyle w:val="Contents3"/>
            <w:tabs>
              <w:tab w:val="clear" w:pos="8459"/>
              <w:tab w:val="right" w:pos="9026" w:leader="dot"/>
            </w:tabs>
            <w:rPr/>
          </w:pPr>
          <w:hyperlink w:anchor="__RefHeading___Toc659119_1490000891">
            <w:r>
              <w:rPr>
                <w:webHidden/>
                <w:rStyle w:val="IndexLink"/>
                <w:rtl w:val="true"/>
              </w:rPr>
              <w:t>تحولات اروپا در آستانه جنگ جهانی اول</w:t>
            </w:r>
            <w:r>
              <w:rPr>
                <w:rStyle w:val="IndexLink"/>
                <w:rtl w:val="true"/>
              </w:rPr>
              <w:tab/>
            </w:r>
            <w:r>
              <w:rPr>
                <w:rStyle w:val="IndexLink"/>
              </w:rPr>
              <w:t>38</w:t>
            </w:r>
          </w:hyperlink>
        </w:p>
        <w:p>
          <w:pPr>
            <w:pStyle w:val="Contents3"/>
            <w:tabs>
              <w:tab w:val="clear" w:pos="8459"/>
              <w:tab w:val="right" w:pos="9026" w:leader="dot"/>
            </w:tabs>
            <w:rPr/>
          </w:pPr>
          <w:hyperlink w:anchor="__RefHeading___Toc659121_1490000891">
            <w:r>
              <w:rPr>
                <w:webHidden/>
                <w:rStyle w:val="IndexLink"/>
                <w:rtl w:val="true"/>
              </w:rPr>
              <w:t>جنگ فرانسه با پروس</w:t>
            </w:r>
            <w:r>
              <w:rPr>
                <w:rStyle w:val="IndexLink"/>
                <w:rtl w:val="true"/>
              </w:rPr>
              <w:tab/>
            </w:r>
            <w:r>
              <w:rPr>
                <w:rStyle w:val="IndexLink"/>
              </w:rPr>
              <w:t>41</w:t>
            </w:r>
          </w:hyperlink>
        </w:p>
        <w:p>
          <w:pPr>
            <w:pStyle w:val="Contents3"/>
            <w:tabs>
              <w:tab w:val="clear" w:pos="8459"/>
              <w:tab w:val="right" w:pos="9026" w:leader="dot"/>
            </w:tabs>
            <w:rPr/>
          </w:pPr>
          <w:hyperlink w:anchor="__RefHeading___Toc659123_1490000891">
            <w:r>
              <w:rPr>
                <w:webHidden/>
                <w:rStyle w:val="IndexLink"/>
                <w:rtl w:val="true"/>
              </w:rPr>
              <w:t>مجمع سه امپراتور</w:t>
            </w:r>
            <w:r>
              <w:rPr>
                <w:rStyle w:val="IndexLink"/>
                <w:rtl w:val="true"/>
              </w:rPr>
              <w:tab/>
            </w:r>
            <w:r>
              <w:rPr>
                <w:rStyle w:val="IndexLink"/>
              </w:rPr>
              <w:t>41</w:t>
            </w:r>
          </w:hyperlink>
        </w:p>
        <w:p>
          <w:pPr>
            <w:pStyle w:val="Contents3"/>
            <w:tabs>
              <w:tab w:val="clear" w:pos="8459"/>
              <w:tab w:val="right" w:pos="9026" w:leader="dot"/>
            </w:tabs>
            <w:rPr/>
          </w:pPr>
          <w:hyperlink w:anchor="__RefHeading___Toc659125_1490000891">
            <w:r>
              <w:rPr>
                <w:webHidden/>
                <w:rStyle w:val="IndexLink"/>
                <w:rtl w:val="true"/>
              </w:rPr>
              <w:t>جنگ روسیه و عثمانی</w:t>
            </w:r>
            <w:r>
              <w:rPr>
                <w:rStyle w:val="IndexLink"/>
                <w:rtl w:val="true"/>
              </w:rPr>
              <w:tab/>
            </w:r>
            <w:r>
              <w:rPr>
                <w:rStyle w:val="IndexLink"/>
              </w:rPr>
              <w:t>43</w:t>
            </w:r>
          </w:hyperlink>
        </w:p>
        <w:p>
          <w:pPr>
            <w:pStyle w:val="Contents3"/>
            <w:tabs>
              <w:tab w:val="clear" w:pos="8459"/>
              <w:tab w:val="right" w:pos="9026" w:leader="dot"/>
            </w:tabs>
            <w:rPr/>
          </w:pPr>
          <w:hyperlink w:anchor="__RefHeading___Toc659127_1490000891">
            <w:r>
              <w:rPr>
                <w:webHidden/>
                <w:rStyle w:val="IndexLink"/>
                <w:rtl w:val="true"/>
              </w:rPr>
              <w:t>شکل گیری اتحاد مثلث</w:t>
            </w:r>
            <w:r>
              <w:rPr>
                <w:rStyle w:val="IndexLink"/>
                <w:rtl w:val="true"/>
              </w:rPr>
              <w:tab/>
            </w:r>
            <w:r>
              <w:rPr>
                <w:rStyle w:val="IndexLink"/>
              </w:rPr>
              <w:t>44</w:t>
            </w:r>
          </w:hyperlink>
        </w:p>
        <w:p>
          <w:pPr>
            <w:pStyle w:val="Contents3"/>
            <w:tabs>
              <w:tab w:val="clear" w:pos="8459"/>
              <w:tab w:val="right" w:pos="9026" w:leader="dot"/>
            </w:tabs>
            <w:rPr/>
          </w:pPr>
          <w:hyperlink w:anchor="__RefHeading___Toc659129_1490000891">
            <w:r>
              <w:rPr>
                <w:webHidden/>
                <w:rStyle w:val="IndexLink"/>
                <w:rtl w:val="true"/>
              </w:rPr>
              <w:t>قرارداد سن پترزبورگ</w:t>
            </w:r>
            <w:r>
              <w:rPr>
                <w:rStyle w:val="IndexLink"/>
                <w:rtl w:val="true"/>
              </w:rPr>
              <w:tab/>
            </w:r>
            <w:r>
              <w:rPr>
                <w:rStyle w:val="IndexLink"/>
              </w:rPr>
              <w:t>46</w:t>
            </w:r>
          </w:hyperlink>
        </w:p>
        <w:p>
          <w:pPr>
            <w:pStyle w:val="Contents3"/>
            <w:tabs>
              <w:tab w:val="clear" w:pos="8459"/>
              <w:tab w:val="right" w:pos="9026" w:leader="dot"/>
            </w:tabs>
            <w:rPr/>
          </w:pPr>
          <w:hyperlink w:anchor="__RefHeading___Toc659131_1490000891">
            <w:r>
              <w:rPr>
                <w:webHidden/>
                <w:rStyle w:val="IndexLink"/>
                <w:rtl w:val="true"/>
              </w:rPr>
              <w:t>اعدام سربازان صربستان توسط سربازان اتریشی</w:t>
            </w:r>
            <w:r>
              <w:rPr>
                <w:rStyle w:val="IndexLink"/>
                <w:rtl w:val="true"/>
              </w:rPr>
              <w:tab/>
            </w:r>
            <w:r>
              <w:rPr>
                <w:rStyle w:val="IndexLink"/>
              </w:rPr>
              <w:t>46</w:t>
            </w:r>
          </w:hyperlink>
        </w:p>
        <w:p>
          <w:pPr>
            <w:pStyle w:val="Contents3"/>
            <w:tabs>
              <w:tab w:val="clear" w:pos="8459"/>
              <w:tab w:val="right" w:pos="9026" w:leader="dot"/>
            </w:tabs>
            <w:rPr/>
          </w:pPr>
          <w:hyperlink w:anchor="__RefHeading___Toc659133_1490000891">
            <w:r>
              <w:rPr>
                <w:webHidden/>
                <w:rStyle w:val="IndexLink"/>
                <w:rtl w:val="true"/>
              </w:rPr>
              <w:t>اوضاع داخلی و تحولات آلمان پس از وحدت</w:t>
            </w:r>
            <w:r>
              <w:rPr>
                <w:rStyle w:val="IndexLink"/>
                <w:rtl w:val="true"/>
              </w:rPr>
              <w:tab/>
            </w:r>
            <w:r>
              <w:rPr>
                <w:rStyle w:val="IndexLink"/>
              </w:rPr>
              <w:t>47</w:t>
            </w:r>
          </w:hyperlink>
        </w:p>
        <w:p>
          <w:pPr>
            <w:pStyle w:val="Contents3"/>
            <w:tabs>
              <w:tab w:val="clear" w:pos="8459"/>
              <w:tab w:val="right" w:pos="9026" w:leader="dot"/>
            </w:tabs>
            <w:rPr/>
          </w:pPr>
          <w:hyperlink w:anchor="__RefHeading___Toc659135_1490000891">
            <w:r>
              <w:rPr>
                <w:webHidden/>
                <w:rStyle w:val="IndexLink"/>
                <w:rtl w:val="true"/>
              </w:rPr>
              <w:t>برقراری روابط بین آلمان و عثمانی</w:t>
            </w:r>
            <w:r>
              <w:rPr>
                <w:rStyle w:val="IndexLink"/>
                <w:rtl w:val="true"/>
              </w:rPr>
              <w:tab/>
            </w:r>
            <w:r>
              <w:rPr>
                <w:rStyle w:val="IndexLink"/>
              </w:rPr>
              <w:t>48</w:t>
            </w:r>
          </w:hyperlink>
        </w:p>
        <w:p>
          <w:pPr>
            <w:pStyle w:val="Contents3"/>
            <w:tabs>
              <w:tab w:val="clear" w:pos="8459"/>
              <w:tab w:val="right" w:pos="9026" w:leader="dot"/>
            </w:tabs>
            <w:rPr/>
          </w:pPr>
          <w:hyperlink w:anchor="__RefHeading___Toc659137_1490000891">
            <w:r>
              <w:rPr>
                <w:webHidden/>
                <w:rStyle w:val="IndexLink"/>
                <w:rtl w:val="true"/>
              </w:rPr>
              <w:t>دلایل وقوع جنگ جهانی اول</w:t>
            </w:r>
            <w:r>
              <w:rPr>
                <w:rStyle w:val="IndexLink"/>
                <w:rtl w:val="true"/>
              </w:rPr>
              <w:tab/>
            </w:r>
            <w:r>
              <w:rPr>
                <w:rStyle w:val="IndexLink"/>
              </w:rPr>
              <w:t>51</w:t>
            </w:r>
          </w:hyperlink>
        </w:p>
        <w:p>
          <w:pPr>
            <w:pStyle w:val="Contents3"/>
            <w:tabs>
              <w:tab w:val="clear" w:pos="8459"/>
              <w:tab w:val="right" w:pos="9026" w:leader="dot"/>
            </w:tabs>
            <w:rPr/>
          </w:pPr>
          <w:hyperlink w:anchor="__RefHeading___Toc659139_1490000891">
            <w:r>
              <w:rPr>
                <w:webHidden/>
                <w:rStyle w:val="IndexLink"/>
                <w:rtl w:val="true"/>
              </w:rPr>
              <w:t>واکنش مردمی</w:t>
            </w:r>
            <w:r>
              <w:rPr>
                <w:rStyle w:val="IndexLink"/>
                <w:rtl w:val="true"/>
              </w:rPr>
              <w:tab/>
            </w:r>
            <w:r>
              <w:rPr>
                <w:rStyle w:val="IndexLink"/>
              </w:rPr>
              <w:t>53</w:t>
            </w:r>
          </w:hyperlink>
        </w:p>
        <w:p>
          <w:pPr>
            <w:pStyle w:val="Contents4"/>
            <w:tabs>
              <w:tab w:val="clear" w:pos="8176"/>
              <w:tab w:val="right" w:pos="9026" w:leader="dot"/>
            </w:tabs>
            <w:rPr/>
          </w:pPr>
          <w:hyperlink w:anchor="__RefHeading___Toc659141_1490000891">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59143_1490000891">
            <w:r>
              <w:rPr>
                <w:webHidden/>
                <w:rStyle w:val="IndexLink"/>
                <w:rtl w:val="true"/>
              </w:rPr>
              <w:t>طرح اشلیفن</w:t>
            </w:r>
            <w:r>
              <w:rPr>
                <w:rStyle w:val="IndexLink"/>
                <w:rtl w:val="true"/>
              </w:rPr>
              <w:tab/>
            </w:r>
            <w:r>
              <w:rPr>
                <w:rStyle w:val="IndexLink"/>
              </w:rPr>
              <w:t>54</w:t>
            </w:r>
          </w:hyperlink>
        </w:p>
        <w:p>
          <w:pPr>
            <w:pStyle w:val="Contents4"/>
            <w:tabs>
              <w:tab w:val="clear" w:pos="8176"/>
              <w:tab w:val="right" w:pos="9026" w:leader="dot"/>
            </w:tabs>
            <w:rPr/>
          </w:pPr>
          <w:hyperlink w:anchor="__RefHeading___Toc659145_1490000891">
            <w:r>
              <w:rPr>
                <w:webHidden/>
                <w:rStyle w:val="IndexLink"/>
                <w:rtl w:val="true"/>
              </w:rPr>
              <w:t>تحولات جنگ</w:t>
            </w:r>
            <w:r>
              <w:rPr>
                <w:rStyle w:val="IndexLink"/>
                <w:rtl w:val="true"/>
              </w:rPr>
              <w:tab/>
            </w:r>
            <w:r>
              <w:rPr>
                <w:rStyle w:val="IndexLink"/>
              </w:rPr>
              <w:t>54</w:t>
            </w:r>
          </w:hyperlink>
        </w:p>
        <w:p>
          <w:pPr>
            <w:pStyle w:val="Contents5"/>
            <w:tabs>
              <w:tab w:val="clear" w:pos="7892"/>
              <w:tab w:val="right" w:pos="9026" w:leader="dot"/>
            </w:tabs>
            <w:rPr/>
          </w:pPr>
          <w:hyperlink w:anchor="__RefHeading___Toc659147_1490000891">
            <w:r>
              <w:rPr>
                <w:webHidden/>
                <w:rStyle w:val="IndexLink"/>
                <w:rtl w:val="true"/>
              </w:rPr>
              <w:t>شمال اروپا</w:t>
            </w:r>
            <w:r>
              <w:rPr>
                <w:rStyle w:val="IndexLink"/>
                <w:rtl w:val="true"/>
              </w:rPr>
              <w:tab/>
            </w:r>
            <w:r>
              <w:rPr>
                <w:rStyle w:val="IndexLink"/>
              </w:rPr>
              <w:t>54</w:t>
            </w:r>
          </w:hyperlink>
        </w:p>
        <w:p>
          <w:pPr>
            <w:pStyle w:val="Contents5"/>
            <w:tabs>
              <w:tab w:val="clear" w:pos="7892"/>
              <w:tab w:val="right" w:pos="9026" w:leader="dot"/>
            </w:tabs>
            <w:rPr/>
          </w:pPr>
          <w:hyperlink w:anchor="__RefHeading___Toc659149_1490000891">
            <w:r>
              <w:rPr>
                <w:webHidden/>
                <w:rStyle w:val="IndexLink"/>
                <w:rtl w:val="true"/>
              </w:rPr>
              <w:t>هدف سیاسی آلمان</w:t>
            </w:r>
            <w:r>
              <w:rPr>
                <w:rStyle w:val="IndexLink"/>
                <w:rtl w:val="true"/>
              </w:rPr>
              <w:tab/>
            </w:r>
            <w:r>
              <w:rPr>
                <w:rStyle w:val="IndexLink"/>
              </w:rPr>
              <w:t>54</w:t>
            </w:r>
          </w:hyperlink>
        </w:p>
        <w:p>
          <w:pPr>
            <w:pStyle w:val="Contents5"/>
            <w:tabs>
              <w:tab w:val="clear" w:pos="7892"/>
              <w:tab w:val="right" w:pos="9026" w:leader="dot"/>
            </w:tabs>
            <w:rPr/>
          </w:pPr>
          <w:hyperlink w:anchor="__RefHeading___Toc659151_1490000891">
            <w:r>
              <w:rPr>
                <w:webHidden/>
                <w:rStyle w:val="IndexLink"/>
                <w:rtl w:val="true"/>
              </w:rPr>
              <w:t>اعلامیه چهارده ماده ای ویلسون</w:t>
            </w:r>
            <w:r>
              <w:rPr>
                <w:rStyle w:val="IndexLink"/>
                <w:rtl w:val="true"/>
              </w:rPr>
              <w:tab/>
            </w:r>
            <w:r>
              <w:rPr>
                <w:rStyle w:val="IndexLink"/>
              </w:rPr>
              <w:t>56</w:t>
            </w:r>
          </w:hyperlink>
        </w:p>
        <w:p>
          <w:pPr>
            <w:pStyle w:val="Contents5"/>
            <w:tabs>
              <w:tab w:val="clear" w:pos="7892"/>
              <w:tab w:val="right" w:pos="9026" w:leader="dot"/>
            </w:tabs>
            <w:rPr/>
          </w:pPr>
          <w:hyperlink w:anchor="__RefHeading___Toc659153_1490000891">
            <w:r>
              <w:rPr>
                <w:webHidden/>
                <w:rStyle w:val="IndexLink"/>
                <w:rtl w:val="true"/>
              </w:rPr>
              <w:t>معاهدات صلح</w:t>
            </w:r>
            <w:r>
              <w:rPr>
                <w:rStyle w:val="IndexLink"/>
                <w:rtl w:val="true"/>
              </w:rPr>
              <w:tab/>
            </w:r>
            <w:r>
              <w:rPr>
                <w:rStyle w:val="IndexLink"/>
              </w:rPr>
              <w:t>56</w:t>
            </w:r>
          </w:hyperlink>
        </w:p>
        <w:p>
          <w:pPr>
            <w:pStyle w:val="Contents5"/>
            <w:tabs>
              <w:tab w:val="clear" w:pos="7892"/>
              <w:tab w:val="right" w:pos="9026" w:leader="dot"/>
            </w:tabs>
            <w:rPr/>
          </w:pPr>
          <w:hyperlink w:anchor="__RefHeading___Toc659155_1490000891">
            <w:r>
              <w:rPr>
                <w:webHidden/>
                <w:rStyle w:val="IndexLink"/>
                <w:rtl w:val="true"/>
              </w:rPr>
              <w:t>ایران در جنگ جهانی اول</w:t>
            </w:r>
            <w:r>
              <w:rPr>
                <w:rStyle w:val="IndexLink"/>
                <w:rtl w:val="true"/>
              </w:rPr>
              <w:tab/>
            </w:r>
            <w:r>
              <w:rPr>
                <w:rStyle w:val="IndexLink"/>
              </w:rPr>
              <w:t>57</w:t>
            </w:r>
          </w:hyperlink>
        </w:p>
        <w:p>
          <w:pPr>
            <w:pStyle w:val="Contents5"/>
            <w:tabs>
              <w:tab w:val="clear" w:pos="7892"/>
              <w:tab w:val="right" w:pos="9026" w:leader="dot"/>
            </w:tabs>
            <w:rPr/>
          </w:pPr>
          <w:hyperlink w:anchor="__RefHeading___Toc659157_1490000891">
            <w:r>
              <w:rPr>
                <w:webHidden/>
                <w:rStyle w:val="IndexLink"/>
                <w:rtl w:val="true"/>
              </w:rPr>
              <w:t>راه آهن</w:t>
            </w:r>
            <w:r>
              <w:rPr>
                <w:rStyle w:val="IndexLink"/>
                <w:rtl w:val="true"/>
              </w:rPr>
              <w:tab/>
            </w:r>
            <w:r>
              <w:rPr>
                <w:rStyle w:val="IndexLink"/>
              </w:rPr>
              <w:t>57</w:t>
            </w:r>
          </w:hyperlink>
        </w:p>
        <w:p>
          <w:pPr>
            <w:pStyle w:val="Contents5"/>
            <w:tabs>
              <w:tab w:val="clear" w:pos="7892"/>
              <w:tab w:val="right" w:pos="9026" w:leader="dot"/>
            </w:tabs>
            <w:rPr/>
          </w:pPr>
          <w:hyperlink w:anchor="__RefHeading___Toc659159_1490000891">
            <w:r>
              <w:rPr>
                <w:webHidden/>
                <w:rStyle w:val="IndexLink"/>
                <w:rtl w:val="true"/>
              </w:rPr>
              <w:t>نامه نگاری در جنگ جهانی اول</w:t>
            </w:r>
            <w:r>
              <w:rPr>
                <w:rStyle w:val="IndexLink"/>
                <w:rtl w:val="true"/>
              </w:rPr>
              <w:tab/>
            </w:r>
            <w:r>
              <w:rPr>
                <w:rStyle w:val="IndexLink"/>
              </w:rPr>
              <w:t>58</w:t>
            </w:r>
          </w:hyperlink>
        </w:p>
        <w:p>
          <w:pPr>
            <w:pStyle w:val="Contents4"/>
            <w:tabs>
              <w:tab w:val="clear" w:pos="8176"/>
              <w:tab w:val="right" w:pos="9026" w:leader="dot"/>
            </w:tabs>
            <w:rPr/>
          </w:pPr>
          <w:hyperlink w:anchor="__RefHeading___Toc659161_1490000891">
            <w:r>
              <w:rPr>
                <w:webHidden/>
                <w:rStyle w:val="IndexLink"/>
                <w:rtl w:val="true"/>
              </w:rPr>
              <w:t>پیامدهای جنگ جهانی اول</w:t>
            </w:r>
            <w:r>
              <w:rPr>
                <w:rStyle w:val="IndexLink"/>
                <w:rtl w:val="true"/>
              </w:rPr>
              <w:tab/>
            </w:r>
            <w:r>
              <w:rPr>
                <w:rStyle w:val="IndexLink"/>
              </w:rPr>
              <w:t>58</w:t>
            </w:r>
          </w:hyperlink>
        </w:p>
        <w:p>
          <w:pPr>
            <w:pStyle w:val="Contents4"/>
            <w:tabs>
              <w:tab w:val="clear" w:pos="8176"/>
              <w:tab w:val="right" w:pos="9026" w:leader="dot"/>
            </w:tabs>
            <w:rPr/>
          </w:pPr>
          <w:hyperlink w:anchor="__RefHeading___Toc659163_1490000891">
            <w:r>
              <w:rPr>
                <w:webHidden/>
                <w:rStyle w:val="IndexLink"/>
                <w:rtl w:val="true"/>
              </w:rPr>
              <w:t>آثار جنگ بر زندگی سیاسی اروپا</w:t>
            </w:r>
            <w:r>
              <w:rPr>
                <w:rStyle w:val="IndexLink"/>
                <w:rtl w:val="true"/>
              </w:rPr>
              <w:tab/>
            </w:r>
            <w:r>
              <w:rPr>
                <w:rStyle w:val="IndexLink"/>
              </w:rPr>
              <w:t>60</w:t>
            </w:r>
          </w:hyperlink>
        </w:p>
        <w:p>
          <w:pPr>
            <w:pStyle w:val="Contents4"/>
            <w:tabs>
              <w:tab w:val="clear" w:pos="8176"/>
              <w:tab w:val="right" w:pos="9026" w:leader="dot"/>
            </w:tabs>
            <w:rPr/>
          </w:pPr>
          <w:hyperlink w:anchor="__RefHeading___Toc659165_1490000891">
            <w:r>
              <w:rPr>
                <w:webHidden/>
                <w:rStyle w:val="IndexLink"/>
                <w:rtl w:val="true"/>
              </w:rPr>
              <w:t>عجیب ترین سلاح های جنگ جهانی اول</w:t>
            </w:r>
            <w:r>
              <w:rPr>
                <w:rStyle w:val="IndexLink"/>
                <w:rtl w:val="true"/>
              </w:rPr>
              <w:tab/>
            </w:r>
            <w:r>
              <w:rPr>
                <w:rStyle w:val="IndexLink"/>
              </w:rPr>
              <w:t>61</w:t>
            </w:r>
          </w:hyperlink>
        </w:p>
        <w:p>
          <w:pPr>
            <w:pStyle w:val="Contents4"/>
            <w:tabs>
              <w:tab w:val="clear" w:pos="8176"/>
              <w:tab w:val="right" w:pos="9026" w:leader="dot"/>
            </w:tabs>
            <w:rPr/>
          </w:pPr>
          <w:hyperlink w:anchor="__RefHeading___Toc659167_1490000891">
            <w:r>
              <w:rPr>
                <w:webHidden/>
                <w:rStyle w:val="IndexLink"/>
                <w:rtl w:val="true"/>
              </w:rPr>
              <w:t>ایران در جنگ جهانی اول</w:t>
            </w:r>
            <w:r>
              <w:rPr>
                <w:rStyle w:val="IndexLink"/>
                <w:rtl w:val="true"/>
              </w:rPr>
              <w:tab/>
            </w:r>
            <w:r>
              <w:rPr>
                <w:rStyle w:val="IndexLink"/>
              </w:rPr>
              <w:t>78</w:t>
            </w:r>
          </w:hyperlink>
        </w:p>
        <w:p>
          <w:pPr>
            <w:pStyle w:val="Contents5"/>
            <w:tabs>
              <w:tab w:val="clear" w:pos="7892"/>
              <w:tab w:val="right" w:pos="9026" w:leader="dot"/>
            </w:tabs>
            <w:rPr/>
          </w:pPr>
          <w:hyperlink w:anchor="__RefHeading___Toc659169_1490000891">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659171_1490000891">
            <w:r>
              <w:rPr>
                <w:webHidden/>
                <w:rStyle w:val="IndexLink"/>
                <w:rtl w:val="true"/>
              </w:rPr>
              <w:t>اشغال</w:t>
            </w:r>
            <w:r>
              <w:rPr>
                <w:rStyle w:val="IndexLink"/>
                <w:rtl w:val="true"/>
              </w:rPr>
              <w:tab/>
            </w:r>
            <w:r>
              <w:rPr>
                <w:rStyle w:val="IndexLink"/>
              </w:rPr>
              <w:t>79</w:t>
            </w:r>
          </w:hyperlink>
        </w:p>
        <w:p>
          <w:pPr>
            <w:pStyle w:val="Contents4"/>
            <w:tabs>
              <w:tab w:val="clear" w:pos="8176"/>
              <w:tab w:val="right" w:pos="9026" w:leader="dot"/>
            </w:tabs>
            <w:rPr/>
          </w:pPr>
          <w:hyperlink w:anchor="__RefHeading___Toc659173_1490000891">
            <w:r>
              <w:rPr>
                <w:webHidden/>
                <w:rStyle w:val="IndexLink"/>
                <w:rtl w:val="true"/>
              </w:rPr>
              <w:t>خروج نیروهای خارجی از ایران</w:t>
            </w:r>
            <w:r>
              <w:rPr>
                <w:rStyle w:val="IndexLink"/>
                <w:rtl w:val="true"/>
              </w:rPr>
              <w:tab/>
            </w:r>
            <w:r>
              <w:rPr>
                <w:rStyle w:val="IndexLink"/>
              </w:rPr>
              <w:t>79</w:t>
            </w:r>
          </w:hyperlink>
        </w:p>
        <w:p>
          <w:pPr>
            <w:pStyle w:val="Contents2"/>
            <w:tabs>
              <w:tab w:val="clear" w:pos="8743"/>
              <w:tab w:val="right" w:pos="9026" w:leader="dot"/>
            </w:tabs>
            <w:rPr/>
          </w:pPr>
          <w:hyperlink w:anchor="__RefHeading___Toc659175_1490000891">
            <w:r>
              <w:rPr>
                <w:webHidden/>
                <w:rStyle w:val="IndexLink"/>
                <w:rtl w:val="true"/>
              </w:rPr>
              <w:t>فصل سوم</w:t>
            </w:r>
            <w:r>
              <w:rPr>
                <w:rStyle w:val="IndexLink"/>
                <w:rtl w:val="true"/>
              </w:rPr>
              <w:t xml:space="preserve">: </w:t>
            </w:r>
            <w:r>
              <w:rPr>
                <w:rStyle w:val="IndexLink"/>
                <w:rtl w:val="true"/>
              </w:rPr>
              <w:t>جنگ نرم و جنگ سرد</w:t>
            </w:r>
            <w:r>
              <w:rPr>
                <w:rStyle w:val="IndexLink"/>
                <w:rtl w:val="true"/>
              </w:rPr>
              <w:tab/>
            </w:r>
            <w:r>
              <w:rPr>
                <w:rStyle w:val="IndexLink"/>
              </w:rPr>
              <w:t>80</w:t>
            </w:r>
          </w:hyperlink>
        </w:p>
        <w:p>
          <w:pPr>
            <w:pStyle w:val="Contents3"/>
            <w:tabs>
              <w:tab w:val="clear" w:pos="8459"/>
              <w:tab w:val="right" w:pos="9026" w:leader="dot"/>
            </w:tabs>
            <w:rPr/>
          </w:pPr>
          <w:hyperlink w:anchor="__RefHeading___Toc659177_1490000891">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659179_1490000891">
            <w:r>
              <w:rPr>
                <w:webHidden/>
                <w:rStyle w:val="IndexLink"/>
                <w:rtl w:val="true"/>
              </w:rPr>
              <w:t>اصطلاح جنگ سرد</w:t>
            </w:r>
            <w:r>
              <w:rPr>
                <w:rStyle w:val="IndexLink"/>
                <w:rtl w:val="true"/>
              </w:rPr>
              <w:tab/>
            </w:r>
            <w:r>
              <w:rPr>
                <w:rStyle w:val="IndexLink"/>
              </w:rPr>
              <w:t>81</w:t>
            </w:r>
          </w:hyperlink>
        </w:p>
        <w:p>
          <w:pPr>
            <w:pStyle w:val="Contents3"/>
            <w:tabs>
              <w:tab w:val="clear" w:pos="8459"/>
              <w:tab w:val="right" w:pos="9026" w:leader="dot"/>
            </w:tabs>
            <w:rPr/>
          </w:pPr>
          <w:hyperlink w:anchor="__RefHeading___Toc659181_1490000891">
            <w:r>
              <w:rPr>
                <w:webHidden/>
                <w:rStyle w:val="IndexLink"/>
                <w:rtl w:val="true"/>
              </w:rPr>
              <w:t>تعریف جنگ نرم</w:t>
            </w:r>
            <w:r>
              <w:rPr>
                <w:rStyle w:val="IndexLink"/>
                <w:rtl w:val="true"/>
              </w:rPr>
              <w:tab/>
            </w:r>
            <w:r>
              <w:rPr>
                <w:rStyle w:val="IndexLink"/>
              </w:rPr>
              <w:t>81</w:t>
            </w:r>
          </w:hyperlink>
        </w:p>
        <w:p>
          <w:pPr>
            <w:pStyle w:val="Contents3"/>
            <w:tabs>
              <w:tab w:val="clear" w:pos="8459"/>
              <w:tab w:val="right" w:pos="9026" w:leader="dot"/>
            </w:tabs>
            <w:rPr/>
          </w:pPr>
          <w:hyperlink w:anchor="__RefHeading___Toc659183_1490000891">
            <w:r>
              <w:rPr>
                <w:webHidden/>
                <w:rStyle w:val="IndexLink"/>
                <w:rtl w:val="true"/>
              </w:rPr>
              <w:t>دلایل استفاده از جنگ نرم</w:t>
            </w:r>
            <w:r>
              <w:rPr>
                <w:rStyle w:val="IndexLink"/>
                <w:rtl w:val="true"/>
              </w:rPr>
              <w:tab/>
            </w:r>
            <w:r>
              <w:rPr>
                <w:rStyle w:val="IndexLink"/>
              </w:rPr>
              <w:t>81</w:t>
            </w:r>
          </w:hyperlink>
        </w:p>
        <w:p>
          <w:pPr>
            <w:pStyle w:val="Contents3"/>
            <w:tabs>
              <w:tab w:val="clear" w:pos="8459"/>
              <w:tab w:val="right" w:pos="9026" w:leader="dot"/>
            </w:tabs>
            <w:rPr/>
          </w:pPr>
          <w:hyperlink w:anchor="__RefHeading___Toc659185_1490000891">
            <w:r>
              <w:rPr>
                <w:webHidden/>
                <w:rStyle w:val="IndexLink"/>
                <w:rtl w:val="true"/>
              </w:rPr>
              <w:t>اهداف جنگ نرم</w:t>
            </w:r>
            <w:r>
              <w:rPr>
                <w:rStyle w:val="IndexLink"/>
                <w:rtl w:val="true"/>
              </w:rPr>
              <w:tab/>
            </w:r>
            <w:r>
              <w:rPr>
                <w:rStyle w:val="IndexLink"/>
              </w:rPr>
              <w:t>82</w:t>
            </w:r>
          </w:hyperlink>
        </w:p>
        <w:p>
          <w:pPr>
            <w:pStyle w:val="Contents4"/>
            <w:tabs>
              <w:tab w:val="clear" w:pos="8176"/>
              <w:tab w:val="right" w:pos="9026" w:leader="dot"/>
            </w:tabs>
            <w:rPr/>
          </w:pPr>
          <w:hyperlink w:anchor="__RefHeading___Toc659187_1490000891">
            <w:r>
              <w:rPr>
                <w:webHidden/>
                <w:rStyle w:val="IndexLink"/>
                <w:rtl w:val="true"/>
              </w:rPr>
              <w:t>تمام اهداف جنگ نرم در شکل زیر بیان شده است</w:t>
            </w:r>
            <w:r>
              <w:rPr>
                <w:rStyle w:val="IndexLink"/>
                <w:rtl w:val="true"/>
              </w:rPr>
              <w:t>.</w:t>
              <w:tab/>
            </w:r>
            <w:r>
              <w:rPr>
                <w:rStyle w:val="IndexLink"/>
              </w:rPr>
              <w:t>82</w:t>
            </w:r>
          </w:hyperlink>
        </w:p>
        <w:p>
          <w:pPr>
            <w:pStyle w:val="Contents3"/>
            <w:tabs>
              <w:tab w:val="clear" w:pos="8459"/>
              <w:tab w:val="right" w:pos="9026" w:leader="dot"/>
            </w:tabs>
            <w:rPr/>
          </w:pPr>
          <w:hyperlink w:anchor="__RefHeading___Toc659189_1490000891">
            <w:r>
              <w:rPr>
                <w:webHidden/>
                <w:rStyle w:val="IndexLink"/>
                <w:rtl w:val="true"/>
              </w:rPr>
              <w:t>راه های تحقق بخشی جنگ نرم بر علیه ایران</w:t>
            </w:r>
            <w:r>
              <w:rPr>
                <w:rStyle w:val="IndexLink"/>
                <w:rtl w:val="true"/>
              </w:rPr>
              <w:tab/>
            </w:r>
            <w:r>
              <w:rPr>
                <w:rStyle w:val="IndexLink"/>
              </w:rPr>
              <w:t>83</w:t>
            </w:r>
          </w:hyperlink>
        </w:p>
        <w:p>
          <w:pPr>
            <w:pStyle w:val="Contents4"/>
            <w:tabs>
              <w:tab w:val="clear" w:pos="8176"/>
              <w:tab w:val="right" w:pos="9026" w:leader="dot"/>
            </w:tabs>
            <w:rPr/>
          </w:pPr>
          <w:hyperlink w:anchor="__RefHeading___Toc659191_1490000891">
            <w:r>
              <w:rPr>
                <w:webHidden/>
                <w:rStyle w:val="IndexLink"/>
                <w:rtl w:val="true"/>
              </w:rPr>
              <w:t xml:space="preserve">- </w:t>
            </w:r>
            <w:r>
              <w:rPr>
                <w:rStyle w:val="IndexLink"/>
                <w:rtl w:val="true"/>
              </w:rPr>
              <w:t>پیگیری پرونده هسته ای ایران</w:t>
            </w:r>
            <w:r>
              <w:rPr>
                <w:rStyle w:val="IndexLink"/>
                <w:rtl w:val="true"/>
              </w:rPr>
              <w:tab/>
            </w:r>
            <w:r>
              <w:rPr>
                <w:rStyle w:val="IndexLink"/>
              </w:rPr>
              <w:t>83</w:t>
            </w:r>
          </w:hyperlink>
        </w:p>
        <w:p>
          <w:pPr>
            <w:pStyle w:val="Contents4"/>
            <w:tabs>
              <w:tab w:val="clear" w:pos="8176"/>
              <w:tab w:val="right" w:pos="9026" w:leader="dot"/>
            </w:tabs>
            <w:rPr/>
          </w:pPr>
          <w:hyperlink w:anchor="__RefHeading___Toc659193_1490000891">
            <w:r>
              <w:rPr>
                <w:webHidden/>
                <w:rStyle w:val="IndexLink"/>
                <w:rtl w:val="true"/>
              </w:rPr>
              <w:t xml:space="preserve">- </w:t>
            </w:r>
            <w:r>
              <w:rPr>
                <w:rStyle w:val="IndexLink"/>
                <w:rtl w:val="true"/>
              </w:rPr>
              <w:t>سرمایه گذاری در رسانه های دیداری و شنیداری</w:t>
            </w:r>
            <w:r>
              <w:rPr>
                <w:rStyle w:val="IndexLink"/>
                <w:rtl w:val="true"/>
              </w:rPr>
              <w:tab/>
            </w:r>
            <w:r>
              <w:rPr>
                <w:rStyle w:val="IndexLink"/>
              </w:rPr>
              <w:t>83</w:t>
            </w:r>
          </w:hyperlink>
        </w:p>
        <w:p>
          <w:pPr>
            <w:pStyle w:val="Contents4"/>
            <w:tabs>
              <w:tab w:val="clear" w:pos="8176"/>
              <w:tab w:val="right" w:pos="9026" w:leader="dot"/>
            </w:tabs>
            <w:rPr/>
          </w:pPr>
          <w:hyperlink w:anchor="__RefHeading___Toc659195_1490000891">
            <w:r>
              <w:rPr>
                <w:webHidden/>
                <w:rStyle w:val="IndexLink"/>
                <w:rtl w:val="true"/>
              </w:rPr>
              <w:t xml:space="preserve">- </w:t>
            </w:r>
            <w:r>
              <w:rPr>
                <w:rStyle w:val="IndexLink"/>
                <w:rtl w:val="true"/>
              </w:rPr>
              <w:t>ایجاد فضای رسانه ای درباره دخالت ایران در عراق و لبنان</w:t>
            </w:r>
            <w:r>
              <w:rPr>
                <w:rStyle w:val="IndexLink"/>
                <w:rtl w:val="true"/>
              </w:rPr>
              <w:tab/>
            </w:r>
            <w:r>
              <w:rPr>
                <w:rStyle w:val="IndexLink"/>
              </w:rPr>
              <w:t>83</w:t>
            </w:r>
          </w:hyperlink>
        </w:p>
        <w:p>
          <w:pPr>
            <w:pStyle w:val="Contents3"/>
            <w:tabs>
              <w:tab w:val="clear" w:pos="8459"/>
              <w:tab w:val="right" w:pos="9026" w:leader="dot"/>
            </w:tabs>
            <w:rPr/>
          </w:pPr>
          <w:hyperlink w:anchor="__RefHeading___Toc659197_1490000891">
            <w:r>
              <w:rPr>
                <w:webHidden/>
                <w:rStyle w:val="IndexLink"/>
                <w:rtl w:val="true"/>
              </w:rPr>
              <w:t>روش های جنگ نرم</w:t>
            </w:r>
            <w:r>
              <w:rPr>
                <w:rStyle w:val="IndexLink"/>
                <w:rtl w:val="true"/>
              </w:rPr>
              <w:tab/>
            </w:r>
            <w:r>
              <w:rPr>
                <w:rStyle w:val="IndexLink"/>
              </w:rPr>
              <w:t>85</w:t>
            </w:r>
          </w:hyperlink>
        </w:p>
        <w:p>
          <w:pPr>
            <w:pStyle w:val="Contents4"/>
            <w:tabs>
              <w:tab w:val="clear" w:pos="8176"/>
              <w:tab w:val="right" w:pos="9026" w:leader="dot"/>
            </w:tabs>
            <w:rPr/>
          </w:pPr>
          <w:hyperlink w:anchor="__RefHeading___Toc659199_1490000891">
            <w:r>
              <w:rPr>
                <w:webHidden/>
                <w:rStyle w:val="IndexLink"/>
                <w:rtl w:val="true"/>
              </w:rPr>
              <w:t xml:space="preserve">- </w:t>
            </w:r>
            <w:r>
              <w:rPr>
                <w:rStyle w:val="IndexLink"/>
                <w:rtl w:val="true"/>
              </w:rPr>
              <w:t>روش های گفتاری</w:t>
            </w:r>
            <w:r>
              <w:rPr>
                <w:rStyle w:val="IndexLink"/>
                <w:rtl w:val="true"/>
              </w:rPr>
              <w:tab/>
            </w:r>
            <w:r>
              <w:rPr>
                <w:rStyle w:val="IndexLink"/>
              </w:rPr>
              <w:t>85</w:t>
            </w:r>
          </w:hyperlink>
        </w:p>
        <w:p>
          <w:pPr>
            <w:pStyle w:val="Contents4"/>
            <w:tabs>
              <w:tab w:val="clear" w:pos="8176"/>
              <w:tab w:val="right" w:pos="9026" w:leader="dot"/>
            </w:tabs>
            <w:rPr/>
          </w:pPr>
          <w:hyperlink w:anchor="__RefHeading___Toc659201_1490000891">
            <w:r>
              <w:rPr>
                <w:webHidden/>
                <w:rStyle w:val="IndexLink"/>
                <w:rtl w:val="true"/>
              </w:rPr>
              <w:t xml:space="preserve">- </w:t>
            </w:r>
            <w:r>
              <w:rPr>
                <w:rStyle w:val="IndexLink"/>
                <w:rtl w:val="true"/>
              </w:rPr>
              <w:t>روش های رفتاری</w:t>
            </w:r>
            <w:r>
              <w:rPr>
                <w:rStyle w:val="IndexLink"/>
                <w:rtl w:val="true"/>
              </w:rPr>
              <w:tab/>
            </w:r>
            <w:r>
              <w:rPr>
                <w:rStyle w:val="IndexLink"/>
              </w:rPr>
              <w:t>85</w:t>
            </w:r>
          </w:hyperlink>
        </w:p>
        <w:p>
          <w:pPr>
            <w:pStyle w:val="Contents4"/>
            <w:tabs>
              <w:tab w:val="clear" w:pos="8176"/>
              <w:tab w:val="right" w:pos="9026" w:leader="dot"/>
            </w:tabs>
            <w:rPr/>
          </w:pPr>
          <w:hyperlink w:anchor="__RefHeading___Toc659203_1490000891">
            <w:r>
              <w:rPr>
                <w:webHidden/>
                <w:rStyle w:val="IndexLink"/>
                <w:rtl w:val="true"/>
              </w:rPr>
              <w:t>روش های شبکه ای</w:t>
            </w:r>
            <w:r>
              <w:rPr>
                <w:rStyle w:val="IndexLink"/>
                <w:rtl w:val="true"/>
              </w:rPr>
              <w:tab/>
            </w:r>
            <w:r>
              <w:rPr>
                <w:rStyle w:val="IndexLink"/>
              </w:rPr>
              <w:t>87</w:t>
            </w:r>
          </w:hyperlink>
        </w:p>
        <w:p>
          <w:pPr>
            <w:pStyle w:val="Contents2"/>
            <w:tabs>
              <w:tab w:val="clear" w:pos="8743"/>
              <w:tab w:val="right" w:pos="9026" w:leader="dot"/>
            </w:tabs>
            <w:rPr/>
          </w:pPr>
          <w:hyperlink w:anchor="__RefHeading___Toc659205_1490000891">
            <w:r>
              <w:rPr>
                <w:webHidden/>
                <w:rStyle w:val="IndexLink"/>
                <w:rtl w:val="true"/>
              </w:rPr>
              <w:t>منابع</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11_225990"/>
      <w:bookmarkStart w:id="1" w:name="pg20411_225990"/>
      <w:bookmarkEnd w:id="1"/>
    </w:p>
    <w:p>
      <w:pPr>
        <w:pStyle w:val="Heading2"/>
        <w:numPr>
          <w:ilvl w:val="1"/>
          <w:numId w:val="1"/>
        </w:numPr>
        <w:rPr/>
      </w:pPr>
      <w:bookmarkStart w:id="2" w:name="pg20411_225990"/>
      <w:bookmarkStart w:id="3" w:name="__RefHeading___Toc659093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محم دعلی،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محمدعلی نظریه، امیررضا کیاکجوری، هومن اسیوند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جهانی اول، </w:t>
      </w:r>
      <w:r>
        <w:rPr>
          <w:rFonts w:ascii="IRNazanin" w:hAnsi="IRNazanin" w:eastAsia="IRNazanin"/>
          <w:color w:val="111111"/>
          <w:sz w:val="28"/>
          <w:sz w:val="28"/>
          <w:szCs w:val="28"/>
          <w:lang w:bidi="fa-IR"/>
        </w:rPr>
        <w:t>۱۹۱۴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ادبیات كودكان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Juvenile literature -- 1918-1914 ,World War</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جهانی دوم، </w:t>
      </w:r>
      <w:r>
        <w:rPr>
          <w:rFonts w:ascii="IRNazanin" w:hAnsi="IRNazanin" w:eastAsia="IRNazanin"/>
          <w:color w:val="111111"/>
          <w:sz w:val="28"/>
          <w:sz w:val="28"/>
          <w:szCs w:val="28"/>
          <w:lang w:bidi="fa-IR"/>
        </w:rPr>
        <w:t>۱۹۳۹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Juvenile literature -- 1945-1939 ,World War</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کیاکجوری، امیررضا،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اسیوند، هومن،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lang w:bidi="fa-IR"/>
        </w:rPr>
        <w:t>۵۲۲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5543636</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9095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محم دعلی،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محمدعلی نظریه، امیررضا کیاکجوری، هومن اسیوند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جهانی اول، </w:t>
      </w:r>
      <w:r>
        <w:rPr>
          <w:rFonts w:ascii="IRNazanin" w:hAnsi="IRNazanin" w:eastAsia="IRNazanin"/>
          <w:color w:val="111111"/>
          <w:sz w:val="28"/>
          <w:sz w:val="28"/>
          <w:szCs w:val="28"/>
          <w:lang w:bidi="fa-IR"/>
        </w:rPr>
        <w:t>۱۹۱۴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ادبیات كودكان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Juvenile literature -- 1918-1914 ,World War</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جهانی دوم، </w:t>
      </w:r>
      <w:r>
        <w:rPr>
          <w:rFonts w:ascii="IRNazanin" w:hAnsi="IRNazanin" w:eastAsia="IRNazanin"/>
          <w:color w:val="111111"/>
          <w:sz w:val="28"/>
          <w:sz w:val="28"/>
          <w:szCs w:val="28"/>
          <w:lang w:bidi="fa-IR"/>
        </w:rPr>
        <w:t>۱۹۳۹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Juvenile literature -- 1945-1939 ,World War</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کیاکجوری، امیررضا،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اسیوند، هومن،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lang w:bidi="fa-IR"/>
        </w:rPr>
        <w:t>۵۲۲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5543636</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p>
    <w:p>
      <w:pPr>
        <w:pStyle w:val="BookText"/>
        <w:rPr/>
      </w:pPr>
      <w:r>
        <w:rPr>
          <w:rFonts w:ascii="IRNazanin" w:hAnsi="IRNazanin" w:eastAsia="IRNazanin"/>
          <w:color w:val="111111"/>
          <w:sz w:val="28"/>
          <w:sz w:val="28"/>
          <w:szCs w:val="28"/>
          <w:rtl w:val="true"/>
          <w:lang w:bidi="fa-IR"/>
        </w:rPr>
        <w:t>جنگ های جهانی</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نظریه</w:t>
      </w:r>
    </w:p>
    <w:p>
      <w:pPr>
        <w:pStyle w:val="BookText"/>
        <w:rPr/>
      </w:pPr>
      <w:r>
        <w:rPr>
          <w:rFonts w:ascii="IRNazanin" w:hAnsi="IRNazanin" w:eastAsia="IRNazanin"/>
          <w:color w:val="111111"/>
          <w:sz w:val="28"/>
          <w:sz w:val="28"/>
          <w:szCs w:val="28"/>
          <w:rtl w:val="true"/>
          <w:lang w:bidi="fa-IR"/>
        </w:rPr>
        <w:t>دانش آموز پایه ی نهم دبیرستان دکتر محمد شفیعی</w:t>
      </w:r>
    </w:p>
    <w:p>
      <w:pPr>
        <w:pStyle w:val="BookText"/>
        <w:rPr/>
      </w:pPr>
      <w:r>
        <w:rPr>
          <w:rFonts w:ascii="IRNazanin" w:hAnsi="IRNazanin" w:eastAsia="IRNazanin"/>
          <w:color w:val="111111"/>
          <w:sz w:val="28"/>
          <w:sz w:val="28"/>
          <w:szCs w:val="28"/>
          <w:rtl w:val="true"/>
          <w:lang w:bidi="fa-IR"/>
        </w:rPr>
        <w:t>امیررضا کیاکجوری</w:t>
      </w:r>
    </w:p>
    <w:p>
      <w:pPr>
        <w:pStyle w:val="BookText"/>
        <w:rPr/>
      </w:pPr>
      <w:r>
        <w:rPr>
          <w:rFonts w:ascii="IRNazanin" w:hAnsi="IRNazanin" w:eastAsia="IRNazanin"/>
          <w:color w:val="111111"/>
          <w:sz w:val="28"/>
          <w:sz w:val="28"/>
          <w:szCs w:val="28"/>
          <w:rtl w:val="true"/>
          <w:lang w:bidi="fa-IR"/>
        </w:rPr>
        <w:t>دانش آموز پایه ی نهم دبیرستان دکتر محمد شفیعی</w:t>
      </w:r>
    </w:p>
    <w:p>
      <w:pPr>
        <w:pStyle w:val="BookText"/>
        <w:rPr/>
      </w:pPr>
      <w:r>
        <w:rPr>
          <w:rFonts w:ascii="IRNazanin" w:hAnsi="IRNazanin" w:eastAsia="IRNazanin"/>
          <w:color w:val="111111"/>
          <w:sz w:val="28"/>
          <w:sz w:val="28"/>
          <w:szCs w:val="28"/>
          <w:rtl w:val="true"/>
          <w:lang w:bidi="fa-IR"/>
        </w:rPr>
        <w:t>هومن اسیوند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نهم دبیرستان دکتر محمدشفیعی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w:t>
      </w:r>
      <w:r>
        <w:rPr>
          <w:rFonts w:eastAsia="IRNazanin" w:cs="IRNazanin"/>
          <w:color w:val="111111"/>
          <w:sz w:val="28"/>
          <w:szCs w:val="28"/>
          <w:lang w:bidi="fa-IR"/>
        </w:rPr>
        <w:t>32730360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81546</w:t>
      </w:r>
      <w:r>
        <w:rPr>
          <w:rFonts w:eastAsia="IRNazanin" w:cs="IRNazanin"/>
          <w:color w:val="111111"/>
          <w:sz w:val="28"/>
          <w:szCs w:val="28"/>
          <w:rtl w:val="true"/>
          <w:lang w:bidi="fa-IR"/>
        </w:rPr>
        <w:t>-</w:t>
      </w:r>
      <w:r>
        <w:rPr>
          <w:rFonts w:eastAsia="IRNazanin" w:cs="IRNazanin"/>
          <w:color w:val="111111"/>
          <w:sz w:val="28"/>
          <w:szCs w:val="28"/>
          <w:lang w:bidi="fa-IR"/>
        </w:rPr>
        <w:t>43151</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جنگ های جهانی</w:t>
      </w:r>
    </w:p>
    <w:p>
      <w:pPr>
        <w:pStyle w:val="BookText"/>
        <w:rPr/>
      </w:pPr>
      <w:r>
        <w:rPr>
          <w:rFonts w:ascii="IRNazanin" w:hAnsi="IRNazanin" w:eastAsia="IRNazanin"/>
          <w:color w:val="111111"/>
          <w:sz w:val="28"/>
          <w:sz w:val="28"/>
          <w:szCs w:val="28"/>
          <w:rtl w:val="true"/>
          <w:lang w:bidi="fa-IR"/>
        </w:rPr>
        <w:t xml:space="preserve">محمد علی نظریه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امیررضا کیاکجوری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هومن اسیوند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غلامی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20411_225994"/>
    </w:p>
    <w:p>
      <w:pPr>
        <w:pStyle w:val="Heading2"/>
        <w:numPr>
          <w:ilvl w:val="1"/>
          <w:numId w:val="1"/>
        </w:numPr>
        <w:rPr/>
      </w:pPr>
      <w:bookmarkStart w:id="8" w:name="__RefHeading___Toc659097_149000089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نظریه</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pStyle w:val="BookText"/>
        <w:rPr/>
      </w:pPr>
      <w:r>
        <w:rPr>
          <w:rFonts w:ascii="IRNazanin" w:hAnsi="IRNazanin" w:eastAsia="IRNazanin"/>
          <w:color w:val="111111"/>
          <w:sz w:val="28"/>
          <w:sz w:val="28"/>
          <w:szCs w:val="28"/>
          <w:rtl w:val="true"/>
          <w:lang w:bidi="fa-IR"/>
        </w:rPr>
        <w:t>امیررضا کیا کجوری</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پدر و مادر عزیزم</w:t>
      </w:r>
    </w:p>
    <w:p>
      <w:pPr>
        <w:pStyle w:val="BookText"/>
        <w:rPr/>
      </w:pPr>
      <w:r>
        <w:rPr>
          <w:rFonts w:ascii="IRNazanin" w:hAnsi="IRNazanin" w:eastAsia="IRNazanin"/>
          <w:color w:val="111111"/>
          <w:sz w:val="28"/>
          <w:sz w:val="28"/>
          <w:szCs w:val="28"/>
          <w:rtl w:val="true"/>
          <w:lang w:bidi="fa-IR"/>
        </w:rPr>
        <w:t>به پاس قدر دانی از قلبی آکنده از عشق و معرفت که محیطی سرشار از سلامت و امنیت و آرامش برای من فراهم آورده 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هومن اسیوند </w:t>
      </w:r>
      <w:bookmarkStart w:id="10" w:name="pg20411_225995"/>
    </w:p>
    <w:p>
      <w:pPr>
        <w:pStyle w:val="Heading2"/>
        <w:numPr>
          <w:ilvl w:val="1"/>
          <w:numId w:val="1"/>
        </w:numPr>
        <w:rPr/>
      </w:pPr>
      <w:bookmarkStart w:id="11" w:name="__RefHeading___Toc659099_149000089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20411_225996"/>
    </w:p>
    <w:p>
      <w:pPr>
        <w:pStyle w:val="Heading2"/>
        <w:numPr>
          <w:ilvl w:val="1"/>
          <w:numId w:val="1"/>
        </w:numPr>
        <w:rPr/>
      </w:pPr>
      <w:bookmarkStart w:id="14" w:name="__RefHeading___Toc659101_149000089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ریشه شناسی واژه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جنگ جهانی اول</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تحولات اروپا در آستانه جنگ جهانی اول</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جنگ فرانسه با پروس</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مجمع سه امپراتور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جنگ روسیه و عثمانی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شکل گیری اتحاد مثلث</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قرارداد سن پترزبورگ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اعدام سربازان صربستان توسط سربازان اتریشی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اوضاع داخلی و تحولات آلمان پس از وحدت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برقراری روابط بین آلمان و عثمانی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دلایل وقوع جنگ جهانی اول</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واکنش مردمی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طرح اشليفن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تحولات جنگ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پیامدهای جنگ جهانی اول</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آثار جنگ بر زندگی سیاسی اروپا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عجیب ترین سلاح های جنگ جهانی اول</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ایران در جنگ جهانی اول</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خروج نیروهای خارجی از ایران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اصطلاح جنگ سرد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تعریف جنگ نرم</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استفاده از جنگ نرم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اهداف جنگ نرم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راه های تحقق بخشی جنگ نرم بر علیه ایران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روش های جنگ نرم</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6" w:name="pg20411_225998"/>
    </w:p>
    <w:p>
      <w:pPr>
        <w:pStyle w:val="Heading2"/>
        <w:numPr>
          <w:ilvl w:val="1"/>
          <w:numId w:val="1"/>
        </w:numPr>
        <w:rPr/>
      </w:pPr>
      <w:bookmarkStart w:id="17" w:name="__RefHeading___Toc659103_1490000891"/>
      <w:bookmarkStart w:id="18" w:name="_Toc6"/>
      <w:bookmarkEnd w:id="16"/>
      <w:bookmarkEnd w:id="17"/>
      <w:r>
        <w:rPr>
          <w:rtl w:val="true"/>
        </w:rPr>
        <w:t>فصل اول</w:t>
      </w:r>
      <w:r>
        <w:rPr>
          <w:rtl w:val="true"/>
        </w:rPr>
        <w:t xml:space="preserve">: </w:t>
      </w:r>
      <w:r>
        <w:rPr>
          <w:rtl w:val="true"/>
        </w:rPr>
        <w:t>جنگ</w:t>
      </w:r>
      <w:bookmarkEnd w:id="18"/>
    </w:p>
    <w:p>
      <w:pPr>
        <w:pStyle w:val="Heading3"/>
        <w:numPr>
          <w:ilvl w:val="2"/>
          <w:numId w:val="1"/>
        </w:numPr>
        <w:rPr/>
      </w:pPr>
      <w:bookmarkStart w:id="19" w:name="__RefHeading___Toc659105_1490000891"/>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0579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2"/>
                        <a:stretch/>
                      </pic:blipFill>
                      <pic:spPr>
                        <a:xfrm>
                          <a:off x="0" y="0"/>
                          <a:ext cx="5232240" cy="6058080"/>
                        </a:xfrm>
                        <a:prstGeom prst="rect">
                          <a:avLst/>
                        </a:prstGeom>
                        <a:ln w="0">
                          <a:noFill/>
                        </a:ln>
                      </pic:spPr>
                    </pic:pic>
                  </a:graphicData>
                </a:graphic>
              </wp:inline>
            </w:drawing>
          </mc:Choice>
          <mc:Fallback>
            <w:pict>
              <v:shape id="shape_0" stroked="f" o:allowincell="f" style="position:absolute;margin-left:0pt;margin-top:-477.05pt;width:411.95pt;height:476.95pt;mso-wrap-style:none;v-text-anchor:middle;mso-position-horizontal:left;mso-position-vertical:top" type="_x0000_t75">
                <v:imagedata r:id="rId13" o:detectmouseclick="t"/>
                <v:stroke color="#3465a4" joinstyle="round" endcap="flat"/>
                <w10:wrap type="none"/>
              </v:shape>
            </w:pict>
          </mc:Fallback>
        </mc:AlternateContent>
      </w:r>
      <w:bookmarkStart w:id="21" w:name="pg20411_225999"/>
    </w:p>
    <w:p>
      <w:pPr>
        <w:pStyle w:val="Heading3"/>
        <w:numPr>
          <w:ilvl w:val="2"/>
          <w:numId w:val="1"/>
        </w:numPr>
        <w:rPr/>
      </w:pPr>
      <w:bookmarkStart w:id="22" w:name="__RefHeading___Toc659107_1490000891"/>
      <w:bookmarkStart w:id="23" w:name="_Toc8"/>
      <w:bookmarkEnd w:id="21"/>
      <w:bookmarkEnd w:id="22"/>
      <w:r>
        <w:rPr>
          <w:rtl w:val="true"/>
        </w:rPr>
        <w:t>جنگ</w:t>
      </w:r>
      <w:bookmarkEnd w:id="23"/>
    </w:p>
    <w:p>
      <w:pPr>
        <w:pStyle w:val="BookText"/>
        <w:rPr/>
      </w:pPr>
      <w:r>
        <w:rPr>
          <w:rFonts w:ascii="IRNazanin" w:hAnsi="IRNazanin" w:eastAsia="IRNazanin"/>
          <w:color w:val="111111"/>
          <w:sz w:val="28"/>
          <w:sz w:val="28"/>
          <w:szCs w:val="28"/>
          <w:rtl w:val="true"/>
          <w:lang w:bidi="fa-IR"/>
        </w:rPr>
        <w:t>جنگ به درگیری سازمان یافته، مسلحانه و غالبا طولانی مدت گفته می شود که بین دولت ها، ملت ها یا گروه های دیگر انجام شده و با خشونت شدید، گسیختگی اجتماعی و تلفات جانی و مالی زیاد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جنگ یک درگیری مسلحانه واقعی، ارادی و گسترده بین جوامع سیاسی است، می توان آن را نوعی خشونت سیاسی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و دیگر گونه های خشونت در جریان نباشند وضعیت صلح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89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ریچارد ارت اسملی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جایزه نوبل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را به عنوان ششمین معضل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ده 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جوامع انسانی را تا پنجاه سال آینده تهدید می کنند،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4724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483080" cy="4724280"/>
                        </a:xfrm>
                        <a:prstGeom prst="rect">
                          <a:avLst/>
                        </a:prstGeom>
                        <a:ln w="0">
                          <a:noFill/>
                        </a:ln>
                      </pic:spPr>
                    </pic:pic>
                  </a:graphicData>
                </a:graphic>
              </wp:inline>
            </w:drawing>
          </mc:Choice>
          <mc:Fallback>
            <w:pict>
              <v:shape id="shape_0" stroked="f" o:allowincell="f" style="position:absolute;margin-left:0pt;margin-top:-372.05pt;width:352.95pt;height:371.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هر چند برخی از پژوهشگران، جنگ را غیر قابل اجتناب و جز جدایی ناپذیر فرهنگ انسانی می دانند، اما دیگران بر این باورند که جنگ تنها در شرایط اجتماعی فرهنگی یا زیست محیطی خاص گریزناپذیر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پژوهشگران معتقدند که جنگ ربطی به نوع خاصی از نظام سیاسی یا اجتماعی ندارد، بلکه همان طور که آقای جان کیگان در کتاب تاریخ جنگاوری آورده است، جنگ مفهومی جهانی است که نوع و وسعتش توسط جامعه ای که هزینه هایش را می پردازد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هم هستند که می گویند، از آن جا که جوامعی وجود دارند که در آن ها جنگ وجود ندارد می توان روحیه انسان را به دور از جنگاوری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41900" cy="6350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5041800" cy="6350040"/>
                        </a:xfrm>
                        <a:prstGeom prst="rect">
                          <a:avLst/>
                        </a:prstGeom>
                        <a:ln w="0">
                          <a:noFill/>
                        </a:ln>
                      </pic:spPr>
                    </pic:pic>
                  </a:graphicData>
                </a:graphic>
              </wp:inline>
            </w:drawing>
          </mc:Choice>
          <mc:Fallback>
            <w:pict>
              <v:shape id="shape_0" stroked="f" o:allowincell="f" style="position:absolute;margin-left:0pt;margin-top:-500.05pt;width:396.95pt;height:49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فناوری ها و پتانسیل های جنگ که با سرعت زیاد رشد می کنند را می توان به شکل یک زنجیره تاریخی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زنجیره جنگ های قبیله ای دوران پارینه سنگی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ها سلاح غالب سنگ و چماق بود و در نتیجه تلفات جانی کمی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 این زنجیره جنگ اتمی قرار دارد؛ جنگی که می تواند انقراض نسل بشر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68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5334120" cy="4368960"/>
                        </a:xfrm>
                        <a:prstGeom prst="rect">
                          <a:avLst/>
                        </a:prstGeom>
                        <a:ln w="0">
                          <a:noFill/>
                        </a:ln>
                      </pic:spPr>
                    </pic:pic>
                  </a:graphicData>
                </a:graphic>
              </wp:inline>
            </w:drawing>
          </mc:Choice>
          <mc:Fallback>
            <w:pict>
              <v:shape id="shape_0" stroked="f" o:allowincell="f" style="position:absolute;margin-left:0pt;margin-top:-344.05pt;width:419.95pt;height:343.95pt;mso-wrap-style:none;v-text-anchor:middle;mso-position-horizontal:left;mso-position-vertical:top" type="_x0000_t75">
                <v:imagedata r:id="rId28" o:detectmouseclick="t"/>
                <v:stroke color="#3465a4" joinstyle="round" endcap="flat"/>
                <w10:wrap type="none"/>
              </v:shape>
            </w:pict>
          </mc:Fallback>
        </mc:AlternateContent>
      </w:r>
      <w:bookmarkStart w:id="24" w:name="pg20411_226002"/>
    </w:p>
    <w:p>
      <w:pPr>
        <w:pStyle w:val="Heading3"/>
        <w:numPr>
          <w:ilvl w:val="2"/>
          <w:numId w:val="1"/>
        </w:numPr>
        <w:rPr/>
      </w:pPr>
      <w:bookmarkStart w:id="25" w:name="__RefHeading___Toc659109_1490000891"/>
      <w:bookmarkStart w:id="26" w:name="_Toc9"/>
      <w:bookmarkEnd w:id="24"/>
      <w:bookmarkEnd w:id="25"/>
      <w:r>
        <w:rPr>
          <w:rtl w:val="true"/>
        </w:rPr>
        <w:t>ریشه شناسی واژه</w:t>
      </w:r>
      <w:bookmarkEnd w:id="26"/>
    </w:p>
    <w:p>
      <w:pPr>
        <w:pStyle w:val="BookText"/>
        <w:rPr/>
      </w:pPr>
      <w:r>
        <w:rPr>
          <w:rFonts w:ascii="IRNazanin" w:hAnsi="IRNazanin" w:eastAsia="IRNazanin"/>
          <w:color w:val="111111"/>
          <w:sz w:val="28"/>
          <w:sz w:val="28"/>
          <w:szCs w:val="28"/>
          <w:rtl w:val="true"/>
          <w:lang w:bidi="fa-IR"/>
        </w:rPr>
        <w:t>واژه جنگ با همین کاربرد، ریشه در زبان فارسی پهلوی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شناسان بر این باورند که این واژه از ریشه هند و اروپایی </w:t>
      </w:r>
      <w:r>
        <w:rPr>
          <w:rFonts w:eastAsia="Times New Roman" w:cs="Times New Roman" w:ascii="Times New Roman" w:hAnsi="Times New Roman"/>
          <w:color w:val="111111"/>
          <w:sz w:val="28"/>
          <w:szCs w:val="28"/>
          <w:lang w:val="en-US" w:bidi="en-US"/>
        </w:rPr>
        <w:t>Ghengh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حرکت و پیشروی،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ریشه در زبان های دیگر نیز نفوذ کرده و منجر به ایجاد واژه هایی چون </w:t>
      </w:r>
      <w:r>
        <w:rPr>
          <w:rFonts w:eastAsia="Times New Roman" w:cs="Times New Roman" w:ascii="Times New Roman" w:hAnsi="Times New Roman"/>
          <w:color w:val="111111"/>
          <w:sz w:val="28"/>
          <w:szCs w:val="28"/>
          <w:lang w:val="en-US" w:bidi="en-US"/>
        </w:rPr>
        <w:t>gang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رفتن، سفر یا گروهی از افراد که با هم حرکت می کنند، در زبان آلمانی کهن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انگلیسی هم واژه های </w:t>
      </w:r>
      <w:r>
        <w:rPr>
          <w:rFonts w:eastAsia="Times New Roman" w:cs="Times New Roman" w:ascii="Times New Roman" w:hAnsi="Times New Roman"/>
          <w:color w:val="111111"/>
          <w:sz w:val="28"/>
          <w:szCs w:val="28"/>
          <w:lang w:val="en-US" w:bidi="en-US"/>
        </w:rPr>
        <w:t>gang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gangster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ریشه آلمانی کهن وارد شده است</w:t>
      </w:r>
      <w:r>
        <w:rPr>
          <w:rFonts w:eastAsia="IRNazanin" w:cs="IRNazanin"/>
          <w:color w:val="111111"/>
          <w:sz w:val="28"/>
          <w:szCs w:val="28"/>
          <w:rtl w:val="true"/>
          <w:lang w:bidi="fa-IR"/>
        </w:rPr>
        <w:t>.</w:t>
      </w:r>
    </w:p>
    <w:p>
      <w:pPr>
        <w:pStyle w:val="Heading3"/>
        <w:numPr>
          <w:ilvl w:val="2"/>
          <w:numId w:val="1"/>
        </w:numPr>
        <w:rPr/>
      </w:pPr>
      <w:bookmarkStart w:id="27" w:name="__RefHeading___Toc659111_1490000891"/>
      <w:bookmarkStart w:id="28" w:name="_Toc10"/>
      <w:bookmarkEnd w:id="27"/>
      <w:r>
        <w:rPr>
          <w:rtl w:val="true"/>
        </w:rPr>
        <w:t>تاریخچه</w:t>
      </w:r>
      <w:bookmarkEnd w:id="2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84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پیدایش دولت ها در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فعالیت های نظامی در بیشتر جهان بشری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باروت و سرعت گرفتن روند توسعه فناوری های نظامی باعث ایجاد جنگاوری نوین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هندرسون در کتاب خود نوشته، یک منبع مدعی است که بین سال های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تا اواخر سده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p>
    <w:p>
      <w:pPr>
        <w:pStyle w:val="BookText"/>
        <w:rPr/>
      </w:pP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14500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رخ داده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بر اثر آن ها جان خود را از دست داده اند و فقط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تاریخ بشر در صلح به سر رفته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لارنس کیلی استاد دانشگاه ایلینوی در کتاب جنگ پیش از تمدن نوشته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جوامع شناخته شده در طول تاریخ درگیر جنگ های گاه و بی گاه بوده اند و بسیاری دیگر به صورت دائم در حال جنگ بوده اند</w:t>
      </w:r>
      <w:r>
        <w:rPr>
          <w:rFonts w:eastAsia="IRNazanin" w:cs="IRNazanin"/>
          <w:color w:val="111111"/>
          <w:sz w:val="28"/>
          <w:szCs w:val="28"/>
          <w:rtl w:val="true"/>
          <w:lang w:bidi="fa-IR"/>
        </w:rPr>
        <w:t xml:space="preserve">. </w:t>
      </w:r>
      <w:bookmarkStart w:id="29" w:name="pg20411_226004"/>
    </w:p>
    <w:p>
      <w:pPr>
        <w:pStyle w:val="Heading2"/>
        <w:numPr>
          <w:ilvl w:val="1"/>
          <w:numId w:val="1"/>
        </w:numPr>
        <w:rPr/>
      </w:pPr>
      <w:bookmarkStart w:id="30" w:name="__RefHeading___Toc659113_1490000891"/>
      <w:bookmarkStart w:id="31" w:name="_Toc11"/>
      <w:bookmarkEnd w:id="29"/>
      <w:bookmarkEnd w:id="30"/>
      <w:r>
        <w:rPr>
          <w:rtl w:val="true"/>
        </w:rPr>
        <w:t>فصل دوم</w:t>
      </w:r>
      <w:r>
        <w:rPr>
          <w:rtl w:val="true"/>
        </w:rPr>
        <w:t xml:space="preserve">: </w:t>
      </w:r>
      <w:r>
        <w:rPr>
          <w:rtl w:val="true"/>
        </w:rPr>
        <w:t>جنگ جهانی اول و دلایل وقوع</w:t>
      </w:r>
      <w:bookmarkEnd w:id="31"/>
    </w:p>
    <w:p>
      <w:pPr>
        <w:pStyle w:val="Heading3"/>
        <w:numPr>
          <w:ilvl w:val="2"/>
          <w:numId w:val="1"/>
        </w:numPr>
        <w:rPr/>
      </w:pPr>
      <w:bookmarkStart w:id="32" w:name="__RefHeading___Toc659115_1490000891"/>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13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5334120" cy="4813200"/>
                        </a:xfrm>
                        <a:prstGeom prst="rect">
                          <a:avLst/>
                        </a:prstGeom>
                        <a:ln w="0">
                          <a:noFill/>
                        </a:ln>
                      </pic:spPr>
                    </pic:pic>
                  </a:graphicData>
                </a:graphic>
              </wp:inline>
            </w:drawing>
          </mc:Choice>
          <mc:Fallback>
            <w:pict>
              <v:shape id="shape_0" stroked="f" o:allowincell="f" style="position:absolute;margin-left:0pt;margin-top:-379.05pt;width:419.95pt;height:378.95pt;mso-wrap-style:none;v-text-anchor:middle;mso-position-horizontal:left;mso-position-vertical:top" type="_x0000_t75">
                <v:imagedata r:id="rId35" o:detectmouseclick="t"/>
                <v:stroke color="#3465a4" joinstyle="round" endcap="flat"/>
                <w10:wrap type="none"/>
              </v:shape>
            </w:pict>
          </mc:Fallback>
        </mc:AlternateContent>
      </w:r>
      <w:bookmarkStart w:id="34" w:name="pg20411_226005"/>
    </w:p>
    <w:p>
      <w:pPr>
        <w:pStyle w:val="Heading3"/>
        <w:numPr>
          <w:ilvl w:val="2"/>
          <w:numId w:val="1"/>
        </w:numPr>
        <w:rPr/>
      </w:pPr>
      <w:bookmarkStart w:id="35" w:name="__RefHeading___Toc659117_1490000891"/>
      <w:bookmarkStart w:id="36" w:name="_Toc13"/>
      <w:bookmarkEnd w:id="34"/>
      <w:bookmarkEnd w:id="35"/>
      <w:r>
        <w:rPr>
          <w:rtl w:val="true"/>
        </w:rPr>
        <w:t>جنگ جهانی اول</w:t>
      </w:r>
      <w:bookmarkEnd w:id="36"/>
    </w:p>
    <w:p>
      <w:pPr>
        <w:pStyle w:val="BookText"/>
        <w:rPr/>
      </w:pPr>
      <w:r>
        <w:rPr>
          <w:rFonts w:ascii="IRNazanin" w:hAnsi="IRNazanin" w:eastAsia="IRNazanin"/>
          <w:color w:val="111111"/>
          <w:sz w:val="28"/>
          <w:sz w:val="28"/>
          <w:szCs w:val="28"/>
          <w:rtl w:val="true"/>
          <w:lang w:bidi="fa-IR"/>
        </w:rPr>
        <w:t>جنگ جهانی اول که با نام های جنگ بزرگ و جنگ برای پایان همه ی جنگ ها نیز شناخته می شود، جنگی جهانی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44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تلفات جنگ جهانی اول تا آن زمان در تاریخ بی 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81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9"/>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سلاح های شیمیایی برای نخستین بار در این جنگ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به گونه ای انبوه مناطق غیر نظامی بمباران هوایی شدند و نیز برای نخستین بار در این سده کشتار غیر نظامیان در ابعادی گسترده رخ داد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جهانی اول در پی ترور ولیعهد امپراتوری اتریش توسط تروریست هجده ساله به وقوع پیوست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54400" cy="3136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2"/>
                        <a:stretch/>
                      </pic:blipFill>
                      <pic:spPr>
                        <a:xfrm>
                          <a:off x="0" y="0"/>
                          <a:ext cx="3454560" cy="3137040"/>
                        </a:xfrm>
                        <a:prstGeom prst="rect">
                          <a:avLst/>
                        </a:prstGeom>
                        <a:ln w="0">
                          <a:noFill/>
                        </a:ln>
                      </pic:spPr>
                    </pic:pic>
                  </a:graphicData>
                </a:graphic>
              </wp:inline>
            </w:drawing>
          </mc:Choice>
          <mc:Fallback>
            <w:pict>
              <v:shape id="shape_0" stroked="f" o:allowincell="f" style="position:absolute;margin-left:0pt;margin-top:-247.05pt;width:271.95pt;height:246.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تروریست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81400" cy="31242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4"/>
                        <a:stretch/>
                      </pic:blipFill>
                      <pic:spPr>
                        <a:xfrm>
                          <a:off x="0" y="0"/>
                          <a:ext cx="3581280" cy="3124080"/>
                        </a:xfrm>
                        <a:prstGeom prst="rect">
                          <a:avLst/>
                        </a:prstGeom>
                        <a:ln w="0">
                          <a:noFill/>
                        </a:ln>
                      </pic:spPr>
                    </pic:pic>
                  </a:graphicData>
                </a:graphic>
              </wp:inline>
            </w:drawing>
          </mc:Choice>
          <mc:Fallback>
            <w:pict>
              <v:shape id="shape_0" stroked="f" o:allowincell="f" style="position:absolute;margin-left:0pt;margin-top:-246.05pt;width:281.95pt;height:245.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ولیعهد</w:t>
      </w:r>
    </w:p>
    <w:p>
      <w:pPr>
        <w:pStyle w:val="BookText"/>
        <w:rPr/>
      </w:pPr>
      <w:r>
        <w:rPr>
          <w:rFonts w:ascii="IRNazanin" w:hAnsi="IRNazanin" w:eastAsia="IRNazanin"/>
          <w:color w:val="111111"/>
          <w:sz w:val="28"/>
          <w:sz w:val="28"/>
          <w:szCs w:val="28"/>
          <w:rtl w:val="true"/>
          <w:lang w:bidi="fa-IR"/>
        </w:rPr>
        <w:t>پس این اقدام تروریستی، اتریش با صربستان اتمام حجت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روسیه که متحد صربستان بود، دست به بسیج نیروهای خود زد که این خود موجب نگرانی متحد اتریش، یعنی امپراتوری آلمان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آلمان برای جلوگیری از جنگ به فرانسه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سرعت بخشیدن به روند حمله به خاک فرانسه، ارتش آلمان نیروهای خود را از خاک بلژیک برای حمله به فرانسه 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آلمان به خاک بلژیک باعث شد که امپراتوری بریتانیا نیز، به آلمان اعلان جنگ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671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9"/>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جنگ جهانی اول از برجسته ترین رخدادهای تاریخ بشر است و به گونه مستقیم و غیر مستقیم نقش بزرگی در تعیین تاریخ سده بیستم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پایان چندی از نظام های پادشاهی اروپا را رقم زد و مایه نابودی چهار دودمان پادشاهی هابسبورگ، هوهن تسولرن، عثمانی و رومانوف به ترتیب در امپراتوری های اتریش، آلمان، عثمانی و روسیه تزاری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26000" cy="4406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1"/>
                        <a:stretch/>
                      </pic:blipFill>
                      <pic:spPr>
                        <a:xfrm>
                          <a:off x="0" y="0"/>
                          <a:ext cx="4826160" cy="4406760"/>
                        </a:xfrm>
                        <a:prstGeom prst="rect">
                          <a:avLst/>
                        </a:prstGeom>
                        <a:ln w="0">
                          <a:noFill/>
                        </a:ln>
                      </pic:spPr>
                    </pic:pic>
                  </a:graphicData>
                </a:graphic>
              </wp:inline>
            </w:drawing>
          </mc:Choice>
          <mc:Fallback>
            <w:pict>
              <v:shape id="shape_0" stroked="f" o:allowincell="f" style="position:absolute;margin-left:0pt;margin-top:-347.05pt;width:379.95pt;height:346.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هابسبورگ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38500" cy="444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3"/>
                        <a:stretch/>
                      </pic:blipFill>
                      <pic:spPr>
                        <a:xfrm>
                          <a:off x="0" y="0"/>
                          <a:ext cx="3238560" cy="4444920"/>
                        </a:xfrm>
                        <a:prstGeom prst="rect">
                          <a:avLst/>
                        </a:prstGeom>
                        <a:ln w="0">
                          <a:noFill/>
                        </a:ln>
                      </pic:spPr>
                    </pic:pic>
                  </a:graphicData>
                </a:graphic>
              </wp:inline>
            </w:drawing>
          </mc:Choice>
          <mc:Fallback>
            <w:pict>
              <v:shape id="shape_0" stroked="f" o:allowincell="f" style="position:absolute;margin-left:0pt;margin-top:-350.05pt;width:254.95pt;height:349.95pt;mso-wrap-style:none;v-text-anchor:middle;mso-position-horizontal:left;mso-position-vertical:top" type="_x0000_t75">
                <v:imagedata r:id="rId54" o:detectmouseclick="t"/>
                <v:stroke color="#3465a4" joinstyle="round" endcap="flat"/>
                <w10:wrap type="none"/>
              </v:shape>
            </w:pict>
          </mc:Fallback>
        </mc:AlternateConten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رومانوف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184400" cy="27305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6"/>
                        <a:stretch/>
                      </pic:blipFill>
                      <pic:spPr>
                        <a:xfrm>
                          <a:off x="0" y="0"/>
                          <a:ext cx="2184480" cy="2730600"/>
                        </a:xfrm>
                        <a:prstGeom prst="rect">
                          <a:avLst/>
                        </a:prstGeom>
                        <a:ln w="0">
                          <a:noFill/>
                        </a:ln>
                      </pic:spPr>
                    </pic:pic>
                  </a:graphicData>
                </a:graphic>
              </wp:inline>
            </w:drawing>
          </mc:Choice>
          <mc:Fallback>
            <w:pict>
              <v:shape id="shape_0" stroked="f" o:allowincell="f" style="position:absolute;margin-left:0pt;margin-top:-215.05pt;width:171.95pt;height:214.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عثمانی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17900" cy="2603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8"/>
                        <a:stretch/>
                      </pic:blipFill>
                      <pic:spPr>
                        <a:xfrm>
                          <a:off x="0" y="0"/>
                          <a:ext cx="3517920" cy="2603520"/>
                        </a:xfrm>
                        <a:prstGeom prst="rect">
                          <a:avLst/>
                        </a:prstGeom>
                        <a:ln w="0">
                          <a:noFill/>
                        </a:ln>
                      </pic:spPr>
                    </pic:pic>
                  </a:graphicData>
                </a:graphic>
              </wp:inline>
            </w:drawing>
          </mc:Choice>
          <mc:Fallback>
            <w:pict>
              <v:shape id="shape_0" stroked="f" o:allowincell="f" style="position:absolute;margin-left:0pt;margin-top:-205.05pt;width:276.95pt;height:204.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خوهن تسولرن</w:t>
      </w:r>
    </w:p>
    <w:p>
      <w:pPr>
        <w:pStyle w:val="BookText"/>
        <w:rPr/>
      </w:pPr>
      <w:r>
        <w:rPr>
          <w:rFonts w:ascii="IRNazanin" w:hAnsi="IRNazanin" w:eastAsia="IRNazanin"/>
          <w:color w:val="111111"/>
          <w:sz w:val="28"/>
          <w:sz w:val="28"/>
          <w:szCs w:val="28"/>
          <w:rtl w:val="true"/>
          <w:lang w:bidi="fa-IR"/>
        </w:rPr>
        <w:t>این جنگ زمینه ساز تبدیل شوروی به یک ابر قدرت جهانی شد که آغاز جنگ سرد با آمریکا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57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0"/>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خاورمیانه با نابودی امپراتوری عثمانی کشور نوینی به نام ترکیه پایه گذاری شد و سرپرستی موقت مناطق عرب نشین تحت حکومت عثمانی ها، تا زمان استقلال آن ها بین بریتانیا و فرانسه تقسیم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735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3"/>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فروپاشی امپراتوری اتریش در اروپای مرکزی، کشورهای تازه ای هم چون چکسلواکی و یوگسلاوی پدید آمدند و کشور لهستان با پیوند بخش هایی از خاک امپراتوری های آلمان، روسیه و اتریش استقلال خود را پس از دو قرن بازیافت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34544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5"/>
                        <a:stretch/>
                      </pic:blipFill>
                      <pic:spPr>
                        <a:xfrm>
                          <a:off x="0" y="0"/>
                          <a:ext cx="4978440" cy="3454560"/>
                        </a:xfrm>
                        <a:prstGeom prst="rect">
                          <a:avLst/>
                        </a:prstGeom>
                        <a:ln w="0">
                          <a:noFill/>
                        </a:ln>
                      </pic:spPr>
                    </pic:pic>
                  </a:graphicData>
                </a:graphic>
              </wp:inline>
            </w:drawing>
          </mc:Choice>
          <mc:Fallback>
            <w:pict>
              <v:shape id="shape_0" stroked="f" o:allowincell="f" style="position:absolute;margin-left:0pt;margin-top:-272.05pt;width:391.95pt;height:271.95pt;mso-wrap-style:none;v-text-anchor:middle;mso-position-horizontal:left;mso-position-vertical:top" type="_x0000_t75">
                <v:imagedata r:id="rId66" o:detectmouseclick="t"/>
                <v:stroke color="#3465a4" joinstyle="round" endcap="flat"/>
                <w10:wrap type="none"/>
              </v:shape>
            </w:pict>
          </mc:Fallback>
        </mc:AlternateConten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جهانی اول بین متحدین امپراتوری آلمان، اتریش، عثمانی و بلغارستان و نیروهای اتفاق جمهوری سوم فرانسه، بریتانیا، روسیه، صربستان، ایتالیا، ایالات متحده آمریکا، ژاپن و رومانی در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امپراتوری عثمانی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578100" cy="3505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8"/>
                        <a:stretch/>
                      </pic:blipFill>
                      <pic:spPr>
                        <a:xfrm>
                          <a:off x="0" y="0"/>
                          <a:ext cx="2577960" cy="3505320"/>
                        </a:xfrm>
                        <a:prstGeom prst="rect">
                          <a:avLst/>
                        </a:prstGeom>
                        <a:ln w="0">
                          <a:noFill/>
                        </a:ln>
                      </pic:spPr>
                    </pic:pic>
                  </a:graphicData>
                </a:graphic>
              </wp:inline>
            </w:drawing>
          </mc:Choice>
          <mc:Fallback>
            <w:pict>
              <v:shape id="shape_0" stroked="f" o:allowincell="f" style="position:absolute;margin-left:0pt;margin-top:-276.05pt;width:202.95pt;height:275.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اتریش</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743200" cy="2921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0"/>
                        <a:stretch/>
                      </pic:blipFill>
                      <pic:spPr>
                        <a:xfrm>
                          <a:off x="0" y="0"/>
                          <a:ext cx="2743200" cy="2921040"/>
                        </a:xfrm>
                        <a:prstGeom prst="rect">
                          <a:avLst/>
                        </a:prstGeom>
                        <a:ln w="0">
                          <a:noFill/>
                        </a:ln>
                      </pic:spPr>
                    </pic:pic>
                  </a:graphicData>
                </a:graphic>
              </wp:inline>
            </w:drawing>
          </mc:Choice>
          <mc:Fallback>
            <w:pict>
              <v:shape id="shape_0" stroked="f" o:allowincell="f" style="position:absolute;margin-left:0pt;margin-top:-230.05pt;width:215.95pt;height:22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بلغارستان</w:t>
      </w:r>
    </w:p>
    <w:p>
      <w:pPr>
        <w:pStyle w:val="BookText"/>
        <w:rPr/>
      </w:pPr>
      <w:r>
        <w:rPr>
          <w:rFonts w:ascii="IRNazanin" w:hAnsi="IRNazanin" w:eastAsia="IRNazanin"/>
          <w:color w:val="111111"/>
          <w:sz w:val="28"/>
          <w:sz w:val="28"/>
          <w:szCs w:val="28"/>
          <w:rtl w:val="true"/>
          <w:lang w:bidi="fa-IR"/>
        </w:rPr>
        <w:t>عکس</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32004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2"/>
                        <a:stretch/>
                      </pic:blipFill>
                      <pic:spPr>
                        <a:xfrm>
                          <a:off x="0" y="0"/>
                          <a:ext cx="5143680" cy="3200400"/>
                        </a:xfrm>
                        <a:prstGeom prst="rect">
                          <a:avLst/>
                        </a:prstGeom>
                        <a:ln w="0">
                          <a:noFill/>
                        </a:ln>
                      </pic:spPr>
                    </pic:pic>
                  </a:graphicData>
                </a:graphic>
              </wp:inline>
            </w:drawing>
          </mc:Choice>
          <mc:Fallback>
            <w:pict>
              <v:shape id="shape_0" stroked="f" o:allowincell="f" style="position:absolute;margin-left:0pt;margin-top:-252.05pt;width:404.95pt;height:251.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08400" cy="2819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5"/>
                        <a:stretch/>
                      </pic:blipFill>
                      <pic:spPr>
                        <a:xfrm>
                          <a:off x="0" y="0"/>
                          <a:ext cx="3708360" cy="2819520"/>
                        </a:xfrm>
                        <a:prstGeom prst="rect">
                          <a:avLst/>
                        </a:prstGeom>
                        <a:ln w="0">
                          <a:noFill/>
                        </a:ln>
                      </pic:spPr>
                    </pic:pic>
                  </a:graphicData>
                </a:graphic>
              </wp:inline>
            </w:drawing>
          </mc:Choice>
          <mc:Fallback>
            <w:pict>
              <v:shape id="shape_0" stroked="f" o:allowincell="f" style="position:absolute;margin-left:0pt;margin-top:-222.05pt;width:291.95pt;height:221.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بریتانیا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98900" cy="2921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7"/>
                        <a:stretch/>
                      </pic:blipFill>
                      <pic:spPr>
                        <a:xfrm>
                          <a:off x="0" y="0"/>
                          <a:ext cx="3898800" cy="2921040"/>
                        </a:xfrm>
                        <a:prstGeom prst="rect">
                          <a:avLst/>
                        </a:prstGeom>
                        <a:ln w="0">
                          <a:noFill/>
                        </a:ln>
                      </pic:spPr>
                    </pic:pic>
                  </a:graphicData>
                </a:graphic>
              </wp:inline>
            </w:drawing>
          </mc:Choice>
          <mc:Fallback>
            <w:pict>
              <v:shape id="shape_0" stroked="f" o:allowincell="f" style="position:absolute;margin-left:0pt;margin-top:-230.05pt;width:306.95pt;height:22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روسیه</w:t>
      </w:r>
    </w:p>
    <w:p>
      <w:pPr>
        <w:pStyle w:val="BookText"/>
        <w:rPr/>
      </w:pPr>
      <w:r>
        <w:rPr>
          <w:rFonts w:ascii="IRNazanin" w:hAnsi="IRNazanin" w:eastAsia="IRNazanin"/>
          <w:color w:val="111111"/>
          <w:sz w:val="28"/>
          <w:sz w:val="28"/>
          <w:szCs w:val="28"/>
          <w:rtl w:val="true"/>
          <w:lang w:bidi="fa-IR"/>
        </w:rPr>
        <w:t>عکس</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263900" cy="33782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9"/>
                        <a:stretch/>
                      </pic:blipFill>
                      <pic:spPr>
                        <a:xfrm>
                          <a:off x="0" y="0"/>
                          <a:ext cx="3263760" cy="3378240"/>
                        </a:xfrm>
                        <a:prstGeom prst="rect">
                          <a:avLst/>
                        </a:prstGeom>
                        <a:ln w="0">
                          <a:noFill/>
                        </a:ln>
                      </pic:spPr>
                    </pic:pic>
                  </a:graphicData>
                </a:graphic>
              </wp:inline>
            </w:drawing>
          </mc:Choice>
          <mc:Fallback>
            <w:pict>
              <v:shape id="shape_0" stroked="f" o:allowincell="f" style="position:absolute;margin-left:0pt;margin-top:-266.05pt;width:256.95pt;height:265.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صربستان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31115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2"/>
                        <a:stretch/>
                      </pic:blipFill>
                      <pic:spPr>
                        <a:xfrm>
                          <a:off x="0" y="0"/>
                          <a:ext cx="4673520" cy="3111480"/>
                        </a:xfrm>
                        <a:prstGeom prst="rect">
                          <a:avLst/>
                        </a:prstGeom>
                        <a:ln w="0">
                          <a:noFill/>
                        </a:ln>
                      </pic:spPr>
                    </pic:pic>
                  </a:graphicData>
                </a:graphic>
              </wp:inline>
            </w:drawing>
          </mc:Choice>
          <mc:Fallback>
            <w:pict>
              <v:shape id="shape_0" stroked="f" o:allowincell="f" style="position:absolute;margin-left:0pt;margin-top:-245.05pt;width:367.95pt;height:244.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ایتالیا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31369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4"/>
                        <a:stretch/>
                      </pic:blipFill>
                      <pic:spPr>
                        <a:xfrm>
                          <a:off x="0" y="0"/>
                          <a:ext cx="4851360" cy="3137040"/>
                        </a:xfrm>
                        <a:prstGeom prst="rect">
                          <a:avLst/>
                        </a:prstGeom>
                        <a:ln w="0">
                          <a:noFill/>
                        </a:ln>
                      </pic:spPr>
                    </pic:pic>
                  </a:graphicData>
                </a:graphic>
              </wp:inline>
            </w:drawing>
          </mc:Choice>
          <mc:Fallback>
            <w:pict>
              <v:shape id="shape_0" stroked="f" o:allowincell="f" style="position:absolute;margin-left:0pt;margin-top:-247.05pt;width:381.95pt;height:246.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عکس</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27051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6"/>
                        <a:stretch/>
                      </pic:blipFill>
                      <pic:spPr>
                        <a:xfrm>
                          <a:off x="0" y="0"/>
                          <a:ext cx="5232240" cy="2705040"/>
                        </a:xfrm>
                        <a:prstGeom prst="rect">
                          <a:avLst/>
                        </a:prstGeom>
                        <a:ln w="0">
                          <a:noFill/>
                        </a:ln>
                      </pic:spPr>
                    </pic:pic>
                  </a:graphicData>
                </a:graphic>
              </wp:inline>
            </w:drawing>
          </mc:Choice>
          <mc:Fallback>
            <w:pict>
              <v:shape id="shape_0" stroked="f" o:allowincell="f" style="position:absolute;margin-left:0pt;margin-top:-213.05pt;width:411.95pt;height:212.95pt;mso-wrap-style:none;v-text-anchor:middle;mso-position-horizontal:left;mso-position-vertical:top" type="_x0000_t75">
                <v:imagedata r:id="rId87" o:detectmouseclick="t"/>
                <v:stroke color="#3465a4" joinstyle="round" endcap="flat"/>
                <w10:wrap type="none"/>
              </v:shape>
            </w:pict>
          </mc:Fallback>
        </mc:AlternateContent>
      </w:r>
      <w:bookmarkStart w:id="37" w:name="pg20411_226013"/>
    </w:p>
    <w:p>
      <w:pPr>
        <w:pStyle w:val="BookText"/>
        <w:rPr/>
      </w:pPr>
      <w:bookmarkEnd w:id="37"/>
      <w:r>
        <w:rPr>
          <w:rFonts w:ascii="IRNazanin" w:hAnsi="IRNazanin" w:eastAsia="IRNazanin"/>
          <w:color w:val="111111"/>
          <w:sz w:val="28"/>
          <w:sz w:val="28"/>
          <w:szCs w:val="28"/>
          <w:rtl w:val="true"/>
          <w:lang w:bidi="fa-IR"/>
        </w:rPr>
        <w:t>ژاپن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67100" cy="4826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89"/>
                        <a:stretch/>
                      </pic:blipFill>
                      <pic:spPr>
                        <a:xfrm>
                          <a:off x="0" y="0"/>
                          <a:ext cx="3467160" cy="4826160"/>
                        </a:xfrm>
                        <a:prstGeom prst="rect">
                          <a:avLst/>
                        </a:prstGeom>
                        <a:ln w="0">
                          <a:noFill/>
                        </a:ln>
                      </pic:spPr>
                    </pic:pic>
                  </a:graphicData>
                </a:graphic>
              </wp:inline>
            </w:drawing>
          </mc:Choice>
          <mc:Fallback>
            <w:pict>
              <v:shape id="shape_0" stroked="f" o:allowincell="f" style="position:absolute;margin-left:0pt;margin-top:-380.05pt;width:272.95pt;height:379.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رومانی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464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1"/>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تا مدت ها هیچ یک از دو سوی نتوانستند به پیروزی مهمی دست یابند و جنگ چهار سال به درازا انجامید و تا پیروزی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کشته شدند</w:t>
      </w:r>
      <w:r>
        <w:rPr>
          <w:rFonts w:eastAsia="IRNazanin" w:cs="IRNazanin"/>
          <w:color w:val="111111"/>
          <w:sz w:val="28"/>
          <w:szCs w:val="28"/>
          <w:rtl w:val="true"/>
          <w:lang w:bidi="fa-IR"/>
        </w:rPr>
        <w:t>.</w:t>
      </w:r>
    </w:p>
    <w:p>
      <w:pPr>
        <w:pStyle w:val="Heading3"/>
        <w:numPr>
          <w:ilvl w:val="2"/>
          <w:numId w:val="1"/>
        </w:numPr>
        <w:rPr/>
      </w:pPr>
      <w:bookmarkStart w:id="38" w:name="__RefHeading___Toc659119_1490000891"/>
      <w:bookmarkStart w:id="39" w:name="_Toc14"/>
      <w:bookmarkEnd w:id="38"/>
      <w:r>
        <w:rPr>
          <w:rtl w:val="true"/>
        </w:rPr>
        <w:t>تحولات اروپا در آستانه جنگ جهانی اول</w:t>
      </w:r>
      <w:bookmarkEnd w:id="39"/>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آلمان در فاصله ی سال های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صورت پذیرفت و نتیجه ی جنگ هایی بود که ویلهلم یکم پادشاه پروس به تحریک بیسمارک با اتریش و </w:t>
      </w:r>
    </w:p>
    <w:p>
      <w:pPr>
        <w:pStyle w:val="BookText"/>
        <w:rPr/>
      </w:pPr>
      <w:r>
        <w:rPr>
          <w:rFonts w:ascii="IRNazanin" w:hAnsi="IRNazanin" w:eastAsia="IRNazanin"/>
          <w:color w:val="111111"/>
          <w:sz w:val="28"/>
          <w:sz w:val="28"/>
          <w:szCs w:val="28"/>
          <w:rtl w:val="true"/>
          <w:lang w:bidi="fa-IR"/>
        </w:rPr>
        <w:t>فرانسه به راه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ويلهم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29000" cy="48514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4"/>
                        <a:stretch/>
                      </pic:blipFill>
                      <pic:spPr>
                        <a:xfrm>
                          <a:off x="0" y="0"/>
                          <a:ext cx="3429000" cy="4851360"/>
                        </a:xfrm>
                        <a:prstGeom prst="rect">
                          <a:avLst/>
                        </a:prstGeom>
                        <a:ln w="0">
                          <a:noFill/>
                        </a:ln>
                      </pic:spPr>
                    </pic:pic>
                  </a:graphicData>
                </a:graphic>
              </wp:inline>
            </w:drawing>
          </mc:Choice>
          <mc:Fallback>
            <w:pict>
              <v:shape id="shape_0" stroked="f" o:allowincell="f" style="position:absolute;margin-left:0pt;margin-top:-382.05pt;width:269.95pt;height:381.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بیسمارک</w:t>
      </w:r>
    </w:p>
    <w:p>
      <w:pPr>
        <w:pStyle w:val="BookText"/>
        <w:rPr/>
      </w:pPr>
      <w:r>
        <w:rPr>
          <w:rFonts w:ascii="IRNazanin" w:hAnsi="IRNazanin" w:eastAsia="IRNazanin"/>
          <w:color w:val="111111"/>
          <w:sz w:val="28"/>
          <w:sz w:val="28"/>
          <w:szCs w:val="28"/>
          <w:rtl w:val="true"/>
          <w:lang w:bidi="fa-IR"/>
        </w:rPr>
        <w:t>عکس</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27400" cy="49784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96"/>
                        <a:stretch/>
                      </pic:blipFill>
                      <pic:spPr>
                        <a:xfrm>
                          <a:off x="0" y="0"/>
                          <a:ext cx="3327480" cy="4978440"/>
                        </a:xfrm>
                        <a:prstGeom prst="rect">
                          <a:avLst/>
                        </a:prstGeom>
                        <a:ln w="0">
                          <a:noFill/>
                        </a:ln>
                      </pic:spPr>
                    </pic:pic>
                  </a:graphicData>
                </a:graphic>
              </wp:inline>
            </w:drawing>
          </mc:Choice>
          <mc:Fallback>
            <w:pict>
              <v:shape id="shape_0" stroked="f" o:allowincell="f" style="position:absolute;margin-left:0pt;margin-top:-392.05pt;width:261.95pt;height:391.95pt;mso-wrap-style:none;v-text-anchor:middle;mso-position-horizontal:left;mso-position-vertical:top" type="_x0000_t75">
                <v:imagedata r:id="rId97" o:detectmouseclick="t"/>
                <v:stroke color="#3465a4" joinstyle="round" endcap="flat"/>
                <w10:wrap type="none"/>
              </v:shape>
            </w:pict>
          </mc:Fallback>
        </mc:AlternateContent>
      </w:r>
      <w:bookmarkStart w:id="40" w:name="pg20411_226015"/>
    </w:p>
    <w:p>
      <w:pPr>
        <w:pStyle w:val="BookText"/>
        <w:rPr/>
      </w:pPr>
      <w:bookmarkEnd w:id="40"/>
      <w:r>
        <w:rPr>
          <w:rFonts w:ascii="IRNazanin" w:hAnsi="IRNazanin" w:eastAsia="IRNazanin"/>
          <w:color w:val="111111"/>
          <w:sz w:val="28"/>
          <w:sz w:val="28"/>
          <w:szCs w:val="28"/>
          <w:rtl w:val="true"/>
          <w:lang w:bidi="fa-IR"/>
        </w:rPr>
        <w:t>ویلهلم اول، پس از رسیدن به پادشاهی، بیسمارک را به نخست وزیری برگزید</w:t>
      </w:r>
      <w:r>
        <w:rPr>
          <w:rFonts w:eastAsia="IRNazanin" w:cs="IRNazanin"/>
          <w:color w:val="111111"/>
          <w:sz w:val="28"/>
          <w:szCs w:val="28"/>
          <w:rtl w:val="true"/>
          <w:lang w:bidi="fa-IR"/>
        </w:rPr>
        <w:t>.</w:t>
      </w:r>
    </w:p>
    <w:p>
      <w:pPr>
        <w:pStyle w:val="Heading3"/>
        <w:numPr>
          <w:ilvl w:val="2"/>
          <w:numId w:val="1"/>
        </w:numPr>
        <w:rPr/>
      </w:pPr>
      <w:bookmarkStart w:id="41" w:name="__RefHeading___Toc659121_1490000891"/>
      <w:bookmarkStart w:id="42" w:name="_Toc15"/>
      <w:bookmarkEnd w:id="41"/>
      <w:r>
        <w:rPr>
          <w:rtl w:val="true"/>
        </w:rPr>
        <w:t>جنگ فرانسه با پروس</w:t>
      </w:r>
      <w:bookmarkEnd w:id="42"/>
    </w:p>
    <w:p>
      <w:pPr>
        <w:pStyle w:val="BookText"/>
        <w:rPr/>
      </w:pPr>
      <w:r>
        <w:rPr>
          <w:rFonts w:ascii="IRNazanin" w:hAnsi="IRNazanin" w:eastAsia="IRNazanin"/>
          <w:color w:val="111111"/>
          <w:sz w:val="28"/>
          <w:sz w:val="28"/>
          <w:szCs w:val="28"/>
          <w:rtl w:val="true"/>
          <w:lang w:bidi="fa-IR"/>
        </w:rPr>
        <w:t>بیسمارک پس از غلبه بر اتریش درصدد به راه انداختن جنگ پروس با فرانسه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33900" cy="30861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99"/>
                        <a:stretch/>
                      </pic:blipFill>
                      <pic:spPr>
                        <a:xfrm>
                          <a:off x="0" y="0"/>
                          <a:ext cx="4533840" cy="3086280"/>
                        </a:xfrm>
                        <a:prstGeom prst="rect">
                          <a:avLst/>
                        </a:prstGeom>
                        <a:ln w="0">
                          <a:noFill/>
                        </a:ln>
                      </pic:spPr>
                    </pic:pic>
                  </a:graphicData>
                </a:graphic>
              </wp:inline>
            </w:drawing>
          </mc:Choice>
          <mc:Fallback>
            <w:pict>
              <v:shape id="shape_0" stroked="f" o:allowincell="f" style="position:absolute;margin-left:0pt;margin-top:-243.05pt;width:356.95pt;height:242.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سربازان آلمان در حال فیلم برداری از عملیات در جنگ جهانی اول</w:t>
      </w:r>
    </w:p>
    <w:p>
      <w:pPr>
        <w:pStyle w:val="Heading3"/>
        <w:numPr>
          <w:ilvl w:val="2"/>
          <w:numId w:val="1"/>
        </w:numPr>
        <w:rPr/>
      </w:pPr>
      <w:bookmarkStart w:id="43" w:name="__RefHeading___Toc659123_1490000891"/>
      <w:bookmarkStart w:id="44" w:name="_Toc16"/>
      <w:bookmarkEnd w:id="43"/>
      <w:r>
        <w:rPr>
          <w:rtl w:val="true"/>
        </w:rPr>
        <w:t>مجمع سه امپراتور</w:t>
      </w:r>
      <w:bookmarkEnd w:id="44"/>
    </w:p>
    <w:p>
      <w:pPr>
        <w:pStyle w:val="BookText"/>
        <w:rPr/>
      </w:pPr>
      <w:r>
        <w:rPr>
          <w:rFonts w:ascii="IRNazanin" w:hAnsi="IRNazanin" w:eastAsia="IRNazanin"/>
          <w:color w:val="111111"/>
          <w:sz w:val="28"/>
          <w:sz w:val="28"/>
          <w:szCs w:val="28"/>
          <w:rtl w:val="true"/>
          <w:lang w:bidi="fa-IR"/>
        </w:rPr>
        <w:t>کشور آلمان پس از آن که بر امپراتوری های اتریش و فرانسه پیروز شد قدرتمندترین کشور اروپا گردید و قوای نظامی آن بر سایر کشورها برتری یافت، ولی از انتقام فرانسه بیم داشت و می ترسید کشورهای بزرگ اروپا بر ضد او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39624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1"/>
                        <a:stretch/>
                      </pic:blipFill>
                      <pic:spPr>
                        <a:xfrm>
                          <a:off x="0" y="0"/>
                          <a:ext cx="3492360" cy="3962520"/>
                        </a:xfrm>
                        <a:prstGeom prst="rect">
                          <a:avLst/>
                        </a:prstGeom>
                        <a:ln w="0">
                          <a:noFill/>
                        </a:ln>
                      </pic:spPr>
                    </pic:pic>
                  </a:graphicData>
                </a:graphic>
              </wp:inline>
            </w:drawing>
          </mc:Choice>
          <mc:Fallback>
            <w:pict>
              <v:shape id="shape_0" stroked="f" o:allowincell="f" style="position:absolute;margin-left:0pt;margin-top:-312.05pt;width:274.95pt;height:311.95pt;mso-wrap-style:none;v-text-anchor:middle;mso-position-horizontal:left;mso-position-vertical:top" type="_x0000_t75">
                <v:imagedata r:id="rId102" o:detectmouseclick="t"/>
                <v:stroke color="#3465a4" joinstyle="round" endcap="flat"/>
                <w10:wrap type="none"/>
              </v:shape>
            </w:pict>
          </mc:Fallback>
        </mc:AlternateConten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بین آلمان و اتریش </w:t>
      </w:r>
      <w:bookmarkStart w:id="45" w:name="pg20411_226016"/>
    </w:p>
    <w:p>
      <w:pPr>
        <w:pStyle w:val="BookText"/>
        <w:rPr/>
      </w:pPr>
      <w:bookmarkEnd w:id="4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655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4"/>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جنگ بین آلمان و فرانسه</w:t>
      </w:r>
    </w:p>
    <w:p>
      <w:pPr>
        <w:pStyle w:val="Heading3"/>
        <w:numPr>
          <w:ilvl w:val="2"/>
          <w:numId w:val="1"/>
        </w:numPr>
        <w:rPr/>
      </w:pPr>
      <w:bookmarkStart w:id="46" w:name="__RefHeading___Toc659125_1490000891"/>
      <w:bookmarkStart w:id="47" w:name="_Toc17"/>
      <w:bookmarkEnd w:id="46"/>
      <w:r>
        <w:rPr>
          <w:rtl w:val="true"/>
        </w:rPr>
        <w:t>جنگ روسیه و عثمانی</w:t>
      </w:r>
      <w:bookmarkEnd w:id="47"/>
    </w:p>
    <w:p>
      <w:pPr>
        <w:pStyle w:val="BookText"/>
        <w:rPr/>
      </w:pPr>
      <w:r>
        <w:rPr>
          <w:rFonts w:ascii="IRNazanin" w:hAnsi="IRNazanin" w:eastAsia="IRNazanin"/>
          <w:color w:val="111111"/>
          <w:sz w:val="28"/>
          <w:sz w:val="28"/>
          <w:szCs w:val="28"/>
          <w:rtl w:val="true"/>
          <w:lang w:bidi="fa-IR"/>
        </w:rPr>
        <w:t>در این نبرد ارتش عثمانی به علت عدم پیش بینی زمستان،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بین روسیه و عثمانی که در سال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آغاز شده بود به پایان رسید و روس ها در سوم مارس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پیمان خود را به ترک ها تحمیل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147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06"/>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07" o:detectmouseclick="t"/>
                <v:stroke color="#3465a4" joinstyle="round" endcap="flat"/>
                <w10:wrap type="none"/>
              </v:shape>
            </w:pict>
          </mc:Fallback>
        </mc:AlternateContent>
      </w:r>
      <w:bookmarkStart w:id="48" w:name="pg20411_226017"/>
    </w:p>
    <w:p>
      <w:pPr>
        <w:pStyle w:val="Heading3"/>
        <w:numPr>
          <w:ilvl w:val="2"/>
          <w:numId w:val="1"/>
        </w:numPr>
        <w:rPr/>
      </w:pPr>
      <w:bookmarkStart w:id="49" w:name="__RefHeading___Toc659127_1490000891"/>
      <w:bookmarkStart w:id="50" w:name="_Toc18"/>
      <w:bookmarkEnd w:id="48"/>
      <w:bookmarkEnd w:id="49"/>
      <w:r>
        <w:rPr>
          <w:rtl w:val="true"/>
        </w:rPr>
        <w:t>شکل گیری اتحاد مثلث</w:t>
      </w:r>
      <w:bookmarkEnd w:id="5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037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09"/>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دوجانبه به پیمان سه جانبه تبدیل شد و ایتالیا به آن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مواد محرمانه ی این پیمان، اگر ایتالیا یا آلمان مورد حمله ی فرانسه واقع می شد هر سه کشور با مهاجم وارد جنگ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22700" cy="23622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1"/>
                        <a:stretch/>
                      </pic:blipFill>
                      <pic:spPr>
                        <a:xfrm>
                          <a:off x="0" y="0"/>
                          <a:ext cx="3822840" cy="2362320"/>
                        </a:xfrm>
                        <a:prstGeom prst="rect">
                          <a:avLst/>
                        </a:prstGeom>
                        <a:ln w="0">
                          <a:noFill/>
                        </a:ln>
                      </pic:spPr>
                    </pic:pic>
                  </a:graphicData>
                </a:graphic>
              </wp:inline>
            </w:drawing>
          </mc:Choice>
          <mc:Fallback>
            <w:pict>
              <v:shape id="shape_0" stroked="f" o:allowincell="f" style="position:absolute;margin-left:0pt;margin-top:-186.05pt;width:300.95pt;height:185.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عکس</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22987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3"/>
                        <a:stretch/>
                      </pic:blipFill>
                      <pic:spPr>
                        <a:xfrm>
                          <a:off x="0" y="0"/>
                          <a:ext cx="4216320" cy="2298600"/>
                        </a:xfrm>
                        <a:prstGeom prst="rect">
                          <a:avLst/>
                        </a:prstGeom>
                        <a:ln w="0">
                          <a:noFill/>
                        </a:ln>
                      </pic:spPr>
                    </pic:pic>
                  </a:graphicData>
                </a:graphic>
              </wp:inline>
            </w:drawing>
          </mc:Choice>
          <mc:Fallback>
            <w:pict>
              <v:shape id="shape_0" stroked="f" o:allowincell="f" style="position:absolute;margin-left:0pt;margin-top:-181.05pt;width:331.95pt;height:180.95pt;mso-wrap-style:none;v-text-anchor:middle;mso-position-horizontal:left;mso-position-vertical:top" type="_x0000_t75">
                <v:imagedata r:id="rId114" o:detectmouseclick="t"/>
                <v:stroke color="#3465a4" joinstyle="round" endcap="flat"/>
                <w10:wrap type="none"/>
              </v:shape>
            </w:pict>
          </mc:Fallback>
        </mc:AlternateContent>
      </w:r>
      <w:bookmarkStart w:id="51" w:name="pg20411_226018"/>
    </w:p>
    <w:p>
      <w:pPr>
        <w:pStyle w:val="BookText"/>
        <w:rPr/>
      </w:pPr>
      <w:bookmarkEnd w:id="5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21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16"/>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ایتالیا</w:t>
      </w:r>
    </w:p>
    <w:p>
      <w:pPr>
        <w:pStyle w:val="Heading3"/>
        <w:numPr>
          <w:ilvl w:val="2"/>
          <w:numId w:val="1"/>
        </w:numPr>
        <w:rPr/>
      </w:pPr>
      <w:bookmarkStart w:id="52" w:name="__RefHeading___Toc659129_1490000891"/>
      <w:bookmarkStart w:id="53" w:name="_Toc19"/>
      <w:bookmarkEnd w:id="52"/>
      <w:r>
        <w:rPr>
          <w:rtl w:val="true"/>
        </w:rPr>
        <w:t>قرارداد سن پترزبورگ</w:t>
      </w:r>
      <w:bookmarkEnd w:id="53"/>
    </w:p>
    <w:p>
      <w:pPr>
        <w:pStyle w:val="BookText"/>
        <w:rPr/>
      </w:pPr>
      <w:r>
        <w:rPr>
          <w:rFonts w:ascii="IRNazanin" w:hAnsi="IRNazanin" w:eastAsia="IRNazanin"/>
          <w:color w:val="111111"/>
          <w:sz w:val="28"/>
          <w:sz w:val="28"/>
          <w:szCs w:val="28"/>
          <w:rtl w:val="true"/>
          <w:lang w:bidi="fa-IR"/>
        </w:rPr>
        <w:t xml:space="preserve">ایران سرزمین کهن که از دیرباز در پهنه جهان به خوبی درخشیده بود و سالیان سال پس از تهاجمات و غارتگری های اقوام هم چنان سرافراز ایستاده بود، مقارن با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رقابت و کشاکش دو قدرت بزرگ جهانی که در شمال ایران و مرزهای جنوبی صاحب نفوذ بودند،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79900" cy="39624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18"/>
                        <a:stretch/>
                      </pic:blipFill>
                      <pic:spPr>
                        <a:xfrm>
                          <a:off x="0" y="0"/>
                          <a:ext cx="4280040" cy="3962520"/>
                        </a:xfrm>
                        <a:prstGeom prst="rect">
                          <a:avLst/>
                        </a:prstGeom>
                        <a:ln w="0">
                          <a:noFill/>
                        </a:ln>
                      </pic:spPr>
                    </pic:pic>
                  </a:graphicData>
                </a:graphic>
              </wp:inline>
            </w:drawing>
          </mc:Choice>
          <mc:Fallback>
            <w:pict>
              <v:shape id="shape_0" stroked="f" o:allowincell="f" style="position:absolute;margin-left:0pt;margin-top:-312.05pt;width:336.95pt;height:311.95pt;mso-wrap-style:none;v-text-anchor:middle;mso-position-horizontal:left;mso-position-vertical:top" type="_x0000_t75">
                <v:imagedata r:id="rId119" o:detectmouseclick="t"/>
                <v:stroke color="#3465a4" joinstyle="round" endcap="flat"/>
                <w10:wrap type="none"/>
              </v:shape>
            </w:pict>
          </mc:Fallback>
        </mc:AlternateContent>
      </w:r>
    </w:p>
    <w:p>
      <w:pPr>
        <w:pStyle w:val="Heading3"/>
        <w:numPr>
          <w:ilvl w:val="2"/>
          <w:numId w:val="1"/>
        </w:numPr>
        <w:rPr/>
      </w:pPr>
      <w:bookmarkStart w:id="54" w:name="__RefHeading___Toc659131_1490000891"/>
      <w:bookmarkStart w:id="55" w:name="_Toc20"/>
      <w:bookmarkEnd w:id="54"/>
      <w:r>
        <w:rPr>
          <w:rtl w:val="true"/>
        </w:rPr>
        <w:t>اعدام سربازان صربستان توسط سربازان اتریشی</w:t>
      </w:r>
      <w:bookmarkEnd w:id="55"/>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صربستان در طول جنگ یک چهارم جمعیت خود را که شامل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 شد، از دست داد</w:t>
      </w:r>
      <w:r>
        <w:rPr>
          <w:rFonts w:eastAsia="IRNazanin" w:cs="IRNazanin"/>
          <w:color w:val="111111"/>
          <w:sz w:val="28"/>
          <w:szCs w:val="28"/>
          <w:rtl w:val="true"/>
          <w:lang w:bidi="fa-IR"/>
        </w:rPr>
        <w:t xml:space="preserve">. </w:t>
      </w:r>
      <w:bookmarkStart w:id="56" w:name="pg20411_226019"/>
    </w:p>
    <w:p>
      <w:pPr>
        <w:pStyle w:val="BookText"/>
        <w:rPr/>
      </w:pPr>
      <w:bookmarkEnd w:id="5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97400" cy="32512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21"/>
                        <a:stretch/>
                      </pic:blipFill>
                      <pic:spPr>
                        <a:xfrm>
                          <a:off x="0" y="0"/>
                          <a:ext cx="4597560" cy="3251160"/>
                        </a:xfrm>
                        <a:prstGeom prst="rect">
                          <a:avLst/>
                        </a:prstGeom>
                        <a:ln w="0">
                          <a:noFill/>
                        </a:ln>
                      </pic:spPr>
                    </pic:pic>
                  </a:graphicData>
                </a:graphic>
              </wp:inline>
            </w:drawing>
          </mc:Choice>
          <mc:Fallback>
            <w:pict>
              <v:shape id="shape_0" stroked="f" o:allowincell="f" style="position:absolute;margin-left:0pt;margin-top:-256.05pt;width:361.95pt;height:255.95pt;mso-wrap-style:none;v-text-anchor:middle;mso-position-horizontal:left;mso-position-vertical:top" type="_x0000_t75">
                <v:imagedata r:id="rId122" o:detectmouseclick="t"/>
                <v:stroke color="#3465a4" joinstyle="round" endcap="flat"/>
                <w10:wrap type="none"/>
              </v:shape>
            </w:pict>
          </mc:Fallback>
        </mc:AlternateContent>
      </w:r>
    </w:p>
    <w:p>
      <w:pPr>
        <w:pStyle w:val="Heading3"/>
        <w:numPr>
          <w:ilvl w:val="2"/>
          <w:numId w:val="1"/>
        </w:numPr>
        <w:rPr/>
      </w:pPr>
      <w:bookmarkStart w:id="57" w:name="__RefHeading___Toc659133_1490000891"/>
      <w:bookmarkStart w:id="58" w:name="_Toc21"/>
      <w:bookmarkEnd w:id="57"/>
      <w:r>
        <w:rPr>
          <w:rtl w:val="true"/>
        </w:rPr>
        <w:t>اوضاع داخلی و تحولات آلمان پس از وحدت</w:t>
      </w:r>
      <w:bookmarkEnd w:id="58"/>
    </w:p>
    <w:p>
      <w:pPr>
        <w:pStyle w:val="BookText"/>
        <w:rPr/>
      </w:pPr>
      <w:r>
        <w:rPr>
          <w:rFonts w:ascii="IRNazanin" w:hAnsi="IRNazanin" w:eastAsia="IRNazanin"/>
          <w:color w:val="111111"/>
          <w:sz w:val="28"/>
          <w:sz w:val="28"/>
          <w:szCs w:val="28"/>
          <w:rtl w:val="true"/>
          <w:lang w:bidi="fa-IR"/>
        </w:rPr>
        <w:t>آلمان متحد، از نظر قوای مادی و معنوی به تعلیم و تربیت جوانان کشور خود پرداخت، در توسعه فرهنگ و ترویج علوم بر همه ی کشورها پیشی گرفت و سعی داشت در صنعت، تجارت و بهداشت از علوم و اکتشافات جدید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72000" cy="32639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23"/>
                        <a:stretch/>
                      </pic:blipFill>
                      <pic:spPr>
                        <a:xfrm>
                          <a:off x="0" y="0"/>
                          <a:ext cx="4572000" cy="3263760"/>
                        </a:xfrm>
                        <a:prstGeom prst="rect">
                          <a:avLst/>
                        </a:prstGeom>
                        <a:ln w="0">
                          <a:noFill/>
                        </a:ln>
                      </pic:spPr>
                    </pic:pic>
                  </a:graphicData>
                </a:graphic>
              </wp:inline>
            </w:drawing>
          </mc:Choice>
          <mc:Fallback>
            <w:pict>
              <v:shape id="shape_0" stroked="f" o:allowincell="f" style="position:absolute;margin-left:0pt;margin-top:-257.05pt;width:359.95pt;height:256.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اولین زیر دریای تسلیم شده ی آلمانی ها در نزدیکی پل برج در لندن</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آلمان، در مدت کوتاهی بزرگ ترین دولت صنعتی و تجاری اروپا شد و مخترعان را تشویق کرد تا صنایع شیمیایی را رونق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قوانین اجتماعی هم از بقیه ی دولت ها پیشی گرفت و برای طبقه ی کارگر اهمیت قائل شد</w:t>
      </w:r>
      <w:r>
        <w:rPr>
          <w:rFonts w:eastAsia="IRNazanin" w:cs="IRNazanin"/>
          <w:color w:val="111111"/>
          <w:sz w:val="28"/>
          <w:szCs w:val="28"/>
          <w:rtl w:val="true"/>
          <w:lang w:bidi="fa-IR"/>
        </w:rPr>
        <w:t xml:space="preserve">. </w:t>
      </w:r>
      <w:bookmarkStart w:id="59" w:name="pg20411_226020"/>
    </w:p>
    <w:p>
      <w:pPr>
        <w:pStyle w:val="BookText"/>
        <w:rPr/>
      </w:pPr>
      <w:bookmarkEnd w:id="59"/>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734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26"/>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127" o:detectmouseclick="t"/>
                <v:stroke color="#3465a4" joinstyle="round" endcap="flat"/>
                <w10:wrap type="none"/>
              </v:shape>
            </w:pict>
          </mc:Fallback>
        </mc:AlternateContent>
      </w:r>
    </w:p>
    <w:p>
      <w:pPr>
        <w:pStyle w:val="Heading3"/>
        <w:numPr>
          <w:ilvl w:val="2"/>
          <w:numId w:val="1"/>
        </w:numPr>
        <w:rPr/>
      </w:pPr>
      <w:bookmarkStart w:id="60" w:name="__RefHeading___Toc659135_1490000891"/>
      <w:bookmarkStart w:id="61" w:name="_Toc22"/>
      <w:bookmarkEnd w:id="60"/>
      <w:r>
        <w:rPr>
          <w:rtl w:val="true"/>
        </w:rPr>
        <w:t>برقراری روابط بین آلمان و عثمانی</w:t>
      </w:r>
      <w:bookmarkEnd w:id="61"/>
    </w:p>
    <w:p>
      <w:pPr>
        <w:pStyle w:val="BookText"/>
        <w:rPr/>
      </w:pPr>
      <w:r>
        <w:rPr>
          <w:rFonts w:ascii="IRNazanin" w:hAnsi="IRNazanin" w:eastAsia="IRNazanin"/>
          <w:color w:val="111111"/>
          <w:sz w:val="28"/>
          <w:sz w:val="28"/>
          <w:szCs w:val="28"/>
          <w:rtl w:val="true"/>
          <w:lang w:bidi="fa-IR"/>
        </w:rPr>
        <w:t xml:space="preserve">یکی از کشورهایی که آلمان علاقه مند بود روابط خود را با آن گسترش دهد، امپراتوری عثمانی بود که بر منابع نفتی تسلط داشت و از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آلمان متوجه اهمیت روابط با امپراتوری عثمانی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امپراتوری آلمان</w:t>
      </w:r>
    </w:p>
    <w:p>
      <w:pPr>
        <w:pStyle w:val="BookText"/>
        <w:rPr/>
      </w:pPr>
      <w:r>
        <w:rPr>
          <w:rFonts w:ascii="IRNazanin" w:hAnsi="IRNazanin" w:eastAsia="IRNazanin"/>
          <w:color w:val="111111"/>
          <w:sz w:val="28"/>
          <w:sz w:val="28"/>
          <w:szCs w:val="28"/>
          <w:rtl w:val="true"/>
          <w:lang w:bidi="fa-IR"/>
        </w:rPr>
        <w:t>عکس</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496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28"/>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 نفتی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32131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31"/>
                        <a:stretch/>
                      </pic:blipFill>
                      <pic:spPr>
                        <a:xfrm>
                          <a:off x="0" y="0"/>
                          <a:ext cx="4381560" cy="3213000"/>
                        </a:xfrm>
                        <a:prstGeom prst="rect">
                          <a:avLst/>
                        </a:prstGeom>
                        <a:ln w="0">
                          <a:noFill/>
                        </a:ln>
                      </pic:spPr>
                    </pic:pic>
                  </a:graphicData>
                </a:graphic>
              </wp:inline>
            </w:drawing>
          </mc:Choice>
          <mc:Fallback>
            <w:pict>
              <v:shape id="shape_0" stroked="f" o:allowincell="f" style="position:absolute;margin-left:0pt;margin-top:-253.05pt;width:344.95pt;height:252.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سربازان آلمان در بیت المقدس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97400" cy="29464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33"/>
                        <a:stretch/>
                      </pic:blipFill>
                      <pic:spPr>
                        <a:xfrm>
                          <a:off x="0" y="0"/>
                          <a:ext cx="4597560" cy="2946240"/>
                        </a:xfrm>
                        <a:prstGeom prst="rect">
                          <a:avLst/>
                        </a:prstGeom>
                        <a:ln w="0">
                          <a:noFill/>
                        </a:ln>
                      </pic:spPr>
                    </pic:pic>
                  </a:graphicData>
                </a:graphic>
              </wp:inline>
            </w:drawing>
          </mc:Choice>
          <mc:Fallback>
            <w:pict>
              <v:shape id="shape_0" stroked="f" o:allowincell="f" style="position:absolute;margin-left:0pt;margin-top:-232.05pt;width:361.95pt;height:231.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سپه سالار فون از سوی سلطان عبدالحمید ماموریت یافت تا ارتش عثمانی را سازماندهی کند و افراد آن را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28321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35"/>
                        <a:stretch/>
                      </pic:blipFill>
                      <pic:spPr>
                        <a:xfrm>
                          <a:off x="0" y="0"/>
                          <a:ext cx="4762440" cy="2832120"/>
                        </a:xfrm>
                        <a:prstGeom prst="rect">
                          <a:avLst/>
                        </a:prstGeom>
                        <a:ln w="0">
                          <a:noFill/>
                        </a:ln>
                      </pic:spPr>
                    </pic:pic>
                  </a:graphicData>
                </a:graphic>
              </wp:inline>
            </w:drawing>
          </mc:Choice>
          <mc:Fallback>
            <w:pict>
              <v:shape id="shape_0" stroked="f" o:allowincell="f" style="position:absolute;margin-left:0pt;margin-top:-223.05pt;width:374.95pt;height:222.95pt;mso-wrap-style:none;v-text-anchor:middle;mso-position-horizontal:left;mso-position-vertical:top" type="_x0000_t75">
                <v:imagedata r:id="rId136" o:detectmouseclick="t"/>
                <v:stroke color="#3465a4" joinstyle="round" endcap="flat"/>
                <w10:wrap type="none"/>
              </v:shape>
            </w:pict>
          </mc:Fallback>
        </mc:AlternateContent>
      </w:r>
      <w:bookmarkStart w:id="62" w:name="pg20411_226022"/>
    </w:p>
    <w:p>
      <w:pPr>
        <w:pStyle w:val="BookText"/>
        <w:rPr/>
      </w:pPr>
      <w:bookmarkEnd w:id="62"/>
      <w:r>
        <w:rPr>
          <w:rFonts w:ascii="IRNazanin" w:hAnsi="IRNazanin" w:eastAsia="IRNazanin"/>
          <w:color w:val="111111"/>
          <w:sz w:val="28"/>
          <w:sz w:val="28"/>
          <w:szCs w:val="28"/>
          <w:rtl w:val="true"/>
          <w:lang w:bidi="fa-IR"/>
        </w:rPr>
        <w:t>افسران برجسته ی هیئت نظامی آلمانی که در عثمانی فعالیت داشتند شامل فیلد مارشال پروسی فن در گلتس، دو ژنرال دیگر لیمان فن ساندرز و فون فالکنهاین سه دریاسالار به نام های سوچون، اودم و مرتن و چند افسر دیگر بودند</w:t>
      </w:r>
      <w:r>
        <w:rPr>
          <w:rFonts w:eastAsia="IRNazanin" w:cs="IRNazanin"/>
          <w:color w:val="111111"/>
          <w:sz w:val="28"/>
          <w:szCs w:val="28"/>
          <w:rtl w:val="true"/>
          <w:lang w:bidi="fa-IR"/>
        </w:rPr>
        <w:t>.</w:t>
      </w:r>
    </w:p>
    <w:p>
      <w:pPr>
        <w:pStyle w:val="Heading3"/>
        <w:numPr>
          <w:ilvl w:val="2"/>
          <w:numId w:val="1"/>
        </w:numPr>
        <w:rPr/>
      </w:pPr>
      <w:bookmarkStart w:id="63" w:name="__RefHeading___Toc659137_1490000891"/>
      <w:bookmarkStart w:id="64" w:name="_Toc23"/>
      <w:bookmarkEnd w:id="63"/>
      <w:r>
        <w:rPr>
          <w:rtl w:val="true"/>
        </w:rPr>
        <w:t>دلایل وقوع جنگ جهانی اول</w:t>
      </w:r>
      <w:bookmarkEnd w:id="6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882900" cy="39624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38"/>
                        <a:stretch/>
                      </pic:blipFill>
                      <pic:spPr>
                        <a:xfrm>
                          <a:off x="0" y="0"/>
                          <a:ext cx="2882880" cy="3962520"/>
                        </a:xfrm>
                        <a:prstGeom prst="rect">
                          <a:avLst/>
                        </a:prstGeom>
                        <a:ln w="0">
                          <a:noFill/>
                        </a:ln>
                      </pic:spPr>
                    </pic:pic>
                  </a:graphicData>
                </a:graphic>
              </wp:inline>
            </w:drawing>
          </mc:Choice>
          <mc:Fallback>
            <w:pict>
              <v:shape id="shape_0" stroked="f" o:allowincell="f" style="position:absolute;margin-left:0pt;margin-top:-312.05pt;width:226.95pt;height:311.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پوستر میهن پرستانه آمریکایی در جنگ جهانی اول که ژان دارک، قهرمان زن فرانسوی را نمایش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بهانه ی شروع جنگ این بود که ولیعهد امپراتوری اتریش به دست یک صربستانی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سارایوو بوسنی به قتل رسید و اتریش ادعا کرد، صربستان در این کار دخالت داشته و تقاضا نمود تحقیقاتی با شرکت نمایندگان اتریش صورت پذیرد که دولت صربستان تحقیقات را قبول ننمود و با حضور نمایندگان خارجی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30226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40"/>
                        <a:stretch/>
                      </pic:blipFill>
                      <pic:spPr>
                        <a:xfrm>
                          <a:off x="0" y="0"/>
                          <a:ext cx="4483080" cy="3022560"/>
                        </a:xfrm>
                        <a:prstGeom prst="rect">
                          <a:avLst/>
                        </a:prstGeom>
                        <a:ln w="0">
                          <a:noFill/>
                        </a:ln>
                      </pic:spPr>
                    </pic:pic>
                  </a:graphicData>
                </a:graphic>
              </wp:inline>
            </w:drawing>
          </mc:Choice>
          <mc:Fallback>
            <w:pict>
              <v:shape id="shape_0" stroked="f" o:allowincell="f" style="position:absolute;margin-left:0pt;margin-top:-238.05pt;width:352.95pt;height:237.95pt;mso-wrap-style:none;v-text-anchor:middle;mso-position-horizontal:left;mso-position-vertical:top" type="_x0000_t75">
                <v:imagedata r:id="rId141" o:detectmouseclick="t"/>
                <v:stroke color="#3465a4" joinstyle="round" endcap="flat"/>
                <w10:wrap type="none"/>
              </v:shape>
            </w:pict>
          </mc:Fallback>
        </mc:AlternateContent>
      </w:r>
      <w:bookmarkStart w:id="65" w:name="pg20411_226023"/>
    </w:p>
    <w:p>
      <w:pPr>
        <w:pStyle w:val="BookText"/>
        <w:rPr/>
      </w:pPr>
      <w:bookmarkEnd w:id="65"/>
      <w:r>
        <w:rPr>
          <w:rFonts w:ascii="IRNazanin" w:hAnsi="IRNazanin" w:eastAsia="IRNazanin"/>
          <w:color w:val="111111"/>
          <w:sz w:val="28"/>
          <w:sz w:val="28"/>
          <w:szCs w:val="28"/>
          <w:rtl w:val="true"/>
          <w:lang w:bidi="fa-IR"/>
        </w:rPr>
        <w:t>دولت اتریش به صربستان اعلان جنگ داد و روسیه بسیج عمومی اعلام کرد و آلمان هم به حمایت از اتریش به روسیه و فرانسه اعلان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آلمان به بلژیک حمله کرد و این اقدام یعنی حمله به یک کشور بی طرف موجب دخالت انگلیس در جنگ شد</w:t>
      </w:r>
      <w:r>
        <w:rPr>
          <w:rFonts w:eastAsia="IRNazanin" w:cs="IRNazanin"/>
          <w:color w:val="111111"/>
          <w:sz w:val="28"/>
          <w:szCs w:val="28"/>
          <w:rtl w:val="true"/>
          <w:lang w:bidi="fa-IR"/>
        </w:rPr>
        <w:t>.</w:t>
      </w:r>
    </w:p>
    <w:p>
      <w:pPr>
        <w:pStyle w:val="Heading3"/>
        <w:numPr>
          <w:ilvl w:val="2"/>
          <w:numId w:val="1"/>
        </w:numPr>
        <w:rPr/>
      </w:pPr>
      <w:bookmarkStart w:id="66" w:name="__RefHeading___Toc659139_1490000891"/>
      <w:bookmarkStart w:id="67" w:name="_Toc24"/>
      <w:bookmarkEnd w:id="66"/>
      <w:r>
        <w:rPr>
          <w:rtl w:val="true"/>
        </w:rPr>
        <w:t>واکنش مردمی</w:t>
      </w:r>
      <w:bookmarkEnd w:id="67"/>
    </w:p>
    <w:p>
      <w:pPr>
        <w:pStyle w:val="Heading4"/>
        <w:numPr>
          <w:ilvl w:val="3"/>
          <w:numId w:val="1"/>
        </w:numPr>
        <w:rPr/>
      </w:pPr>
      <w:bookmarkStart w:id="68" w:name="__RefHeading___Toc659141_1490000891"/>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وقتی که جنگ اعلام شد، میلیون ها تن از مردم شادمان در خیابان های شهرهای مهم اروپا شروع به رقص و پای کوبی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تصمیم حاکمان خود را برای رفتن به جنگ مورد حمایت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60900" cy="30226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43"/>
                        <a:stretch/>
                      </pic:blipFill>
                      <pic:spPr>
                        <a:xfrm>
                          <a:off x="0" y="0"/>
                          <a:ext cx="4660920" cy="3022560"/>
                        </a:xfrm>
                        <a:prstGeom prst="rect">
                          <a:avLst/>
                        </a:prstGeom>
                        <a:ln w="0">
                          <a:noFill/>
                        </a:ln>
                      </pic:spPr>
                    </pic:pic>
                  </a:graphicData>
                </a:graphic>
              </wp:inline>
            </w:drawing>
          </mc:Choice>
          <mc:Fallback>
            <w:pict>
              <v:shape id="shape_0" stroked="f" o:allowincell="f" style="position:absolute;margin-left:0pt;margin-top:-238.05pt;width:366.95pt;height:237.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مردان جوان داوطلب برای جنگیدن، هجوم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صحنه های وحشت انگیز جنگ جهانی اول، نگرش مردم به جنگ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نسل کامل از مردان جوان به خاک و خون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33782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45"/>
                        <a:stretch/>
                      </pic:blipFill>
                      <pic:spPr>
                        <a:xfrm>
                          <a:off x="0" y="0"/>
                          <a:ext cx="4915080" cy="3378240"/>
                        </a:xfrm>
                        <a:prstGeom prst="rect">
                          <a:avLst/>
                        </a:prstGeom>
                        <a:ln w="0">
                          <a:noFill/>
                        </a:ln>
                      </pic:spPr>
                    </pic:pic>
                  </a:graphicData>
                </a:graphic>
              </wp:inline>
            </w:drawing>
          </mc:Choice>
          <mc:Fallback>
            <w:pict>
              <v:shape id="shape_0" stroked="f" o:allowincell="f" style="position:absolute;margin-left:0pt;margin-top:-266.05pt;width:386.95pt;height:265.95pt;mso-wrap-style:none;v-text-anchor:middle;mso-position-horizontal:left;mso-position-vertical:top" type="_x0000_t75">
                <v:imagedata r:id="rId146" o:detectmouseclick="t"/>
                <v:stroke color="#3465a4" joinstyle="round" endcap="flat"/>
                <w10:wrap type="none"/>
              </v:shape>
            </w:pict>
          </mc:Fallback>
        </mc:AlternateContent>
      </w:r>
      <w:bookmarkStart w:id="70" w:name="pg20411_226024"/>
    </w:p>
    <w:p>
      <w:pPr>
        <w:pStyle w:val="Heading4"/>
        <w:numPr>
          <w:ilvl w:val="3"/>
          <w:numId w:val="1"/>
        </w:numPr>
        <w:rPr/>
      </w:pPr>
      <w:bookmarkStart w:id="71" w:name="__RefHeading___Toc659143_1490000891"/>
      <w:bookmarkStart w:id="72" w:name="_Toc26"/>
      <w:bookmarkEnd w:id="70"/>
      <w:bookmarkEnd w:id="71"/>
      <w:r>
        <w:rPr>
          <w:rtl w:val="true"/>
        </w:rPr>
        <w:t>طرح اشلیفن</w:t>
      </w:r>
      <w:bookmarkEnd w:id="72"/>
    </w:p>
    <w:p>
      <w:pPr>
        <w:pStyle w:val="BookText"/>
        <w:rPr/>
      </w:pPr>
      <w:r>
        <w:rPr>
          <w:rFonts w:ascii="IRNazanin" w:hAnsi="IRNazanin" w:eastAsia="IRNazanin"/>
          <w:color w:val="111111"/>
          <w:sz w:val="28"/>
          <w:sz w:val="28"/>
          <w:szCs w:val="28"/>
          <w:rtl w:val="true"/>
          <w:lang w:bidi="fa-IR"/>
        </w:rPr>
        <w:t>طرح ارتش آلمان برای جنگ در دو جبهه، کار کنت اشلیفن بود که آلمان برای حمله به روسیه از خاک اتریش استفاده نمود</w:t>
      </w:r>
      <w:r>
        <w:rPr>
          <w:rFonts w:eastAsia="IRNazanin" w:cs="IRNazanin"/>
          <w:color w:val="111111"/>
          <w:sz w:val="28"/>
          <w:szCs w:val="28"/>
          <w:rtl w:val="true"/>
          <w:lang w:bidi="fa-IR"/>
        </w:rPr>
        <w:t>.</w:t>
      </w:r>
    </w:p>
    <w:p>
      <w:pPr>
        <w:pStyle w:val="Heading4"/>
        <w:numPr>
          <w:ilvl w:val="3"/>
          <w:numId w:val="1"/>
        </w:numPr>
        <w:rPr/>
      </w:pPr>
      <w:bookmarkStart w:id="73" w:name="__RefHeading___Toc659145_1490000891"/>
      <w:bookmarkStart w:id="74" w:name="_Toc27"/>
      <w:bookmarkEnd w:id="73"/>
      <w:r>
        <w:rPr>
          <w:rtl w:val="true"/>
        </w:rPr>
        <w:t>تحولات جنگ</w:t>
      </w:r>
      <w:bookmarkEnd w:id="74"/>
    </w:p>
    <w:p>
      <w:pPr>
        <w:pStyle w:val="Heading5"/>
        <w:numPr>
          <w:ilvl w:val="4"/>
          <w:numId w:val="1"/>
        </w:numPr>
        <w:rPr/>
      </w:pPr>
      <w:bookmarkStart w:id="75" w:name="__RefHeading___Toc659147_1490000891"/>
      <w:bookmarkStart w:id="76" w:name="_Toc28"/>
      <w:bookmarkEnd w:id="75"/>
      <w:r>
        <w:rPr>
          <w:rtl w:val="true"/>
        </w:rPr>
        <w:t>شمال اروپا</w:t>
      </w:r>
      <w:bookmarkEnd w:id="76"/>
    </w:p>
    <w:p>
      <w:pPr>
        <w:pStyle w:val="BookText"/>
        <w:rPr/>
      </w:pPr>
      <w:r>
        <w:rPr>
          <w:rFonts w:ascii="IRNazanin" w:hAnsi="IRNazanin" w:eastAsia="IRNazanin"/>
          <w:color w:val="111111"/>
          <w:sz w:val="28"/>
          <w:sz w:val="28"/>
          <w:szCs w:val="28"/>
          <w:rtl w:val="true"/>
          <w:lang w:bidi="fa-IR"/>
        </w:rPr>
        <w:t>پس از استفاده از خاک بلژیک از سوی آلمان برای اجرای طرح اشلیفن، بریتانیا با استناد بی طرفی بلژیک به آلمان اعلان جنگ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71900" cy="25146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48"/>
                        <a:stretch/>
                      </pic:blipFill>
                      <pic:spPr>
                        <a:xfrm>
                          <a:off x="0" y="0"/>
                          <a:ext cx="3772080" cy="2514600"/>
                        </a:xfrm>
                        <a:prstGeom prst="rect">
                          <a:avLst/>
                        </a:prstGeom>
                        <a:ln w="0">
                          <a:noFill/>
                        </a:ln>
                      </pic:spPr>
                    </pic:pic>
                  </a:graphicData>
                </a:graphic>
              </wp:inline>
            </w:drawing>
          </mc:Choice>
          <mc:Fallback>
            <w:pict>
              <v:shape id="shape_0" stroked="f" o:allowincell="f" style="position:absolute;margin-left:0pt;margin-top:-198.05pt;width:296.95pt;height:197.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44900" cy="26035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50"/>
                        <a:stretch/>
                      </pic:blipFill>
                      <pic:spPr>
                        <a:xfrm>
                          <a:off x="0" y="0"/>
                          <a:ext cx="3645000" cy="2603520"/>
                        </a:xfrm>
                        <a:prstGeom prst="rect">
                          <a:avLst/>
                        </a:prstGeom>
                        <a:ln w="0">
                          <a:noFill/>
                        </a:ln>
                      </pic:spPr>
                    </pic:pic>
                  </a:graphicData>
                </a:graphic>
              </wp:inline>
            </w:drawing>
          </mc:Choice>
          <mc:Fallback>
            <w:pict>
              <v:shape id="shape_0" stroked="f" o:allowincell="f" style="position:absolute;margin-left:0pt;margin-top:-205.05pt;width:286.95pt;height:204.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بریتانیا</w:t>
      </w:r>
    </w:p>
    <w:p>
      <w:pPr>
        <w:pStyle w:val="Heading5"/>
        <w:numPr>
          <w:ilvl w:val="4"/>
          <w:numId w:val="1"/>
        </w:numPr>
        <w:rPr/>
      </w:pPr>
      <w:bookmarkStart w:id="77" w:name="__RefHeading___Toc659149_1490000891"/>
      <w:bookmarkStart w:id="78" w:name="_Toc29"/>
      <w:bookmarkEnd w:id="77"/>
      <w:r>
        <w:rPr>
          <w:rtl w:val="true"/>
        </w:rPr>
        <w:t>هدف سیاسی آلمان</w:t>
      </w:r>
      <w:bookmarkEnd w:id="78"/>
    </w:p>
    <w:p>
      <w:pPr>
        <w:pStyle w:val="BookText"/>
        <w:rPr/>
      </w:pPr>
      <w:r>
        <w:rPr>
          <w:rFonts w:ascii="IRNazanin" w:hAnsi="IRNazanin" w:eastAsia="IRNazanin"/>
          <w:color w:val="111111"/>
          <w:sz w:val="28"/>
          <w:sz w:val="28"/>
          <w:szCs w:val="28"/>
          <w:rtl w:val="true"/>
          <w:lang w:bidi="fa-IR"/>
        </w:rPr>
        <w:t>نخستین هدف سیاسی آلمان جذب دولت عثمانی و سایر کشورهای اروپایی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35179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52"/>
                        <a:stretch/>
                      </pic:blipFill>
                      <pic:spPr>
                        <a:xfrm>
                          <a:off x="0" y="0"/>
                          <a:ext cx="4660920" cy="3517920"/>
                        </a:xfrm>
                        <a:prstGeom prst="rect">
                          <a:avLst/>
                        </a:prstGeom>
                        <a:ln w="0">
                          <a:noFill/>
                        </a:ln>
                      </pic:spPr>
                    </pic:pic>
                  </a:graphicData>
                </a:graphic>
              </wp:inline>
            </w:drawing>
          </mc:Choice>
          <mc:Fallback>
            <w:pict>
              <v:shape id="shape_0" stroked="f" o:allowincell="f" style="position:absolute;margin-left:0pt;margin-top:-277.05pt;width:366.95pt;height:276.95pt;mso-wrap-style:none;v-text-anchor:middle;mso-position-horizontal:left;mso-position-vertical:top" type="_x0000_t75">
                <v:imagedata r:id="rId153" o:detectmouseclick="t"/>
                <v:stroke color="#3465a4" joinstyle="round" endcap="flat"/>
                <w10:wrap type="none"/>
              </v:shape>
            </w:pict>
          </mc:Fallback>
        </mc:AlternateContent>
      </w:r>
      <w:bookmarkStart w:id="79" w:name="pg20411_226025"/>
    </w:p>
    <w:p>
      <w:pPr>
        <w:pStyle w:val="Heading5"/>
        <w:numPr>
          <w:ilvl w:val="4"/>
          <w:numId w:val="1"/>
        </w:numPr>
        <w:rPr/>
      </w:pPr>
      <w:bookmarkStart w:id="80" w:name="__RefHeading___Toc659151_1490000891"/>
      <w:bookmarkStart w:id="81" w:name="_Toc30"/>
      <w:bookmarkEnd w:id="79"/>
      <w:bookmarkEnd w:id="80"/>
      <w:r>
        <w:rPr>
          <w:rtl w:val="true"/>
        </w:rPr>
        <w:t>اعلامیه چهارده ماده ای ویلسون</w:t>
      </w:r>
      <w:bookmarkEnd w:id="81"/>
    </w:p>
    <w:p>
      <w:pPr>
        <w:pStyle w:val="BookText"/>
        <w:rPr/>
      </w:pPr>
      <w:r>
        <w:rPr>
          <w:rFonts w:ascii="IRNazanin" w:hAnsi="IRNazanin" w:eastAsia="IRNazanin"/>
          <w:color w:val="111111"/>
          <w:sz w:val="28"/>
          <w:sz w:val="28"/>
          <w:szCs w:val="28"/>
          <w:rtl w:val="true"/>
          <w:lang w:bidi="fa-IR"/>
        </w:rPr>
        <w:t>ویلسون رئیس جمهور ایالات متحده آمریکا پیشنهادهای خود را برای دنیای پس از جنگ جهانی اول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051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55"/>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پیشنهادها که به اعلامیه چهارده ماده ای ویلسون مشهور است، هم از جهت پایان دادن به جنگ و هم از جهت تعیین کننده بودن برای دنیای بعد از جنگ، دارای اهمیت بسیار بود</w:t>
      </w:r>
      <w:r>
        <w:rPr>
          <w:rFonts w:eastAsia="IRNazanin" w:cs="IRNazanin"/>
          <w:color w:val="111111"/>
          <w:sz w:val="28"/>
          <w:szCs w:val="28"/>
          <w:rtl w:val="true"/>
          <w:lang w:bidi="fa-IR"/>
        </w:rPr>
        <w:t>.</w:t>
      </w:r>
    </w:p>
    <w:p>
      <w:pPr>
        <w:pStyle w:val="Heading5"/>
        <w:numPr>
          <w:ilvl w:val="4"/>
          <w:numId w:val="1"/>
        </w:numPr>
        <w:rPr/>
      </w:pPr>
      <w:bookmarkStart w:id="82" w:name="__RefHeading___Toc659153_1490000891"/>
      <w:bookmarkStart w:id="83" w:name="_Toc31"/>
      <w:bookmarkEnd w:id="82"/>
      <w:r>
        <w:rPr>
          <w:rtl w:val="true"/>
        </w:rPr>
        <w:t>معاهدات صلح</w:t>
      </w:r>
      <w:bookmarkEnd w:id="83"/>
    </w:p>
    <w:p>
      <w:pPr>
        <w:pStyle w:val="BookText"/>
        <w:rPr/>
      </w:pPr>
      <w:r>
        <w:rPr>
          <w:rFonts w:ascii="IRNazanin" w:hAnsi="IRNazanin" w:eastAsia="IRNazanin"/>
          <w:color w:val="111111"/>
          <w:sz w:val="28"/>
          <w:sz w:val="28"/>
          <w:szCs w:val="28"/>
          <w:rtl w:val="true"/>
          <w:lang w:bidi="fa-IR"/>
        </w:rPr>
        <w:t>پیمان ورسای که در کاخ ورسای واقع در حومه پاریس به امضا رسید رسما به جنگ جهانی اول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57"/>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58" o:detectmouseclick="t"/>
                <v:stroke color="#3465a4" joinstyle="round" endcap="flat"/>
                <w10:wrap type="none"/>
              </v:shape>
            </w:pict>
          </mc:Fallback>
        </mc:AlternateContent>
      </w:r>
      <w:bookmarkStart w:id="84" w:name="pg20411_226026"/>
    </w:p>
    <w:p>
      <w:pPr>
        <w:pStyle w:val="Heading5"/>
        <w:numPr>
          <w:ilvl w:val="4"/>
          <w:numId w:val="1"/>
        </w:numPr>
        <w:rPr/>
      </w:pPr>
      <w:bookmarkStart w:id="85" w:name="__RefHeading___Toc659155_1490000891"/>
      <w:bookmarkStart w:id="86" w:name="_Toc32"/>
      <w:bookmarkEnd w:id="84"/>
      <w:bookmarkEnd w:id="85"/>
      <w:r>
        <w:rPr>
          <w:rtl w:val="true"/>
        </w:rPr>
        <w:t>ایران در جنگ جهانی اول</w:t>
      </w:r>
      <w:bookmarkEnd w:id="86"/>
    </w:p>
    <w:p>
      <w:pPr>
        <w:pStyle w:val="BookText"/>
        <w:rPr/>
      </w:pPr>
      <w:r>
        <w:rPr>
          <w:rFonts w:ascii="IRNazanin" w:hAnsi="IRNazanin" w:eastAsia="IRNazanin"/>
          <w:color w:val="111111"/>
          <w:sz w:val="28"/>
          <w:sz w:val="28"/>
          <w:szCs w:val="28"/>
          <w:rtl w:val="true"/>
          <w:lang w:bidi="fa-IR"/>
        </w:rPr>
        <w:t>جنگ جهانی اول همزمان با حکومت احمد شاه قاجار بود و دولت مشروطه ی ایران ضعیف ترین دوران خود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اعلام بی طرفی دولت ایران، نیروهای متخاصم از جنوب و شمال وارد ایران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شاه قاجار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819400" cy="40259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60"/>
                        <a:stretch/>
                      </pic:blipFill>
                      <pic:spPr>
                        <a:xfrm>
                          <a:off x="0" y="0"/>
                          <a:ext cx="2819520" cy="4025880"/>
                        </a:xfrm>
                        <a:prstGeom prst="rect">
                          <a:avLst/>
                        </a:prstGeom>
                        <a:ln w="0">
                          <a:noFill/>
                        </a:ln>
                      </pic:spPr>
                    </pic:pic>
                  </a:graphicData>
                </a:graphic>
              </wp:inline>
            </w:drawing>
          </mc:Choice>
          <mc:Fallback>
            <w:pict>
              <v:shape id="shape_0" stroked="f" o:allowincell="f" style="position:absolute;margin-left:0pt;margin-top:-317.05pt;width:221.95pt;height:316.95pt;mso-wrap-style:none;v-text-anchor:middle;mso-position-horizontal:left;mso-position-vertical:top" type="_x0000_t75">
                <v:imagedata r:id="rId161" o:detectmouseclick="t"/>
                <v:stroke color="#3465a4" joinstyle="round" endcap="flat"/>
                <w10:wrap type="none"/>
              </v:shape>
            </w:pict>
          </mc:Fallback>
        </mc:AlternateContent>
      </w:r>
    </w:p>
    <w:p>
      <w:pPr>
        <w:pStyle w:val="Heading5"/>
        <w:numPr>
          <w:ilvl w:val="4"/>
          <w:numId w:val="1"/>
        </w:numPr>
        <w:rPr/>
      </w:pPr>
      <w:bookmarkStart w:id="87" w:name="__RefHeading___Toc659157_1490000891"/>
      <w:bookmarkStart w:id="88" w:name="_Toc33"/>
      <w:bookmarkEnd w:id="87"/>
      <w:r>
        <w:rPr>
          <w:rtl w:val="true"/>
        </w:rPr>
        <w:t>راه آهن</w:t>
      </w:r>
      <w:bookmarkEnd w:id="88"/>
    </w:p>
    <w:p>
      <w:pPr>
        <w:pStyle w:val="BookText"/>
        <w:rPr/>
      </w:pPr>
      <w:r>
        <w:rPr>
          <w:rFonts w:ascii="IRNazanin" w:hAnsi="IRNazanin" w:eastAsia="IRNazanin"/>
          <w:color w:val="111111"/>
          <w:sz w:val="28"/>
          <w:sz w:val="28"/>
          <w:szCs w:val="28"/>
          <w:rtl w:val="true"/>
          <w:lang w:bidi="fa-IR"/>
        </w:rPr>
        <w:t>تجربه و تخصص امپراتوری آلمان در ایجاد و استفاده از خطوط راه آهن در روزهای اولیه جنگ، روند جنگ را به سود آن ها تغییر داد، اما این روند پس از اشغال بلژیک به علت عقب بودن فناوری ریلی و تخریب راه آهن از سوی دولت این سرزمین متوقف شد و طرح اشلیفن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30099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62"/>
                        <a:stretch/>
                      </pic:blipFill>
                      <pic:spPr>
                        <a:xfrm>
                          <a:off x="0" y="0"/>
                          <a:ext cx="5105520" cy="3009960"/>
                        </a:xfrm>
                        <a:prstGeom prst="rect">
                          <a:avLst/>
                        </a:prstGeom>
                        <a:ln w="0">
                          <a:noFill/>
                        </a:ln>
                      </pic:spPr>
                    </pic:pic>
                  </a:graphicData>
                </a:graphic>
              </wp:inline>
            </w:drawing>
          </mc:Choice>
          <mc:Fallback>
            <w:pict>
              <v:shape id="shape_0" stroked="f" o:allowincell="f" style="position:absolute;margin-left:0pt;margin-top:-237.05pt;width:401.95pt;height:236.95pt;mso-wrap-style:none;v-text-anchor:middle;mso-position-horizontal:left;mso-position-vertical:top" type="_x0000_t75">
                <v:imagedata r:id="rId163" o:detectmouseclick="t"/>
                <v:stroke color="#3465a4" joinstyle="round" endcap="flat"/>
                <w10:wrap type="none"/>
              </v:shape>
            </w:pict>
          </mc:Fallback>
        </mc:AlternateContent>
      </w:r>
      <w:bookmarkStart w:id="89" w:name="pg20411_226027"/>
    </w:p>
    <w:p>
      <w:pPr>
        <w:pStyle w:val="Heading5"/>
        <w:numPr>
          <w:ilvl w:val="4"/>
          <w:numId w:val="1"/>
        </w:numPr>
        <w:rPr/>
      </w:pPr>
      <w:bookmarkStart w:id="90" w:name="__RefHeading___Toc659159_1490000891"/>
      <w:bookmarkStart w:id="91" w:name="_Toc34"/>
      <w:bookmarkEnd w:id="89"/>
      <w:bookmarkEnd w:id="90"/>
      <w:r>
        <w:rPr>
          <w:rtl w:val="true"/>
        </w:rPr>
        <w:t>نامه نگاری در جنگ جهانی اول</w:t>
      </w:r>
      <w:bookmarkEnd w:id="91"/>
    </w:p>
    <w:p>
      <w:pPr>
        <w:pStyle w:val="BookText"/>
        <w:rPr/>
      </w:pPr>
      <w:r>
        <w:rPr>
          <w:rFonts w:ascii="IRNazanin" w:hAnsi="IRNazanin" w:eastAsia="IRNazanin"/>
          <w:color w:val="111111"/>
          <w:sz w:val="28"/>
          <w:sz w:val="28"/>
          <w:szCs w:val="28"/>
          <w:rtl w:val="true"/>
          <w:lang w:bidi="fa-IR"/>
        </w:rPr>
        <w:t>در جنگ جهانی اول به لحاظ فراوانی نامه هایی که میان جبهه و پشت جبهه ردوبدل می شد از همه جنگ های قبل از آن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جنگ جهانی اول کم تر سانسور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80000" cy="38862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65"/>
                        <a:stretch/>
                      </pic:blipFill>
                      <pic:spPr>
                        <a:xfrm>
                          <a:off x="0" y="0"/>
                          <a:ext cx="5079960" cy="3886200"/>
                        </a:xfrm>
                        <a:prstGeom prst="rect">
                          <a:avLst/>
                        </a:prstGeom>
                        <a:ln w="0">
                          <a:noFill/>
                        </a:ln>
                      </pic:spPr>
                    </pic:pic>
                  </a:graphicData>
                </a:graphic>
              </wp:inline>
            </w:drawing>
          </mc:Choice>
          <mc:Fallback>
            <w:pict>
              <v:shape id="shape_0" stroked="f" o:allowincell="f" style="position:absolute;margin-left:0pt;margin-top:-306.05pt;width:399.95pt;height:305.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کارمند رسمی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کمکی موجب شده بود که نامه ها برای رسیدن به دست گیرنده بیش از یک هفته در راه نباشند</w:t>
      </w:r>
      <w:r>
        <w:rPr>
          <w:rFonts w:eastAsia="IRNazanin" w:cs="IRNazanin"/>
          <w:color w:val="111111"/>
          <w:sz w:val="28"/>
          <w:szCs w:val="28"/>
          <w:rtl w:val="true"/>
          <w:lang w:bidi="fa-IR"/>
        </w:rPr>
        <w:t>.</w:t>
      </w:r>
    </w:p>
    <w:p>
      <w:pPr>
        <w:pStyle w:val="Heading4"/>
        <w:numPr>
          <w:ilvl w:val="3"/>
          <w:numId w:val="1"/>
        </w:numPr>
        <w:rPr/>
      </w:pPr>
      <w:bookmarkStart w:id="92" w:name="__RefHeading___Toc659161_1490000891"/>
      <w:bookmarkStart w:id="93" w:name="_Toc35"/>
      <w:bookmarkEnd w:id="92"/>
      <w:r>
        <w:rPr>
          <w:rtl w:val="true"/>
        </w:rPr>
        <w:t>پیامدهای جنگ جهانی اول</w:t>
      </w:r>
      <w:bookmarkEnd w:id="93"/>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جهانی اول، چهار امپراتوری را نابود ساخت، امپراتوری آلمان تاج و تخت را از دست داد و دولت جمهوری جایگزین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های شکست خورده ی اتریش و امپراتوری عثمانی هر دو از هم گسیختند و امپراتوری روسیه نیز به دست انقلابی های بلشویک افتاد</w:t>
      </w:r>
      <w:r>
        <w:rPr>
          <w:rFonts w:eastAsia="IRNazanin" w:cs="IRNazanin"/>
          <w:color w:val="111111"/>
          <w:sz w:val="28"/>
          <w:szCs w:val="28"/>
          <w:rtl w:val="true"/>
          <w:lang w:bidi="fa-IR"/>
        </w:rPr>
        <w:t xml:space="preserve">. </w:t>
      </w:r>
      <w:bookmarkStart w:id="94" w:name="pg20411_226028"/>
    </w:p>
    <w:p>
      <w:pPr>
        <w:pStyle w:val="BookText"/>
        <w:rPr/>
      </w:pPr>
      <w:bookmarkEnd w:id="9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832100" cy="36195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68"/>
                        <a:stretch/>
                      </pic:blipFill>
                      <pic:spPr>
                        <a:xfrm>
                          <a:off x="0" y="0"/>
                          <a:ext cx="2832120" cy="3619440"/>
                        </a:xfrm>
                        <a:prstGeom prst="rect">
                          <a:avLst/>
                        </a:prstGeom>
                        <a:ln w="0">
                          <a:noFill/>
                        </a:ln>
                      </pic:spPr>
                    </pic:pic>
                  </a:graphicData>
                </a:graphic>
              </wp:inline>
            </w:drawing>
          </mc:Choice>
          <mc:Fallback>
            <w:pict>
              <v:shape id="shape_0" stroked="f" o:allowincell="f" style="position:absolute;margin-left:0pt;margin-top:-285.05pt;width:222.95pt;height:284.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امپراتوری اتریش</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64100" cy="27051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70"/>
                        <a:stretch/>
                      </pic:blipFill>
                      <pic:spPr>
                        <a:xfrm>
                          <a:off x="0" y="0"/>
                          <a:ext cx="4863960" cy="2705040"/>
                        </a:xfrm>
                        <a:prstGeom prst="rect">
                          <a:avLst/>
                        </a:prstGeom>
                        <a:ln w="0">
                          <a:noFill/>
                        </a:ln>
                      </pic:spPr>
                    </pic:pic>
                  </a:graphicData>
                </a:graphic>
              </wp:inline>
            </w:drawing>
          </mc:Choice>
          <mc:Fallback>
            <w:pict>
              <v:shape id="shape_0" stroked="f" o:allowincell="f" style="position:absolute;margin-left:0pt;margin-top:-213.05pt;width:382.95pt;height:212.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امپراتوری عثمانی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02200" cy="32766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72"/>
                        <a:stretch/>
                      </pic:blipFill>
                      <pic:spPr>
                        <a:xfrm>
                          <a:off x="0" y="0"/>
                          <a:ext cx="4902120" cy="3276720"/>
                        </a:xfrm>
                        <a:prstGeom prst="rect">
                          <a:avLst/>
                        </a:prstGeom>
                        <a:ln w="0">
                          <a:noFill/>
                        </a:ln>
                      </pic:spPr>
                    </pic:pic>
                  </a:graphicData>
                </a:graphic>
              </wp:inline>
            </w:drawing>
          </mc:Choice>
          <mc:Fallback>
            <w:pict>
              <v:shape id="shape_0" stroked="f" o:allowincell="f" style="position:absolute;margin-left:0pt;margin-top:-258.05pt;width:385.95pt;height:257.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امپراتوری آلمان</w:t>
      </w:r>
    </w:p>
    <w:p>
      <w:pPr>
        <w:pStyle w:val="Heading4"/>
        <w:numPr>
          <w:ilvl w:val="3"/>
          <w:numId w:val="1"/>
        </w:numPr>
        <w:rPr/>
      </w:pPr>
      <w:bookmarkStart w:id="95" w:name="__RefHeading___Toc659163_1490000891"/>
      <w:bookmarkStart w:id="96" w:name="_Toc36"/>
      <w:bookmarkEnd w:id="95"/>
      <w:r>
        <w:rPr>
          <w:rtl w:val="true"/>
        </w:rPr>
        <w:t>آثار جنگ بر زندگی سیاسی اروپا</w:t>
      </w:r>
      <w:bookmarkEnd w:id="96"/>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جهانی اول ابعاد جدیدی به نقش دولت ها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جنگ دولت ها نقش حداقلی در اداره کشورها داشتند و دولت خوب به دولتی گفته می شد که </w:t>
      </w:r>
      <w:bookmarkStart w:id="97" w:name="pg20411_226029"/>
    </w:p>
    <w:p>
      <w:pPr>
        <w:pStyle w:val="BookText"/>
        <w:rPr/>
      </w:pPr>
      <w:bookmarkEnd w:id="97"/>
      <w:r>
        <w:rPr>
          <w:rFonts w:ascii="IRNazanin" w:hAnsi="IRNazanin" w:eastAsia="IRNazanin"/>
          <w:color w:val="111111"/>
          <w:sz w:val="28"/>
          <w:sz w:val="28"/>
          <w:szCs w:val="28"/>
          <w:rtl w:val="true"/>
          <w:lang w:bidi="fa-IR"/>
        </w:rPr>
        <w:t>کم ترین مداخله را در زندگی شهروندان خود داشته باشد</w:t>
      </w:r>
      <w:r>
        <w:rPr>
          <w:rFonts w:eastAsia="IRNazanin" w:cs="IRNazanin"/>
          <w:color w:val="111111"/>
          <w:sz w:val="28"/>
          <w:szCs w:val="28"/>
          <w:rtl w:val="true"/>
          <w:lang w:bidi="fa-IR"/>
        </w:rPr>
        <w:t>.</w:t>
      </w:r>
    </w:p>
    <w:p>
      <w:pPr>
        <w:pStyle w:val="Heading4"/>
        <w:numPr>
          <w:ilvl w:val="3"/>
          <w:numId w:val="1"/>
        </w:numPr>
        <w:rPr/>
      </w:pPr>
      <w:bookmarkStart w:id="98" w:name="__RefHeading___Toc659165_1490000891"/>
      <w:bookmarkStart w:id="99" w:name="_Toc37"/>
      <w:bookmarkEnd w:id="98"/>
      <w:r>
        <w:rPr>
          <w:rtl w:val="true"/>
        </w:rPr>
        <w:t>عجیب ترین سلاح های جنگ جهانی اول</w:t>
      </w:r>
      <w:bookmarkEnd w:id="99"/>
    </w:p>
    <w:p>
      <w:pPr>
        <w:pStyle w:val="BookText"/>
        <w:rPr/>
      </w:pPr>
      <w:r>
        <w:rPr>
          <w:rFonts w:ascii="IRNazanin" w:hAnsi="IRNazanin" w:eastAsia="IRNazanin"/>
          <w:color w:val="111111"/>
          <w:sz w:val="28"/>
          <w:sz w:val="28"/>
          <w:szCs w:val="28"/>
          <w:rtl w:val="true"/>
          <w:lang w:bidi="fa-IR"/>
        </w:rPr>
        <w:t xml:space="preserve">جنگ جهانی اول مهم ترین رویداد قرن بیستم بود که بین سال های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بسیاری از کشورهای اروپایی، خاورمیانه و آمریکا را درگیر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اول از لحاظ تاریخ فناوری نیز اهمیت دارد، زیرا سلاح های تازه ای برای نخستین بار در این مقطع تاریخی به جهان معرفی شدند و این جنگ، نخستین جنگ مهمی بود که از رادیو، برق و سایر پیشرفت های تکنولوژیکی بهره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طرفین درگیر در جنگ می دانستند که فناوری تاثیر قابل توجهی در نتیجه نهایی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جنگ از طریق اختراعات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ها، کشتی هوایی، گازهای شیمیایی، هواپیما، زیر دریایی و مسلسل تلفات را افزایش دادند و جنگ را متوجه نیروهای غیر نظامی و شهروندان عادی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ها، پاریس را با سلاح های دوربرد مورد حمله قرار دادند و لندن برای نخستین بار به وسیله زپلین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های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734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75"/>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176" o:detectmouseclick="t"/>
                <v:stroke color="#3465a4" joinstyle="round" endcap="flat"/>
                <w10:wrap type="none"/>
              </v:shape>
            </w:pict>
          </mc:Fallback>
        </mc:AlternateConten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حفر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623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78"/>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یک وسیله نقلیه آزمایشی صلیب سرخ برای جمع آوری زخمی ها از سنگرها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94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80"/>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یک توپ غول پیکر در روستایی در نزدیکی شهر اودینه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131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82"/>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183" o:detectmouseclick="t"/>
                <v:stroke color="#3465a4" joinstyle="round" endcap="flat"/>
                <w10:wrap type="none"/>
              </v:shape>
            </w:pict>
          </mc:Fallback>
        </mc:AlternateConten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تانک گازوئیلی هولت محصول آمریکا که در عمل بسیار سنگین و ناکارآمد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083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85"/>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اسب مصنوعی برای استتار تک تیر اندازان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87"/>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فضای داخل یک قطار زرهی در اوکراین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512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89"/>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190" o:detectmouseclick="t"/>
                <v:stroke color="#3465a4" joinstyle="round" endcap="flat"/>
                <w10:wrap type="none"/>
              </v:shape>
            </w:pict>
          </mc:Fallback>
        </mc:AlternateConten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گروه ارتباطات آلمانی در تلاشند تا با کمک ژنراتورهای دوچرخه ای نیروی الکتریسته لازم برای ایستگاه رادیویی خود را تامین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92"/>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 پست نگهبانی به شکل درخت مصنوعی که هر دو طرف جنگ از آن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194"/>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 تانک راه را برای سربازان متفقین که پشت سرشان هستند باز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877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196"/>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197" o:detectmouseclick="t"/>
                <v:stroke color="#3465a4" joinstyle="round" endcap="flat"/>
                <w10:wrap type="none"/>
              </v:shape>
            </w:pict>
          </mc:Fallback>
        </mc:AlternateConten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سرباز آلمانی گلوله های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توپ لانگر مکس را که بعدها روی واگن های ریلی نصب شد پاک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7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199"/>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تانک انگلیسی مدیوم 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877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01"/>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نیروهای ترکیه در حال استفاده از هلیو گراف که نوعی تلگراف خورشیدی است که سیگنال های مرس در آن به کمک آینه ارسال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702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03"/>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204" o:detectmouseclick="t"/>
                <v:stroke color="#3465a4" joinstyle="round" endcap="flat"/>
                <w10:wrap type="none"/>
              </v:shape>
            </w:pict>
          </mc:Fallback>
        </mc:AlternateConten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سرباز آلمانی ماسک ضد گاز بر چهره دارند و کلاه خود را نیز بر سر گذاشته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639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06"/>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سربازان آمریکایی در حالی که ماسک گاز بر چهره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369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08"/>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نیروهای آلمانی در حال پر کردن سلاح های شیمیایی با گازهای مسموم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353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10"/>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211" o:detectmouseclick="t"/>
                <v:stroke color="#3465a4" joinstyle="round" endcap="flat"/>
                <w10:wrap type="none"/>
              </v:shape>
            </w:pict>
          </mc:Fallback>
        </mc:AlternateConten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خودروی زره پوش کانادایی تخریب شده که به مسلسل خودکار مجهز بوده است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146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13"/>
                        <a:stretch/>
                      </pic:blipFill>
                      <pic:spPr>
                        <a:xfrm>
                          <a:off x="0" y="0"/>
                          <a:ext cx="5334120" cy="2514600"/>
                        </a:xfrm>
                        <a:prstGeom prst="rect">
                          <a:avLst/>
                        </a:prstGeom>
                        <a:ln w="0">
                          <a:noFill/>
                        </a:ln>
                      </pic:spPr>
                    </pic:pic>
                  </a:graphicData>
                </a:graphic>
              </wp:inline>
            </w:drawing>
          </mc:Choice>
          <mc:Fallback>
            <w:pict>
              <v:shape id="shape_0" stroked="f" o:allowincell="f" style="position:absolute;margin-left:0pt;margin-top:-198.05pt;width:419.95pt;height:197.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نیروهای نیوزلند و تانک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7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15"/>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عضو اسکادران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در حال نصب کردن بمب های آتش زا روی هواپیما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02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17"/>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218" o:detectmouseclick="t"/>
                <v:stroke color="#3465a4" joinstyle="round" endcap="flat"/>
                <w10:wrap type="none"/>
              </v:shape>
            </w:pict>
          </mc:Fallback>
        </mc:AlternateConten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تانک </w:t>
      </w:r>
      <w:r>
        <w:rPr>
          <w:rFonts w:eastAsia="Times New Roman" w:cs="Times New Roman" w:ascii="Times New Roman" w:hAnsi="Times New Roman"/>
          <w:color w:val="111111"/>
          <w:sz w:val="28"/>
          <w:szCs w:val="28"/>
          <w:lang w:val="en-US" w:bidi="en-US"/>
        </w:rPr>
        <w:t>A7V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آلمانی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576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20"/>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سرباز آلمانی در حال برقراری ارتباط تلفنی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22"/>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تانک های قراضه در یک میدان جنگ در بلژیک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147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24"/>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225" o:detectmouseclick="t"/>
                <v:stroke color="#3465a4" joinstyle="round" endcap="flat"/>
                <w10:wrap type="none"/>
              </v:shape>
            </w:pict>
          </mc:Fallback>
        </mc:AlternateConten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آمریکایی های در حال نصب یک اسلحه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559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27"/>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تانک های رنو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528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29"/>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جلیقه خلبان آلمانی مجهز به گرم کن الکتریکی که به خلبان در شرایط بسیار سرد بیرون از کابین کمک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512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31"/>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232" o:detectmouseclick="t"/>
                <v:stroke color="#3465a4" joinstyle="round" endcap="flat"/>
                <w10:wrap type="none"/>
              </v:shape>
            </w:pict>
          </mc:Fallback>
        </mc:AlternateConten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ترکیه در حال عملیات با توپ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آلمانی </w:t>
      </w:r>
      <w:r>
        <w:rPr>
          <w:rFonts w:eastAsia="Times New Roman" w:cs="Times New Roman" w:ascii="Times New Roman" w:hAnsi="Times New Roman"/>
          <w:color w:val="111111"/>
          <w:sz w:val="28"/>
          <w:szCs w:val="28"/>
          <w:lang w:val="en-US" w:bidi="en-US"/>
        </w:rPr>
        <w:t>M98/09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bookmarkStart w:id="100" w:name="pg20411_226038"/>
    </w:p>
    <w:p>
      <w:pPr>
        <w:pStyle w:val="Heading4"/>
        <w:numPr>
          <w:ilvl w:val="3"/>
          <w:numId w:val="1"/>
        </w:numPr>
        <w:rPr/>
      </w:pPr>
      <w:bookmarkStart w:id="101" w:name="__RefHeading___Toc659167_1490000891"/>
      <w:bookmarkStart w:id="102" w:name="_Toc38"/>
      <w:bookmarkEnd w:id="100"/>
      <w:bookmarkEnd w:id="101"/>
      <w:r>
        <w:rPr>
          <w:rtl w:val="true"/>
        </w:rPr>
        <w:t>ایران در جنگ جهانی اول</w:t>
      </w:r>
      <w:bookmarkEnd w:id="102"/>
    </w:p>
    <w:p>
      <w:pPr>
        <w:pStyle w:val="Heading5"/>
        <w:numPr>
          <w:ilvl w:val="4"/>
          <w:numId w:val="1"/>
        </w:numPr>
        <w:rPr/>
      </w:pPr>
      <w:bookmarkStart w:id="103" w:name="__RefHeading___Toc659169_1490000891"/>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ایران در زمان شروع جنگ رسما اعلام بی طرفی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نیروهای ایران توسط قدرت های مرکز و نیروهای متفقین جنگ جهانی اول تحت تاثیر شرایط از یکی از طرفین طرفداری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غربی در ایران بر مبنای منابع قابل توجه نفت و موقعیت سوق الجیشی ایران که مابین افغانستان و نیروهای متخاصم عثمانی، روس و بریتانیا قرار داشت،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آن زمان با قرارداد سن پترزبورگ،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منطقه تحت نفوذ شمال و منطقه تحت نفوذ جنوب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تحت پوشش سیاست مشهور بازی بزرگ بین روسیه و بریتانیا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داد هم چنین مناطق تحت نفوذ در تبت، افغانستان و ایران را تعیین نموده بود، تا تعادل را در برابر نفوذ آلمان ها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جهانی اول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در شرایطی آغاز شد که احمد شاه قاجار در ایران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ایران که به تازگی تاج گذاری کرده بود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قدرت کمی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تعطیل بود و انتخابات مجلس سوم با مخالفت روسیه و بریتانیا به تعویق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جنگ، در ایران نظرات متفاوتی پیرامون موضع گیری که باید کشور اتخاذ کند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آغاز جنگ یعنی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طرفی ایران را در این جنگ اعلان نمود و مستوفی الممالک که هوادار بی طرفی ایران در جنگ بود به نخست وزیری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شروع جنگ یعنی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بریتانیا و روسیه طی قرارداد سن پترزبورگ بر سر تقسیم ایران به دو منطقه نفوذ و یک منطقه بی طرف به توافق رسیده بودند که در پی آن نیروهای خود را در خاک ایران مستقر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روس در قسمت های شمالی ایران حضور داشتند و نیروهای بریتانیا در جنوب کشور کنترل اوضاع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مرکزی ایران عملا تنها کنترل بخش هایی از مرکز ایران را تحت اختیار داشت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ایران در زمان آغاز جنگ جهانی اول فاقد نیروی هوایی و نیروی دریایی بود و شمار تخمینی نیروهای زمینی ایران چیزی حدود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نیروهای ایرانی تماما تحت امر دولت نبودند، و عشایر ایران که مسلح بودند از دولت دستور نمی گرفتند و نیروهای شهربانی تعدادشان کم بودند</w:t>
      </w:r>
      <w:r>
        <w:rPr>
          <w:rFonts w:eastAsia="IRNazanin" w:cs="IRNazanin"/>
          <w:color w:val="111111"/>
          <w:sz w:val="28"/>
          <w:szCs w:val="28"/>
          <w:rtl w:val="true"/>
          <w:lang w:bidi="fa-IR"/>
        </w:rPr>
        <w:t xml:space="preserve">. </w:t>
      </w:r>
      <w:bookmarkStart w:id="105" w:name="pg20411_226039"/>
    </w:p>
    <w:p>
      <w:pPr>
        <w:pStyle w:val="BookText"/>
        <w:rPr/>
      </w:pPr>
      <w:bookmarkEnd w:id="105"/>
      <w:r>
        <w:rPr>
          <w:rFonts w:ascii="IRNazanin" w:hAnsi="IRNazanin" w:eastAsia="IRNazanin"/>
          <w:color w:val="111111"/>
          <w:sz w:val="28"/>
          <w:sz w:val="28"/>
          <w:szCs w:val="28"/>
          <w:rtl w:val="true"/>
          <w:lang w:bidi="fa-IR"/>
        </w:rPr>
        <w:t xml:space="preserve">نیروهای روس در خاک ایران حدود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نیمی از آن ها در شهرهای تبریز، ارومیه و اردبیل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ایران در این زمان هم از لحاظ سیاسی در وضعیت نامناسبی بود و هم توان نظامی دفاع از خاک خود در برابر نیروهای خارجی را نداشت</w:t>
      </w:r>
      <w:r>
        <w:rPr>
          <w:rFonts w:eastAsia="IRNazanin" w:cs="IRNazanin"/>
          <w:color w:val="111111"/>
          <w:sz w:val="28"/>
          <w:szCs w:val="28"/>
          <w:rtl w:val="true"/>
          <w:lang w:bidi="fa-IR"/>
        </w:rPr>
        <w:t>.</w:t>
      </w:r>
    </w:p>
    <w:p>
      <w:pPr>
        <w:pStyle w:val="Heading5"/>
        <w:numPr>
          <w:ilvl w:val="4"/>
          <w:numId w:val="1"/>
        </w:numPr>
        <w:rPr/>
      </w:pPr>
      <w:bookmarkStart w:id="106" w:name="__RefHeading___Toc659171_1490000891"/>
      <w:bookmarkStart w:id="107" w:name="_Toc40"/>
      <w:bookmarkEnd w:id="106"/>
      <w:r>
        <w:rPr>
          <w:rtl w:val="true"/>
        </w:rPr>
        <w:t>اشغال</w:t>
      </w:r>
      <w:bookmarkEnd w:id="10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75100" cy="58674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35"/>
                        <a:stretch/>
                      </pic:blipFill>
                      <pic:spPr>
                        <a:xfrm>
                          <a:off x="0" y="0"/>
                          <a:ext cx="3975120" cy="5867280"/>
                        </a:xfrm>
                        <a:prstGeom prst="rect">
                          <a:avLst/>
                        </a:prstGeom>
                        <a:ln w="0">
                          <a:noFill/>
                        </a:ln>
                      </pic:spPr>
                    </pic:pic>
                  </a:graphicData>
                </a:graphic>
              </wp:inline>
            </w:drawing>
          </mc:Choice>
          <mc:Fallback>
            <w:pict>
              <v:shape id="shape_0" stroked="f" o:allowincell="f" style="position:absolute;margin-left:0pt;margin-top:-462.05pt;width:312.95pt;height:461.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روس ها در اصفهان</w:t>
      </w:r>
    </w:p>
    <w:p>
      <w:pPr>
        <w:pStyle w:val="Heading4"/>
        <w:numPr>
          <w:ilvl w:val="3"/>
          <w:numId w:val="1"/>
        </w:numPr>
        <w:rPr/>
      </w:pPr>
      <w:bookmarkStart w:id="108" w:name="__RefHeading___Toc659173_1490000891"/>
      <w:bookmarkStart w:id="109" w:name="_Toc41"/>
      <w:bookmarkEnd w:id="108"/>
      <w:r>
        <w:rPr>
          <w:rtl w:val="true"/>
        </w:rPr>
        <w:t>خروج نیروهای خارجی از ایران</w:t>
      </w:r>
      <w:bookmarkEnd w:id="109"/>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وقوع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روسیه و تشکیل شوروی، ایران در فوریه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آشفتگی شد و نیروهایش تا ماه اکتبر به پراکندگی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با امضای عهدنامه برست لیتوفسک با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متعهد شد نیروهایش را از ایران خارج کند و تا پایان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 نیروهایش را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و تا کودتای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نگه داشت</w:t>
      </w:r>
      <w:r>
        <w:rPr>
          <w:rFonts w:eastAsia="IRNazanin" w:cs="IRNazanin"/>
          <w:color w:val="111111"/>
          <w:sz w:val="28"/>
          <w:szCs w:val="28"/>
          <w:rtl w:val="true"/>
          <w:lang w:bidi="fa-IR"/>
        </w:rPr>
        <w:t xml:space="preserve">. </w:t>
      </w:r>
      <w:bookmarkStart w:id="110" w:name="pg20411_226040"/>
    </w:p>
    <w:p>
      <w:pPr>
        <w:pStyle w:val="Heading2"/>
        <w:numPr>
          <w:ilvl w:val="1"/>
          <w:numId w:val="1"/>
        </w:numPr>
        <w:rPr/>
      </w:pPr>
      <w:bookmarkStart w:id="111" w:name="__RefHeading___Toc659175_1490000891"/>
      <w:bookmarkStart w:id="112" w:name="_Toc42"/>
      <w:bookmarkEnd w:id="110"/>
      <w:bookmarkEnd w:id="111"/>
      <w:r>
        <w:rPr>
          <w:rtl w:val="true"/>
        </w:rPr>
        <w:t>فصل سوم</w:t>
      </w:r>
      <w:r>
        <w:rPr>
          <w:rtl w:val="true"/>
        </w:rPr>
        <w:t xml:space="preserve">: </w:t>
      </w:r>
      <w:r>
        <w:rPr>
          <w:rtl w:val="true"/>
        </w:rPr>
        <w:t>جنگ نرم و جنگ سرد</w:t>
      </w:r>
      <w:bookmarkEnd w:id="112"/>
    </w:p>
    <w:p>
      <w:pPr>
        <w:pStyle w:val="Heading3"/>
        <w:numPr>
          <w:ilvl w:val="2"/>
          <w:numId w:val="1"/>
        </w:numPr>
        <w:rPr/>
      </w:pPr>
      <w:bookmarkStart w:id="113" w:name="__RefHeading___Toc659177_1490000891"/>
      <w:bookmarkStart w:id="114" w:name="_Toc43"/>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عکس</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38"/>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239" o:detectmouseclick="t"/>
                <v:stroke color="#3465a4" joinstyle="round" endcap="flat"/>
                <w10:wrap type="none"/>
              </v:shape>
            </w:pict>
          </mc:Fallback>
        </mc:AlternateContent>
      </w:r>
      <w:bookmarkStart w:id="115" w:name="pg20411_226041"/>
    </w:p>
    <w:p>
      <w:pPr>
        <w:pStyle w:val="Heading3"/>
        <w:numPr>
          <w:ilvl w:val="2"/>
          <w:numId w:val="1"/>
        </w:numPr>
        <w:rPr/>
      </w:pPr>
      <w:bookmarkStart w:id="116" w:name="__RefHeading___Toc659179_1490000891"/>
      <w:bookmarkStart w:id="117" w:name="_Toc44"/>
      <w:bookmarkEnd w:id="115"/>
      <w:bookmarkEnd w:id="116"/>
      <w:r>
        <w:rPr>
          <w:rtl w:val="true"/>
        </w:rPr>
        <w:t>اصطلاح جنگ سرد</w:t>
      </w:r>
      <w:bookmarkEnd w:id="117"/>
    </w:p>
    <w:p>
      <w:pPr>
        <w:pStyle w:val="BookText"/>
        <w:rPr/>
      </w:pPr>
      <w:r>
        <w:rPr>
          <w:rFonts w:ascii="IRNazanin" w:hAnsi="IRNazanin" w:eastAsia="IRNazanin"/>
          <w:color w:val="111111"/>
          <w:sz w:val="28"/>
          <w:sz w:val="28"/>
          <w:szCs w:val="28"/>
          <w:rtl w:val="true"/>
          <w:lang w:bidi="fa-IR"/>
        </w:rPr>
        <w:t>اصطلاح جنگ سرد توسط برنارد باروک، سیاستمدار آمریکایی، 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دوم، بر سر مسائلی چون سرنوشت آلمان، اروپای شرقی و غیره اختلافاتی بین آمریکا و هم پیمانانش با شوروی پدید آمد که باعث جنگ تبلیغاتی وسیعی علیه یک دیگر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67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41"/>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242" o:detectmouseclick="t"/>
                <v:stroke color="#3465a4" joinstyle="round" endcap="flat"/>
                <w10:wrap type="none"/>
              </v:shape>
            </w:pict>
          </mc:Fallback>
        </mc:AlternateContent>
      </w:r>
    </w:p>
    <w:p>
      <w:pPr>
        <w:pStyle w:val="Heading3"/>
        <w:numPr>
          <w:ilvl w:val="2"/>
          <w:numId w:val="1"/>
        </w:numPr>
        <w:rPr/>
      </w:pPr>
      <w:bookmarkStart w:id="118" w:name="__RefHeading___Toc659181_1490000891"/>
      <w:bookmarkStart w:id="119" w:name="_Toc45"/>
      <w:bookmarkEnd w:id="118"/>
      <w:r>
        <w:rPr>
          <w:rtl w:val="true"/>
        </w:rPr>
        <w:t>تعریف جنگ نرم</w:t>
      </w:r>
      <w:bookmarkEnd w:id="119"/>
    </w:p>
    <w:p>
      <w:pPr>
        <w:pStyle w:val="BookText"/>
        <w:rPr/>
      </w:pPr>
      <w:r>
        <w:rPr>
          <w:rFonts w:ascii="IRNazanin" w:hAnsi="IRNazanin" w:eastAsia="IRNazanin"/>
          <w:color w:val="111111"/>
          <w:sz w:val="28"/>
          <w:sz w:val="28"/>
          <w:szCs w:val="28"/>
          <w:rtl w:val="true"/>
          <w:lang w:bidi="fa-IR"/>
        </w:rPr>
        <w:t>استفاده از تبلیغات و ابزارهای طراحی شده، برای نفوذ در مختصات فکری دشمن با توسل به شیوه هایی که موجب پیشرفت مقاصد امنیت ملی مجری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242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43"/>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244" o:detectmouseclick="t"/>
                <v:stroke color="#3465a4" joinstyle="round" endcap="flat"/>
                <w10:wrap type="none"/>
              </v:shape>
            </w:pict>
          </mc:Fallback>
        </mc:AlternateContent>
      </w:r>
    </w:p>
    <w:p>
      <w:pPr>
        <w:pStyle w:val="Heading3"/>
        <w:numPr>
          <w:ilvl w:val="2"/>
          <w:numId w:val="1"/>
        </w:numPr>
        <w:rPr/>
      </w:pPr>
      <w:bookmarkStart w:id="120" w:name="__RefHeading___Toc659183_1490000891"/>
      <w:bookmarkStart w:id="121" w:name="_Toc46"/>
      <w:bookmarkEnd w:id="120"/>
      <w:r>
        <w:rPr>
          <w:rtl w:val="true"/>
        </w:rPr>
        <w:t>دلایل استفاده از جنگ نرم</w:t>
      </w:r>
      <w:bookmarkEnd w:id="121"/>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جنگ نرم، امروزه موثر ترین، کارآمدترین و کم هزینه ترین و در عین حال خطرناک ترین و پیچیده ترین نوع جنگ علیه امنیت ملی یک کشور است</w:t>
      </w:r>
      <w:r>
        <w:rPr>
          <w:rFonts w:eastAsia="IRNazanin" w:cs="IRNazanin"/>
          <w:color w:val="111111"/>
          <w:sz w:val="28"/>
          <w:szCs w:val="28"/>
          <w:rtl w:val="true"/>
          <w:lang w:bidi="fa-IR"/>
        </w:rPr>
        <w:t xml:space="preserve">. </w:t>
      </w:r>
      <w:bookmarkStart w:id="122" w:name="pg20411_226042"/>
    </w:p>
    <w:p>
      <w:pPr>
        <w:pStyle w:val="BookText"/>
        <w:rPr/>
      </w:pPr>
      <w:bookmarkEnd w:id="12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2225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46"/>
                        <a:stretch/>
                      </pic:blipFill>
                      <pic:spPr>
                        <a:xfrm>
                          <a:off x="0" y="0"/>
                          <a:ext cx="5334120" cy="2222640"/>
                        </a:xfrm>
                        <a:prstGeom prst="rect">
                          <a:avLst/>
                        </a:prstGeom>
                        <a:ln w="0">
                          <a:noFill/>
                        </a:ln>
                      </pic:spPr>
                    </pic:pic>
                  </a:graphicData>
                </a:graphic>
              </wp:inline>
            </w:drawing>
          </mc:Choice>
          <mc:Fallback>
            <w:pict>
              <v:shape id="shape_0" stroked="f" o:allowincell="f" style="position:absolute;margin-left:0pt;margin-top:-175.05pt;width:419.95pt;height:174.95pt;mso-wrap-style:none;v-text-anchor:middle;mso-position-horizontal:left;mso-position-vertical:top" type="_x0000_t75">
                <v:imagedata r:id="rId247" o:detectmouseclick="t"/>
                <v:stroke color="#3465a4" joinstyle="round" endcap="flat"/>
                <w10:wrap type="none"/>
              </v:shape>
            </w:pict>
          </mc:Fallback>
        </mc:AlternateContent>
      </w:r>
    </w:p>
    <w:p>
      <w:pPr>
        <w:pStyle w:val="Heading3"/>
        <w:numPr>
          <w:ilvl w:val="2"/>
          <w:numId w:val="1"/>
        </w:numPr>
        <w:rPr/>
      </w:pPr>
      <w:bookmarkStart w:id="123" w:name="__RefHeading___Toc659185_1490000891"/>
      <w:bookmarkStart w:id="124" w:name="_Toc47"/>
      <w:bookmarkEnd w:id="123"/>
      <w:r>
        <w:rPr>
          <w:rtl w:val="true"/>
        </w:rPr>
        <w:t>اهداف جنگ نرم</w:t>
      </w:r>
      <w:bookmarkEnd w:id="124"/>
    </w:p>
    <w:p>
      <w:pPr>
        <w:pStyle w:val="Heading4"/>
        <w:numPr>
          <w:ilvl w:val="3"/>
          <w:numId w:val="1"/>
        </w:numPr>
        <w:rPr/>
      </w:pPr>
      <w:bookmarkStart w:id="125" w:name="__RefHeading___Toc659187_1490000891"/>
      <w:bookmarkStart w:id="126" w:name="_Toc48"/>
      <w:bookmarkEnd w:id="125"/>
      <w:r>
        <w:rPr>
          <w:rtl w:val="true"/>
        </w:rPr>
        <w:t>تمام اهداف جنگ نرم در شکل زیر بیان شده است</w:t>
      </w:r>
      <w:r>
        <w:rPr>
          <w:rtl w:val="true"/>
        </w:rPr>
        <w:t>.</w:t>
      </w:r>
      <w:bookmarkEnd w:id="126"/>
    </w:p>
    <w:p>
      <w:pPr>
        <w:pStyle w:val="BookText"/>
        <w:rPr/>
      </w:pPr>
      <w:r>
        <w:rPr>
          <w:rFonts w:ascii="IRNazanin" w:hAnsi="IRNazanin" w:eastAsia="IRNazanin"/>
          <w:color w:val="111111"/>
          <w:sz w:val="28"/>
          <w:sz w:val="28"/>
          <w:szCs w:val="28"/>
          <w:rtl w:val="true"/>
          <w:lang w:bidi="fa-IR"/>
        </w:rPr>
        <w:t>عکس</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514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48"/>
                        <a:stretch/>
                      </pic:blipFill>
                      <pic:spPr>
                        <a:xfrm>
                          <a:off x="0" y="0"/>
                          <a:ext cx="5334120" cy="4851360"/>
                        </a:xfrm>
                        <a:prstGeom prst="rect">
                          <a:avLst/>
                        </a:prstGeom>
                        <a:ln w="0">
                          <a:noFill/>
                        </a:ln>
                      </pic:spPr>
                    </pic:pic>
                  </a:graphicData>
                </a:graphic>
              </wp:inline>
            </w:drawing>
          </mc:Choice>
          <mc:Fallback>
            <w:pict>
              <v:shape id="shape_0" stroked="f" o:allowincell="f" style="position:absolute;margin-left:0pt;margin-top:-382.05pt;width:419.95pt;height:381.95pt;mso-wrap-style:none;v-text-anchor:middle;mso-position-horizontal:left;mso-position-vertical:top" type="_x0000_t75">
                <v:imagedata r:id="rId249" o:detectmouseclick="t"/>
                <v:stroke color="#3465a4" joinstyle="round" endcap="flat"/>
                <w10:wrap type="none"/>
              </v:shape>
            </w:pict>
          </mc:Fallback>
        </mc:AlternateContent>
      </w:r>
      <w:bookmarkStart w:id="127" w:name="pg20411_226043"/>
    </w:p>
    <w:p>
      <w:pPr>
        <w:pStyle w:val="Heading3"/>
        <w:numPr>
          <w:ilvl w:val="2"/>
          <w:numId w:val="1"/>
        </w:numPr>
        <w:rPr/>
      </w:pPr>
      <w:bookmarkStart w:id="128" w:name="__RefHeading___Toc659189_1490000891"/>
      <w:bookmarkStart w:id="129" w:name="_Toc49"/>
      <w:bookmarkEnd w:id="127"/>
      <w:bookmarkEnd w:id="128"/>
      <w:r>
        <w:rPr>
          <w:rtl w:val="true"/>
        </w:rPr>
        <w:t>راه های تحقق بخشی جنگ نرم بر علیه ایران</w:t>
      </w:r>
      <w:bookmarkEnd w:id="129"/>
    </w:p>
    <w:p>
      <w:pPr>
        <w:pStyle w:val="Heading4"/>
        <w:numPr>
          <w:ilvl w:val="3"/>
          <w:numId w:val="1"/>
        </w:numPr>
        <w:rPr/>
      </w:pPr>
      <w:bookmarkStart w:id="130" w:name="__RefHeading___Toc659191_1490000891"/>
      <w:bookmarkStart w:id="131" w:name="_Toc50"/>
      <w:bookmarkEnd w:id="130"/>
      <w:r>
        <w:rPr>
          <w:rtl w:val="true"/>
        </w:rPr>
        <w:t xml:space="preserve">- </w:t>
      </w:r>
      <w:r>
        <w:rPr>
          <w:rtl w:val="true"/>
        </w:rPr>
        <w:t>پیگیری پرونده هسته ای ایران</w:t>
      </w:r>
      <w:bookmarkEnd w:id="13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29464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51"/>
                        <a:stretch/>
                      </pic:blipFill>
                      <pic:spPr>
                        <a:xfrm>
                          <a:off x="0" y="0"/>
                          <a:ext cx="4978440" cy="2946240"/>
                        </a:xfrm>
                        <a:prstGeom prst="rect">
                          <a:avLst/>
                        </a:prstGeom>
                        <a:ln w="0">
                          <a:noFill/>
                        </a:ln>
                      </pic:spPr>
                    </pic:pic>
                  </a:graphicData>
                </a:graphic>
              </wp:inline>
            </w:drawing>
          </mc:Choice>
          <mc:Fallback>
            <w:pict>
              <v:shape id="shape_0" stroked="f" o:allowincell="f" style="position:absolute;margin-left:0pt;margin-top:-232.05pt;width:391.95pt;height:231.95pt;mso-wrap-style:none;v-text-anchor:middle;mso-position-horizontal:left;mso-position-vertical:top" type="_x0000_t75">
                <v:imagedata r:id="rId252" o:detectmouseclick="t"/>
                <v:stroke color="#3465a4" joinstyle="round" endcap="flat"/>
                <w10:wrap type="none"/>
              </v:shape>
            </w:pict>
          </mc:Fallback>
        </mc:AlternateContent>
      </w:r>
    </w:p>
    <w:p>
      <w:pPr>
        <w:pStyle w:val="Heading4"/>
        <w:numPr>
          <w:ilvl w:val="3"/>
          <w:numId w:val="1"/>
        </w:numPr>
        <w:rPr/>
      </w:pPr>
      <w:bookmarkStart w:id="132" w:name="__RefHeading___Toc659193_1490000891"/>
      <w:bookmarkStart w:id="133" w:name="_Toc51"/>
      <w:bookmarkEnd w:id="132"/>
      <w:r>
        <w:rPr>
          <w:rtl w:val="true"/>
        </w:rPr>
        <w:t xml:space="preserve">- </w:t>
      </w:r>
      <w:r>
        <w:rPr>
          <w:rtl w:val="true"/>
        </w:rPr>
        <w:t>سرمایه گذاری در رسانه های دیداری و شنیداری</w:t>
      </w:r>
      <w:bookmarkEnd w:id="13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41900" cy="29591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53"/>
                        <a:stretch/>
                      </pic:blipFill>
                      <pic:spPr>
                        <a:xfrm>
                          <a:off x="0" y="0"/>
                          <a:ext cx="5041800" cy="2959200"/>
                        </a:xfrm>
                        <a:prstGeom prst="rect">
                          <a:avLst/>
                        </a:prstGeom>
                        <a:ln w="0">
                          <a:noFill/>
                        </a:ln>
                      </pic:spPr>
                    </pic:pic>
                  </a:graphicData>
                </a:graphic>
              </wp:inline>
            </w:drawing>
          </mc:Choice>
          <mc:Fallback>
            <w:pict>
              <v:shape id="shape_0" stroked="f" o:allowincell="f" style="position:absolute;margin-left:0pt;margin-top:-233.05pt;width:396.95pt;height:232.95pt;mso-wrap-style:none;v-text-anchor:middle;mso-position-horizontal:left;mso-position-vertical:top" type="_x0000_t75">
                <v:imagedata r:id="rId254" o:detectmouseclick="t"/>
                <v:stroke color="#3465a4" joinstyle="round" endcap="flat"/>
                <w10:wrap type="none"/>
              </v:shape>
            </w:pict>
          </mc:Fallback>
        </mc:AlternateContent>
      </w:r>
    </w:p>
    <w:p>
      <w:pPr>
        <w:pStyle w:val="Heading4"/>
        <w:numPr>
          <w:ilvl w:val="3"/>
          <w:numId w:val="1"/>
        </w:numPr>
        <w:rPr/>
      </w:pPr>
      <w:bookmarkStart w:id="134" w:name="__RefHeading___Toc659195_1490000891"/>
      <w:bookmarkStart w:id="135" w:name="_Toc52"/>
      <w:bookmarkEnd w:id="134"/>
      <w:r>
        <w:rPr>
          <w:rtl w:val="true"/>
        </w:rPr>
        <w:t xml:space="preserve">- </w:t>
      </w:r>
      <w:r>
        <w:rPr>
          <w:rtl w:val="true"/>
        </w:rPr>
        <w:t>ایجاد فضای رسانه ای درباره دخالت ایران در عراق و لبنان</w:t>
      </w:r>
      <w:bookmarkEnd w:id="135"/>
    </w:p>
    <w:p>
      <w:pPr>
        <w:pStyle w:val="BookText"/>
        <w:rPr/>
      </w:pPr>
      <w:r>
        <w:rPr>
          <w:rFonts w:ascii="IRNazanin" w:hAnsi="IRNazanin" w:eastAsia="IRNazanin"/>
          <w:color w:val="111111"/>
          <w:sz w:val="28"/>
          <w:sz w:val="28"/>
          <w:szCs w:val="28"/>
          <w:rtl w:val="true"/>
          <w:lang w:bidi="fa-IR"/>
        </w:rPr>
        <w:t>عکس</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734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255"/>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256" o:detectmouseclick="t"/>
                <v:stroke color="#3465a4" joinstyle="round" endcap="flat"/>
                <w10:wrap type="none"/>
              </v:shape>
            </w:pict>
          </mc:Fallback>
        </mc:AlternateContent>
      </w:r>
      <w:bookmarkStart w:id="136" w:name="pg20411_226044"/>
    </w:p>
    <w:p>
      <w:pPr>
        <w:pStyle w:val="BookText"/>
        <w:rPr/>
      </w:pPr>
      <w:bookmarkEnd w:id="13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26035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258"/>
                        <a:stretch/>
                      </pic:blipFill>
                      <pic:spPr>
                        <a:xfrm>
                          <a:off x="0" y="0"/>
                          <a:ext cx="4673520" cy="2603520"/>
                        </a:xfrm>
                        <a:prstGeom prst="rect">
                          <a:avLst/>
                        </a:prstGeom>
                        <a:ln w="0">
                          <a:noFill/>
                        </a:ln>
                      </pic:spPr>
                    </pic:pic>
                  </a:graphicData>
                </a:graphic>
              </wp:inline>
            </w:drawing>
          </mc:Choice>
          <mc:Fallback>
            <w:pict>
              <v:shape id="shape_0" stroked="f" o:allowincell="f" style="position:absolute;margin-left:0pt;margin-top:-205.05pt;width:367.95pt;height:204.95pt;mso-wrap-style:none;v-text-anchor:middle;mso-position-horizontal:left;mso-position-vertical:top" type="_x0000_t75">
                <v:imagedata r:id="rId259" o:detectmouseclick="t"/>
                <v:stroke color="#3465a4" joinstyle="round" endcap="flat"/>
                <w10:wrap type="none"/>
              </v:shape>
            </w:pict>
          </mc:Fallback>
        </mc:AlternateContent>
      </w:r>
    </w:p>
    <w:p>
      <w:pPr>
        <w:pStyle w:val="Heading3"/>
        <w:numPr>
          <w:ilvl w:val="2"/>
          <w:numId w:val="1"/>
        </w:numPr>
        <w:rPr/>
      </w:pPr>
      <w:bookmarkStart w:id="137" w:name="__RefHeading___Toc659197_1490000891"/>
      <w:bookmarkStart w:id="138" w:name="_Toc53"/>
      <w:bookmarkEnd w:id="137"/>
      <w:r>
        <w:rPr>
          <w:rtl w:val="true"/>
        </w:rPr>
        <w:t>روش های جنگ نرم</w:t>
      </w:r>
      <w:bookmarkEnd w:id="138"/>
    </w:p>
    <w:p>
      <w:pPr>
        <w:pStyle w:val="Heading4"/>
        <w:numPr>
          <w:ilvl w:val="3"/>
          <w:numId w:val="1"/>
        </w:numPr>
        <w:rPr/>
      </w:pPr>
      <w:bookmarkStart w:id="139" w:name="__RefHeading___Toc659199_1490000891"/>
      <w:bookmarkStart w:id="140" w:name="_Toc54"/>
      <w:bookmarkEnd w:id="139"/>
      <w:r>
        <w:rPr>
          <w:rtl w:val="true"/>
        </w:rPr>
        <w:t xml:space="preserve">- </w:t>
      </w:r>
      <w:r>
        <w:rPr>
          <w:rtl w:val="true"/>
        </w:rPr>
        <w:t>روش های گفتاری</w:t>
      </w:r>
      <w:bookmarkEnd w:id="14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32639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260"/>
                        <a:stretch/>
                      </pic:blipFill>
                      <pic:spPr>
                        <a:xfrm>
                          <a:off x="0" y="0"/>
                          <a:ext cx="4711680" cy="3263760"/>
                        </a:xfrm>
                        <a:prstGeom prst="rect">
                          <a:avLst/>
                        </a:prstGeom>
                        <a:ln w="0">
                          <a:noFill/>
                        </a:ln>
                      </pic:spPr>
                    </pic:pic>
                  </a:graphicData>
                </a:graphic>
              </wp:inline>
            </w:drawing>
          </mc:Choice>
          <mc:Fallback>
            <w:pict>
              <v:shape id="shape_0" stroked="f" o:allowincell="f" style="position:absolute;margin-left:0pt;margin-top:-257.05pt;width:370.95pt;height:256.95pt;mso-wrap-style:none;v-text-anchor:middle;mso-position-horizontal:left;mso-position-vertical:top" type="_x0000_t75">
                <v:imagedata r:id="rId261" o:detectmouseclick="t"/>
                <v:stroke color="#3465a4" joinstyle="round" endcap="flat"/>
                <w10:wrap type="none"/>
              </v:shape>
            </w:pict>
          </mc:Fallback>
        </mc:AlternateContent>
      </w:r>
    </w:p>
    <w:p>
      <w:pPr>
        <w:pStyle w:val="Heading4"/>
        <w:numPr>
          <w:ilvl w:val="3"/>
          <w:numId w:val="1"/>
        </w:numPr>
        <w:rPr/>
      </w:pPr>
      <w:bookmarkStart w:id="141" w:name="__RefHeading___Toc659201_1490000891"/>
      <w:bookmarkStart w:id="142" w:name="_Toc55"/>
      <w:bookmarkEnd w:id="141"/>
      <w:r>
        <w:rPr>
          <w:rtl w:val="true"/>
        </w:rPr>
        <w:t xml:space="preserve">- </w:t>
      </w:r>
      <w:r>
        <w:rPr>
          <w:rtl w:val="true"/>
        </w:rPr>
        <w:t>روش های رفتاری</w:t>
      </w:r>
      <w:bookmarkEnd w:id="142"/>
    </w:p>
    <w:p>
      <w:pPr>
        <w:pStyle w:val="BookText"/>
        <w:rPr/>
      </w:pPr>
      <w:r>
        <w:rPr>
          <w:rFonts w:ascii="IRNazanin" w:hAnsi="IRNazanin" w:eastAsia="IRNazanin"/>
          <w:color w:val="111111"/>
          <w:sz w:val="28"/>
          <w:sz w:val="28"/>
          <w:szCs w:val="28"/>
          <w:rtl w:val="true"/>
          <w:lang w:bidi="fa-IR"/>
        </w:rPr>
        <w:t>عکس</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819400" cy="39624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262"/>
                        <a:stretch/>
                      </pic:blipFill>
                      <pic:spPr>
                        <a:xfrm>
                          <a:off x="0" y="0"/>
                          <a:ext cx="2819520" cy="3962520"/>
                        </a:xfrm>
                        <a:prstGeom prst="rect">
                          <a:avLst/>
                        </a:prstGeom>
                        <a:ln w="0">
                          <a:noFill/>
                        </a:ln>
                      </pic:spPr>
                    </pic:pic>
                  </a:graphicData>
                </a:graphic>
              </wp:inline>
            </w:drawing>
          </mc:Choice>
          <mc:Fallback>
            <w:pict>
              <v:shape id="shape_0" stroked="f" o:allowincell="f" style="position:absolute;margin-left:0pt;margin-top:-312.05pt;width:221.95pt;height:311.95pt;mso-wrap-style:none;v-text-anchor:middle;mso-position-horizontal:left;mso-position-vertical:top" type="_x0000_t75">
                <v:imagedata r:id="rId263" o:detectmouseclick="t"/>
                <v:stroke color="#3465a4" joinstyle="round" endcap="flat"/>
                <w10:wrap type="none"/>
              </v:shape>
            </w:pict>
          </mc:Fallback>
        </mc:AlternateContent>
      </w:r>
      <w:bookmarkStart w:id="143" w:name="pg20411_226045"/>
    </w:p>
    <w:p>
      <w:pPr>
        <w:pStyle w:val="Heading4"/>
        <w:numPr>
          <w:ilvl w:val="3"/>
          <w:numId w:val="1"/>
        </w:numPr>
        <w:rPr/>
      </w:pPr>
      <w:bookmarkStart w:id="144" w:name="__RefHeading___Toc659203_1490000891"/>
      <w:bookmarkStart w:id="145" w:name="_Toc56"/>
      <w:bookmarkEnd w:id="143"/>
      <w:bookmarkEnd w:id="144"/>
      <w:r>
        <w:rPr>
          <w:rtl w:val="true"/>
        </w:rPr>
        <w:t>روش های شبکه ای</w:t>
      </w:r>
      <w:bookmarkEnd w:id="14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273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265"/>
                        <a:stretch/>
                      </pic:blipFill>
                      <pic:spPr>
                        <a:xfrm>
                          <a:off x="0" y="0"/>
                          <a:ext cx="5334120" cy="2527200"/>
                        </a:xfrm>
                        <a:prstGeom prst="rect">
                          <a:avLst/>
                        </a:prstGeom>
                        <a:ln w="0">
                          <a:noFill/>
                        </a:ln>
                      </pic:spPr>
                    </pic:pic>
                  </a:graphicData>
                </a:graphic>
              </wp:inline>
            </w:drawing>
          </mc:Choice>
          <mc:Fallback>
            <w:pict>
              <v:shape id="shape_0" stroked="f" o:allowincell="f" style="position:absolute;margin-left:0pt;margin-top:-199.05pt;width:419.95pt;height:198.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336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267"/>
                        <a:stretch/>
                      </pic:blipFill>
                      <pic:spPr>
                        <a:xfrm>
                          <a:off x="0" y="0"/>
                          <a:ext cx="5334120" cy="2133720"/>
                        </a:xfrm>
                        <a:prstGeom prst="rect">
                          <a:avLst/>
                        </a:prstGeom>
                        <a:ln w="0">
                          <a:noFill/>
                        </a:ln>
                      </pic:spPr>
                    </pic:pic>
                  </a:graphicData>
                </a:graphic>
              </wp:inline>
            </w:drawing>
          </mc:Choice>
          <mc:Fallback>
            <w:pict>
              <v:shape id="shape_0" stroked="f" o:allowincell="f" style="position:absolute;margin-left:0pt;margin-top:-168.05pt;width:419.95pt;height:167.95pt;mso-wrap-style:none;v-text-anchor:middle;mso-position-horizontal:left;mso-position-vertical:top" type="_x0000_t75">
                <v:imagedata r:id="rId268" o:detectmouseclick="t"/>
                <v:stroke color="#3465a4" joinstyle="round" endcap="flat"/>
                <w10:wrap type="none"/>
              </v:shape>
            </w:pict>
          </mc:Fallback>
        </mc:AlternateContent>
      </w:r>
      <w:bookmarkStart w:id="146" w:name="pg20411_226046"/>
    </w:p>
    <w:p>
      <w:pPr>
        <w:pStyle w:val="Heading2"/>
        <w:numPr>
          <w:ilvl w:val="1"/>
          <w:numId w:val="1"/>
        </w:numPr>
        <w:rPr/>
      </w:pPr>
      <w:bookmarkStart w:id="147" w:name="__RefHeading___Toc659205_1490000891"/>
      <w:bookmarkStart w:id="148" w:name="_Toc57"/>
      <w:bookmarkEnd w:id="146"/>
      <w:bookmarkEnd w:id="147"/>
      <w:r>
        <w:rPr>
          <w:rtl w:val="true"/>
        </w:rPr>
        <w:t>منابع</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www.baran97.mihanblog.com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www.daneshnameh.roshd.ir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www.tarikheww.blogfa.com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www.war-to-war.blogfa.com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www.entekhab.ir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www.iiketab.com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www.soalcity.ir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www.mehrnews.com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www.itiran.com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image" Target="media/image2.jpeg"/><Relationship Id="rId13" Type="http://schemas.openxmlformats.org/officeDocument/2006/relationships/image" Target="media/image2.jpeg"/><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image" Target="media/image11.jpeg"/><Relationship Id="rId38" Type="http://schemas.openxmlformats.org/officeDocument/2006/relationships/image" Target="media/image11.jpeg"/><Relationship Id="rId39" Type="http://schemas.openxmlformats.org/officeDocument/2006/relationships/image" Target="media/image12.jpeg"/><Relationship Id="rId40" Type="http://schemas.openxmlformats.org/officeDocument/2006/relationships/image" Target="media/image12.jpeg"/><Relationship Id="rId41" Type="http://schemas.openxmlformats.org/officeDocument/2006/relationships/footer" Target="footer16.xml"/><Relationship Id="rId42" Type="http://schemas.openxmlformats.org/officeDocument/2006/relationships/image" Target="media/image13.jpeg"/><Relationship Id="rId43" Type="http://schemas.openxmlformats.org/officeDocument/2006/relationships/image" Target="media/image13.jpeg"/><Relationship Id="rId44" Type="http://schemas.openxmlformats.org/officeDocument/2006/relationships/image" Target="media/image14.jpeg"/><Relationship Id="rId45" Type="http://schemas.openxmlformats.org/officeDocument/2006/relationships/image" Target="media/image14.jpeg"/><Relationship Id="rId46" Type="http://schemas.openxmlformats.org/officeDocument/2006/relationships/image" Target="media/image15.jpeg"/><Relationship Id="rId47" Type="http://schemas.openxmlformats.org/officeDocument/2006/relationships/image" Target="media/image15.jpeg"/><Relationship Id="rId48" Type="http://schemas.openxmlformats.org/officeDocument/2006/relationships/footer" Target="footer17.xml"/><Relationship Id="rId49" Type="http://schemas.openxmlformats.org/officeDocument/2006/relationships/image" Target="media/image16.jpeg"/><Relationship Id="rId50" Type="http://schemas.openxmlformats.org/officeDocument/2006/relationships/image" Target="media/image16.jpeg"/><Relationship Id="rId51" Type="http://schemas.openxmlformats.org/officeDocument/2006/relationships/image" Target="media/image17.jpeg"/><Relationship Id="rId52" Type="http://schemas.openxmlformats.org/officeDocument/2006/relationships/image" Target="media/image17.jpeg"/><Relationship Id="rId53" Type="http://schemas.openxmlformats.org/officeDocument/2006/relationships/image" Target="media/image18.jpeg"/><Relationship Id="rId54" Type="http://schemas.openxmlformats.org/officeDocument/2006/relationships/image" Target="media/image18.jpeg"/><Relationship Id="rId55" Type="http://schemas.openxmlformats.org/officeDocument/2006/relationships/footer" Target="footer18.xml"/><Relationship Id="rId56" Type="http://schemas.openxmlformats.org/officeDocument/2006/relationships/image" Target="media/image19.jpeg"/><Relationship Id="rId57" Type="http://schemas.openxmlformats.org/officeDocument/2006/relationships/image" Target="media/image19.jpeg"/><Relationship Id="rId58" Type="http://schemas.openxmlformats.org/officeDocument/2006/relationships/image" Target="media/image20.jpeg"/><Relationship Id="rId59" Type="http://schemas.openxmlformats.org/officeDocument/2006/relationships/image" Target="media/image20.jpeg"/><Relationship Id="rId60" Type="http://schemas.openxmlformats.org/officeDocument/2006/relationships/image" Target="media/image21.jpeg"/><Relationship Id="rId61" Type="http://schemas.openxmlformats.org/officeDocument/2006/relationships/image" Target="media/image21.jpeg"/><Relationship Id="rId62" Type="http://schemas.openxmlformats.org/officeDocument/2006/relationships/footer" Target="footer19.xml"/><Relationship Id="rId63" Type="http://schemas.openxmlformats.org/officeDocument/2006/relationships/image" Target="media/image22.jpeg"/><Relationship Id="rId64" Type="http://schemas.openxmlformats.org/officeDocument/2006/relationships/image" Target="media/image22.jpeg"/><Relationship Id="rId65" Type="http://schemas.openxmlformats.org/officeDocument/2006/relationships/image" Target="media/image23.jpeg"/><Relationship Id="rId66" Type="http://schemas.openxmlformats.org/officeDocument/2006/relationships/image" Target="media/image23.jpeg"/><Relationship Id="rId67" Type="http://schemas.openxmlformats.org/officeDocument/2006/relationships/footer" Target="footer20.xml"/><Relationship Id="rId68" Type="http://schemas.openxmlformats.org/officeDocument/2006/relationships/image" Target="media/image24.jpeg"/><Relationship Id="rId69" Type="http://schemas.openxmlformats.org/officeDocument/2006/relationships/image" Target="media/image24.jpeg"/><Relationship Id="rId70" Type="http://schemas.openxmlformats.org/officeDocument/2006/relationships/image" Target="media/image25.jpeg"/><Relationship Id="rId71" Type="http://schemas.openxmlformats.org/officeDocument/2006/relationships/image" Target="media/image25.jpeg"/><Relationship Id="rId72" Type="http://schemas.openxmlformats.org/officeDocument/2006/relationships/image" Target="media/image26.jpeg"/><Relationship Id="rId73" Type="http://schemas.openxmlformats.org/officeDocument/2006/relationships/image" Target="media/image26.jpeg"/><Relationship Id="rId74" Type="http://schemas.openxmlformats.org/officeDocument/2006/relationships/footer" Target="footer21.xml"/><Relationship Id="rId75" Type="http://schemas.openxmlformats.org/officeDocument/2006/relationships/image" Target="media/image27.jpeg"/><Relationship Id="rId76" Type="http://schemas.openxmlformats.org/officeDocument/2006/relationships/image" Target="media/image27.jpeg"/><Relationship Id="rId77" Type="http://schemas.openxmlformats.org/officeDocument/2006/relationships/image" Target="media/image28.jpeg"/><Relationship Id="rId78" Type="http://schemas.openxmlformats.org/officeDocument/2006/relationships/image" Target="media/image28.jpeg"/><Relationship Id="rId79" Type="http://schemas.openxmlformats.org/officeDocument/2006/relationships/image" Target="media/image29.jpeg"/><Relationship Id="rId80" Type="http://schemas.openxmlformats.org/officeDocument/2006/relationships/image" Target="media/image29.jpeg"/><Relationship Id="rId81" Type="http://schemas.openxmlformats.org/officeDocument/2006/relationships/footer" Target="footer22.xml"/><Relationship Id="rId82" Type="http://schemas.openxmlformats.org/officeDocument/2006/relationships/image" Target="media/image30.jpeg"/><Relationship Id="rId83" Type="http://schemas.openxmlformats.org/officeDocument/2006/relationships/image" Target="media/image30.jpeg"/><Relationship Id="rId84" Type="http://schemas.openxmlformats.org/officeDocument/2006/relationships/image" Target="media/image31.jpeg"/><Relationship Id="rId85" Type="http://schemas.openxmlformats.org/officeDocument/2006/relationships/image" Target="media/image31.jpeg"/><Relationship Id="rId86" Type="http://schemas.openxmlformats.org/officeDocument/2006/relationships/image" Target="media/image32.jpeg"/><Relationship Id="rId87" Type="http://schemas.openxmlformats.org/officeDocument/2006/relationships/image" Target="media/image32.jpeg"/><Relationship Id="rId88" Type="http://schemas.openxmlformats.org/officeDocument/2006/relationships/footer" Target="footer23.xml"/><Relationship Id="rId89" Type="http://schemas.openxmlformats.org/officeDocument/2006/relationships/image" Target="media/image33.jpeg"/><Relationship Id="rId90" Type="http://schemas.openxmlformats.org/officeDocument/2006/relationships/image" Target="media/image33.jpeg"/><Relationship Id="rId91" Type="http://schemas.openxmlformats.org/officeDocument/2006/relationships/image" Target="media/image34.jpeg"/><Relationship Id="rId92" Type="http://schemas.openxmlformats.org/officeDocument/2006/relationships/image" Target="media/image34.jpeg"/><Relationship Id="rId93" Type="http://schemas.openxmlformats.org/officeDocument/2006/relationships/footer" Target="footer24.xml"/><Relationship Id="rId94" Type="http://schemas.openxmlformats.org/officeDocument/2006/relationships/image" Target="media/image35.jpeg"/><Relationship Id="rId95" Type="http://schemas.openxmlformats.org/officeDocument/2006/relationships/image" Target="media/image35.jpeg"/><Relationship Id="rId96" Type="http://schemas.openxmlformats.org/officeDocument/2006/relationships/image" Target="media/image36.jpeg"/><Relationship Id="rId97" Type="http://schemas.openxmlformats.org/officeDocument/2006/relationships/image" Target="media/image36.jpeg"/><Relationship Id="rId98" Type="http://schemas.openxmlformats.org/officeDocument/2006/relationships/footer" Target="footer25.xml"/><Relationship Id="rId99" Type="http://schemas.openxmlformats.org/officeDocument/2006/relationships/image" Target="media/image37.jpeg"/><Relationship Id="rId100" Type="http://schemas.openxmlformats.org/officeDocument/2006/relationships/image" Target="media/image37.jpeg"/><Relationship Id="rId101" Type="http://schemas.openxmlformats.org/officeDocument/2006/relationships/image" Target="media/image38.jpeg"/><Relationship Id="rId102" Type="http://schemas.openxmlformats.org/officeDocument/2006/relationships/image" Target="media/image38.jpeg"/><Relationship Id="rId103" Type="http://schemas.openxmlformats.org/officeDocument/2006/relationships/footer" Target="footer26.xml"/><Relationship Id="rId104" Type="http://schemas.openxmlformats.org/officeDocument/2006/relationships/image" Target="media/image39.jpeg"/><Relationship Id="rId105" Type="http://schemas.openxmlformats.org/officeDocument/2006/relationships/image" Target="media/image39.jpeg"/><Relationship Id="rId106" Type="http://schemas.openxmlformats.org/officeDocument/2006/relationships/image" Target="media/image40.jpeg"/><Relationship Id="rId107" Type="http://schemas.openxmlformats.org/officeDocument/2006/relationships/image" Target="media/image40.jpeg"/><Relationship Id="rId108" Type="http://schemas.openxmlformats.org/officeDocument/2006/relationships/footer" Target="footer27.xml"/><Relationship Id="rId109" Type="http://schemas.openxmlformats.org/officeDocument/2006/relationships/image" Target="media/image41.jpeg"/><Relationship Id="rId110" Type="http://schemas.openxmlformats.org/officeDocument/2006/relationships/image" Target="media/image41.jpeg"/><Relationship Id="rId111" Type="http://schemas.openxmlformats.org/officeDocument/2006/relationships/image" Target="media/image42.jpeg"/><Relationship Id="rId112" Type="http://schemas.openxmlformats.org/officeDocument/2006/relationships/image" Target="media/image42.jpeg"/><Relationship Id="rId113" Type="http://schemas.openxmlformats.org/officeDocument/2006/relationships/image" Target="media/image43.jpeg"/><Relationship Id="rId114" Type="http://schemas.openxmlformats.org/officeDocument/2006/relationships/image" Target="media/image43.jpeg"/><Relationship Id="rId115" Type="http://schemas.openxmlformats.org/officeDocument/2006/relationships/footer" Target="footer28.xml"/><Relationship Id="rId116" Type="http://schemas.openxmlformats.org/officeDocument/2006/relationships/image" Target="media/image44.jpeg"/><Relationship Id="rId117" Type="http://schemas.openxmlformats.org/officeDocument/2006/relationships/image" Target="media/image44.jpeg"/><Relationship Id="rId118" Type="http://schemas.openxmlformats.org/officeDocument/2006/relationships/image" Target="media/image45.jpeg"/><Relationship Id="rId119" Type="http://schemas.openxmlformats.org/officeDocument/2006/relationships/image" Target="media/image45.jpeg"/><Relationship Id="rId120" Type="http://schemas.openxmlformats.org/officeDocument/2006/relationships/footer" Target="footer29.xml"/><Relationship Id="rId121" Type="http://schemas.openxmlformats.org/officeDocument/2006/relationships/image" Target="media/image46.jpeg"/><Relationship Id="rId122" Type="http://schemas.openxmlformats.org/officeDocument/2006/relationships/image" Target="media/image46.jpeg"/><Relationship Id="rId123" Type="http://schemas.openxmlformats.org/officeDocument/2006/relationships/image" Target="media/image47.jpeg"/><Relationship Id="rId124" Type="http://schemas.openxmlformats.org/officeDocument/2006/relationships/image" Target="media/image47.jpeg"/><Relationship Id="rId125" Type="http://schemas.openxmlformats.org/officeDocument/2006/relationships/footer" Target="footer30.xml"/><Relationship Id="rId126" Type="http://schemas.openxmlformats.org/officeDocument/2006/relationships/image" Target="media/image48.jpeg"/><Relationship Id="rId127" Type="http://schemas.openxmlformats.org/officeDocument/2006/relationships/image" Target="media/image48.jpeg"/><Relationship Id="rId128" Type="http://schemas.openxmlformats.org/officeDocument/2006/relationships/image" Target="media/image49.jpeg"/><Relationship Id="rId129" Type="http://schemas.openxmlformats.org/officeDocument/2006/relationships/image" Target="media/image49.jpeg"/><Relationship Id="rId130" Type="http://schemas.openxmlformats.org/officeDocument/2006/relationships/footer" Target="footer31.xml"/><Relationship Id="rId131" Type="http://schemas.openxmlformats.org/officeDocument/2006/relationships/image" Target="media/image50.jpeg"/><Relationship Id="rId132" Type="http://schemas.openxmlformats.org/officeDocument/2006/relationships/image" Target="media/image50.jpeg"/><Relationship Id="rId133" Type="http://schemas.openxmlformats.org/officeDocument/2006/relationships/image" Target="media/image51.jpeg"/><Relationship Id="rId134" Type="http://schemas.openxmlformats.org/officeDocument/2006/relationships/image" Target="media/image51.jpeg"/><Relationship Id="rId135" Type="http://schemas.openxmlformats.org/officeDocument/2006/relationships/image" Target="media/image52.jpeg"/><Relationship Id="rId136" Type="http://schemas.openxmlformats.org/officeDocument/2006/relationships/image" Target="media/image52.jpeg"/><Relationship Id="rId137" Type="http://schemas.openxmlformats.org/officeDocument/2006/relationships/footer" Target="footer32.xml"/><Relationship Id="rId138" Type="http://schemas.openxmlformats.org/officeDocument/2006/relationships/image" Target="media/image53.jpeg"/><Relationship Id="rId139" Type="http://schemas.openxmlformats.org/officeDocument/2006/relationships/image" Target="media/image53.jpeg"/><Relationship Id="rId140" Type="http://schemas.openxmlformats.org/officeDocument/2006/relationships/image" Target="media/image54.jpeg"/><Relationship Id="rId141" Type="http://schemas.openxmlformats.org/officeDocument/2006/relationships/image" Target="media/image54.jpeg"/><Relationship Id="rId142" Type="http://schemas.openxmlformats.org/officeDocument/2006/relationships/footer" Target="footer33.xml"/><Relationship Id="rId143" Type="http://schemas.openxmlformats.org/officeDocument/2006/relationships/image" Target="media/image55.jpeg"/><Relationship Id="rId144" Type="http://schemas.openxmlformats.org/officeDocument/2006/relationships/image" Target="media/image55.jpeg"/><Relationship Id="rId145" Type="http://schemas.openxmlformats.org/officeDocument/2006/relationships/image" Target="media/image56.jpeg"/><Relationship Id="rId146" Type="http://schemas.openxmlformats.org/officeDocument/2006/relationships/image" Target="media/image56.jpeg"/><Relationship Id="rId147" Type="http://schemas.openxmlformats.org/officeDocument/2006/relationships/footer" Target="footer34.xml"/><Relationship Id="rId148" Type="http://schemas.openxmlformats.org/officeDocument/2006/relationships/image" Target="media/image57.jpeg"/><Relationship Id="rId149" Type="http://schemas.openxmlformats.org/officeDocument/2006/relationships/image" Target="media/image57.jpeg"/><Relationship Id="rId150" Type="http://schemas.openxmlformats.org/officeDocument/2006/relationships/image" Target="media/image58.jpeg"/><Relationship Id="rId151" Type="http://schemas.openxmlformats.org/officeDocument/2006/relationships/image" Target="media/image58.jpeg"/><Relationship Id="rId152" Type="http://schemas.openxmlformats.org/officeDocument/2006/relationships/image" Target="media/image59.jpeg"/><Relationship Id="rId153" Type="http://schemas.openxmlformats.org/officeDocument/2006/relationships/image" Target="media/image59.jpeg"/><Relationship Id="rId154" Type="http://schemas.openxmlformats.org/officeDocument/2006/relationships/footer" Target="footer35.xml"/><Relationship Id="rId155" Type="http://schemas.openxmlformats.org/officeDocument/2006/relationships/image" Target="media/image60.jpeg"/><Relationship Id="rId156" Type="http://schemas.openxmlformats.org/officeDocument/2006/relationships/image" Target="media/image60.jpeg"/><Relationship Id="rId157" Type="http://schemas.openxmlformats.org/officeDocument/2006/relationships/image" Target="media/image61.jpeg"/><Relationship Id="rId158" Type="http://schemas.openxmlformats.org/officeDocument/2006/relationships/image" Target="media/image61.jpeg"/><Relationship Id="rId159" Type="http://schemas.openxmlformats.org/officeDocument/2006/relationships/footer" Target="footer36.xml"/><Relationship Id="rId160" Type="http://schemas.openxmlformats.org/officeDocument/2006/relationships/image" Target="media/image62.jpeg"/><Relationship Id="rId161" Type="http://schemas.openxmlformats.org/officeDocument/2006/relationships/image" Target="media/image62.jpeg"/><Relationship Id="rId162" Type="http://schemas.openxmlformats.org/officeDocument/2006/relationships/image" Target="media/image63.jpeg"/><Relationship Id="rId163" Type="http://schemas.openxmlformats.org/officeDocument/2006/relationships/image" Target="media/image63.jpeg"/><Relationship Id="rId164" Type="http://schemas.openxmlformats.org/officeDocument/2006/relationships/footer" Target="footer37.xml"/><Relationship Id="rId165" Type="http://schemas.openxmlformats.org/officeDocument/2006/relationships/image" Target="media/image64.jpeg"/><Relationship Id="rId166" Type="http://schemas.openxmlformats.org/officeDocument/2006/relationships/image" Target="media/image64.jpeg"/><Relationship Id="rId167" Type="http://schemas.openxmlformats.org/officeDocument/2006/relationships/footer" Target="footer38.xml"/><Relationship Id="rId168" Type="http://schemas.openxmlformats.org/officeDocument/2006/relationships/image" Target="media/image65.jpeg"/><Relationship Id="rId169" Type="http://schemas.openxmlformats.org/officeDocument/2006/relationships/image" Target="media/image65.jpeg"/><Relationship Id="rId170" Type="http://schemas.openxmlformats.org/officeDocument/2006/relationships/image" Target="media/image66.jpeg"/><Relationship Id="rId171" Type="http://schemas.openxmlformats.org/officeDocument/2006/relationships/image" Target="media/image66.jpeg"/><Relationship Id="rId172" Type="http://schemas.openxmlformats.org/officeDocument/2006/relationships/image" Target="media/image67.jpeg"/><Relationship Id="rId173" Type="http://schemas.openxmlformats.org/officeDocument/2006/relationships/image" Target="media/image67.jpeg"/><Relationship Id="rId174" Type="http://schemas.openxmlformats.org/officeDocument/2006/relationships/footer" Target="footer39.xml"/><Relationship Id="rId175" Type="http://schemas.openxmlformats.org/officeDocument/2006/relationships/image" Target="media/image68.jpeg"/><Relationship Id="rId176" Type="http://schemas.openxmlformats.org/officeDocument/2006/relationships/image" Target="media/image68.jpeg"/><Relationship Id="rId177" Type="http://schemas.openxmlformats.org/officeDocument/2006/relationships/footer" Target="footer40.xml"/><Relationship Id="rId178" Type="http://schemas.openxmlformats.org/officeDocument/2006/relationships/image" Target="media/image69.jpeg"/><Relationship Id="rId179" Type="http://schemas.openxmlformats.org/officeDocument/2006/relationships/image" Target="media/image69.jpeg"/><Relationship Id="rId180" Type="http://schemas.openxmlformats.org/officeDocument/2006/relationships/image" Target="media/image70.jpeg"/><Relationship Id="rId181" Type="http://schemas.openxmlformats.org/officeDocument/2006/relationships/image" Target="media/image70.jpeg"/><Relationship Id="rId182" Type="http://schemas.openxmlformats.org/officeDocument/2006/relationships/image" Target="media/image71.jpeg"/><Relationship Id="rId183" Type="http://schemas.openxmlformats.org/officeDocument/2006/relationships/image" Target="media/image71.jpeg"/><Relationship Id="rId184" Type="http://schemas.openxmlformats.org/officeDocument/2006/relationships/footer" Target="footer41.xml"/><Relationship Id="rId185" Type="http://schemas.openxmlformats.org/officeDocument/2006/relationships/image" Target="media/image72.jpeg"/><Relationship Id="rId186" Type="http://schemas.openxmlformats.org/officeDocument/2006/relationships/image" Target="media/image72.jpeg"/><Relationship Id="rId187" Type="http://schemas.openxmlformats.org/officeDocument/2006/relationships/image" Target="media/image73.jpeg"/><Relationship Id="rId188" Type="http://schemas.openxmlformats.org/officeDocument/2006/relationships/image" Target="media/image73.jpeg"/><Relationship Id="rId189" Type="http://schemas.openxmlformats.org/officeDocument/2006/relationships/image" Target="media/image74.jpeg"/><Relationship Id="rId190" Type="http://schemas.openxmlformats.org/officeDocument/2006/relationships/image" Target="media/image74.jpeg"/><Relationship Id="rId191" Type="http://schemas.openxmlformats.org/officeDocument/2006/relationships/footer" Target="footer42.xml"/><Relationship Id="rId192" Type="http://schemas.openxmlformats.org/officeDocument/2006/relationships/image" Target="media/image75.jpeg"/><Relationship Id="rId193" Type="http://schemas.openxmlformats.org/officeDocument/2006/relationships/image" Target="media/image75.jpeg"/><Relationship Id="rId194" Type="http://schemas.openxmlformats.org/officeDocument/2006/relationships/image" Target="media/image76.jpeg"/><Relationship Id="rId195" Type="http://schemas.openxmlformats.org/officeDocument/2006/relationships/image" Target="media/image76.jpeg"/><Relationship Id="rId196" Type="http://schemas.openxmlformats.org/officeDocument/2006/relationships/image" Target="media/image77.jpeg"/><Relationship Id="rId197" Type="http://schemas.openxmlformats.org/officeDocument/2006/relationships/image" Target="media/image77.jpeg"/><Relationship Id="rId198" Type="http://schemas.openxmlformats.org/officeDocument/2006/relationships/footer" Target="footer43.xml"/><Relationship Id="rId199" Type="http://schemas.openxmlformats.org/officeDocument/2006/relationships/image" Target="media/image78.jpeg"/><Relationship Id="rId200" Type="http://schemas.openxmlformats.org/officeDocument/2006/relationships/image" Target="media/image78.jpeg"/><Relationship Id="rId201" Type="http://schemas.openxmlformats.org/officeDocument/2006/relationships/image" Target="media/image79.jpeg"/><Relationship Id="rId202" Type="http://schemas.openxmlformats.org/officeDocument/2006/relationships/image" Target="media/image79.jpeg"/><Relationship Id="rId203" Type="http://schemas.openxmlformats.org/officeDocument/2006/relationships/image" Target="media/image80.jpeg"/><Relationship Id="rId204" Type="http://schemas.openxmlformats.org/officeDocument/2006/relationships/image" Target="media/image80.jpeg"/><Relationship Id="rId205" Type="http://schemas.openxmlformats.org/officeDocument/2006/relationships/footer" Target="footer44.xml"/><Relationship Id="rId206" Type="http://schemas.openxmlformats.org/officeDocument/2006/relationships/image" Target="media/image81.jpeg"/><Relationship Id="rId207" Type="http://schemas.openxmlformats.org/officeDocument/2006/relationships/image" Target="media/image81.jpeg"/><Relationship Id="rId208" Type="http://schemas.openxmlformats.org/officeDocument/2006/relationships/image" Target="media/image82.jpeg"/><Relationship Id="rId209" Type="http://schemas.openxmlformats.org/officeDocument/2006/relationships/image" Target="media/image82.jpeg"/><Relationship Id="rId210" Type="http://schemas.openxmlformats.org/officeDocument/2006/relationships/image" Target="media/image83.jpeg"/><Relationship Id="rId211" Type="http://schemas.openxmlformats.org/officeDocument/2006/relationships/image" Target="media/image83.jpeg"/><Relationship Id="rId212" Type="http://schemas.openxmlformats.org/officeDocument/2006/relationships/footer" Target="footer45.xml"/><Relationship Id="rId213" Type="http://schemas.openxmlformats.org/officeDocument/2006/relationships/image" Target="media/image84.jpeg"/><Relationship Id="rId214" Type="http://schemas.openxmlformats.org/officeDocument/2006/relationships/image" Target="media/image84.jpeg"/><Relationship Id="rId215" Type="http://schemas.openxmlformats.org/officeDocument/2006/relationships/image" Target="media/image85.jpeg"/><Relationship Id="rId216" Type="http://schemas.openxmlformats.org/officeDocument/2006/relationships/image" Target="media/image85.jpeg"/><Relationship Id="rId217" Type="http://schemas.openxmlformats.org/officeDocument/2006/relationships/image" Target="media/image86.jpeg"/><Relationship Id="rId218" Type="http://schemas.openxmlformats.org/officeDocument/2006/relationships/image" Target="media/image86.jpeg"/><Relationship Id="rId219" Type="http://schemas.openxmlformats.org/officeDocument/2006/relationships/footer" Target="footer46.xml"/><Relationship Id="rId220" Type="http://schemas.openxmlformats.org/officeDocument/2006/relationships/image" Target="media/image87.jpeg"/><Relationship Id="rId221" Type="http://schemas.openxmlformats.org/officeDocument/2006/relationships/image" Target="media/image87.jpeg"/><Relationship Id="rId222" Type="http://schemas.openxmlformats.org/officeDocument/2006/relationships/image" Target="media/image88.jpeg"/><Relationship Id="rId223" Type="http://schemas.openxmlformats.org/officeDocument/2006/relationships/image" Target="media/image88.jpeg"/><Relationship Id="rId224" Type="http://schemas.openxmlformats.org/officeDocument/2006/relationships/image" Target="media/image89.jpeg"/><Relationship Id="rId225" Type="http://schemas.openxmlformats.org/officeDocument/2006/relationships/image" Target="media/image89.jpeg"/><Relationship Id="rId226" Type="http://schemas.openxmlformats.org/officeDocument/2006/relationships/footer" Target="footer47.xml"/><Relationship Id="rId227" Type="http://schemas.openxmlformats.org/officeDocument/2006/relationships/image" Target="media/image90.jpeg"/><Relationship Id="rId228" Type="http://schemas.openxmlformats.org/officeDocument/2006/relationships/image" Target="media/image90.jpeg"/><Relationship Id="rId229" Type="http://schemas.openxmlformats.org/officeDocument/2006/relationships/image" Target="media/image91.jpeg"/><Relationship Id="rId230" Type="http://schemas.openxmlformats.org/officeDocument/2006/relationships/image" Target="media/image91.jpeg"/><Relationship Id="rId231" Type="http://schemas.openxmlformats.org/officeDocument/2006/relationships/image" Target="media/image92.jpeg"/><Relationship Id="rId232" Type="http://schemas.openxmlformats.org/officeDocument/2006/relationships/image" Target="media/image92.jpeg"/><Relationship Id="rId233" Type="http://schemas.openxmlformats.org/officeDocument/2006/relationships/footer" Target="footer48.xml"/><Relationship Id="rId234" Type="http://schemas.openxmlformats.org/officeDocument/2006/relationships/footer" Target="footer49.xml"/><Relationship Id="rId235" Type="http://schemas.openxmlformats.org/officeDocument/2006/relationships/image" Target="media/image93.jpeg"/><Relationship Id="rId236" Type="http://schemas.openxmlformats.org/officeDocument/2006/relationships/image" Target="media/image93.jpeg"/><Relationship Id="rId237" Type="http://schemas.openxmlformats.org/officeDocument/2006/relationships/footer" Target="footer50.xml"/><Relationship Id="rId238" Type="http://schemas.openxmlformats.org/officeDocument/2006/relationships/image" Target="media/image94.jpeg"/><Relationship Id="rId239" Type="http://schemas.openxmlformats.org/officeDocument/2006/relationships/image" Target="media/image94.jpeg"/><Relationship Id="rId240" Type="http://schemas.openxmlformats.org/officeDocument/2006/relationships/footer" Target="footer51.xml"/><Relationship Id="rId241" Type="http://schemas.openxmlformats.org/officeDocument/2006/relationships/image" Target="media/image95.jpeg"/><Relationship Id="rId242" Type="http://schemas.openxmlformats.org/officeDocument/2006/relationships/image" Target="media/image95.jpeg"/><Relationship Id="rId243" Type="http://schemas.openxmlformats.org/officeDocument/2006/relationships/image" Target="media/image96.jpeg"/><Relationship Id="rId244" Type="http://schemas.openxmlformats.org/officeDocument/2006/relationships/image" Target="media/image96.jpeg"/><Relationship Id="rId245" Type="http://schemas.openxmlformats.org/officeDocument/2006/relationships/footer" Target="footer52.xml"/><Relationship Id="rId246" Type="http://schemas.openxmlformats.org/officeDocument/2006/relationships/image" Target="media/image97.jpeg"/><Relationship Id="rId247" Type="http://schemas.openxmlformats.org/officeDocument/2006/relationships/image" Target="media/image97.jpeg"/><Relationship Id="rId248" Type="http://schemas.openxmlformats.org/officeDocument/2006/relationships/image" Target="media/image98.jpeg"/><Relationship Id="rId249" Type="http://schemas.openxmlformats.org/officeDocument/2006/relationships/image" Target="media/image98.jpeg"/><Relationship Id="rId250" Type="http://schemas.openxmlformats.org/officeDocument/2006/relationships/footer" Target="footer53.xml"/><Relationship Id="rId251" Type="http://schemas.openxmlformats.org/officeDocument/2006/relationships/image" Target="media/image99.jpeg"/><Relationship Id="rId252" Type="http://schemas.openxmlformats.org/officeDocument/2006/relationships/image" Target="media/image99.jpeg"/><Relationship Id="rId253" Type="http://schemas.openxmlformats.org/officeDocument/2006/relationships/image" Target="media/image100.jpeg"/><Relationship Id="rId254" Type="http://schemas.openxmlformats.org/officeDocument/2006/relationships/image" Target="media/image100.jpeg"/><Relationship Id="rId255" Type="http://schemas.openxmlformats.org/officeDocument/2006/relationships/image" Target="media/image101.jpeg"/><Relationship Id="rId256" Type="http://schemas.openxmlformats.org/officeDocument/2006/relationships/image" Target="media/image101.jpeg"/><Relationship Id="rId257" Type="http://schemas.openxmlformats.org/officeDocument/2006/relationships/footer" Target="footer54.xml"/><Relationship Id="rId258" Type="http://schemas.openxmlformats.org/officeDocument/2006/relationships/image" Target="media/image102.jpeg"/><Relationship Id="rId259" Type="http://schemas.openxmlformats.org/officeDocument/2006/relationships/image" Target="media/image102.jpeg"/><Relationship Id="rId260" Type="http://schemas.openxmlformats.org/officeDocument/2006/relationships/image" Target="media/image103.jpeg"/><Relationship Id="rId261" Type="http://schemas.openxmlformats.org/officeDocument/2006/relationships/image" Target="media/image103.jpeg"/><Relationship Id="rId262" Type="http://schemas.openxmlformats.org/officeDocument/2006/relationships/image" Target="media/image104.jpeg"/><Relationship Id="rId263" Type="http://schemas.openxmlformats.org/officeDocument/2006/relationships/image" Target="media/image104.jpeg"/><Relationship Id="rId264" Type="http://schemas.openxmlformats.org/officeDocument/2006/relationships/footer" Target="footer55.xml"/><Relationship Id="rId265" Type="http://schemas.openxmlformats.org/officeDocument/2006/relationships/image" Target="media/image105.jpeg"/><Relationship Id="rId266" Type="http://schemas.openxmlformats.org/officeDocument/2006/relationships/image" Target="media/image105.jpeg"/><Relationship Id="rId267" Type="http://schemas.openxmlformats.org/officeDocument/2006/relationships/image" Target="media/image106.jpeg"/><Relationship Id="rId268" Type="http://schemas.openxmlformats.org/officeDocument/2006/relationships/image" Target="media/image106.jpeg"/><Relationship Id="rId269" Type="http://schemas.openxmlformats.org/officeDocument/2006/relationships/footer" Target="footer56.xml"/><Relationship Id="rId270" Type="http://schemas.openxmlformats.org/officeDocument/2006/relationships/footer" Target="footer57.xml"/><Relationship Id="rId271" Type="http://schemas.openxmlformats.org/officeDocument/2006/relationships/image" Target="media/image1.jpeg"/><Relationship Id="rId272" Type="http://schemas.openxmlformats.org/officeDocument/2006/relationships/image" Target="media/image1.jpeg"/><Relationship Id="rId273" Type="http://schemas.openxmlformats.org/officeDocument/2006/relationships/footer" Target="footer58.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4757</Words>
  <Characters>19313</Characters>
  <CharactersWithSpaces>23624</CharactersWithSpaces>
  <Paragraphs>643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2026-08-08T15:18:30Z</dcterms:created>
  <dc:creator>ghaemiyeh.com</dc:creator>
  <dc:description/>
  <dc:language>en-US</dc:language>
  <cp:lastModifiedBy/>
  <dcterms:modified xsi:type="dcterms:W3CDTF">2026-08-08T18:48:35Z</dcterms:modified>
  <cp:revision>1</cp:revision>
  <dc:subject/>
  <dc:title>جنگ های جهانی</dc:title>
</cp:coreProperties>
</file>

<file path=docProps/custom.xml><?xml version="1.0" encoding="utf-8"?>
<Properties xmlns="http://schemas.openxmlformats.org/officeDocument/2006/custom-properties" xmlns:vt="http://schemas.openxmlformats.org/officeDocument/2006/docPropsVTypes"/>
</file>