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نخب المناقب لال ابی طالب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9319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339321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339323_3381743652">
            <w:r>
              <w:rPr>
                <w:webHidden/>
                <w:rStyle w:val="IndexLink"/>
                <w:rtl w:val="true"/>
              </w:rPr>
              <w:t>تتمه باب وجوب الإمامة وذکر مناقب أمیرالمؤمنین علیه السلام</w:t>
            </w:r>
            <w:r>
              <w:rPr>
                <w:rStyle w:val="IndexLink"/>
                <w:rtl w:val="true"/>
              </w:rPr>
              <w:tab/>
            </w:r>
            <w:r>
              <w:rPr>
                <w:rStyle w:val="IndexLink"/>
              </w:rPr>
              <w:t>8</w:t>
            </w:r>
          </w:hyperlink>
        </w:p>
        <w:p>
          <w:pPr>
            <w:pStyle w:val="Contents3"/>
            <w:tabs>
              <w:tab w:val="clear" w:pos="8459"/>
              <w:tab w:val="right" w:pos="9026" w:leader="dot"/>
            </w:tabs>
            <w:rPr/>
          </w:pPr>
          <w:hyperlink w:anchor="__RefHeading___Toc3339325_3381743652">
            <w:r>
              <w:rPr>
                <w:webHidden/>
                <w:rStyle w:val="IndexLink"/>
                <w:rtl w:val="true"/>
              </w:rPr>
              <w:t>فصل فی الطهارة والتربیة</w:t>
            </w:r>
            <w:r>
              <w:rPr>
                <w:rStyle w:val="IndexLink"/>
                <w:rtl w:val="true"/>
              </w:rPr>
              <w:tab/>
            </w:r>
            <w:r>
              <w:rPr>
                <w:rStyle w:val="IndexLink"/>
              </w:rPr>
              <w:t>8</w:t>
            </w:r>
          </w:hyperlink>
        </w:p>
        <w:p>
          <w:pPr>
            <w:pStyle w:val="Contents3"/>
            <w:tabs>
              <w:tab w:val="clear" w:pos="8459"/>
              <w:tab w:val="right" w:pos="9026" w:leader="dot"/>
            </w:tabs>
            <w:rPr/>
          </w:pPr>
          <w:hyperlink w:anchor="__RefHeading___Toc3339327_3381743652">
            <w:r>
              <w:rPr>
                <w:webHidden/>
                <w:rStyle w:val="IndexLink"/>
                <w:rtl w:val="true"/>
              </w:rPr>
              <w:t>فصل فی المصاهرة مع النبی صلی الله علیه و آله</w:t>
            </w:r>
            <w:r>
              <w:rPr>
                <w:rStyle w:val="IndexLink"/>
                <w:rtl w:val="true"/>
              </w:rPr>
              <w:tab/>
            </w:r>
            <w:r>
              <w:rPr>
                <w:rStyle w:val="IndexLink"/>
              </w:rPr>
              <w:t>15</w:t>
            </w:r>
          </w:hyperlink>
        </w:p>
        <w:p>
          <w:pPr>
            <w:pStyle w:val="Contents3"/>
            <w:tabs>
              <w:tab w:val="clear" w:pos="8459"/>
              <w:tab w:val="right" w:pos="9026" w:leader="dot"/>
            </w:tabs>
            <w:rPr/>
          </w:pPr>
          <w:hyperlink w:anchor="__RefHeading___Toc3339329_3381743652">
            <w:r>
              <w:rPr>
                <w:webHidden/>
                <w:rStyle w:val="IndexLink"/>
                <w:rtl w:val="true"/>
              </w:rPr>
              <w:t>فصل فی الاُخوّة</w:t>
            </w:r>
            <w:r>
              <w:rPr>
                <w:rStyle w:val="IndexLink"/>
                <w:rtl w:val="true"/>
              </w:rPr>
              <w:tab/>
            </w:r>
            <w:r>
              <w:rPr>
                <w:rStyle w:val="IndexLink"/>
              </w:rPr>
              <w:t>19</w:t>
            </w:r>
          </w:hyperlink>
        </w:p>
        <w:p>
          <w:pPr>
            <w:pStyle w:val="Contents3"/>
            <w:tabs>
              <w:tab w:val="clear" w:pos="8459"/>
              <w:tab w:val="right" w:pos="9026" w:leader="dot"/>
            </w:tabs>
            <w:rPr/>
          </w:pPr>
          <w:hyperlink w:anchor="__RefHeading___Toc3339331_3381743652">
            <w:r>
              <w:rPr>
                <w:webHidden/>
                <w:rStyle w:val="IndexLink"/>
                <w:rtl w:val="true"/>
              </w:rPr>
              <w:t>فصل فی الجوار</w:t>
            </w:r>
            <w:r>
              <w:rPr>
                <w:rStyle w:val="IndexLink"/>
                <w:rtl w:val="true"/>
              </w:rPr>
              <w:tab/>
            </w:r>
            <w:r>
              <w:rPr>
                <w:rStyle w:val="IndexLink"/>
              </w:rPr>
              <w:t>26</w:t>
            </w:r>
          </w:hyperlink>
        </w:p>
        <w:p>
          <w:pPr>
            <w:pStyle w:val="Contents3"/>
            <w:tabs>
              <w:tab w:val="clear" w:pos="8459"/>
              <w:tab w:val="right" w:pos="9026" w:leader="dot"/>
            </w:tabs>
            <w:rPr/>
          </w:pPr>
          <w:hyperlink w:anchor="__RefHeading___Toc3339333_3381743652">
            <w:r>
              <w:rPr>
                <w:webHidden/>
                <w:rStyle w:val="IndexLink"/>
                <w:rtl w:val="true"/>
              </w:rPr>
              <w:t>فصل فی الأولاد</w:t>
            </w:r>
            <w:r>
              <w:rPr>
                <w:rStyle w:val="IndexLink"/>
                <w:rtl w:val="true"/>
              </w:rPr>
              <w:tab/>
            </w:r>
            <w:r>
              <w:rPr>
                <w:rStyle w:val="IndexLink"/>
              </w:rPr>
              <w:t>32</w:t>
            </w:r>
          </w:hyperlink>
        </w:p>
        <w:p>
          <w:pPr>
            <w:pStyle w:val="Contents3"/>
            <w:tabs>
              <w:tab w:val="clear" w:pos="8459"/>
              <w:tab w:val="right" w:pos="9026" w:leader="dot"/>
            </w:tabs>
            <w:rPr/>
          </w:pPr>
          <w:hyperlink w:anchor="__RefHeading___Toc3339335_3381743652">
            <w:r>
              <w:rPr>
                <w:webHidden/>
                <w:rStyle w:val="IndexLink"/>
                <w:rtl w:val="true"/>
              </w:rPr>
              <w:t>فصل فی المشاهد</w:t>
            </w:r>
            <w:r>
              <w:rPr>
                <w:rStyle w:val="IndexLink"/>
                <w:rtl w:val="true"/>
              </w:rPr>
              <w:tab/>
            </w:r>
            <w:r>
              <w:rPr>
                <w:rStyle w:val="IndexLink"/>
              </w:rPr>
              <w:t>39</w:t>
            </w:r>
          </w:hyperlink>
        </w:p>
        <w:p>
          <w:pPr>
            <w:pStyle w:val="Contents3"/>
            <w:tabs>
              <w:tab w:val="clear" w:pos="8459"/>
              <w:tab w:val="right" w:pos="9026" w:leader="dot"/>
            </w:tabs>
            <w:rPr/>
          </w:pPr>
          <w:hyperlink w:anchor="__RefHeading___Toc3339337_3381743652">
            <w:r>
              <w:rPr>
                <w:webHidden/>
                <w:rStyle w:val="IndexLink"/>
                <w:rtl w:val="true"/>
              </w:rPr>
              <w:t>فصل فی ظلامة أهل البیت علیهم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3339339_3381743652">
            <w:r>
              <w:rPr>
                <w:webHidden/>
                <w:rStyle w:val="IndexLink"/>
                <w:rtl w:val="true"/>
              </w:rPr>
              <w:t>فصل فی مصائب أهل البیت علیهم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3339341_3381743652">
            <w:r>
              <w:rPr>
                <w:webHidden/>
                <w:rStyle w:val="IndexLink"/>
                <w:rtl w:val="true"/>
              </w:rPr>
              <w:t>فصل فی الاختصاص</w:t>
            </w:r>
            <w:r>
              <w:rPr>
                <w:rStyle w:val="IndexLink"/>
                <w:rtl w:val="true"/>
              </w:rPr>
              <w:tab/>
            </w:r>
            <w:r>
              <w:rPr>
                <w:rStyle w:val="IndexLink"/>
              </w:rPr>
              <w:t>49</w:t>
            </w:r>
          </w:hyperlink>
        </w:p>
        <w:p>
          <w:pPr>
            <w:pStyle w:val="Contents2"/>
            <w:tabs>
              <w:tab w:val="clear" w:pos="8743"/>
              <w:tab w:val="right" w:pos="9026" w:leader="dot"/>
            </w:tabs>
            <w:rPr/>
          </w:pPr>
          <w:hyperlink w:anchor="__RefHeading___Toc3339343_3381743652">
            <w:r>
              <w:rPr>
                <w:webHidden/>
                <w:rStyle w:val="IndexLink"/>
                <w:rtl w:val="true"/>
              </w:rPr>
              <w:t>باب ذکره علیه السلام عند الخالق وعند المخلوقین</w:t>
            </w:r>
            <w:r>
              <w:rPr>
                <w:rStyle w:val="IndexLink"/>
                <w:rtl w:val="true"/>
              </w:rPr>
              <w:tab/>
            </w:r>
            <w:r>
              <w:rPr>
                <w:rStyle w:val="IndexLink"/>
              </w:rPr>
              <w:t>61</w:t>
            </w:r>
          </w:hyperlink>
        </w:p>
        <w:p>
          <w:pPr>
            <w:pStyle w:val="Contents3"/>
            <w:tabs>
              <w:tab w:val="clear" w:pos="8459"/>
              <w:tab w:val="right" w:pos="9026" w:leader="dot"/>
            </w:tabs>
            <w:rPr/>
          </w:pPr>
          <w:hyperlink w:anchor="__RefHeading___Toc3339345_3381743652">
            <w:r>
              <w:rPr>
                <w:webHidden/>
                <w:rStyle w:val="IndexLink"/>
                <w:rtl w:val="true"/>
              </w:rPr>
              <w:t>فصل فی تحف اللّه عزّوجلّ له</w:t>
            </w:r>
            <w:r>
              <w:rPr>
                <w:rStyle w:val="IndexLink"/>
                <w:rtl w:val="true"/>
              </w:rPr>
              <w:tab/>
            </w:r>
            <w:r>
              <w:rPr>
                <w:rStyle w:val="IndexLink"/>
              </w:rPr>
              <w:t>61</w:t>
            </w:r>
          </w:hyperlink>
        </w:p>
        <w:p>
          <w:pPr>
            <w:pStyle w:val="Contents3"/>
            <w:tabs>
              <w:tab w:val="clear" w:pos="8459"/>
              <w:tab w:val="right" w:pos="9026" w:leader="dot"/>
            </w:tabs>
            <w:rPr/>
          </w:pPr>
          <w:hyperlink w:anchor="__RefHeading___Toc3339347_3381743652">
            <w:r>
              <w:rPr>
                <w:webHidden/>
                <w:rStyle w:val="IndexLink"/>
                <w:rtl w:val="true"/>
              </w:rPr>
              <w:t>فصل فی محبّة الملائکة إیّاه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3339349_3381743652">
            <w:r>
              <w:rPr>
                <w:webHidden/>
                <w:rStyle w:val="IndexLink"/>
                <w:rtl w:val="true"/>
              </w:rPr>
              <w:t>فصل فی مقاماته مع الأنبیاء والأوصیاء علیهم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3339351_3381743652">
            <w:r>
              <w:rPr>
                <w:webHidden/>
                <w:rStyle w:val="IndexLink"/>
                <w:rtl w:val="true"/>
              </w:rPr>
              <w:t>فصل فی أحواله علیه السلام مع إبلیس وجنوده</w:t>
            </w:r>
            <w:r>
              <w:rPr>
                <w:rStyle w:val="IndexLink"/>
                <w:rtl w:val="true"/>
              </w:rPr>
              <w:tab/>
            </w:r>
            <w:r>
              <w:rPr>
                <w:rStyle w:val="IndexLink"/>
              </w:rPr>
              <w:t>81</w:t>
            </w:r>
          </w:hyperlink>
        </w:p>
        <w:p>
          <w:pPr>
            <w:pStyle w:val="Contents3"/>
            <w:tabs>
              <w:tab w:val="clear" w:pos="8459"/>
              <w:tab w:val="right" w:pos="9026" w:leader="dot"/>
            </w:tabs>
            <w:rPr/>
          </w:pPr>
          <w:hyperlink w:anchor="__RefHeading___Toc3339353_3381743652">
            <w:r>
              <w:rPr>
                <w:webHidden/>
                <w:rStyle w:val="IndexLink"/>
                <w:rtl w:val="true"/>
              </w:rPr>
              <w:t>فصل فی ذکره علیه السلام فی الکتب</w:t>
            </w:r>
            <w:r>
              <w:rPr>
                <w:rStyle w:val="IndexLink"/>
                <w:rtl w:val="true"/>
              </w:rPr>
              <w:tab/>
            </w:r>
            <w:r>
              <w:rPr>
                <w:rStyle w:val="IndexLink"/>
              </w:rPr>
              <w:t>87</w:t>
            </w:r>
          </w:hyperlink>
        </w:p>
        <w:p>
          <w:pPr>
            <w:pStyle w:val="Contents3"/>
            <w:tabs>
              <w:tab w:val="clear" w:pos="8459"/>
              <w:tab w:val="right" w:pos="9026" w:leader="dot"/>
            </w:tabs>
            <w:rPr/>
          </w:pPr>
          <w:hyperlink w:anchor="__RefHeading___Toc3339355_3381743652">
            <w:r>
              <w:rPr>
                <w:webHidden/>
                <w:rStyle w:val="IndexLink"/>
                <w:rtl w:val="true"/>
              </w:rPr>
              <w:t>فصل فی إخباره علیه السلام بالغیب</w:t>
            </w:r>
            <w:r>
              <w:rPr>
                <w:rStyle w:val="IndexLink"/>
                <w:rtl w:val="true"/>
              </w:rPr>
              <w:tab/>
            </w:r>
            <w:r>
              <w:rPr>
                <w:rStyle w:val="IndexLink"/>
              </w:rPr>
              <w:t>91</w:t>
            </w:r>
          </w:hyperlink>
        </w:p>
        <w:p>
          <w:pPr>
            <w:pStyle w:val="Contents3"/>
            <w:tabs>
              <w:tab w:val="clear" w:pos="8459"/>
              <w:tab w:val="right" w:pos="9026" w:leader="dot"/>
            </w:tabs>
            <w:rPr/>
          </w:pPr>
          <w:hyperlink w:anchor="__RefHeading___Toc3339357_3381743652">
            <w:r>
              <w:rPr>
                <w:webHidden/>
                <w:rStyle w:val="IndexLink"/>
                <w:rtl w:val="true"/>
              </w:rPr>
              <w:t>فصل فی إخباره علیه السلام بالمنایا والبلایا والأعمار</w:t>
            </w:r>
            <w:r>
              <w:rPr>
                <w:rStyle w:val="IndexLink"/>
                <w:rtl w:val="true"/>
              </w:rPr>
              <w:tab/>
            </w:r>
            <w:r>
              <w:rPr>
                <w:rStyle w:val="IndexLink"/>
              </w:rPr>
              <w:t>101</w:t>
            </w:r>
          </w:hyperlink>
        </w:p>
        <w:p>
          <w:pPr>
            <w:pStyle w:val="Contents3"/>
            <w:tabs>
              <w:tab w:val="clear" w:pos="8459"/>
              <w:tab w:val="right" w:pos="9026" w:leader="dot"/>
            </w:tabs>
            <w:rPr/>
          </w:pPr>
          <w:hyperlink w:anchor="__RefHeading___Toc3339359_3381743652">
            <w:r>
              <w:rPr>
                <w:webHidden/>
                <w:rStyle w:val="IndexLink"/>
                <w:rtl w:val="true"/>
              </w:rPr>
              <w:t>فصل فی إجابة دعواته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3339361_3381743652">
            <w:r>
              <w:rPr>
                <w:webHidden/>
                <w:rStyle w:val="IndexLink"/>
                <w:rtl w:val="true"/>
              </w:rPr>
              <w:t>فصل فی نواقض العادات منه 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3339363_3381743652">
            <w:r>
              <w:rPr>
                <w:webHidden/>
                <w:rStyle w:val="IndexLink"/>
                <w:rtl w:val="true"/>
              </w:rPr>
              <w:t>فصل فی معجزاته فی نفسه علیه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3339365_3381743652">
            <w:r>
              <w:rPr>
                <w:webHidden/>
                <w:rStyle w:val="IndexLink"/>
                <w:rtl w:val="true"/>
              </w:rPr>
              <w:t>فصل فی انقیاد الحیوانات له علیه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3339367_3381743652">
            <w:r>
              <w:rPr>
                <w:webHidden/>
                <w:rStyle w:val="IndexLink"/>
                <w:rtl w:val="true"/>
              </w:rPr>
              <w:t>فصل فی طاعة الجمادات له 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3339369_3381743652">
            <w:r>
              <w:rPr>
                <w:webHidden/>
                <w:rStyle w:val="IndexLink"/>
                <w:rtl w:val="true"/>
              </w:rPr>
              <w:t>فصل فی اموره علیه السلام مع المرضی والموتی</w:t>
            </w:r>
            <w:r>
              <w:rPr>
                <w:rStyle w:val="IndexLink"/>
                <w:rtl w:val="true"/>
              </w:rPr>
              <w:tab/>
            </w:r>
            <w:r>
              <w:rPr>
                <w:rStyle w:val="IndexLink"/>
              </w:rPr>
              <w:t>166</w:t>
            </w:r>
          </w:hyperlink>
        </w:p>
        <w:p>
          <w:pPr>
            <w:pStyle w:val="Contents3"/>
            <w:tabs>
              <w:tab w:val="clear" w:pos="8459"/>
              <w:tab w:val="right" w:pos="9026" w:leader="dot"/>
            </w:tabs>
            <w:rPr/>
          </w:pPr>
          <w:hyperlink w:anchor="__RefHeading___Toc3339371_3381743652">
            <w:r>
              <w:rPr>
                <w:webHidden/>
                <w:rStyle w:val="IndexLink"/>
                <w:rtl w:val="true"/>
              </w:rPr>
              <w:t>فصل فیمن غیّر اللّه حالهم وأهلکهم ببغضه أو سبّه علیه السلام</w:t>
            </w:r>
            <w:r>
              <w:rPr>
                <w:rStyle w:val="IndexLink"/>
                <w:rtl w:val="true"/>
              </w:rPr>
              <w:tab/>
            </w:r>
            <w:r>
              <w:rPr>
                <w:rStyle w:val="IndexLink"/>
              </w:rPr>
              <w:t>175</w:t>
            </w:r>
          </w:hyperlink>
        </w:p>
        <w:p>
          <w:pPr>
            <w:pStyle w:val="Contents2"/>
            <w:tabs>
              <w:tab w:val="clear" w:pos="8743"/>
              <w:tab w:val="right" w:pos="9026" w:leader="dot"/>
            </w:tabs>
            <w:rPr/>
          </w:pPr>
          <w:hyperlink w:anchor="__RefHeading___Toc3339373_3381743652">
            <w:r>
              <w:rPr>
                <w:webHidden/>
                <w:rStyle w:val="IndexLink"/>
                <w:rtl w:val="true"/>
              </w:rPr>
              <w:t>باب قضایاه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3339375_3381743652">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3339377_3381743652">
            <w:r>
              <w:rPr>
                <w:webHidden/>
                <w:rStyle w:val="IndexLink"/>
                <w:rtl w:val="true"/>
              </w:rPr>
              <w:t>فصل فی قضایاه علیه السلام حال حیاة النبی صلی الله علیه و آله</w:t>
            </w:r>
            <w:r>
              <w:rPr>
                <w:rStyle w:val="IndexLink"/>
                <w:rtl w:val="true"/>
              </w:rPr>
              <w:tab/>
            </w:r>
            <w:r>
              <w:rPr>
                <w:rStyle w:val="IndexLink"/>
              </w:rPr>
              <w:t>181</w:t>
            </w:r>
          </w:hyperlink>
        </w:p>
        <w:p>
          <w:pPr>
            <w:pStyle w:val="Contents3"/>
            <w:tabs>
              <w:tab w:val="clear" w:pos="8459"/>
              <w:tab w:val="right" w:pos="9026" w:leader="dot"/>
            </w:tabs>
            <w:rPr/>
          </w:pPr>
          <w:hyperlink w:anchor="__RefHeading___Toc3339379_3381743652">
            <w:r>
              <w:rPr>
                <w:webHidden/>
                <w:rStyle w:val="IndexLink"/>
                <w:rtl w:val="true"/>
              </w:rPr>
              <w:t>فصل فی ما جاءفی عهد أبی بکر</w:t>
            </w:r>
            <w:r>
              <w:rPr>
                <w:rStyle w:val="IndexLink"/>
                <w:rtl w:val="true"/>
              </w:rPr>
              <w:tab/>
            </w:r>
            <w:r>
              <w:rPr>
                <w:rStyle w:val="IndexLink"/>
              </w:rPr>
              <w:t>185</w:t>
            </w:r>
          </w:hyperlink>
        </w:p>
        <w:p>
          <w:pPr>
            <w:pStyle w:val="Contents3"/>
            <w:tabs>
              <w:tab w:val="clear" w:pos="8459"/>
              <w:tab w:val="right" w:pos="9026" w:leader="dot"/>
            </w:tabs>
            <w:rPr/>
          </w:pPr>
          <w:hyperlink w:anchor="__RefHeading___Toc3339381_3381743652">
            <w:r>
              <w:rPr>
                <w:webHidden/>
                <w:rStyle w:val="IndexLink"/>
                <w:rtl w:val="true"/>
              </w:rPr>
              <w:t>فصل فی ما جاء علی عهدعمر</w:t>
            </w:r>
            <w:r>
              <w:rPr>
                <w:rStyle w:val="IndexLink"/>
                <w:rtl w:val="true"/>
              </w:rPr>
              <w:tab/>
            </w:r>
            <w:r>
              <w:rPr>
                <w:rStyle w:val="IndexLink"/>
              </w:rPr>
              <w:t>190</w:t>
            </w:r>
          </w:hyperlink>
        </w:p>
        <w:p>
          <w:pPr>
            <w:pStyle w:val="Contents3"/>
            <w:tabs>
              <w:tab w:val="clear" w:pos="8459"/>
              <w:tab w:val="right" w:pos="9026" w:leader="dot"/>
            </w:tabs>
            <w:rPr/>
          </w:pPr>
          <w:hyperlink w:anchor="__RefHeading___Toc3339383_3381743652">
            <w:r>
              <w:rPr>
                <w:webHidden/>
                <w:rStyle w:val="IndexLink"/>
                <w:rtl w:val="true"/>
              </w:rPr>
              <w:t>فصل فی ما جاء علی عهد عثمان</w:t>
            </w:r>
            <w:r>
              <w:rPr>
                <w:rStyle w:val="IndexLink"/>
                <w:rtl w:val="true"/>
              </w:rPr>
              <w:tab/>
            </w:r>
            <w:r>
              <w:rPr>
                <w:rStyle w:val="IndexLink"/>
              </w:rPr>
              <w:t>201</w:t>
            </w:r>
          </w:hyperlink>
        </w:p>
        <w:p>
          <w:pPr>
            <w:pStyle w:val="Contents3"/>
            <w:tabs>
              <w:tab w:val="clear" w:pos="8459"/>
              <w:tab w:val="right" w:pos="9026" w:leader="dot"/>
            </w:tabs>
            <w:rPr/>
          </w:pPr>
          <w:hyperlink w:anchor="__RefHeading___Toc3339385_3381743652">
            <w:r>
              <w:rPr>
                <w:webHidden/>
                <w:rStyle w:val="IndexLink"/>
                <w:rtl w:val="true"/>
              </w:rPr>
              <w:t>فصل فی ما جاء بعد بیعة العامّة له علیه السلام</w:t>
            </w:r>
            <w:r>
              <w:rPr>
                <w:rStyle w:val="IndexLink"/>
                <w:rtl w:val="true"/>
              </w:rPr>
              <w:tab/>
            </w:r>
            <w:r>
              <w:rPr>
                <w:rStyle w:val="IndexLink"/>
              </w:rPr>
              <w:t>205</w:t>
            </w:r>
          </w:hyperlink>
        </w:p>
        <w:p>
          <w:pPr>
            <w:pStyle w:val="Contents2"/>
            <w:tabs>
              <w:tab w:val="clear" w:pos="8743"/>
              <w:tab w:val="right" w:pos="9026" w:leader="dot"/>
            </w:tabs>
            <w:rPr/>
          </w:pPr>
          <w:hyperlink w:anchor="__RefHeading___Toc3339387_3381743652">
            <w:r>
              <w:rPr>
                <w:webHidden/>
                <w:rStyle w:val="IndexLink"/>
                <w:rtl w:val="true"/>
              </w:rPr>
              <w:t>باب النصوص علی إمامة أمیرالمؤمنین 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3339389_3381743652">
            <w:r>
              <w:rPr>
                <w:webHidden/>
                <w:rStyle w:val="IndexLink"/>
                <w:rtl w:val="true"/>
              </w:rPr>
              <w:t xml:space="preserve">فصل فی قوله تعالی </w:t>
            </w:r>
            <w:r>
              <w:rPr>
                <w:rStyle w:val="IndexLink"/>
                <w:rtl w:val="true"/>
              </w:rPr>
              <w:t>(</w:t>
            </w:r>
            <w:r>
              <w:rPr>
                <w:rStyle w:val="IndexLink"/>
                <w:rtl w:val="true"/>
              </w:rPr>
              <w:t>إِنَّما وَلِیُّکُمُ اللّهُ وَ رَسُولُهُ وَ الَّذِینَ آمَنُوا الَّذِینَ یُقِیمُونَ الصَّلاةَ وَ یُؤْتُونَ الزَّکاةَ وَ هُمْ راکِعُونَ</w:t>
            </w:r>
            <w:r>
              <w:rPr>
                <w:rStyle w:val="IndexLink"/>
                <w:rtl w:val="true"/>
              </w:rPr>
              <w:t>)</w:t>
            </w:r>
            <w:r>
              <w:rPr>
                <w:rStyle w:val="IndexLink"/>
              </w:rPr>
              <w:t>4</w:t>
            </w:r>
            <w:r>
              <w:rPr>
                <w:rStyle w:val="IndexLink"/>
                <w:rtl w:val="true"/>
              </w:rPr>
              <w:tab/>
            </w:r>
            <w:r>
              <w:rPr>
                <w:rStyle w:val="IndexLink"/>
              </w:rPr>
              <w:t>219</w:t>
            </w:r>
          </w:hyperlink>
        </w:p>
        <w:p>
          <w:pPr>
            <w:pStyle w:val="Contents3"/>
            <w:tabs>
              <w:tab w:val="clear" w:pos="8459"/>
              <w:tab w:val="right" w:pos="9026" w:leader="dot"/>
            </w:tabs>
            <w:rPr/>
          </w:pPr>
          <w:hyperlink w:anchor="__RefHeading___Toc3339391_3381743652">
            <w:r>
              <w:rPr>
                <w:webHidden/>
                <w:rStyle w:val="IndexLink"/>
                <w:rtl w:val="true"/>
              </w:rPr>
              <w:t xml:space="preserve">فصل فی قوله تعالی </w:t>
            </w:r>
            <w:r>
              <w:rPr>
                <w:rStyle w:val="IndexLink"/>
                <w:rtl w:val="true"/>
              </w:rPr>
              <w:t>(</w:t>
            </w:r>
            <w:r>
              <w:rPr>
                <w:rStyle w:val="IndexLink"/>
                <w:rtl w:val="true"/>
              </w:rPr>
              <w:t>وَ النَّجْمِ إِذا هَوی</w:t>
            </w:r>
            <w:r>
              <w:rPr>
                <w:rStyle w:val="IndexLink"/>
                <w:rtl w:val="true"/>
              </w:rPr>
              <w:t>)</w:t>
            </w:r>
            <w:r>
              <w:rPr>
                <w:rStyle w:val="IndexLink"/>
              </w:rPr>
              <w:t>2</w:t>
            </w:r>
            <w:r>
              <w:rPr>
                <w:rStyle w:val="IndexLink"/>
                <w:rtl w:val="true"/>
              </w:rPr>
              <w:tab/>
            </w:r>
            <w:r>
              <w:rPr>
                <w:rStyle w:val="IndexLink"/>
              </w:rPr>
              <w:t>227</w:t>
            </w:r>
          </w:hyperlink>
        </w:p>
        <w:p>
          <w:pPr>
            <w:pStyle w:val="Contents3"/>
            <w:tabs>
              <w:tab w:val="clear" w:pos="8459"/>
              <w:tab w:val="right" w:pos="9026" w:leader="dot"/>
            </w:tabs>
            <w:rPr/>
          </w:pPr>
          <w:hyperlink w:anchor="__RefHeading___Toc3339393_3381743652">
            <w:r>
              <w:rPr>
                <w:webHidden/>
                <w:rStyle w:val="IndexLink"/>
                <w:rtl w:val="true"/>
              </w:rPr>
              <w:t xml:space="preserve">فصل فی معنی قوله </w:t>
            </w:r>
            <w:r>
              <w:rPr>
                <w:rStyle w:val="IndexLink"/>
                <w:rtl w:val="true"/>
              </w:rPr>
              <w:t>(</w:t>
            </w:r>
            <w:r>
              <w:rPr>
                <w:rStyle w:val="IndexLink"/>
                <w:rtl w:val="true"/>
              </w:rPr>
              <w:t>یا أَیُّهَا الَّذِینَ آمَنُوا أَطِیعُوا اللّهَ وَ أَطِیعُوا الرَّسُولَ وَ أُولِی الْأَمْرِ مِنْکُمْ</w:t>
            </w:r>
            <w:r>
              <w:rPr>
                <w:rStyle w:val="IndexLink"/>
                <w:rtl w:val="true"/>
              </w:rPr>
              <w:t>)</w:t>
            </w:r>
            <w:r>
              <w:rPr>
                <w:rStyle w:val="IndexLink"/>
              </w:rPr>
              <w:t>3</w:t>
            </w:r>
            <w:r>
              <w:rPr>
                <w:rStyle w:val="IndexLink"/>
                <w:rtl w:val="true"/>
              </w:rPr>
              <w:tab/>
            </w:r>
            <w:r>
              <w:rPr>
                <w:rStyle w:val="IndexLink"/>
              </w:rPr>
              <w:t>231</w:t>
            </w:r>
          </w:hyperlink>
        </w:p>
        <w:p>
          <w:pPr>
            <w:pStyle w:val="Contents3"/>
            <w:tabs>
              <w:tab w:val="clear" w:pos="8459"/>
              <w:tab w:val="right" w:pos="9026" w:leader="dot"/>
            </w:tabs>
            <w:rPr/>
          </w:pPr>
          <w:hyperlink w:anchor="__RefHeading___Toc3339395_3381743652">
            <w:r>
              <w:rPr>
                <w:webHidden/>
                <w:rStyle w:val="IndexLink"/>
                <w:rtl w:val="true"/>
              </w:rPr>
              <w:t>فصل فی قصّة یوم الغدیر</w:t>
            </w:r>
            <w:r>
              <w:rPr>
                <w:rStyle w:val="IndexLink"/>
                <w:rtl w:val="true"/>
              </w:rPr>
              <w:tab/>
            </w:r>
            <w:r>
              <w:rPr>
                <w:rStyle w:val="IndexLink"/>
              </w:rPr>
              <w:t>238</w:t>
            </w:r>
          </w:hyperlink>
        </w:p>
        <w:p>
          <w:pPr>
            <w:pStyle w:val="Contents3"/>
            <w:tabs>
              <w:tab w:val="clear" w:pos="8459"/>
              <w:tab w:val="right" w:pos="9026" w:leader="dot"/>
            </w:tabs>
            <w:rPr/>
          </w:pPr>
          <w:hyperlink w:anchor="__RefHeading___Toc3339397_3381743652">
            <w:r>
              <w:rPr>
                <w:webHidden/>
                <w:rStyle w:val="IndexLink"/>
                <w:rtl w:val="true"/>
              </w:rPr>
              <w:t>فصل فی خاصف النعل</w:t>
            </w:r>
            <w:r>
              <w:rPr>
                <w:rStyle w:val="IndexLink"/>
                <w:rtl w:val="true"/>
              </w:rPr>
              <w:tab/>
            </w:r>
            <w:r>
              <w:rPr>
                <w:rStyle w:val="IndexLink"/>
              </w:rPr>
              <w:t>252</w:t>
            </w:r>
          </w:hyperlink>
        </w:p>
        <w:p>
          <w:pPr>
            <w:pStyle w:val="Contents3"/>
            <w:tabs>
              <w:tab w:val="clear" w:pos="8459"/>
              <w:tab w:val="right" w:pos="9026" w:leader="dot"/>
            </w:tabs>
            <w:rPr/>
          </w:pPr>
          <w:hyperlink w:anchor="__RefHeading___Toc3339399_3381743652">
            <w:r>
              <w:rPr>
                <w:webHidden/>
                <w:rStyle w:val="IndexLink"/>
                <w:rtl w:val="true"/>
              </w:rPr>
              <w:t>فصل فی أنّه علیه السلام الوصی والولی</w:t>
            </w:r>
            <w:r>
              <w:rPr>
                <w:rStyle w:val="IndexLink"/>
                <w:rtl w:val="true"/>
              </w:rPr>
              <w:tab/>
            </w:r>
            <w:r>
              <w:rPr>
                <w:rStyle w:val="IndexLink"/>
              </w:rPr>
              <w:t>255</w:t>
            </w:r>
          </w:hyperlink>
        </w:p>
        <w:p>
          <w:pPr>
            <w:pStyle w:val="Contents3"/>
            <w:tabs>
              <w:tab w:val="clear" w:pos="8459"/>
              <w:tab w:val="right" w:pos="9026" w:leader="dot"/>
            </w:tabs>
            <w:rPr/>
          </w:pPr>
          <w:hyperlink w:anchor="__RefHeading___Toc3339401_3381743652">
            <w:r>
              <w:rPr>
                <w:webHidden/>
                <w:rStyle w:val="IndexLink"/>
                <w:rtl w:val="true"/>
              </w:rPr>
              <w:t>فصل فی أنه علیه السلام أمیرالمؤمنین والوزیر والأمین</w:t>
            </w:r>
            <w:r>
              <w:rPr>
                <w:rStyle w:val="IndexLink"/>
                <w:rtl w:val="true"/>
              </w:rPr>
              <w:tab/>
            </w:r>
            <w:r>
              <w:rPr>
                <w:rStyle w:val="IndexLink"/>
              </w:rPr>
              <w:t>263</w:t>
            </w:r>
          </w:hyperlink>
        </w:p>
        <w:p>
          <w:pPr>
            <w:pStyle w:val="Contents2"/>
            <w:tabs>
              <w:tab w:val="clear" w:pos="8743"/>
              <w:tab w:val="right" w:pos="9026" w:leader="dot"/>
            </w:tabs>
            <w:rPr/>
          </w:pPr>
          <w:hyperlink w:anchor="__RefHeading___Toc3339403_3381743652">
            <w:r>
              <w:rPr>
                <w:webHidden/>
                <w:rStyle w:val="IndexLink"/>
                <w:rtl w:val="true"/>
              </w:rPr>
              <w:t>باب تعریف باطنه علیه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3339405_3381743652">
            <w:r>
              <w:rPr>
                <w:webHidden/>
                <w:rStyle w:val="IndexLink"/>
                <w:rtl w:val="true"/>
              </w:rPr>
              <w:t>فصل فی أنّه علیه السلام أحبّ الخلق إلی اللّه تعالی و إلی رسوله صلی الله علیه و آله وأولاهم وأفضلهم</w:t>
            </w:r>
            <w:r>
              <w:rPr>
                <w:rStyle w:val="IndexLink"/>
                <w:rtl w:val="true"/>
              </w:rPr>
              <w:tab/>
            </w:r>
            <w:r>
              <w:rPr>
                <w:rStyle w:val="IndexLink"/>
              </w:rPr>
              <w:t>271</w:t>
            </w:r>
          </w:hyperlink>
        </w:p>
        <w:p>
          <w:pPr>
            <w:pStyle w:val="Contents3"/>
            <w:tabs>
              <w:tab w:val="clear" w:pos="8459"/>
              <w:tab w:val="right" w:pos="9026" w:leader="dot"/>
            </w:tabs>
            <w:rPr/>
          </w:pPr>
          <w:hyperlink w:anchor="__RefHeading___Toc3339407_3381743652">
            <w:r>
              <w:rPr>
                <w:webHidden/>
                <w:rStyle w:val="IndexLink"/>
                <w:rtl w:val="true"/>
              </w:rPr>
              <w:t>فصل فی أنّه علیه السلام الحقّ والحقّ معه</w:t>
            </w:r>
            <w:r>
              <w:rPr>
                <w:rStyle w:val="IndexLink"/>
                <w:rtl w:val="true"/>
              </w:rPr>
              <w:tab/>
            </w:r>
            <w:r>
              <w:rPr>
                <w:rStyle w:val="IndexLink"/>
              </w:rPr>
              <w:t>274</w:t>
            </w:r>
          </w:hyperlink>
        </w:p>
        <w:p>
          <w:pPr>
            <w:pStyle w:val="Contents3"/>
            <w:tabs>
              <w:tab w:val="clear" w:pos="8459"/>
              <w:tab w:val="right" w:pos="9026" w:leader="dot"/>
            </w:tabs>
            <w:rPr/>
          </w:pPr>
          <w:hyperlink w:anchor="__RefHeading___Toc3339409_3381743652">
            <w:r>
              <w:rPr>
                <w:webHidden/>
                <w:rStyle w:val="IndexLink"/>
                <w:rtl w:val="true"/>
              </w:rPr>
              <w:t>فصل فی أنّه علیه السلام الخلیفة والإمام والوارث</w:t>
            </w:r>
            <w:r>
              <w:rPr>
                <w:rStyle w:val="IndexLink"/>
                <w:rtl w:val="true"/>
              </w:rPr>
              <w:tab/>
            </w:r>
            <w:r>
              <w:rPr>
                <w:rStyle w:val="IndexLink"/>
              </w:rPr>
              <w:t>277</w:t>
            </w:r>
          </w:hyperlink>
        </w:p>
        <w:p>
          <w:pPr>
            <w:pStyle w:val="Contents3"/>
            <w:tabs>
              <w:tab w:val="clear" w:pos="8459"/>
              <w:tab w:val="right" w:pos="9026" w:leader="dot"/>
            </w:tabs>
            <w:rPr/>
          </w:pPr>
          <w:hyperlink w:anchor="__RefHeading___Toc3339411_3381743652">
            <w:r>
              <w:rPr>
                <w:webHidden/>
                <w:rStyle w:val="IndexLink"/>
                <w:rtl w:val="true"/>
              </w:rPr>
              <w:t>فصل فی أنّه علیه السلام خیر الخلق بعد النبی صلی الله علیه و آله</w:t>
            </w:r>
            <w:r>
              <w:rPr>
                <w:rStyle w:val="IndexLink"/>
                <w:rtl w:val="true"/>
              </w:rPr>
              <w:tab/>
            </w:r>
            <w:r>
              <w:rPr>
                <w:rStyle w:val="IndexLink"/>
              </w:rPr>
              <w:t>282</w:t>
            </w:r>
          </w:hyperlink>
        </w:p>
        <w:p>
          <w:pPr>
            <w:pStyle w:val="Contents3"/>
            <w:tabs>
              <w:tab w:val="clear" w:pos="8459"/>
              <w:tab w:val="right" w:pos="9026" w:leader="dot"/>
            </w:tabs>
            <w:rPr/>
          </w:pPr>
          <w:hyperlink w:anchor="__RefHeading___Toc3339413_3381743652">
            <w:r>
              <w:rPr>
                <w:webHidden/>
                <w:rStyle w:val="IndexLink"/>
                <w:rtl w:val="true"/>
              </w:rPr>
              <w:t>فصل فی أنّه علیه السلام السبیل والصراط المستقیم والوسیلة</w:t>
            </w:r>
            <w:r>
              <w:rPr>
                <w:rStyle w:val="IndexLink"/>
                <w:rtl w:val="true"/>
              </w:rPr>
              <w:tab/>
            </w:r>
            <w:r>
              <w:rPr>
                <w:rStyle w:val="IndexLink"/>
              </w:rPr>
              <w:t>287</w:t>
            </w:r>
          </w:hyperlink>
        </w:p>
        <w:p>
          <w:pPr>
            <w:pStyle w:val="Contents3"/>
            <w:tabs>
              <w:tab w:val="clear" w:pos="8459"/>
              <w:tab w:val="right" w:pos="9026" w:leader="dot"/>
            </w:tabs>
            <w:rPr/>
          </w:pPr>
          <w:hyperlink w:anchor="__RefHeading___Toc3339415_3381743652">
            <w:r>
              <w:rPr>
                <w:webHidden/>
                <w:rStyle w:val="IndexLink"/>
                <w:rtl w:val="true"/>
              </w:rPr>
              <w:t>فصل فی أنّه علیه السلام حبل اللّه، والعروة الوثقی و صالح المؤمنین، والاُذن الواعیة، والنبأ العظیم</w:t>
            </w:r>
            <w:r>
              <w:rPr>
                <w:rStyle w:val="IndexLink"/>
                <w:rtl w:val="true"/>
              </w:rPr>
              <w:tab/>
            </w:r>
            <w:r>
              <w:rPr>
                <w:rStyle w:val="IndexLink"/>
              </w:rPr>
              <w:t>292</w:t>
            </w:r>
          </w:hyperlink>
        </w:p>
        <w:p>
          <w:pPr>
            <w:pStyle w:val="Contents3"/>
            <w:tabs>
              <w:tab w:val="clear" w:pos="8459"/>
              <w:tab w:val="right" w:pos="9026" w:leader="dot"/>
            </w:tabs>
            <w:rPr/>
          </w:pPr>
          <w:hyperlink w:anchor="__RefHeading___Toc3339417_3381743652">
            <w:r>
              <w:rPr>
                <w:webHidden/>
                <w:rStyle w:val="IndexLink"/>
                <w:rtl w:val="true"/>
              </w:rPr>
              <w:t>فصل فی أنّه علیه السلام النور والهدی والهادی</w:t>
            </w:r>
            <w:r>
              <w:rPr>
                <w:rStyle w:val="IndexLink"/>
                <w:rtl w:val="true"/>
              </w:rPr>
              <w:tab/>
            </w:r>
            <w:r>
              <w:rPr>
                <w:rStyle w:val="IndexLink"/>
              </w:rPr>
              <w:t>298</w:t>
            </w:r>
          </w:hyperlink>
        </w:p>
        <w:p>
          <w:pPr>
            <w:pStyle w:val="Contents3"/>
            <w:tabs>
              <w:tab w:val="clear" w:pos="8459"/>
              <w:tab w:val="right" w:pos="9026" w:leader="dot"/>
            </w:tabs>
            <w:rPr/>
          </w:pPr>
          <w:hyperlink w:anchor="__RefHeading___Toc3339419_3381743652">
            <w:r>
              <w:rPr>
                <w:webHidden/>
                <w:rStyle w:val="IndexLink"/>
                <w:rtl w:val="true"/>
              </w:rPr>
              <w:t>فصل فی أنّه علیه السلام الشاهد، والشهید، والشهداء و ذو القرنین، والبئر المعطّلة، والقصر المشید</w:t>
            </w:r>
            <w:r>
              <w:rPr>
                <w:rStyle w:val="IndexLink"/>
                <w:rtl w:val="true"/>
              </w:rPr>
              <w:tab/>
            </w:r>
            <w:r>
              <w:rPr>
                <w:rStyle w:val="IndexLink"/>
              </w:rPr>
              <w:t>303</w:t>
            </w:r>
          </w:hyperlink>
        </w:p>
        <w:p>
          <w:pPr>
            <w:pStyle w:val="Contents3"/>
            <w:tabs>
              <w:tab w:val="clear" w:pos="8459"/>
              <w:tab w:val="right" w:pos="9026" w:leader="dot"/>
            </w:tabs>
            <w:rPr/>
          </w:pPr>
          <w:hyperlink w:anchor="__RefHeading___Toc3339421_3381743652">
            <w:r>
              <w:rPr>
                <w:webHidden/>
                <w:rStyle w:val="IndexLink"/>
                <w:rtl w:val="true"/>
              </w:rPr>
              <w:t xml:space="preserve">فصل فی أنّه علیه السلام الصدّیق، والفاروق، والصدق، والصادق و المعنی بقوله </w:t>
            </w:r>
            <w:r>
              <w:rPr>
                <w:rStyle w:val="IndexLink"/>
                <w:rtl w:val="true"/>
              </w:rPr>
              <w:t>(</w:t>
            </w:r>
            <w:r>
              <w:rPr>
                <w:rStyle w:val="IndexLink"/>
                <w:rtl w:val="true"/>
              </w:rPr>
              <w:t>سَیَجْعَلُ لَهُمُ الرَّحْمنُ وُدًّا</w:t>
            </w:r>
            <w:r>
              <w:rPr>
                <w:rStyle w:val="IndexLink"/>
                <w:rtl w:val="true"/>
              </w:rPr>
              <w:t>)</w:t>
            </w:r>
            <w:r>
              <w:rPr>
                <w:rStyle w:val="IndexLink"/>
              </w:rPr>
              <w:t>5</w:t>
            </w:r>
            <w:r>
              <w:rPr>
                <w:rStyle w:val="IndexLink"/>
                <w:rtl w:val="true"/>
              </w:rPr>
              <w:tab/>
            </w:r>
            <w:r>
              <w:rPr>
                <w:rStyle w:val="IndexLink"/>
              </w:rPr>
              <w:t>308</w:t>
            </w:r>
          </w:hyperlink>
        </w:p>
        <w:p>
          <w:pPr>
            <w:pStyle w:val="Contents3"/>
            <w:tabs>
              <w:tab w:val="clear" w:pos="8459"/>
              <w:tab w:val="right" w:pos="9026" w:leader="dot"/>
            </w:tabs>
            <w:rPr/>
          </w:pPr>
          <w:hyperlink w:anchor="__RefHeading___Toc3339423_3381743652">
            <w:r>
              <w:rPr>
                <w:webHidden/>
                <w:rStyle w:val="IndexLink"/>
                <w:rtl w:val="true"/>
              </w:rPr>
              <w:t>فصل فی أنّه علیه السلام الإیمان، والإسلام، والدین و السنّة، والسلام، والقول</w:t>
            </w:r>
            <w:r>
              <w:rPr>
                <w:rStyle w:val="IndexLink"/>
                <w:rtl w:val="true"/>
              </w:rPr>
              <w:tab/>
            </w:r>
            <w:r>
              <w:rPr>
                <w:rStyle w:val="IndexLink"/>
              </w:rPr>
              <w:t>312</w:t>
            </w:r>
          </w:hyperlink>
        </w:p>
        <w:p>
          <w:pPr>
            <w:pStyle w:val="Contents3"/>
            <w:tabs>
              <w:tab w:val="clear" w:pos="8459"/>
              <w:tab w:val="right" w:pos="9026" w:leader="dot"/>
            </w:tabs>
            <w:rPr/>
          </w:pPr>
          <w:hyperlink w:anchor="__RefHeading___Toc3339425_3381743652">
            <w:r>
              <w:rPr>
                <w:webHidden/>
                <w:rStyle w:val="IndexLink"/>
                <w:rtl w:val="true"/>
              </w:rPr>
              <w:t>فصل فی أنّه علیه السلام حجّة اللّه، و ذکره و آیته، وفضله، ورحمته، ونعمته</w:t>
            </w:r>
            <w:r>
              <w:rPr>
                <w:rStyle w:val="IndexLink"/>
                <w:rtl w:val="true"/>
              </w:rPr>
              <w:tab/>
            </w:r>
            <w:r>
              <w:rPr>
                <w:rStyle w:val="IndexLink"/>
              </w:rPr>
              <w:t>317</w:t>
            </w:r>
          </w:hyperlink>
        </w:p>
        <w:p>
          <w:pPr>
            <w:pStyle w:val="Contents3"/>
            <w:tabs>
              <w:tab w:val="clear" w:pos="8459"/>
              <w:tab w:val="right" w:pos="9026" w:leader="dot"/>
            </w:tabs>
            <w:rPr/>
          </w:pPr>
          <w:hyperlink w:anchor="__RefHeading___Toc3339427_3381743652">
            <w:r>
              <w:rPr>
                <w:webHidden/>
                <w:rStyle w:val="IndexLink"/>
                <w:rtl w:val="true"/>
              </w:rPr>
              <w:t>فصل فی أنّه علیه السلام الرضوان، والإحسان، والجنّة والفطرة، ودابّة الأرض، والقبلة، والبقیّة والساعة، والیسر، والمقدّم</w:t>
            </w:r>
            <w:r>
              <w:rPr>
                <w:rStyle w:val="IndexLink"/>
                <w:rtl w:val="true"/>
              </w:rPr>
              <w:tab/>
            </w:r>
            <w:r>
              <w:rPr>
                <w:rStyle w:val="IndexLink"/>
              </w:rPr>
              <w:t>321</w:t>
            </w:r>
          </w:hyperlink>
        </w:p>
        <w:p>
          <w:pPr>
            <w:pStyle w:val="Contents3"/>
            <w:tabs>
              <w:tab w:val="clear" w:pos="8459"/>
              <w:tab w:val="right" w:pos="9026" w:leader="dot"/>
            </w:tabs>
            <w:rPr/>
          </w:pPr>
          <w:hyperlink w:anchor="__RefHeading___Toc3339429_3381743652">
            <w:r>
              <w:rPr>
                <w:webHidden/>
                <w:rStyle w:val="IndexLink"/>
                <w:rtl w:val="true"/>
              </w:rPr>
              <w:t>فصل فی أنّه علیه السلام المعنی بالإنسان، والرجل والرجال، والعبد، والعباد، والوالد</w:t>
            </w:r>
            <w:r>
              <w:rPr>
                <w:rStyle w:val="IndexLink"/>
                <w:rtl w:val="true"/>
              </w:rPr>
              <w:tab/>
            </w:r>
            <w:r>
              <w:rPr>
                <w:rStyle w:val="IndexLink"/>
              </w:rPr>
              <w:t>325</w:t>
            </w:r>
          </w:hyperlink>
        </w:p>
        <w:p>
          <w:pPr>
            <w:pStyle w:val="Contents3"/>
            <w:tabs>
              <w:tab w:val="clear" w:pos="8459"/>
              <w:tab w:val="right" w:pos="9026" w:leader="dot"/>
            </w:tabs>
            <w:rPr/>
          </w:pPr>
          <w:hyperlink w:anchor="__RefHeading___Toc3339431_3381743652">
            <w:r>
              <w:rPr>
                <w:webHidden/>
                <w:rStyle w:val="IndexLink"/>
                <w:rtl w:val="true"/>
              </w:rPr>
              <w:t>فصل فی تسمیته علیه السلام بعلی، والمرتضی و حیدرة، وأبی تراب، وغیر ذلک</w:t>
            </w:r>
            <w:r>
              <w:rPr>
                <w:rStyle w:val="IndexLink"/>
                <w:rtl w:val="true"/>
              </w:rPr>
              <w:tab/>
            </w:r>
            <w:r>
              <w:rPr>
                <w:rStyle w:val="IndexLink"/>
              </w:rPr>
              <w:t>328</w:t>
            </w:r>
          </w:hyperlink>
        </w:p>
        <w:p>
          <w:pPr>
            <w:pStyle w:val="Contents2"/>
            <w:tabs>
              <w:tab w:val="clear" w:pos="8743"/>
              <w:tab w:val="right" w:pos="9026" w:leader="dot"/>
            </w:tabs>
            <w:rPr/>
          </w:pPr>
          <w:hyperlink w:anchor="__RefHeading___Toc3339433_3381743652">
            <w:r>
              <w:rPr>
                <w:webHidden/>
                <w:rStyle w:val="IndexLink"/>
                <w:rtl w:val="true"/>
              </w:rPr>
              <w:t>باب مختصر من مغازیه صلوات اللّه علیه</w:t>
            </w:r>
            <w:r>
              <w:rPr>
                <w:rStyle w:val="IndexLink"/>
                <w:rtl w:val="true"/>
              </w:rPr>
              <w:tab/>
            </w:r>
            <w:r>
              <w:rPr>
                <w:rStyle w:val="IndexLink"/>
              </w:rPr>
              <w:t>337</w:t>
            </w:r>
          </w:hyperlink>
        </w:p>
        <w:p>
          <w:pPr>
            <w:pStyle w:val="Contents3"/>
            <w:tabs>
              <w:tab w:val="clear" w:pos="8459"/>
              <w:tab w:val="right" w:pos="9026" w:leader="dot"/>
            </w:tabs>
            <w:rPr/>
          </w:pPr>
          <w:hyperlink w:anchor="__RefHeading___Toc3339435_3381743652">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3339437_3381743652">
            <w:r>
              <w:rPr>
                <w:webHidden/>
                <w:rStyle w:val="IndexLink"/>
                <w:rtl w:val="true"/>
              </w:rPr>
              <w:t>فصل فیما نقل عنه علیه السلام فی یوم بدر</w:t>
            </w:r>
            <w:r>
              <w:rPr>
                <w:rStyle w:val="IndexLink"/>
                <w:rtl w:val="true"/>
              </w:rPr>
              <w:tab/>
            </w:r>
            <w:r>
              <w:rPr>
                <w:rStyle w:val="IndexLink"/>
              </w:rPr>
              <w:t>338</w:t>
            </w:r>
          </w:hyperlink>
        </w:p>
        <w:p>
          <w:pPr>
            <w:pStyle w:val="Contents3"/>
            <w:tabs>
              <w:tab w:val="clear" w:pos="8459"/>
              <w:tab w:val="right" w:pos="9026" w:leader="dot"/>
            </w:tabs>
            <w:rPr/>
          </w:pPr>
          <w:hyperlink w:anchor="__RefHeading___Toc3339439_3381743652">
            <w:r>
              <w:rPr>
                <w:webHidden/>
                <w:rStyle w:val="IndexLink"/>
                <w:rtl w:val="true"/>
              </w:rPr>
              <w:t>فصل فیما ظهر منه علیه السلام یوم احد</w:t>
            </w:r>
            <w:r>
              <w:rPr>
                <w:rStyle w:val="IndexLink"/>
                <w:rtl w:val="true"/>
              </w:rPr>
              <w:tab/>
            </w:r>
            <w:r>
              <w:rPr>
                <w:rStyle w:val="IndexLink"/>
              </w:rPr>
              <w:t>341</w:t>
            </w:r>
          </w:hyperlink>
        </w:p>
        <w:p>
          <w:pPr>
            <w:pStyle w:val="Contents3"/>
            <w:tabs>
              <w:tab w:val="clear" w:pos="8459"/>
              <w:tab w:val="right" w:pos="9026" w:leader="dot"/>
            </w:tabs>
            <w:rPr/>
          </w:pPr>
          <w:hyperlink w:anchor="__RefHeading___Toc3339441_3381743652">
            <w:r>
              <w:rPr>
                <w:webHidden/>
                <w:rStyle w:val="IndexLink"/>
                <w:rtl w:val="true"/>
              </w:rPr>
              <w:t>فصل فی مقامه علیه السلام فی غزوة خیبر</w:t>
            </w:r>
            <w:r>
              <w:rPr>
                <w:rStyle w:val="IndexLink"/>
                <w:rtl w:val="true"/>
              </w:rPr>
              <w:tab/>
            </w:r>
            <w:r>
              <w:rPr>
                <w:rStyle w:val="IndexLink"/>
              </w:rPr>
              <w:t>345</w:t>
            </w:r>
          </w:hyperlink>
        </w:p>
        <w:p>
          <w:pPr>
            <w:pStyle w:val="Contents3"/>
            <w:tabs>
              <w:tab w:val="clear" w:pos="8459"/>
              <w:tab w:val="right" w:pos="9026" w:leader="dot"/>
            </w:tabs>
            <w:rPr/>
          </w:pPr>
          <w:hyperlink w:anchor="__RefHeading___Toc3339443_3381743652">
            <w:r>
              <w:rPr>
                <w:webHidden/>
                <w:rStyle w:val="IndexLink"/>
                <w:rtl w:val="true"/>
              </w:rPr>
              <w:t>فصل فی قتاله علیه السلام فی حرب الأحزاب</w:t>
            </w:r>
            <w:r>
              <w:rPr>
                <w:rStyle w:val="IndexLink"/>
                <w:rtl w:val="true"/>
              </w:rPr>
              <w:tab/>
            </w:r>
            <w:r>
              <w:rPr>
                <w:rStyle w:val="IndexLink"/>
              </w:rPr>
              <w:t>350</w:t>
            </w:r>
          </w:hyperlink>
        </w:p>
        <w:p>
          <w:pPr>
            <w:pStyle w:val="Contents3"/>
            <w:tabs>
              <w:tab w:val="clear" w:pos="8459"/>
              <w:tab w:val="right" w:pos="9026" w:leader="dot"/>
            </w:tabs>
            <w:rPr/>
          </w:pPr>
          <w:hyperlink w:anchor="__RefHeading___Toc3339445_3381743652">
            <w:r>
              <w:rPr>
                <w:webHidden/>
                <w:rStyle w:val="IndexLink"/>
                <w:rtl w:val="true"/>
              </w:rPr>
              <w:t>فصل فیما ظهر منه علیه السلام فی غزاة ذات السلاسل</w:t>
            </w:r>
            <w:r>
              <w:rPr>
                <w:rStyle w:val="IndexLink"/>
                <w:rtl w:val="true"/>
              </w:rPr>
              <w:tab/>
            </w:r>
            <w:r>
              <w:rPr>
                <w:rStyle w:val="IndexLink"/>
              </w:rPr>
              <w:t>354</w:t>
            </w:r>
          </w:hyperlink>
        </w:p>
        <w:p>
          <w:pPr>
            <w:pStyle w:val="Contents3"/>
            <w:tabs>
              <w:tab w:val="clear" w:pos="8459"/>
              <w:tab w:val="right" w:pos="9026" w:leader="dot"/>
            </w:tabs>
            <w:rPr/>
          </w:pPr>
          <w:hyperlink w:anchor="__RefHeading___Toc3339447_3381743652">
            <w:r>
              <w:rPr>
                <w:webHidden/>
                <w:rStyle w:val="IndexLink"/>
                <w:rtl w:val="true"/>
              </w:rPr>
              <w:t>فصل فی غزوات شتّی</w:t>
            </w:r>
            <w:r>
              <w:rPr>
                <w:rStyle w:val="IndexLink"/>
                <w:rtl w:val="true"/>
              </w:rPr>
              <w:tab/>
            </w:r>
            <w:r>
              <w:rPr>
                <w:rStyle w:val="IndexLink"/>
              </w:rPr>
              <w:t>357</w:t>
            </w:r>
          </w:hyperlink>
        </w:p>
        <w:p>
          <w:pPr>
            <w:pStyle w:val="Contents3"/>
            <w:tabs>
              <w:tab w:val="clear" w:pos="8459"/>
              <w:tab w:val="right" w:pos="9026" w:leader="dot"/>
            </w:tabs>
            <w:rPr/>
          </w:pPr>
          <w:hyperlink w:anchor="__RefHeading___Toc3339449_3381743652">
            <w:r>
              <w:rPr>
                <w:webHidden/>
                <w:rStyle w:val="IndexLink"/>
                <w:rtl w:val="true"/>
              </w:rPr>
              <w:t>فصل فی حرب الجمل</w:t>
            </w:r>
            <w:r>
              <w:rPr>
                <w:rStyle w:val="IndexLink"/>
                <w:rtl w:val="true"/>
              </w:rPr>
              <w:tab/>
            </w:r>
            <w:r>
              <w:rPr>
                <w:rStyle w:val="IndexLink"/>
              </w:rPr>
              <w:t>360</w:t>
            </w:r>
          </w:hyperlink>
        </w:p>
        <w:p>
          <w:pPr>
            <w:pStyle w:val="Contents3"/>
            <w:tabs>
              <w:tab w:val="clear" w:pos="8459"/>
              <w:tab w:val="right" w:pos="9026" w:leader="dot"/>
            </w:tabs>
            <w:rPr/>
          </w:pPr>
          <w:hyperlink w:anchor="__RefHeading___Toc3339451_3381743652">
            <w:r>
              <w:rPr>
                <w:webHidden/>
                <w:rStyle w:val="IndexLink"/>
                <w:rtl w:val="true"/>
              </w:rPr>
              <w:t>فصل فی حرب صفّین</w:t>
            </w:r>
            <w:r>
              <w:rPr>
                <w:rStyle w:val="IndexLink"/>
                <w:rtl w:val="true"/>
              </w:rPr>
              <w:tab/>
            </w:r>
            <w:r>
              <w:rPr>
                <w:rStyle w:val="IndexLink"/>
              </w:rPr>
              <w:t>376</w:t>
            </w:r>
          </w:hyperlink>
        </w:p>
        <w:p>
          <w:pPr>
            <w:pStyle w:val="Contents3"/>
            <w:tabs>
              <w:tab w:val="clear" w:pos="8459"/>
              <w:tab w:val="right" w:pos="9026" w:leader="dot"/>
            </w:tabs>
            <w:rPr/>
          </w:pPr>
          <w:hyperlink w:anchor="__RefHeading___Toc3339453_3381743652">
            <w:r>
              <w:rPr>
                <w:webHidden/>
                <w:rStyle w:val="IndexLink"/>
                <w:rtl w:val="true"/>
              </w:rPr>
              <w:t>فصل فی الحکمین والخوارج</w:t>
            </w:r>
            <w:r>
              <w:rPr>
                <w:rStyle w:val="IndexLink"/>
                <w:rtl w:val="true"/>
              </w:rPr>
              <w:tab/>
            </w:r>
            <w:r>
              <w:rPr>
                <w:rStyle w:val="IndexLink"/>
              </w:rPr>
              <w:t>390</w:t>
            </w:r>
          </w:hyperlink>
        </w:p>
        <w:p>
          <w:pPr>
            <w:pStyle w:val="Contents4"/>
            <w:tabs>
              <w:tab w:val="clear" w:pos="8176"/>
              <w:tab w:val="right" w:pos="9026" w:leader="dot"/>
            </w:tabs>
            <w:rPr/>
          </w:pPr>
          <w:hyperlink w:anchor="__RefHeading___Toc3339455_3381743652">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3339457_3381743652">
            <w:r>
              <w:rPr>
                <w:webHidden/>
                <w:rStyle w:val="IndexLink"/>
                <w:rtl w:val="true"/>
              </w:rPr>
              <w:t>ذکر ما ورد فی بیعته علیه السلام</w:t>
            </w:r>
            <w:r>
              <w:rPr>
                <w:rStyle w:val="IndexLink"/>
                <w:rtl w:val="true"/>
              </w:rPr>
              <w:tab/>
            </w:r>
            <w:r>
              <w:rPr>
                <w:rStyle w:val="IndexLink"/>
              </w:rPr>
              <w:t>403</w:t>
            </w:r>
          </w:hyperlink>
        </w:p>
        <w:p>
          <w:pPr>
            <w:pStyle w:val="Contents4"/>
            <w:tabs>
              <w:tab w:val="clear" w:pos="8176"/>
              <w:tab w:val="right" w:pos="9026" w:leader="dot"/>
            </w:tabs>
            <w:rPr/>
          </w:pPr>
          <w:hyperlink w:anchor="__RefHeading___Toc3339459_3381743652">
            <w:r>
              <w:rPr>
                <w:webHidden/>
                <w:rStyle w:val="IndexLink"/>
                <w:rtl w:val="true"/>
              </w:rPr>
              <w:t>ذکر شیء من مزاحه علیه السلام</w:t>
            </w:r>
            <w:r>
              <w:rPr>
                <w:rStyle w:val="IndexLink"/>
                <w:rtl w:val="true"/>
              </w:rPr>
              <w:tab/>
            </w:r>
            <w:r>
              <w:rPr>
                <w:rStyle w:val="IndexLink"/>
              </w:rPr>
              <w:t>405</w:t>
            </w:r>
          </w:hyperlink>
        </w:p>
        <w:p>
          <w:pPr>
            <w:pStyle w:val="Contents2"/>
            <w:tabs>
              <w:tab w:val="clear" w:pos="8743"/>
              <w:tab w:val="right" w:pos="9026" w:leader="dot"/>
            </w:tabs>
            <w:rPr/>
          </w:pPr>
          <w:hyperlink w:anchor="__RefHeading___Toc3339461_3381743652">
            <w:r>
              <w:rPr>
                <w:webHidden/>
                <w:rStyle w:val="IndexLink"/>
                <w:rtl w:val="true"/>
              </w:rPr>
              <w:t>باب ما یتعلّق بالآخرة من مناقبه علیه 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3339463_3381743652">
            <w:r>
              <w:rPr>
                <w:webHidden/>
                <w:rStyle w:val="IndexLink"/>
                <w:rtl w:val="true"/>
              </w:rPr>
              <w:t>فصل فی محبّته علیه 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3339465_3381743652">
            <w:r>
              <w:rPr>
                <w:webHidden/>
                <w:rStyle w:val="IndexLink"/>
                <w:rtl w:val="true"/>
              </w:rPr>
              <w:t>فصل فی طاعته علیه السلام وعصیانه</w:t>
            </w:r>
            <w:r>
              <w:rPr>
                <w:rStyle w:val="IndexLink"/>
                <w:rtl w:val="true"/>
              </w:rPr>
              <w:tab/>
            </w:r>
            <w:r>
              <w:rPr>
                <w:rStyle w:val="IndexLink"/>
              </w:rPr>
              <w:t>412</w:t>
            </w:r>
          </w:hyperlink>
        </w:p>
        <w:p>
          <w:pPr>
            <w:pStyle w:val="Contents3"/>
            <w:tabs>
              <w:tab w:val="clear" w:pos="8459"/>
              <w:tab w:val="right" w:pos="9026" w:leader="dot"/>
            </w:tabs>
            <w:rPr/>
          </w:pPr>
          <w:hyperlink w:anchor="__RefHeading___Toc3339467_3381743652">
            <w:r>
              <w:rPr>
                <w:webHidden/>
                <w:rStyle w:val="IndexLink"/>
                <w:rtl w:val="true"/>
              </w:rPr>
              <w:t>فصل فی بغضه علیه 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3339469_3381743652">
            <w:r>
              <w:rPr>
                <w:webHidden/>
                <w:rStyle w:val="IndexLink"/>
                <w:rtl w:val="true"/>
              </w:rPr>
              <w:t>فصل فی أذاه علیه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3339471_3381743652">
            <w:r>
              <w:rPr>
                <w:webHidden/>
                <w:rStyle w:val="IndexLink"/>
                <w:rtl w:val="true"/>
              </w:rPr>
              <w:t>فصل فی حسّاده علیه السلام</w:t>
            </w:r>
            <w:r>
              <w:rPr>
                <w:rStyle w:val="IndexLink"/>
                <w:rtl w:val="true"/>
              </w:rPr>
              <w:tab/>
            </w:r>
            <w:r>
              <w:rPr>
                <w:rStyle w:val="IndexLink"/>
              </w:rPr>
              <w:t>421</w:t>
            </w:r>
          </w:hyperlink>
        </w:p>
        <w:p>
          <w:pPr>
            <w:pStyle w:val="Contents3"/>
            <w:tabs>
              <w:tab w:val="clear" w:pos="8459"/>
              <w:tab w:val="right" w:pos="9026" w:leader="dot"/>
            </w:tabs>
            <w:rPr/>
          </w:pPr>
          <w:hyperlink w:anchor="__RefHeading___Toc3339473_3381743652">
            <w:r>
              <w:rPr>
                <w:webHidden/>
                <w:rStyle w:val="IndexLink"/>
                <w:rtl w:val="true"/>
              </w:rPr>
              <w:t>فصل فی ظالمیه علیه السلام ومقاتلیه</w:t>
            </w:r>
            <w:r>
              <w:rPr>
                <w:rStyle w:val="IndexLink"/>
                <w:rtl w:val="true"/>
              </w:rPr>
              <w:tab/>
            </w:r>
            <w:r>
              <w:rPr>
                <w:rStyle w:val="IndexLink"/>
              </w:rPr>
              <w:t>424</w:t>
            </w:r>
          </w:hyperlink>
        </w:p>
        <w:p>
          <w:pPr>
            <w:pStyle w:val="Contents4"/>
            <w:tabs>
              <w:tab w:val="clear" w:pos="8176"/>
              <w:tab w:val="right" w:pos="9026" w:leader="dot"/>
            </w:tabs>
            <w:rPr/>
          </w:pPr>
          <w:hyperlink w:anchor="__RefHeading___Toc3339475_3381743652">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3339477_3381743652">
            <w:r>
              <w:rPr>
                <w:webHidden/>
                <w:rStyle w:val="IndexLink"/>
                <w:rtl w:val="true"/>
              </w:rPr>
              <w:t>سبب بغضه علیه السلام</w:t>
            </w:r>
            <w:r>
              <w:rPr>
                <w:rStyle w:val="IndexLink"/>
                <w:rtl w:val="true"/>
              </w:rPr>
              <w:tab/>
            </w:r>
            <w:r>
              <w:rPr>
                <w:rStyle w:val="IndexLink"/>
              </w:rPr>
              <w:t>428</w:t>
            </w:r>
          </w:hyperlink>
        </w:p>
        <w:p>
          <w:pPr>
            <w:pStyle w:val="Contents3"/>
            <w:tabs>
              <w:tab w:val="clear" w:pos="8459"/>
              <w:tab w:val="right" w:pos="9026" w:leader="dot"/>
            </w:tabs>
            <w:rPr/>
          </w:pPr>
          <w:hyperlink w:anchor="__RefHeading___Toc3339479_3381743652">
            <w:r>
              <w:rPr>
                <w:webHidden/>
                <w:rStyle w:val="IndexLink"/>
                <w:rtl w:val="true"/>
              </w:rPr>
              <w:t>فصل فی درجاته علیه السلام عند قیام الساعة</w:t>
            </w:r>
            <w:r>
              <w:rPr>
                <w:rStyle w:val="IndexLink"/>
                <w:rtl w:val="true"/>
              </w:rPr>
              <w:tab/>
            </w:r>
            <w:r>
              <w:rPr>
                <w:rStyle w:val="IndexLink"/>
              </w:rPr>
              <w:t>431</w:t>
            </w:r>
          </w:hyperlink>
        </w:p>
        <w:p>
          <w:pPr>
            <w:pStyle w:val="Contents3"/>
            <w:tabs>
              <w:tab w:val="clear" w:pos="8459"/>
              <w:tab w:val="right" w:pos="9026" w:leader="dot"/>
            </w:tabs>
            <w:rPr/>
          </w:pPr>
          <w:hyperlink w:anchor="__RefHeading___Toc3339481_3381743652">
            <w:r>
              <w:rPr>
                <w:webHidden/>
                <w:rStyle w:val="IndexLink"/>
                <w:rtl w:val="true"/>
              </w:rPr>
              <w:t>فصل فی ملابسه علیه السلام ولوائه</w:t>
            </w:r>
            <w:r>
              <w:rPr>
                <w:rStyle w:val="IndexLink"/>
                <w:rtl w:val="true"/>
              </w:rPr>
              <w:tab/>
            </w:r>
            <w:r>
              <w:rPr>
                <w:rStyle w:val="IndexLink"/>
              </w:rPr>
              <w:t>434</w:t>
            </w:r>
          </w:hyperlink>
        </w:p>
        <w:p>
          <w:pPr>
            <w:pStyle w:val="Contents3"/>
            <w:tabs>
              <w:tab w:val="clear" w:pos="8459"/>
              <w:tab w:val="right" w:pos="9026" w:leader="dot"/>
            </w:tabs>
            <w:rPr/>
          </w:pPr>
          <w:hyperlink w:anchor="__RefHeading___Toc3339483_3381743652">
            <w:r>
              <w:rPr>
                <w:webHidden/>
                <w:rStyle w:val="IndexLink"/>
                <w:rtl w:val="true"/>
              </w:rPr>
              <w:t>فصل فی مراکبه ومراقیه علیه السلام فی الآخرة</w:t>
            </w:r>
            <w:r>
              <w:rPr>
                <w:rStyle w:val="IndexLink"/>
                <w:rtl w:val="true"/>
              </w:rPr>
              <w:tab/>
            </w:r>
            <w:r>
              <w:rPr>
                <w:rStyle w:val="IndexLink"/>
              </w:rPr>
              <w:t>437</w:t>
            </w:r>
          </w:hyperlink>
        </w:p>
        <w:p>
          <w:pPr>
            <w:pStyle w:val="Contents3"/>
            <w:tabs>
              <w:tab w:val="clear" w:pos="8459"/>
              <w:tab w:val="right" w:pos="9026" w:leader="dot"/>
            </w:tabs>
            <w:rPr/>
          </w:pPr>
          <w:hyperlink w:anchor="__RefHeading___Toc3339485_3381743652">
            <w:r>
              <w:rPr>
                <w:webHidden/>
                <w:rStyle w:val="IndexLink"/>
                <w:rtl w:val="true"/>
              </w:rPr>
              <w:t>فصل فی حمایته علیه السلام لأولیائه</w:t>
            </w:r>
            <w:r>
              <w:rPr>
                <w:rStyle w:val="IndexLink"/>
                <w:rtl w:val="true"/>
              </w:rPr>
              <w:tab/>
            </w:r>
            <w:r>
              <w:rPr>
                <w:rStyle w:val="IndexLink"/>
              </w:rPr>
              <w:t>442</w:t>
            </w:r>
          </w:hyperlink>
        </w:p>
        <w:p>
          <w:pPr>
            <w:pStyle w:val="Contents3"/>
            <w:tabs>
              <w:tab w:val="clear" w:pos="8459"/>
              <w:tab w:val="right" w:pos="9026" w:leader="dot"/>
            </w:tabs>
            <w:rPr/>
          </w:pPr>
          <w:hyperlink w:anchor="__RefHeading___Toc3339487_3381743652">
            <w:r>
              <w:rPr>
                <w:webHidden/>
                <w:rStyle w:val="IndexLink"/>
                <w:rtl w:val="true"/>
              </w:rPr>
              <w:t>فصل فی منزلته علیه السلام عند المیزان والکتاب والحساب ونحوها</w:t>
            </w:r>
            <w:r>
              <w:rPr>
                <w:rStyle w:val="IndexLink"/>
                <w:rtl w:val="true"/>
              </w:rPr>
              <w:tab/>
            </w:r>
            <w:r>
              <w:rPr>
                <w:rStyle w:val="IndexLink"/>
              </w:rPr>
              <w:t>444</w:t>
            </w:r>
          </w:hyperlink>
        </w:p>
        <w:p>
          <w:pPr>
            <w:pStyle w:val="Contents3"/>
            <w:tabs>
              <w:tab w:val="clear" w:pos="8459"/>
              <w:tab w:val="right" w:pos="9026" w:leader="dot"/>
            </w:tabs>
            <w:rPr/>
          </w:pPr>
          <w:hyperlink w:anchor="__RefHeading___Toc3339489_3381743652">
            <w:r>
              <w:rPr>
                <w:webHidden/>
                <w:rStyle w:val="IndexLink"/>
                <w:rtl w:val="true"/>
              </w:rPr>
              <w:t>فصل فی أنّه علیه السلام جواز الصراط، وقسیم الجنّة والنار</w:t>
            </w:r>
            <w:r>
              <w:rPr>
                <w:rStyle w:val="IndexLink"/>
                <w:rtl w:val="true"/>
              </w:rPr>
              <w:tab/>
            </w:r>
            <w:r>
              <w:rPr>
                <w:rStyle w:val="IndexLink"/>
              </w:rPr>
              <w:t>448</w:t>
            </w:r>
          </w:hyperlink>
        </w:p>
        <w:p>
          <w:pPr>
            <w:pStyle w:val="Contents3"/>
            <w:tabs>
              <w:tab w:val="clear" w:pos="8459"/>
              <w:tab w:val="right" w:pos="9026" w:leader="dot"/>
            </w:tabs>
            <w:rPr/>
          </w:pPr>
          <w:hyperlink w:anchor="__RefHeading___Toc3339491_3381743652">
            <w:r>
              <w:rPr>
                <w:webHidden/>
                <w:rStyle w:val="IndexLink"/>
                <w:rtl w:val="true"/>
              </w:rPr>
              <w:t>فصل فی أنّه علیه السلام الساقی والشفیع</w:t>
            </w:r>
            <w:r>
              <w:rPr>
                <w:rStyle w:val="IndexLink"/>
                <w:rtl w:val="true"/>
              </w:rPr>
              <w:tab/>
            </w:r>
            <w:r>
              <w:rPr>
                <w:rStyle w:val="IndexLink"/>
              </w:rPr>
              <w:t>453</w:t>
            </w:r>
          </w:hyperlink>
        </w:p>
        <w:p>
          <w:pPr>
            <w:pStyle w:val="Contents2"/>
            <w:tabs>
              <w:tab w:val="clear" w:pos="8743"/>
              <w:tab w:val="right" w:pos="9026" w:leader="dot"/>
            </w:tabs>
            <w:rPr/>
          </w:pPr>
          <w:hyperlink w:anchor="__RefHeading___Toc3339493_3381743652">
            <w:r>
              <w:rPr>
                <w:webHidden/>
                <w:rStyle w:val="IndexLink"/>
                <w:rtl w:val="true"/>
              </w:rPr>
              <w:t>باب النکت واللطائف</w:t>
            </w:r>
            <w:r>
              <w:rPr>
                <w:rStyle w:val="IndexLink"/>
                <w:rtl w:val="true"/>
              </w:rPr>
              <w:tab/>
            </w:r>
            <w:r>
              <w:rPr>
                <w:rStyle w:val="IndexLink"/>
              </w:rPr>
              <w:t>455</w:t>
            </w:r>
          </w:hyperlink>
        </w:p>
        <w:p>
          <w:pPr>
            <w:pStyle w:val="Contents3"/>
            <w:tabs>
              <w:tab w:val="clear" w:pos="8459"/>
              <w:tab w:val="right" w:pos="9026" w:leader="dot"/>
            </w:tabs>
            <w:rPr/>
          </w:pPr>
          <w:hyperlink w:anchor="__RefHeading___Toc3339495_3381743652">
            <w:r>
              <w:rPr>
                <w:webHidden/>
                <w:rStyle w:val="IndexLink"/>
                <w:rtl w:val="true"/>
              </w:rPr>
              <w:t>فصل فی الاضافة بالتسمیة</w:t>
            </w:r>
            <w:r>
              <w:rPr>
                <w:rStyle w:val="IndexLink"/>
                <w:rtl w:val="true"/>
              </w:rPr>
              <w:tab/>
            </w:r>
            <w:r>
              <w:rPr>
                <w:rStyle w:val="IndexLink"/>
              </w:rPr>
              <w:t>455</w:t>
            </w:r>
          </w:hyperlink>
        </w:p>
        <w:p>
          <w:pPr>
            <w:pStyle w:val="Contents3"/>
            <w:tabs>
              <w:tab w:val="clear" w:pos="8459"/>
              <w:tab w:val="right" w:pos="9026" w:leader="dot"/>
            </w:tabs>
            <w:rPr/>
          </w:pPr>
          <w:hyperlink w:anchor="__RefHeading___Toc3339497_3381743652">
            <w:r>
              <w:rPr>
                <w:webHidden/>
                <w:rStyle w:val="IndexLink"/>
                <w:rtl w:val="true"/>
              </w:rPr>
              <w:t>فصل فی مساواته مع آدم وإدریس ونوح علیهم السلام</w:t>
            </w:r>
            <w:r>
              <w:rPr>
                <w:rStyle w:val="IndexLink"/>
                <w:rtl w:val="true"/>
              </w:rPr>
              <w:tab/>
            </w:r>
            <w:r>
              <w:rPr>
                <w:rStyle w:val="IndexLink"/>
              </w:rPr>
              <w:t>458</w:t>
            </w:r>
          </w:hyperlink>
        </w:p>
        <w:p>
          <w:pPr>
            <w:pStyle w:val="Contents3"/>
            <w:tabs>
              <w:tab w:val="clear" w:pos="8459"/>
              <w:tab w:val="right" w:pos="9026" w:leader="dot"/>
            </w:tabs>
            <w:rPr/>
          </w:pPr>
          <w:hyperlink w:anchor="__RefHeading___Toc3339499_3381743652">
            <w:r>
              <w:rPr>
                <w:webHidden/>
                <w:rStyle w:val="IndexLink"/>
                <w:rtl w:val="true"/>
              </w:rPr>
              <w:t>فصل فی مساواته مع إبراهیم وإسماعیل وإسحاق علیهم السلام</w:t>
            </w:r>
            <w:r>
              <w:rPr>
                <w:rStyle w:val="IndexLink"/>
                <w:rtl w:val="true"/>
              </w:rPr>
              <w:tab/>
            </w:r>
            <w:r>
              <w:rPr>
                <w:rStyle w:val="IndexLink"/>
              </w:rPr>
              <w:t>460</w:t>
            </w:r>
          </w:hyperlink>
        </w:p>
        <w:p>
          <w:pPr>
            <w:pStyle w:val="Contents3"/>
            <w:tabs>
              <w:tab w:val="clear" w:pos="8459"/>
              <w:tab w:val="right" w:pos="9026" w:leader="dot"/>
            </w:tabs>
            <w:rPr/>
          </w:pPr>
          <w:hyperlink w:anchor="__RefHeading___Toc3339501_3381743652">
            <w:r>
              <w:rPr>
                <w:webHidden/>
                <w:rStyle w:val="IndexLink"/>
                <w:rtl w:val="true"/>
              </w:rPr>
              <w:t>فصل فی مساواته مع یعقوب ویوسف علیهم السلام</w:t>
            </w:r>
            <w:r>
              <w:rPr>
                <w:rStyle w:val="IndexLink"/>
                <w:rtl w:val="true"/>
              </w:rPr>
              <w:tab/>
            </w:r>
            <w:r>
              <w:rPr>
                <w:rStyle w:val="IndexLink"/>
              </w:rPr>
              <w:t>463</w:t>
            </w:r>
          </w:hyperlink>
        </w:p>
        <w:p>
          <w:pPr>
            <w:pStyle w:val="Contents3"/>
            <w:tabs>
              <w:tab w:val="clear" w:pos="8459"/>
              <w:tab w:val="right" w:pos="9026" w:leader="dot"/>
            </w:tabs>
            <w:rPr/>
          </w:pPr>
          <w:hyperlink w:anchor="__RefHeading___Toc3339503_3381743652">
            <w:r>
              <w:rPr>
                <w:webHidden/>
                <w:rStyle w:val="IndexLink"/>
                <w:rtl w:val="true"/>
              </w:rPr>
              <w:t>فصل فی مساواته لموسی علیه السلام</w:t>
            </w:r>
            <w:r>
              <w:rPr>
                <w:rStyle w:val="IndexLink"/>
                <w:rtl w:val="true"/>
              </w:rPr>
              <w:tab/>
            </w:r>
            <w:r>
              <w:rPr>
                <w:rStyle w:val="IndexLink"/>
              </w:rPr>
              <w:t>466</w:t>
            </w:r>
          </w:hyperlink>
        </w:p>
        <w:p>
          <w:pPr>
            <w:pStyle w:val="Contents3"/>
            <w:tabs>
              <w:tab w:val="clear" w:pos="8459"/>
              <w:tab w:val="right" w:pos="9026" w:leader="dot"/>
            </w:tabs>
            <w:rPr/>
          </w:pPr>
          <w:hyperlink w:anchor="__RefHeading___Toc3339505_3381743652">
            <w:r>
              <w:rPr>
                <w:webHidden/>
                <w:rStyle w:val="IndexLink"/>
                <w:rtl w:val="true"/>
              </w:rPr>
              <w:t>فصل فی مساواته علیه السلام مع هارون ویوشع وأیّوب ولوط علیهم السلام</w:t>
            </w:r>
            <w:r>
              <w:rPr>
                <w:rStyle w:val="IndexLink"/>
                <w:rtl w:val="true"/>
              </w:rPr>
              <w:tab/>
            </w:r>
            <w:r>
              <w:rPr>
                <w:rStyle w:val="IndexLink"/>
              </w:rPr>
              <w:t>469</w:t>
            </w:r>
          </w:hyperlink>
        </w:p>
        <w:p>
          <w:pPr>
            <w:pStyle w:val="Contents3"/>
            <w:tabs>
              <w:tab w:val="clear" w:pos="8459"/>
              <w:tab w:val="right" w:pos="9026" w:leader="dot"/>
            </w:tabs>
            <w:rPr/>
          </w:pPr>
          <w:hyperlink w:anchor="__RefHeading___Toc3339507_3381743652">
            <w:r>
              <w:rPr>
                <w:webHidden/>
                <w:rStyle w:val="IndexLink"/>
                <w:rtl w:val="true"/>
              </w:rPr>
              <w:t>فصل فی مساواته علیه السلام مع جرجیس ویونس وزکریّا ویحیی علیهم السلام</w:t>
            </w:r>
            <w:r>
              <w:rPr>
                <w:rStyle w:val="IndexLink"/>
                <w:rtl w:val="true"/>
              </w:rPr>
              <w:tab/>
            </w:r>
            <w:r>
              <w:rPr>
                <w:rStyle w:val="IndexLink"/>
              </w:rPr>
              <w:t>471</w:t>
            </w:r>
          </w:hyperlink>
        </w:p>
        <w:p>
          <w:pPr>
            <w:pStyle w:val="Contents3"/>
            <w:tabs>
              <w:tab w:val="clear" w:pos="8459"/>
              <w:tab w:val="right" w:pos="9026" w:leader="dot"/>
            </w:tabs>
            <w:rPr/>
          </w:pPr>
          <w:hyperlink w:anchor="__RefHeading___Toc3339509_3381743652">
            <w:r>
              <w:rPr>
                <w:webHidden/>
                <w:rStyle w:val="IndexLink"/>
                <w:rtl w:val="true"/>
              </w:rPr>
              <w:t>فصل فی مساواته علیه السلام مع داود وسلیمان علیهما 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3339511_3381743652">
            <w:r>
              <w:rPr>
                <w:webHidden/>
                <w:rStyle w:val="IndexLink"/>
                <w:rtl w:val="true"/>
              </w:rPr>
              <w:t>فصل فی مساواته علیه السلام مع عیسی علیه السلام</w:t>
            </w:r>
            <w:r>
              <w:rPr>
                <w:rStyle w:val="IndexLink"/>
                <w:rtl w:val="true"/>
              </w:rPr>
              <w:tab/>
            </w:r>
            <w:r>
              <w:rPr>
                <w:rStyle w:val="IndexLink"/>
              </w:rPr>
              <w:t>477</w:t>
            </w:r>
          </w:hyperlink>
        </w:p>
        <w:p>
          <w:pPr>
            <w:pStyle w:val="Contents3"/>
            <w:tabs>
              <w:tab w:val="clear" w:pos="8459"/>
              <w:tab w:val="right" w:pos="9026" w:leader="dot"/>
            </w:tabs>
            <w:rPr/>
          </w:pPr>
          <w:hyperlink w:anchor="__RefHeading___Toc3339513_3381743652">
            <w:r>
              <w:rPr>
                <w:webHidden/>
                <w:rStyle w:val="IndexLink"/>
                <w:rtl w:val="true"/>
              </w:rPr>
              <w:t>فصل فی مساواته علیه السلام للنبی صلی الله علیه و آله</w:t>
            </w:r>
            <w:r>
              <w:rPr>
                <w:rStyle w:val="IndexLink"/>
                <w:rtl w:val="true"/>
              </w:rPr>
              <w:tab/>
            </w:r>
            <w:r>
              <w:rPr>
                <w:rStyle w:val="IndexLink"/>
              </w:rPr>
              <w:t>480</w:t>
            </w:r>
          </w:hyperlink>
        </w:p>
        <w:p>
          <w:pPr>
            <w:pStyle w:val="Contents3"/>
            <w:tabs>
              <w:tab w:val="clear" w:pos="8459"/>
              <w:tab w:val="right" w:pos="9026" w:leader="dot"/>
            </w:tabs>
            <w:rPr/>
          </w:pPr>
          <w:hyperlink w:anchor="__RefHeading___Toc3339515_3381743652">
            <w:r>
              <w:rPr>
                <w:webHidden/>
                <w:rStyle w:val="IndexLink"/>
                <w:rtl w:val="true"/>
              </w:rPr>
              <w:t>فصل فی مساواته علیه السلام مع سائر الأنبیاء علیهم السلام</w:t>
            </w:r>
            <w:r>
              <w:rPr>
                <w:rStyle w:val="IndexLink"/>
                <w:rtl w:val="true"/>
              </w:rPr>
              <w:tab/>
            </w:r>
            <w:r>
              <w:rPr>
                <w:rStyle w:val="IndexLink"/>
              </w:rPr>
              <w:t>482</w:t>
            </w:r>
          </w:hyperlink>
        </w:p>
        <w:p>
          <w:pPr>
            <w:pStyle w:val="Contents3"/>
            <w:tabs>
              <w:tab w:val="clear" w:pos="8459"/>
              <w:tab w:val="right" w:pos="9026" w:leader="dot"/>
            </w:tabs>
            <w:rPr/>
          </w:pPr>
          <w:hyperlink w:anchor="__RefHeading___Toc3339517_3381743652">
            <w:r>
              <w:rPr>
                <w:webHidden/>
                <w:rStyle w:val="IndexLink"/>
                <w:rtl w:val="true"/>
              </w:rPr>
              <w:t>فصل فی المفردات</w:t>
            </w:r>
            <w:r>
              <w:rPr>
                <w:rStyle w:val="IndexLink"/>
                <w:rtl w:val="true"/>
              </w:rPr>
              <w:tab/>
            </w:r>
            <w:r>
              <w:rPr>
                <w:rStyle w:val="IndexLink"/>
              </w:rPr>
              <w:t>484</w:t>
            </w:r>
          </w:hyperlink>
        </w:p>
        <w:p>
          <w:pPr>
            <w:pStyle w:val="Contents3"/>
            <w:tabs>
              <w:tab w:val="clear" w:pos="8459"/>
              <w:tab w:val="right" w:pos="9026" w:leader="dot"/>
            </w:tabs>
            <w:rPr/>
          </w:pPr>
          <w:hyperlink w:anchor="__RefHeading___Toc3339519_3381743652">
            <w:r>
              <w:rPr>
                <w:webHidden/>
                <w:rStyle w:val="IndexLink"/>
                <w:rtl w:val="true"/>
              </w:rPr>
              <w:t>فصل فی الشواذّ</w:t>
            </w:r>
            <w:r>
              <w:rPr>
                <w:rStyle w:val="IndexLink"/>
                <w:rtl w:val="true"/>
              </w:rPr>
              <w:tab/>
            </w:r>
            <w:r>
              <w:rPr>
                <w:rStyle w:val="IndexLink"/>
              </w:rPr>
              <w:t>488</w:t>
            </w:r>
          </w:hyperlink>
        </w:p>
        <w:p>
          <w:pPr>
            <w:pStyle w:val="Contents3"/>
            <w:tabs>
              <w:tab w:val="clear" w:pos="8459"/>
              <w:tab w:val="right" w:pos="9026" w:leader="dot"/>
            </w:tabs>
            <w:rPr/>
          </w:pPr>
          <w:hyperlink w:anchor="__RefHeading___Toc3339521_3381743652">
            <w:r>
              <w:rPr>
                <w:webHidden/>
                <w:rStyle w:val="IndexLink"/>
                <w:rtl w:val="true"/>
              </w:rPr>
              <w:t>فصل فی أسمائه وألقابه وکناه علیه السلام</w:t>
            </w:r>
            <w:r>
              <w:rPr>
                <w:rStyle w:val="IndexLink"/>
                <w:rtl w:val="true"/>
              </w:rPr>
              <w:tab/>
            </w:r>
            <w:r>
              <w:rPr>
                <w:rStyle w:val="IndexLink"/>
              </w:rPr>
              <w:t>489</w:t>
            </w:r>
          </w:hyperlink>
        </w:p>
        <w:p>
          <w:pPr>
            <w:pStyle w:val="Contents3"/>
            <w:tabs>
              <w:tab w:val="clear" w:pos="8459"/>
              <w:tab w:val="right" w:pos="9026" w:leader="dot"/>
            </w:tabs>
            <w:rPr/>
          </w:pPr>
          <w:hyperlink w:anchor="__RefHeading___Toc3339523_3381743652">
            <w:r>
              <w:rPr>
                <w:webHidden/>
                <w:rStyle w:val="IndexLink"/>
                <w:rtl w:val="true"/>
              </w:rPr>
              <w:t>فصل فی ألقابه علیه السلام علی حروف المعجم</w:t>
            </w:r>
            <w:r>
              <w:rPr>
                <w:rStyle w:val="IndexLink"/>
                <w:rtl w:val="true"/>
              </w:rPr>
              <w:tab/>
            </w:r>
            <w:r>
              <w:rPr>
                <w:rStyle w:val="IndexLink"/>
              </w:rPr>
              <w:t>492</w:t>
            </w:r>
          </w:hyperlink>
        </w:p>
        <w:p>
          <w:pPr>
            <w:pStyle w:val="Contents3"/>
            <w:tabs>
              <w:tab w:val="clear" w:pos="8459"/>
              <w:tab w:val="right" w:pos="9026" w:leader="dot"/>
            </w:tabs>
            <w:rPr/>
          </w:pPr>
          <w:hyperlink w:anchor="__RefHeading___Toc3339525_3381743652">
            <w:r>
              <w:rPr>
                <w:webHidden/>
                <w:rStyle w:val="IndexLink"/>
                <w:rtl w:val="true"/>
              </w:rPr>
              <w:t>فصل فی القصائد</w:t>
            </w:r>
            <w:r>
              <w:rPr>
                <w:rStyle w:val="IndexLink"/>
                <w:rtl w:val="true"/>
              </w:rPr>
              <w:tab/>
            </w:r>
            <w:r>
              <w:rPr>
                <w:rStyle w:val="IndexLink"/>
              </w:rPr>
              <w:t>500</w:t>
            </w:r>
          </w:hyperlink>
        </w:p>
        <w:p>
          <w:pPr>
            <w:pStyle w:val="Contents2"/>
            <w:tabs>
              <w:tab w:val="clear" w:pos="8743"/>
              <w:tab w:val="right" w:pos="9026" w:leader="dot"/>
            </w:tabs>
            <w:rPr/>
          </w:pPr>
          <w:hyperlink w:anchor="__RefHeading___Toc3339527_3381743652">
            <w:r>
              <w:rPr>
                <w:webHidden/>
                <w:rStyle w:val="IndexLink"/>
                <w:rtl w:val="true"/>
              </w:rPr>
              <w:t>باب فی أحواله علیه السلام</w:t>
            </w:r>
            <w:r>
              <w:rPr>
                <w:rStyle w:val="IndexLink"/>
                <w:rtl w:val="true"/>
              </w:rPr>
              <w:tab/>
            </w:r>
            <w:r>
              <w:rPr>
                <w:rStyle w:val="IndexLink"/>
              </w:rPr>
              <w:t>504</w:t>
            </w:r>
          </w:hyperlink>
        </w:p>
        <w:p>
          <w:pPr>
            <w:pStyle w:val="Contents3"/>
            <w:tabs>
              <w:tab w:val="clear" w:pos="8459"/>
              <w:tab w:val="right" w:pos="9026" w:leader="dot"/>
            </w:tabs>
            <w:rPr/>
          </w:pPr>
          <w:hyperlink w:anchor="__RefHeading___Toc3339529_3381743652">
            <w:r>
              <w:rPr>
                <w:webHidden/>
                <w:rStyle w:val="IndexLink"/>
                <w:rtl w:val="true"/>
              </w:rPr>
              <w:t>فصل فی ذکر سیفه ودرعه ومرکوبه علیه السلام</w:t>
            </w:r>
            <w:r>
              <w:rPr>
                <w:rStyle w:val="IndexLink"/>
                <w:rtl w:val="true"/>
              </w:rPr>
              <w:tab/>
            </w:r>
            <w:r>
              <w:rPr>
                <w:rStyle w:val="IndexLink"/>
              </w:rPr>
              <w:t>504</w:t>
            </w:r>
          </w:hyperlink>
        </w:p>
        <w:p>
          <w:pPr>
            <w:pStyle w:val="Contents3"/>
            <w:tabs>
              <w:tab w:val="clear" w:pos="8459"/>
              <w:tab w:val="right" w:pos="9026" w:leader="dot"/>
            </w:tabs>
            <w:rPr/>
          </w:pPr>
          <w:hyperlink w:anchor="__RefHeading___Toc3339531_3381743652">
            <w:r>
              <w:rPr>
                <w:webHidden/>
                <w:rStyle w:val="IndexLink"/>
                <w:rtl w:val="true"/>
              </w:rPr>
              <w:t>فصل فی لوائه وخاتمه علیه السلام</w:t>
            </w:r>
            <w:r>
              <w:rPr>
                <w:rStyle w:val="IndexLink"/>
                <w:rtl w:val="true"/>
              </w:rPr>
              <w:tab/>
            </w:r>
            <w:r>
              <w:rPr>
                <w:rStyle w:val="IndexLink"/>
              </w:rPr>
              <w:t>508</w:t>
            </w:r>
          </w:hyperlink>
        </w:p>
        <w:p>
          <w:pPr>
            <w:pStyle w:val="Contents3"/>
            <w:tabs>
              <w:tab w:val="clear" w:pos="8459"/>
              <w:tab w:val="right" w:pos="9026" w:leader="dot"/>
            </w:tabs>
            <w:rPr/>
          </w:pPr>
          <w:hyperlink w:anchor="__RefHeading___Toc3339533_3381743652">
            <w:r>
              <w:rPr>
                <w:webHidden/>
                <w:rStyle w:val="IndexLink"/>
                <w:rtl w:val="true"/>
              </w:rPr>
              <w:t>فصل فی أزواجه وأولاده وأقربائه وخّدامه علیه السلام</w:t>
            </w:r>
            <w:r>
              <w:rPr>
                <w:rStyle w:val="IndexLink"/>
                <w:rtl w:val="true"/>
              </w:rPr>
              <w:tab/>
            </w:r>
            <w:r>
              <w:rPr>
                <w:rStyle w:val="IndexLink"/>
              </w:rPr>
              <w:t>513</w:t>
            </w:r>
          </w:hyperlink>
        </w:p>
        <w:p>
          <w:pPr>
            <w:pStyle w:val="Contents3"/>
            <w:tabs>
              <w:tab w:val="clear" w:pos="8459"/>
              <w:tab w:val="right" w:pos="9026" w:leader="dot"/>
            </w:tabs>
            <w:rPr/>
          </w:pPr>
          <w:hyperlink w:anchor="__RefHeading___Toc3339535_3381743652">
            <w:r>
              <w:rPr>
                <w:webHidden/>
                <w:rStyle w:val="IndexLink"/>
                <w:rtl w:val="true"/>
              </w:rPr>
              <w:t>فصل فی حلیته وتواریخه علیه السلام</w:t>
            </w:r>
            <w:r>
              <w:rPr>
                <w:rStyle w:val="IndexLink"/>
                <w:rtl w:val="true"/>
              </w:rPr>
              <w:tab/>
            </w:r>
            <w:r>
              <w:rPr>
                <w:rStyle w:val="IndexLink"/>
              </w:rPr>
              <w:t>517</w:t>
            </w:r>
          </w:hyperlink>
        </w:p>
        <w:p>
          <w:pPr>
            <w:pStyle w:val="Contents3"/>
            <w:tabs>
              <w:tab w:val="clear" w:pos="8459"/>
              <w:tab w:val="right" w:pos="9026" w:leader="dot"/>
            </w:tabs>
            <w:rPr/>
          </w:pPr>
          <w:hyperlink w:anchor="__RefHeading___Toc3339537_3381743652">
            <w:r>
              <w:rPr>
                <w:webHidden/>
                <w:rStyle w:val="IndexLink"/>
                <w:rtl w:val="true"/>
              </w:rPr>
              <w:t>فصل فی مقتله علیه السلام</w:t>
            </w:r>
            <w:r>
              <w:rPr>
                <w:rStyle w:val="IndexLink"/>
                <w:rtl w:val="true"/>
              </w:rPr>
              <w:tab/>
            </w:r>
            <w:r>
              <w:rPr>
                <w:rStyle w:val="IndexLink"/>
              </w:rPr>
              <w:t>520</w:t>
            </w:r>
          </w:hyperlink>
        </w:p>
        <w:p>
          <w:pPr>
            <w:pStyle w:val="Contents3"/>
            <w:tabs>
              <w:tab w:val="clear" w:pos="8459"/>
              <w:tab w:val="right" w:pos="9026" w:leader="dot"/>
            </w:tabs>
            <w:rPr/>
          </w:pPr>
          <w:hyperlink w:anchor="__RefHeading___Toc3339539_3381743652">
            <w:r>
              <w:rPr>
                <w:webHidden/>
                <w:rStyle w:val="IndexLink"/>
                <w:rtl w:val="true"/>
              </w:rPr>
              <w:t>فصل فیما ظهر بعد وفاته علیه السلام</w:t>
            </w:r>
            <w:r>
              <w:rPr>
                <w:rStyle w:val="IndexLink"/>
                <w:rtl w:val="true"/>
              </w:rPr>
              <w:tab/>
            </w:r>
            <w:r>
              <w:rPr>
                <w:rStyle w:val="IndexLink"/>
              </w:rPr>
              <w:t>531</w:t>
            </w:r>
          </w:hyperlink>
        </w:p>
        <w:p>
          <w:pPr>
            <w:pStyle w:val="Contents3"/>
            <w:tabs>
              <w:tab w:val="clear" w:pos="8459"/>
              <w:tab w:val="right" w:pos="9026" w:leader="dot"/>
            </w:tabs>
            <w:rPr/>
          </w:pPr>
          <w:hyperlink w:anchor="__RefHeading___Toc3339541_3381743652">
            <w:r>
              <w:rPr>
                <w:webHidden/>
                <w:rStyle w:val="IndexLink"/>
                <w:rtl w:val="true"/>
              </w:rPr>
              <w:t>فصل فی زیارته علیه السلام</w:t>
            </w:r>
            <w:r>
              <w:rPr>
                <w:rStyle w:val="IndexLink"/>
                <w:rtl w:val="true"/>
              </w:rPr>
              <w:tab/>
            </w:r>
            <w:r>
              <w:rPr>
                <w:rStyle w:val="IndexLink"/>
              </w:rPr>
              <w:t>540</w:t>
            </w:r>
          </w:hyperlink>
        </w:p>
        <w:p>
          <w:pPr>
            <w:pStyle w:val="Contents2"/>
            <w:tabs>
              <w:tab w:val="clear" w:pos="8743"/>
              <w:tab w:val="right" w:pos="9026" w:leader="dot"/>
            </w:tabs>
            <w:rPr/>
          </w:pPr>
          <w:hyperlink w:anchor="__RefHeading___Toc3339543_3381743652">
            <w:r>
              <w:rPr>
                <w:webHidden/>
                <w:rStyle w:val="IndexLink"/>
                <w:rtl w:val="true"/>
              </w:rPr>
              <w:t>باب مناقب فاطمة الزهراء علیها السلام</w:t>
            </w:r>
            <w:r>
              <w:rPr>
                <w:rStyle w:val="IndexLink"/>
                <w:rtl w:val="true"/>
              </w:rPr>
              <w:tab/>
            </w:r>
            <w:r>
              <w:rPr>
                <w:rStyle w:val="IndexLink"/>
              </w:rPr>
              <w:t>542</w:t>
            </w:r>
          </w:hyperlink>
        </w:p>
        <w:p>
          <w:pPr>
            <w:pStyle w:val="Contents3"/>
            <w:tabs>
              <w:tab w:val="clear" w:pos="8459"/>
              <w:tab w:val="right" w:pos="9026" w:leader="dot"/>
            </w:tabs>
            <w:rPr/>
          </w:pPr>
          <w:hyperlink w:anchor="__RefHeading___Toc3339545_3381743652">
            <w:r>
              <w:rPr>
                <w:webHidden/>
                <w:rStyle w:val="IndexLink"/>
                <w:rtl w:val="true"/>
              </w:rPr>
              <w:t>فصل فی تفضیلها علی النساء</w:t>
            </w:r>
            <w:r>
              <w:rPr>
                <w:rStyle w:val="IndexLink"/>
                <w:rtl w:val="true"/>
              </w:rPr>
              <w:tab/>
            </w:r>
            <w:r>
              <w:rPr>
                <w:rStyle w:val="IndexLink"/>
              </w:rPr>
              <w:t>542</w:t>
            </w:r>
          </w:hyperlink>
        </w:p>
        <w:p>
          <w:pPr>
            <w:pStyle w:val="Contents3"/>
            <w:tabs>
              <w:tab w:val="clear" w:pos="8459"/>
              <w:tab w:val="right" w:pos="9026" w:leader="dot"/>
            </w:tabs>
            <w:rPr/>
          </w:pPr>
          <w:hyperlink w:anchor="__RefHeading___Toc3339547_3381743652">
            <w:r>
              <w:rPr>
                <w:webHidden/>
                <w:rStyle w:val="IndexLink"/>
                <w:rtl w:val="true"/>
              </w:rPr>
              <w:t>فصل فی منزلتها علیها السلام عند اللّه تعالی</w:t>
            </w:r>
            <w:r>
              <w:rPr>
                <w:rStyle w:val="IndexLink"/>
                <w:rtl w:val="true"/>
              </w:rPr>
              <w:tab/>
            </w:r>
            <w:r>
              <w:rPr>
                <w:rStyle w:val="IndexLink"/>
              </w:rPr>
              <w:t>551</w:t>
            </w:r>
          </w:hyperlink>
        </w:p>
        <w:p>
          <w:pPr>
            <w:pStyle w:val="Contents3"/>
            <w:tabs>
              <w:tab w:val="clear" w:pos="8459"/>
              <w:tab w:val="right" w:pos="9026" w:leader="dot"/>
            </w:tabs>
            <w:rPr/>
          </w:pPr>
          <w:hyperlink w:anchor="__RefHeading___Toc3339549_3381743652">
            <w:r>
              <w:rPr>
                <w:webHidden/>
                <w:rStyle w:val="IndexLink"/>
                <w:rtl w:val="true"/>
              </w:rPr>
              <w:t>فصل فی حبّ النبی صلی الله علیه و آله إیّاها علیها السلام</w:t>
            </w:r>
            <w:r>
              <w:rPr>
                <w:rStyle w:val="IndexLink"/>
                <w:rtl w:val="true"/>
              </w:rPr>
              <w:tab/>
            </w:r>
            <w:r>
              <w:rPr>
                <w:rStyle w:val="IndexLink"/>
              </w:rPr>
              <w:t>558</w:t>
            </w:r>
          </w:hyperlink>
        </w:p>
        <w:p>
          <w:pPr>
            <w:pStyle w:val="Contents3"/>
            <w:tabs>
              <w:tab w:val="clear" w:pos="8459"/>
              <w:tab w:val="right" w:pos="9026" w:leader="dot"/>
            </w:tabs>
            <w:rPr/>
          </w:pPr>
          <w:hyperlink w:anchor="__RefHeading___Toc3339551_3381743652">
            <w:r>
              <w:rPr>
                <w:webHidden/>
                <w:rStyle w:val="IndexLink"/>
                <w:rtl w:val="true"/>
              </w:rPr>
              <w:t>فصل فی معجزاتها علیها السلام</w:t>
            </w:r>
            <w:r>
              <w:rPr>
                <w:rStyle w:val="IndexLink"/>
                <w:rtl w:val="true"/>
              </w:rPr>
              <w:tab/>
            </w:r>
            <w:r>
              <w:rPr>
                <w:rStyle w:val="IndexLink"/>
              </w:rPr>
              <w:t>562</w:t>
            </w:r>
          </w:hyperlink>
        </w:p>
        <w:p>
          <w:pPr>
            <w:pStyle w:val="Contents3"/>
            <w:tabs>
              <w:tab w:val="clear" w:pos="8459"/>
              <w:tab w:val="right" w:pos="9026" w:leader="dot"/>
            </w:tabs>
            <w:rPr/>
          </w:pPr>
          <w:hyperlink w:anchor="__RefHeading___Toc3339553_3381743652">
            <w:r>
              <w:rPr>
                <w:webHidden/>
                <w:rStyle w:val="IndexLink"/>
                <w:rtl w:val="true"/>
              </w:rPr>
              <w:t>فصل فی سیرتها علیها السلام</w:t>
            </w:r>
            <w:r>
              <w:rPr>
                <w:rStyle w:val="IndexLink"/>
                <w:rtl w:val="true"/>
              </w:rPr>
              <w:tab/>
            </w:r>
            <w:r>
              <w:rPr>
                <w:rStyle w:val="IndexLink"/>
              </w:rPr>
              <w:t>568</w:t>
            </w:r>
          </w:hyperlink>
        </w:p>
        <w:p>
          <w:pPr>
            <w:pStyle w:val="Contents3"/>
            <w:tabs>
              <w:tab w:val="clear" w:pos="8459"/>
              <w:tab w:val="right" w:pos="9026" w:leader="dot"/>
            </w:tabs>
            <w:rPr/>
          </w:pPr>
          <w:hyperlink w:anchor="__RefHeading___Toc3339555_3381743652">
            <w:r>
              <w:rPr>
                <w:webHidden/>
                <w:rStyle w:val="IndexLink"/>
                <w:rtl w:val="true"/>
              </w:rPr>
              <w:t>فصل فی تزویجها علیها السلام</w:t>
            </w:r>
            <w:r>
              <w:rPr>
                <w:rStyle w:val="IndexLink"/>
                <w:rtl w:val="true"/>
              </w:rPr>
              <w:tab/>
            </w:r>
            <w:r>
              <w:rPr>
                <w:rStyle w:val="IndexLink"/>
              </w:rPr>
              <w:t>572</w:t>
            </w:r>
          </w:hyperlink>
        </w:p>
        <w:p>
          <w:pPr>
            <w:pStyle w:val="Contents3"/>
            <w:tabs>
              <w:tab w:val="clear" w:pos="8459"/>
              <w:tab w:val="right" w:pos="9026" w:leader="dot"/>
            </w:tabs>
            <w:rPr/>
          </w:pPr>
          <w:hyperlink w:anchor="__RefHeading___Toc3339557_3381743652">
            <w:r>
              <w:rPr>
                <w:webHidden/>
                <w:rStyle w:val="IndexLink"/>
                <w:rtl w:val="true"/>
              </w:rPr>
              <w:t>فصل فی حلیتها وتواریخها علیها السلام</w:t>
            </w:r>
            <w:r>
              <w:rPr>
                <w:rStyle w:val="IndexLink"/>
                <w:rtl w:val="true"/>
              </w:rPr>
              <w:tab/>
            </w:r>
            <w:r>
              <w:rPr>
                <w:rStyle w:val="IndexLink"/>
              </w:rPr>
              <w:t>587</w:t>
            </w:r>
          </w:hyperlink>
        </w:p>
        <w:p>
          <w:pPr>
            <w:pStyle w:val="Contents3"/>
            <w:tabs>
              <w:tab w:val="clear" w:pos="8459"/>
              <w:tab w:val="right" w:pos="9026" w:leader="dot"/>
            </w:tabs>
            <w:rPr/>
          </w:pPr>
          <w:hyperlink w:anchor="__RefHeading___Toc3339559_3381743652">
            <w:r>
              <w:rPr>
                <w:webHidden/>
                <w:rStyle w:val="IndexLink"/>
                <w:rtl w:val="true"/>
              </w:rPr>
              <w:t>فصل فی وفاتها وزیارتها علیها السلام</w:t>
            </w:r>
            <w:r>
              <w:rPr>
                <w:rStyle w:val="IndexLink"/>
                <w:rtl w:val="true"/>
              </w:rPr>
              <w:tab/>
            </w:r>
            <w:r>
              <w:rPr>
                <w:rStyle w:val="IndexLink"/>
              </w:rPr>
              <w:t>595</w:t>
            </w:r>
          </w:hyperlink>
        </w:p>
        <w:p>
          <w:pPr>
            <w:pStyle w:val="Contents2"/>
            <w:tabs>
              <w:tab w:val="clear" w:pos="8743"/>
              <w:tab w:val="right" w:pos="9026" w:leader="dot"/>
            </w:tabs>
            <w:rPr/>
          </w:pPr>
          <w:hyperlink w:anchor="__RefHeading___Toc3339561_3381743652">
            <w:r>
              <w:rPr>
                <w:webHidden/>
                <w:rStyle w:val="IndexLink"/>
                <w:rtl w:val="true"/>
              </w:rPr>
              <w:t>فهرس مواضیع الکتاب</w:t>
            </w:r>
            <w:r>
              <w:rPr>
                <w:rStyle w:val="IndexLink"/>
                <w:rtl w:val="true"/>
              </w:rPr>
              <w:tab/>
            </w:r>
            <w:r>
              <w:rPr>
                <w:rStyle w:val="IndexLink"/>
              </w:rPr>
              <w:t>604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48_178537"/>
      <w:bookmarkStart w:id="1" w:name="pg14048_178537"/>
      <w:bookmarkEnd w:id="1"/>
    </w:p>
    <w:p>
      <w:pPr>
        <w:pStyle w:val="Heading2"/>
        <w:numPr>
          <w:ilvl w:val="1"/>
          <w:numId w:val="1"/>
        </w:numPr>
        <w:rPr/>
      </w:pPr>
      <w:bookmarkStart w:id="2" w:name="pg14048_178537"/>
      <w:bookmarkStart w:id="3" w:name="__RefHeading___Toc3339319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محمد بن علی، </w:t>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نخب‌المناقب لال ابی‌طالب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ابی‌عبدالله‌حسین بن‌جبر؛ تحقیق مهدی الرجائی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الخزانه‌العالمیه‌للمخطوطات الاسلامیه،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066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067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مناسبت بزرگداشت ابن‌شهرآشوب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برگزیده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محمدبن‌علی ابن‌شهرآشوب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ابوطالب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ابی‌عبدالله حسین‌بن جبر، 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سیدمهدی،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جهانی مخطوطات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۲۹۱۵۵۶۵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39321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نخب‌المناقب لال ابی‌طالب علیهم‌السلام</w:t>
      </w:r>
    </w:p>
    <w:p>
      <w:pPr>
        <w:pStyle w:val="BookText"/>
        <w:rPr/>
      </w:pPr>
      <w:r>
        <w:rPr>
          <w:rFonts w:ascii="IRNazanin" w:hAnsi="IRNazanin" w:eastAsia="IRNazanin"/>
          <w:color w:val="111111"/>
          <w:sz w:val="28"/>
          <w:sz w:val="28"/>
          <w:szCs w:val="28"/>
          <w:rtl w:val="true"/>
          <w:lang w:bidi="fa-IR"/>
        </w:rPr>
        <w:t>ابی‌عبدالله‌حسین بن‌جبر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مهدی الرجائی</w:t>
      </w:r>
      <w:r>
        <w:rPr>
          <w:rFonts w:eastAsia="IRNazanin" w:cs="IRNazanin"/>
          <w:color w:val="111111"/>
          <w:sz w:val="28"/>
          <w:szCs w:val="28"/>
          <w:rtl w:val="true"/>
          <w:lang w:bidi="fa-IR"/>
        </w:rPr>
        <w:t>.</w:t>
      </w:r>
      <w:bookmarkStart w:id="7" w:name="pg14048_178539"/>
    </w:p>
    <w:p>
      <w:pPr>
        <w:pStyle w:val="Heading2"/>
        <w:numPr>
          <w:ilvl w:val="1"/>
          <w:numId w:val="1"/>
        </w:numPr>
        <w:rPr/>
      </w:pPr>
      <w:bookmarkStart w:id="8" w:name="__RefHeading___Toc3339323_3381743652"/>
      <w:bookmarkStart w:id="9" w:name="_Toc3"/>
      <w:bookmarkEnd w:id="7"/>
      <w:bookmarkEnd w:id="8"/>
      <w:r>
        <w:rPr>
          <w:rtl w:val="true"/>
        </w:rPr>
        <w:t>تتمه باب وجوب الإمامة وذکر مناقب أمیرالمؤمنین علیه السلام</w:t>
      </w:r>
      <w:bookmarkEnd w:id="9"/>
    </w:p>
    <w:p>
      <w:pPr>
        <w:pStyle w:val="Heading3"/>
        <w:numPr>
          <w:ilvl w:val="2"/>
          <w:numId w:val="1"/>
        </w:numPr>
        <w:rPr/>
      </w:pPr>
      <w:bookmarkStart w:id="10" w:name="__RefHeading___Toc3339325_3381743652"/>
      <w:bookmarkStart w:id="11" w:name="_Toc4"/>
      <w:bookmarkEnd w:id="10"/>
      <w:r>
        <w:rPr>
          <w:rtl w:val="true"/>
        </w:rPr>
        <w:t>فصل فی الطهارة والتربیة</w:t>
      </w:r>
      <w:bookmarkEnd w:id="11"/>
    </w:p>
    <w:p>
      <w:pPr>
        <w:pStyle w:val="BookText"/>
        <w:rPr/>
      </w:pPr>
      <w:r>
        <w:rPr>
          <w:rFonts w:ascii="Amiri" w:hAnsi="Amiri" w:eastAsia="Amiri" w:cs="Amiri"/>
          <w:color w:val="111111"/>
          <w:sz w:val="28"/>
          <w:sz w:val="28"/>
          <w:szCs w:val="28"/>
          <w:rtl w:val="true"/>
          <w:lang w:bidi="ar-SA"/>
        </w:rPr>
        <w:t xml:space="preserve">نزلت فیه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قد أذهب اللّه عنّا الفواحش ما ظهر منها وما بطن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النبی صلی الله علیه و آله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اجْنُبْنِی وَ بَنِیَّ أَنْ نَعْبُدَ الْأَصْنامَ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إلیّ وإلی علی</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دعوة إبراهیم علیه السلام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عنی بذلک الطاهرین؛ 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الأصلاب الطاهرة إلی الأرحام الطاهرة</w:t>
      </w:r>
      <w:r>
        <w:rPr>
          <w:rStyle w:val="FootnoteAnchor"/>
          <w:rtl w:val="true"/>
        </w:rPr>
        <w:footnoteReference w:id="5"/>
      </w:r>
      <w:r>
        <w:rPr>
          <w:rFonts w:ascii="IRNazanin" w:hAnsi="IRNazanin" w:eastAsia="IRNazanin"/>
          <w:color w:val="111111"/>
          <w:sz w:val="28"/>
          <w:sz w:val="28"/>
          <w:szCs w:val="28"/>
          <w:rtl w:val="true"/>
          <w:lang w:bidi="fa-IR"/>
        </w:rPr>
        <w:t>، لم یمسسنی سفاح الجاهلیة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وأهل الجاهلیة کانوا یسافحون، وأنسابهم غیر صحیحة، واُمورهم مشهورة عند أهل المعرفة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یزید</w:t>
      </w:r>
      <w:r>
        <w:rPr>
          <w:rStyle w:val="FootnoteAnchor"/>
          <w:rtl w:val="true"/>
        </w:rPr>
        <w:footnoteReference w:id="8"/>
      </w:r>
      <w:r>
        <w:rPr>
          <w:rFonts w:ascii="IRNazanin" w:hAnsi="IRNazanin" w:eastAsia="IRNazanin"/>
          <w:color w:val="111111"/>
          <w:sz w:val="28"/>
          <w:sz w:val="28"/>
          <w:szCs w:val="28"/>
          <w:rtl w:val="true"/>
          <w:lang w:bidi="fa-IR"/>
        </w:rPr>
        <w:t>بن هارون، عن جریر</w:t>
      </w:r>
      <w:r>
        <w:rPr>
          <w:rStyle w:val="FootnoteAnchor"/>
          <w:rtl w:val="true"/>
        </w:rPr>
        <w:footnoteReference w:id="9"/>
      </w:r>
      <w:r>
        <w:rPr>
          <w:rFonts w:ascii="IRNazanin" w:hAnsi="IRNazanin" w:eastAsia="IRNazanin"/>
          <w:color w:val="111111"/>
          <w:sz w:val="28"/>
          <w:sz w:val="28"/>
          <w:szCs w:val="28"/>
          <w:rtl w:val="true"/>
          <w:lang w:bidi="fa-IR"/>
        </w:rPr>
        <w:t>بن عثمان، عن عوف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عمر بن الخطّاب،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نذر أن أعتق نسمة من ولد إسماعیل،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أصبحت أثق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بأحد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کان من حسن وحسین وعلی وعبدالمطّلب، فإنّهم من شجرة رسول اللّه صلی الله علیه و آله، 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بنی أبی</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وأجمع</w:t>
      </w:r>
      <w:r>
        <w:rPr>
          <w:rStyle w:val="FootnoteAnchor"/>
          <w:rtl w:val="true"/>
        </w:rPr>
        <w:footnoteReference w:id="11"/>
      </w:r>
      <w:r>
        <w:rPr>
          <w:rFonts w:ascii="IRNazanin" w:hAnsi="IRNazanin" w:eastAsia="IRNazanin"/>
          <w:color w:val="111111"/>
          <w:sz w:val="28"/>
          <w:sz w:val="28"/>
          <w:szCs w:val="28"/>
          <w:rtl w:val="true"/>
          <w:lang w:bidi="fa-IR"/>
        </w:rPr>
        <w:t>أهل البیت بأدلّة قاطعة، وبراهین ساطعة، بأنّه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وأجمع</w:t>
      </w:r>
      <w:r>
        <w:rPr>
          <w:rStyle w:val="FootnoteAnchor"/>
          <w:rtl w:val="true"/>
        </w:rPr>
        <w:footnoteReference w:id="12"/>
      </w:r>
      <w:r>
        <w:rPr>
          <w:rFonts w:ascii="IRNazanin" w:hAnsi="IRNazanin" w:eastAsia="IRNazanin"/>
          <w:color w:val="111111"/>
          <w:sz w:val="28"/>
          <w:sz w:val="28"/>
          <w:szCs w:val="28"/>
          <w:rtl w:val="true"/>
          <w:lang w:bidi="fa-IR"/>
        </w:rPr>
        <w:t>الناس أنّه لم یشرک قطّ، وأنّه بایع النبی صلی الله علیه و آله فی صغره، وترک 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لم یکفروا بالوحی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یس، وعلی بن أبی‌طالب، وآسیة امرأة فرعون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Style w:val="FootnoteAnchor"/>
          <w:rtl w:val="true"/>
        </w:rPr>
        <w:footnoteReference w:id="14"/>
      </w:r>
      <w:r>
        <w:rPr>
          <w:rFonts w:ascii="IRNazanin" w:hAnsi="IRNazanin" w:eastAsia="IRNazanin"/>
          <w:color w:val="111111"/>
          <w:sz w:val="28"/>
          <w:sz w:val="28"/>
          <w:szCs w:val="28"/>
          <w:rtl w:val="true"/>
          <w:lang w:bidi="fa-IR"/>
        </w:rPr>
        <w:t>سفیان بن مرّة الهمدانی، عن عبد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w:t>
      </w:r>
    </w:p>
    <w:p>
      <w:pPr>
        <w:pStyle w:val="BookText"/>
        <w:rPr/>
      </w:pPr>
      <w:r>
        <w:rPr>
          <w:rFonts w:ascii="Amiri" w:hAnsi="Amiri" w:eastAsia="Amiri" w:cs="Amiri"/>
          <w:color w:val="111111"/>
          <w:sz w:val="28"/>
          <w:sz w:val="28"/>
          <w:szCs w:val="28"/>
          <w:rtl w:val="true"/>
          <w:lang w:bidi="ar-SA"/>
        </w:rPr>
        <w:t xml:space="preserve">ابن أبی‌طالب علیه السلام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ما عمل بهذا غیر أهل بیت رسول اللّه صلی الله علیه و آله، نحن ذکرنا اللّه فلا ننساه، ونحن شکرنا اللّه فلن نکفره، ونحن أطعناه فلا نعصیه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نزلت هذه الآیة، 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نطیق ذلک،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وکیع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أطقتم،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واسْمَعُوا ما تؤمرون به وأَطِیعُوا،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ورسوله وأهل بیته فیما یأمرونکم به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اعترف عنده رجل محصن أنّه قد زنا مرّة بعد مرّة، وهو یتجاهل، حتّی اعترف الرابعة، فأمر بحبسه، ثمّ نادی فی الناس، ثمّ أخرجه بالغلس، ثمّ حفر له حفیرة ووضعه فیها،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هذه حقوق اللّه لا یطلبها من کان علیه مثله، فانصرفوا ما خلا علی بن أبی‌طالب وابنیه، فرجمه، ثمّ 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ابن الحنفیة کان ممّن رجع</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بن أبی‌طالب علیه السلام کان ممّن وصفه اللّه تعالی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اجْنُبْنِی وَ بَنِیَّ أَنْ نَعْبُدَ الْأَصْنامَ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ذُرِّیَّتِنا أُمَّةً مُسْلِمَةً 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فی أمر الظالم، فإذا الاُمّة قد فسّروه أنّه عابد الأصنام، وأنّ من عبدها فقد لزمه الذلّ، وقد نفی اللّه</w:t>
      </w:r>
    </w:p>
    <w:p>
      <w:pPr>
        <w:pStyle w:val="BookText"/>
        <w:rPr/>
      </w:pPr>
      <w:r>
        <w:rPr>
          <w:rFonts w:ascii="IRNazanin" w:hAnsi="IRNazanin" w:eastAsia="IRNazanin"/>
          <w:color w:val="111111"/>
          <w:sz w:val="28"/>
          <w:sz w:val="28"/>
          <w:szCs w:val="28"/>
          <w:rtl w:val="true"/>
          <w:lang w:bidi="fa-IR"/>
        </w:rPr>
        <w:t>تعالی أن یکون الظالم خلیفة</w:t>
      </w:r>
      <w:r>
        <w:rPr>
          <w:rStyle w:val="FootnoteAnchor"/>
          <w:rtl w:val="true"/>
        </w:rPr>
        <w:footnoteReference w:id="17"/>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وإنّه علیه السلام لم یشرب الخمر قطّ، ولم یأکل ما ذبح علی النصب، وغیر ذلک من الفسوق، وقریش یفعلون ذلک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حمران، عن سعید، عن قتادة، 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عثمان بن مظعون، وأبوطلحة، وأبوعبیدة، ومعاذ بن جبل، وسهیل بن بیضاء، وأبودجانة، فی منزل سعد بن أبی‌وقّاص، فأکلوا شیئاً، ثمّ قدم إلیهم شیئاً من الفضیخ، فقام علی علیه السلام، فخرج من بینهم، فقال عثمان فی ذلک،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الخمر، واللّه لا أشرب شیئاً یذهب بعقلی، ویضحک بی من رآنی، واُزوّج کریمتی من لا ارید، وخرج من بینهم، فأتی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وهبط جبرئیل علیه السلام بهذه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اجتمعوا فی منزل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الْمَیْسِرُ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لها، واللّه یا رسول اللّه لقد کان بصری</w:t>
      </w:r>
      <w:r>
        <w:rPr>
          <w:rStyle w:val="FootnoteAnchor"/>
          <w:rtl w:val="true"/>
        </w:rPr>
        <w:footnoteReference w:id="19"/>
      </w:r>
      <w:r>
        <w:rPr>
          <w:rFonts w:ascii="IRNazanin" w:hAnsi="IRNazanin" w:eastAsia="IRNazanin"/>
          <w:color w:val="111111"/>
          <w:sz w:val="28"/>
          <w:sz w:val="28"/>
          <w:szCs w:val="28"/>
          <w:rtl w:val="true"/>
          <w:lang w:bidi="fa-IR"/>
        </w:rPr>
        <w:t>فیها نافد منذ کنت صغیراً،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لا إله إلاّ هو ما شربها قبل تحریمها ولا ساعة قطّ</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 الإسلام والدین قد نشا وما عبد الأصنام قطّ ولا انتشا</w:t>
      </w:r>
    </w:p>
    <w:p>
      <w:pPr>
        <w:pStyle w:val="BookText"/>
        <w:rPr/>
      </w:pPr>
      <w:r>
        <w:rPr>
          <w:rFonts w:ascii="IRNazanin" w:hAnsi="IRNazanin" w:eastAsia="IRNazanin"/>
          <w:color w:val="111111"/>
          <w:sz w:val="28"/>
          <w:sz w:val="28"/>
          <w:szCs w:val="28"/>
          <w:rtl w:val="true"/>
          <w:lang w:bidi="fa-IR"/>
        </w:rPr>
        <w:t>وقد عبد الرحمن طفلاً ویافعاً وذلک فضل اللّه یؤتیه من یشا</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یتّخذ وثناً ربّاً کما اتّخذوا ولا أجال لهم فی مشهدٍ زلما</w:t>
      </w:r>
    </w:p>
    <w:p>
      <w:pPr>
        <w:pStyle w:val="BookText"/>
        <w:rPr/>
      </w:pPr>
      <w:r>
        <w:rPr>
          <w:rFonts w:ascii="IRNazanin" w:hAnsi="IRNazanin" w:eastAsia="IRNazanin"/>
          <w:color w:val="111111"/>
          <w:sz w:val="28"/>
          <w:sz w:val="28"/>
          <w:szCs w:val="28"/>
          <w:rtl w:val="true"/>
          <w:lang w:bidi="fa-IR"/>
        </w:rPr>
        <w:t>صلّی ووحّد إذ کانت صلاتهم للاّت تجعل والعزّی وما احتلما</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ثمّ إنّه علیه السلام لم یأت بفاحشة قطّ، ونزلت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الخطیب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ثلاثة طرق، عن عمّار بن یاسر، وذکره جماعة بطرق کثیرة، عن بریدة الأسلمی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حفظة علی بن أبی‌طالب علیه السلام تفتخر علی الملائکة أنّها لم تکتب علی علی علیه السلام خطیئة منذ صحبته</w:t>
      </w:r>
      <w:r>
        <w:rPr>
          <w:rStyle w:val="FootnoteAnchor"/>
          <w:rtl w:val="true"/>
        </w:rPr>
        <w:footnoteReference w:id="22"/>
      </w:r>
    </w:p>
    <w:p>
      <w:pPr>
        <w:pStyle w:val="BookText"/>
        <w:rPr/>
      </w:pP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کان أبوطالب وفاطمة بنت أسد ربّیا النبی صلی الله علیه و آله، وربّی النبی صلی الله علیه و آله وخدیجة لعلی علیه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الطبری، والبلاذری، وتفسیر الثعلبی، والواحدی، وشرف النبی، وأربعین الخوارزمی، ودرجات محفوظ البستی، ومغازی محمّد بن إسحاق،</w:t>
      </w:r>
    </w:p>
    <w:p>
      <w:pPr>
        <w:pStyle w:val="BookText"/>
        <w:rPr/>
      </w:pPr>
      <w:r>
        <w:rPr>
          <w:rFonts w:ascii="IRNazanin" w:hAnsi="IRNazanin" w:eastAsia="IRNazanin"/>
          <w:color w:val="111111"/>
          <w:sz w:val="28"/>
          <w:sz w:val="28"/>
          <w:szCs w:val="28"/>
          <w:rtl w:val="true"/>
          <w:lang w:bidi="fa-IR"/>
        </w:rPr>
        <w:t>ومعرفة أبی‌یوسف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نعم</w:t>
      </w:r>
      <w:r>
        <w:rPr>
          <w:rStyle w:val="FootnoteAnchor"/>
          <w:rtl w:val="true"/>
        </w:rPr>
        <w:footnoteReference w:id="24"/>
      </w:r>
      <w:r>
        <w:rPr>
          <w:rFonts w:ascii="IRNazanin" w:hAnsi="IRNazanin" w:eastAsia="IRNazanin"/>
          <w:color w:val="111111"/>
          <w:sz w:val="28"/>
          <w:sz w:val="28"/>
          <w:szCs w:val="28"/>
          <w:rtl w:val="true"/>
          <w:lang w:bidi="fa-IR"/>
        </w:rPr>
        <w:t>اللّه علی علی بن أبی‌طالب علیه السلام أنّ قریشاً أصابتهم أزمة شدیدة، وکان أبوطالب ذا عیال کثیرة، فقال رسول اللّه صلی الله علیه و آله لحمزة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کثیر العیال، وقد أصاب الناس ما ترون من هذه الأزمة، فانطلق بنا نخفّف من عیاله، فدخلوا علیه، وطالبوه</w:t>
      </w:r>
      <w:r>
        <w:rPr>
          <w:rStyle w:val="FootnoteAnchor"/>
          <w:rtl w:val="true"/>
        </w:rPr>
        <w:footnoteReference w:id="25"/>
      </w:r>
      <w:r>
        <w:rPr>
          <w:rFonts w:ascii="IRNazanin" w:hAnsi="IRNazanin" w:eastAsia="IRNazanin"/>
          <w:color w:val="111111"/>
          <w:sz w:val="28"/>
          <w:sz w:val="28"/>
          <w:szCs w:val="28"/>
          <w:rtl w:val="true"/>
          <w:lang w:bidi="fa-IR"/>
        </w:rPr>
        <w:t>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ترکتم لی عقیلاً، فافعلوا ما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عقیل عنده إلی أن مات أبوطالب، ثمّ بقی وحده إلی أن اخذ یوم بدر، وأخذ حمزة جعفراً، فلم یزل معه فی الجاهلیة والإسلام إلی أن قتل حمزة، وأخذ العبّاس طالباً، وکان معه إلی یوم بدر، ثمّ فقد فلم یعرف له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رسول اللّه صلی الله علیه و آله علیاً علیه السلام، وهو ابن ستّ سنین، کسنّه یوم أخذه أبوطالب، فربّته خدیجة والمصطفی صلی الله علیه و آله إلی أن جاء الإسلام، وتربیتهما أحسن من تربیة أبی‌طالب وفاطمة بنت أسد، فکان مع النبی صلی الله علیه و آله إلی أن مضی وبقی علی علیه السلام بعده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لی الله علیکم علیاً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أبوالقاسم فی أخبار أبی‌رافع، من ثلاثة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حین تزوّج خدیجة، قال لعمّه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أن تدفع إلیّ بعض ولدک یعیننی علی أمری،</w:t>
      </w:r>
    </w:p>
    <w:p>
      <w:pPr>
        <w:pStyle w:val="BookText"/>
        <w:rPr/>
      </w:pPr>
      <w:r>
        <w:rPr>
          <w:rFonts w:ascii="IRNazanin" w:hAnsi="IRNazanin" w:eastAsia="IRNazanin"/>
          <w:color w:val="111111"/>
          <w:sz w:val="28"/>
          <w:sz w:val="28"/>
          <w:szCs w:val="28"/>
          <w:rtl w:val="true"/>
          <w:lang w:bidi="fa-IR"/>
        </w:rPr>
        <w:t>ویکفینی، وأشکر لک بلاءک عندی، 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أیّهم شئت، فأخذ علیاً علیه السلام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علمتم موضعی من رسول اللّه صلی الله علیه و آله، بالقرابة القریبة، والمنزلة الخصیصة، وضعنی فی حجره وأنا ولید، یضمّنی إلی صدره، ویلفّنی</w:t>
      </w:r>
      <w:r>
        <w:rPr>
          <w:rStyle w:val="FootnoteAnchor"/>
          <w:rtl w:val="true"/>
        </w:rPr>
        <w:footnoteReference w:id="29"/>
      </w:r>
      <w:r>
        <w:rPr>
          <w:rFonts w:ascii="IRNazanin" w:hAnsi="IRNazanin" w:eastAsia="IRNazanin"/>
          <w:color w:val="111111"/>
          <w:sz w:val="28"/>
          <w:sz w:val="28"/>
          <w:szCs w:val="28"/>
          <w:rtl w:val="true"/>
          <w:lang w:bidi="fa-IR"/>
        </w:rPr>
        <w:t>فی فراشه، ویمسّنی جسده، ویشمّنی عرفه، وکان یمضغ الشیء ثمّ یلقمنیه، وما وجد لی کذبة فی قول، ولا خطلة فی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قرن اللّه به صلی الله علیه و آله من لدن أن کان فطیماً أعظم ملک من ملائکته، یسلک به طریق المکارم، ومحاسن أخلاق العالم، لیله ونهاره، ولقد کنت أتّبعه اتّباع الفصیل أثر امّه، یرفع لی فی کلّ یوم علماً من أخلاقه</w:t>
      </w:r>
      <w:r>
        <w:rPr>
          <w:rStyle w:val="FootnoteAnchor"/>
          <w:rtl w:val="true"/>
        </w:rPr>
        <w:footnoteReference w:id="30"/>
      </w:r>
      <w:r>
        <w:rPr>
          <w:rFonts w:ascii="IRNazanin" w:hAnsi="IRNazanin" w:eastAsia="IRNazanin"/>
          <w:color w:val="111111"/>
          <w:sz w:val="28"/>
          <w:sz w:val="28"/>
          <w:szCs w:val="28"/>
          <w:rtl w:val="true"/>
          <w:lang w:bidi="fa-IR"/>
        </w:rPr>
        <w:t>، ویأمرنی بالاقتداء به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استسقی عروقه من منبع النبوّة، ورضعت شجرته ثدی الرسالة، وتهدّلت أغصانه من نبعة الإمامة، ونشأ فی دار الوحی، وربّی فی بیت التنزیل، ولم یفارق النبی صلی الله علیه و آله فی حال حیاته إلی حال وفاته، لا یقاس بسائر</w:t>
      </w:r>
      <w:r>
        <w:rPr>
          <w:rStyle w:val="FootnoteAnchor"/>
          <w:rtl w:val="true"/>
        </w:rPr>
        <w:footnoteReference w:id="32"/>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ولی المؤمنین بذمّةٍ وما لی سواه فی الأئمّة مطمع</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الشرف الأعلی وأنسابه الذ ی یقرّ بها هذا الخلائق أجمع</w:t>
      </w:r>
      <w:bookmarkStart w:id="12" w:name="pg14048_178546"/>
    </w:p>
    <w:p>
      <w:pPr>
        <w:pStyle w:val="BookText"/>
        <w:rPr/>
      </w:pPr>
      <w:bookmarkEnd w:id="12"/>
      <w:r>
        <w:rPr>
          <w:rFonts w:ascii="Amiri" w:hAnsi="Amiri" w:eastAsia="Amiri" w:cs="Amiri"/>
          <w:color w:val="111111"/>
          <w:sz w:val="28"/>
          <w:sz w:val="28"/>
          <w:szCs w:val="28"/>
          <w:rtl w:val="true"/>
          <w:lang w:bidi="ar-SA"/>
        </w:rPr>
        <w:t>بأنّ علیاً أفضل الناس کلّهم</w:t>
      </w:r>
    </w:p>
    <w:p>
      <w:pPr>
        <w:pStyle w:val="BookText"/>
        <w:rPr/>
      </w:pPr>
      <w:r>
        <w:rPr>
          <w:rFonts w:ascii="IRNazanin" w:hAnsi="IRNazanin" w:eastAsia="IRNazanin"/>
          <w:color w:val="111111"/>
          <w:sz w:val="28"/>
          <w:sz w:val="28"/>
          <w:szCs w:val="28"/>
          <w:rtl w:val="true"/>
          <w:lang w:bidi="fa-IR"/>
        </w:rPr>
        <w:t>وأورعهم بعد النبی وأشجع</w:t>
      </w:r>
    </w:p>
    <w:p>
      <w:pPr>
        <w:pStyle w:val="BookText"/>
        <w:rPr/>
      </w:pPr>
      <w:r>
        <w:rPr>
          <w:rFonts w:ascii="Amiri" w:hAnsi="Amiri" w:eastAsia="Amiri" w:cs="Amiri"/>
          <w:color w:val="111111"/>
          <w:sz w:val="28"/>
          <w:sz w:val="28"/>
          <w:szCs w:val="28"/>
          <w:rtl w:val="true"/>
          <w:lang w:bidi="ar-SA"/>
        </w:rPr>
        <w:t>فلو کنت أهوی ملّةً غیر ملّتی</w:t>
      </w:r>
    </w:p>
    <w:p>
      <w:pPr>
        <w:pStyle w:val="BookText"/>
        <w:rPr/>
      </w:pPr>
      <w:r>
        <w:rPr>
          <w:rFonts w:ascii="Amiri" w:hAnsi="Amiri" w:eastAsia="Amiri" w:cs="Amiri"/>
          <w:color w:val="111111"/>
          <w:sz w:val="28"/>
          <w:sz w:val="28"/>
          <w:szCs w:val="28"/>
          <w:rtl w:val="true"/>
          <w:lang w:bidi="ar-SA"/>
        </w:rPr>
        <w:t>لما کنت إلاّ مسلمّاً أتشیع</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اُقسم باللّه</w:t>
      </w:r>
      <w:r>
        <w:rPr>
          <w:rStyle w:val="FootnoteAnchor"/>
          <w:rtl w:val="true"/>
        </w:rPr>
        <w:footnoteReference w:id="33"/>
      </w:r>
      <w:r>
        <w:rPr>
          <w:rFonts w:ascii="IRNazanin" w:hAnsi="IRNazanin" w:eastAsia="IRNazanin"/>
          <w:color w:val="111111"/>
          <w:sz w:val="28"/>
          <w:sz w:val="28"/>
          <w:szCs w:val="28"/>
          <w:rtl w:val="true"/>
          <w:lang w:bidi="fa-IR"/>
        </w:rPr>
        <w:t>وآلائه والمرء عمّا قال مسؤول</w:t>
      </w:r>
    </w:p>
    <w:p>
      <w:pPr>
        <w:pStyle w:val="BookText"/>
        <w:rPr/>
      </w:pPr>
      <w:r>
        <w:rPr>
          <w:rFonts w:ascii="IRNazanin" w:hAnsi="IRNazanin" w:eastAsia="IRNazanin"/>
          <w:color w:val="111111"/>
          <w:sz w:val="28"/>
          <w:sz w:val="28"/>
          <w:szCs w:val="28"/>
          <w:rtl w:val="true"/>
          <w:lang w:bidi="fa-IR"/>
        </w:rPr>
        <w:t>إنّ علی بن أبی‌طالبٍ علی التقی والبرّ مجبول</w:t>
      </w:r>
      <w:r>
        <w:rPr>
          <w:rStyle w:val="FootnoteAnchor"/>
          <w:rtl w:val="true"/>
        </w:rPr>
        <w:footnoteReference w:id="34"/>
      </w:r>
    </w:p>
    <w:p>
      <w:pPr>
        <w:pStyle w:val="Heading3"/>
        <w:numPr>
          <w:ilvl w:val="2"/>
          <w:numId w:val="1"/>
        </w:numPr>
        <w:rPr/>
      </w:pPr>
      <w:bookmarkStart w:id="13" w:name="__RefHeading___Toc3339327_3381743652"/>
      <w:bookmarkStart w:id="14" w:name="_Toc5"/>
      <w:bookmarkEnd w:id="13"/>
      <w:r>
        <w:rPr>
          <w:rtl w:val="true"/>
        </w:rPr>
        <w:t>فصل فی المصاهرة مع النبی صلی الله علیه و آله</w:t>
      </w:r>
      <w:bookmarkEnd w:id="14"/>
    </w:p>
    <w:p>
      <w:pPr>
        <w:pStyle w:val="BookText"/>
        <w:rPr/>
      </w:pPr>
      <w:r>
        <w:rPr>
          <w:rFonts w:ascii="Amiri" w:hAnsi="Amiri" w:eastAsia="Amiri" w:cs="Amiri"/>
          <w:color w:val="111111"/>
          <w:sz w:val="28"/>
          <w:sz w:val="28"/>
          <w:szCs w:val="28"/>
          <w:rtl w:val="true"/>
          <w:lang w:bidi="ar-SA"/>
        </w:rPr>
        <w:t xml:space="preserve">ابن عبّاس، وابن مسعود، وجابر، والبراء، وأنس، واُمّ سلمة، والسدی، وابن سیرین، والباقر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وعلی وفاطمة والحسن والحسین علیهم السلام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 الرسول صلی الله علیه و آله، والنسب فاطمة علیها السلام، والصهر علی علیه السلام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النبی صلی الله علیه و آله وعلی علیه السلام زوّج ابنته فاطمة علیها السلام، وهو ابن عمّه وزوّج ابنته، فکان نسباً وصهراً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وعوتب النبی صلی الله علیه و آله فی أمر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یخلق اللّه علی بن أبی‌طالب</w:t>
      </w:r>
    </w:p>
    <w:p>
      <w:pPr>
        <w:pStyle w:val="BookText"/>
        <w:rPr/>
      </w:pPr>
      <w:r>
        <w:rPr>
          <w:rFonts w:ascii="IRNazanin" w:hAnsi="IRNazanin" w:eastAsia="IRNazanin"/>
          <w:color w:val="111111"/>
          <w:sz w:val="28"/>
          <w:sz w:val="28"/>
          <w:szCs w:val="28"/>
          <w:rtl w:val="true"/>
          <w:lang w:bidi="fa-IR"/>
        </w:rPr>
        <w:t>لما کان لفاطمة کفو</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کان لها کفو علی وجه الأرض</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المفضّل،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اللّه تعالی خلق أمیرالمؤمنین علیه السلام لم یکن لفاطمة علیها السلام کفو فی وجه الأرض آدم فمن دونه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مثل فاطمة الزهراء سیّدة زوّجتها یا جمال الفاطمیینا</w:t>
      </w:r>
    </w:p>
    <w:p>
      <w:pPr>
        <w:pStyle w:val="BookText"/>
        <w:rPr/>
      </w:pPr>
      <w:r>
        <w:rPr>
          <w:rFonts w:ascii="IRNazanin" w:hAnsi="IRNazanin" w:eastAsia="IRNazanin"/>
          <w:color w:val="111111"/>
          <w:sz w:val="28"/>
          <w:sz w:val="28"/>
          <w:szCs w:val="28"/>
          <w:rtl w:val="true"/>
          <w:lang w:bidi="fa-IR"/>
        </w:rPr>
        <w:t>هل مثل نجلیک فی مجدٍ وفی کرمٍ إذ کوّنا من سلال المجد تکوینا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النبی صلی الله علیه و آله من الشیخین، وزوّج من عثمان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التزویج لا یدلّ علی الفضل، وإنّما هو مبنی علی إظهار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صلی الله علیه و آله تزوّج فی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عثمان، ففی زواجه خلاف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صلی الله علیه و آله کان زوّجهما من کافرین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حکم فاطمة علیها السلام مثل ذلک؛ فإنّها ولیدة الإسلام، ومن أهل العباء، والمباهلة، والمهاجرة فی أصعب وقت، وورد فیها آیة التطهیر، وافتخر جبرئیل علیه السلام بکونه منهم، وشهد اللّه لهم بالصدق، ولها امومة الأئمّة إلی یوم القیامة، ومنها الحسن والحسین علیهما السلام، وعقب الرسول صلی الله علیه و آله، وهی سیّدة نساء العالمین، وزوجها من أصلها ولیس بأجنبی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الشیخان، فقد توسّلا إلی النبی صلی الله علیه و آله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علیه السلام، فتوسّل النبی صلی الله علیه و آله إلیه بعد ما ردّ خطبتها، والعاقد بینهما هو اللّه تعالی، والقابل جبرئیل علیه السلام، والخاطب راحیل، والشهود حملة العرش، وصاحب النثار</w:t>
      </w:r>
      <w:r>
        <w:rPr>
          <w:rStyle w:val="FootnoteAnchor"/>
          <w:rtl w:val="true"/>
        </w:rPr>
        <w:footnoteReference w:id="41"/>
      </w:r>
      <w:r>
        <w:rPr>
          <w:rFonts w:ascii="IRNazanin" w:hAnsi="IRNazanin" w:eastAsia="IRNazanin"/>
          <w:color w:val="111111"/>
          <w:sz w:val="28"/>
          <w:sz w:val="28"/>
          <w:szCs w:val="28"/>
          <w:rtl w:val="true"/>
          <w:lang w:bidi="fa-IR"/>
        </w:rPr>
        <w:t>رضوان، وطبق النثار شجرة طوبی، والنثار الدرّ والیاقوت والمرجان، والرسول صلی الله علیه و آله هو المشّاطة</w:t>
      </w:r>
      <w:r>
        <w:rPr>
          <w:rStyle w:val="FootnoteAnchor"/>
          <w:rtl w:val="true"/>
        </w:rPr>
        <w:footnoteReference w:id="42"/>
      </w:r>
      <w:r>
        <w:rPr>
          <w:rFonts w:ascii="Amiri" w:hAnsi="Amiri" w:eastAsia="Amiri" w:cs="Amiri"/>
          <w:color w:val="111111"/>
          <w:sz w:val="28"/>
          <w:sz w:val="28"/>
          <w:szCs w:val="28"/>
          <w:rtl w:val="true"/>
          <w:lang w:bidi="ar-SA"/>
        </w:rPr>
        <w:t>، وأسماء صاحبه الحجلة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وولید هذا النکاح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القیامة، وقد علم اللّه تعالی من المصلحة أن لا یکون لعقبه ذرّیة إلاّ ذرّیة علی بن أبی‌طالب علیه السلام، واخترم أولاده الذکور صغاراً، ولم یترک له ولداً غیر فاطمة علیها السلام، ثمّ جعل فی ذرّیتها البرکة حتّی طبّق به الأرض، فلا یعرف لرسول اللّه صلی الله علیه و آله ولد إلاّ ولد علی بن أبی‌طالب علیه السلام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شاهین المروزی فی کتاب فضائل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الحسین بن واقد، عن أبی‌بریدة،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البلاذری فی التاریخ،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أبابکر خطب إلی النبی صلی الله علیه و آله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 لها القضاء، ثمّ خطب إلیه عمر،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أنتظر لها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الخبر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أحمد، وفضائله، وسنن أبی‌داود، وإبانة ابن بطّة، وتاریخ الخطیب، وکتاب ابن شاهین، 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خالد الحذّاء، وأبی‌أیّوب، وعکرمة، وأبی نجیح، وعبیدة بن سلیمان، کلّهم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زوّج النبی صلی الله علیه و آله فاطمة علیها السلام علیاً علیه السلام، 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w:t>
      </w:r>
    </w:p>
    <w:p>
      <w:pPr>
        <w:pStyle w:val="BookText"/>
        <w:rPr/>
      </w:pPr>
      <w:r>
        <w:rPr>
          <w:rFonts w:ascii="IRNazanin" w:hAnsi="IRNazanin" w:eastAsia="IRNazanin"/>
          <w:color w:val="111111"/>
          <w:sz w:val="28"/>
          <w:sz w:val="28"/>
          <w:szCs w:val="28"/>
          <w:rtl w:val="true"/>
          <w:lang w:bidi="fa-IR"/>
        </w:rPr>
        <w:t>درعک الحطمیة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فأعطها إیّاها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القوم لمّا أقبلوا طمعاً لفاطم من رسول اللّه خطّابا</w:t>
      </w:r>
    </w:p>
    <w:p>
      <w:pPr>
        <w:pStyle w:val="BookText"/>
        <w:rPr/>
      </w:pPr>
      <w:r>
        <w:rPr>
          <w:rFonts w:ascii="IRNazanin" w:hAnsi="IRNazanin" w:eastAsia="IRNazanin"/>
          <w:color w:val="111111"/>
          <w:sz w:val="28"/>
          <w:sz w:val="28"/>
          <w:szCs w:val="28"/>
          <w:rtl w:val="true"/>
          <w:lang w:bidi="fa-IR"/>
        </w:rPr>
        <w:t>قالوا نسوق إلیک المال تکرمةً وأرغبوا فی عظیم المال إرغابا</w:t>
      </w:r>
    </w:p>
    <w:p>
      <w:pPr>
        <w:pStyle w:val="BookText"/>
        <w:rPr/>
      </w:pPr>
      <w:r>
        <w:rPr>
          <w:rFonts w:ascii="IRNazanin" w:hAnsi="IRNazanin" w:eastAsia="IRNazanin"/>
          <w:color w:val="111111"/>
          <w:sz w:val="28"/>
          <w:sz w:val="28"/>
          <w:szCs w:val="28"/>
          <w:rtl w:val="true"/>
          <w:lang w:bidi="fa-IR"/>
        </w:rPr>
        <w:t>فقال ما فی یدی من أمرها سببٌ واللّه أولی بها أمراً وأسبابا</w:t>
      </w:r>
    </w:p>
    <w:p>
      <w:pPr>
        <w:pStyle w:val="BookText"/>
        <w:rPr/>
      </w:pPr>
      <w:r>
        <w:rPr>
          <w:rFonts w:ascii="IRNazanin" w:hAnsi="IRNazanin" w:eastAsia="IRNazanin"/>
          <w:color w:val="111111"/>
          <w:sz w:val="28"/>
          <w:sz w:val="28"/>
          <w:szCs w:val="28"/>
          <w:rtl w:val="true"/>
          <w:lang w:bidi="fa-IR"/>
        </w:rPr>
        <w:t>وجاءه المرتضی من بعد یخطبها فارتدّ مستحییاً منه وقد هابا</w:t>
      </w:r>
    </w:p>
    <w:p>
      <w:pPr>
        <w:pStyle w:val="BookText"/>
        <w:rPr/>
      </w:pPr>
      <w:r>
        <w:rPr>
          <w:rFonts w:ascii="IRNazanin" w:hAnsi="IRNazanin" w:eastAsia="IRNazanin"/>
          <w:color w:val="111111"/>
          <w:sz w:val="28"/>
          <w:sz w:val="28"/>
          <w:szCs w:val="28"/>
          <w:rtl w:val="true"/>
          <w:lang w:bidi="fa-IR"/>
        </w:rPr>
        <w:t>وقام منصرفاً قال النبی له وقد کسا من حیاه الطهر جلبابا</w:t>
      </w:r>
    </w:p>
    <w:p>
      <w:pPr>
        <w:pStyle w:val="BookText"/>
        <w:rPr/>
      </w:pPr>
      <w:r>
        <w:rPr>
          <w:rFonts w:ascii="IRNazanin" w:hAnsi="IRNazanin" w:eastAsia="IRNazanin"/>
          <w:color w:val="111111"/>
          <w:sz w:val="28"/>
          <w:sz w:val="28"/>
          <w:szCs w:val="28"/>
          <w:rtl w:val="true"/>
          <w:lang w:bidi="fa-IR"/>
        </w:rPr>
        <w:t>أجئتنی تخطب الزهراء قال نعم فقال حبّاً وإکراماً وإیجابا</w:t>
      </w:r>
    </w:p>
    <w:p>
      <w:pPr>
        <w:pStyle w:val="BookText"/>
        <w:rPr/>
      </w:pPr>
      <w:r>
        <w:rPr>
          <w:rFonts w:ascii="IRNazanin" w:hAnsi="IRNazanin" w:eastAsia="IRNazanin"/>
          <w:color w:val="111111"/>
          <w:sz w:val="28"/>
          <w:sz w:val="28"/>
          <w:szCs w:val="28"/>
          <w:rtl w:val="true"/>
          <w:lang w:bidi="fa-IR"/>
        </w:rPr>
        <w:t>هل فی یدیک لها مهرٌ فقال له ما کنت أذخر أموالاً وأنشابا</w:t>
      </w:r>
    </w:p>
    <w:p>
      <w:pPr>
        <w:pStyle w:val="BookText"/>
        <w:rPr/>
      </w:pPr>
      <w:r>
        <w:rPr>
          <w:rFonts w:ascii="IRNazanin" w:hAnsi="IRNazanin" w:eastAsia="IRNazanin"/>
          <w:color w:val="111111"/>
          <w:sz w:val="28"/>
          <w:sz w:val="28"/>
          <w:szCs w:val="28"/>
          <w:rtl w:val="true"/>
          <w:lang w:bidi="fa-IR"/>
        </w:rPr>
        <w:t>فقال هاتیک درعک ما فعلت بها فقال ها هی ذی للخطب إن نابا</w:t>
      </w:r>
    </w:p>
    <w:p>
      <w:pPr>
        <w:pStyle w:val="BookText"/>
        <w:rPr/>
      </w:pPr>
      <w:r>
        <w:rPr>
          <w:rFonts w:ascii="IRNazanin" w:hAnsi="IRNazanin" w:eastAsia="IRNazanin"/>
          <w:color w:val="111111"/>
          <w:sz w:val="28"/>
          <w:sz w:val="28"/>
          <w:szCs w:val="28"/>
          <w:rtl w:val="true"/>
          <w:lang w:bidi="fa-IR"/>
        </w:rPr>
        <w:t>فقال نرضی بها مهراً فزوّجه وفاز من فاز لمّا خاب من خابا</w:t>
      </w:r>
    </w:p>
    <w:p>
      <w:pPr>
        <w:pStyle w:val="BookText"/>
        <w:rPr/>
      </w:pPr>
      <w:r>
        <w:rPr>
          <w:rFonts w:ascii="IRNazanin" w:hAnsi="IRNazanin" w:eastAsia="IRNazanin"/>
          <w:color w:val="111111"/>
          <w:sz w:val="28"/>
          <w:sz w:val="28"/>
          <w:szCs w:val="28"/>
          <w:rtl w:val="true"/>
          <w:lang w:bidi="fa-IR"/>
        </w:rPr>
        <w:t>السوسی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وزوّج بالطهر البتولة فاطم وردّ سواه کاسف البال من حقر</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وخاطبها جبریل لمّا أتی به ومن شهد الأملاک یلقطن ما نثر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تناثر یاقوت ودرّ وجوهر ومسک وکافور من الخلد قد نثر</w:t>
      </w:r>
      <w:bookmarkStart w:id="15" w:name="pg14048_178550"/>
    </w:p>
    <w:p>
      <w:pPr>
        <w:pStyle w:val="BookText"/>
        <w:rPr/>
      </w:pPr>
      <w:bookmarkEnd w:id="15"/>
      <w:r>
        <w:rPr>
          <w:rFonts w:ascii="IRNazanin" w:hAnsi="IRNazanin" w:eastAsia="IRNazanin"/>
          <w:color w:val="111111"/>
          <w:sz w:val="28"/>
          <w:sz w:val="28"/>
          <w:szCs w:val="28"/>
          <w:rtl w:val="true"/>
          <w:lang w:bidi="fa-IR"/>
        </w:rPr>
        <w:t>وقولا له یا خاطبیها بحسرةٍ</w:t>
      </w:r>
    </w:p>
    <w:p>
      <w:pPr>
        <w:pStyle w:val="BookText"/>
        <w:rPr/>
      </w:pPr>
      <w:r>
        <w:rPr>
          <w:rFonts w:ascii="IRNazanin" w:hAnsi="IRNazanin" w:eastAsia="IRNazanin"/>
          <w:color w:val="111111"/>
          <w:sz w:val="28"/>
          <w:sz w:val="28"/>
          <w:szCs w:val="28"/>
          <w:rtl w:val="true"/>
          <w:lang w:bidi="fa-IR"/>
        </w:rPr>
        <w:t>تزوّجت الشمس المنیرة بالقمر</w:t>
      </w:r>
    </w:p>
    <w:p>
      <w:pPr>
        <w:pStyle w:val="BookText"/>
        <w:rPr/>
      </w:pPr>
      <w:r>
        <w:rPr>
          <w:rFonts w:ascii="IRNazanin" w:hAnsi="IRNazanin" w:eastAsia="IRNazanin"/>
          <w:color w:val="111111"/>
          <w:sz w:val="28"/>
          <w:sz w:val="28"/>
          <w:szCs w:val="28"/>
          <w:rtl w:val="true"/>
          <w:lang w:bidi="fa-IR"/>
        </w:rPr>
        <w:t>ویطلع من شمس الضحی قمر الدجی</w:t>
      </w:r>
    </w:p>
    <w:p>
      <w:pPr>
        <w:pStyle w:val="BookText"/>
        <w:rPr/>
      </w:pPr>
      <w:r>
        <w:rPr>
          <w:rFonts w:ascii="IRNazanin" w:hAnsi="IRNazanin" w:eastAsia="IRNazanin"/>
          <w:color w:val="111111"/>
          <w:sz w:val="28"/>
          <w:sz w:val="28"/>
          <w:szCs w:val="28"/>
          <w:rtl w:val="true"/>
          <w:lang w:bidi="fa-IR"/>
        </w:rPr>
        <w:t>کواکب قد لاحت لنا إحدی عشر</w:t>
      </w:r>
    </w:p>
    <w:p>
      <w:pPr>
        <w:pStyle w:val="Heading3"/>
        <w:numPr>
          <w:ilvl w:val="2"/>
          <w:numId w:val="1"/>
        </w:numPr>
        <w:rPr/>
      </w:pPr>
      <w:bookmarkStart w:id="16" w:name="__RefHeading___Toc3339329_3381743652"/>
      <w:bookmarkStart w:id="17" w:name="_Toc6"/>
      <w:bookmarkEnd w:id="16"/>
      <w:r>
        <w:rPr>
          <w:rtl w:val="true"/>
        </w:rPr>
        <w:t>فصل فی الاُخوّة</w:t>
      </w:r>
      <w:bookmarkEnd w:id="17"/>
    </w:p>
    <w:p>
      <w:pPr>
        <w:pStyle w:val="BookText"/>
        <w:rPr/>
      </w:pPr>
      <w:r>
        <w:rPr>
          <w:rFonts w:ascii="IRNazanin" w:hAnsi="IRNazanin" w:eastAsia="IRNazanin"/>
          <w:color w:val="111111"/>
          <w:sz w:val="28"/>
          <w:sz w:val="28"/>
          <w:szCs w:val="28"/>
          <w:rtl w:val="true"/>
          <w:lang w:bidi="fa-IR"/>
        </w:rPr>
        <w:t>تاریخ البلاذری، والسلامی، وغیرهما، عن ابن عبّاس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رسول اللّه صلی الله علیه و آله بین الأشکال والأمثال، فآخی بین أبی‌بکر وعمر، وبین عثمان وعبدالرحمن، وبین سعد بن أبی‌وقّاص وسعید بن زید، وبین طلحة والزبیر، وبین أبی‌عبیدة وسعد بن معاذ، وبین مصعب وأبی أیّوب الأنصاری، وبین أبی ذرّ وابن مسعود، وبین سلمان وحذیفة، وبین حمزة وزید بن حارثة، وبین أبی الدرداء وبلال، وبین جعفر الطیّار ومعاذ بن جبل، وبین المقداد وعمّار، وبین عائشة وحفصة، وبین زینب بنت جحش ومیمونة، وبین امّ سلمة وصفیّة، حتّی آخی بین أصحابه بأجمعهم علی قدر منازلهم،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وأنا أخوک یا علی</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النبی صلی الله علیه و آله بین أصحابه من المهاجرین والأنصار أخوین أخوین، ثمّ أخذ بید علی بن أبی‌طالب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آخیت بین أصحابک وترکتنی،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أما ترضی أن تدعی إذا دعیت، وتکسی إذا کسیت، وتدخل الجنّة إذا دخلت؟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الترمذی، والسمعانی، والنطنزی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ابن عمر وزید بن أبی‌أوفی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رسول اللّه صلی الله علیه و آله بین أصحابه، فجاء علی علیه السلام تدمع عیناه،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آخیت بین أصحابک، ولم تواخ بینی وبین أحد،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فی الدنیا والآخرة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ترکتک لنفسی، أنت أخی وأنا أخوک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زید بن أوفی</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ما أخّرتک إلاّ لنفسی، وأنت منّی بمنزلة هارون من موسی، إلاّ أنّه لا نبی بعدی</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 عن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إلتفت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Style w:val="FootnoteAnchor"/>
          <w:rtl w:val="true"/>
        </w:rPr>
        <w:footnoteReference w:id="55"/>
      </w:r>
      <w:r>
        <w:rPr>
          <w:rFonts w:ascii="IRNazanin" w:hAnsi="IRNazanin" w:eastAsia="IRNazanin"/>
          <w:color w:val="111111"/>
          <w:sz w:val="28"/>
          <w:sz w:val="28"/>
          <w:szCs w:val="28"/>
          <w:rtl w:val="true"/>
          <w:lang w:bidi="fa-IR"/>
        </w:rPr>
        <w:t>أخی فی الدنیا والآخرة، ووزیری ووارثی</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مخدوج بن زید الذهلی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لمّا آخی بین المسلمین، أخذ بید علی علیه السلام فوضعها علی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وأنا منک</w:t>
      </w:r>
    </w:p>
    <w:p>
      <w:pPr>
        <w:pStyle w:val="BookText"/>
        <w:rPr/>
      </w:pPr>
      <w:r>
        <w:rPr>
          <w:rFonts w:ascii="IRNazanin" w:hAnsi="IRNazanin" w:eastAsia="IRNazanin"/>
          <w:color w:val="111111"/>
          <w:sz w:val="28"/>
          <w:sz w:val="28"/>
          <w:szCs w:val="28"/>
          <w:rtl w:val="true"/>
          <w:lang w:bidi="fa-IR"/>
        </w:rPr>
        <w:t>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السنّة القاضی أبوعمرو، بإسناده عن شرحبیل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یا رسول اللّه من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ما أخّرتک إلاّ لنفسی، وأنت منّی بمنزلة هارون من موسی إلاّ أنّه لا نبی بعدی، وأنت أخی فی الدنیا والآخرة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فضائل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نودیت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نعم الأب أبوک إبراهیم، ونعم الأخ أخوک علی بن أبی‌طالب</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أبوالصلت الأهوازی، بإسناده عن طاووس، عن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 الله علیه و آله رأی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وصاحبی، ومن باهی اللّه به ملائکته، ومن یدخل الجنّة بسلام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أبی‌إسحاق العدل، قال أبویحیی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جلس علی علیه السلام علی المنبر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 اللّه صلی الله علیه و آله، لا یقولها بعدی إلاّ کذّاب</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یوم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آخی رسول اللّه صلی الله علیه و آله بینه وبین نفسه</w:t>
      </w:r>
    </w:p>
    <w:p>
      <w:pPr>
        <w:pStyle w:val="BookText"/>
        <w:rPr/>
      </w:pPr>
      <w:r>
        <w:rPr>
          <w:rFonts w:ascii="IRNazanin" w:hAnsi="IRNazanin" w:eastAsia="IRNazanin"/>
          <w:color w:val="111111"/>
          <w:sz w:val="28"/>
          <w:sz w:val="28"/>
          <w:szCs w:val="28"/>
          <w:rtl w:val="true"/>
          <w:lang w:bidi="fa-IR"/>
        </w:rPr>
        <w:t>غیری</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آخی رسول اللّه صلی الله علیه و آله بین الصحابة وترک علیاً علیه السلام، فقال له فی ذلک،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اخترتک لنفسی، أنت أخی وأنا أخوک فی الدنیا والآخرة، فبکی علی علیه السلام عند ذلک،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أقیک</w:t>
      </w:r>
      <w:r>
        <w:rPr>
          <w:rStyle w:val="FootnoteAnchor"/>
          <w:rtl w:val="true"/>
        </w:rPr>
        <w:footnoteReference w:id="63"/>
      </w:r>
      <w:r>
        <w:rPr>
          <w:rFonts w:ascii="IRNazanin" w:hAnsi="IRNazanin" w:eastAsia="IRNazanin"/>
          <w:color w:val="111111"/>
          <w:sz w:val="28"/>
          <w:sz w:val="28"/>
          <w:szCs w:val="28"/>
          <w:rtl w:val="true"/>
          <w:lang w:bidi="fa-IR"/>
        </w:rPr>
        <w:t>بنفسی أیّها المصطفی الذی هدانا به الرحمن من غمّة الجهل</w:t>
      </w:r>
    </w:p>
    <w:p>
      <w:pPr>
        <w:pStyle w:val="BookText"/>
        <w:rPr/>
      </w:pPr>
      <w:r>
        <w:rPr>
          <w:rFonts w:ascii="IRNazanin" w:hAnsi="IRNazanin" w:eastAsia="IRNazanin"/>
          <w:color w:val="111111"/>
          <w:sz w:val="28"/>
          <w:sz w:val="28"/>
          <w:szCs w:val="28"/>
          <w:rtl w:val="true"/>
          <w:lang w:bidi="fa-IR"/>
        </w:rPr>
        <w:t>وأفدیک حوبائی وما قدر مهجتی لمن أنتمی منه إلی الفرع والأصل</w:t>
      </w:r>
    </w:p>
    <w:p>
      <w:pPr>
        <w:pStyle w:val="BookText"/>
        <w:rPr/>
      </w:pPr>
      <w:r>
        <w:rPr>
          <w:rFonts w:ascii="Amiri" w:hAnsi="Amiri" w:eastAsia="Amiri" w:cs="Amiri"/>
          <w:color w:val="111111"/>
          <w:sz w:val="28"/>
          <w:sz w:val="28"/>
          <w:szCs w:val="28"/>
          <w:rtl w:val="true"/>
          <w:lang w:bidi="ar-SA"/>
        </w:rPr>
        <w:t>ومن ضمّنی مذ کنت طفلاً ویافعاً وأنعشنی بالبرّ والعلّ والنهل</w:t>
      </w:r>
    </w:p>
    <w:p>
      <w:pPr>
        <w:pStyle w:val="BookText"/>
        <w:rPr/>
      </w:pPr>
      <w:r>
        <w:rPr>
          <w:rFonts w:ascii="Amiri" w:hAnsi="Amiri" w:eastAsia="Amiri" w:cs="Amiri"/>
          <w:color w:val="111111"/>
          <w:sz w:val="28"/>
          <w:sz w:val="28"/>
          <w:szCs w:val="28"/>
          <w:rtl w:val="true"/>
          <w:lang w:bidi="ar-SA"/>
        </w:rPr>
        <w:t>ومن جدّه جدّی ومن عمّه عمّی</w:t>
      </w:r>
      <w:r>
        <w:rPr>
          <w:rStyle w:val="FootnoteAnchor"/>
          <w:rtl w:val="true"/>
        </w:rPr>
        <w:footnoteReference w:id="64"/>
      </w:r>
      <w:r>
        <w:rPr>
          <w:rFonts w:ascii="IRNazanin" w:hAnsi="IRNazanin" w:eastAsia="IRNazanin"/>
          <w:color w:val="111111"/>
          <w:sz w:val="28"/>
          <w:sz w:val="28"/>
          <w:szCs w:val="28"/>
          <w:rtl w:val="true"/>
          <w:lang w:bidi="fa-IR"/>
        </w:rPr>
        <w:t>ومن أهله امّی</w:t>
      </w:r>
      <w:r>
        <w:rPr>
          <w:rStyle w:val="FootnoteAnchor"/>
          <w:rtl w:val="true"/>
        </w:rPr>
        <w:footnoteReference w:id="65"/>
      </w:r>
      <w:r>
        <w:rPr>
          <w:rFonts w:ascii="IRNazanin" w:hAnsi="IRNazanin" w:eastAsia="IRNazanin"/>
          <w:color w:val="111111"/>
          <w:sz w:val="28"/>
          <w:sz w:val="28"/>
          <w:szCs w:val="28"/>
          <w:rtl w:val="true"/>
          <w:lang w:bidi="fa-IR"/>
        </w:rPr>
        <w:t>ومن بنته أهلی</w:t>
      </w:r>
    </w:p>
    <w:p>
      <w:pPr>
        <w:pStyle w:val="BookText"/>
        <w:rPr/>
      </w:pPr>
      <w:r>
        <w:rPr>
          <w:rFonts w:ascii="IRNazanin" w:hAnsi="IRNazanin" w:eastAsia="IRNazanin"/>
          <w:color w:val="111111"/>
          <w:sz w:val="28"/>
          <w:sz w:val="28"/>
          <w:szCs w:val="28"/>
          <w:rtl w:val="true"/>
          <w:lang w:bidi="fa-IR"/>
        </w:rPr>
        <w:t>ومن حین آخی بین من کان حاضراً دعانی وآخانی وبیّن من فضلی</w:t>
      </w:r>
    </w:p>
    <w:p>
      <w:pPr>
        <w:pStyle w:val="BookText"/>
        <w:rPr/>
      </w:pPr>
      <w:r>
        <w:rPr>
          <w:rFonts w:ascii="IRNazanin" w:hAnsi="IRNazanin" w:eastAsia="IRNazanin"/>
          <w:color w:val="111111"/>
          <w:sz w:val="28"/>
          <w:sz w:val="28"/>
          <w:szCs w:val="28"/>
          <w:rtl w:val="true"/>
          <w:lang w:bidi="fa-IR"/>
        </w:rPr>
        <w:t>لک الفضل إنّی ما حییت لشاکر لإتمام ما أولیت یا خاتم الرسل</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الفنجکردی فی سلوة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ینشد، ورسول اللّه صلی الله علیه و آله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أخو المصطفی لا شکّ فی نسبی معه ربیت وسبطاه هما ولدی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جدّی وجدّ رسول اللّه منفردٌ</w:t>
      </w:r>
      <w:r>
        <w:rPr>
          <w:rStyle w:val="FootnoteAnchor"/>
          <w:rtl w:val="true"/>
        </w:rPr>
        <w:footnoteReference w:id="67"/>
      </w:r>
      <w:r>
        <w:rPr>
          <w:rFonts w:ascii="IRNazanin" w:hAnsi="IRNazanin" w:eastAsia="IRNazanin"/>
          <w:color w:val="111111"/>
          <w:sz w:val="28"/>
          <w:sz w:val="28"/>
          <w:szCs w:val="28"/>
          <w:rtl w:val="true"/>
          <w:lang w:bidi="fa-IR"/>
        </w:rPr>
        <w:t>وفاطم زوجتی لا قول ذی فند</w:t>
      </w:r>
    </w:p>
    <w:p>
      <w:pPr>
        <w:pStyle w:val="BookText"/>
        <w:rPr/>
      </w:pPr>
      <w:r>
        <w:rPr>
          <w:rFonts w:ascii="IRNazanin" w:hAnsi="IRNazanin" w:eastAsia="IRNazanin"/>
          <w:color w:val="111111"/>
          <w:sz w:val="28"/>
          <w:sz w:val="28"/>
          <w:szCs w:val="28"/>
          <w:rtl w:val="true"/>
          <w:lang w:bidi="fa-IR"/>
        </w:rPr>
        <w:t>والحمد للّه شکراً لا شریک له</w:t>
      </w:r>
    </w:p>
    <w:p>
      <w:pPr>
        <w:pStyle w:val="BookText"/>
        <w:rPr/>
      </w:pPr>
      <w:r>
        <w:rPr>
          <w:rFonts w:ascii="IRNazanin" w:hAnsi="IRNazanin" w:eastAsia="IRNazanin"/>
          <w:color w:val="111111"/>
          <w:sz w:val="28"/>
          <w:sz w:val="28"/>
          <w:szCs w:val="28"/>
          <w:rtl w:val="true"/>
          <w:lang w:bidi="fa-IR"/>
        </w:rPr>
        <w:t>البرّ بالعبد والباقی بلا أمد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علی</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القطّان، وتفسیر وکیع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سفیان، عن الأعمش، عن أبی‌صالح،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کانوا یتوارثون بالاُخوّة، فلمّا 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مِنَ الْمُؤْمِنِینَ وَ الْمُهاجِرِینَ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الذین آخی بینهم النبی صلی الله علیه و آله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منکم وعلیه دین فإلیّ قضاؤه، ومن مات وترک مالاً فلورثته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فنسخ هذا الأوّل، فصارت المواریث للقرابات الأدنی فالأدنی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وکانا علیهما السلام أخوین من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ینقلنا من الآباء الأخایر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أسد ربّته،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امّی، وکان عند أبی‌طالب من أعزّ أولاده، ربّاه فی صغره، وحماه فی کبره، ونصره باللسان والمال والسیف والأولاد والهجرة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والأب أبوان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ولادة، وأب 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العمّ والد؛ لقوله تعالی حکایة عن</w:t>
      </w:r>
    </w:p>
    <w:p>
      <w:pPr>
        <w:pStyle w:val="BookText"/>
        <w:rPr/>
      </w:pPr>
      <w:r>
        <w:rPr>
          <w:rFonts w:ascii="Amiri" w:hAnsi="Amiri" w:eastAsia="Amiri" w:cs="Amiri"/>
          <w:color w:val="111111"/>
          <w:sz w:val="28"/>
          <w:sz w:val="28"/>
          <w:szCs w:val="28"/>
          <w:rtl w:val="true"/>
          <w:lang w:bidi="ar-SA"/>
        </w:rPr>
        <w:t>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 مِنْ بَعْدِی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وإسماعیل کان عمّه، وقوله تعالی حکایة عن 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إِبْراهِیمُ لِأَبِیهِ آزَرَ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النسّابة أنّ اسم أبی إبراهیم تارخ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آخاه فی عدّة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بیعة العشیرة</w:t>
      </w:r>
      <w:r>
        <w:rPr>
          <w:rStyle w:val="FootnoteAnchor"/>
          <w:rtl w:val="true"/>
        </w:rPr>
        <w:footnoteReference w:id="72"/>
      </w:r>
      <w:r>
        <w:rPr>
          <w:rFonts w:ascii="IRNazanin" w:hAnsi="IRNazanin" w:eastAsia="IRNazanin"/>
          <w:color w:val="111111"/>
          <w:sz w:val="28"/>
          <w:sz w:val="28"/>
          <w:szCs w:val="28"/>
          <w:rtl w:val="true"/>
          <w:lang w:bidi="fa-IR"/>
        </w:rPr>
        <w:t>حین لم یبایعه أحد بایعه علی علیه السلام علی أن یکون له أخاً فی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مواضع کثیرة، منها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ووصیی</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یوم المؤاخاة ما ظهر عند الخاصّ والعام صحّته، وقد رواه ابن بطّة من ستّة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کان النبی صلی الله علیه و آله بالنخیلة، وحوله سبعمائة وأربعون رجلاً، فنزل جبرئیل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آخی بین الملائکة وبینی، وبین میکائیل وبین إسرافیل، وبین عزرائیل وبین دردائیل، وبین راحیل، فآخی النبی صلی الله علیه و آله بین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وآخی علیاً علیه السلام من بینهم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خطیب خوارزم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ابن مسعود،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اتّخذ علی بن أبی‌طالب علیه السلام أخاً إسرافیل، ثمّ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یرد النبی صلی الله علیه و آله بمؤاخاته المواساة فی المال، أو المؤاخاة فی الدین؛ لأنّه لو</w:t>
      </w:r>
    </w:p>
    <w:p>
      <w:pPr>
        <w:pStyle w:val="BookText"/>
        <w:rPr/>
      </w:pPr>
      <w:r>
        <w:rPr>
          <w:rFonts w:ascii="IRNazanin" w:hAnsi="IRNazanin" w:eastAsia="IRNazanin"/>
          <w:color w:val="111111"/>
          <w:sz w:val="28"/>
          <w:sz w:val="28"/>
          <w:szCs w:val="28"/>
          <w:rtl w:val="true"/>
          <w:lang w:bidi="fa-IR"/>
        </w:rPr>
        <w:t>أراد ذلک لم یکن لیخصّ بعضاً دون بعض باُخوّة غیره، ولکان الافتخار به عبثاً، فإذا صحّ أنّ المقصد بذلک أمر زائد، فلیس إلاّ الإختصاص والتقارب، فدلّ علی أنّه أخصّ الناس به، وأفضلهم بعده، وذلک یقتضی أنّه أولی بالإمامة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قال صاحب الکتاب رحمه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یکونا أخوین من النسب تحقیقاً، وإنّما قال ذلک فیه إبانة لمنزلته وفضله وإمامته علی سائر المسلمین، لئلاّ یتقدّم أحد منهم، ولا یتأمّر علیه بعد ما آخی بینهم أجمعین بالأشکال، وجعله شکلاً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والعرب تقول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أخو الشیء، إذا أشبهه أو قاربه، أو وافق معناه، 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أَخِی لَهُ تِسْعٌ وَ تِسْعُونَ نَعْجَةً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وکانا جبرئیل ومیکائیل علیهما السلام،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أُخْتَ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کان علی علیه السلام وصی رسول اللّه صلی الله علیه و آله فی امّته، کان أقرب الناس شبهاً فی المنزلة به، والاُخوّة لا توجب ذلک؛ لأنّه قد یکون المؤمن أخاً للکافر والمنافق من النسب، وهذا یوجب ثبوت إمامته عند النظر الصحیح، فلیتأمّل 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أبوهاشم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رسول اللّه آخی بنفسه علیاً صغیر السنّ یومئذ طفلاً</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فألاّ سواه کان آخی وفیهم إذا ما عددت الشیخ والکهل والطفلا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ذاک إلاّ أنّه کان مثله فألاّ جعلتم فی اختیارکم المثلا</w:t>
      </w:r>
      <w:bookmarkStart w:id="18" w:name="pg14048_178557"/>
    </w:p>
    <w:p>
      <w:pPr>
        <w:pStyle w:val="BookText"/>
        <w:rPr/>
      </w:pPr>
      <w:bookmarkEnd w:id="18"/>
      <w:r>
        <w:rPr>
          <w:rFonts w:ascii="IRNazanin" w:hAnsi="IRNazanin" w:eastAsia="IRNazanin"/>
          <w:color w:val="111111"/>
          <w:sz w:val="28"/>
          <w:sz w:val="28"/>
          <w:szCs w:val="28"/>
          <w:rtl w:val="true"/>
          <w:lang w:bidi="fa-IR"/>
        </w:rPr>
        <w:t>ألیس رسول اللّه أکّد عقده</w:t>
      </w:r>
    </w:p>
    <w:p>
      <w:pPr>
        <w:pStyle w:val="BookText"/>
        <w:rPr/>
      </w:pPr>
      <w:r>
        <w:rPr>
          <w:rFonts w:ascii="IRNazanin" w:hAnsi="IRNazanin" w:eastAsia="IRNazanin"/>
          <w:color w:val="111111"/>
          <w:sz w:val="28"/>
          <w:sz w:val="28"/>
          <w:szCs w:val="28"/>
          <w:rtl w:val="true"/>
          <w:lang w:bidi="fa-IR"/>
        </w:rPr>
        <w:t>فکیف ملکتم بعده العقد والحلاّ</w:t>
      </w:r>
    </w:p>
    <w:p>
      <w:pPr>
        <w:pStyle w:val="Heading3"/>
        <w:numPr>
          <w:ilvl w:val="2"/>
          <w:numId w:val="1"/>
        </w:numPr>
        <w:rPr/>
      </w:pPr>
      <w:bookmarkStart w:id="19" w:name="__RefHeading___Toc3339331_3381743652"/>
      <w:bookmarkStart w:id="20" w:name="_Toc7"/>
      <w:bookmarkEnd w:id="19"/>
      <w:r>
        <w:rPr>
          <w:rtl w:val="true"/>
        </w:rPr>
        <w:t>فصل فی الجوار</w:t>
      </w:r>
      <w:bookmarkEnd w:id="20"/>
    </w:p>
    <w:p>
      <w:pPr>
        <w:pStyle w:val="BookText"/>
        <w:rPr/>
      </w:pPr>
      <w:r>
        <w:rPr>
          <w:rFonts w:ascii="IRNazanin" w:hAnsi="IRNazanin" w:eastAsia="IRNazanin"/>
          <w:color w:val="111111"/>
          <w:sz w:val="28"/>
          <w:sz w:val="28"/>
          <w:szCs w:val="28"/>
          <w:rtl w:val="true"/>
          <w:lang w:bidi="fa-IR"/>
        </w:rPr>
        <w:t>حدیث سدّ الأبواب، رواه نحو ثلاثین رجلاً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 وسعد بن أبی‌وقّاص، وأبوسعید الخدری، واُمّ سلمة، وأبورافع، وأبوالطفیل، عن حذیفة بن أسید الغفاری، وأبوحازم عن ابن عبّاس، والعلاء عن ابن عمر، وشعبة عن زید بن علی، عن أخیه الباقر علیه السلام، عن جابر، وعلی بن موسی الرضا علیهما السلام فی جماعة کثیرة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تداخلت الروایات بعضها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قدم المهاجرون إلی المدینة، بنوا حوالی مسجده بیوتاً، فیها أبواب شارعة فی المسجد، ونام بعضهم فی المسجد، فأرسل النبی صلی الله علیه و آله معاذ بن جبل،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یأمرکم أن تسدّوا أبوابکم إلاّ باب علی علیه السلام، فأطاعوه إلاّ رجل</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 الله علیه و آله، فحمد اللّه وأثنی علیه، ثمّ قال ما حدّث</w:t>
      </w:r>
      <w:r>
        <w:rPr>
          <w:rStyle w:val="FootnoteAnchor"/>
          <w:rtl w:val="true"/>
        </w:rPr>
        <w:footnoteReference w:id="80"/>
      </w:r>
      <w:r>
        <w:rPr>
          <w:rFonts w:ascii="IRNazanin" w:hAnsi="IRNazanin" w:eastAsia="IRNazanin"/>
          <w:color w:val="111111"/>
          <w:sz w:val="28"/>
          <w:sz w:val="28"/>
          <w:szCs w:val="28"/>
          <w:rtl w:val="true"/>
          <w:lang w:bidi="fa-IR"/>
        </w:rPr>
        <w:t>به أبوالحسن العاصمی الخوارزمی، عن أبی‌بکر البیهقی</w:t>
      </w:r>
      <w:r>
        <w:rPr>
          <w:rStyle w:val="FootnoteAnchor"/>
          <w:rtl w:val="true"/>
        </w:rPr>
        <w:footnoteReference w:id="81"/>
      </w:r>
      <w:r>
        <w:rPr>
          <w:rFonts w:ascii="IRNazanin" w:hAnsi="IRNazanin" w:eastAsia="IRNazanin"/>
          <w:color w:val="111111"/>
          <w:sz w:val="28"/>
          <w:sz w:val="28"/>
          <w:szCs w:val="28"/>
          <w:rtl w:val="true"/>
          <w:lang w:bidi="fa-IR"/>
        </w:rPr>
        <w:t>، عن أحمد بن جعفر، عن عبد اللّه بن أحمد بن حنبل، عن أبیه، عن محمّد بن جعفر، عن عون، عن عبد اللّه ابن میمون، عن زید بن أرقم أنّه قال النبی صلی الله علیه و آله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فإنّی امرت بسدّ هذه الأبواب غیر باب علی، فقال فیه قائلکم، وإنّی</w:t>
      </w:r>
    </w:p>
    <w:p>
      <w:pPr>
        <w:pStyle w:val="BookText"/>
        <w:rPr/>
      </w:pPr>
      <w:r>
        <w:rPr>
          <w:rFonts w:ascii="IRNazanin" w:hAnsi="IRNazanin" w:eastAsia="IRNazanin"/>
          <w:color w:val="111111"/>
          <w:sz w:val="28"/>
          <w:sz w:val="28"/>
          <w:szCs w:val="28"/>
          <w:rtl w:val="true"/>
          <w:lang w:bidi="fa-IR"/>
        </w:rPr>
        <w:t>واللّه ما سددت شیئاً ولا فتحته، ولکن</w:t>
      </w:r>
      <w:r>
        <w:rPr>
          <w:rStyle w:val="FootnoteAnchor"/>
          <w:rtl w:val="true"/>
        </w:rPr>
        <w:footnoteReference w:id="82"/>
      </w:r>
      <w:r>
        <w:rPr>
          <w:rFonts w:ascii="IRNazanin" w:hAnsi="IRNazanin" w:eastAsia="IRNazanin"/>
          <w:color w:val="111111"/>
          <w:sz w:val="28"/>
          <w:sz w:val="28"/>
          <w:szCs w:val="28"/>
          <w:rtl w:val="true"/>
          <w:lang w:bidi="fa-IR"/>
        </w:rPr>
        <w:t>امرت بشیء فاتّبعته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أحمد فی الفضائل</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أبی‌وقّاص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 فتحته، ولکن اللّه فتحه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العلویة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بریدة الأسلمی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ما أنا سددتها، وما أنا فتحتها، بل اللّه عزّوجلّ سدّها،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 وفضائل السمعانی، وحلیة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نعیم بطریقین، عن أبی‌صالح، عن عمرو بن میمون،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أبواب المسجد کلّها إلاّ باب علی</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إلاّ باب علی قبل أن ینزل العذاب</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أسنده الخطیب إلی زید بن علی، عن أخیه محمّد الباقر علیه 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سمع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الأبواب کلّها</w:t>
      </w:r>
    </w:p>
    <w:p>
      <w:pPr>
        <w:pStyle w:val="BookText"/>
        <w:rPr/>
      </w:pPr>
      <w:r>
        <w:rPr>
          <w:rFonts w:ascii="IRNazanin" w:hAnsi="IRNazanin" w:eastAsia="IRNazanin"/>
          <w:color w:val="111111"/>
          <w:sz w:val="28"/>
          <w:sz w:val="28"/>
          <w:szCs w:val="28"/>
          <w:rtl w:val="true"/>
          <w:lang w:bidi="fa-IR"/>
        </w:rPr>
        <w:t>إلاّ باب علی، وأومیء بیده إلی باب علی علیه السلام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عن عبد الرحمن بن الأرقم الکنانی</w:t>
      </w:r>
      <w:r>
        <w:rPr>
          <w:rStyle w:val="FootnoteAnchor"/>
          <w:rtl w:val="true"/>
        </w:rPr>
        <w:footnoteReference w:id="9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خرجنا إلی المدینة فی زمن الجمل، فلقینا سعد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 آله بسدّ الأبواب الشارعة فی المسجد، وترک باب علی علیه السلام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البلاذری، ومسند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میمون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ابن عبّاس مع جماعة، ثمّ قام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افّ وقعوا فی رجل،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فعلی ولیه،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الرایة إلی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 الأبواب إلاّ باب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ونام مکان رسول اللّه صلی الله علیه و آله لیلة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براءة مع أبی‌بکر، ثمّ أرسل علیاً علیه السلام فأخذها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الإبانة عن أبی عبداللّه العکبری، والمسند عن أبی یعلی وأحمد، وفضائل أحمد، وشرف المصطفی عن أبی‌سعید النیسابوری، 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أشیاء لو کان لی واحدة منهنّ لکان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إعطاء الرایة إیّاه یوم خیبر، وتزویجه فاطمة إیّاه، وسدّ الأبواب إلاّ باب علی</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العبّاس یبکی،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أخرجت عمّک، وأسکنت ابن عمّک،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أخرجتک ولا أسکنته، ولکن اللّه أسکنه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حمزة یبکی، ویجرّ عباءه الأحمر، فقال له کما قال للعبّاس</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لی خوخة أطّلع منها إلی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بقدر إصبعة،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لی کوّة أنظر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رأس إبرة، فسأل عثمان مثل ذلک، فأبی</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 عن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نودی لیخرج من فی المسجد إلاّ آل رسول اللّه صلی الله علیه و آله وآل علی علیه السلام، خرجنا نجرّ قلاعنا، وهو جمع قلع، وهوالکنف</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اللّه تعالی نبیه أن یبنی مسجده، فبنی فیه عشرة أبیات، تسعة لنبیّه</w:t>
      </w:r>
      <w:r>
        <w:rPr>
          <w:rStyle w:val="FootnoteAnchor"/>
          <w:rtl w:val="true"/>
        </w:rPr>
        <w:footnoteReference w:id="98"/>
      </w:r>
      <w:r>
        <w:rPr>
          <w:rFonts w:ascii="IRNazanin" w:hAnsi="IRNazanin" w:eastAsia="IRNazanin"/>
          <w:color w:val="111111"/>
          <w:sz w:val="28"/>
          <w:sz w:val="28"/>
          <w:szCs w:val="28"/>
          <w:rtl w:val="true"/>
          <w:lang w:bidi="fa-IR"/>
        </w:rPr>
        <w:t>وأزواجه، وعاشرها وهو متوسّطها لعلی وفاطمة علیهما السلام</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فی أوّل سنة الهجرة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وبقی علی کونه، فلم یزل علی علیه السلام وولده فی بیته إلی أیّام عبدالملک بن مروان، فعرف الخبر، فحسد القوم علی ذلک، واغتاض، وأمر بهدم الدار، وتظاهر أنّه یرید</w:t>
      </w:r>
    </w:p>
    <w:p>
      <w:pPr>
        <w:pStyle w:val="BookText"/>
        <w:rPr/>
      </w:pPr>
      <w:r>
        <w:rPr>
          <w:rFonts w:ascii="IRNazanin" w:hAnsi="IRNazanin" w:eastAsia="IRNazanin"/>
          <w:color w:val="111111"/>
          <w:sz w:val="28"/>
          <w:sz w:val="28"/>
          <w:szCs w:val="28"/>
          <w:rtl w:val="true"/>
          <w:lang w:bidi="fa-IR"/>
        </w:rPr>
        <w:t>أن یزداد فی المسجد، وکان فیها الحسن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أخرج، ولا امکّن من هدمها، فضرب بالسیاط، وتصایح الناس، واُخرج عند ذلک، وهدمت الدار، وزید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عیسی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 فاطمة علیها السلام حول تربة النبی صلی الله علیه و آله، وبینهما 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منهاج الکراجکی</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أنّه ما بین البیت الذی فیه رسول اللّه صلی الله علیه و آله، وبین الباب المحاذی لزقاق البقیع،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له الباب، وسدّ علی سائر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وخصّ رجالاً</w:t>
      </w:r>
      <w:r>
        <w:rPr>
          <w:rStyle w:val="FootnoteAnchor"/>
          <w:rtl w:val="true"/>
        </w:rPr>
        <w:footnoteReference w:id="101"/>
      </w:r>
      <w:r>
        <w:rPr>
          <w:rFonts w:ascii="IRNazanin" w:hAnsi="IRNazanin" w:eastAsia="IRNazanin"/>
          <w:color w:val="111111"/>
          <w:sz w:val="28"/>
          <w:sz w:val="28"/>
          <w:szCs w:val="28"/>
          <w:rtl w:val="true"/>
          <w:lang w:bidi="fa-IR"/>
        </w:rPr>
        <w:t>من قریشٍ بأن بنی لهم حجراً فیه وکان مسدّدا</w:t>
      </w:r>
    </w:p>
    <w:p>
      <w:pPr>
        <w:pStyle w:val="BookText"/>
        <w:rPr/>
      </w:pPr>
      <w:r>
        <w:rPr>
          <w:rFonts w:ascii="IRNazanin" w:hAnsi="IRNazanin" w:eastAsia="IRNazanin"/>
          <w:color w:val="111111"/>
          <w:sz w:val="28"/>
          <w:sz w:val="28"/>
          <w:szCs w:val="28"/>
          <w:rtl w:val="true"/>
          <w:lang w:bidi="fa-IR"/>
        </w:rPr>
        <w:t>فقیل له اسدد کلّ بابٍ فتحته سوی باب ذی التقوی علی فسدّدا</w:t>
      </w:r>
    </w:p>
    <w:p>
      <w:pPr>
        <w:pStyle w:val="BookText"/>
        <w:rPr/>
      </w:pPr>
      <w:r>
        <w:rPr>
          <w:rFonts w:ascii="IRNazanin" w:hAnsi="IRNazanin" w:eastAsia="IRNazanin"/>
          <w:color w:val="111111"/>
          <w:sz w:val="28"/>
          <w:sz w:val="28"/>
          <w:szCs w:val="28"/>
          <w:rtl w:val="true"/>
          <w:lang w:bidi="fa-IR"/>
        </w:rPr>
        <w:t>لهم کلّ بابٍ أشرعوا غیر بابه وقد کان منفوساً علیه فسدّدا</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وأسکنه فی مسجد الطهر وحده وزوّجه</w:t>
      </w:r>
      <w:r>
        <w:rPr>
          <w:rStyle w:val="FootnoteAnchor"/>
          <w:rtl w:val="true"/>
        </w:rPr>
        <w:footnoteReference w:id="103"/>
      </w:r>
      <w:r>
        <w:rPr>
          <w:rFonts w:ascii="IRNazanin" w:hAnsi="IRNazanin" w:eastAsia="IRNazanin"/>
          <w:color w:val="111111"/>
          <w:sz w:val="28"/>
          <w:sz w:val="28"/>
          <w:szCs w:val="28"/>
          <w:rtl w:val="true"/>
          <w:lang w:bidi="fa-IR"/>
        </w:rPr>
        <w:t>واللّه من شاء یرفع</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فجاوره</w:t>
      </w:r>
      <w:r>
        <w:rPr>
          <w:rStyle w:val="FootnoteAnchor"/>
          <w:rtl w:val="true"/>
        </w:rPr>
        <w:footnoteReference w:id="104"/>
      </w:r>
      <w:r>
        <w:rPr>
          <w:rFonts w:ascii="IRNazanin" w:hAnsi="IRNazanin" w:eastAsia="IRNazanin"/>
          <w:color w:val="111111"/>
          <w:sz w:val="28"/>
          <w:sz w:val="28"/>
          <w:szCs w:val="28"/>
          <w:rtl w:val="true"/>
          <w:lang w:bidi="fa-IR"/>
        </w:rPr>
        <w:t>فیه الوصی وغیره وأبوابهم فی مسجد الطهر شرّع</w:t>
      </w:r>
    </w:p>
    <w:p>
      <w:pPr>
        <w:pStyle w:val="BookText"/>
        <w:rPr/>
      </w:pPr>
      <w:r>
        <w:rPr>
          <w:rFonts w:ascii="Amiri" w:hAnsi="Amiri" w:eastAsia="Amiri" w:cs="Amiri"/>
          <w:color w:val="111111"/>
          <w:sz w:val="28"/>
          <w:sz w:val="28"/>
          <w:szCs w:val="28"/>
          <w:rtl w:val="true"/>
          <w:lang w:bidi="ar-SA"/>
        </w:rPr>
        <w:t>فقال لهم سدّوا عن اللّه صادقاً</w:t>
      </w:r>
    </w:p>
    <w:p>
      <w:pPr>
        <w:pStyle w:val="BookText"/>
        <w:rPr/>
      </w:pPr>
      <w:r>
        <w:rPr>
          <w:rFonts w:ascii="Amiri" w:hAnsi="Amiri" w:eastAsia="Amiri" w:cs="Amiri"/>
          <w:color w:val="111111"/>
          <w:sz w:val="28"/>
          <w:sz w:val="28"/>
          <w:szCs w:val="28"/>
          <w:rtl w:val="true"/>
          <w:lang w:bidi="ar-SA"/>
        </w:rPr>
        <w:t>فضنّوا بها عن سدّها وتمنّعوا</w:t>
      </w:r>
    </w:p>
    <w:p>
      <w:pPr>
        <w:pStyle w:val="BookText"/>
        <w:rPr/>
      </w:pPr>
      <w:r>
        <w:rPr>
          <w:rFonts w:ascii="IRNazanin" w:hAnsi="IRNazanin" w:eastAsia="IRNazanin"/>
          <w:color w:val="111111"/>
          <w:sz w:val="28"/>
          <w:sz w:val="28"/>
          <w:szCs w:val="28"/>
          <w:rtl w:val="true"/>
          <w:lang w:bidi="fa-IR"/>
        </w:rPr>
        <w:t>فقام رجالٌ یذکرون قرابةً وما ثمّ فیما یبتغی القوم مطمع</w:t>
      </w:r>
    </w:p>
    <w:p>
      <w:pPr>
        <w:pStyle w:val="BookText"/>
        <w:rPr/>
      </w:pPr>
      <w:r>
        <w:rPr>
          <w:rFonts w:ascii="IRNazanin" w:hAnsi="IRNazanin" w:eastAsia="IRNazanin"/>
          <w:color w:val="111111"/>
          <w:sz w:val="28"/>
          <w:sz w:val="28"/>
          <w:szCs w:val="28"/>
          <w:rtl w:val="true"/>
          <w:lang w:bidi="fa-IR"/>
        </w:rPr>
        <w:t>فعاتبه فی ذاک منهم معاتبٌ وکان له عمّاً وللعمّ موضع</w:t>
      </w:r>
    </w:p>
    <w:p>
      <w:pPr>
        <w:pStyle w:val="BookText"/>
        <w:rPr/>
      </w:pPr>
      <w:r>
        <w:rPr>
          <w:rFonts w:ascii="IRNazanin" w:hAnsi="IRNazanin" w:eastAsia="IRNazanin"/>
          <w:color w:val="111111"/>
          <w:sz w:val="28"/>
          <w:sz w:val="28"/>
          <w:szCs w:val="28"/>
          <w:rtl w:val="true"/>
          <w:lang w:bidi="fa-IR"/>
        </w:rPr>
        <w:t>فقال له أخرجت عمّک کارهاً وأسکنت هذا إنّ عمّک یجزع</w:t>
      </w:r>
    </w:p>
    <w:p>
      <w:pPr>
        <w:pStyle w:val="BookText"/>
        <w:rPr/>
      </w:pPr>
      <w:r>
        <w:rPr>
          <w:rFonts w:ascii="IRNazanin" w:hAnsi="IRNazanin" w:eastAsia="IRNazanin"/>
          <w:color w:val="111111"/>
          <w:sz w:val="28"/>
          <w:sz w:val="28"/>
          <w:szCs w:val="28"/>
          <w:rtl w:val="true"/>
          <w:lang w:bidi="fa-IR"/>
        </w:rPr>
        <w:t>فقال له یا عمّ ما أنا بالذی فعلت بکم هذا بل اللّه فاقنعوا</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وفی روایة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صعد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رجالا یجدون فی أنفسهم أن سکن علی فی المسجد وخرجوا، واللّه ما فعلت ذلک إلاّ عن أمر ربّی، إنّ اللّه تعالی أوحی إلی موسی علیه السلام أن یسکن مسجده، فلا یدخله</w:t>
      </w:r>
      <w:r>
        <w:rPr>
          <w:rStyle w:val="FootnoteAnchor"/>
          <w:rtl w:val="true"/>
        </w:rPr>
        <w:footnoteReference w:id="106"/>
      </w:r>
      <w:r>
        <w:rPr>
          <w:rFonts w:ascii="IRNazanin" w:hAnsi="IRNazanin" w:eastAsia="IRNazanin"/>
          <w:color w:val="111111"/>
          <w:sz w:val="28"/>
          <w:sz w:val="28"/>
          <w:szCs w:val="28"/>
          <w:rtl w:val="true"/>
          <w:lang w:bidi="fa-IR"/>
        </w:rPr>
        <w:t>جنب غیره وغیر أخیه هارون وذرّیته، واعلموا رحمکم اللّه أنّ علیاً منّی بمنزلة هارون من موسی، إلاّ أنّه لا نبی بعدی، ولو کان کان علیاً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أبوصالح المؤذّن فی الأربعین، وأبوالعلاء العطّار الهمدانی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امّ سلمة، أنّه قال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المسجد لا یحلّ لجنب، ولا لحائض، إلاّ للنبی وأزواجه وفاطمة بنت محمّد وعلی، ألا بیّنت لکم أن تضلّوا، مرّتین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الترمذی، ومسند أبی یعلی، وأبوسعید الخدری،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w:t>
      </w:r>
      <w:bookmarkStart w:id="21" w:name="pg14048_178563"/>
    </w:p>
    <w:p>
      <w:pPr>
        <w:pStyle w:val="BookText"/>
        <w:rPr/>
      </w:pPr>
      <w:bookmarkEnd w:id="21"/>
      <w:r>
        <w:rPr>
          <w:rFonts w:ascii="IRNazanin" w:hAnsi="IRNazanin" w:eastAsia="IRNazanin"/>
          <w:color w:val="111111"/>
          <w:sz w:val="28"/>
          <w:sz w:val="28"/>
          <w:szCs w:val="28"/>
          <w:rtl w:val="true"/>
          <w:lang w:bidi="fa-IR"/>
        </w:rPr>
        <w:t>یحلّ لأحد أن یجنب فی هذا المسجد غیری وغیرک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یحلّ لأحد من هذه الاُمّة غیری وغیرک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روایة الخطیب فی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أن یدخل مسجدی جنب غیری وغیره وغیر ذرّیته، فمن شاء فهاهنا، وأشار بیده نحو الشام،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 وغوی فی أمر ختنه،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خصوصیتهما بفتح</w:t>
      </w:r>
      <w:r>
        <w:rPr>
          <w:rStyle w:val="FootnoteAnchor"/>
          <w:rtl w:val="true"/>
        </w:rPr>
        <w:footnoteReference w:id="112"/>
      </w:r>
      <w:r>
        <w:rPr>
          <w:rFonts w:ascii="IRNazanin" w:hAnsi="IRNazanin" w:eastAsia="IRNazanin"/>
          <w:color w:val="111111"/>
          <w:sz w:val="28"/>
          <w:sz w:val="28"/>
          <w:szCs w:val="28"/>
          <w:rtl w:val="true"/>
          <w:lang w:bidi="fa-IR"/>
        </w:rPr>
        <w:t>بابیهما دلیل علی زیادة درجاتهما، ورضا اللّه عنهما، وجواز الاستطراق والمقام فی المسجد جنبین دلیل علی طهارتهما وعصمتهما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صاحب الکتاب رحمه الله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3339333_3381743652"/>
      <w:bookmarkStart w:id="23" w:name="_Toc8"/>
      <w:bookmarkEnd w:id="22"/>
      <w:r>
        <w:rPr>
          <w:rtl w:val="true"/>
        </w:rPr>
        <w:t>فصل فی الأولاد</w:t>
      </w:r>
      <w:bookmarkEnd w:id="23"/>
    </w:p>
    <w:p>
      <w:pPr>
        <w:pStyle w:val="BookText"/>
        <w:rPr/>
      </w:pPr>
      <w:r>
        <w:rPr>
          <w:rFonts w:ascii="IRNazanin" w:hAnsi="IRNazanin" w:eastAsia="IRNazanin"/>
          <w:color w:val="111111"/>
          <w:sz w:val="28"/>
          <w:sz w:val="28"/>
          <w:szCs w:val="28"/>
          <w:rtl w:val="true"/>
          <w:lang w:bidi="fa-IR"/>
        </w:rPr>
        <w:t>المرء یشرف بأن یکون فی عقبه أولاد کبار، کما شرّف الله تعالی إبراهیم علیه السلام، بأن جعل النبوّة والإمامة فی عقبه إلی یوم القیامة، ومثله لعلی علیه السلام، قال اللّه تعالی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توفی إبراهیم ابن النبی صلی الله علیه و آله، هجاه عمرو بن العاص، وسمّاه الأبتر،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مبالغة فی الکثرة،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أولاده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وانجاب النسل له صلی الله علیه و آله، ولولم یجعل منه الذرّیة ویوجب له العقب، لما صحّ الردّ علی شانیه، فإذا تقرّر هذا وجب أن یکون الذرّیة بین النبی والوصی، کما قال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شخصاً بین النبی لک الخیر وبین الوصی غیر ذمیم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وفی ولد أمیرالمؤمنین علیه السلام نسل المصطفی إلی یوم القیامة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أولاده لطیفة، هما ابنا صلبه، وسبطا رسول اللّه صلی الله علیه و آله بالولادة، وابناه بتبیین</w:t>
      </w:r>
      <w:r>
        <w:rPr>
          <w:rStyle w:val="FootnoteAnchor"/>
          <w:rtl w:val="true"/>
        </w:rPr>
        <w:footnoteReference w:id="117"/>
      </w:r>
      <w:r>
        <w:rPr>
          <w:rFonts w:ascii="IRNazanin" w:hAnsi="IRNazanin" w:eastAsia="IRNazanin"/>
          <w:color w:val="111111"/>
          <w:sz w:val="28"/>
          <w:sz w:val="28"/>
          <w:szCs w:val="28"/>
          <w:rtl w:val="true"/>
          <w:lang w:bidi="fa-IR"/>
        </w:rPr>
        <w:t>الشریعة، وابنا بنته، ولا یوجد فی العالم جدّ هو أب فی الحکم والشرع، مع أنّه سبط وابن العمّ وابن البنت، ولولدیه أنّ النبی صلی الله علیه و آله أب لهما کأب الصلب، 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بنی بنت فهو ابن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والناس یسمّون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البیت، وآل محمّد صلی الله علیه و آله، وعترة النبی صلی الله علیه و آله، وأولاد الرسول صلی الله علیه و آله، وآل طه وآل یس، ویلقّبونهم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بالسیّد وبالشریف</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والناس کلّهم یتمنّون أن یکونوا منهم، حتّی وضع لذلک علم الأنساب، وکتب الشجرة، ویجزّون ذوائب المدّعین احتراماً لهم، ولا یحکم علیهم إلاّ نقباؤهم مع فقرهم وعجزهم، والأعداء یترکون أکابرهم، ویتبرّکون بأصاغرهم، ویقتلون</w:t>
      </w:r>
    </w:p>
    <w:p>
      <w:pPr>
        <w:pStyle w:val="BookText"/>
        <w:rPr/>
      </w:pPr>
      <w:r>
        <w:rPr>
          <w:rFonts w:ascii="IRNazanin" w:hAnsi="IRNazanin" w:eastAsia="IRNazanin"/>
          <w:color w:val="111111"/>
          <w:sz w:val="28"/>
          <w:sz w:val="28"/>
          <w:szCs w:val="28"/>
          <w:rtl w:val="true"/>
          <w:lang w:bidi="fa-IR"/>
        </w:rPr>
        <w:t>أحیاهم، ویعظّمون زیارة أمواتهم، ویخربون دورهم، ویزورون قبورهم، کأنّهم یعادونهم للدنیا ویعدّونهم للآخرة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تبرّک عمر بن الخطّاب بهما فی الاستسقاء، وغمس أیدیهما فی الدعاء، مع جهده فی إطفاء نور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عام رمادة</w:t>
      </w:r>
      <w:r>
        <w:rPr>
          <w:rStyle w:val="FootnoteAnchor"/>
          <w:rtl w:val="true"/>
        </w:rPr>
        <w:footnoteReference w:id="118"/>
      </w:r>
      <w:r>
        <w:rPr>
          <w:rFonts w:ascii="IRNazanin" w:hAnsi="IRNazanin" w:eastAsia="IRNazanin"/>
          <w:color w:val="111111"/>
          <w:sz w:val="28"/>
          <w:sz w:val="28"/>
          <w:szCs w:val="28"/>
          <w:rtl w:val="true"/>
          <w:lang w:bidi="fa-IR"/>
        </w:rPr>
        <w:t>، قال عمر لأبی‌عبیدة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البعیر بما علیه، فأت أهل البیت فانحره بینهم، ومرهم فلیقدّدوا</w:t>
      </w:r>
      <w:r>
        <w:rPr>
          <w:rStyle w:val="FootnoteAnchor"/>
          <w:rtl w:val="true"/>
        </w:rPr>
        <w:footnoteReference w:id="119"/>
      </w:r>
      <w:r>
        <w:rPr>
          <w:rFonts w:ascii="IRNazanin" w:hAnsi="IRNazanin" w:eastAsia="IRNazanin"/>
          <w:color w:val="111111"/>
          <w:sz w:val="28"/>
          <w:sz w:val="28"/>
          <w:szCs w:val="28"/>
          <w:rtl w:val="true"/>
          <w:lang w:bidi="fa-IR"/>
        </w:rPr>
        <w:t>اللحم، ولیحملوا الشحم، ولیلبسوا للغرائر</w:t>
      </w:r>
      <w:r>
        <w:rPr>
          <w:rStyle w:val="FootnoteAnchor"/>
          <w:rtl w:val="true"/>
        </w:rPr>
        <w:footnoteReference w:id="120"/>
      </w:r>
      <w:r>
        <w:rPr>
          <w:rFonts w:ascii="IRNazanin" w:hAnsi="IRNazanin" w:eastAsia="IRNazanin"/>
          <w:color w:val="111111"/>
          <w:sz w:val="28"/>
          <w:sz w:val="28"/>
          <w:szCs w:val="28"/>
          <w:rtl w:val="true"/>
          <w:lang w:bidi="fa-IR"/>
        </w:rPr>
        <w:t>، ولیعدّوا ماءً حاراً، فإن احتاجوا إلی اللحم أمدّوهم، ثمّ خرج یستسقی، فسقی</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وإنّهم أعرف الناس نسباً، وأخصّهم فضلاً، ألا تری أنّ العربی من ولد یعرب بن قحطان، والقرشی من ولد النضر بن کنانة، والهاشمی من ولد عبدالمطّلب، والطالبی من ولد علی علیه السلام وجعفر، والعلوی من ولد الحسن والحسین علیهما السلام ومحمّد والعبّاس وعمر أولاد أمیر المؤمنین علیه السلام، والفاطمی أولاد 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 محمّد بن أحمد بن عیسی بن زید علی قوم ذکروا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العباد تفرّقوا من واحدٍ فلأحمد السبق الذی هو أفضل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کان یرتحل البراق أبوکم أم کان جبریل علیه ینزل</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وقد خصّ بالذرّیة التی أبی اللّه أن یخرجها إلاّ من خیر أرومة خلقها، فإنّ النبی صلی الله علیه و آله قد صاهره رجال من بنی عبدمناف،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أبوالعاص بن الربیع، وعتبة بن أبی‌لهب، وعثمان بن عفّان، فکان هو المصطفی لکرم</w:t>
      </w:r>
      <w:r>
        <w:rPr>
          <w:rStyle w:val="FootnoteAnchor"/>
          <w:rtl w:val="true"/>
        </w:rPr>
        <w:footnoteReference w:id="123"/>
      </w:r>
      <w:r>
        <w:rPr>
          <w:rFonts w:ascii="IRNazanin" w:hAnsi="IRNazanin" w:eastAsia="IRNazanin"/>
          <w:color w:val="111111"/>
          <w:sz w:val="28"/>
          <w:sz w:val="28"/>
          <w:szCs w:val="28"/>
          <w:rtl w:val="true"/>
          <w:lang w:bidi="fa-IR"/>
        </w:rPr>
        <w:t>النجار، وطیب المغرس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أولاده یتزوّجون فی الناس ولا یزوّجون فیهم إلاّ اضطراراً، خطب عمر بن الخطّاب ابنته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وتزوّج الحجّاج ابنة عبداللّه بن جعفر، فاستأجل منه سنة حتّی خلّص نفسه من أذاه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المأمون بفاطمة بنت محمّد التقی علیه السلام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والکبراء یزوّجونهم رغبة فیهم، کما زوّج المأمون ابنته من محمّد بن علی بن موسی بن جعفر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وزوّج الصاحب من شریف معدم، فقیل له فی ذلک،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حمداً دائماً أبداً إذ صار سبط رسول اللّه لی ولدا</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وفی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الأنساب نسب فاطمة علیها السلام؛ لأنّهما استویا فی العدد، وهما</w:t>
      </w:r>
      <w:r>
        <w:rPr>
          <w:rStyle w:val="FootnoteAnchor"/>
          <w:rtl w:val="true"/>
        </w:rPr>
        <w:footnoteReference w:id="127"/>
      </w:r>
      <w:r>
        <w:rPr>
          <w:rFonts w:ascii="Amiri" w:hAnsi="Amiri" w:eastAsia="Amiri" w:cs="Amiri"/>
          <w:color w:val="111111"/>
          <w:sz w:val="28"/>
          <w:sz w:val="28"/>
          <w:szCs w:val="28"/>
          <w:rtl w:val="true"/>
          <w:lang w:bidi="ar-SA"/>
        </w:rPr>
        <w:t>مائتان وسبعة وأربعون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یوجد فی أولاد الصحابة من المهاجرین والأنصار مشهوراً بالعلم، أو</w:t>
      </w:r>
    </w:p>
    <w:p>
      <w:pPr>
        <w:pStyle w:val="BookText"/>
        <w:rPr/>
      </w:pPr>
      <w:r>
        <w:rPr>
          <w:rFonts w:ascii="IRNazanin" w:hAnsi="IRNazanin" w:eastAsia="IRNazanin"/>
          <w:color w:val="111111"/>
          <w:sz w:val="28"/>
          <w:sz w:val="28"/>
          <w:szCs w:val="28"/>
          <w:rtl w:val="true"/>
          <w:lang w:bidi="fa-IR"/>
        </w:rPr>
        <w:t>موسوماً بالملک</w:t>
      </w:r>
      <w:r>
        <w:rPr>
          <w:rStyle w:val="FootnoteAnchor"/>
          <w:rtl w:val="true"/>
        </w:rPr>
        <w:footnoteReference w:id="128"/>
      </w:r>
      <w:r>
        <w:rPr>
          <w:rFonts w:ascii="IRNazanin" w:hAnsi="IRNazanin" w:eastAsia="IRNazanin"/>
          <w:color w:val="111111"/>
          <w:sz w:val="28"/>
          <w:sz w:val="28"/>
          <w:szCs w:val="28"/>
          <w:rtl w:val="true"/>
          <w:lang w:bidi="fa-IR"/>
        </w:rPr>
        <w:t>مثل ما یوجد فی أولاده علیه السلام، مثل الرضی والمرتضی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أبوالحسین بن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أشعر الناس؛ لأنّه مجید مکثر، وما اجتمع فی قرشی ذلک، والمرتضی قد ألجم علماء الاُمّة بالحجج والأدلّة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بمثل محمّد ابن الحنفیة، أشجع أهل زمانه، وکان النبی صلی الله علیه و آله ذکر اسمه وکنیته، فبلغ من فضله حتّی قالت الکیسانیة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المهدی، وهو الراوی عن أبیه 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الزیدیة الذین لا یرون کلّ خارج إماماً، مثل زید، ویحیی، ومحمّد وإبراهیم إبنا عبداللّه بن الحسن بن الحسن، والناصر، والقاسم سبعة عشر، ومن یری کلّ خارج إماماً، فثلاث وعشرون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مصر، نحو العاضد، والفائز، والظافر، والحافظ، والمستعلی، والمستنصر، والظاهر، والحاکم، والعزیز، والمعزّ، والمنصور، والقائم، والمهدی</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الملوک ملوک مکّة، والمدینة، والجبل، وبیهق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الملوک الماضون، نحو الداعی الکبیر الحسن بن زید، وأخوه محمّد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الرؤساء والنقباء فی کلّ مدینة، فکیف بالأئمّة المعصومین علیهم السلام، مثل الحسن، والحسین، وزین العابدین، والباقر، والصادق، والکاظم، والرضا، والتقی، والنقی، والزکی، والمهدی علیهم أفضل الصلاة والسلام، الذین قد ظهرت العلوم فی فرق العالمین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أخذ من زین العابدین علیه السلام مثل طاووس الیمانی، وسعید بن المسیّب، وسعید بن جبیر، وابن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 کلّ نوع من العلوم من محمّد بن علی علیهما السلام، حتّی سمّوه</w:t>
      </w:r>
      <w:r>
        <w:rPr>
          <w:rStyle w:val="FootnoteAnchor"/>
          <w:rtl w:val="true"/>
        </w:rPr>
        <w:footnoteReference w:id="131"/>
      </w:r>
      <w:r>
        <w:rPr>
          <w:rFonts w:ascii="IRNazanin" w:hAnsi="IRNazanin" w:eastAsia="IRNazanin"/>
          <w:color w:val="111111"/>
          <w:sz w:val="28"/>
          <w:sz w:val="28"/>
          <w:szCs w:val="28"/>
          <w:rtl w:val="true"/>
          <w:lang w:bidi="fa-IR"/>
        </w:rPr>
        <w:t>باقر علم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من مشهوری أهل العلم من جعفر بن محمّد علیهما السلام أربعة آلاف إنسان، فیهم أبوحنیفة، ومالک، ومحمّد، وقد روی عنه الشافعی، وأحمد، وصنّف من جواباته مائة کتاب، وهی معروفة بکتب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حال موسی بن جعفر علیهما السلام إلی أن حبس، وظهر عن علی بن موسی علیهما السلام علومه، وکذلک عن ابنه أبی‌جعفر ما لا یخفی علی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قلّت الروایة عن أبی‌الحسن وأبی‌محمد علیهما السلام؛ لأنّهما کانا محبوسین فی عسکر السلطان، ممنوعین من الإنبساط فی الفتیا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المرزکی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لائمی فی حبّ أولاد فاطمٍ أهل لرسول اللّه غیرهم عقب</w:t>
      </w:r>
    </w:p>
    <w:p>
      <w:pPr>
        <w:pStyle w:val="BookText"/>
        <w:rPr/>
      </w:pPr>
      <w:r>
        <w:rPr>
          <w:rFonts w:ascii="IRNazanin" w:hAnsi="IRNazanin" w:eastAsia="IRNazanin"/>
          <w:color w:val="111111"/>
          <w:sz w:val="28"/>
          <w:sz w:val="28"/>
          <w:szCs w:val="28"/>
          <w:rtl w:val="true"/>
          <w:lang w:bidi="fa-IR"/>
        </w:rPr>
        <w:t>هم أهل میراث النبوّة والهدی وقاعدة الدین الحنیفی والقطب</w:t>
      </w:r>
    </w:p>
    <w:p>
      <w:pPr>
        <w:pStyle w:val="BookText"/>
        <w:rPr/>
      </w:pPr>
      <w:r>
        <w:rPr>
          <w:rFonts w:ascii="IRNazanin" w:hAnsi="IRNazanin" w:eastAsia="IRNazanin"/>
          <w:color w:val="111111"/>
          <w:sz w:val="28"/>
          <w:sz w:val="28"/>
          <w:szCs w:val="28"/>
          <w:rtl w:val="true"/>
          <w:lang w:bidi="fa-IR"/>
        </w:rPr>
        <w:t>أبوهم وصی المصطفی وابن عمّه ووارث علم اللّه والبطل الندب</w:t>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وبالحسنین المجد مدّ رواقه ولولاهما لم یبق للمجد مشهد</w:t>
      </w:r>
    </w:p>
    <w:p>
      <w:pPr>
        <w:pStyle w:val="BookText"/>
        <w:rPr/>
      </w:pPr>
      <w:r>
        <w:rPr>
          <w:rFonts w:ascii="IRNazanin" w:hAnsi="IRNazanin" w:eastAsia="IRNazanin"/>
          <w:color w:val="111111"/>
          <w:sz w:val="28"/>
          <w:sz w:val="28"/>
          <w:szCs w:val="28"/>
          <w:rtl w:val="true"/>
          <w:lang w:bidi="fa-IR"/>
        </w:rPr>
        <w:t>تفرّعت الأنوار للأرض منهما فللّه أنوارٌ بدت تتجدّد</w:t>
      </w:r>
    </w:p>
    <w:p>
      <w:pPr>
        <w:pStyle w:val="BookText"/>
        <w:rPr/>
      </w:pPr>
      <w:r>
        <w:rPr>
          <w:rFonts w:ascii="IRNazanin" w:hAnsi="IRNazanin" w:eastAsia="IRNazanin"/>
          <w:color w:val="111111"/>
          <w:sz w:val="28"/>
          <w:sz w:val="28"/>
          <w:szCs w:val="28"/>
          <w:rtl w:val="true"/>
          <w:lang w:bidi="fa-IR"/>
        </w:rPr>
        <w:t>هم الحجج الغرّ التی قد توضّحت وهم سرج اللّه التی لیس تخمد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فأنتم أهل بیتٍ کان فیه بأمر اللّه یخدم جبرئیل</w:t>
      </w:r>
    </w:p>
    <w:p>
      <w:pPr>
        <w:pStyle w:val="BookText"/>
        <w:rPr/>
      </w:pPr>
      <w:r>
        <w:rPr>
          <w:rFonts w:ascii="IRNazanin" w:hAnsi="IRNazanin" w:eastAsia="IRNazanin"/>
          <w:color w:val="111111"/>
          <w:sz w:val="28"/>
          <w:sz w:val="28"/>
          <w:szCs w:val="28"/>
          <w:rtl w:val="true"/>
          <w:lang w:bidi="fa-IR"/>
        </w:rPr>
        <w:t>ولیس علی فخارکم مزید ولیس إلی مرامکم سبیل</w:t>
      </w:r>
    </w:p>
    <w:p>
      <w:pPr>
        <w:pStyle w:val="BookText"/>
        <w:rPr/>
      </w:pPr>
      <w:r>
        <w:rPr>
          <w:rFonts w:ascii="Amiri" w:hAnsi="Amiri" w:eastAsia="Amiri" w:cs="Amiri"/>
          <w:color w:val="111111"/>
          <w:sz w:val="28"/>
          <w:sz w:val="28"/>
          <w:szCs w:val="28"/>
          <w:rtl w:val="true"/>
          <w:lang w:bidi="ar-SA"/>
        </w:rPr>
        <w:t>أبوک أبو أئمّتنا علی واُمّک امّ سادتنا البتول</w:t>
      </w:r>
    </w:p>
    <w:p>
      <w:pPr>
        <w:pStyle w:val="BookText"/>
        <w:rPr/>
      </w:pPr>
      <w:r>
        <w:rPr>
          <w:rFonts w:ascii="IRNazanin" w:hAnsi="IRNazanin" w:eastAsia="IRNazanin"/>
          <w:color w:val="111111"/>
          <w:sz w:val="28"/>
          <w:sz w:val="28"/>
          <w:szCs w:val="28"/>
          <w:rtl w:val="true"/>
          <w:lang w:bidi="fa-IR"/>
        </w:rPr>
        <w:t>فمن یرجو مداک وکیف یلقی أبوالسبطین فیه والرسول</w:t>
      </w:r>
    </w:p>
    <w:p>
      <w:pPr>
        <w:pStyle w:val="BookText"/>
        <w:rPr/>
      </w:pPr>
      <w:r>
        <w:rPr>
          <w:rFonts w:ascii="IRNazanin" w:hAnsi="IRNazanin" w:eastAsia="IRNazanin"/>
          <w:color w:val="111111"/>
          <w:sz w:val="28"/>
          <w:sz w:val="28"/>
          <w:szCs w:val="28"/>
          <w:rtl w:val="true"/>
          <w:lang w:bidi="fa-IR"/>
        </w:rPr>
        <w:t>ابن درید الأزدی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البریّة خیرها نسباً إن عدّ أکرمه وأمجده</w:t>
      </w:r>
    </w:p>
    <w:p>
      <w:pPr>
        <w:pStyle w:val="BookText"/>
        <w:rPr/>
      </w:pPr>
      <w:r>
        <w:rPr>
          <w:rFonts w:ascii="IRNazanin" w:hAnsi="IRNazanin" w:eastAsia="IRNazanin"/>
          <w:color w:val="111111"/>
          <w:sz w:val="28"/>
          <w:sz w:val="28"/>
          <w:szCs w:val="28"/>
          <w:rtl w:val="true"/>
          <w:lang w:bidi="fa-IR"/>
        </w:rPr>
        <w:t>نسب</w:t>
      </w:r>
      <w:r>
        <w:rPr>
          <w:rStyle w:val="FootnoteAnchor"/>
          <w:rtl w:val="true"/>
        </w:rPr>
        <w:footnoteReference w:id="132"/>
      </w:r>
      <w:r>
        <w:rPr>
          <w:rFonts w:ascii="IRNazanin" w:hAnsi="IRNazanin" w:eastAsia="IRNazanin"/>
          <w:color w:val="111111"/>
          <w:sz w:val="28"/>
          <w:sz w:val="28"/>
          <w:szCs w:val="28"/>
          <w:rtl w:val="true"/>
          <w:lang w:bidi="fa-IR"/>
        </w:rPr>
        <w:t>معظمه محمدة وکفاه تعظیماً محمّده</w:t>
      </w:r>
    </w:p>
    <w:p>
      <w:pPr>
        <w:pStyle w:val="BookText"/>
        <w:rPr/>
      </w:pPr>
      <w:r>
        <w:rPr>
          <w:rFonts w:ascii="IRNazanin" w:hAnsi="IRNazanin" w:eastAsia="IRNazanin"/>
          <w:color w:val="111111"/>
          <w:sz w:val="28"/>
          <w:sz w:val="28"/>
          <w:szCs w:val="28"/>
          <w:rtl w:val="true"/>
          <w:lang w:bidi="fa-IR"/>
        </w:rPr>
        <w:t>لیست إذا کبت الزناد فما تکبو إذا ما نضّ أزنده</w:t>
      </w:r>
    </w:p>
    <w:p>
      <w:pPr>
        <w:pStyle w:val="BookText"/>
        <w:rPr/>
      </w:pPr>
      <w:r>
        <w:rPr>
          <w:rFonts w:ascii="IRNazanin" w:hAnsi="IRNazanin" w:eastAsia="IRNazanin"/>
          <w:color w:val="111111"/>
          <w:sz w:val="28"/>
          <w:sz w:val="28"/>
          <w:szCs w:val="28"/>
          <w:rtl w:val="true"/>
          <w:lang w:bidi="fa-IR"/>
        </w:rPr>
        <w:t>وأخو النبی فرید محتده لم یکبه فی القدح مصلده</w:t>
      </w:r>
    </w:p>
    <w:p>
      <w:pPr>
        <w:pStyle w:val="BookText"/>
        <w:rPr/>
      </w:pPr>
      <w:r>
        <w:rPr>
          <w:rFonts w:ascii="IRNazanin" w:hAnsi="IRNazanin" w:eastAsia="IRNazanin"/>
          <w:color w:val="111111"/>
          <w:sz w:val="28"/>
          <w:sz w:val="28"/>
          <w:szCs w:val="28"/>
          <w:rtl w:val="true"/>
          <w:lang w:bidi="fa-IR"/>
        </w:rPr>
        <w:t>حلّ البلاء به علی شرفٍ یتکأّد الراقین صعدده</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إنّنی مولیً لآل محمّد فلا تحسن الفحشاء منّی ولا الهزل</w:t>
      </w:r>
    </w:p>
    <w:p>
      <w:pPr>
        <w:pStyle w:val="BookText"/>
        <w:rPr/>
      </w:pPr>
      <w:r>
        <w:rPr>
          <w:rFonts w:ascii="IRNazanin" w:hAnsi="IRNazanin" w:eastAsia="IRNazanin"/>
          <w:color w:val="111111"/>
          <w:sz w:val="28"/>
          <w:sz w:val="28"/>
          <w:szCs w:val="28"/>
          <w:rtl w:val="true"/>
          <w:lang w:bidi="fa-IR"/>
        </w:rPr>
        <w:t>اولئک قومٌ لا یحاط بفضلهم ولیس لهم فی الخلق شبهٌ ولا شکل</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 امناء اللّه فی الأرض والسما وهم عینه والاُذن والجنب والحبل</w:t>
      </w:r>
    </w:p>
    <w:p>
      <w:pPr>
        <w:pStyle w:val="BookText"/>
        <w:rPr/>
      </w:pPr>
      <w:r>
        <w:rPr>
          <w:rFonts w:ascii="IRNazanin" w:hAnsi="IRNazanin" w:eastAsia="IRNazanin"/>
          <w:color w:val="111111"/>
          <w:sz w:val="28"/>
          <w:sz w:val="28"/>
          <w:szCs w:val="28"/>
          <w:rtl w:val="true"/>
          <w:lang w:bidi="fa-IR"/>
        </w:rPr>
        <w:t>وهم أنجم الدین الذی صال ضوءها علی ظلم</w:t>
      </w:r>
      <w:r>
        <w:rPr>
          <w:rStyle w:val="FootnoteAnchor"/>
          <w:rtl w:val="true"/>
        </w:rPr>
        <w:footnoteReference w:id="134"/>
      </w:r>
      <w:r>
        <w:rPr>
          <w:rFonts w:ascii="IRNazanin" w:hAnsi="IRNazanin" w:eastAsia="IRNazanin"/>
          <w:color w:val="111111"/>
          <w:sz w:val="28"/>
          <w:sz w:val="28"/>
          <w:szCs w:val="28"/>
          <w:rtl w:val="true"/>
          <w:lang w:bidi="fa-IR"/>
        </w:rPr>
        <w:t>الإشراک فهی لها تجلو</w:t>
      </w:r>
    </w:p>
    <w:p>
      <w:pPr>
        <w:pStyle w:val="BookText"/>
        <w:rPr/>
      </w:pPr>
      <w:r>
        <w:rPr>
          <w:rFonts w:ascii="IRNazanin" w:hAnsi="IRNazanin" w:eastAsia="IRNazanin"/>
          <w:color w:val="111111"/>
          <w:sz w:val="28"/>
          <w:sz w:val="28"/>
          <w:szCs w:val="28"/>
          <w:rtl w:val="true"/>
          <w:lang w:bidi="fa-IR"/>
        </w:rPr>
        <w:t>وفی کتب اللّه القدیمة نعتهم وقد نطقت عن عظم فضلهم الرسل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 رسول اللّه أحمد أصلها لقد طاب فرع والنبی له أصل</w:t>
      </w:r>
      <w:bookmarkStart w:id="24" w:name="pg14048_178570"/>
    </w:p>
    <w:p>
      <w:pPr>
        <w:pStyle w:val="BookText"/>
        <w:rPr/>
      </w:pPr>
      <w:bookmarkEnd w:id="24"/>
      <w:r>
        <w:rPr>
          <w:rFonts w:ascii="IRNazanin" w:hAnsi="IRNazanin" w:eastAsia="IRNazanin"/>
          <w:color w:val="111111"/>
          <w:sz w:val="28"/>
          <w:sz w:val="28"/>
          <w:szCs w:val="28"/>
          <w:rtl w:val="true"/>
          <w:lang w:bidi="fa-IR"/>
        </w:rPr>
        <w:t>علی أمیر المؤمنین أبوهم</w:t>
      </w:r>
    </w:p>
    <w:p>
      <w:pPr>
        <w:pStyle w:val="BookText"/>
        <w:rPr/>
      </w:pPr>
      <w:r>
        <w:rPr>
          <w:rFonts w:ascii="IRNazanin" w:hAnsi="IRNazanin" w:eastAsia="IRNazanin"/>
          <w:color w:val="111111"/>
          <w:sz w:val="28"/>
          <w:sz w:val="28"/>
          <w:szCs w:val="28"/>
          <w:rtl w:val="true"/>
          <w:lang w:bidi="fa-IR"/>
        </w:rPr>
        <w:t>فهل لعلی فی فضائله مثل</w:t>
      </w:r>
    </w:p>
    <w:p>
      <w:pPr>
        <w:pStyle w:val="Heading3"/>
        <w:numPr>
          <w:ilvl w:val="2"/>
          <w:numId w:val="1"/>
        </w:numPr>
        <w:rPr/>
      </w:pPr>
      <w:bookmarkStart w:id="25" w:name="__RefHeading___Toc3339335_3381743652"/>
      <w:bookmarkStart w:id="26" w:name="_Toc9"/>
      <w:bookmarkEnd w:id="25"/>
      <w:r>
        <w:rPr>
          <w:rtl w:val="true"/>
        </w:rPr>
        <w:t>فصل فی المشاهد</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المعلوم أنّه لم یوجد فی زمن الإسلام لأعداء آل محمّد علیهم السلام من الکفّار ولا أولادهم، ولا لبنی امیة وعظمائهم، ولا لأرباب الدول فی دولهم، أثر مذکور، أو مشهد مشهور، یتقرّب الناس به إلی اللّه أو إلیهم، کما علم فی الاُمم الماضیة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ووجدنا أهل البیت علیهم السلام ما قد امتلأت أقطار الأرض بآثارهم، وبنوا الناس المساجد والمشاهد بأسمائهم، وأنفق لسکّان الأمصار من إجلال مشاهدهم بعد خمول شاهدهم، وغر معاندهم، وقصدهم فی الآفاق البعیدة تقرّباً إلی اللّه بجاه تربهم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تطاولت الدهور زاد محلّها سموّاً، وذکرها نموّاً، ویری الناس فیها العجائب عیاناً ومناماً، کما نجد</w:t>
      </w:r>
      <w:r>
        <w:rPr>
          <w:rStyle w:val="FootnoteAnchor"/>
          <w:rtl w:val="true"/>
        </w:rPr>
        <w:footnoteReference w:id="136"/>
      </w:r>
      <w:r>
        <w:rPr>
          <w:rFonts w:ascii="IRNazanin" w:hAnsi="IRNazanin" w:eastAsia="IRNazanin"/>
          <w:color w:val="111111"/>
          <w:sz w:val="28"/>
          <w:sz w:val="28"/>
          <w:szCs w:val="28"/>
          <w:rtl w:val="true"/>
          <w:lang w:bidi="fa-IR"/>
        </w:rPr>
        <w:t>فی آثار الأنبیاء والأوصیاء علیهم السلام، مثل الحطیم، ومقام إبراهیم علیه السلام، ومیزاب إسماعیل علیه السلام، وربوة موسی علیه السلام، وصخرة عیسی علیه السلام، وباب حطّة بنی إسرائیل، ولیس ذلک إلاّ من باب المعجز، فحینئذ ظهر الحقّ وزهق الباطل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أمیرالمؤمنین علیه السلام أکبر مشاهده الیوم مسجد، ولد فی الکعبة، وربّی فی دار خدیجة، وهی الیوم مسجد، ومصلاّهم عند باب مولد النبی صلی الله علیه و آله فی شعب بنی هاشم، والموضع الذی بایع رسول اللّه صلی الله علیه و آله بیعة العشیرة، وداره التی نزل فیها آیة التطهیر، وموضع بیعة الغدیر، ومصلاّه فی الرقّة، وموضع سکونه فی صفّین،</w:t>
      </w:r>
    </w:p>
    <w:p>
      <w:pPr>
        <w:pStyle w:val="BookText"/>
        <w:rPr/>
      </w:pPr>
      <w:r>
        <w:rPr>
          <w:rFonts w:ascii="IRNazanin" w:hAnsi="IRNazanin" w:eastAsia="IRNazanin"/>
          <w:color w:val="111111"/>
          <w:sz w:val="28"/>
          <w:sz w:val="28"/>
          <w:szCs w:val="28"/>
          <w:rtl w:val="true"/>
          <w:lang w:bidi="fa-IR"/>
        </w:rPr>
        <w:t>ومسجد الإحرام للمیقات من 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ومسجد براثا فی بغداد من إظهاره، ومسجد الذئب عند الفرات من آیاته، ومشهد</w:t>
      </w:r>
      <w:r>
        <w:rPr>
          <w:rStyle w:val="FootnoteAnchor"/>
          <w:rtl w:val="true"/>
        </w:rPr>
        <w:footnoteReference w:id="137"/>
      </w:r>
      <w:r>
        <w:rPr>
          <w:rFonts w:ascii="IRNazanin" w:hAnsi="IRNazanin" w:eastAsia="IRNazanin"/>
          <w:color w:val="111111"/>
          <w:sz w:val="28"/>
          <w:sz w:val="28"/>
          <w:szCs w:val="28"/>
          <w:rtl w:val="true"/>
          <w:lang w:bidi="fa-IR"/>
        </w:rPr>
        <w:t>الشمس فی الحلّة من معجزاته، ومسجد الجمجمة فی بابل من دلائله، ومشهد</w:t>
      </w:r>
      <w:r>
        <w:rPr>
          <w:rStyle w:val="FootnoteAnchor"/>
          <w:rtl w:val="true"/>
        </w:rPr>
        <w:footnoteReference w:id="138"/>
      </w:r>
      <w:r>
        <w:rPr>
          <w:rFonts w:ascii="IRNazanin" w:hAnsi="IRNazanin" w:eastAsia="IRNazanin"/>
          <w:color w:val="111111"/>
          <w:sz w:val="28"/>
          <w:sz w:val="28"/>
          <w:szCs w:val="28"/>
          <w:rtl w:val="true"/>
          <w:lang w:bidi="fa-IR"/>
        </w:rPr>
        <w:t>السمکة عند النیل من فضائله، ومشهد</w:t>
      </w:r>
      <w:r>
        <w:rPr>
          <w:rStyle w:val="FootnoteAnchor"/>
          <w:rtl w:val="true"/>
        </w:rPr>
        <w:footnoteReference w:id="139"/>
      </w:r>
      <w:r>
        <w:rPr>
          <w:rFonts w:ascii="IRNazanin" w:hAnsi="IRNazanin" w:eastAsia="IRNazanin"/>
          <w:color w:val="111111"/>
          <w:sz w:val="28"/>
          <w:sz w:val="28"/>
          <w:szCs w:val="28"/>
          <w:rtl w:val="true"/>
          <w:lang w:bidi="fa-IR"/>
        </w:rPr>
        <w:t>النار والفرج والمنطقة فی المدائن من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ومسجد السوط فی السوق العتیقة فی بغداد من إخباره بالغیب، ومشهد الکفّ بالکوفة، وفی تکریت، وفی الموصل، وفی رقّة من إعجازه، ومشهد الشعر فی بلده من عجائبه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ومسجد المجداف وعرقل والنور فی رقّة من براهینه، ومسجد الکحیل فی الموصل من حججه، ومشهد العلث بین بغداد وسامراء من برکاته، ومشهد البوق</w:t>
      </w:r>
      <w:r>
        <w:rPr>
          <w:rStyle w:val="FootnoteAnchor"/>
          <w:rtl w:val="true"/>
        </w:rPr>
        <w:footnoteReference w:id="140"/>
      </w:r>
      <w:r>
        <w:rPr>
          <w:rFonts w:ascii="IRNazanin" w:hAnsi="IRNazanin" w:eastAsia="IRNazanin"/>
          <w:color w:val="111111"/>
          <w:sz w:val="28"/>
          <w:sz w:val="28"/>
          <w:szCs w:val="28"/>
          <w:rtl w:val="true"/>
          <w:lang w:bidi="fa-IR"/>
        </w:rPr>
        <w:t>عند رحبة الشام من کراماته، ومشهد الصخرة فی الشام من سلطانه، وغیر ذلک، نحو مشهد مبرک الناقة بواسط، ومشهد کوثی عند بغداد، وقبلة جامع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علیه السلام فی جامع الکوفة الذی بناه نوح علیه السلام، وصلّی فیه ألف نبی وألف وصی، ودفن فی الغری، وهو الیوم مسجد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ومنازله کلّها لمّا توجه إلی البصرة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النخیلة، وزواطة، والشرط، ومذار،</w:t>
      </w:r>
    </w:p>
    <w:p>
      <w:pPr>
        <w:pStyle w:val="BookText"/>
        <w:rPr/>
      </w:pPr>
      <w:r>
        <w:rPr>
          <w:rFonts w:ascii="IRNazanin" w:hAnsi="IRNazanin" w:eastAsia="IRNazanin"/>
          <w:color w:val="111111"/>
          <w:sz w:val="28"/>
          <w:sz w:val="28"/>
          <w:szCs w:val="28"/>
          <w:rtl w:val="true"/>
          <w:lang w:bidi="fa-IR"/>
        </w:rPr>
        <w:t>ومطارة، وزکیة، وعند مشهد عزیر، وفوق البصرة علی أربع فراسخ، وعند قلعة البصرة، وأیلة، وبلجان، والمحرزی، وعبّادان، ودقلة، وقریة عبداللّه، وکرخ زادو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طریق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المدائن، وبغداد، والأنبار، وتحت الحدیثة، وعند الجبّ، وصندودیا، وعانة، وبین الرحبة وعانة، وفی الرحبة وزیلبیا، ویلنج، ورقّة، وصفّین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مشاهد أولاده علیهم السلام، ومشاهد أولاده الطاهرین فی المدینة، وکربلاء، وبغداد، وسامراء، وطوس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مشاهد العلویین فی آفاق الأرض مثل کواکب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الحصکفی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أتی فی هل أتی فی مدیحهم</w:t>
      </w:r>
      <w:r>
        <w:rPr>
          <w:rStyle w:val="FootnoteAnchor"/>
          <w:rtl w:val="true"/>
        </w:rPr>
        <w:footnoteReference w:id="141"/>
      </w:r>
      <w:r>
        <w:rPr>
          <w:rFonts w:ascii="Amiri" w:hAnsi="Amiri" w:eastAsia="Amiri" w:cs="Amiri"/>
          <w:color w:val="111111"/>
          <w:sz w:val="28"/>
          <w:sz w:val="28"/>
          <w:szCs w:val="28"/>
          <w:rtl w:val="true"/>
          <w:lang w:bidi="ar-SA"/>
        </w:rPr>
        <w:t>ما شکّ فی ذلک إلاّ ملحد</w:t>
      </w:r>
    </w:p>
    <w:p>
      <w:pPr>
        <w:pStyle w:val="BookText"/>
        <w:rPr/>
      </w:pPr>
      <w:r>
        <w:rPr>
          <w:rFonts w:ascii="Amiri" w:hAnsi="Amiri" w:eastAsia="Amiri" w:cs="Amiri"/>
          <w:color w:val="111111"/>
          <w:sz w:val="28"/>
          <w:sz w:val="28"/>
          <w:szCs w:val="28"/>
          <w:rtl w:val="true"/>
          <w:lang w:bidi="ar-SA"/>
        </w:rPr>
        <w:t>قومٌ لهم فی کلّ أرضٍ مشهد لا بل لهم فی کلّ قلبٍ مشهد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قبورٌ ببغدادٍ وطوسٍ وطیبةٍ وفی سرّمرّا والغری وکربلا</w:t>
      </w:r>
    </w:p>
    <w:p>
      <w:pPr>
        <w:pStyle w:val="BookText"/>
        <w:rPr/>
      </w:pPr>
      <w:r>
        <w:rPr>
          <w:rFonts w:ascii="IRNazanin" w:hAnsi="IRNazanin" w:eastAsia="IRNazanin"/>
          <w:color w:val="111111"/>
          <w:sz w:val="28"/>
          <w:sz w:val="28"/>
          <w:szCs w:val="28"/>
          <w:rtl w:val="true"/>
          <w:lang w:bidi="fa-IR"/>
        </w:rPr>
        <w:t>إذا ما أتاهم عارفٌ بولائهم ترجّل عنهم بالذی کان أمّلا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عضد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سقی اللّه قبراً بالغریّ وحوله قبورٌ بمثوی الطهر مشتملات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ورمساً</w:t>
      </w:r>
      <w:r>
        <w:rPr>
          <w:rStyle w:val="FootnoteAnchor"/>
          <w:rtl w:val="true"/>
        </w:rPr>
        <w:footnoteReference w:id="143"/>
      </w:r>
      <w:r>
        <w:rPr>
          <w:rFonts w:ascii="IRNazanin" w:hAnsi="IRNazanin" w:eastAsia="IRNazanin"/>
          <w:color w:val="111111"/>
          <w:sz w:val="28"/>
          <w:sz w:val="28"/>
          <w:szCs w:val="28"/>
          <w:rtl w:val="true"/>
          <w:lang w:bidi="fa-IR"/>
        </w:rPr>
        <w:t>بطوسٍ لابنه وسمیّه سقته السحاب الغرّ صفو فرات</w:t>
      </w:r>
      <w:bookmarkStart w:id="27" w:name="pg14048_178573"/>
    </w:p>
    <w:p>
      <w:pPr>
        <w:pStyle w:val="BookText"/>
        <w:rPr/>
      </w:pPr>
      <w:bookmarkEnd w:id="27"/>
      <w:r>
        <w:rPr>
          <w:rFonts w:ascii="Amiri" w:hAnsi="Amiri" w:eastAsia="Amiri" w:cs="Amiri"/>
          <w:color w:val="111111"/>
          <w:sz w:val="28"/>
          <w:sz w:val="28"/>
          <w:szCs w:val="28"/>
          <w:rtl w:val="true"/>
          <w:lang w:bidi="ar-SA"/>
        </w:rPr>
        <w:t>واُمّ القری فیها قبورٌ منیرةٌ</w:t>
      </w:r>
    </w:p>
    <w:p>
      <w:pPr>
        <w:pStyle w:val="BookText"/>
        <w:rPr/>
      </w:pPr>
      <w:r>
        <w:rPr>
          <w:rFonts w:ascii="IRNazanin" w:hAnsi="IRNazanin" w:eastAsia="IRNazanin"/>
          <w:color w:val="111111"/>
          <w:sz w:val="28"/>
          <w:sz w:val="28"/>
          <w:szCs w:val="28"/>
          <w:rtl w:val="true"/>
          <w:lang w:bidi="fa-IR"/>
        </w:rPr>
        <w:t>علیها من الرحمن خیر صلات</w:t>
      </w:r>
    </w:p>
    <w:p>
      <w:pPr>
        <w:pStyle w:val="BookText"/>
        <w:rPr/>
      </w:pPr>
      <w:r>
        <w:rPr>
          <w:rFonts w:ascii="IRNazanin" w:hAnsi="IRNazanin" w:eastAsia="IRNazanin"/>
          <w:color w:val="111111"/>
          <w:sz w:val="28"/>
          <w:sz w:val="28"/>
          <w:szCs w:val="28"/>
          <w:rtl w:val="true"/>
          <w:lang w:bidi="fa-IR"/>
        </w:rPr>
        <w:t>وفی أرض بغداد قبورٌ زکیةٌ</w:t>
      </w:r>
    </w:p>
    <w:p>
      <w:pPr>
        <w:pStyle w:val="BookText"/>
        <w:rPr/>
      </w:pPr>
      <w:r>
        <w:rPr>
          <w:rFonts w:ascii="IRNazanin" w:hAnsi="IRNazanin" w:eastAsia="IRNazanin"/>
          <w:color w:val="111111"/>
          <w:sz w:val="28"/>
          <w:sz w:val="28"/>
          <w:szCs w:val="28"/>
          <w:rtl w:val="true"/>
          <w:lang w:bidi="fa-IR"/>
        </w:rPr>
        <w:t>وفی سرّمرّا معدن البرکات</w:t>
      </w:r>
    </w:p>
    <w:p>
      <w:pPr>
        <w:pStyle w:val="Heading3"/>
        <w:numPr>
          <w:ilvl w:val="2"/>
          <w:numId w:val="1"/>
        </w:numPr>
        <w:rPr/>
      </w:pPr>
      <w:bookmarkStart w:id="28" w:name="__RefHeading___Toc3339337_3381743652"/>
      <w:bookmarkStart w:id="29" w:name="_Toc10"/>
      <w:bookmarkEnd w:id="28"/>
      <w:r>
        <w:rPr>
          <w:rtl w:val="true"/>
        </w:rPr>
        <w:t>فصل فی ظلامة أهل البیت علیهم السلام</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ظلامة أهل البیت علیهم السلام أخذ الأمر منهم غصباً، بعد قیام الحجّة الواضحة باستحقاقهم الأمر بعد النبی صلی الله علیه و آله، حتّی وجلت لذلک قلوبهم، وبکت عیونهم، واُدخل علیهم الوهن والذلّ، وشملهم الحزن، وطمع فیهم العدوّ، وجفاهم الولی خوفاً من عدوّهم، وقلّ ناصرهم حتّی أدّی ذلک إلی قتلهم، وإلی استتار قائمهم، واللّه الحاکم بینهم وبین ظالمهم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زال أمیرالمؤمنین علیه السلام یذکر ظلامته فی کلّ مقام، حتّی لم یخل له کلام أو خطبة من تصریح أو تلویح؛ لأنّه مظلوم مدفوع حقّه، ملویّ عن أمره ونهیه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ذکرت الخلافة تنفّس الصعداء، وذکر الخطبة الشقشقیة المتضمّنة</w:t>
      </w:r>
      <w:r>
        <w:rPr>
          <w:rStyle w:val="FootnoteAnchor"/>
          <w:rtl w:val="true"/>
        </w:rPr>
        <w:footnoteReference w:id="145"/>
      </w:r>
      <w:r>
        <w:rPr>
          <w:rFonts w:ascii="IRNazanin" w:hAnsi="IRNazanin" w:eastAsia="IRNazanin"/>
          <w:color w:val="111111"/>
          <w:sz w:val="28"/>
          <w:sz w:val="28"/>
          <w:szCs w:val="28"/>
          <w:rtl w:val="true"/>
          <w:lang w:bidi="fa-IR"/>
        </w:rPr>
        <w:t>التی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تقمّصها ابن أبی قحافة، وإنّه لیعلم أنّ محلّی منها محلّ القطب من الرحی، ینحدر عنّی السیل، ولا یرقی إلیّ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من طرق کثیرة بألفاظ مختلفة، وإنّما اختلفت الألفاظ فیها لکثرة رواتها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أستعدیک علی قریش، فخذ لی بحقّی منها، ولا تدع</w:t>
      </w:r>
    </w:p>
    <w:p>
      <w:pPr>
        <w:pStyle w:val="BookText"/>
        <w:rPr/>
      </w:pPr>
      <w:r>
        <w:rPr>
          <w:rFonts w:ascii="IRNazanin" w:hAnsi="IRNazanin" w:eastAsia="IRNazanin"/>
          <w:color w:val="111111"/>
          <w:sz w:val="28"/>
          <w:sz w:val="28"/>
          <w:szCs w:val="28"/>
          <w:rtl w:val="true"/>
          <w:lang w:bidi="fa-IR"/>
        </w:rPr>
        <w:t>مظلمتی لها، وطالبهم یا ربّ بحقّی، فإنّک الحکم العدل، فإنّ قریشاً صغّرت قدری</w:t>
      </w:r>
      <w:r>
        <w:rPr>
          <w:rStyle w:val="FootnoteAnchor"/>
          <w:rtl w:val="true"/>
        </w:rPr>
        <w:footnoteReference w:id="147"/>
      </w:r>
      <w:r>
        <w:rPr>
          <w:rFonts w:ascii="IRNazanin" w:hAnsi="IRNazanin" w:eastAsia="IRNazanin"/>
          <w:color w:val="111111"/>
          <w:sz w:val="28"/>
          <w:sz w:val="28"/>
          <w:szCs w:val="28"/>
          <w:rtl w:val="true"/>
          <w:lang w:bidi="fa-IR"/>
        </w:rPr>
        <w:t>، واستحلّت المحارم منّی، واستخفّت بعرضی وعشیرتی، وقهرتنی علی میراثی من ابن عمّی، وأغروا بی أعدائی، ووتروا بینی وبین العرب والعجم، وسلبونی ما مهّدت لنفسی من لدن صبای بجهدی وکدّی، ومنعونی ما خلّفه أخی وحمیمی وشقیقی،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لحریص متّهم، ألیس بنا اهتدوا من متاه الکفر، ومن عمی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فی کلامه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بی تسنّموا الشرف، ونالوا الحقّ والنصف، ألست آیة نبوّة محمّد صلی الله علیه و آله، ودلیل رسالاته، وعلامة رضاه وسخطه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وإنّی لو أسلمت قریشاً للمنایا والحتوف، وترکتها لحصدتها سیوف البغاة</w:t>
      </w:r>
      <w:r>
        <w:rPr>
          <w:rStyle w:val="FootnoteAnchor"/>
          <w:rtl w:val="true"/>
        </w:rPr>
        <w:footnoteReference w:id="148"/>
      </w:r>
      <w:r>
        <w:rPr>
          <w:rFonts w:ascii="IRNazanin" w:hAnsi="IRNazanin" w:eastAsia="IRNazanin"/>
          <w:color w:val="111111"/>
          <w:sz w:val="28"/>
          <w:sz w:val="28"/>
          <w:szCs w:val="28"/>
          <w:rtl w:val="true"/>
          <w:lang w:bidi="fa-IR"/>
        </w:rPr>
        <w:t>، ووطأتها الأعاجم، وکرّات الأعادی، وحملات الأعالی، وطحنتهم سنابک الصافنات، وحوافر الصاهلات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الدولة، وقال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سبقنی إلیها التیمی والعدوی کسباق الفرس، احتیالاً واغتیالاً، وخدعةً وغیلةً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والأنصار، أین کانت سبقة تیم وعدی إلی سقیفة بنی ساعدة خوف الفتنة، ألا کانت یوم الأبواء، إذ تکاثفت الصفوف، وتکاثرت الحتوف، وتقارعت السیوف، أم هلاّ خشیا فتنة الإسلام یوم ابن عبدودّ، وقد نفح بسیفه، وشمخ بأنفه، وطمح بطرفه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لَم یشفقا علی الدین وأهله یوم بواط، إذ اسودّ لون الاُفق، واعوجّ عظم العنق، وانحلّ سیل الغرق، ولِم لَم یشفقا یوم رضوی، إذ السهام تطیر، والمنایا تسیر، والأسد تزأر، وهلاّ بادرا یوم العشیرة، إذ الأسنان تصتکّ، والآذان تستکّ، والدروع تهتکّ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وهلاّ کانت مبادرتهما یوم بدر، إذ الأرواح فی الصعداء ترتقی، والجیاد بالصنادید ترتدی، والأرض من دماء الأبطال ترتوی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لَم یشفقا علی الدین یوم بدر الثانیة؟ والدعاس</w:t>
      </w:r>
      <w:r>
        <w:rPr>
          <w:rStyle w:val="FootnoteAnchor"/>
          <w:rtl w:val="true"/>
        </w:rPr>
        <w:footnoteReference w:id="150"/>
      </w:r>
      <w:r>
        <w:rPr>
          <w:rFonts w:ascii="IRNazanin" w:hAnsi="IRNazanin" w:eastAsia="IRNazanin"/>
          <w:color w:val="111111"/>
          <w:sz w:val="28"/>
          <w:sz w:val="28"/>
          <w:szCs w:val="28"/>
          <w:rtl w:val="true"/>
          <w:lang w:bidi="fa-IR"/>
        </w:rPr>
        <w:t>ترعب، والأوداج تشخب، والصدور تخضب، وهلاّ بادرا یوم ذات اللیوث، وقد أمجّ التولب، واصطلم</w:t>
      </w:r>
      <w:r>
        <w:rPr>
          <w:rStyle w:val="FootnoteAnchor"/>
          <w:rtl w:val="true"/>
        </w:rPr>
        <w:footnoteReference w:id="151"/>
      </w:r>
      <w:r>
        <w:rPr>
          <w:rFonts w:ascii="IRNazanin" w:hAnsi="IRNazanin" w:eastAsia="IRNazanin"/>
          <w:color w:val="111111"/>
          <w:sz w:val="28"/>
          <w:sz w:val="28"/>
          <w:szCs w:val="28"/>
          <w:rtl w:val="true"/>
          <w:lang w:bidi="fa-IR"/>
        </w:rPr>
        <w:t>الشوقب، وادلهمّ الکوکب، ولِم لا کانت شفقتهما علی الإسلام یوم الأکدر؟ والعیون تدمع، والمنیة تلمع، والصفائح تنزع</w:t>
      </w:r>
      <w:r>
        <w:rPr>
          <w:rStyle w:val="FootnoteAnchor"/>
          <w:rtl w:val="true"/>
        </w:rPr>
        <w:footnoteReference w:id="152"/>
      </w:r>
      <w:r>
        <w:rPr>
          <w:rFonts w:ascii="IRNazanin" w:hAnsi="IRNazanin" w:eastAsia="IRNazanin"/>
          <w:color w:val="111111"/>
          <w:sz w:val="28"/>
          <w:sz w:val="28"/>
          <w:szCs w:val="28"/>
          <w:rtl w:val="true"/>
          <w:lang w:bidi="fa-IR"/>
        </w:rPr>
        <w:t>، ثمّ عدد وقائع النبی صلی الله علیه و آله، وقرعهما بأنّهما فی هذه المواقف کلّها کانا مع النظارة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الدهماء والدهیاء، التی وردت علینا من قریش، أنا صاحب هذه المشاهد، وأبو هذه المواقف، وابن هذه الأفعال الحمیدة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الخطبة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ودخلت امّ سلمة علی فاطمة علیها السلام،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عن لیلتک یا بنت رسول اللّه؟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بین کمد وکرب، فقد النبی صلی الله علیه و آله، وظلم الوصی، هتک واللّه حجبه، أصبحت إمامته مقتصّة</w:t>
      </w:r>
      <w:r>
        <w:rPr>
          <w:rStyle w:val="FootnoteAnchor"/>
          <w:rtl w:val="true"/>
        </w:rPr>
        <w:footnoteReference w:id="154"/>
      </w:r>
      <w:r>
        <w:rPr>
          <w:rFonts w:ascii="IRNazanin" w:hAnsi="IRNazanin" w:eastAsia="IRNazanin"/>
          <w:color w:val="111111"/>
          <w:sz w:val="28"/>
          <w:sz w:val="28"/>
          <w:szCs w:val="28"/>
          <w:rtl w:val="true"/>
          <w:lang w:bidi="fa-IR"/>
        </w:rPr>
        <w:t>علی غیر ما شرع اللّه فی التنزیل، وسنّها النبی صلی الله علیه و آله فی التأویل، ولکنّها أحقاد بدریة، وترات احدیة، کانت علیها قلوب النفاق مکتمنة لإمکان الوشاة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استهدف الأمر، ارسلت علینا شآبیب الآثار من مخیلة الشقاق، فیقطع وتر الإیمان من قسیّ صدورها، ولیس علی ما وعد اللّه من حفظ الرسالة، وکفالة المؤمنین، أحرزوا عائدتهم غرور الدنیا بعد انتصار ممّن فتک بآبائهم، فی مواطن الکروب، ومنازل الشهادات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منعت علیه السلام من فدک، خرجت إلی الأوّل، وتکلّمت بالخطبة المعروفة لها، وفیها من الفصاحة ما تعجز الفصحاء عن مثله، وهی مرویة من طرق کثیرة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المرتضی فی الشافی، عن أبی عبداللّه محمّد بن عمران المرزبانی، بإسناده عن عروة بن الزبیر، عن عائشة، وعن أبی‌العیناء، وعن عیسی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دخلت فاطمة علیها السلام علی أبی‌بکر، قالت بعد حمد اللّه والثناء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حاکم رسول من أنفسکم، عزیز علیه ما عنتّم، حریص علیکم بالمؤمنین رؤوف رحیم، فإن تعزوه تجدوه أبی دون آبائکم، وأخاً ابن عمّسی دون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الخطبة</w:t>
      </w:r>
      <w:r>
        <w:rPr>
          <w:rStyle w:val="FootnoteAnchor"/>
          <w:rtl w:val="true"/>
        </w:rPr>
        <w:footnoteReference w:id="156"/>
      </w:r>
      <w:r>
        <w:rPr>
          <w:rFonts w:ascii="IRNazanin" w:hAnsi="IRNazanin" w:eastAsia="IRNazanin"/>
          <w:color w:val="111111"/>
          <w:sz w:val="28"/>
          <w:sz w:val="28"/>
          <w:szCs w:val="28"/>
          <w:rtl w:val="true"/>
          <w:lang w:bidi="fa-IR"/>
        </w:rPr>
        <w:t>، والقصّة معروفة مشهورة، وفیها عبرة ودلالة علی ظلمها</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30" w:name="pg14048_178577"/>
    </w:p>
    <w:p>
      <w:pPr>
        <w:pStyle w:val="BookText"/>
        <w:rPr/>
      </w:pPr>
      <w:bookmarkEnd w:id="30"/>
      <w:r>
        <w:rPr>
          <w:rFonts w:ascii="IRNazanin" w:hAnsi="IRNazanin" w:eastAsia="IRNazanin"/>
          <w:color w:val="111111"/>
          <w:sz w:val="28"/>
          <w:sz w:val="28"/>
          <w:szCs w:val="28"/>
          <w:rtl w:val="true"/>
          <w:lang w:bidi="fa-IR"/>
        </w:rPr>
        <w:t>ولها علیها السلام ترثی أباها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بعدک أنباء وهنبثةٌ لو کنت حاضرها لم تکثر الخطب</w:t>
      </w:r>
    </w:p>
    <w:p>
      <w:pPr>
        <w:pStyle w:val="BookText"/>
        <w:rPr/>
      </w:pPr>
      <w:r>
        <w:rPr>
          <w:rFonts w:ascii="IRNazanin" w:hAnsi="IRNazanin" w:eastAsia="IRNazanin"/>
          <w:color w:val="111111"/>
          <w:sz w:val="28"/>
          <w:sz w:val="28"/>
          <w:szCs w:val="28"/>
          <w:rtl w:val="true"/>
          <w:lang w:bidi="fa-IR"/>
        </w:rPr>
        <w:t>إنّا فقدناک فقد الأرض وابلها فاختلّ قومک فاشهدهم فقد نکبوا</w:t>
      </w:r>
    </w:p>
    <w:p>
      <w:pPr>
        <w:pStyle w:val="BookText"/>
        <w:rPr/>
      </w:pPr>
      <w:r>
        <w:rPr>
          <w:rFonts w:ascii="IRNazanin" w:hAnsi="IRNazanin" w:eastAsia="IRNazanin"/>
          <w:color w:val="111111"/>
          <w:sz w:val="28"/>
          <w:sz w:val="28"/>
          <w:szCs w:val="28"/>
          <w:rtl w:val="true"/>
          <w:lang w:bidi="fa-IR"/>
        </w:rPr>
        <w:t>أبدت رجالٌ لنا فحوی صدورهم لمّا فقدت وکلّ الإرث قد غصبوا</w:t>
      </w:r>
    </w:p>
    <w:p>
      <w:pPr>
        <w:pStyle w:val="BookText"/>
        <w:rPr/>
      </w:pPr>
      <w:r>
        <w:rPr>
          <w:rFonts w:ascii="IRNazanin" w:hAnsi="IRNazanin" w:eastAsia="IRNazanin"/>
          <w:color w:val="111111"/>
          <w:sz w:val="28"/>
          <w:sz w:val="28"/>
          <w:szCs w:val="28"/>
          <w:rtl w:val="true"/>
          <w:lang w:bidi="fa-IR"/>
        </w:rPr>
        <w:t>وکلّ قومٍ لهم قربی ومنزلةً عند الإله وللأدنین مقترب</w:t>
      </w:r>
    </w:p>
    <w:p>
      <w:pPr>
        <w:pStyle w:val="BookText"/>
        <w:rPr/>
      </w:pPr>
      <w:r>
        <w:rPr>
          <w:rFonts w:ascii="IRNazanin" w:hAnsi="IRNazanin" w:eastAsia="IRNazanin"/>
          <w:color w:val="111111"/>
          <w:sz w:val="28"/>
          <w:sz w:val="28"/>
          <w:szCs w:val="28"/>
          <w:rtl w:val="true"/>
          <w:lang w:bidi="fa-IR"/>
        </w:rPr>
        <w:t>تجهّمتنا رجالٌ واستخفّ بنا جهراً وقد أدرکونا بالذی طلبوا</w:t>
      </w:r>
    </w:p>
    <w:p>
      <w:pPr>
        <w:pStyle w:val="BookText"/>
        <w:rPr/>
      </w:pPr>
      <w:r>
        <w:rPr>
          <w:rFonts w:ascii="IRNazanin" w:hAnsi="IRNazanin" w:eastAsia="IRNazanin"/>
          <w:color w:val="111111"/>
          <w:sz w:val="28"/>
          <w:sz w:val="28"/>
          <w:szCs w:val="28"/>
          <w:rtl w:val="true"/>
          <w:lang w:bidi="fa-IR"/>
        </w:rPr>
        <w:t>سیعلم المتولّی ظلم خاصّتنا یوم القیامة عنّا کیف ینقلب</w:t>
      </w:r>
      <w:r>
        <w:rPr>
          <w:rStyle w:val="FootnoteAnchor"/>
          <w:rtl w:val="true"/>
        </w:rPr>
        <w:footnoteReference w:id="158"/>
      </w:r>
    </w:p>
    <w:p>
      <w:pPr>
        <w:pStyle w:val="Heading3"/>
        <w:numPr>
          <w:ilvl w:val="2"/>
          <w:numId w:val="1"/>
        </w:numPr>
        <w:rPr/>
      </w:pPr>
      <w:bookmarkStart w:id="31" w:name="__RefHeading___Toc3339339_3381743652"/>
      <w:bookmarkStart w:id="32" w:name="_Toc11"/>
      <w:bookmarkEnd w:id="31"/>
      <w:r>
        <w:rPr>
          <w:rtl w:val="true"/>
        </w:rPr>
        <w:t>فصل فی مصائب أهل البیت علیهم السلام</w:t>
      </w:r>
      <w:bookmarkEnd w:id="32"/>
    </w:p>
    <w:p>
      <w:pPr>
        <w:pStyle w:val="BookText"/>
        <w:rPr/>
      </w:pPr>
      <w:r>
        <w:rPr>
          <w:rFonts w:ascii="IRNazanin" w:hAnsi="IRNazanin" w:eastAsia="IRNazanin"/>
          <w:color w:val="111111"/>
          <w:sz w:val="28"/>
          <w:sz w:val="28"/>
          <w:szCs w:val="28"/>
          <w:rtl w:val="true"/>
          <w:lang w:bidi="fa-IR"/>
        </w:rPr>
        <w:t>عبدوس الهمدانی، وابن فورک الأصفهانی، وابن شیرویه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 صلی الله علیه و آله لعلی علیه السلام ما یلقی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قرابتی وصحبتی إلاّ دعوت اللّه أن یقبضنی إلیه،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تسألنی أن أدعو اللّه لأجل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کثیر من أصحابنا إلی أنّ جمیع الأئمّة علیهم السلام خرجوا من الدنیا علی الشهادة، واستدلّوا بقول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منّا إلاّ مقتول شهید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وفاطمة والحسن والحسین عند رسول اللّه صلی الله علیه و آله إذ التفت إلیّ فبکی، فقلت</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من ضربتک علی</w:t>
      </w:r>
    </w:p>
    <w:p>
      <w:pPr>
        <w:pStyle w:val="BookText"/>
        <w:rPr/>
      </w:pPr>
      <w:r>
        <w:rPr>
          <w:rFonts w:ascii="IRNazanin" w:hAnsi="IRNazanin" w:eastAsia="IRNazanin"/>
          <w:color w:val="111111"/>
          <w:sz w:val="28"/>
          <w:sz w:val="28"/>
          <w:szCs w:val="28"/>
          <w:rtl w:val="true"/>
          <w:lang w:bidi="fa-IR"/>
        </w:rPr>
        <w:t>القرن، ولطم فاطمة خدّها، وطعن الحسن فی فخذه، والسمّ الذی یسقاه، وقتل الحسین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وأجمع الفقهاء أنّ النبی صلی الله علیه و آله کان یقسّم الخمس من الغنائم فی بنی هاشم، وذلک معروف بین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الشافعی عن أبی‌حنیفة، بإسناده عن عبداللّه</w:t>
      </w:r>
      <w:r>
        <w:rPr>
          <w:rStyle w:val="FootnoteAnchor"/>
          <w:rtl w:val="true"/>
        </w:rPr>
        <w:footnoteReference w:id="163"/>
      </w:r>
      <w:r>
        <w:rPr>
          <w:rFonts w:ascii="IRNazanin" w:hAnsi="IRNazanin" w:eastAsia="IRNazanin"/>
          <w:color w:val="111111"/>
          <w:sz w:val="28"/>
          <w:sz w:val="28"/>
          <w:szCs w:val="28"/>
          <w:rtl w:val="true"/>
          <w:lang w:bidi="fa-IR"/>
        </w:rPr>
        <w:t>بن أبی‌لیلی، أنّ فی عهد عمر اتی بمال کثیر من فارس وشوش والأهواز،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هاشم لو أقرضتمونی حقّکم من هذه الغنائم لأعوض</w:t>
      </w:r>
      <w:r>
        <w:rPr>
          <w:rStyle w:val="FootnoteAnchor"/>
          <w:rtl w:val="true"/>
        </w:rPr>
        <w:footnoteReference w:id="164"/>
      </w:r>
      <w:r>
        <w:rPr>
          <w:rFonts w:ascii="IRNazanin" w:hAnsi="IRNazanin" w:eastAsia="IRNazanin"/>
          <w:color w:val="111111"/>
          <w:sz w:val="28"/>
          <w:sz w:val="28"/>
          <w:szCs w:val="28"/>
          <w:rtl w:val="true"/>
          <w:lang w:bidi="fa-IR"/>
        </w:rPr>
        <w:t>علیکم مرّة اخری،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فوت حقّنا، فکان کما قال، مات عمر وما ردّ علینا</w:t>
      </w:r>
      <w:r>
        <w:rPr>
          <w:rStyle w:val="FootnoteAnchor"/>
          <w:rtl w:val="true"/>
        </w:rPr>
        <w:footnoteReference w:id="165"/>
      </w:r>
      <w:r>
        <w:rPr>
          <w:rFonts w:ascii="Amiri" w:hAnsi="Amiri" w:eastAsia="Amiri" w:cs="Amiri"/>
          <w:color w:val="111111"/>
          <w:sz w:val="28"/>
          <w:sz w:val="28"/>
          <w:szCs w:val="28"/>
          <w:rtl w:val="true"/>
          <w:lang w:bidi="ar-SA"/>
        </w:rPr>
        <w:t>، وفات حقّنا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الباقر علیه السلام عن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لنا، فمنعنا، فصبرنا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عمر بن عبدالعزیز ردّه</w:t>
      </w:r>
      <w:r>
        <w:rPr>
          <w:rStyle w:val="FootnoteAnchor"/>
          <w:rtl w:val="true"/>
        </w:rPr>
        <w:footnoteReference w:id="167"/>
      </w:r>
      <w:r>
        <w:rPr>
          <w:rFonts w:ascii="IRNazanin" w:hAnsi="IRNazanin" w:eastAsia="IRNazanin"/>
          <w:color w:val="111111"/>
          <w:sz w:val="28"/>
          <w:sz w:val="28"/>
          <w:szCs w:val="28"/>
          <w:rtl w:val="true"/>
          <w:lang w:bidi="fa-IR"/>
        </w:rPr>
        <w:t>إلی محمّد الباقر علیه السلام، وردّه أیضاً المأمون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حرمت علیه الصدقة، وفرضت له الکرامة والمحبّة، یتکفّفون صبراً</w:t>
      </w:r>
      <w:r>
        <w:rPr>
          <w:rStyle w:val="FootnoteAnchor"/>
          <w:rtl w:val="true"/>
        </w:rPr>
        <w:footnoteReference w:id="168"/>
      </w:r>
      <w:r>
        <w:rPr>
          <w:rFonts w:ascii="IRNazanin" w:hAnsi="IRNazanin" w:eastAsia="IRNazanin"/>
          <w:color w:val="111111"/>
          <w:sz w:val="28"/>
          <w:sz w:val="28"/>
          <w:szCs w:val="28"/>
          <w:rtl w:val="true"/>
          <w:lang w:bidi="fa-IR"/>
        </w:rPr>
        <w:t>، ویهلکون فقراً، یرهن أحدهم سیفه، ویبیع آخر ثوبه، وینظر إلی فیئه بعین مریضة،</w:t>
      </w:r>
    </w:p>
    <w:p>
      <w:pPr>
        <w:pStyle w:val="BookText"/>
        <w:rPr/>
      </w:pPr>
      <w:r>
        <w:rPr>
          <w:rFonts w:ascii="IRNazanin" w:hAnsi="IRNazanin" w:eastAsia="IRNazanin"/>
          <w:color w:val="111111"/>
          <w:sz w:val="28"/>
          <w:sz w:val="28"/>
          <w:szCs w:val="28"/>
          <w:rtl w:val="true"/>
          <w:lang w:bidi="fa-IR"/>
        </w:rPr>
        <w:t>ویتشدّد علی دهره بنفس ضعیفة، لیس له ذنب إلاّ أنّ جدّه النبی صلی الله علیه و آله، وأباه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فیئهم فی غیرهم متقسّماً وأیدیهم من فیئهم صفرات</w:t>
      </w:r>
    </w:p>
    <w:p>
      <w:pPr>
        <w:pStyle w:val="BookText"/>
        <w:rPr/>
      </w:pPr>
      <w:r>
        <w:rPr>
          <w:rFonts w:ascii="IRNazanin" w:hAnsi="IRNazanin" w:eastAsia="IRNazanin"/>
          <w:color w:val="111111"/>
          <w:sz w:val="28"/>
          <w:sz w:val="28"/>
          <w:szCs w:val="28"/>
          <w:rtl w:val="true"/>
          <w:lang w:bidi="fa-IR"/>
        </w:rPr>
        <w:t>أبوفراس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مهتضمٌ والدین مخترم وفیء آل رسول اللّه مقتسم</w:t>
      </w:r>
    </w:p>
    <w:p>
      <w:pPr>
        <w:pStyle w:val="BookText"/>
        <w:rPr/>
      </w:pPr>
      <w:r>
        <w:rPr>
          <w:rFonts w:ascii="IRNazanin" w:hAnsi="IRNazanin" w:eastAsia="IRNazanin"/>
          <w:color w:val="111111"/>
          <w:sz w:val="28"/>
          <w:sz w:val="28"/>
          <w:szCs w:val="28"/>
          <w:rtl w:val="true"/>
          <w:lang w:bidi="fa-IR"/>
        </w:rPr>
        <w:t>ومن کثرة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الإمام علیه السلام لفاطمة علیها السلام لیلاً، وأوصی بدفن نفسه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هدم سعید بن العاص دار علی والحسن علیهما السلام وعقیل من قبل یزید، وهدم عبدالملک بن مروان بیت علی علیه السلام الذی کان فی مسجد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المتوکّل بتحریر</w:t>
      </w:r>
      <w:r>
        <w:rPr>
          <w:rStyle w:val="FootnoteAnchor"/>
          <w:rtl w:val="true"/>
        </w:rPr>
        <w:footnoteReference w:id="169"/>
      </w:r>
      <w:r>
        <w:rPr>
          <w:rFonts w:ascii="IRNazanin" w:hAnsi="IRNazanin" w:eastAsia="IRNazanin"/>
          <w:color w:val="111111"/>
          <w:sz w:val="28"/>
          <w:sz w:val="28"/>
          <w:szCs w:val="28"/>
          <w:rtl w:val="true"/>
          <w:lang w:bidi="fa-IR"/>
        </w:rPr>
        <w:t>قبر الحسین علیه السلام وأصحابه، وکرب موضعها، وإجراء الماء علیها، وقتل زوّارها، وسلّط قوماً من الیهود حتّی تولّوا ذلک، إلی أن قتل المتوکّل، فأحسن المنتصر سیرته، وأعاد التربة فی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والمعتزّ حرّق المشهد بمقابر قریش علی ساکنه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وسبکتکین هدم مشهد الوصی علیه السلام</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طبعنا لهم سیفاً فکنّا لحدّه ضرائب عن أیمانهم والسواعد</w:t>
      </w:r>
    </w:p>
    <w:p>
      <w:pPr>
        <w:pStyle w:val="BookText"/>
        <w:rPr/>
      </w:pPr>
      <w:r>
        <w:rPr>
          <w:rFonts w:ascii="IRNazanin" w:hAnsi="IRNazanin" w:eastAsia="IRNazanin"/>
          <w:color w:val="111111"/>
          <w:sz w:val="28"/>
          <w:sz w:val="28"/>
          <w:szCs w:val="28"/>
          <w:rtl w:val="true"/>
          <w:lang w:bidi="fa-IR"/>
        </w:rPr>
        <w:t>ألا لیس فعل الأوّلین وإن علا علی قبح فعل الآخرین تزاید</w:t>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أضحک اللّه سنّ الدهر إن ضحکت وآل أحمد مظلومون قد قهروا</w:t>
      </w:r>
      <w:bookmarkStart w:id="33" w:name="pg14048_178580"/>
    </w:p>
    <w:p>
      <w:pPr>
        <w:pStyle w:val="BookText"/>
        <w:rPr/>
      </w:pPr>
      <w:bookmarkEnd w:id="33"/>
      <w:r>
        <w:rPr>
          <w:rFonts w:ascii="IRNazanin" w:hAnsi="IRNazanin" w:eastAsia="IRNazanin"/>
          <w:color w:val="111111"/>
          <w:sz w:val="28"/>
          <w:sz w:val="28"/>
          <w:szCs w:val="28"/>
          <w:rtl w:val="true"/>
          <w:lang w:bidi="fa-IR"/>
        </w:rPr>
        <w:t>مشرّدون نفوا عن عقر دارهم</w:t>
      </w:r>
    </w:p>
    <w:p>
      <w:pPr>
        <w:pStyle w:val="BookText"/>
        <w:rPr/>
      </w:pPr>
      <w:r>
        <w:rPr>
          <w:rFonts w:ascii="IRNazanin" w:hAnsi="IRNazanin" w:eastAsia="IRNazanin"/>
          <w:color w:val="111111"/>
          <w:sz w:val="28"/>
          <w:sz w:val="28"/>
          <w:szCs w:val="28"/>
          <w:rtl w:val="true"/>
          <w:lang w:bidi="fa-IR"/>
        </w:rPr>
        <w:t>کأنّهم قد جنوا ما لیس یغتفر</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ألیس عجیباً أنّ آل محمّدٍ قتیلٌ وباقٍ هائمٌ وأسیر</w:t>
      </w:r>
    </w:p>
    <w:p>
      <w:pPr>
        <w:pStyle w:val="BookText"/>
        <w:rPr/>
      </w:pPr>
      <w:r>
        <w:rPr>
          <w:rFonts w:ascii="IRNazanin" w:hAnsi="IRNazanin" w:eastAsia="IRNazanin"/>
          <w:color w:val="111111"/>
          <w:sz w:val="28"/>
          <w:sz w:val="28"/>
          <w:szCs w:val="28"/>
          <w:rtl w:val="true"/>
          <w:lang w:bidi="fa-IR"/>
        </w:rPr>
        <w:t>تنام الحمام الورق عند هجوعها ونومهم عند الرقاد زفیر</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الزاهی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المصطفی یفنون بالسیف عنوةً ویسلمنی طیف الهجوع فأهجع</w:t>
      </w:r>
    </w:p>
    <w:p>
      <w:pPr>
        <w:pStyle w:val="BookText"/>
        <w:rPr/>
      </w:pPr>
      <w:r>
        <w:rPr>
          <w:rFonts w:ascii="IRNazanin" w:hAnsi="IRNazanin" w:eastAsia="IRNazanin"/>
          <w:color w:val="111111"/>
          <w:sz w:val="28"/>
          <w:sz w:val="28"/>
          <w:szCs w:val="28"/>
          <w:rtl w:val="true"/>
          <w:lang w:bidi="fa-IR"/>
        </w:rPr>
        <w:t>ظلمتم وذبّحتم وقسّم فیئکم وجار علیکم من لکم کان یخضع</w:t>
      </w:r>
    </w:p>
    <w:p>
      <w:pPr>
        <w:pStyle w:val="BookText"/>
        <w:rPr/>
      </w:pPr>
      <w:r>
        <w:rPr>
          <w:rFonts w:ascii="Amiri" w:hAnsi="Amiri" w:eastAsia="Amiri" w:cs="Amiri"/>
          <w:color w:val="111111"/>
          <w:sz w:val="28"/>
          <w:sz w:val="28"/>
          <w:szCs w:val="28"/>
          <w:rtl w:val="true"/>
          <w:lang w:bidi="ar-SA"/>
        </w:rPr>
        <w:t>فما بقعةٌ فی الأرض شرقاً ومغرباً وإلاّ لکم فیها قتیلٌ ومصرع</w:t>
      </w:r>
    </w:p>
    <w:p>
      <w:pPr>
        <w:pStyle w:val="BookText"/>
        <w:rPr/>
      </w:pPr>
      <w:r>
        <w:rPr>
          <w:rFonts w:ascii="IRNazanin" w:hAnsi="IRNazanin" w:eastAsia="IRNazanin"/>
          <w:color w:val="111111"/>
          <w:sz w:val="28"/>
          <w:sz w:val="28"/>
          <w:szCs w:val="28"/>
          <w:rtl w:val="true"/>
          <w:lang w:bidi="fa-IR"/>
        </w:rPr>
        <w:t>ابن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أحمد لا یبرح المرء</w:t>
      </w:r>
      <w:r>
        <w:rPr>
          <w:rStyle w:val="FootnoteAnchor"/>
          <w:rtl w:val="true"/>
        </w:rPr>
        <w:footnoteReference w:id="172"/>
      </w:r>
      <w:r>
        <w:rPr>
          <w:rFonts w:ascii="IRNazanin" w:hAnsi="IRNazanin" w:eastAsia="IRNazanin"/>
          <w:color w:val="111111"/>
          <w:sz w:val="28"/>
          <w:sz w:val="28"/>
          <w:szCs w:val="28"/>
          <w:rtl w:val="true"/>
          <w:lang w:bidi="fa-IR"/>
        </w:rPr>
        <w:t>منکم یتلّ علی حرّ الجبین فیبعج</w:t>
      </w:r>
    </w:p>
    <w:p>
      <w:pPr>
        <w:pStyle w:val="BookText"/>
        <w:rPr/>
      </w:pPr>
      <w:r>
        <w:rPr>
          <w:rFonts w:ascii="IRNazanin" w:hAnsi="IRNazanin" w:eastAsia="IRNazanin"/>
          <w:color w:val="111111"/>
          <w:sz w:val="28"/>
          <w:sz w:val="28"/>
          <w:szCs w:val="28"/>
          <w:rtl w:val="true"/>
          <w:lang w:bidi="fa-IR"/>
        </w:rPr>
        <w:t>کذاک بنی العبّاس یصبر مثلکم ویصبر للسیف الکمی المدجّج</w:t>
      </w:r>
    </w:p>
    <w:p>
      <w:pPr>
        <w:pStyle w:val="BookText"/>
        <w:rPr/>
      </w:pPr>
      <w:r>
        <w:rPr>
          <w:rFonts w:ascii="Amiri" w:hAnsi="Amiri" w:eastAsia="Amiri" w:cs="Amiri"/>
          <w:color w:val="111111"/>
          <w:sz w:val="28"/>
          <w:sz w:val="28"/>
          <w:szCs w:val="28"/>
          <w:rtl w:val="true"/>
          <w:lang w:bidi="ar-SA"/>
        </w:rPr>
        <w:t>وکلّ</w:t>
      </w:r>
      <w:r>
        <w:rPr>
          <w:rStyle w:val="FootnoteAnchor"/>
          <w:rtl w:val="true"/>
        </w:rPr>
        <w:footnoteReference w:id="173"/>
      </w:r>
      <w:r>
        <w:rPr>
          <w:rFonts w:ascii="Amiri" w:hAnsi="Amiri" w:eastAsia="Amiri" w:cs="Amiri"/>
          <w:color w:val="111111"/>
          <w:sz w:val="28"/>
          <w:sz w:val="28"/>
          <w:szCs w:val="28"/>
          <w:rtl w:val="true"/>
          <w:lang w:bidi="ar-SA"/>
        </w:rPr>
        <w:t>أوانٍ للنبی محمّد قتیلٌ زکیٌ بالدماء مضرّج</w:t>
      </w:r>
    </w:p>
    <w:p>
      <w:pPr>
        <w:pStyle w:val="BookText"/>
        <w:rPr/>
      </w:pPr>
      <w:r>
        <w:rPr>
          <w:rFonts w:ascii="IRNazanin" w:hAnsi="IRNazanin" w:eastAsia="IRNazanin"/>
          <w:color w:val="111111"/>
          <w:sz w:val="28"/>
          <w:sz w:val="28"/>
          <w:szCs w:val="28"/>
          <w:rtl w:val="true"/>
          <w:lang w:bidi="fa-IR"/>
        </w:rPr>
        <w:t>العنبری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رأی فی العالمین مصیبة ضربت لآل</w:t>
      </w:r>
      <w:r>
        <w:rPr>
          <w:rStyle w:val="FootnoteAnchor"/>
          <w:rtl w:val="true"/>
        </w:rPr>
        <w:footnoteReference w:id="174"/>
      </w:r>
      <w:r>
        <w:rPr>
          <w:rFonts w:ascii="Amiri" w:hAnsi="Amiri" w:eastAsia="Amiri" w:cs="Amiri"/>
          <w:color w:val="111111"/>
          <w:sz w:val="28"/>
          <w:sz w:val="28"/>
          <w:szCs w:val="28"/>
          <w:rtl w:val="true"/>
          <w:lang w:bidi="ar-SA"/>
        </w:rPr>
        <w:t>محمّدٍ أمثالها</w:t>
      </w:r>
    </w:p>
    <w:p>
      <w:pPr>
        <w:pStyle w:val="Heading3"/>
        <w:numPr>
          <w:ilvl w:val="2"/>
          <w:numId w:val="1"/>
        </w:numPr>
        <w:rPr/>
      </w:pPr>
      <w:bookmarkStart w:id="34" w:name="__RefHeading___Toc3339341_3381743652"/>
      <w:bookmarkStart w:id="35" w:name="_Toc12"/>
      <w:bookmarkEnd w:id="34"/>
      <w:r>
        <w:rPr>
          <w:rtl w:val="true"/>
        </w:rPr>
        <w:t>فصل فی الاختصاص</w:t>
      </w:r>
      <w:bookmarkEnd w:id="3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الحدیث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تعالی فی آیة المباهلة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نفسه؛ لأنّ من المحال أن یدعو الإنسان نفسه، فالصحیح أنّ المراد به من یجری مجری نفسه</w:t>
      </w:r>
      <w:r>
        <w:rPr>
          <w:rStyle w:val="FootnoteAnchor"/>
          <w:rtl w:val="true"/>
        </w:rPr>
        <w:footnoteReference w:id="175"/>
      </w:r>
      <w:r>
        <w:rPr>
          <w:rFonts w:ascii="IRNazanin" w:hAnsi="IRNazanin" w:eastAsia="IRNazanin"/>
          <w:color w:val="111111"/>
          <w:sz w:val="28"/>
          <w:sz w:val="28"/>
          <w:szCs w:val="28"/>
          <w:rtl w:val="true"/>
          <w:lang w:bidi="fa-IR"/>
        </w:rPr>
        <w:t>، ولولم یرد علیاً علیه السلام، وقد حمله مع نفسه، لکان للکفّار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من لم تشترط، وخالفت شرطک، وإنّما یکون للکلام معنیً أن یرید به مجری نفسه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شبهة الواحدی فی الوسیط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بالأنفس ابن العمّ، والعرب تخبر من بنی العم بأنّه نفس ابن عمّه، 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تَلْمِزُوا أَنْفُسَکُمْ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إخوانکم من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فضعیفة؛ لأنّه لا یحمل علی المجاز إلاّ لضرورة، وإن سلّمنا ذلک، فإنّه کان للنبی صلی الله علیه و آله بنو أعمام، فما اختار منهم إلاّ علیاً علیه السلام؛ لخصوصیة فیه دون غیره، وقد کان أصحاب العباء نفس واحدة، وقد بیّن بکلمات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وأنا منک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السمعانی، تاریخ الخطیب، وفردوس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وابن عبّاس، واللفظ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مثل رأسی من بدنی</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کروحی من جسدی</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کالضوء من الضوء</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کزرّی</w:t>
      </w:r>
      <w:r>
        <w:rPr>
          <w:rStyle w:val="FootnoteAnchor"/>
          <w:rtl w:val="true"/>
        </w:rPr>
        <w:footnoteReference w:id="181"/>
      </w:r>
      <w:r>
        <w:rPr>
          <w:rFonts w:ascii="IRNazanin" w:hAnsi="IRNazanin" w:eastAsia="IRNazanin"/>
          <w:color w:val="111111"/>
          <w:sz w:val="28"/>
          <w:sz w:val="28"/>
          <w:szCs w:val="28"/>
          <w:rtl w:val="true"/>
          <w:lang w:bidi="fa-IR"/>
        </w:rPr>
        <w:t>من قمیصی</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وسمّاه ربّ العرش فی الذکر نفسه فحسبک هذا القول إن کنت ذا خبر</w:t>
      </w:r>
    </w:p>
    <w:p>
      <w:pPr>
        <w:pStyle w:val="BookText"/>
        <w:rPr/>
      </w:pPr>
      <w:r>
        <w:rPr>
          <w:rFonts w:ascii="IRNazanin" w:hAnsi="IRNazanin" w:eastAsia="IRNazanin"/>
          <w:color w:val="111111"/>
          <w:sz w:val="28"/>
          <w:sz w:val="28"/>
          <w:szCs w:val="28"/>
          <w:rtl w:val="true"/>
          <w:lang w:bidi="fa-IR"/>
        </w:rPr>
        <w:t>وقال لهم هذا وصیّی ووارثی ومن شدّ ربّ العالمین به أزری</w:t>
      </w:r>
    </w:p>
    <w:p>
      <w:pPr>
        <w:pStyle w:val="BookText"/>
        <w:rPr/>
      </w:pPr>
      <w:r>
        <w:rPr>
          <w:rFonts w:ascii="IRNazanin" w:hAnsi="IRNazanin" w:eastAsia="IRNazanin"/>
          <w:color w:val="111111"/>
          <w:sz w:val="28"/>
          <w:sz w:val="28"/>
          <w:szCs w:val="28"/>
          <w:rtl w:val="true"/>
          <w:lang w:bidi="fa-IR"/>
        </w:rPr>
        <w:t>علی کزرّی من قمیصی إشارة بأن لیس یستغنی القمیص عن الزرّ</w:t>
      </w:r>
    </w:p>
    <w:p>
      <w:pPr>
        <w:pStyle w:val="BookText"/>
        <w:rPr/>
      </w:pPr>
      <w:r>
        <w:rPr>
          <w:rFonts w:ascii="IRNazanin" w:hAnsi="IRNazanin" w:eastAsia="IRNazanin"/>
          <w:color w:val="111111"/>
          <w:sz w:val="28"/>
          <w:sz w:val="28"/>
          <w:szCs w:val="28"/>
          <w:rtl w:val="true"/>
          <w:lang w:bidi="fa-IR"/>
        </w:rPr>
        <w:t>وسئل النبی صلی الله علیه و آله عن بعض أصحابه، فذکر فیه،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سألتنی عن الناس، ولم تسألنی عن نفسی</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حدیث بریدة، وحدیث براءة، وحدیث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وأنا منک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الحصین،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 وهو ولی کلّ مؤمن بعدی</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نحوه عن ابن میمون، عن ابن عبّاس</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 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لتقیمنّ الصلاة وتؤتنّ</w:t>
      </w:r>
      <w:r>
        <w:rPr>
          <w:rStyle w:val="FootnoteAnchor"/>
          <w:rtl w:val="true"/>
        </w:rPr>
        <w:footnoteReference w:id="188"/>
      </w:r>
      <w:r>
        <w:rPr>
          <w:rFonts w:ascii="IRNazanin" w:hAnsi="IRNazanin" w:eastAsia="IRNazanin"/>
          <w:color w:val="111111"/>
          <w:sz w:val="28"/>
          <w:sz w:val="28"/>
          <w:szCs w:val="28"/>
          <w:rtl w:val="true"/>
          <w:lang w:bidi="fa-IR"/>
        </w:rPr>
        <w:t>الزکاة، أو لأبعثنّ علیکم رجلاً کنفسی</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أبان رسول اللّه صلی الله علیه و آله ولایته، وأنّه ولی الاُمّة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أراد أن یشهر علیاً علیه السلام فی موطن أو مشهد، علا علی راحلته، وأمر الناس أن ینخفضوا دونه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للنبی صلی الله علیه و آله عمامة یعتمّ بها،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وکان یلبسها، فکساها من بعده علی بن أبی‌طالب علیه السلام، فکان ربما اطّلع علی علیه السلام فیها،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أتاکم علی فی السحاب</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ذات یوم وهو راکب، وخرج علی علیه السلام وهو یمشی،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ترکب، وإمّا أن تنصرف، ثم ذکر من مناقبه علیه السلام ما ذکر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کان إذا جلس، ثمّ أراد أن یقوم، لا یأخذ بیده</w:t>
      </w:r>
    </w:p>
    <w:p>
      <w:pPr>
        <w:pStyle w:val="BookText"/>
        <w:rPr/>
      </w:pPr>
      <w:r>
        <w:rPr>
          <w:rFonts w:ascii="IRNazanin" w:hAnsi="IRNazanin" w:eastAsia="IRNazanin"/>
          <w:color w:val="111111"/>
          <w:sz w:val="28"/>
          <w:sz w:val="28"/>
          <w:szCs w:val="28"/>
          <w:rtl w:val="true"/>
          <w:lang w:bidi="fa-IR"/>
        </w:rPr>
        <w:t>غیر</w:t>
      </w:r>
      <w:r>
        <w:rPr>
          <w:rStyle w:val="FootnoteAnchor"/>
          <w:rtl w:val="true"/>
        </w:rPr>
        <w:footnoteReference w:id="193"/>
      </w:r>
      <w:r>
        <w:rPr>
          <w:rFonts w:ascii="IRNazanin" w:hAnsi="IRNazanin" w:eastAsia="IRNazanin"/>
          <w:color w:val="111111"/>
          <w:sz w:val="28"/>
          <w:sz w:val="28"/>
          <w:szCs w:val="28"/>
          <w:rtl w:val="true"/>
          <w:lang w:bidi="fa-IR"/>
        </w:rPr>
        <w:t>علی علیه السلام، وإنّ أصحاب النبی صلی الله علیه و آله کانوا یعرفون ذلک له</w:t>
      </w:r>
      <w:r>
        <w:rPr>
          <w:rStyle w:val="FootnoteAnchor"/>
          <w:rtl w:val="true"/>
        </w:rPr>
        <w:footnoteReference w:id="194"/>
      </w:r>
      <w:r>
        <w:rPr>
          <w:rFonts w:ascii="IRNazanin" w:hAnsi="IRNazanin" w:eastAsia="IRNazanin"/>
          <w:color w:val="111111"/>
          <w:sz w:val="28"/>
          <w:sz w:val="28"/>
          <w:szCs w:val="28"/>
          <w:rtl w:val="true"/>
          <w:lang w:bidi="fa-IR"/>
        </w:rPr>
        <w:t>، فلا یأخذ بید رسول اللّه صلی الله علیه و آله غیره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الجمانی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جلس اتّکأ علی علی علیه السلام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الأدب، عن أبی‌منصور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عوّذ علیاً علیه السلام حین رکب، وصفّن ثیابه فی سرجه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یکن لأحد یدخل علی أزواج رسول اللّه صلی الله علیه و آله بعد آیة الحجاب إلاّ له، وهذه مرتبة القربی؛ لأنّ تحریم النظر إلی الأزواج یرجع إلی کون المحرّم علیه أجنبیاً، وذلک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لِبُعُولَتِهِنَّ أَوْ آبائِهِنَّ أَوْ آباءِ بُعُولَتِهِنَّ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وکان الأصل فی الإباحة القربی</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الثقفی فی کتاب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Style w:val="FootnoteAnchor"/>
          <w:rtl w:val="true"/>
        </w:rPr>
        <w:footnoteReference w:id="199"/>
      </w:r>
      <w:r>
        <w:rPr>
          <w:rFonts w:ascii="IRNazanin" w:hAnsi="IRNazanin" w:eastAsia="IRNazanin"/>
          <w:color w:val="111111"/>
          <w:sz w:val="28"/>
          <w:sz w:val="28"/>
          <w:szCs w:val="28"/>
          <w:rtl w:val="true"/>
          <w:lang w:bidi="fa-IR"/>
        </w:rPr>
        <w:t>سافر النبی صلی الله علیه و آله ومعه علی علیه السلام وعائشة، فکان النبی صلی الله علیه و آله ینام بینهما فی لحاف</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الأولیاء، ومسند أبی‌یعلی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أبی‌لیلی، عن علی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اللّه صلی الله علیه و آله حتّی وضع رجله بینی وبین فاطمة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تعلم ما کانت منزلته من رسول اللّه صلی الله علیه و آله؟ فانظر إلی بیته من بیوت</w:t>
      </w:r>
      <w:r>
        <w:rPr>
          <w:rStyle w:val="FootnoteAnchor"/>
          <w:rtl w:val="true"/>
        </w:rPr>
        <w:footnoteReference w:id="202"/>
      </w:r>
      <w:r>
        <w:rPr>
          <w:rFonts w:ascii="IRNazanin" w:hAnsi="IRNazanin" w:eastAsia="IRNazanin"/>
          <w:color w:val="111111"/>
          <w:sz w:val="28"/>
          <w:sz w:val="28"/>
          <w:szCs w:val="28"/>
          <w:rtl w:val="true"/>
          <w:lang w:bidi="fa-IR"/>
        </w:rPr>
        <w:t>رسول اللّه صلی الله علیه و آله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وأبوبکر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بیته أوسط بیوت النبی صلی الله علیه و آله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النبی صلی الله علیه و آله إذا عطس،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ذکرک یا رسول اللّه،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کعبک یا علی</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النبی صلی الله علیه و آله إذا غضب لم یجز أحد أن یکلّمه غیر علی علیه السلام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وأتاه یوماً، فوجده نائما، فما أیقظه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النبی صلی الله علیه و آله کان أکبر سنّاً، وأکثر جاهاً من علی علیه السلام، فلمّا کان یحترمه هذا 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أنّه کان من اللّه تعالی، أو من قبل نفسه، وعلی الحالین جمیعاً أظهر للناس درجته عند اللّه تعالی، ومنزلته عند رسول اللّه صلی الله علیه و آله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تحنّنه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p>
    <w:p>
      <w:pPr>
        <w:pStyle w:val="BookText"/>
        <w:rPr/>
      </w:pPr>
      <w:r>
        <w:rPr>
          <w:rFonts w:ascii="IRNazanin" w:hAnsi="IRNazanin" w:eastAsia="IRNazanin"/>
          <w:color w:val="111111"/>
          <w:sz w:val="28"/>
          <w:sz w:val="28"/>
          <w:szCs w:val="28"/>
          <w:rtl w:val="true"/>
          <w:lang w:bidi="fa-IR"/>
        </w:rPr>
        <w:t>رسول اللّه صلی الله علیه و آله وکفّه فی کفّ علی علیه السلام، وهو یقبّلها،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منزلة علی منک؟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منزلتی من اللّه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أبوبصیر فی حدیثه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أخذ یمسح العرق عن وجه علی علیه السلام، ویمسح به وجهه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أبوالعلاء العطّار، بإسناده إلی عبدخیر،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 إلی النبی صلی الله علیه و آله قنو موز، فجعل یقشّر الموزة ویجعلها فی فمی،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تحبّ علیاً؟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أوما علمت أنّ علیاً منّی وأنا منه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جرح رأسه عمرو بن عبد ودّ یوم الخندق، فجاء إلی رسول اللّه صلی الله علیه و آله، فشدّه ونفث فیه، فبرأ،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أکون إذا خضب هذه من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النبی صلی الله علیه و آله إذا لم یلق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حبیب اللّه وحبیب رسوله؟</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الأربعین عن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 یوم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أخذت منّی عبیدة بن الحارث یوم بدر، وحمزة بن عبدالمطّلب یوم احد، وهذا علی، فلا تدعنی فرداً وأنت خیر الوارثین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إفشائه</w:t>
      </w:r>
      <w:r>
        <w:rPr>
          <w:rStyle w:val="FootnoteAnchor"/>
          <w:rtl w:val="true"/>
        </w:rPr>
        <w:footnoteReference w:id="212"/>
      </w:r>
      <w:r>
        <w:rPr>
          <w:rFonts w:ascii="IRNazanin" w:hAnsi="IRNazanin" w:eastAsia="IRNazanin"/>
          <w:color w:val="111111"/>
          <w:sz w:val="28"/>
          <w:sz w:val="28"/>
          <w:szCs w:val="28"/>
          <w:rtl w:val="true"/>
          <w:lang w:bidi="fa-IR"/>
        </w:rPr>
        <w:t>الأسرار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ابن شیرویه فی الفردوس، قال ابن</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سرّی علی بن أبی‌طالب</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الترمذی فی الجامع، وأبویعلی فی المسند، وأبوبکر ابن مهرویه</w:t>
      </w:r>
      <w:r>
        <w:rPr>
          <w:rStyle w:val="FootnoteAnchor"/>
          <w:rtl w:val="true"/>
        </w:rPr>
        <w:footnoteReference w:id="214"/>
      </w:r>
      <w:r>
        <w:rPr>
          <w:rFonts w:ascii="IRNazanin" w:hAnsi="IRNazanin" w:eastAsia="IRNazanin"/>
          <w:color w:val="111111"/>
          <w:sz w:val="28"/>
          <w:sz w:val="28"/>
          <w:szCs w:val="28"/>
          <w:rtl w:val="true"/>
          <w:lang w:bidi="fa-IR"/>
        </w:rPr>
        <w:t>فی الأمالی، والخطیب فی الأربعین، والسمعانی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إلی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النبی صلی الله علیه و آله فی یوم الطائف علیاً علیه السلام، فأطال نجواه، فقال أحد الرجلین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أطال نجواه مع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أطال نجواه، فبلغ ذلک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غیره</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أتناجیه دوننا؟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انتجیته ولکن اللّه انتجاه،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أنتجی معه</w:t>
      </w:r>
      <w:r>
        <w:rPr>
          <w:rStyle w:val="FootnoteAnchor"/>
          <w:rtl w:val="true"/>
        </w:rPr>
        <w:footnoteReference w:id="216"/>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 ناجاه النبی محمّدٌ یسرّ إلیه ما یرید ویطلع</w:t>
      </w:r>
    </w:p>
    <w:p>
      <w:pPr>
        <w:pStyle w:val="BookText"/>
        <w:rPr/>
      </w:pPr>
      <w:r>
        <w:rPr>
          <w:rFonts w:ascii="IRNazanin" w:hAnsi="IRNazanin" w:eastAsia="IRNazanin"/>
          <w:color w:val="111111"/>
          <w:sz w:val="28"/>
          <w:sz w:val="28"/>
          <w:szCs w:val="28"/>
          <w:rtl w:val="true"/>
          <w:lang w:bidi="fa-IR"/>
        </w:rPr>
        <w:t>فقالوا أطال الیوم نجوی ابن عمّه مناجاته بغیٌ وللبغی مصرع</w:t>
      </w:r>
    </w:p>
    <w:p>
      <w:pPr>
        <w:pStyle w:val="BookText"/>
        <w:rPr/>
      </w:pPr>
      <w:r>
        <w:rPr>
          <w:rFonts w:ascii="IRNazanin" w:hAnsi="IRNazanin" w:eastAsia="IRNazanin"/>
          <w:color w:val="111111"/>
          <w:sz w:val="28"/>
          <w:sz w:val="28"/>
          <w:szCs w:val="28"/>
          <w:rtl w:val="true"/>
          <w:lang w:bidi="fa-IR"/>
        </w:rPr>
        <w:t>فقال لهم لست الغداة انتجیته بل اللّه ناجاه فلم یتورّعوا</w:t>
      </w:r>
      <w:r>
        <w:rPr>
          <w:rStyle w:val="FootnoteAnchor"/>
          <w:rtl w:val="true"/>
        </w:rPr>
        <w:footnoteReference w:id="21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واذکر غداة خلا به فی معرکٍ</w:t>
      </w:r>
      <w:r>
        <w:rPr>
          <w:rStyle w:val="FootnoteAnchor"/>
          <w:rtl w:val="true"/>
        </w:rPr>
        <w:footnoteReference w:id="219"/>
      </w:r>
      <w:r>
        <w:rPr>
          <w:rFonts w:ascii="Amiri" w:hAnsi="Amiri" w:eastAsia="Amiri" w:cs="Amiri"/>
          <w:color w:val="111111"/>
          <w:sz w:val="28"/>
          <w:sz w:val="28"/>
          <w:szCs w:val="28"/>
          <w:rtl w:val="true"/>
          <w:lang w:bidi="ar-SA"/>
        </w:rPr>
        <w:t>لمّا أراد إلی تبوک مضیّا</w:t>
      </w:r>
    </w:p>
    <w:p>
      <w:pPr>
        <w:pStyle w:val="BookText"/>
        <w:rPr/>
      </w:pPr>
      <w:r>
        <w:rPr>
          <w:rFonts w:ascii="IRNazanin" w:hAnsi="IRNazanin" w:eastAsia="IRNazanin"/>
          <w:color w:val="111111"/>
          <w:sz w:val="28"/>
          <w:sz w:val="28"/>
          <w:szCs w:val="28"/>
          <w:rtl w:val="true"/>
          <w:lang w:bidi="fa-IR"/>
        </w:rPr>
        <w:t>یرضیه حین بدا له استخلافه قولاً یسرّ إلی أخیه خفیّا</w:t>
      </w:r>
    </w:p>
    <w:p>
      <w:pPr>
        <w:pStyle w:val="BookText"/>
        <w:rPr/>
      </w:pPr>
      <w:r>
        <w:rPr>
          <w:rFonts w:ascii="IRNazanin" w:hAnsi="IRNazanin" w:eastAsia="IRNazanin"/>
          <w:color w:val="111111"/>
          <w:sz w:val="28"/>
          <w:sz w:val="28"/>
          <w:szCs w:val="28"/>
          <w:rtl w:val="true"/>
          <w:lang w:bidi="fa-IR"/>
        </w:rPr>
        <w:t>والمسلمون ومن تأبّش منهم دون الثنیة واقفون مطیّا</w:t>
      </w:r>
    </w:p>
    <w:p>
      <w:pPr>
        <w:pStyle w:val="BookText"/>
        <w:rPr/>
      </w:pPr>
      <w:r>
        <w:rPr>
          <w:rFonts w:ascii="IRNazanin" w:hAnsi="IRNazanin" w:eastAsia="IRNazanin"/>
          <w:color w:val="111111"/>
          <w:sz w:val="28"/>
          <w:sz w:val="28"/>
          <w:szCs w:val="28"/>
          <w:rtl w:val="true"/>
          <w:lang w:bidi="fa-IR"/>
        </w:rPr>
        <w:t>من قبلهم لقد انتجاه لحادثٍ بل کان قرّبه الإله نجیّا</w:t>
      </w:r>
    </w:p>
    <w:p>
      <w:pPr>
        <w:pStyle w:val="BookText"/>
        <w:rPr/>
      </w:pPr>
      <w:r>
        <w:rPr>
          <w:rFonts w:ascii="IRNazanin" w:hAnsi="IRNazanin" w:eastAsia="IRNazanin"/>
          <w:color w:val="111111"/>
          <w:sz w:val="28"/>
          <w:sz w:val="28"/>
          <w:szCs w:val="28"/>
          <w:rtl w:val="true"/>
          <w:lang w:bidi="fa-IR"/>
        </w:rPr>
        <w:t>ومن ذلک أنّه قسّم له النبی صلی الله علیه و آله حنوطه الذی نزل به جبرئیل علیه السلام من السماء</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کان أربعون مثقالاً، فقسّمها ما بین نفسه وبین علی علیه السلام وفاطمة علیها السلام، فصار الأفضل للمیت ثلاثة عشر درهماً وثلثاً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له صلی الله علیه و آله فی مواضع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الغدیر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 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قه الحرّ والبرد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 له یوم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وخاصّتی، فأذهب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 له لمّا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عافه واشفه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ودعاؤه له بالنصر والولایة لا یجوز إلاّ لولی الأمر، فبانت بذلک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کانت له من رسول اللّه صلی الله علیه و آله ساعة من اللیل بعد العتمة لم تکن لأحد غیره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عبد المؤمن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أنس بن مالک من کان آثر الناس عند</w:t>
      </w:r>
    </w:p>
    <w:p>
      <w:pPr>
        <w:pStyle w:val="BookText"/>
        <w:rPr/>
      </w:pPr>
      <w:r>
        <w:rPr>
          <w:rFonts w:ascii="IRNazanin" w:hAnsi="IRNazanin" w:eastAsia="IRNazanin"/>
          <w:color w:val="111111"/>
          <w:sz w:val="28"/>
          <w:sz w:val="28"/>
          <w:szCs w:val="28"/>
          <w:rtl w:val="true"/>
          <w:lang w:bidi="fa-IR"/>
        </w:rPr>
        <w:t>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بمنزلة علی بن أبی‌طالب علیه السلام، إن کان یبعث إلیه فی جوف اللیل، فیستخلی به حتّی یصبح هذا عنده إلی أن فارق الدنیا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تجمعوا بین اسمی وکنیتی، أنا أبوالقاسم، اللّه یعطی، وأنا أقسم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باسمی، وکنّوا بکنیتی، ولا تجمعوا بینهما</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رخّص فی ذلک لعلی علیه السلام ولابنه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الثعلبی فی تفسیره، والسمعانی فی رسالته، وابن البیّع فی اصول الحدیث، وأبوالسعادات فی فضائل العشرة، والخطیب والبلاذری فی تاریخهما، والنطنزی فی الخصائص، بأسانیدهم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w:t>
      </w:r>
      <w:r>
        <w:rPr>
          <w:rStyle w:val="FootnoteAnchor"/>
          <w:rtl w:val="true"/>
        </w:rPr>
        <w:footnoteReference w:id="226"/>
      </w:r>
      <w:r>
        <w:rPr>
          <w:rFonts w:ascii="IRNazanin" w:hAnsi="IRNazanin" w:eastAsia="IRNazanin"/>
          <w:color w:val="111111"/>
          <w:sz w:val="28"/>
          <w:sz w:val="28"/>
          <w:szCs w:val="28"/>
          <w:rtl w:val="true"/>
          <w:lang w:bidi="fa-IR"/>
        </w:rPr>
        <w:t>لک غلام نحلته اسمی وکنیتی</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السمعانی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 باسمی، وکنّه بکنیتی</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له رخصة دون الناس، فلمّا ولد محمّد ابن الحنفیة،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علی علیه السلام لولده بین اسم رسول اللّه صلی الله علیه و آله وکنیته، فجاء علی علیه السلام بمن شهد</w:t>
      </w:r>
      <w:r>
        <w:rPr>
          <w:rStyle w:val="FootnoteAnchor"/>
          <w:rtl w:val="true"/>
        </w:rPr>
        <w:footnoteReference w:id="229"/>
      </w:r>
      <w:r>
        <w:rPr>
          <w:rFonts w:ascii="Amiri" w:hAnsi="Amiri" w:eastAsia="Amiri" w:cs="Amiri"/>
          <w:color w:val="111111"/>
          <w:sz w:val="28"/>
          <w:sz w:val="28"/>
          <w:szCs w:val="28"/>
          <w:rtl w:val="true"/>
          <w:lang w:bidi="ar-SA"/>
        </w:rPr>
        <w:t>له أنّ</w:t>
      </w:r>
    </w:p>
    <w:p>
      <w:pPr>
        <w:pStyle w:val="BookText"/>
        <w:rPr/>
      </w:pPr>
      <w:r>
        <w:rPr>
          <w:rFonts w:ascii="IRNazanin" w:hAnsi="IRNazanin" w:eastAsia="IRNazanin"/>
          <w:color w:val="111111"/>
          <w:sz w:val="28"/>
          <w:sz w:val="28"/>
          <w:szCs w:val="28"/>
          <w:rtl w:val="true"/>
          <w:lang w:bidi="fa-IR"/>
        </w:rPr>
        <w:t>رسول اللّه صلی الله علیه و آله رخّص لعلی علیه السلام وحده فی ذلک، وحرّمهما علی امّته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رخّص ذلک للمهدی علیه السلام، لما اشتهر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یبق من الدنیا إلاّ یوم واحد لطوّل اللّه ذلک الیوم حتّی یخرج رجل من ولدی اسمه اسمی وکنیته کنیتی</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لوفد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والذی نفسی بیده لیقیمنّ الصلاة ولیؤتنّ الزکاة، أو لأبعثنّ إلیهم رجلاً، وهو منّی کنفسی، فلیضربنّ أعناق مقاتلیهم، ولیسبینّ ذراریهم، هو هذا، وأخذ بید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أقرّوا بما شرط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استعصی علی أهل مملکة</w:t>
      </w:r>
      <w:r>
        <w:rPr>
          <w:rStyle w:val="FootnoteAnchor"/>
          <w:rtl w:val="true"/>
        </w:rPr>
        <w:footnoteReference w:id="231"/>
      </w:r>
      <w:r>
        <w:rPr>
          <w:rFonts w:ascii="IRNazanin" w:hAnsi="IRNazanin" w:eastAsia="IRNazanin"/>
          <w:color w:val="111111"/>
          <w:sz w:val="28"/>
          <w:sz w:val="28"/>
          <w:szCs w:val="28"/>
          <w:rtl w:val="true"/>
          <w:lang w:bidi="fa-IR"/>
        </w:rPr>
        <w:t>ولا امّة إلاّ رمیتهم بسهم اللّه علی بن أبی طالب، ما بعثته فی سریّة إلاّ رأیت جبرئیل علیه السلام عن یمینه، ومیکائیل علیه السلام عن یساره، وملکاً أمامه، وسحابة تظلّه، حتّی یعطی اللّه حبیبی النصر والظفر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الخطیب فی الأربعین نحواً من ذلک، عن مصعب بن عبدالرحمن، أنّه قال النبی صلی الله علیه و آله لوفد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مثل ذلک لبنی ولیعة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علیه السلام کان عیبة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الموفّق المکّی فی کتابه، فی خبر طویل، عن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رسول اللّه صلی الله علیه و آله، وهو مخلّل أصابعه فی أصابع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أخرجی من البیت وأخلیه، فخرجت، وأقبلا یتناجیان بکلام لا أدری ما هو، فأقبلت ثلاث مرّات أستأذن أن ألج والنبی صلی الله علیه و آله یأبی، وأذن فی الرابعة وعلی علیه السلام واضع یدیه علی رکبتی رسول اللّه صلی الله علیه و آله، قد أدنی فاه من اذن النبی صلی الله علیه و آله، وفم النبی صلی الله علیه و آله علی اذن علی علیه السلام یتسارّان، وعلی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أفأمضی وأفعل؟ والنبی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لا تلومینی، فإن جبرئیل علیه السلام أتانی من اللّه بأمر</w:t>
      </w:r>
      <w:r>
        <w:rPr>
          <w:rStyle w:val="FootnoteAnchor"/>
          <w:rtl w:val="true"/>
        </w:rPr>
        <w:footnoteReference w:id="235"/>
      </w:r>
      <w:r>
        <w:rPr>
          <w:rFonts w:ascii="IRNazanin" w:hAnsi="IRNazanin" w:eastAsia="IRNazanin"/>
          <w:color w:val="111111"/>
          <w:sz w:val="28"/>
          <w:sz w:val="28"/>
          <w:szCs w:val="28"/>
          <w:rtl w:val="true"/>
          <w:lang w:bidi="fa-IR"/>
        </w:rPr>
        <w:t>أن اوصی به علیاً من بعدی، وکنت بین جبرئیل علیه السلام وعلی، وجبرئیل علیه السلام عن یمینی، فأمرنی جبرئیل علیه السلام أن آمر علیاً بما هو کائن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من أحمدٍ کلّ شارقٍ قُبیل طلوع الشمس أو حین تنجم</w:t>
      </w:r>
    </w:p>
    <w:p>
      <w:pPr>
        <w:pStyle w:val="BookText"/>
        <w:rPr/>
      </w:pPr>
      <w:r>
        <w:rPr>
          <w:rFonts w:ascii="IRNazanin" w:hAnsi="IRNazanin" w:eastAsia="IRNazanin"/>
          <w:color w:val="111111"/>
          <w:sz w:val="28"/>
          <w:sz w:val="28"/>
          <w:szCs w:val="28"/>
          <w:rtl w:val="true"/>
          <w:lang w:bidi="fa-IR"/>
        </w:rPr>
        <w:t>إذا ما بدت مثل الطلایة دخلةٌ یقوم فیأتی بابه فیسلّم</w:t>
      </w:r>
    </w:p>
    <w:p>
      <w:pPr>
        <w:pStyle w:val="BookText"/>
        <w:rPr/>
      </w:pPr>
      <w:r>
        <w:rPr>
          <w:rFonts w:ascii="IRNazanin" w:hAnsi="IRNazanin" w:eastAsia="IRNazanin"/>
          <w:color w:val="111111"/>
          <w:sz w:val="28"/>
          <w:sz w:val="28"/>
          <w:szCs w:val="28"/>
          <w:rtl w:val="true"/>
          <w:lang w:bidi="fa-IR"/>
        </w:rPr>
        <w:t>یقول إذا جاء السلام علیکم ورحمة ربّی إنّه مترحّم</w:t>
      </w:r>
    </w:p>
    <w:p>
      <w:pPr>
        <w:pStyle w:val="BookText"/>
        <w:rPr/>
      </w:pPr>
      <w:r>
        <w:rPr>
          <w:rFonts w:ascii="IRNazanin" w:hAnsi="IRNazanin" w:eastAsia="IRNazanin"/>
          <w:color w:val="111111"/>
          <w:sz w:val="28"/>
          <w:sz w:val="28"/>
          <w:szCs w:val="28"/>
          <w:rtl w:val="true"/>
          <w:lang w:bidi="fa-IR"/>
        </w:rPr>
        <w:t>فیبلغ</w:t>
      </w:r>
      <w:r>
        <w:rPr>
          <w:rStyle w:val="FootnoteAnchor"/>
          <w:rtl w:val="true"/>
        </w:rPr>
        <w:footnoteReference w:id="237"/>
      </w:r>
      <w:r>
        <w:rPr>
          <w:rFonts w:ascii="Amiri" w:hAnsi="Amiri" w:eastAsia="Amiri" w:cs="Amiri"/>
          <w:color w:val="111111"/>
          <w:sz w:val="28"/>
          <w:sz w:val="28"/>
          <w:szCs w:val="28"/>
          <w:rtl w:val="true"/>
          <w:lang w:bidi="ar-SA"/>
        </w:rPr>
        <w:t>بترحیبٍ ویجلس ساعةً ویؤتی بفضلٍ من طعامٍ فیطعم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ویدعو بسبطیه حناناً ورقّةً فیدنیهما منه قریباً ویکرم</w:t>
      </w:r>
      <w:bookmarkStart w:id="36" w:name="pg14048_178592"/>
    </w:p>
    <w:p>
      <w:pPr>
        <w:pStyle w:val="BookText"/>
        <w:rPr/>
      </w:pPr>
      <w:bookmarkEnd w:id="36"/>
      <w:r>
        <w:rPr>
          <w:rFonts w:ascii="IRNazanin" w:hAnsi="IRNazanin" w:eastAsia="IRNazanin"/>
          <w:color w:val="111111"/>
          <w:sz w:val="28"/>
          <w:sz w:val="28"/>
          <w:szCs w:val="28"/>
          <w:rtl w:val="true"/>
          <w:lang w:bidi="fa-IR"/>
        </w:rPr>
        <w:t>یضمّهما ضمّ الحبیب حبیبه</w:t>
      </w:r>
    </w:p>
    <w:p>
      <w:pPr>
        <w:pStyle w:val="BookText"/>
        <w:rPr/>
      </w:pPr>
      <w:r>
        <w:rPr>
          <w:rFonts w:ascii="Amiri" w:hAnsi="Amiri" w:eastAsia="Amiri" w:cs="Amiri"/>
          <w:color w:val="111111"/>
          <w:sz w:val="28"/>
          <w:sz w:val="28"/>
          <w:szCs w:val="28"/>
          <w:rtl w:val="true"/>
          <w:lang w:bidi="ar-SA"/>
        </w:rPr>
        <w:t>إلی صدره ضمّاً وشمّاً فیلثم</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النبی صلی الله علیه و آله، فنزل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یخبرک أنّ شفاءک فی عذق رطب یجتنیه خیر امّتک، فاجتنیته، وبشّرنی بذلک</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أعطاه درعه، وجمیع سلاحه، وبغلته، وسیفه، وقضیبه، وبرده، وغیر ذلک</w:t>
      </w:r>
      <w:r>
        <w:rPr>
          <w:rFonts w:eastAsia="IRNazanin" w:cs="IRNazanin"/>
          <w:color w:val="111111"/>
          <w:sz w:val="28"/>
          <w:szCs w:val="28"/>
          <w:rtl w:val="true"/>
          <w:lang w:bidi="fa-IR"/>
        </w:rPr>
        <w:t>.</w:t>
      </w:r>
    </w:p>
    <w:p>
      <w:pPr>
        <w:pStyle w:val="Heading2"/>
        <w:numPr>
          <w:ilvl w:val="1"/>
          <w:numId w:val="1"/>
        </w:numPr>
        <w:rPr/>
      </w:pPr>
      <w:bookmarkStart w:id="37" w:name="__RefHeading___Toc3339343_3381743652"/>
      <w:bookmarkStart w:id="38" w:name="_Toc13"/>
      <w:bookmarkEnd w:id="37"/>
      <w:r>
        <w:rPr>
          <w:rtl w:val="true"/>
        </w:rPr>
        <w:t>باب ذکره علیه السلام عند الخالق وعند المخلوقین</w:t>
      </w:r>
      <w:bookmarkEnd w:id="38"/>
    </w:p>
    <w:p>
      <w:pPr>
        <w:pStyle w:val="Heading3"/>
        <w:numPr>
          <w:ilvl w:val="2"/>
          <w:numId w:val="1"/>
        </w:numPr>
        <w:rPr/>
      </w:pPr>
      <w:bookmarkStart w:id="39" w:name="__RefHeading___Toc3339345_3381743652"/>
      <w:bookmarkStart w:id="40" w:name="_Toc14"/>
      <w:bookmarkEnd w:id="39"/>
      <w:r>
        <w:rPr>
          <w:rtl w:val="true"/>
        </w:rPr>
        <w:t>فصل فی تحف اللّه عزّوجلّ له</w:t>
      </w:r>
      <w:bookmarkEnd w:id="40"/>
    </w:p>
    <w:p>
      <w:pPr>
        <w:pStyle w:val="BookText"/>
        <w:rPr/>
      </w:pPr>
      <w:r>
        <w:rPr>
          <w:rFonts w:ascii="IRNazanin" w:hAnsi="IRNazanin" w:eastAsia="IRNazanin"/>
          <w:color w:val="111111"/>
          <w:sz w:val="28"/>
          <w:sz w:val="28"/>
          <w:szCs w:val="28"/>
          <w:rtl w:val="true"/>
          <w:lang w:bidi="fa-IR"/>
        </w:rPr>
        <w:t>قنبر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w:t>
      </w:r>
      <w:r>
        <w:rPr>
          <w:rStyle w:val="FootnoteAnchor"/>
          <w:rtl w:val="true"/>
        </w:rPr>
        <w:footnoteReference w:id="240"/>
      </w:r>
      <w:r>
        <w:rPr>
          <w:rFonts w:ascii="IRNazanin" w:hAnsi="IRNazanin" w:eastAsia="IRNazanin"/>
          <w:color w:val="111111"/>
          <w:sz w:val="28"/>
          <w:sz w:val="28"/>
          <w:szCs w:val="28"/>
          <w:rtl w:val="true"/>
          <w:lang w:bidi="fa-IR"/>
        </w:rPr>
        <w:t>أمیر المؤمنین علیه السلام علی شاطیء الفرات، فنزع قمیصه ودخل الماء، فجاءت موجة وأخذت القمیص، فخرج أمیرالمؤمنین علیه السلام، فلم یجد القمیص، فاغتمّ بذلک غمّاً شدیداً، وإذا بهاتف یهتف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انظر عن یمینک وخذ ما تری، فإذا مئزر عن یمینه، وفیه قمیص مطوی، فأخذه ولبسه، فسقطت</w:t>
      </w:r>
      <w:r>
        <w:rPr>
          <w:rStyle w:val="FootnoteAnchor"/>
          <w:rtl w:val="true"/>
        </w:rPr>
        <w:footnoteReference w:id="241"/>
      </w:r>
      <w:r>
        <w:rPr>
          <w:rFonts w:ascii="IRNazanin" w:hAnsi="IRNazanin" w:eastAsia="IRNazanin"/>
          <w:color w:val="111111"/>
          <w:sz w:val="28"/>
          <w:sz w:val="28"/>
          <w:szCs w:val="28"/>
          <w:rtl w:val="true"/>
          <w:lang w:bidi="fa-IR"/>
        </w:rPr>
        <w:t>من جنبه رقعة، فیها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من اللّه العزیز الحکیم إلی علی بن أبی‌طالب، وهذا قمیص هارون بن عمران، وأورثناها قوماً آخرین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الحسن بن ذکردان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مشی مع النبی صلی الله علیه و آله وهو</w:t>
      </w:r>
    </w:p>
    <w:p>
      <w:pPr>
        <w:pStyle w:val="BookText"/>
        <w:rPr/>
      </w:pPr>
      <w:r>
        <w:rPr>
          <w:rFonts w:ascii="IRNazanin" w:hAnsi="IRNazanin" w:eastAsia="IRNazanin"/>
          <w:color w:val="111111"/>
          <w:sz w:val="28"/>
          <w:sz w:val="28"/>
          <w:szCs w:val="28"/>
          <w:rtl w:val="true"/>
          <w:lang w:bidi="fa-IR"/>
        </w:rPr>
        <w:t>راکب، حتّی وصل إلی غدیر ماء، فتوضّیا وصلّیا،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ساجد وراکع،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ارفع رأسک انظر إلی هدیة اللّه إلیک، فرفعت رأسی، فإذا أنا بنشر</w:t>
      </w:r>
      <w:r>
        <w:rPr>
          <w:rStyle w:val="FootnoteAnchor"/>
          <w:rtl w:val="true"/>
        </w:rPr>
        <w:footnoteReference w:id="243"/>
      </w:r>
      <w:r>
        <w:rPr>
          <w:rFonts w:ascii="IRNazanin" w:hAnsi="IRNazanin" w:eastAsia="IRNazanin"/>
          <w:color w:val="111111"/>
          <w:sz w:val="28"/>
          <w:sz w:val="28"/>
          <w:szCs w:val="28"/>
          <w:rtl w:val="true"/>
          <w:lang w:bidi="fa-IR"/>
        </w:rPr>
        <w:t>من الأرض، وإذا علیها فرس بسرجه ولجامه،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هدیة اللّه إلیک ارکبه، فرکبته وسرت مع النبی صلی الله علیه و آله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أبی عبداللّه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الکاظم علی الصادق، والصادق علی الباقر، والباقر علی زین العابدین، وزین العابدین علی الشهید علیهم السلام، وکلّهم فرحون وقائلون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ناول النبی صلی الله علیه و آله علیاً علیه السلام تفّاحة، فسقط من یدیه وصارت بنصفین، فخرج فی وسطه مکتوب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الطالب الغالب إلی علی</w:t>
      </w:r>
      <w:r>
        <w:rPr>
          <w:rStyle w:val="FootnoteAnchor"/>
          <w:rtl w:val="true"/>
        </w:rPr>
        <w:footnoteReference w:id="245"/>
      </w:r>
      <w:r>
        <w:rPr>
          <w:rFonts w:ascii="IRNazanin" w:hAnsi="IRNazanin" w:eastAsia="IRNazanin"/>
          <w:color w:val="111111"/>
          <w:sz w:val="28"/>
          <w:sz w:val="28"/>
          <w:szCs w:val="28"/>
          <w:rtl w:val="true"/>
          <w:lang w:bidi="fa-IR"/>
        </w:rPr>
        <w:t>بن أبی‌طالب</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الخطیب الخوارزمی،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هبط جبرئیل علیه السلام ومعه اترجة،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هدیة علی بن أبی‌طالب، فدعاه النبی صلی الله علیه و آله، فدفعها إلیه، فلمّا صارت فی کفّه انفلقت الاُترجة، فإذا فیها حریرة خضراء نضرة، مکتوب فیها سطران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هدیة من الطالب الغالب إلی علی بن أبی‌طالب</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لمّا قتل عمرواً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 النبی صلی الله علیه و آله جوعاً شدیداً، فأخذ علی علیه السلام یقول</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p>
    <w:p>
      <w:pPr>
        <w:pStyle w:val="BookText"/>
        <w:rPr/>
      </w:pPr>
      <w:r>
        <w:rPr>
          <w:rFonts w:ascii="IRNazanin" w:hAnsi="IRNazanin" w:eastAsia="IRNazanin"/>
          <w:color w:val="111111"/>
          <w:sz w:val="28"/>
          <w:sz w:val="28"/>
          <w:szCs w:val="28"/>
          <w:rtl w:val="true"/>
          <w:lang w:bidi="fa-IR"/>
        </w:rPr>
        <w:t>محمّد، لا تجع محمّداً أکثر ممّا أجعته، فهبط جبرئیل علیه السلام ومعه لوزة،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ذکره یأمرک أن تفکّ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فی جوفها ورقة خضراء نضرة، مکتوب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أیّدته بعلی، ارتضیت له علیاً، وارتضیته لعلی، ما أنصف اللّه من نفسه من اتّهمه فی قضائه، واستبطأه فی رزقه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أبی‌عمیر، ومحمد بن مسلم، وزرارة،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علیه السلام علی محمّد صلی الله علیه و آله برمّانتین من الجنّة، فأعطاهما إیّاه، فأکل واحدة، وکسر الاُخری وأعطی علیاً علیه السلام نصفها، فأکله،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الرمّانة التی أکلتها، فهی النبوّة لیس لک فیها شیء، وأمّا الاُخری، فهی العلم، فأنت شریکی فیه</w:t>
      </w:r>
      <w:r>
        <w:rPr>
          <w:rStyle w:val="FootnoteAnchor"/>
          <w:rtl w:val="true"/>
        </w:rPr>
        <w:footnoteReference w:id="250"/>
      </w:r>
    </w:p>
    <w:p>
      <w:pPr>
        <w:pStyle w:val="BookText"/>
        <w:rPr/>
      </w:pP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النبی صلی الله علیه و آله إلی غزوة الطائف، فبینما نحن بغمامة، فأدخل یده تحتها، فأخرج رمّاناً، فجعل یأکل ویطعم علیاً علیه السلام، ثمّ قال لقوم رمقوه بأبصارهم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یفعل کلّ نبی بوصیه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أبومحمّد الفحّام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محمّد بن جریر، بإسناد له عن أنس، وابن خشیش</w:t>
      </w:r>
      <w:r>
        <w:rPr>
          <w:rStyle w:val="FootnoteAnchor"/>
          <w:rtl w:val="true"/>
        </w:rPr>
        <w:footnoteReference w:id="253"/>
      </w:r>
      <w:r>
        <w:rPr>
          <w:rFonts w:ascii="IRNazanin" w:hAnsi="IRNazanin" w:eastAsia="IRNazanin"/>
          <w:color w:val="111111"/>
          <w:sz w:val="28"/>
          <w:sz w:val="28"/>
          <w:szCs w:val="28"/>
          <w:rtl w:val="true"/>
          <w:lang w:bidi="fa-IR"/>
        </w:rPr>
        <w:t>التمیمی، بالإسناد عن حمّاد بن سلمة، عن ثابت، عن أنس، واللفظ 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صلی الله علیه و آله رکب یوماً إلی جبل کداء،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خذ البغلة وانطلق إلی موضع کذا تجد علیاً جالساً یسبّح بالحصی، فاقرأه منّی السلام، واحمله علی البغلة</w:t>
      </w:r>
    </w:p>
    <w:p>
      <w:pPr>
        <w:pStyle w:val="BookText"/>
        <w:rPr/>
      </w:pPr>
      <w:r>
        <w:rPr>
          <w:rFonts w:ascii="IRNazanin" w:hAnsi="IRNazanin" w:eastAsia="IRNazanin"/>
          <w:color w:val="111111"/>
          <w:sz w:val="28"/>
          <w:sz w:val="28"/>
          <w:szCs w:val="28"/>
          <w:rtl w:val="true"/>
          <w:lang w:bidi="fa-IR"/>
        </w:rPr>
        <w:t>وائت به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ذهبت وجدت علیاً علیه السلام کذلک،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یدعوک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رسول اللّه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فإنّ هذا موضع قد جلس فیه سبعون نبیاً مرسلاً، ما جلس فیه من الأنبیاء أحد إلاّ وأنا خیر منه، وأکرم علی اللّه منه، وقد جلس مع کلّ نبی أخ له، ما جلس من الإخوة أحد أکرم علی اللّه منک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غمامة بیضاء وقد أظلّتهما، فجعلا یأکلان منه عنقود عنب،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یا أخی، فهذه هدیة من اللّه إلیّ ثمّ إلیک، ثمّ شربا، ثم ارتفعت الغمامة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والذی خلق ما یشاء، لقد أکل من تلک الغمامة ثلاثمائة وثلاثة عشر نبیاً، وثلاثمائة وثلاثة عشر وصیاً، ما فیهم نبی أکرم علی اللّه منّی، ولا وصی أکرم علی اللّه من علی</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الرضا علیه السلام،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ادخلت الجنّة، وناولنی جبرئیل علیه السلام سفرجلة، فانفلقت، فخرجت منها جاریة،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الراضیة المرضیة، خلقنی اللّه لأخیک ولابن عمّک علی بن أبی‌طالب</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اشتراء الحبّ من جبرئیل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فأبصر دیناراً طریحاً فلم یزل مشیراً به کفّاً ینادی ویسمع</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فمال به واللیل یغشی سواده وقد همّ أهل السوق أن یتصدّعوا</w:t>
      </w:r>
      <w:bookmarkStart w:id="41" w:name="pg14048_178596"/>
    </w:p>
    <w:p>
      <w:pPr>
        <w:pStyle w:val="BookText"/>
        <w:rPr/>
      </w:pPr>
      <w:bookmarkEnd w:id="41"/>
      <w:r>
        <w:rPr>
          <w:rFonts w:ascii="Amiri" w:hAnsi="Amiri" w:eastAsia="Amiri" w:cs="Amiri"/>
          <w:color w:val="111111"/>
          <w:sz w:val="28"/>
          <w:sz w:val="28"/>
          <w:szCs w:val="28"/>
          <w:rtl w:val="true"/>
          <w:lang w:bidi="ar-SA"/>
        </w:rPr>
        <w:t>إلی بیّعٍ سمح الیدین مبارکٍ</w:t>
      </w:r>
    </w:p>
    <w:p>
      <w:pPr>
        <w:pStyle w:val="BookText"/>
        <w:rPr/>
      </w:pPr>
      <w:r>
        <w:rPr>
          <w:rFonts w:ascii="IRNazanin" w:hAnsi="IRNazanin" w:eastAsia="IRNazanin"/>
          <w:color w:val="111111"/>
          <w:sz w:val="28"/>
          <w:sz w:val="28"/>
          <w:szCs w:val="28"/>
          <w:rtl w:val="true"/>
          <w:lang w:bidi="fa-IR"/>
        </w:rPr>
        <w:t>توسّم فیه الخیر والخیر یتبع</w:t>
      </w:r>
    </w:p>
    <w:p>
      <w:pPr>
        <w:pStyle w:val="BookText"/>
        <w:rPr/>
      </w:pPr>
      <w:r>
        <w:rPr>
          <w:rFonts w:ascii="IRNazanin" w:hAnsi="IRNazanin" w:eastAsia="IRNazanin"/>
          <w:color w:val="111111"/>
          <w:sz w:val="28"/>
          <w:sz w:val="28"/>
          <w:szCs w:val="28"/>
          <w:rtl w:val="true"/>
          <w:lang w:bidi="fa-IR"/>
        </w:rPr>
        <w:t>فقال له بعنی طعاماً فباعه</w:t>
      </w:r>
    </w:p>
    <w:p>
      <w:pPr>
        <w:pStyle w:val="BookText"/>
        <w:rPr/>
      </w:pPr>
      <w:r>
        <w:rPr>
          <w:rFonts w:ascii="IRNazanin" w:hAnsi="IRNazanin" w:eastAsia="IRNazanin"/>
          <w:color w:val="111111"/>
          <w:sz w:val="28"/>
          <w:sz w:val="28"/>
          <w:szCs w:val="28"/>
          <w:rtl w:val="true"/>
          <w:lang w:bidi="fa-IR"/>
        </w:rPr>
        <w:t>فقال لک الدینار والحبّ أجمع</w:t>
      </w:r>
    </w:p>
    <w:p>
      <w:pPr>
        <w:pStyle w:val="BookText"/>
        <w:rPr/>
      </w:pPr>
      <w:r>
        <w:rPr>
          <w:rFonts w:ascii="IRNazanin" w:hAnsi="IRNazanin" w:eastAsia="IRNazanin"/>
          <w:color w:val="111111"/>
          <w:sz w:val="28"/>
          <w:sz w:val="28"/>
          <w:szCs w:val="28"/>
          <w:rtl w:val="true"/>
          <w:lang w:bidi="fa-IR"/>
        </w:rPr>
        <w:t>فلا ذلک الدینار احمی تبره ولا الحبّ ممّا کان فی الأرض یزرع</w:t>
      </w:r>
    </w:p>
    <w:p>
      <w:pPr>
        <w:pStyle w:val="BookText"/>
        <w:rPr/>
      </w:pPr>
      <w:r>
        <w:rPr>
          <w:rFonts w:ascii="IRNazanin" w:hAnsi="IRNazanin" w:eastAsia="IRNazanin"/>
          <w:color w:val="111111"/>
          <w:sz w:val="28"/>
          <w:sz w:val="28"/>
          <w:szCs w:val="28"/>
          <w:rtl w:val="true"/>
          <w:lang w:bidi="fa-IR"/>
        </w:rPr>
        <w:t>فبایعه جبریل والضیف أحمدٌ فثمّ تناهی الخیر والبرّ أجمع</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السیّد الحمیری</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ملائکة الرحمن دائبةً یهبطن نحوک بالألطاف والتحف</w:t>
      </w:r>
    </w:p>
    <w:p>
      <w:pPr>
        <w:pStyle w:val="BookText"/>
        <w:rPr/>
      </w:pPr>
      <w:r>
        <w:rPr>
          <w:rFonts w:ascii="IRNazanin" w:hAnsi="IRNazanin" w:eastAsia="IRNazanin"/>
          <w:color w:val="111111"/>
          <w:sz w:val="28"/>
          <w:sz w:val="28"/>
          <w:szCs w:val="28"/>
          <w:rtl w:val="true"/>
          <w:lang w:bidi="fa-IR"/>
        </w:rPr>
        <w:t>والقطف</w:t>
      </w:r>
      <w:r>
        <w:rPr>
          <w:rStyle w:val="FootnoteAnchor"/>
          <w:rtl w:val="true"/>
        </w:rPr>
        <w:footnoteReference w:id="259"/>
      </w:r>
      <w:r>
        <w:rPr>
          <w:rFonts w:ascii="IRNazanin" w:hAnsi="IRNazanin" w:eastAsia="IRNazanin"/>
          <w:color w:val="111111"/>
          <w:sz w:val="28"/>
          <w:sz w:val="28"/>
          <w:szCs w:val="28"/>
          <w:rtl w:val="true"/>
          <w:lang w:bidi="fa-IR"/>
        </w:rPr>
        <w:t>والحبّ والدینار أهبطه لطفٌ من اللّه ذی الإحسان واللطف</w:t>
      </w:r>
      <w:r>
        <w:rPr>
          <w:rStyle w:val="FootnoteAnchor"/>
          <w:rtl w:val="true"/>
        </w:rPr>
        <w:footnoteReference w:id="260"/>
      </w:r>
    </w:p>
    <w:p>
      <w:pPr>
        <w:pStyle w:val="Heading3"/>
        <w:numPr>
          <w:ilvl w:val="2"/>
          <w:numId w:val="1"/>
        </w:numPr>
        <w:rPr/>
      </w:pPr>
      <w:bookmarkStart w:id="42" w:name="__RefHeading___Toc3339347_3381743652"/>
      <w:bookmarkStart w:id="43" w:name="_Toc15"/>
      <w:bookmarkEnd w:id="42"/>
      <w:r>
        <w:rPr>
          <w:rtl w:val="true"/>
        </w:rPr>
        <w:t>فصل فی محبّة الملائکة إیّاه علیه السلام</w:t>
      </w:r>
      <w:bookmarkEnd w:id="43"/>
    </w:p>
    <w:p>
      <w:pPr>
        <w:pStyle w:val="BookText"/>
        <w:rPr/>
      </w:pPr>
      <w:r>
        <w:rPr>
          <w:rFonts w:ascii="IRNazanin" w:hAnsi="IRNazanin" w:eastAsia="IRNazanin"/>
          <w:color w:val="111111"/>
          <w:sz w:val="28"/>
          <w:sz w:val="28"/>
          <w:szCs w:val="28"/>
          <w:rtl w:val="true"/>
          <w:lang w:bidi="fa-IR"/>
        </w:rPr>
        <w:t>طاووس،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وصرت أنا وجبرئیل علیه السلام إلی السماء السابعة، 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موضعی، ثمّ زجّ بی فی النور زجّة، فإذا أنا بملک من ملائکة اللّه عزّوجلّ فی صورة علی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 تحت العرش،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لعلی وذرّیّته، ومحبّیه، وأشیاعه، وأتباعه، والعن مبغضیه وأعادیه وحسّاده، إنّک علی کلّ شیء قدیر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علی بن الجعد، عن شعبة، عن قتادة،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w:t>
      </w:r>
    </w:p>
    <w:p>
      <w:pPr>
        <w:pStyle w:val="BookText"/>
        <w:rPr/>
      </w:pPr>
      <w:r>
        <w:rPr>
          <w:rFonts w:ascii="Amiri" w:hAnsi="Amiri" w:eastAsia="Amiri" w:cs="Amiri"/>
          <w:color w:val="111111"/>
          <w:sz w:val="28"/>
          <w:sz w:val="28"/>
          <w:szCs w:val="28"/>
          <w:rtl w:val="true"/>
          <w:lang w:bidi="ar-SA"/>
        </w:rPr>
        <w:t>اَلْمَلائِکَةَ حَافِّینَ مِنْ حَوْلِ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کانت لیلة المعراج، نظرت تحت العرش أمامی، فإذا أنا بعلی بن أبی‌طالب قائماً أمامی تحت العرش، یسبّح اللّه ویقدّسه،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سبقنی علی بن أبی‌طالب؟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لکنّی اخبرک، اعلم یا محمّد إنّ اللّه عزّوجلّ یکثر من الثناء والصلاة علی علی بن أبی‌طالب علیه السلام فوق عرشه، فاشتاق العرش إلی علی بن أبی‌طالب علیه السلام، فخلق اللّه تعالی هذا الملک علی صورة علی بن أبی‌طالب علیه السلام تحت عرشه، لینظر إلیه العرش فیسکن شوقه، وجعل تسبیح هذا الملک وتقدیسه وتمجیده ثواباً لشیعة أهل بیتک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عن ابن عبّاس، والحدیث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النبی صلی الله علیه و آله إلی السماء، رأی ملکاً علی صورة علی علیه السلام، حتّی لا یفاوت منه شیئاً، فظنّه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سبقتنی إلی هذا المکان؟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علی بن أبی‌طالب، هذا ملک علی صورته، وإنّ الملائکة اشتاقوا إلی علی بن أبی‌طالب علیه السلام، فسألوا ربّهم أن یکون من علی علیه السلام صورته، فیرونه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رآه فی السماء الرابعة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شکت شوقه الأملاک إذ شغفت بحبّه وهواه غایة الشغف</w:t>
      </w:r>
    </w:p>
    <w:p>
      <w:pPr>
        <w:pStyle w:val="BookText"/>
        <w:rPr/>
      </w:pPr>
      <w:r>
        <w:rPr>
          <w:rFonts w:ascii="IRNazanin" w:hAnsi="IRNazanin" w:eastAsia="IRNazanin"/>
          <w:color w:val="111111"/>
          <w:sz w:val="28"/>
          <w:sz w:val="28"/>
          <w:szCs w:val="28"/>
          <w:rtl w:val="true"/>
          <w:lang w:bidi="fa-IR"/>
        </w:rPr>
        <w:t>فصاغ شبهک ربّ العالمین فما</w:t>
      </w:r>
    </w:p>
    <w:p>
      <w:pPr>
        <w:pStyle w:val="BookText"/>
        <w:rPr/>
      </w:pPr>
      <w:r>
        <w:rPr>
          <w:rFonts w:ascii="IRNazanin" w:hAnsi="IRNazanin" w:eastAsia="IRNazanin"/>
          <w:color w:val="111111"/>
          <w:sz w:val="28"/>
          <w:sz w:val="28"/>
          <w:szCs w:val="28"/>
          <w:rtl w:val="true"/>
          <w:lang w:bidi="fa-IR"/>
        </w:rPr>
        <w:t>ینفکّ من زائرٍ منها ومعتکف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رقات إلی السماء ولم یزل جبریل یعرج بی</w:t>
      </w:r>
    </w:p>
    <w:p>
      <w:pPr>
        <w:pStyle w:val="BookText"/>
        <w:rPr/>
      </w:pPr>
      <w:r>
        <w:rPr>
          <w:rFonts w:ascii="IRNazanin" w:hAnsi="IRNazanin" w:eastAsia="IRNazanin"/>
          <w:color w:val="111111"/>
          <w:sz w:val="28"/>
          <w:sz w:val="28"/>
          <w:szCs w:val="28"/>
          <w:rtl w:val="true"/>
          <w:lang w:bidi="fa-IR"/>
        </w:rPr>
        <w:t>فلمّا جزت فی المعراج أوج السبعة الشهب</w:t>
      </w:r>
    </w:p>
    <w:p>
      <w:pPr>
        <w:pStyle w:val="BookText"/>
        <w:rPr/>
      </w:pPr>
      <w:r>
        <w:rPr>
          <w:rFonts w:ascii="IRNazanin" w:hAnsi="IRNazanin" w:eastAsia="IRNazanin"/>
          <w:color w:val="111111"/>
          <w:sz w:val="28"/>
          <w:sz w:val="28"/>
          <w:szCs w:val="28"/>
          <w:rtl w:val="true"/>
          <w:lang w:bidi="fa-IR"/>
        </w:rPr>
        <w:t>إذا أنا بابن عمّی سامیاً فی أشرف الرتب</w:t>
      </w:r>
    </w:p>
    <w:p>
      <w:pPr>
        <w:pStyle w:val="BookText"/>
        <w:rPr/>
      </w:pPr>
      <w:r>
        <w:rPr>
          <w:rFonts w:ascii="IRNazanin" w:hAnsi="IRNazanin" w:eastAsia="IRNazanin"/>
          <w:color w:val="111111"/>
          <w:sz w:val="28"/>
          <w:sz w:val="28"/>
          <w:szCs w:val="28"/>
          <w:rtl w:val="true"/>
          <w:lang w:bidi="fa-IR"/>
        </w:rPr>
        <w:t xml:space="preserve">فقلت لجبریل وقد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وحقٌّ بی عجبی</w:t>
      </w:r>
    </w:p>
    <w:p>
      <w:pPr>
        <w:pStyle w:val="BookText"/>
        <w:rPr/>
      </w:pPr>
      <w:r>
        <w:rPr>
          <w:rFonts w:ascii="IRNazanin" w:hAnsi="IRNazanin" w:eastAsia="IRNazanin"/>
          <w:color w:val="111111"/>
          <w:sz w:val="28"/>
          <w:sz w:val="28"/>
          <w:szCs w:val="28"/>
          <w:rtl w:val="true"/>
          <w:lang w:bidi="fa-IR"/>
        </w:rPr>
        <w:t xml:space="preserve">ألم أک سابقاً بالفض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والتعظیم أجدر بی</w:t>
      </w:r>
    </w:p>
    <w:p>
      <w:pPr>
        <w:pStyle w:val="BookText"/>
        <w:rPr/>
      </w:pPr>
      <w:r>
        <w:rPr>
          <w:rFonts w:ascii="Amiri" w:hAnsi="Amiri" w:eastAsia="Amiri" w:cs="Amiri"/>
          <w:color w:val="111111"/>
          <w:sz w:val="28"/>
          <w:sz w:val="28"/>
          <w:szCs w:val="28"/>
          <w:rtl w:val="true"/>
          <w:lang w:bidi="ar-SA"/>
        </w:rPr>
        <w:t>فقال بلی ولکن ابن عمّک سرّ کلّ نبی</w:t>
      </w:r>
    </w:p>
    <w:p>
      <w:pPr>
        <w:pStyle w:val="BookText"/>
        <w:rPr/>
      </w:pPr>
      <w:r>
        <w:rPr>
          <w:rFonts w:ascii="IRNazanin" w:hAnsi="IRNazanin" w:eastAsia="IRNazanin"/>
          <w:color w:val="111111"/>
          <w:sz w:val="28"/>
          <w:sz w:val="28"/>
          <w:szCs w:val="28"/>
          <w:rtl w:val="true"/>
          <w:lang w:bidi="fa-IR"/>
        </w:rPr>
        <w:t>وهکذا شکل صورته لد ی رغبٍ وذی رهب</w:t>
      </w:r>
    </w:p>
    <w:p>
      <w:pPr>
        <w:pStyle w:val="BookText"/>
        <w:rPr/>
      </w:pPr>
      <w:r>
        <w:rPr>
          <w:rFonts w:ascii="IRNazanin" w:hAnsi="IRNazanin" w:eastAsia="IRNazanin"/>
          <w:color w:val="111111"/>
          <w:sz w:val="28"/>
          <w:sz w:val="28"/>
          <w:szCs w:val="28"/>
          <w:rtl w:val="true"/>
          <w:lang w:bidi="fa-IR"/>
        </w:rPr>
        <w:t xml:space="preserve">تطوف به الملائکة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سجّاد ومقترب</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الأعمش، عن أبی‌صالح،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جبرئیل علیه السلام جالساً عند النبی صلی الله علیه و آله علی</w:t>
      </w:r>
      <w:r>
        <w:rPr>
          <w:rStyle w:val="FootnoteAnchor"/>
          <w:rtl w:val="true"/>
        </w:rPr>
        <w:footnoteReference w:id="265"/>
      </w:r>
      <w:r>
        <w:rPr>
          <w:rFonts w:ascii="IRNazanin" w:hAnsi="IRNazanin" w:eastAsia="IRNazanin"/>
          <w:color w:val="111111"/>
          <w:sz w:val="28"/>
          <w:sz w:val="28"/>
          <w:szCs w:val="28"/>
          <w:rtl w:val="true"/>
          <w:lang w:bidi="fa-IR"/>
        </w:rPr>
        <w:t>یمینه، إذ أقبل علی بن أبی‌طالب علیه السلام، فضحک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علی ابن أبی‌طالب قد أقبل،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وأهل السماوات یعرفونه؟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والذی بعثک بالحقّ نبیاً، إنّ أهل السماوات لأشدّ معرفة له من أهل الأرض، ما کبّر تکبیرة فی غزوة إلاّ کبّرنا معه، ولا حمل حملة إلاّ حملنا معه، ولا ضرب بسیف إلاّ ضربنا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محمّد إن اشتقت إلی وجه عیسی وعبادته، وزهد یحیی وطاعته، ومیراث سلیمان وسخاوته، فانظر إلی وجه علی بن أبی‌طالب،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مَرْیَمَ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 لعلی بن أبی‌طالب علیه السلام، وعلی بن أبی‌طالب علیه السلام شبها لعیسی بن مریم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قَوْمُکَ مِنْهُ یَصِدُّونَ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یضحکون ویعجبون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أبی‌یوسف یعقوب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الثوری، عن الأعمش، عن أبی‌صالح،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تمثّل إبلیس لکفّار مکّة یوم بدر علی صورة سراقة بن مالک، وکان سائق عسکرهم إلی قتال النبی صلی الله علیه و آله، فأمر اللّه تعالی جبرئیل علیه السلام، فهبط إلی رسول اللّه صلی الله علیه و آله، ومعه ألف من الملائکة، فقام جبرئیل علیه السلام عن یمین علی علیه السلام، فکان إذا حمل علی علیه السلام حمل معه جبرئیل علیه السلام، فبصر به إبلیس فولّی هاربا،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ما لا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هرب إبلیس إلاّ حین رأی أمیرالمؤمنین علیه السلام، فخاف أن یأخذه ویستأسره، ویعرّفه الناس، فهرب، فکان أوّل منهزم،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ما لا ترون، إنّی أخاف اللّه فی قتاله، واللّه شدید العقاب</w:t>
      </w:r>
      <w:r>
        <w:rPr>
          <w:rStyle w:val="FootnoteAnchor"/>
          <w:rtl w:val="true"/>
        </w:rPr>
        <w:footnoteReference w:id="266"/>
      </w:r>
      <w:r>
        <w:rPr>
          <w:rFonts w:ascii="IRNazanin" w:hAnsi="IRNazanin" w:eastAsia="IRNazanin"/>
          <w:color w:val="111111"/>
          <w:sz w:val="28"/>
          <w:sz w:val="28"/>
          <w:szCs w:val="28"/>
          <w:rtl w:val="true"/>
          <w:lang w:bidi="fa-IR"/>
        </w:rPr>
        <w:t>لمن حارب</w:t>
      </w:r>
      <w:r>
        <w:rPr>
          <w:rStyle w:val="FootnoteAnchor"/>
          <w:rtl w:val="true"/>
        </w:rPr>
        <w:footnoteReference w:id="267"/>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السمعانی فی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المسیب،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علی أخی وصهری وعضدی، إنّ اللّه لا یقبل فریضة إلاّ بحبّ علی بن أبی‌طالب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أباذرّ لمّا اسری بی إلی السماء، مررت بملک جالس علی سریر من نور، علی</w:t>
      </w:r>
    </w:p>
    <w:p>
      <w:pPr>
        <w:pStyle w:val="BookText"/>
        <w:rPr/>
      </w:pPr>
      <w:r>
        <w:rPr>
          <w:rFonts w:ascii="IRNazanin" w:hAnsi="IRNazanin" w:eastAsia="IRNazanin"/>
          <w:color w:val="111111"/>
          <w:sz w:val="28"/>
          <w:sz w:val="28"/>
          <w:szCs w:val="28"/>
          <w:rtl w:val="true"/>
          <w:lang w:bidi="fa-IR"/>
        </w:rPr>
        <w:t>رأسه تاج من نور، إحدی رجلیه فی المشرق، والاُخری فی المغرب، بین یدیه لوح ینظر إلیه، والدنیا کلّها بین عینیه، والخلق بین رکبتیه، ویده تبلغ المشرق والمغرب،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هذا؟ فما رأیت من ملائکة ربّی جلّ جلاله أعظم خلقاً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عزرائیل ملک الموت، ادن فسلّم علیه، فدنوت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حبیبی ملک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أحمد، ما فعل ابن عمّک علی بن أبی‌طالب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 ابن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أعرفه؟ إنّ اللّه جلّ جلاله وکّلنی بقبض أرواح الخلائق، ما خلا روحک وروح ابن عمّک علی بن أبی‌طالب، فإن اللّه یتوفّاکما بمشیئته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أربعین الخطیب، وشرح ابن الفیّاض، وأخبار أبی‌رافع، فی خبر طویل، عن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أمیرالمؤمنین علیه السلام علی رسول اللّه صلی الله علیه و آله وهو مریض، فإذا رأسه فی حجر رجل أحسن الخلق، والنبی صلی الله علیه و آله نائم،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إلی ابن عمّک، فأنت أحقّ به منّی، فوضع رأسه فی حجره، فلمّا استیقظ النبی صلی الله علیه و آله سأله عن الرجل،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کذا وکذا،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جبرئیل علیه السلام، کان یحدّثنی حتّی خفّ عنّی وجعی</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کان یملی علیه جبرئیل علیه السلام، فنام صلی الله علیه و آله وأمره بکتابة الوحی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رسول اللّه یملی أصابه نعاسٌ فأغفی ساعةً متجافیا</w:t>
      </w:r>
    </w:p>
    <w:p>
      <w:pPr>
        <w:pStyle w:val="BookText"/>
        <w:rPr/>
      </w:pPr>
      <w:r>
        <w:rPr>
          <w:rFonts w:ascii="IRNazanin" w:hAnsi="IRNazanin" w:eastAsia="IRNazanin"/>
          <w:color w:val="111111"/>
          <w:sz w:val="28"/>
          <w:sz w:val="28"/>
          <w:szCs w:val="28"/>
          <w:rtl w:val="true"/>
          <w:lang w:bidi="fa-IR"/>
        </w:rPr>
        <w:t>فأملی علیه جبرئیل مکانه من الوحی آیاتٍ بها کان آتیا</w:t>
      </w:r>
    </w:p>
    <w:p>
      <w:pPr>
        <w:pStyle w:val="BookText"/>
        <w:rPr/>
      </w:pPr>
      <w:r>
        <w:rPr>
          <w:rFonts w:ascii="IRNazanin" w:hAnsi="IRNazanin" w:eastAsia="IRNazanin"/>
          <w:color w:val="111111"/>
          <w:sz w:val="28"/>
          <w:sz w:val="28"/>
          <w:szCs w:val="28"/>
          <w:rtl w:val="true"/>
          <w:lang w:bidi="fa-IR"/>
        </w:rPr>
        <w:t>فلمّا انجلی عنه النعاس کأنّه هلالٌ سرت عنه الغیوم سواریا</w:t>
      </w:r>
    </w:p>
    <w:p>
      <w:pPr>
        <w:pStyle w:val="BookText"/>
        <w:rPr/>
      </w:pPr>
      <w:r>
        <w:rPr>
          <w:rFonts w:ascii="IRNazanin" w:hAnsi="IRNazanin" w:eastAsia="IRNazanin"/>
          <w:color w:val="111111"/>
          <w:sz w:val="28"/>
          <w:sz w:val="28"/>
          <w:szCs w:val="28"/>
          <w:rtl w:val="true"/>
          <w:lang w:bidi="fa-IR"/>
        </w:rPr>
        <w:t>تلا بعض ما خطّت من الخیر کفّه وکان لما اوعی من العلم تالیا</w:t>
      </w:r>
    </w:p>
    <w:p>
      <w:pPr>
        <w:pStyle w:val="BookText"/>
        <w:rPr/>
      </w:pPr>
      <w:r>
        <w:rPr>
          <w:rFonts w:ascii="IRNazanin" w:hAnsi="IRNazanin" w:eastAsia="IRNazanin"/>
          <w:color w:val="111111"/>
          <w:sz w:val="28"/>
          <w:sz w:val="28"/>
          <w:szCs w:val="28"/>
          <w:rtl w:val="true"/>
          <w:lang w:bidi="fa-IR"/>
        </w:rPr>
        <w:t>فقال علیٌ قال أنت محمّد بل الروح أملاه علیک مبادیا</w:t>
      </w:r>
    </w:p>
    <w:p>
      <w:pPr>
        <w:pStyle w:val="BookText"/>
        <w:rPr/>
      </w:pPr>
      <w:r>
        <w:rPr>
          <w:rFonts w:ascii="IRNazanin" w:hAnsi="IRNazanin" w:eastAsia="IRNazanin"/>
          <w:color w:val="111111"/>
          <w:sz w:val="28"/>
          <w:sz w:val="28"/>
          <w:szCs w:val="28"/>
          <w:rtl w:val="true"/>
          <w:lang w:bidi="fa-IR"/>
        </w:rPr>
        <w:t>أتانی به جبریل یملیه معرباً علیک فلم یغفل ولم یک ناسیا</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التهذیب والکافی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هبط جبرئیل علیه السلام بالأذان علی رسول اللّه صلی الله علیه و آله، کان رأسه فی حجر علی علیه السلام، فأذّن جبرئیل علیه السلام وأقام، فلمّا انتبه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بلالاً فعلّمه، فدعا علی علیه السلام بلالاً فعلّمه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عمرو، بإسناده عن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عصانی قوم من المشرکین إلاّ رمیتهم بسهم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سهم اللّه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ما بعثته فی سریّة، ولا أبرزته</w:t>
      </w:r>
      <w:r>
        <w:rPr>
          <w:rStyle w:val="FootnoteAnchor"/>
          <w:rtl w:val="true"/>
        </w:rPr>
        <w:footnoteReference w:id="272"/>
      </w:r>
      <w:r>
        <w:rPr>
          <w:rFonts w:ascii="IRNazanin" w:hAnsi="IRNazanin" w:eastAsia="IRNazanin"/>
          <w:color w:val="111111"/>
          <w:sz w:val="28"/>
          <w:sz w:val="28"/>
          <w:szCs w:val="28"/>
          <w:rtl w:val="true"/>
          <w:lang w:bidi="fa-IR"/>
        </w:rPr>
        <w:t>لمبارزة، إلا رأیت جبرئیل علیه السلام عن یمینه، ومیکائیل علیه السلام عن یساره، وملک الموت أمامه، وسحابة تظلّه، حتّی یعطیه اللّه خیر النصر والظفر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أرکبه رسول اللّه صلی الله علیه و آله یوم خیبر، وعمّمه بیده، وألبسه ثیابه، وأرکبه بغلته،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یا علی، وجبرئیل عن یمینک، ومیکائیل عن یسارک، وعزرائیل أمامک، وإسرافیل وراءک، ونصر اللّه فوقک، ودعائی خلفک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 النبی صلی الله علیه و آله رمیه باب خیبر أربعین ذراعاً،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لقد أعانه علیه أربعون ملکاً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علی علیه السلام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قلعت باب خیبر بقوّة جسدیة، ولا بحرکة غذائیة، ولکنّی أیّدت بقوّة ملکوتیة، ونفس بنور ربّها مضیئة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جلّ اللّه فی فتح خیبرٍ علیه أیادی</w:t>
      </w:r>
      <w:r>
        <w:rPr>
          <w:rStyle w:val="FootnoteAnchor"/>
          <w:rtl w:val="true"/>
        </w:rPr>
        <w:footnoteReference w:id="276"/>
      </w:r>
      <w:r>
        <w:rPr>
          <w:rFonts w:ascii="Amiri" w:hAnsi="Amiri" w:eastAsia="Amiri" w:cs="Amiri"/>
          <w:color w:val="111111"/>
          <w:sz w:val="28"/>
          <w:sz w:val="28"/>
          <w:szCs w:val="28"/>
          <w:rtl w:val="true"/>
          <w:lang w:bidi="ar-SA"/>
        </w:rPr>
        <w:t>نعمة بعد أنعم</w:t>
      </w:r>
    </w:p>
    <w:p>
      <w:pPr>
        <w:pStyle w:val="BookText"/>
        <w:rPr/>
      </w:pPr>
      <w:r>
        <w:rPr>
          <w:rFonts w:ascii="IRNazanin" w:hAnsi="IRNazanin" w:eastAsia="IRNazanin"/>
          <w:color w:val="111111"/>
          <w:sz w:val="28"/>
          <w:sz w:val="28"/>
          <w:szCs w:val="28"/>
          <w:rtl w:val="true"/>
          <w:lang w:bidi="fa-IR"/>
        </w:rPr>
        <w:t>مشی بین جبریلٍ ومیکال حوله ملائکةٌ مشی الهزبر المصمّم</w:t>
      </w:r>
    </w:p>
    <w:p>
      <w:pPr>
        <w:pStyle w:val="BookText"/>
        <w:rPr/>
      </w:pPr>
      <w:r>
        <w:rPr>
          <w:rFonts w:ascii="IRNazanin" w:hAnsi="IRNazanin" w:eastAsia="IRNazanin"/>
          <w:color w:val="111111"/>
          <w:sz w:val="28"/>
          <w:sz w:val="28"/>
          <w:szCs w:val="28"/>
          <w:rtl w:val="true"/>
          <w:lang w:bidi="fa-IR"/>
        </w:rPr>
        <w:t>فصمّم آطام الذین تهوّدوا وأرعن ممّن یعبد اللّه موحم</w:t>
      </w:r>
      <w:r>
        <w:rPr>
          <w:rStyle w:val="FootnoteAnchor"/>
          <w:rtl w:val="true"/>
        </w:rPr>
        <w:footnoteReference w:id="27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فیّاض فی 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الجنید، بإسناده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w:t>
      </w:r>
      <w:r>
        <w:rPr>
          <w:rStyle w:val="FootnoteAnchor"/>
          <w:rtl w:val="true"/>
        </w:rPr>
        <w:footnoteReference w:id="278"/>
      </w:r>
      <w:r>
        <w:rPr>
          <w:rFonts w:ascii="IRNazanin" w:hAnsi="IRNazanin" w:eastAsia="IRNazanin"/>
          <w:color w:val="111111"/>
          <w:sz w:val="28"/>
          <w:sz w:val="28"/>
          <w:szCs w:val="28"/>
          <w:rtl w:val="true"/>
          <w:lang w:bidi="fa-IR"/>
        </w:rPr>
        <w:t>علیاً علیه السلام یوم احد ستّة عشر ضربة، وهو بین یدی رسول اللّه صلی الله علیه و آله یذبّ عنه، فی کلّ ضربة یسقط إلی الأرض، فإذا سقط رفعه جبرئیل علیه السلام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عن أبیه،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أصابنی یوم احد ستّ عشرة ضربة، سقطت إلی الأرض فی أربع منهنّ، فأتانی رجل حسن الوجه، حسن اللمّة، طیب الریح، فأخذ بضبعی فأقامنی،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علیهم، فإنّک</w:t>
      </w:r>
      <w:r>
        <w:rPr>
          <w:rStyle w:val="FootnoteAnchor"/>
          <w:rtl w:val="true"/>
        </w:rPr>
        <w:footnoteReference w:id="280"/>
      </w:r>
      <w:r>
        <w:rPr>
          <w:rFonts w:ascii="IRNazanin" w:hAnsi="IRNazanin" w:eastAsia="IRNazanin"/>
          <w:color w:val="111111"/>
          <w:sz w:val="28"/>
          <w:sz w:val="28"/>
          <w:szCs w:val="28"/>
          <w:rtl w:val="true"/>
          <w:lang w:bidi="fa-IR"/>
        </w:rPr>
        <w:t>فی طاعة اللّه وطاعة رسول اللّه، وهما عنک راضیان،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النبی صلی الله علیه و آله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أقرّ اللّه عینک ذاک جبرئیل</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فی العیون 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عبداللّه العنزی،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جلوس</w:t>
      </w:r>
      <w:r>
        <w:rPr>
          <w:rStyle w:val="FootnoteAnchor"/>
          <w:rtl w:val="true"/>
        </w:rPr>
        <w:footnoteReference w:id="282"/>
      </w:r>
      <w:r>
        <w:rPr>
          <w:rFonts w:ascii="IRNazanin" w:hAnsi="IRNazanin" w:eastAsia="IRNazanin"/>
          <w:color w:val="111111"/>
          <w:sz w:val="28"/>
          <w:sz w:val="28"/>
          <w:szCs w:val="28"/>
          <w:rtl w:val="true"/>
          <w:lang w:bidi="fa-IR"/>
        </w:rPr>
        <w:t>مع علی بن أبی‌طالب علیه السلام یوم الجمل، إذ جاءه الناس یهتفون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لقد نالنا النبل والنشاب، فسکت</w:t>
      </w:r>
      <w:r>
        <w:rPr>
          <w:rStyle w:val="FootnoteAnchor"/>
          <w:rtl w:val="true"/>
        </w:rPr>
        <w:footnoteReference w:id="283"/>
      </w:r>
      <w:r>
        <w:rPr>
          <w:rFonts w:ascii="IRNazanin" w:hAnsi="IRNazanin" w:eastAsia="IRNazanin"/>
          <w:color w:val="111111"/>
          <w:sz w:val="28"/>
          <w:sz w:val="28"/>
          <w:szCs w:val="28"/>
          <w:rtl w:val="true"/>
          <w:lang w:bidi="fa-IR"/>
        </w:rPr>
        <w:t>، ثمّ جاء آخرون، فذکروا مثل ذلک،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جرحنا،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قوم یأمرون بالقتال ولم تنزل بعد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جلوس</w:t>
      </w:r>
      <w:r>
        <w:rPr>
          <w:rStyle w:val="FootnoteAnchor"/>
          <w:rtl w:val="true"/>
        </w:rPr>
        <w:footnoteReference w:id="284"/>
      </w:r>
      <w:r>
        <w:rPr>
          <w:rFonts w:ascii="IRNazanin" w:hAnsi="IRNazanin" w:eastAsia="IRNazanin"/>
          <w:color w:val="111111"/>
          <w:sz w:val="28"/>
          <w:sz w:val="28"/>
          <w:szCs w:val="28"/>
          <w:rtl w:val="true"/>
          <w:lang w:bidi="fa-IR"/>
        </w:rPr>
        <w:t>إذ هبّت ریح طیّبة من خلفنا، واللّه لقد وجدت بردها بین کتفی من تحت الدرع والثیاب، فضرب أمیرالمؤمنین علیه السلام درعه، ثمّ قام إلی القوم، فما رأیت فتحاً کان أسرع منه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عامر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جاء أبوالیسر الأنصاری بالعبّاس،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ما أسرنی إلاّ ابن أخی علی بن أبی‌طالب علیه السلام،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عمّی ذلک ملک کریم،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عرفته بحجلته</w:t>
      </w:r>
      <w:r>
        <w:rPr>
          <w:rStyle w:val="FootnoteAnchor"/>
          <w:rtl w:val="true"/>
        </w:rPr>
        <w:footnoteReference w:id="286"/>
      </w:r>
      <w:r>
        <w:rPr>
          <w:rFonts w:ascii="IRNazanin" w:hAnsi="IRNazanin" w:eastAsia="IRNazanin"/>
          <w:color w:val="111111"/>
          <w:sz w:val="28"/>
          <w:sz w:val="28"/>
          <w:szCs w:val="28"/>
          <w:rtl w:val="true"/>
          <w:lang w:bidi="fa-IR"/>
        </w:rPr>
        <w:t>وحسن وجهه،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الذین أیّدنی اللّه بهم علی صورة علی بن أبی‌طالب، لیکون ذلک أهیب فی صدور الأعداء</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أبوالیسر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العبّاس آنفاً وعقیلاً معهما رجل علی فرس أبلق، علیه ثیاب بیض، یقود العبّاس وعقیلاً، فدفعهما إلی علی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هذان عمّک وأخوک فدونکهما، فأنت أولی بهما، فحکی ذلک لرسول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جبرئیل دفعهما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أبوالحسن البصری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یوم الأحزاب انقسموا سبعین فرقة، کلّ فرقة یری وراءها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فیه أنّهم الملائکة کانوا علی صورته علیه السلام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جنّیاً کان فی مسجد رسول اللّه صلی الله علیه و آله، فدخل علی علیه السلام، فغاب الجنّی، فلمّا خرج علی علیه السلام عاد الجنّی إلی مکانه،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غبت عند حضور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علیا علیه السلام جرحنی،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ولم تظهر إلاّ فی زمن سلیمان؟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ملکاً علی صورة علی یقاتل مع الأنبیاء</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الفصول والعیون والمحاسن 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فی حدیث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یسأل الجریح من المشرکین،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جرحک؟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w:t>
      </w:r>
    </w:p>
    <w:p>
      <w:pPr>
        <w:pStyle w:val="BookText"/>
        <w:rPr/>
      </w:pPr>
      <w:r>
        <w:rPr>
          <w:rFonts w:ascii="IRNazanin" w:hAnsi="IRNazanin" w:eastAsia="IRNazanin"/>
          <w:color w:val="111111"/>
          <w:sz w:val="28"/>
          <w:sz w:val="28"/>
          <w:szCs w:val="28"/>
          <w:rtl w:val="true"/>
          <w:lang w:bidi="fa-IR"/>
        </w:rPr>
        <w:t>فإذا قالها مات</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ثابت بإسناده، عن ابن مسعود، والفلکی المفسّر</w:t>
      </w:r>
      <w:r>
        <w:rPr>
          <w:rStyle w:val="FootnoteAnchor"/>
          <w:rtl w:val="true"/>
        </w:rPr>
        <w:footnoteReference w:id="290"/>
      </w:r>
      <w:r>
        <w:rPr>
          <w:rFonts w:ascii="IRNazanin" w:hAnsi="IRNazanin" w:eastAsia="IRNazanin"/>
          <w:color w:val="111111"/>
          <w:sz w:val="28"/>
          <w:sz w:val="28"/>
          <w:szCs w:val="28"/>
          <w:rtl w:val="true"/>
          <w:lang w:bidi="fa-IR"/>
        </w:rPr>
        <w:t>بإسناده، عن محمّد ابن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علیاً علیه السلام فی غزوة بدر أن یأتیه بالماء، حین سکت أصحابه عن إیراده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القلیب وملأ القربة الماء فأخرجها، جاءت ریح فهرقته، ثمّ عاد إلی القلیب وملأ القربة فأخرجها، فجاءت ریح فأهرقته، وهکذا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الرابعة ملأها، فأتی بها النبی صلی الله علیه و آله، فأخبره بخبره، فقال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الریح الاُولی، فجبرئیل فی ألف من الملائکة سلّموا علیک، والریح الثانیة میکائیل فی ألف من الملائکة سلّموا علیک، والریح الثالثة إسرافیل فی ألف من الملائکة سلّموا علیک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أتوک إلاّ لیحفظوک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رواه أبوصالح بإسناده عن اللیث</w:t>
      </w:r>
      <w:r>
        <w:rPr>
          <w:rStyle w:val="FootnoteAnchor"/>
          <w:rtl w:val="true"/>
        </w:rPr>
        <w:footnoteReference w:id="293"/>
      </w:r>
      <w:r>
        <w:rPr>
          <w:rFonts w:ascii="IRNazanin" w:hAnsi="IRNazanin" w:eastAsia="IRNazanin"/>
          <w:color w:val="111111"/>
          <w:sz w:val="28"/>
          <w:sz w:val="28"/>
          <w:szCs w:val="28"/>
          <w:rtl w:val="true"/>
          <w:lang w:bidi="fa-IR"/>
        </w:rPr>
        <w:t>،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لعلی علیه السلام فی لیلة واحدة ثلاثة آلاف منقبة وثلاث مناقب، ثم یروی هذا الخبر</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وسلّم جبریل ومیکال لیلةً علیه وحیّاه إسرافیل</w:t>
      </w:r>
      <w:r>
        <w:rPr>
          <w:rStyle w:val="FootnoteAnchor"/>
          <w:rtl w:val="true"/>
        </w:rPr>
        <w:footnoteReference w:id="295"/>
      </w:r>
      <w:r>
        <w:rPr>
          <w:rFonts w:ascii="IRNazanin" w:hAnsi="IRNazanin" w:eastAsia="IRNazanin"/>
          <w:color w:val="111111"/>
          <w:sz w:val="28"/>
          <w:sz w:val="28"/>
          <w:szCs w:val="28"/>
          <w:rtl w:val="true"/>
          <w:lang w:bidi="fa-IR"/>
        </w:rPr>
        <w:t>معربا</w:t>
      </w:r>
    </w:p>
    <w:p>
      <w:pPr>
        <w:pStyle w:val="BookText"/>
        <w:rPr/>
      </w:pPr>
      <w:r>
        <w:rPr>
          <w:rFonts w:ascii="IRNazanin" w:hAnsi="IRNazanin" w:eastAsia="IRNazanin"/>
          <w:color w:val="111111"/>
          <w:sz w:val="28"/>
          <w:sz w:val="28"/>
          <w:szCs w:val="28"/>
          <w:rtl w:val="true"/>
          <w:lang w:bidi="fa-IR"/>
        </w:rPr>
        <w:t>أحاطوا به فی روعةٍ</w:t>
      </w:r>
      <w:r>
        <w:rPr>
          <w:rStyle w:val="FootnoteAnchor"/>
          <w:rtl w:val="true"/>
        </w:rPr>
        <w:footnoteReference w:id="296"/>
      </w:r>
      <w:r>
        <w:rPr>
          <w:rFonts w:ascii="IRNazanin" w:hAnsi="IRNazanin" w:eastAsia="IRNazanin"/>
          <w:color w:val="111111"/>
          <w:sz w:val="28"/>
          <w:sz w:val="28"/>
          <w:szCs w:val="28"/>
          <w:rtl w:val="true"/>
          <w:lang w:bidi="fa-IR"/>
        </w:rPr>
        <w:t>جاء یستقی وکان</w:t>
      </w:r>
      <w:r>
        <w:rPr>
          <w:rStyle w:val="FootnoteAnchor"/>
          <w:rtl w:val="true"/>
        </w:rPr>
        <w:footnoteReference w:id="297"/>
      </w:r>
      <w:r>
        <w:rPr>
          <w:rFonts w:ascii="Amiri" w:hAnsi="Amiri" w:eastAsia="Amiri" w:cs="Amiri"/>
          <w:color w:val="111111"/>
          <w:sz w:val="28"/>
          <w:sz w:val="28"/>
          <w:szCs w:val="28"/>
          <w:rtl w:val="true"/>
          <w:lang w:bidi="ar-SA"/>
        </w:rPr>
        <w:t>علی ألفٍ بها قد تحزّبا</w:t>
      </w:r>
    </w:p>
    <w:p>
      <w:pPr>
        <w:pStyle w:val="BookText"/>
        <w:rPr/>
      </w:pPr>
      <w:r>
        <w:rPr>
          <w:rFonts w:ascii="IRNazanin" w:hAnsi="IRNazanin" w:eastAsia="IRNazanin"/>
          <w:color w:val="111111"/>
          <w:sz w:val="28"/>
          <w:sz w:val="28"/>
          <w:szCs w:val="28"/>
          <w:rtl w:val="true"/>
          <w:lang w:bidi="fa-IR"/>
        </w:rPr>
        <w:t>ثلاثة آلاف ملائک سلّموا علیه فأدناهم وحیّا ورحّبا</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عبداللّه بن عبّاس، وحمید الطویل، عن أنس،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 آله، فلمّا رکع أبطأ فی رکوعه حتّی ظننّا أنّه نزل علیه وحی، فلمّا سلّم واستند إلی المحراب،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أبی‌طالب؟ وکان فی آخر الصفّ یصلّی، فأتاه،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لحقت الجماعة؟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عجّل بلال الإقامة، فنادیت الحسن بوضوء، فلم أر أحداً، فإذا أنا بهاتف یهتف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أقبل عن یمینک، فالتفتّ، فإذا أنا بقدس</w:t>
      </w:r>
      <w:r>
        <w:rPr>
          <w:rStyle w:val="FootnoteAnchor"/>
          <w:rtl w:val="true"/>
        </w:rPr>
        <w:footnoteReference w:id="299"/>
      </w:r>
      <w:r>
        <w:rPr>
          <w:rFonts w:ascii="IRNazanin" w:hAnsi="IRNazanin" w:eastAsia="IRNazanin"/>
          <w:color w:val="111111"/>
          <w:sz w:val="28"/>
          <w:sz w:val="28"/>
          <w:szCs w:val="28"/>
          <w:rtl w:val="true"/>
          <w:lang w:bidi="fa-IR"/>
        </w:rPr>
        <w:t>من ذهب مغطّی بمندیل أخضر معلّقاً، فرأیت ماءً أشدّ بیاضاً من الثلج، وأحلی من العسل، وألین من الزبد، وأطیب ریحاً من المسک، فتوضّأت وشربت، وقطّرت علی رأسی قطرة، وجدت بردها علی فؤادی، ومسحت وجهی بالمندیل بعد ما کان الماء یصبّ علی یدی، وما أری شخصاً، ثمّ جئت یا نبی اللّه ولحقت الجماعة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 من أقداس الجنّة، والماء من الکوثر، والقطرة من تحت العرش، والمندیل من الوسیلة، والذی جاء به جبرئیل علیه السلام، والذی ناولک المندیل</w:t>
      </w:r>
    </w:p>
    <w:p>
      <w:pPr>
        <w:pStyle w:val="BookText"/>
        <w:rPr/>
      </w:pPr>
      <w:r>
        <w:rPr>
          <w:rFonts w:ascii="IRNazanin" w:hAnsi="IRNazanin" w:eastAsia="IRNazanin"/>
          <w:color w:val="111111"/>
          <w:sz w:val="28"/>
          <w:sz w:val="28"/>
          <w:szCs w:val="28"/>
          <w:rtl w:val="true"/>
          <w:lang w:bidi="fa-IR"/>
        </w:rPr>
        <w:t>میکائیل علیه السلام، وما زال جبرئیل علیه السلام واضعاً یده علی رکبتی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قف قلیلاً حتّی یجیء علی، فیدرک معک الجماعة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اُعطیت فی الفضل ما لم یعطه أحدٌ کذا روی خلفٌ منّا عن السلف</w:t>
      </w:r>
    </w:p>
    <w:p>
      <w:pPr>
        <w:pStyle w:val="BookText"/>
        <w:rPr/>
      </w:pPr>
      <w:r>
        <w:rPr>
          <w:rFonts w:ascii="IRNazanin" w:hAnsi="IRNazanin" w:eastAsia="IRNazanin"/>
          <w:color w:val="111111"/>
          <w:sz w:val="28"/>
          <w:sz w:val="28"/>
          <w:szCs w:val="28"/>
          <w:rtl w:val="true"/>
          <w:lang w:bidi="fa-IR"/>
        </w:rPr>
        <w:t>کالجام والسطل والمندیل یحمله جبریل ما أحدٌ فیه بمختلف</w:t>
      </w:r>
    </w:p>
    <w:p>
      <w:pPr>
        <w:pStyle w:val="BookText"/>
        <w:rPr/>
      </w:pPr>
      <w:r>
        <w:rPr>
          <w:rFonts w:ascii="IRNazanin" w:hAnsi="IRNazanin" w:eastAsia="IRNazanin"/>
          <w:color w:val="111111"/>
          <w:sz w:val="28"/>
          <w:sz w:val="28"/>
          <w:szCs w:val="28"/>
          <w:rtl w:val="true"/>
          <w:lang w:bidi="fa-IR"/>
        </w:rPr>
        <w:t>وروی مشاهدته لجبرئیل علیه السلام علی صورة دحیة الکلبی، حین سمّاه بتلک الأسامی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وضع رأس رسول اللّه صلی الله علیه و آله فی حجره،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 کان یملی الوحی ونعس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اشتری الناقة من الأعرابی بمائة درهم، وباعها</w:t>
      </w:r>
      <w:r>
        <w:rPr>
          <w:rStyle w:val="FootnoteAnchor"/>
          <w:rtl w:val="true"/>
        </w:rPr>
        <w:footnoteReference w:id="301"/>
      </w:r>
      <w:r>
        <w:rPr>
          <w:rFonts w:ascii="IRNazanin" w:hAnsi="IRNazanin" w:eastAsia="IRNazanin"/>
          <w:color w:val="111111"/>
          <w:sz w:val="28"/>
          <w:sz w:val="28"/>
          <w:szCs w:val="28"/>
          <w:rtl w:val="true"/>
          <w:lang w:bidi="fa-IR"/>
        </w:rPr>
        <w:t>من آخر بمائة 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غسل النبی صلی الله علیه و آله،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عبدالحمید بإسناده،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علی بن أبی‌طالب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تسألوننی عن رجل طال ما سمع وقع جبرئیل علیه السلام فوق بیته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نحواً منه أحمد فی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خدمه جبریل علیه السلام فی عدّة مواضع</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الباقر علیه السلام فی خبر یذکر فیه وفاة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أتاهم آت لا یرونه ویسمعون کلامه،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 فی اللّه عزاء من کلّ</w:t>
      </w:r>
      <w:bookmarkStart w:id="44" w:name="pg14048_178608"/>
    </w:p>
    <w:p>
      <w:pPr>
        <w:pStyle w:val="BookText"/>
        <w:rPr/>
      </w:pPr>
      <w:bookmarkEnd w:id="44"/>
      <w:r>
        <w:rPr>
          <w:rFonts w:ascii="Amiri" w:hAnsi="Amiri" w:eastAsia="Amiri" w:cs="Amiri"/>
          <w:color w:val="111111"/>
          <w:sz w:val="28"/>
          <w:sz w:val="28"/>
          <w:szCs w:val="28"/>
          <w:rtl w:val="true"/>
          <w:lang w:bidi="ar-SA"/>
        </w:rPr>
        <w:t xml:space="preserve">مصیبة، ونجاة من کلّ هلکة، ودرک لما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عزّوجلّ اصطفاکم، وفضّلکم، وطهّرکم، وجعلکم أهل بیت نبیه، وأودعکم حکمه، وأورثکم کتابه، وجعلکم تابوت علمه، وعصا عزّه، وضرب لکم مثلاً من دونه، وعصمکم من الذنوب، وآمنکم من الفتنة، فتعزّوا بعزاء اللّه، فإنّ اللّه عزّ وجلّ لا ینزع عنکم نعمته، ولا یزیل عنکم برکته، فی کلام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کانت التعزیة؟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تعالی علی لسان جبرئیل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نحواً من ذلک سفیان بن عیینة عن الصادق علیه السلام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احتج بذلک أمیرالمؤمنین علیه السلام یوم الشوری،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من غسّل رسول اللّه صلی الله علیه و آله غیری، وجبرئیل علیه السلام یناجی وأجد حسّ یده معی؟</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خلقة الملائکة علی صورته، ومجیئهم إلی زیارته ونصرته، وإذنهم فی مکالمته، وکونهم فی خدمته، یدلّ علی أنّه أکرم خلیقته</w:t>
      </w:r>
      <w:r>
        <w:rPr>
          <w:rFonts w:eastAsia="IRNazanin" w:cs="IRNazanin"/>
          <w:color w:val="111111"/>
          <w:sz w:val="28"/>
          <w:szCs w:val="28"/>
          <w:rtl w:val="true"/>
          <w:lang w:bidi="fa-IR"/>
        </w:rPr>
        <w:t>.</w:t>
      </w:r>
    </w:p>
    <w:p>
      <w:pPr>
        <w:pStyle w:val="Heading3"/>
        <w:numPr>
          <w:ilvl w:val="2"/>
          <w:numId w:val="1"/>
        </w:numPr>
        <w:rPr/>
      </w:pPr>
      <w:bookmarkStart w:id="45" w:name="__RefHeading___Toc3339349_3381743652"/>
      <w:bookmarkStart w:id="46" w:name="_Toc16"/>
      <w:bookmarkEnd w:id="45"/>
      <w:r>
        <w:rPr>
          <w:rtl w:val="true"/>
        </w:rPr>
        <w:t>فصل فی مقاماته مع الأنبیاء والأوصیاء علیهم السلام</w:t>
      </w:r>
      <w:bookmarkEnd w:id="46"/>
    </w:p>
    <w:p>
      <w:pPr>
        <w:pStyle w:val="BookText"/>
        <w:rPr/>
      </w:pPr>
      <w:r>
        <w:rPr>
          <w:rFonts w:ascii="IRNazanin" w:hAnsi="IRNazanin" w:eastAsia="IRNazanin"/>
          <w:color w:val="111111"/>
          <w:sz w:val="28"/>
          <w:sz w:val="28"/>
          <w:szCs w:val="28"/>
          <w:rtl w:val="true"/>
          <w:lang w:bidi="fa-IR"/>
        </w:rPr>
        <w:t>عبایة بن ربعی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أمیرالمؤمنین علیه السلام، وعنده رجل رثّ الهیئة، وأمیرالمؤمنین علیه السلام یکلّمه، فلمّا قام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من هذا الذی شغلک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 موسی علیه السلام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کثیر الهاشمی، عن الصادق علیه السلام،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w:t>
      </w:r>
    </w:p>
    <w:p>
      <w:pPr>
        <w:pStyle w:val="BookText"/>
        <w:rPr/>
      </w:pPr>
      <w:r>
        <w:rPr>
          <w:rFonts w:ascii="IRNazanin" w:hAnsi="IRNazanin" w:eastAsia="IRNazanin"/>
          <w:color w:val="111111"/>
          <w:sz w:val="28"/>
          <w:sz w:val="28"/>
          <w:szCs w:val="28"/>
          <w:rtl w:val="true"/>
          <w:lang w:bidi="fa-IR"/>
        </w:rPr>
        <w:t>توضّأ وأذّن فی صفّین، فانفلق الجبل عن هامّة بیضاء، وبلحیة</w:t>
      </w:r>
      <w:r>
        <w:rPr>
          <w:rStyle w:val="FootnoteAnchor"/>
          <w:rtl w:val="true"/>
        </w:rPr>
        <w:footnoteReference w:id="306"/>
      </w:r>
      <w:r>
        <w:rPr>
          <w:rFonts w:ascii="IRNazanin" w:hAnsi="IRNazanin" w:eastAsia="IRNazanin"/>
          <w:color w:val="111111"/>
          <w:sz w:val="28"/>
          <w:sz w:val="28"/>
          <w:szCs w:val="28"/>
          <w:rtl w:val="true"/>
          <w:lang w:bidi="fa-IR"/>
        </w:rPr>
        <w:t>بیضاء، ووجه أبیض،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أمیرالمؤمنین ورحمة اللّه وبرکاته، مرحباً بوصی خاتم النبیین، وقائد الغرّ المحجّلین، والأعزّ المأمون، والفاضل الفائز بثواب الصدّیقین، وسیّد الوصیین،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أخی شمعون بن جمون وصیّ عیسی بن مریم روح القدس کیف حالک؟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یرحمک</w:t>
      </w:r>
      <w:r>
        <w:rPr>
          <w:rStyle w:val="FootnoteAnchor"/>
          <w:rtl w:val="true"/>
        </w:rPr>
        <w:footnoteReference w:id="307"/>
      </w:r>
      <w:r>
        <w:rPr>
          <w:rFonts w:ascii="IRNazanin" w:hAnsi="IRNazanin" w:eastAsia="IRNazanin"/>
          <w:color w:val="111111"/>
          <w:sz w:val="28"/>
          <w:sz w:val="28"/>
          <w:szCs w:val="28"/>
          <w:rtl w:val="true"/>
          <w:lang w:bidi="fa-IR"/>
        </w:rPr>
        <w:t xml:space="preserve">اللّه، أنا منتظر روح اللّه ینزل، ولا أعلم أحداً أعظم فی اللّه بلاءً، ولا أحسن غداً ثواباً، ولا أرفع مکاناً منک، اصبر یا أخی یا علی ما أنت فیه حتّی تلقی الحبیب غداً، فقد رأیت 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 لقوا ما لقوا من بنی إسرائیل، نشروهم بالمناشیر، وحملوهم علی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 السلام یصلّی، إذ أقبل رجل علیه بردان أخضران، وله عقیصتان سوداوان أبیض اللحیة، فلمّا سلّم أمیرالمؤمنین علیه السلام من صلاته، أکبّ علی رأسه فقبّله، ثمّ أخذ بیده فذهبا،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نحوهما مسرعین، فسألنا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الخضر أکبّ علیّ،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فی مدرة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یریدها جبّار بسوء إلاّ قصمه اللّه، واحذر الناس، فخرجت معه لاُشیّعه لأنّه أراد الظهر</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علیه السلام یطوف بالکعبة، إذا رجل متعلّق بالأستار،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یشغله سمع عن سمع، یا من لا یغلّطه السائلون، یا من لا یتبرّم بإلحاح الملحّین، أذقنی برد عفوک، وحلاوة مغفرتک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دعاؤک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به فی دبر کلّ صلاة، فوالذی نفس الخضر بیده لو کان علیک من الذنوب عدد نجوم السماء وقطرها، وحصباء الأرض وترابها، لغفر لک أسرع من طرفة عین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کتاب إلی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إلیه، فسأله عن مسائل، فأجابه عنها ومضی،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هذا؟ هذا أبوالعبّاس الخضر علیه السلام، لقد خبّرنی أنّه کان مع موسی علیه السلام علی البحر، فسقط عصفور، فأخذ بمنقاره قطرة من البحر، ثمّ وضعها علی ید موسی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العصفور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علمکما فی علم وصی النبی الذی یأتی آخر الزمان إلاّ کما أخذت بمنقاری هذا من البحر</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الحسن بن الحسن، عن أبیه، عن جدّه، عن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مسجد الکوفة یوماً، فلمّا جنّه اللیل أقبل رجل من باب الفیل علیه ثیاب بیض، فجاء الحرس وشرطة الخمیس، فقال لهم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رأینا هذا الرجل أقبل إلینا، فخشینا أن یغتالک،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انصرفوا رحمکم اللّه أتحفظونی من أهل الأرض، فمن یحفظنی من أهل السماء</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ومکث الرجل عنده ملیاً یسأله،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لقد ألبست الخلافة بهاءً وزینة وکمالاً، ولم تلبسک، ولقد افتقرت إلیک امّة محمّد صلی الله علیه و آله، وما افتقرت</w:t>
      </w:r>
    </w:p>
    <w:p>
      <w:pPr>
        <w:pStyle w:val="BookText"/>
        <w:rPr/>
      </w:pPr>
      <w:r>
        <w:rPr>
          <w:rFonts w:ascii="IRNazanin" w:hAnsi="IRNazanin" w:eastAsia="IRNazanin"/>
          <w:color w:val="111111"/>
          <w:sz w:val="28"/>
          <w:sz w:val="28"/>
          <w:szCs w:val="28"/>
          <w:rtl w:val="true"/>
          <w:lang w:bidi="fa-IR"/>
        </w:rPr>
        <w:t>إلیها، ولقد تقدّمک قوم وجلسوا مجلسک، فعذابهم علی اللّه، وإنّک لزاهد فی الدنیا، وعظیم فی السماوات والأرض، وإنّ لک فی الآخرة لمواقف کثیرة تقرّ بها عیون شیعتک، وإنّک لسیّد الأوصیاء، وأخوک سیّد الأنبیاء، ثمّ ذکر الأئمة الاثنی عشر علیهم السلام، فانصرف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أمیرالمؤمنین علیه السلام علی الحسن والحسین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تعرفانه؟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الخضر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خضراً وعلیاً علیه السلام قد اجتمعا،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کلمة حکمة،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تواضع الأغنیاء للفقراء قربة إلی اللّه، فقال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وأحسن من ذلک تیه الفقراء علی الأغنیاء ثقة باللّه، فقال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لیکتب هذا بالذهب</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المفید النیسابوری، وتاریخ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الفتح بن شجزف</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أمیرالمؤمنین علیه السلام الخضر فی المنام، فسأله نصیحة،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فأرانی کفّه، فإذا فیها مکتوب بالخضرة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کنت میتاً فصرت حیّاً وعن قلیلٍ تعود میتا</w:t>
      </w:r>
    </w:p>
    <w:p>
      <w:pPr>
        <w:pStyle w:val="BookText"/>
        <w:rPr/>
      </w:pPr>
      <w:r>
        <w:rPr>
          <w:rFonts w:ascii="IRNazanin" w:hAnsi="IRNazanin" w:eastAsia="IRNazanin"/>
          <w:color w:val="111111"/>
          <w:sz w:val="28"/>
          <w:sz w:val="28"/>
          <w:szCs w:val="28"/>
          <w:rtl w:val="true"/>
          <w:lang w:bidi="fa-IR"/>
        </w:rPr>
        <w:t>فابن لدار البقاء بیتاً ودع لدار الفناء بیتا</w:t>
      </w:r>
      <w:r>
        <w:rPr>
          <w:rStyle w:val="FootnoteAnchor"/>
          <w:rtl w:val="true"/>
        </w:rPr>
        <w:footnoteReference w:id="31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سلیمان،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اخرج علی علیه السلام ملبّباً، وقف</w:t>
      </w:r>
      <w:bookmarkStart w:id="47" w:name="pg14048_178612"/>
    </w:p>
    <w:p>
      <w:pPr>
        <w:pStyle w:val="BookText"/>
        <w:rPr/>
      </w:pPr>
      <w:bookmarkEnd w:id="47"/>
      <w:r>
        <w:rPr>
          <w:rFonts w:ascii="IRNazanin" w:hAnsi="IRNazanin" w:eastAsia="IRNazanin"/>
          <w:color w:val="111111"/>
          <w:sz w:val="28"/>
          <w:sz w:val="28"/>
          <w:szCs w:val="28"/>
          <w:rtl w:val="true"/>
          <w:lang w:bidi="fa-IR"/>
        </w:rPr>
        <w:t>عند قبر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العمّ إنّ القوم استضعفونی وکادوا یقتلوننی،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ید من قبر رسول اللّه صلی الله علیه و آله یعرفون أنّها یده، وصوت یعرفون أنّه صوته نحو الأوّل،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أکفرت بالذی خلقک من تراب ثمّ من نطفة ثمّ من علقة ثمّ سوّاک رجلاً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سلیمان، وزیاد بن المنذر، والعبّاس بن الحریش الراوی</w:t>
      </w:r>
      <w:r>
        <w:rPr>
          <w:rStyle w:val="FootnoteAnchor"/>
          <w:rtl w:val="true"/>
        </w:rPr>
        <w:footnoteReference w:id="317"/>
      </w:r>
      <w:r>
        <w:rPr>
          <w:rFonts w:ascii="IRNazanin" w:hAnsi="IRNazanin" w:eastAsia="IRNazanin"/>
          <w:color w:val="111111"/>
          <w:sz w:val="28"/>
          <w:sz w:val="28"/>
          <w:szCs w:val="28"/>
          <w:rtl w:val="true"/>
          <w:lang w:bidi="fa-IR"/>
        </w:rPr>
        <w:t>، کلّهم عن 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وأبان بن تغلب، ومعاویة بن عمّار، وأبوسعید المکاری، کلّهم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لقی الأول، فاحتجّ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أترضی برسول اللّه صلی الله علیه و آله بینی وبینک؟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لی بذلک؟ فأخذ بیده، فأتی به مسجد قبا، فإذا رسول اللّه صلی الله علیه و آله فیه، فقضی له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زیارة الأنبیاء والأوصیاء علیهم السلام بعد غیبتهم أو وفاتهم، تدلّ علی جلالة قدر المزور، وأنّه لا نظیر له فی زمانه</w:t>
      </w:r>
      <w:r>
        <w:rPr>
          <w:rFonts w:eastAsia="IRNazanin" w:cs="IRNazanin"/>
          <w:color w:val="111111"/>
          <w:sz w:val="28"/>
          <w:szCs w:val="28"/>
          <w:rtl w:val="true"/>
          <w:lang w:bidi="fa-IR"/>
        </w:rPr>
        <w:t>.</w:t>
      </w:r>
    </w:p>
    <w:p>
      <w:pPr>
        <w:pStyle w:val="Heading3"/>
        <w:numPr>
          <w:ilvl w:val="2"/>
          <w:numId w:val="1"/>
        </w:numPr>
        <w:rPr/>
      </w:pPr>
      <w:bookmarkStart w:id="48" w:name="__RefHeading___Toc3339351_3381743652"/>
      <w:bookmarkStart w:id="49" w:name="_Toc17"/>
      <w:bookmarkEnd w:id="48"/>
      <w:r>
        <w:rPr>
          <w:rtl w:val="true"/>
        </w:rPr>
        <w:t>فصل فی أحواله علیه السلام مع إبلیس وجنوده</w:t>
      </w:r>
      <w:bookmarkEnd w:id="4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الخطیب، وکتاب النطنزی، بإسنادهما عن ابن جریج، عن 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أبی‌وائل، عن عبداللّه</w:t>
      </w:r>
      <w:r>
        <w:rPr>
          <w:rStyle w:val="FootnoteAnchor"/>
          <w:rtl w:val="true"/>
        </w:rPr>
        <w:footnoteReference w:id="319"/>
      </w:r>
      <w:r>
        <w:rPr>
          <w:rFonts w:ascii="IRNazanin" w:hAnsi="IRNazanin" w:eastAsia="IRNazanin"/>
          <w:color w:val="111111"/>
          <w:sz w:val="28"/>
          <w:sz w:val="28"/>
          <w:szCs w:val="28"/>
          <w:rtl w:val="true"/>
          <w:lang w:bidi="fa-IR"/>
        </w:rPr>
        <w:t>، عن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إبانة الخرکوشی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الضحّاک، عن ابن عبّاس، وقد رواه القاضی أبوالحسن الاُشنانی، عن إسحاق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من</w:t>
      </w:r>
    </w:p>
    <w:p>
      <w:pPr>
        <w:pStyle w:val="BookText"/>
        <w:rPr/>
      </w:pPr>
      <w:r>
        <w:rPr>
          <w:rFonts w:ascii="IRNazanin" w:hAnsi="IRNazanin" w:eastAsia="IRNazanin"/>
          <w:color w:val="111111"/>
          <w:sz w:val="28"/>
          <w:sz w:val="28"/>
          <w:szCs w:val="28"/>
          <w:rtl w:val="true"/>
          <w:lang w:bidi="fa-IR"/>
        </w:rPr>
        <w:t>أصحابنا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ابن بابویه فی الامتحان، ولفظ الحدیث للخرکوشی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ورسول اللّه صلی الله علیه و آله وعلی بن أبی‌طالب علیه السلام بفناء الکعبة، إذ أقبل شخص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یلی الرکن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فتفّل رسول اللّه صلی الله علیه و آله،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هذا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تعرفه؟ ذاک إبلیس اللعین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علی علیه السلام، وأخذ بناصیته وخرطومه، وجذبه، فأزاله عن موضعه،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لأقتلنّه یا رسول اللّه،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یا علی أنّه قد اجّل له إلی یوم الوقت المعلوم، فترکه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فوقف إبلیس،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دعنی ابشّرک، فما لی علیک ولا علی شیعتک سلطان، واللّه ما یبغضک أحد إلاّ شارکت أباه فیه، کما هو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یا علی، فترکه</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علل الشرائع عن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مرّ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بنفر یسبّون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لکم، عبدت اللّه فی الجانّ اثنی عشر ألف سنة، فلمّا أهلک اللّه الجانّ، شکوت إلی اللّه الوحدة، فعرج بی إلی السماء الدنیا، فعبدت اللّه فیها اثنی عشر ألف سنة اخری فی جملة الملائکة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نحن کذلک إذ مرّ بنا نور شعشعانی، فخرّوا سجّداً، فإذا بالنداء من قبل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نور ملک مقرّب، ولا نور نبی مرسل، هذا نور طینة علی بن أبی‌طالب علیه السلام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أبوسارة الشامی</w:t>
      </w:r>
      <w:r>
        <w:rPr>
          <w:rStyle w:val="FootnoteAnchor"/>
          <w:rtl w:val="true"/>
        </w:rPr>
        <w:footnoteReference w:id="322"/>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ابن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إسماعیل بن أبان بإسناده، کلاهما عن امّ سلمة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علی علیه السلام ومعه بلال یقفوان أثر رسول اللّه صلی الله علیه و آله، حتّی انتهیا إلی الجبل، فانقطع الأثر عنهما، فبینا</w:t>
      </w:r>
      <w:r>
        <w:rPr>
          <w:rStyle w:val="FootnoteAnchor"/>
          <w:rtl w:val="true"/>
        </w:rPr>
        <w:footnoteReference w:id="323"/>
      </w:r>
      <w:r>
        <w:rPr>
          <w:rFonts w:ascii="IRNazanin" w:hAnsi="IRNazanin" w:eastAsia="IRNazanin"/>
          <w:color w:val="111111"/>
          <w:sz w:val="28"/>
          <w:sz w:val="28"/>
          <w:szCs w:val="28"/>
          <w:rtl w:val="true"/>
          <w:lang w:bidi="fa-IR"/>
        </w:rPr>
        <w:t>هما کذلک، إذ وقع لهما رجل متّکیء علی عصا، له کساء علی عاتقه، کأنّه راعٍ من هذه الرعاة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اجلس حتّی آتیک بالخبر، وتوجّه قبل الرجل، حتّی إذا کان قریباً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رأیت رسول اللّه؟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للّه من رسول؟</w:t>
      </w:r>
    </w:p>
    <w:p>
      <w:pPr>
        <w:pStyle w:val="BookText"/>
        <w:rPr/>
      </w:pPr>
      <w:r>
        <w:rPr>
          <w:rFonts w:ascii="IRNazanin" w:hAnsi="IRNazanin" w:eastAsia="IRNazanin"/>
          <w:color w:val="111111"/>
          <w:sz w:val="28"/>
          <w:sz w:val="28"/>
          <w:szCs w:val="28"/>
          <w:rtl w:val="true"/>
          <w:lang w:bidi="fa-IR"/>
        </w:rPr>
        <w:t>فغضب علی علیه السلام، وتناول حجراً ورماه به، فأصاب بین عینیه، فصاح صیحة، فإذا الأرض کلّها سواد بین خیل ورجل حتّی أطافوا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علیه السلام، فبینما هو کذلک، إذ أقبل</w:t>
      </w:r>
      <w:r>
        <w:rPr>
          <w:rStyle w:val="FootnoteAnchor"/>
          <w:rtl w:val="true"/>
        </w:rPr>
        <w:footnoteReference w:id="324"/>
      </w:r>
      <w:r>
        <w:rPr>
          <w:rFonts w:ascii="IRNazanin" w:hAnsi="IRNazanin" w:eastAsia="IRNazanin"/>
          <w:color w:val="111111"/>
          <w:sz w:val="28"/>
          <w:sz w:val="28"/>
          <w:szCs w:val="28"/>
          <w:rtl w:val="true"/>
          <w:lang w:bidi="fa-IR"/>
        </w:rPr>
        <w:t>طائران من قبل الجبل، فأخذ أحدهما یمنة والآخرة یسرة، فما زالا یضربانهم بأجنحتهما، حتّی ذهب ذلک السواد، ورجع الطائران حتّی أخذا فی الجبل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حتّی نتبع هذین الطائرین، فصعد علی علیه السلام الجبل وبلال، فإذا</w:t>
      </w:r>
    </w:p>
    <w:p>
      <w:pPr>
        <w:pStyle w:val="BookText"/>
        <w:rPr/>
      </w:pPr>
      <w:r>
        <w:rPr>
          <w:rFonts w:ascii="IRNazanin" w:hAnsi="IRNazanin" w:eastAsia="IRNazanin"/>
          <w:color w:val="111111"/>
          <w:sz w:val="28"/>
          <w:sz w:val="28"/>
          <w:szCs w:val="28"/>
          <w:rtl w:val="true"/>
          <w:lang w:bidi="fa-IR"/>
        </w:rPr>
        <w:t>هما برسول اللّه صلی الله علیه و آله قد أقبل من خلف الجبل، فتبسّم فی وجه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مالی أراک مذعوراً، فقصّ علیه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تدری ما الطائران؟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جبرئیل ومیکائیل علیهما السلام، کانا عندی یحدّثانی، فلمّا سمعا الصوت عرفا أنّه إبلیس، فأتیاک یا علی لیعیناک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أبی‌إسحاق العدل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علی، عن أبیه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دعانا رسول اللّه صلی الله علیه و آله أنا وفاطمة والحسن والحسین، ثمّ نادی بالصحفة فیها طعام کهیئة السکنجبین، وکهیئة الزبیب الطائفی الکبار، فأکلنا منه، فوقف سائل علی الباب،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إخسأ،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ما فضل، فرفعه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رأیتک الیوم صنعت شیئاً ما کنت تفعله، سأل سائل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 ورفعت فضل الطعام، ولم أرک رفعت طعاماً قطّ،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الطعام کان من طعام الجنّة، وإنّ السائل کان شیطاناً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همّ علی علیه السلام بغسل النبی صلی الله علیه و آله، سمعنا صوتاً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نبیکم طاهر مطهّر، فادفنوه ولا تغسّلوه،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إخسأ یا عدوّ اللّه، فإنّه أمرنی بغسله وکفنه ودفنه، وذلک سنّة، ثمّ نادی</w:t>
      </w:r>
      <w:r>
        <w:rPr>
          <w:rStyle w:val="FootnoteAnchor"/>
          <w:rtl w:val="true"/>
        </w:rPr>
        <w:footnoteReference w:id="326"/>
      </w:r>
      <w:r>
        <w:rPr>
          <w:rFonts w:ascii="IRNazanin" w:hAnsi="IRNazanin" w:eastAsia="IRNazanin"/>
          <w:color w:val="111111"/>
          <w:sz w:val="28"/>
          <w:sz w:val="28"/>
          <w:szCs w:val="28"/>
          <w:rtl w:val="true"/>
          <w:lang w:bidi="fa-IR"/>
        </w:rPr>
        <w:t>منادٍ آخر غیر تلک النغمة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أبی‌طالب استر عورة نبیک، ولا تنزع القمیص</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أمیرالمؤمنین علیه السلام علی المنبر، إذ أقبل ثعبان من ناحیة باب من أبواب المسجد، فهمّ الناس أن یقتلوه، فأرسل</w:t>
      </w:r>
    </w:p>
    <w:p>
      <w:pPr>
        <w:pStyle w:val="BookText"/>
        <w:rPr/>
      </w:pPr>
      <w:r>
        <w:rPr>
          <w:rFonts w:ascii="IRNazanin" w:hAnsi="IRNazanin" w:eastAsia="IRNazanin"/>
          <w:color w:val="111111"/>
          <w:sz w:val="28"/>
          <w:sz w:val="28"/>
          <w:szCs w:val="28"/>
          <w:rtl w:val="true"/>
          <w:lang w:bidi="fa-IR"/>
        </w:rPr>
        <w:t>أمیرالمؤمنین علیه السلام أن کفّوا، فکفّوا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الثعبان ینساب حتّی انتهی إلی المنبر، فتطاول، فسلّم علی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w:t>
      </w:r>
      <w:r>
        <w:rPr>
          <w:rStyle w:val="FootnoteAnchor"/>
          <w:rtl w:val="true"/>
        </w:rPr>
        <w:footnoteReference w:id="328"/>
      </w:r>
      <w:r>
        <w:rPr>
          <w:rFonts w:ascii="IRNazanin" w:hAnsi="IRNazanin" w:eastAsia="IRNazanin"/>
          <w:color w:val="111111"/>
          <w:sz w:val="28"/>
          <w:sz w:val="28"/>
          <w:szCs w:val="28"/>
          <w:rtl w:val="true"/>
          <w:lang w:bidi="fa-IR"/>
        </w:rPr>
        <w:t>أمیرالمؤمنین علیه السلام فی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عمیر</w:t>
      </w:r>
      <w:r>
        <w:rPr>
          <w:rStyle w:val="FootnoteAnchor"/>
          <w:rtl w:val="true"/>
        </w:rPr>
        <w:footnoteReference w:id="329"/>
      </w:r>
      <w:r>
        <w:rPr>
          <w:rFonts w:ascii="IRNazanin" w:hAnsi="IRNazanin" w:eastAsia="IRNazanin"/>
          <w:color w:val="111111"/>
          <w:sz w:val="28"/>
          <w:sz w:val="28"/>
          <w:szCs w:val="28"/>
          <w:rtl w:val="true"/>
          <w:lang w:bidi="fa-IR"/>
        </w:rPr>
        <w:t>بن عثمان ابن خلیفتک علی الجنّ، وإنّ أبی مات، وأوصانی أن آتیک وأستطلع رأیک، فقد أتیتک، فما تأمرنی به؟ وما تری؟ 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بتقوی اللّه، وأن تنصرف فتقوم مقام أبیک، فأنت خلیفتی علیهم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طویل، عن علی بن محمّد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لقی إبلیس وسأله من أنت؟ قال</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أنا من ولد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أنت من قوم یزعمون أنّهم یحبّون اللّه ویعصونه، ویبغضون إبلیس ویطیعونه،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المیسم، والاسم الکبیر، والطبل العظیم، أنا قاتل هابیل، أنا الراکب مع نوح فی الفلک، أنا عاقر ناقة صالح، أنا صاحب نار إبراهیم، أنا مدبّر قتل یحیی، أنا ممکّن قوم فرعون من النیل، أنا مخیّل السحر وقائده إلی موسی، أنا صانع العجل لبنی إسرائیل، أنا صاحب منشار زکریّا، أنا السائر مع أبرهة إلی الکعبة بالفیل، أنا المجمّع لقتال محمّد یوم احد وحنین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ملقی الحسد یوم السقیفة فی قلوب المنافقین، أنا صاحب الهودج یوم</w:t>
      </w:r>
    </w:p>
    <w:p>
      <w:pPr>
        <w:pStyle w:val="BookText"/>
        <w:rPr/>
      </w:pPr>
      <w:r>
        <w:rPr>
          <w:rFonts w:ascii="Amiri" w:hAnsi="Amiri" w:eastAsia="Amiri" w:cs="Amiri"/>
          <w:color w:val="111111"/>
          <w:sz w:val="28"/>
          <w:sz w:val="28"/>
          <w:szCs w:val="28"/>
          <w:rtl w:val="true"/>
          <w:lang w:bidi="ar-SA"/>
        </w:rPr>
        <w:t>البصرة</w:t>
      </w:r>
      <w:r>
        <w:rPr>
          <w:rStyle w:val="FootnoteAnchor"/>
          <w:rtl w:val="true"/>
        </w:rPr>
        <w:footnoteReference w:id="332"/>
      </w:r>
      <w:r>
        <w:rPr>
          <w:rFonts w:ascii="IRNazanin" w:hAnsi="IRNazanin" w:eastAsia="IRNazanin"/>
          <w:color w:val="111111"/>
          <w:sz w:val="28"/>
          <w:sz w:val="28"/>
          <w:szCs w:val="28"/>
          <w:rtl w:val="true"/>
          <w:lang w:bidi="fa-IR"/>
        </w:rPr>
        <w:t>والبعیر، أنا صاحب المواقف فی عسکر صفّین، أنا الشامت یوم کربلاء بالمؤمنین، أنا إمام المنافقین، أنا مهلک الأوّلین، أنا مضلّ الآخرین، أنا شیخ الناکثین، أنا رکن القاسطین، أنا ظلّ المارقین، أنا أبومرّة مخلوق من نار لا من طین، أنا الذی غضب علیه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اللّه علیک إلاّ دللتنی علی عمل أتقرّب به إلی اللّه، وأستعین به علی نوائب دهری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إقنع من دنیاک بالعفاف والکفاف، واستعن علی الآخرة بحبّ علی بن أبی‌طالب، وبغض أعدائه، فإنّی عبدت اللّه فی سبع سماواته، وعصیته فی سبع أرضیه، فلا وجدت ملکاً مقرّباً، ولا نبیاً مرسلاً، إلاّ وهو یتقرّب بحبّه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غاب عن بصری، فأتیت أباجعفر علیه السلام، فأخبرته بخبره،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الملعون بلسانه، وکفر بقلبه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بعض الأخبار، عن بعض صالحات الجنّ، ممّن کانت تدخل علی أهل البیت علیهم السلام، إنّها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إبلیس علی صخرة جزیرة ماثلاً،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شفیعی إلی اللّه أهل العبا وإن لم یکونوا شفیعی فمن</w:t>
      </w:r>
    </w:p>
    <w:p>
      <w:pPr>
        <w:pStyle w:val="BookText"/>
        <w:rPr/>
      </w:pPr>
      <w:r>
        <w:rPr>
          <w:rFonts w:ascii="IRNazanin" w:hAnsi="IRNazanin" w:eastAsia="IRNazanin"/>
          <w:color w:val="111111"/>
          <w:sz w:val="28"/>
          <w:sz w:val="28"/>
          <w:szCs w:val="28"/>
          <w:rtl w:val="true"/>
          <w:lang w:bidi="fa-IR"/>
        </w:rPr>
        <w:t>شفیعی النبی شفیعی الوصی شفیعی الحسین شفیعی الحسن</w:t>
      </w:r>
    </w:p>
    <w:p>
      <w:pPr>
        <w:pStyle w:val="BookText"/>
        <w:rPr/>
      </w:pPr>
      <w:r>
        <w:rPr>
          <w:rFonts w:ascii="IRNazanin" w:hAnsi="IRNazanin" w:eastAsia="IRNazanin"/>
          <w:color w:val="111111"/>
          <w:sz w:val="28"/>
          <w:sz w:val="28"/>
          <w:szCs w:val="28"/>
          <w:rtl w:val="true"/>
          <w:lang w:bidi="fa-IR"/>
        </w:rPr>
        <w:t>شفیعی التی أحصنت فرجها فصلّی علیهم إله المنن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الحدیث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عجائبه علیه السلام؛ لأنّ الخلائق یخافون من إبلیس وجنوده، ویتعوّذون منه، وهم یخافون من علی بن أبی‌طالب علیه السلام، ویحبّونه، ویتوسّلون به، لعلوّ شأنه، وسموّ مکانه</w:t>
      </w:r>
      <w:r>
        <w:rPr>
          <w:rFonts w:eastAsia="IRNazanin" w:cs="IRNazanin"/>
          <w:color w:val="111111"/>
          <w:sz w:val="28"/>
          <w:szCs w:val="28"/>
          <w:rtl w:val="true"/>
          <w:lang w:bidi="fa-IR"/>
        </w:rPr>
        <w:t>.</w:t>
      </w:r>
      <w:bookmarkStart w:id="50" w:name="pg14048_178618"/>
    </w:p>
    <w:p>
      <w:pPr>
        <w:pStyle w:val="Heading3"/>
        <w:numPr>
          <w:ilvl w:val="2"/>
          <w:numId w:val="1"/>
        </w:numPr>
        <w:rPr/>
      </w:pPr>
      <w:bookmarkStart w:id="51" w:name="__RefHeading___Toc3339353_3381743652"/>
      <w:bookmarkStart w:id="52" w:name="_Toc18"/>
      <w:bookmarkEnd w:id="50"/>
      <w:bookmarkEnd w:id="51"/>
      <w:r>
        <w:rPr>
          <w:rtl w:val="true"/>
        </w:rPr>
        <w:t>فصل فی ذکره علیه السلام فی الکتب</w:t>
      </w:r>
      <w:bookmarkEnd w:id="52"/>
    </w:p>
    <w:p>
      <w:pPr>
        <w:pStyle w:val="BookText"/>
        <w:rPr/>
      </w:pPr>
      <w:r>
        <w:rPr>
          <w:rFonts w:ascii="Amiri" w:hAnsi="Amiri" w:eastAsia="Amiri" w:cs="Amiri"/>
          <w:color w:val="111111"/>
          <w:sz w:val="28"/>
          <w:sz w:val="28"/>
          <w:szCs w:val="28"/>
          <w:rtl w:val="true"/>
          <w:lang w:bidi="ar-SA"/>
        </w:rPr>
        <w:t>أبوالقاسم الکوفی فی الردّ علی أهل التبدیل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حسّاد علی علیه السلام شکوا فی مقال النبی صلی الله علیه و آله فی فضائل علی علیه السلام،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کُنْتَ فِی شَکٍّ مِمّا أَنْزَلْنا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الَّذِینَ یَقْرَؤُنَ الْکِتابَ مِنْ قَبْلِکَ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الکتاب عمّا فی کتبهم من ذکر وصی محمّد، فإنّکم تجدون</w:t>
      </w:r>
      <w:r>
        <w:rPr>
          <w:rStyle w:val="FootnoteAnchor"/>
          <w:rtl w:val="true"/>
        </w:rPr>
        <w:footnoteReference w:id="333"/>
      </w:r>
      <w:r>
        <w:rPr>
          <w:rFonts w:ascii="IRNazanin" w:hAnsi="IRNazanin" w:eastAsia="IRNazanin"/>
          <w:color w:val="111111"/>
          <w:sz w:val="28"/>
          <w:sz w:val="28"/>
          <w:szCs w:val="28"/>
          <w:rtl w:val="true"/>
          <w:lang w:bidi="fa-IR"/>
        </w:rPr>
        <w:t>ذلک فی کتبهم مذکوراً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 الْحَقُّ مِنْ رَبِّکَ فَلا تَکُونَنَّ مِنَ المُمْتَرِینَ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تَکُونَنَّ مِنَ الَّذِینَ کَذَّبُوا بِآیاتِ اللّهِ فَتَکُونَ مِنَ الْخاسِرِینَ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بالآیات هاهنا الأوصیاء المتقدّمین والمتأخّرین</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الفضل، عن أبی‌الحسن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علیه السلام مکتوبة فی جمیع صحف الأنبیاء علیهم السلام، ولن یبعث اللّه رسولاً إلاّ بنبوّة محمّد صلی الله علیه و آله ووصیة علی علیه السلام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 بِها إِبْراهِیمُ بَنِیهِ وَ یَعْقُوبُ یا بَنِیَّ إِنَّ اللّهَ اصْطَفی لَکُمُ الدِّینَ فَلا تَمُوتُنَّ إِلاّ وَ 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بولایة علی علیه السلام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عن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حضرت ولادة رسول‌اللّه صلی الله علیه و آله، فلمّا کان</w:t>
      </w:r>
      <w:r>
        <w:rPr>
          <w:rStyle w:val="FootnoteAnchor"/>
          <w:rtl w:val="true"/>
        </w:rPr>
        <w:footnoteReference w:id="337"/>
      </w:r>
      <w:r>
        <w:rPr>
          <w:rFonts w:ascii="IRNazanin" w:hAnsi="IRNazanin" w:eastAsia="IRNazanin"/>
          <w:color w:val="111111"/>
          <w:sz w:val="28"/>
          <w:sz w:val="28"/>
          <w:szCs w:val="28"/>
          <w:rtl w:val="true"/>
          <w:lang w:bidi="fa-IR"/>
        </w:rPr>
        <w:t>وقت الصبح، قالت لأبی‌طالب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اللیلة عجباً، تعنی حضور الملائکة وغیرها،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انتظری سبتاً تأتین بمثله، فولدت أمیرالمؤمنین علیه السلام بعد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السبت ثلاثون سنة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مولد أمیرالمؤمنین علیه السلام، عن ابن بابویه، إنّه رقد أبوطالب فی الحجر، فرأی فی منامه کأنّ باباً انفتح</w:t>
      </w:r>
      <w:r>
        <w:rPr>
          <w:rStyle w:val="FootnoteAnchor"/>
          <w:rtl w:val="true"/>
        </w:rPr>
        <w:footnoteReference w:id="339"/>
      </w:r>
      <w:r>
        <w:rPr>
          <w:rFonts w:ascii="IRNazanin" w:hAnsi="IRNazanin" w:eastAsia="IRNazanin"/>
          <w:color w:val="111111"/>
          <w:sz w:val="28"/>
          <w:sz w:val="28"/>
          <w:szCs w:val="28"/>
          <w:rtl w:val="true"/>
          <w:lang w:bidi="fa-IR"/>
        </w:rPr>
        <w:t>علیه من السماء، فنزل منه نور فشمله، فانتبه لذلک، وأتی راهب الجحفة، فقصّ علیه، فأنشأ الراهب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 أباطالب عن قلیلٍ بالولد الحلاحل النبیل</w:t>
      </w:r>
    </w:p>
    <w:p>
      <w:pPr>
        <w:pStyle w:val="BookText"/>
        <w:rPr/>
      </w:pPr>
      <w:r>
        <w:rPr>
          <w:rFonts w:ascii="IRNazanin" w:hAnsi="IRNazanin" w:eastAsia="IRNazanin"/>
          <w:color w:val="111111"/>
          <w:sz w:val="28"/>
          <w:sz w:val="28"/>
          <w:szCs w:val="28"/>
          <w:rtl w:val="true"/>
          <w:lang w:bidi="fa-IR"/>
        </w:rPr>
        <w:t>یا لقریش فاسمعوا تأویلی هذان نوران علی سبیل</w:t>
      </w:r>
    </w:p>
    <w:p>
      <w:pPr>
        <w:pStyle w:val="BookText"/>
        <w:rPr/>
      </w:pPr>
      <w:r>
        <w:rPr>
          <w:rFonts w:ascii="IRNazanin" w:hAnsi="IRNazanin" w:eastAsia="IRNazanin"/>
          <w:color w:val="111111"/>
          <w:sz w:val="28"/>
          <w:sz w:val="28"/>
          <w:szCs w:val="28"/>
          <w:rtl w:val="true"/>
          <w:lang w:bidi="fa-IR"/>
        </w:rPr>
        <w:t>کمثل موسی وأخیه السؤل</w:t>
      </w:r>
    </w:p>
    <w:p>
      <w:pPr>
        <w:pStyle w:val="BookText"/>
        <w:rPr/>
      </w:pPr>
      <w:r>
        <w:rPr>
          <w:rFonts w:ascii="IRNazanin" w:hAnsi="IRNazanin" w:eastAsia="IRNazanin"/>
          <w:color w:val="111111"/>
          <w:sz w:val="28"/>
          <w:sz w:val="28"/>
          <w:szCs w:val="28"/>
          <w:rtl w:val="true"/>
          <w:lang w:bidi="fa-IR"/>
        </w:rPr>
        <w:t>والحدیث مختصر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النخعی، عن علقمة، عن ابن عبّاس</w:t>
      </w:r>
      <w:r>
        <w:rPr>
          <w:rStyle w:val="FootnoteAnchor"/>
          <w:rtl w:val="true"/>
        </w:rPr>
        <w:footnoteReference w:id="341"/>
      </w:r>
      <w:r>
        <w:rPr>
          <w:rFonts w:ascii="IRNazanin" w:hAnsi="IRNazanin" w:eastAsia="IRNazanin"/>
          <w:color w:val="111111"/>
          <w:sz w:val="28"/>
          <w:sz w:val="28"/>
          <w:szCs w:val="28"/>
          <w:rtl w:val="true"/>
          <w:lang w:bidi="fa-IR"/>
        </w:rPr>
        <w:t>،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اتی براهب</w:t>
      </w:r>
    </w:p>
    <w:p>
      <w:pPr>
        <w:pStyle w:val="BookText"/>
        <w:rPr/>
      </w:pPr>
      <w:r>
        <w:rPr>
          <w:rFonts w:ascii="IRNazanin" w:hAnsi="IRNazanin" w:eastAsia="IRNazanin"/>
          <w:color w:val="111111"/>
          <w:sz w:val="28"/>
          <w:sz w:val="28"/>
          <w:szCs w:val="28"/>
          <w:rtl w:val="true"/>
          <w:lang w:bidi="fa-IR"/>
        </w:rPr>
        <w:t>قرقیسا</w:t>
      </w:r>
      <w:r>
        <w:rPr>
          <w:rStyle w:val="FootnoteAnchor"/>
          <w:rtl w:val="true"/>
        </w:rPr>
        <w:footnoteReference w:id="342"/>
      </w:r>
      <w:r>
        <w:rPr>
          <w:rFonts w:ascii="IRNazanin" w:hAnsi="IRNazanin" w:eastAsia="IRNazanin"/>
          <w:color w:val="111111"/>
          <w:sz w:val="28"/>
          <w:sz w:val="28"/>
          <w:szCs w:val="28"/>
          <w:rtl w:val="true"/>
          <w:lang w:bidi="fa-IR"/>
        </w:rPr>
        <w:t>إلی أمیرالمؤمنین علیه السلام،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ببحیراء الأصغر، أین کتاب شمعون الصفا؟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علم جمیع الأشیاء، وعلم جمیع تفسیر المعانی، فأخرج الکتاب، وأمیرالمؤمنین علیه السلام 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الکتاب معک،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قضی فیما قضی، وسطر فیما کتب، أنّه باعث فی الاُمّیین رسولاً منهم، یعلّمهم الکتاب والحکمة، ویدلّهم علی سبیل اللّه، لا فظّ ولا 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من صفاته واختلاف امّته بعده،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یظهر رجل من امّته بشاطیء الفرات، یأمر بالمعروف، وینهی عن المنکر، ویقضی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من سیرته،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أدرک ذلک العبد الصالح فلینصره، فإنّ نصرته عبادة، والقتل معه شهادة،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یجعلنی عنده منسیاً، الحمد للّه الذی ذکر عبده فی کتب الأبرار، فقتل الرجل فی صفّین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أبی الفضل</w:t>
      </w:r>
      <w:r>
        <w:rPr>
          <w:rStyle w:val="FootnoteAnchor"/>
          <w:rtl w:val="true"/>
        </w:rPr>
        <w:footnoteReference w:id="344"/>
      </w:r>
      <w:r>
        <w:rPr>
          <w:rFonts w:ascii="IRNazanin" w:hAnsi="IRNazanin" w:eastAsia="IRNazanin"/>
          <w:color w:val="111111"/>
          <w:sz w:val="28"/>
          <w:sz w:val="28"/>
          <w:szCs w:val="28"/>
          <w:rtl w:val="true"/>
          <w:lang w:bidi="fa-IR"/>
        </w:rPr>
        <w:t>الشیبانی، وأعلام النبوّة عن الماوردی، والفتوح عن الأعثم، 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لمّا نزل بلیخ من جانب الفرات، نزل إلیه شمعون بن یوحنّا، وقرأ علیه کتاباً من إملاء المسیح علیه السلام، وذکر بعثة النبی صلی الله علیه و آله وصفته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توفّاه اللّه اختلفت امّته، ثمّ اجتمعت لذلک ما شاء اللّه، ثمّ</w:t>
      </w:r>
    </w:p>
    <w:p>
      <w:pPr>
        <w:pStyle w:val="BookText"/>
        <w:rPr/>
      </w:pPr>
      <w:r>
        <w:rPr>
          <w:rFonts w:ascii="IRNazanin" w:hAnsi="IRNazanin" w:eastAsia="IRNazanin"/>
          <w:color w:val="111111"/>
          <w:sz w:val="28"/>
          <w:sz w:val="28"/>
          <w:szCs w:val="28"/>
          <w:rtl w:val="true"/>
          <w:lang w:bidi="fa-IR"/>
        </w:rPr>
        <w:t>اختلفت</w:t>
      </w:r>
      <w:r>
        <w:rPr>
          <w:rStyle w:val="FootnoteAnchor"/>
          <w:rtl w:val="true"/>
        </w:rPr>
        <w:footnoteReference w:id="345"/>
      </w:r>
      <w:r>
        <w:rPr>
          <w:rFonts w:ascii="IRNazanin" w:hAnsi="IRNazanin" w:eastAsia="IRNazanin"/>
          <w:color w:val="111111"/>
          <w:sz w:val="28"/>
          <w:sz w:val="28"/>
          <w:szCs w:val="28"/>
          <w:rtl w:val="true"/>
          <w:lang w:bidi="fa-IR"/>
        </w:rPr>
        <w:t>علی عهد ثالثهم، فیقتل</w:t>
      </w:r>
      <w:r>
        <w:rPr>
          <w:rStyle w:val="FootnoteAnchor"/>
          <w:rtl w:val="true"/>
        </w:rPr>
        <w:footnoteReference w:id="346"/>
      </w:r>
      <w:r>
        <w:rPr>
          <w:rFonts w:ascii="IRNazanin" w:hAnsi="IRNazanin" w:eastAsia="IRNazanin"/>
          <w:color w:val="111111"/>
          <w:sz w:val="28"/>
          <w:sz w:val="28"/>
          <w:szCs w:val="28"/>
          <w:rtl w:val="true"/>
          <w:lang w:bidi="fa-IR"/>
        </w:rPr>
        <w:t>قتلاً، ثمّ یصیر أمرهم إلی وصی نبیهم، فیبغوا علیه، وتسلّ السیوف من أغمادها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من سیرته وزهده،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طاعته للّه 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والنظر إلیه عبادة، والقتل معه شهادة، یسیر حتّی ینزل بأرض یدعی صفور</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عرفتک ونزلت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فسجد أمیرالمؤمنین علیه السلام، وسمع منه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للمنعم شکراً عشراً،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لم یخملنی</w:t>
      </w:r>
      <w:r>
        <w:rPr>
          <w:rStyle w:val="FootnoteAnchor"/>
          <w:rtl w:val="true"/>
        </w:rPr>
        <w:footnoteReference w:id="348"/>
      </w:r>
      <w:r>
        <w:rPr>
          <w:rFonts w:ascii="IRNazanin" w:hAnsi="IRNazanin" w:eastAsia="IRNazanin"/>
          <w:color w:val="111111"/>
          <w:sz w:val="28"/>
          <w:sz w:val="28"/>
          <w:szCs w:val="28"/>
          <w:rtl w:val="true"/>
          <w:lang w:bidi="fa-IR"/>
        </w:rPr>
        <w:t>ذکری، ولم یجعلنی عنده منسیاً، فاُصیب الراهب لیلة الهریر</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فی خبر طویل، یذکر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اتی إلیه بجماعة أفطروا فی یوم من شهر رمضان، فقال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أیهود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أفنصاری؟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علّة؟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تشهدون أن لا إله إلاّ اللّه، وأنّ محمّداً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ولا نعرف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أقررتم وإلاّ قتلتکم بالدخان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أبوا قتلهم بالدخان، فجاء حبر فی جماعة</w:t>
      </w:r>
      <w:r>
        <w:rPr>
          <w:rStyle w:val="FootnoteAnchor"/>
          <w:rtl w:val="true"/>
        </w:rPr>
        <w:footnoteReference w:id="350"/>
      </w:r>
      <w:r>
        <w:rPr>
          <w:rFonts w:ascii="IRNazanin" w:hAnsi="IRNazanin" w:eastAsia="IRNazanin"/>
          <w:color w:val="111111"/>
          <w:sz w:val="28"/>
          <w:sz w:val="28"/>
          <w:szCs w:val="28"/>
          <w:rtl w:val="true"/>
          <w:lang w:bidi="fa-IR"/>
        </w:rPr>
        <w:t>من الیهود،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w:t>
      </w:r>
      <w:bookmarkStart w:id="53" w:name="pg14048_178622"/>
    </w:p>
    <w:p>
      <w:pPr>
        <w:pStyle w:val="BookText"/>
        <w:rPr/>
      </w:pPr>
      <w:bookmarkEnd w:id="53"/>
      <w:r>
        <w:rPr>
          <w:rFonts w:ascii="IRNazanin" w:hAnsi="IRNazanin" w:eastAsia="IRNazanin"/>
          <w:color w:val="111111"/>
          <w:sz w:val="28"/>
          <w:sz w:val="28"/>
          <w:szCs w:val="28"/>
          <w:rtl w:val="true"/>
          <w:lang w:bidi="fa-IR"/>
        </w:rPr>
        <w:t>البدعة التی أحدثت فی دین محمّد؟</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أنشدتک باللّه وبالتسع الآیات التی انزلت علی موسی علیه السلام بطور سیناء، وبحقّ الکنائس الخمس القدس، وبحقّ المشهت</w:t>
      </w:r>
      <w:r>
        <w:rPr>
          <w:rStyle w:val="FootnoteAnchor"/>
          <w:rtl w:val="true"/>
        </w:rPr>
        <w:footnoteReference w:id="351"/>
      </w:r>
      <w:r>
        <w:rPr>
          <w:rFonts w:ascii="IRNazanin" w:hAnsi="IRNazanin" w:eastAsia="IRNazanin"/>
          <w:color w:val="111111"/>
          <w:sz w:val="28"/>
          <w:sz w:val="28"/>
          <w:szCs w:val="28"/>
          <w:rtl w:val="true"/>
          <w:lang w:bidi="fa-IR"/>
        </w:rPr>
        <w:t>الدیّان، هل تعلم أنّ یوشع بن نون اتی بقوم بعد وفاة موسی علیه السلام، شهدوا أن لا إله إلاّ اللّه، ولم یقرّوا أنّ موسی رسول اللّه، فقتلهم بمثل هذه القتلة؟</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أنّک ناموس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من قبائه کتاباً، فدفعه إلی أمیرالمؤمنین علیه السلام، ففضّه ونظر فیه، وبکی،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یابن أبی‌طالب؟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إسمی مثبت، 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اسمک فی هذا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اسمه فی الصحیفة،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إسمی إلیا، فأسلم الیهودی فی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أثبتنی عنده فی صحیفة الأبرار</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الخبر فی الکتب السالفة، لا یکون إلاّ للأولیاء الأصفیاء، ولا یعنی به الاُمور الدنیویة، فإذا قد صحّ لعلی علیه السلام الاُمور الدینیة کلّها، وذلک لا یصحّ إلاّ لنبی أو إمام، وإذا لم یکن نبیاً لابدّ أن یکون إماماً</w:t>
      </w:r>
      <w:r>
        <w:rPr>
          <w:rFonts w:eastAsia="IRNazanin" w:cs="IRNazanin"/>
          <w:color w:val="111111"/>
          <w:sz w:val="28"/>
          <w:szCs w:val="28"/>
          <w:rtl w:val="true"/>
          <w:lang w:bidi="fa-IR"/>
        </w:rPr>
        <w:t>.</w:t>
      </w:r>
    </w:p>
    <w:p>
      <w:pPr>
        <w:pStyle w:val="Heading3"/>
        <w:numPr>
          <w:ilvl w:val="2"/>
          <w:numId w:val="1"/>
        </w:numPr>
        <w:rPr/>
      </w:pPr>
      <w:bookmarkStart w:id="54" w:name="__RefHeading___Toc3339355_3381743652"/>
      <w:bookmarkStart w:id="55" w:name="_Toc19"/>
      <w:bookmarkEnd w:id="54"/>
      <w:r>
        <w:rPr>
          <w:rtl w:val="true"/>
        </w:rPr>
        <w:t>فصل فی إخباره علیه السلام بالغیب</w:t>
      </w:r>
      <w:bookmarkEnd w:id="5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أبی‌رافع،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أمیرالمؤمنین علیه السلام، وقد وجّه أباموسی الأشعری،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بکتاب اللّه ولا تجاوزه، فلمّا أدبر،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به وقد خدع،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فلم توجّهه وأنت تعلم أنّه مخدوع؟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لو</w:t>
      </w:r>
    </w:p>
    <w:p>
      <w:pPr>
        <w:pStyle w:val="BookText"/>
        <w:rPr/>
      </w:pPr>
      <w:r>
        <w:rPr>
          <w:rFonts w:ascii="IRNazanin" w:hAnsi="IRNazanin" w:eastAsia="IRNazanin"/>
          <w:color w:val="111111"/>
          <w:sz w:val="28"/>
          <w:sz w:val="28"/>
          <w:szCs w:val="28"/>
          <w:rtl w:val="true"/>
          <w:lang w:bidi="fa-IR"/>
        </w:rPr>
        <w:t>عمل اللّه فی خلقه بعلمه ما احتجّ علیهم بالرسل</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 إنّه قال أبوالوصی غیاثاً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عامدین إلی الکوفة مع علی بن أبی‌طالب علیه السلام، فلمّا بلغنا مسیرة لیلتین أو ثلاث من حروراء، شذّ منّا اناس کثیر، فذکرنا ذلک لأمیرالمؤمنین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یهولنّکم أمرهم، فإنّهم سیرجعون، فکان کما قال</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لطلحة والزبیر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استأذناه فی الخروج إلی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تریدان العمرة، وإنّما تریدان البصرة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تریدان الفتنة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دخلا بوجه فاجر، وخرجا بوجه غادر، ولا ألقاهما إلاّ فی کتیبة، وأخاف بهما أن یقتلا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روایة أبی‌الهیثم بن التیّهان، وعبداللّه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انبئت بأمرکما، واُریت مصارعکما، فانطلقا، وهو یقول وهما یسمعان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بروایته عن رجل من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علی علیه السلام بصفّین، فهزم أهل</w:t>
      </w:r>
    </w:p>
    <w:p>
      <w:pPr>
        <w:pStyle w:val="BookText"/>
        <w:rPr/>
      </w:pPr>
      <w:r>
        <w:rPr>
          <w:rFonts w:ascii="IRNazanin" w:hAnsi="IRNazanin" w:eastAsia="IRNazanin"/>
          <w:color w:val="111111"/>
          <w:sz w:val="28"/>
          <w:sz w:val="28"/>
          <w:szCs w:val="28"/>
          <w:rtl w:val="true"/>
          <w:lang w:bidi="fa-IR"/>
        </w:rPr>
        <w:t>الشام میمنة العراق، فهتف بهم الأشتر لیتراجعوا، فجعل أمیرالمؤمنین علیه السلام یقول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مسلم خذهم، ثلاث مرّات،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أبومسلم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ارید الخولانی، وإنّما ارید رجلاً یخرج فی آخر الزمان من المشرق، یهلک اللّه به أهل الشام، ویسلب عن بنی امیة 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 علیٌ فوافا فوق منبره فأسمع الناس أنّی سیّد الشیب</w:t>
      </w:r>
    </w:p>
    <w:p>
      <w:pPr>
        <w:pStyle w:val="BookText"/>
        <w:rPr/>
      </w:pPr>
      <w:r>
        <w:rPr>
          <w:rFonts w:ascii="Amiri" w:hAnsi="Amiri" w:eastAsia="Amiri" w:cs="Amiri"/>
          <w:color w:val="111111"/>
          <w:sz w:val="28"/>
          <w:sz w:val="28"/>
          <w:szCs w:val="28"/>
          <w:rtl w:val="true"/>
          <w:lang w:bidi="ar-SA"/>
        </w:rPr>
        <w:t>وأنّ فیّ وخیر القول أصدقه لسنّةً من نبی اللّه أیّوب</w:t>
      </w:r>
    </w:p>
    <w:p>
      <w:pPr>
        <w:pStyle w:val="BookText"/>
        <w:rPr/>
      </w:pPr>
      <w:r>
        <w:rPr>
          <w:rFonts w:ascii="IRNazanin" w:hAnsi="IRNazanin" w:eastAsia="IRNazanin"/>
          <w:color w:val="111111"/>
          <w:sz w:val="28"/>
          <w:sz w:val="28"/>
          <w:szCs w:val="28"/>
          <w:rtl w:val="true"/>
          <w:lang w:bidi="fa-IR"/>
        </w:rPr>
        <w:t>واللّه لی جامعٌ شملی کما جمعت کفّاه بعد شتات شمل یعقوب</w:t>
      </w:r>
    </w:p>
    <w:p>
      <w:pPr>
        <w:pStyle w:val="BookText"/>
        <w:rPr/>
      </w:pPr>
      <w:r>
        <w:rPr>
          <w:rFonts w:ascii="IRNazanin" w:hAnsi="IRNazanin" w:eastAsia="IRNazanin"/>
          <w:color w:val="111111"/>
          <w:sz w:val="28"/>
          <w:sz w:val="28"/>
          <w:szCs w:val="28"/>
          <w:rtl w:val="true"/>
          <w:lang w:bidi="fa-IR"/>
        </w:rPr>
        <w:t>واللّه لی واهبٌ من فضل رحمته ما لیس إلاّ لذی وحیٍ بموهوب</w:t>
      </w:r>
    </w:p>
    <w:p>
      <w:pPr>
        <w:pStyle w:val="BookText"/>
        <w:rPr/>
      </w:pPr>
      <w:r>
        <w:rPr>
          <w:rFonts w:ascii="IRNazanin" w:hAnsi="IRNazanin" w:eastAsia="IRNazanin"/>
          <w:color w:val="111111"/>
          <w:sz w:val="28"/>
          <w:sz w:val="28"/>
          <w:szCs w:val="28"/>
          <w:rtl w:val="true"/>
          <w:lang w:bidi="fa-IR"/>
        </w:rPr>
        <w:t>واللّه مبتعثٌ من عترتی رجلاً یفنی امیة وعداً غیر مکذوب</w:t>
      </w:r>
    </w:p>
    <w:p>
      <w:pPr>
        <w:pStyle w:val="BookText"/>
        <w:rPr/>
      </w:pPr>
      <w:r>
        <w:rPr>
          <w:rFonts w:ascii="IRNazanin" w:hAnsi="IRNazanin" w:eastAsia="IRNazanin"/>
          <w:color w:val="111111"/>
          <w:sz w:val="28"/>
          <w:sz w:val="28"/>
          <w:szCs w:val="28"/>
          <w:rtl w:val="true"/>
          <w:lang w:bidi="fa-IR"/>
        </w:rPr>
        <w:t>هذا حدیثٌ عجیبٌ عن أبی‌حسنٍ یروی وقد کان یأتی بالأعاجیب</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النضر بن شمیل، عن عوف، عن مروان الأصفر،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راکب من الشام وعلی علیه السلام بالکوفة، فنعی معاویة، فاُدخل علی علی علیه السلام،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شهدت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وحثوت التراب علیه</w:t>
      </w:r>
      <w:r>
        <w:rPr>
          <w:rStyle w:val="FootnoteAnchor"/>
          <w:rtl w:val="true"/>
        </w:rPr>
        <w:footnoteReference w:id="35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کاذب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یا أمیرالمؤمنین إنّه کاذب؟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یموت حتّی یعمل کذا وکذا أعمالاً یعملها</w:t>
      </w:r>
      <w:r>
        <w:rPr>
          <w:rStyle w:val="FootnoteAnchor"/>
          <w:rtl w:val="true"/>
        </w:rPr>
        <w:footnoteReference w:id="360"/>
      </w:r>
      <w:r>
        <w:rPr>
          <w:rFonts w:ascii="IRNazanin" w:hAnsi="IRNazanin" w:eastAsia="IRNazanin"/>
          <w:color w:val="111111"/>
          <w:sz w:val="28"/>
          <w:sz w:val="28"/>
          <w:szCs w:val="28"/>
          <w:rtl w:val="true"/>
          <w:lang w:bidi="fa-IR"/>
        </w:rPr>
        <w:t>فی سلطانه، فقیل له، فلم تقاتله وأنت تعلم هذا؟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للحجّة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المحاضرات عن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 ابن هند حتّی یعلق الصلیب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الأحنف بن قیس، وابن شهاب الزهری، والأعثم الکوفی، وأبوحیّان التوحیدی، وأبوالثلاج، فی جماعة، فکان کما قال علیه السلام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بطّة فی الإبانة، وأبوداود فی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أبی‌مجلد</w:t>
      </w:r>
      <w:r>
        <w:rPr>
          <w:rStyle w:val="FootnoteAnchor"/>
          <w:rtl w:val="true"/>
        </w:rPr>
        <w:footnoteReference w:id="363"/>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قام</w:t>
      </w:r>
      <w:r>
        <w:rPr>
          <w:rStyle w:val="FootnoteAnchor"/>
          <w:rtl w:val="true"/>
        </w:rPr>
        <w:footnoteReference w:id="364"/>
      </w:r>
      <w:r>
        <w:rPr>
          <w:rFonts w:ascii="IRNazanin" w:hAnsi="IRNazanin" w:eastAsia="IRNazanin"/>
          <w:color w:val="111111"/>
          <w:sz w:val="28"/>
          <w:sz w:val="28"/>
          <w:szCs w:val="28"/>
          <w:rtl w:val="true"/>
          <w:lang w:bidi="fa-IR"/>
        </w:rPr>
        <w:t>فی الخوارج مخاطباً لأصحابه، واللّه لا یقتل منکم عشرة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ینفلت منهم عشرة، ولا یهلک منّا عشرة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فقتل من أصحابه تسعة، وانفلت منهم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إثنان إلی سجستان، واثنان إلی عمّان، وإثنان إلی بلاد الجزیرة، وإثنان إلی الیمن، وواحد إلی موزن، والخوارج من هذه المواضع منهم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أبوالجوائز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الواسطی السلاّل،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ذکردان، وکان ابن ثلاثمائة وخمس وعشرین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علیه السلام فی النوم وأنا فی بلدی، فخرجت إلیه إلی المدینة،</w:t>
      </w:r>
    </w:p>
    <w:p>
      <w:pPr>
        <w:pStyle w:val="BookText"/>
        <w:rPr/>
      </w:pPr>
      <w:r>
        <w:rPr>
          <w:rFonts w:ascii="IRNazanin" w:hAnsi="IRNazanin" w:eastAsia="IRNazanin"/>
          <w:color w:val="111111"/>
          <w:sz w:val="28"/>
          <w:sz w:val="28"/>
          <w:szCs w:val="28"/>
          <w:rtl w:val="true"/>
          <w:lang w:bidi="fa-IR"/>
        </w:rPr>
        <w:t>فأسلمت علی یده، وسمّانی الحسن، وسمعت منه أحادیث کثیرة، وشهدت معه مشاهده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یوماً من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ادع اللّه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فارسی أنت</w:t>
      </w:r>
      <w:r>
        <w:rPr>
          <w:rStyle w:val="FootnoteAnchor"/>
          <w:rtl w:val="true"/>
        </w:rPr>
        <w:footnoteReference w:id="368"/>
      </w:r>
      <w:r>
        <w:rPr>
          <w:rFonts w:ascii="IRNazanin" w:hAnsi="IRNazanin" w:eastAsia="IRNazanin"/>
          <w:color w:val="111111"/>
          <w:sz w:val="28"/>
          <w:sz w:val="28"/>
          <w:szCs w:val="28"/>
          <w:rtl w:val="true"/>
          <w:lang w:bidi="fa-IR"/>
        </w:rPr>
        <w:t>ستعمّر، وتحمل إلی مدینة یبنیها رجل من بنی عمّی العبّاس، تسمّی فی ذلک الزمان بغداد، ومتی تصل</w:t>
      </w:r>
      <w:r>
        <w:rPr>
          <w:rStyle w:val="FootnoteAnchor"/>
          <w:rtl w:val="true"/>
        </w:rPr>
        <w:footnoteReference w:id="369"/>
      </w:r>
      <w:r>
        <w:rPr>
          <w:rFonts w:ascii="IRNazanin" w:hAnsi="IRNazanin" w:eastAsia="IRNazanin"/>
          <w:color w:val="111111"/>
          <w:sz w:val="28"/>
          <w:sz w:val="28"/>
          <w:szCs w:val="28"/>
          <w:rtl w:val="true"/>
          <w:lang w:bidi="fa-IR"/>
        </w:rPr>
        <w:t>إلیها تموت بموضع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المدائن، فکان کما قال علیه السلام، لیلة دخل المدائن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الیسع، عن الصادق علیه السلام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مرّ بأرض بغداد،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تدعی هذه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قال، نعم، یبنی هاهنا مدینة، وذکر وصفها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وقع من یده سوط، فسأل عن أرضها،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فأخبر أنّه یبنی هاهنا مدینة، فبنی ثَمّ مسجد،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السوط</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 الأعور، وعمرو بن الحریث، وأبوأیّوب، عن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رجع من وقعة الخوارج، نزل یمنی السواد، فقال له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ینزل هاهنا</w:t>
      </w:r>
      <w:r>
        <w:rPr>
          <w:rStyle w:val="FootnoteAnchor"/>
          <w:rtl w:val="true"/>
        </w:rPr>
        <w:footnoteReference w:id="371"/>
      </w:r>
      <w:r>
        <w:rPr>
          <w:rFonts w:ascii="IRNazanin" w:hAnsi="IRNazanin" w:eastAsia="IRNazanin"/>
          <w:color w:val="111111"/>
          <w:sz w:val="28"/>
          <w:sz w:val="28"/>
          <w:szCs w:val="28"/>
          <w:rtl w:val="true"/>
          <w:lang w:bidi="fa-IR"/>
        </w:rPr>
        <w:t>إلاّ وصیّ نبی یقاتل فی سبیل اللّه،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سیّد الأوصیاء وصیّ سیّد الأنبیاء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أنت أصلع قریش وصیّ محمّد خذ علیّ الإسلام، فإنّی وجدت فی</w:t>
      </w:r>
    </w:p>
    <w:p>
      <w:pPr>
        <w:pStyle w:val="BookText"/>
        <w:rPr/>
      </w:pPr>
      <w:r>
        <w:rPr>
          <w:rFonts w:ascii="IRNazanin" w:hAnsi="IRNazanin" w:eastAsia="IRNazanin"/>
          <w:color w:val="111111"/>
          <w:sz w:val="28"/>
          <w:sz w:val="28"/>
          <w:szCs w:val="28"/>
          <w:rtl w:val="true"/>
          <w:lang w:bidi="fa-IR"/>
        </w:rPr>
        <w:t>الإنجیل نعتک، وأنت تنزل مسجد براثا بیت مریم وأرض عیسی،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فاجلس یا 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دلالة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یا حباب من هذه الصومعة، وابن هذا الدیر مسجداً، فبنی حباب الدیر مسجداً، ولحق أمیرالمؤمنین علیه السلام إلی الکوفة، فلم یزل</w:t>
      </w:r>
      <w:r>
        <w:rPr>
          <w:rStyle w:val="FootnoteAnchor"/>
          <w:rtl w:val="true"/>
        </w:rPr>
        <w:footnoteReference w:id="372"/>
      </w:r>
      <w:r>
        <w:rPr>
          <w:rFonts w:ascii="IRNazanin" w:hAnsi="IRNazanin" w:eastAsia="IRNazanin"/>
          <w:color w:val="111111"/>
          <w:sz w:val="28"/>
          <w:sz w:val="28"/>
          <w:szCs w:val="28"/>
          <w:rtl w:val="true"/>
          <w:lang w:bidi="fa-IR"/>
        </w:rPr>
        <w:t>بها مقیماً، حتّی قتل أمیرالمؤمنین علیه السلام، فعاد حباب إلی مسجده ببراثا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أنّه یصلّی فی هذا الموضع إیلیا وصی البارقلیطا محمّد نبی الاُمّیین، الخاتم لمن سبقه من أنبیاء اللّه ورسله فی کلام کثیر، فمن أدرکه فلیتبع النور الذی جاء به، ألا وإنّه یغرس فی آخر الأیّام بهذه البقعة شجرة لا یفسد ثمرها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عین مریم التی انبعت</w:t>
      </w:r>
      <w:r>
        <w:rPr>
          <w:rStyle w:val="FootnoteAnchor"/>
          <w:rtl w:val="true"/>
        </w:rPr>
        <w:footnoteReference w:id="375"/>
      </w:r>
      <w:r>
        <w:rPr>
          <w:rFonts w:ascii="IRNazanin" w:hAnsi="IRNazanin" w:eastAsia="IRNazanin"/>
          <w:color w:val="111111"/>
          <w:sz w:val="28"/>
          <w:sz w:val="28"/>
          <w:szCs w:val="28"/>
          <w:rtl w:val="true"/>
          <w:lang w:bidi="fa-IR"/>
        </w:rPr>
        <w:t>لها، واکشفوا هاهنا سبعة ذراعاً، فکشف، فإذا هی صخرة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الموضع المقدّس صلّی فیه الأنبیاء علیهم السلام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وجدنا أنّه صلّی فیه قبل عیسی علیه السلام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فیه الخلیل علیه السلام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أمیرالمؤمنین علیه السلام صاح،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بئر بالعبرانی أقرب إلیّ، فلمّا عبر إلی المسجد، وکان فیه عوسج وشوک عظیم، فانتضی سیفه، وکسح ذلک کلّه،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هاهنا قبر نبی من أنبیاء اللّه، وأمر الشمس أن ارجعی، فرجعت، وکان معه ثلاثة عشر رجلاً من أصحابه، فأقام القبلة بخطّ الإستواء، وصلّی إلیها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براثا کان بیتاً لمریم وذاک ضعیفٌ فی الأسانید أعوج</w:t>
      </w:r>
    </w:p>
    <w:p>
      <w:pPr>
        <w:pStyle w:val="BookText"/>
        <w:rPr/>
      </w:pPr>
      <w:r>
        <w:rPr>
          <w:rFonts w:ascii="IRNazanin" w:hAnsi="IRNazanin" w:eastAsia="IRNazanin"/>
          <w:color w:val="111111"/>
          <w:sz w:val="28"/>
          <w:sz w:val="28"/>
          <w:szCs w:val="28"/>
          <w:rtl w:val="true"/>
          <w:lang w:bidi="fa-IR"/>
        </w:rPr>
        <w:t>ولکنّه بیتٌ لعیسی بن مریم وللأنبیاء الزهر مثویً ومدرج</w:t>
      </w:r>
    </w:p>
    <w:p>
      <w:pPr>
        <w:pStyle w:val="BookText"/>
        <w:rPr/>
      </w:pPr>
      <w:r>
        <w:rPr>
          <w:rFonts w:ascii="IRNazanin" w:hAnsi="IRNazanin" w:eastAsia="IRNazanin"/>
          <w:color w:val="111111"/>
          <w:sz w:val="28"/>
          <w:sz w:val="28"/>
          <w:szCs w:val="28"/>
          <w:rtl w:val="true"/>
          <w:lang w:bidi="fa-IR"/>
        </w:rPr>
        <w:t>وللأوصیاء الطاهرین مقامهم علی غابر الأیّام والحقّ أبلج</w:t>
      </w:r>
    </w:p>
    <w:p>
      <w:pPr>
        <w:pStyle w:val="BookText"/>
        <w:rPr/>
      </w:pPr>
      <w:r>
        <w:rPr>
          <w:rFonts w:ascii="IRNazanin" w:hAnsi="IRNazanin" w:eastAsia="IRNazanin"/>
          <w:color w:val="111111"/>
          <w:sz w:val="28"/>
          <w:sz w:val="28"/>
          <w:szCs w:val="28"/>
          <w:rtl w:val="true"/>
          <w:lang w:bidi="fa-IR"/>
        </w:rPr>
        <w:t>بسبعین موصیً بعد سبعین مرسلٍ جباههم فیها سجوداً تشجّج</w:t>
      </w:r>
    </w:p>
    <w:p>
      <w:pPr>
        <w:pStyle w:val="BookText"/>
        <w:rPr/>
      </w:pPr>
      <w:r>
        <w:rPr>
          <w:rFonts w:ascii="IRNazanin" w:hAnsi="IRNazanin" w:eastAsia="IRNazanin"/>
          <w:color w:val="111111"/>
          <w:sz w:val="28"/>
          <w:sz w:val="28"/>
          <w:szCs w:val="28"/>
          <w:rtl w:val="true"/>
          <w:lang w:bidi="fa-IR"/>
        </w:rPr>
        <w:t>وآخرهم فیها صلاة إمامنا علی بذا جاء الحدیث المنهّج</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الحارث الأعور، وأبوأیّوب الأنصاری، وجابر بن یزید، ومحمّد بن مسلم، عن 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وعیسی بن سلیمان، عن أبی عبداللّه علیه السلام، ودخل بعض الخبر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یدور فی أسواق الکوفة، فلعنته امرأة ثلاث مرّات،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سلقلقیة کم قتلت من أهلک؟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عشر، أو ثمانیة عشر، فلمّا انصرفت قالت لاُمّها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السلقلقیة من ولدت بعد حیض، ولا یکون لها نسل،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أنت هکذا؟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قالت وقد حکم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قضیت بالسویة، ولا تعدل فی الرعیة، ولأقضینّک عند اللّه بالمرضیة، فنظر إلیها،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خزیّة، یا بذیّة، یا سلفع، أو یا سلسع، فولّت تولول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واویلی لقد هتکت یابن أبی‌طالب ستراً کان مستورا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خصائص النطنزی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یبغضک من قریش إلاّ سفحی، ولا من الأنصار إلاّ یهودی، ولا من العرب إلاّ دعی، ولا من سائر الناس إلاّ شقی، ولا من النساء إلاّ سلقلقیة،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السلقلقیة؟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تحیض من دبرها،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أخبرتنی بشیء هو فیّ یا علی، لا أعود إلی بغضک أبداً،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کانت صادقة، فحوّل طمثها حیث طمثت النساء، فحوّل اللّه طمثها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الحارث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فتبعها عمرو بن حریث، وسألها عن مقاله فیها، فصدّقته،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ساحراً، أو کاهناً، أو مجذوماً،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w:t>
      </w:r>
      <w:r>
        <w:rPr>
          <w:rStyle w:val="FootnoteAnchor"/>
          <w:rtl w:val="true"/>
        </w:rPr>
        <w:footnoteReference w:id="384"/>
      </w:r>
      <w:r>
        <w:rPr>
          <w:rFonts w:ascii="IRNazanin" w:hAnsi="IRNazanin" w:eastAsia="IRNazanin"/>
          <w:color w:val="111111"/>
          <w:sz w:val="28"/>
          <w:sz w:val="28"/>
          <w:szCs w:val="28"/>
          <w:rtl w:val="true"/>
          <w:lang w:bidi="fa-IR"/>
        </w:rPr>
        <w:t>ما قلت یا عبداللّه، لکنّه من أهل بیت النبوّة، فأقبل ابن حریث إلی أمیرالمؤمنین علیه السلام، فأخبره بمقالها،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المرأة أحسن قولاً منک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قضی فیما رووه قضیةً فیها عجائب مثلها لا یسمع</w:t>
      </w:r>
    </w:p>
    <w:p>
      <w:pPr>
        <w:pStyle w:val="BookText"/>
        <w:rPr/>
      </w:pPr>
      <w:r>
        <w:rPr>
          <w:rFonts w:ascii="Amiri" w:hAnsi="Amiri" w:eastAsia="Amiri" w:cs="Amiri"/>
          <w:color w:val="111111"/>
          <w:sz w:val="28"/>
          <w:sz w:val="28"/>
          <w:szCs w:val="28"/>
          <w:rtl w:val="true"/>
          <w:lang w:bidi="ar-SA"/>
        </w:rPr>
        <w:t>جاءته امرأةٌ تخاصم بعلها</w:t>
      </w:r>
    </w:p>
    <w:p>
      <w:pPr>
        <w:pStyle w:val="BookText"/>
        <w:rPr/>
      </w:pPr>
      <w:r>
        <w:rPr>
          <w:rFonts w:ascii="IRNazanin" w:hAnsi="IRNazanin" w:eastAsia="IRNazanin"/>
          <w:color w:val="111111"/>
          <w:sz w:val="28"/>
          <w:sz w:val="28"/>
          <w:szCs w:val="28"/>
          <w:rtl w:val="true"/>
          <w:lang w:bidi="fa-IR"/>
        </w:rPr>
        <w:t>فقضی علیها بالذی هو أورع</w:t>
      </w:r>
    </w:p>
    <w:p>
      <w:pPr>
        <w:pStyle w:val="BookText"/>
        <w:rPr/>
      </w:pPr>
      <w:r>
        <w:rPr>
          <w:rFonts w:ascii="IRNazanin" w:hAnsi="IRNazanin" w:eastAsia="IRNazanin"/>
          <w:color w:val="111111"/>
          <w:sz w:val="28"/>
          <w:sz w:val="28"/>
          <w:szCs w:val="28"/>
          <w:rtl w:val="true"/>
          <w:lang w:bidi="fa-IR"/>
        </w:rPr>
        <w:t>قالت قضیت بغیر حقٍّ قال لا</w:t>
      </w:r>
    </w:p>
    <w:p>
      <w:pPr>
        <w:pStyle w:val="BookText"/>
        <w:rPr/>
      </w:pPr>
      <w:r>
        <w:rPr>
          <w:rFonts w:ascii="IRNazanin" w:hAnsi="IRNazanin" w:eastAsia="IRNazanin"/>
          <w:color w:val="111111"/>
          <w:sz w:val="28"/>
          <w:sz w:val="28"/>
          <w:szCs w:val="28"/>
          <w:rtl w:val="true"/>
          <w:lang w:bidi="fa-IR"/>
        </w:rPr>
        <w:t>یا سلفع یا مهیع یا قردع</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فهناک ولّت لا تلبّث فانثنی</w:t>
      </w:r>
    </w:p>
    <w:p>
      <w:pPr>
        <w:pStyle w:val="BookText"/>
        <w:rPr/>
      </w:pPr>
      <w:r>
        <w:rPr>
          <w:rFonts w:ascii="Amiri" w:hAnsi="Amiri" w:eastAsia="Amiri" w:cs="Amiri"/>
          <w:color w:val="111111"/>
          <w:sz w:val="28"/>
          <w:sz w:val="28"/>
          <w:szCs w:val="28"/>
          <w:rtl w:val="true"/>
          <w:lang w:bidi="ar-SA"/>
        </w:rPr>
        <w:t>فی إثرها رجسٌ لئیمٌ یتبع</w:t>
      </w:r>
    </w:p>
    <w:p>
      <w:pPr>
        <w:pStyle w:val="BookText"/>
        <w:rPr/>
      </w:pPr>
      <w:r>
        <w:rPr>
          <w:rFonts w:ascii="IRNazanin" w:hAnsi="IRNazanin" w:eastAsia="IRNazanin"/>
          <w:color w:val="111111"/>
          <w:sz w:val="28"/>
          <w:sz w:val="28"/>
          <w:szCs w:val="28"/>
          <w:rtl w:val="true"/>
          <w:lang w:bidi="fa-IR"/>
        </w:rPr>
        <w:t>قال انظری أترین سحراً عنده قالت له مهلاً فخدّک أضرع</w:t>
      </w:r>
    </w:p>
    <w:p>
      <w:pPr>
        <w:pStyle w:val="BookText"/>
        <w:rPr/>
      </w:pPr>
      <w:r>
        <w:rPr>
          <w:rFonts w:ascii="Amiri" w:hAnsi="Amiri" w:eastAsia="Amiri" w:cs="Amiri"/>
          <w:color w:val="111111"/>
          <w:sz w:val="28"/>
          <w:sz w:val="28"/>
          <w:szCs w:val="28"/>
          <w:rtl w:val="true"/>
          <w:lang w:bidi="ar-SA"/>
        </w:rPr>
        <w:t>بل ذاک علم رسالةٍ ونبوّةٍ ومضت وعاد وقلبه متلذّع</w:t>
      </w:r>
    </w:p>
    <w:p>
      <w:pPr>
        <w:pStyle w:val="BookText"/>
        <w:rPr/>
      </w:pPr>
      <w:r>
        <w:rPr>
          <w:rFonts w:ascii="IRNazanin" w:hAnsi="IRNazanin" w:eastAsia="IRNazanin"/>
          <w:color w:val="111111"/>
          <w:sz w:val="28"/>
          <w:sz w:val="28"/>
          <w:szCs w:val="28"/>
          <w:rtl w:val="true"/>
          <w:lang w:bidi="fa-IR"/>
        </w:rPr>
        <w:t>قال الإمام له أسأت وأحسنت فینا وکلّ حاصدٍ ما یزرع</w:t>
      </w:r>
    </w:p>
    <w:p>
      <w:pPr>
        <w:pStyle w:val="BookText"/>
        <w:rPr/>
      </w:pPr>
      <w:r>
        <w:rPr>
          <w:rFonts w:ascii="IRNazanin" w:hAnsi="IRNazanin" w:eastAsia="IRNazanin"/>
          <w:color w:val="111111"/>
          <w:sz w:val="28"/>
          <w:sz w:val="28"/>
          <w:szCs w:val="28"/>
          <w:rtl w:val="true"/>
          <w:lang w:bidi="fa-IR"/>
        </w:rPr>
        <w:t>وقال له علیه السلام حذیفة بن الیمان فی زمن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فهمت قولک، ولا عرفت تأویله، حتّی بلغت لیلتی، أتذکر ما قلت لی بالحرّة</w:t>
      </w:r>
      <w:r>
        <w:rPr>
          <w:rStyle w:val="FootnoteAnchor"/>
          <w:rtl w:val="true"/>
        </w:rPr>
        <w:footnoteReference w:id="387"/>
      </w:r>
      <w:r>
        <w:rPr>
          <w:rFonts w:ascii="IRNazanin" w:hAnsi="IRNazanin" w:eastAsia="IRNazanin"/>
          <w:color w:val="111111"/>
          <w:sz w:val="28"/>
          <w:sz w:val="28"/>
          <w:szCs w:val="28"/>
          <w:rtl w:val="true"/>
          <w:lang w:bidi="fa-IR"/>
        </w:rPr>
        <w:t>وإنّی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حذیفة إذا ظلمت العیون العین، والنبی صلی الله علیه و آله بین أظهرنا، ولم أعرف تأویل کلامک إلاّ البارحة، رأیت عتیقاً ثمّ عمر تقدّما علیک، وأوّل اسمهما 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نسیت عبدالرحمن حیث مال بها إلی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وسیضمّ إلیهم عمرو بن العاص مع معاویة ابن آکلة الأکباد، فهؤلاء العیون المجتمعة علی ظلمی</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علیه السلام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لنظهرنّ علی هذه الفرقة، ولنقتلنّ هذین الرجلین</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لنفتحنّ البصرة، ولیأتینّکم الیوم من الکوفة ثمانیة آلاف رجل</w:t>
      </w:r>
    </w:p>
    <w:p>
      <w:pPr>
        <w:pStyle w:val="BookText"/>
        <w:rPr/>
      </w:pPr>
      <w:r>
        <w:rPr>
          <w:rFonts w:ascii="IRNazanin" w:hAnsi="IRNazanin" w:eastAsia="IRNazanin"/>
          <w:color w:val="111111"/>
          <w:sz w:val="28"/>
          <w:sz w:val="28"/>
          <w:szCs w:val="28"/>
          <w:rtl w:val="true"/>
          <w:lang w:bidi="fa-IR"/>
        </w:rPr>
        <w:t>وبضع وثلاثون رجلاً، فکان کما قال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آلاف وخمسة وستّون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حدیث ابن عبّاس فی سبب مجیء اویس القرنی فی صفّین</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أصحاب السیر، عن جندب بن عبداللّه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أمیرالمؤمنین علیه السلام النهروان،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فانتهینا إلی عسکر القوم، فإذا لهم دویّ کدویّ النحل من قراءة القرآن، وفیهم أصحاب البرانس، فلمّا أن رأیتهم دخلنی من ذلک، فتنحّیت وقمت اصلّی،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قتال هؤلاء القوم لک طاعة فأرنی</w:t>
      </w:r>
      <w:r>
        <w:rPr>
          <w:rStyle w:val="FootnoteAnchor"/>
          <w:rtl w:val="true"/>
        </w:rPr>
        <w:footnoteReference w:id="392"/>
      </w:r>
      <w:r>
        <w:rPr>
          <w:rFonts w:ascii="IRNazanin" w:hAnsi="IRNazanin" w:eastAsia="IRNazanin"/>
          <w:color w:val="111111"/>
          <w:sz w:val="28"/>
          <w:sz w:val="28"/>
          <w:szCs w:val="28"/>
          <w:rtl w:val="true"/>
          <w:lang w:bidi="fa-IR"/>
        </w:rPr>
        <w:t>فیه، وإن کان ذلک معصیة فأرنی ذلک، فأنا فی ذلک إذ أقبل علی علیه السلام، فلمّا حاذانی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 باللّه یا جندب من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یصلّی، إذ جاءه 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قد عبر القوم، وقطعوا النهر،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ما عبروا، فجاء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عبر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ما فعلوا،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جئت حتّی رأیت الرایات فی ذلک الجانب والأثقال،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فعلوا، وإنّه لمصرعهم ومهراق دمائهم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یبلغون إلی قصر بوری بنت کسری، فدفعنا إلی الصفوف، فوجدنا الرایات والأثقال کما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بقفای ودفعنی،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الأزد ما تبیّن لک الأمر؟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أمیرالمؤمنین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bookmarkStart w:id="56" w:name="pg14048_178632"/>
    </w:p>
    <w:p>
      <w:pPr>
        <w:pStyle w:val="BookText"/>
        <w:rPr/>
      </w:pPr>
      <w:bookmarkEnd w:id="56"/>
      <w:r>
        <w:rPr>
          <w:rFonts w:ascii="IRNazanin" w:hAnsi="IRNazanin" w:eastAsia="IRNazanin"/>
          <w:color w:val="111111"/>
          <w:sz w:val="28"/>
          <w:sz w:val="28"/>
          <w:szCs w:val="28"/>
          <w:rtl w:val="true"/>
          <w:lang w:bidi="fa-IR"/>
        </w:rPr>
        <w:t>سفیان بن عیینة، عن طاووس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علیه السلام لحجر البدری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حجر کیف بک إذا أوقفت علی منبر صنعی</w:t>
      </w:r>
      <w:r>
        <w:rPr>
          <w:rStyle w:val="FootnoteAnchor"/>
          <w:rtl w:val="true"/>
        </w:rPr>
        <w:footnoteReference w:id="394"/>
      </w:r>
      <w:r>
        <w:rPr>
          <w:rFonts w:ascii="IRNazanin" w:hAnsi="IRNazanin" w:eastAsia="IRNazanin"/>
          <w:color w:val="111111"/>
          <w:sz w:val="28"/>
          <w:sz w:val="28"/>
          <w:szCs w:val="28"/>
          <w:rtl w:val="true"/>
          <w:lang w:bidi="fa-IR"/>
        </w:rPr>
        <w:t>، واُمرت بسبّی والبراءة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کائن، فإذا کان ذلک فسبّنی ولا تتبرّأ منّی، فإنّه من تبرّأ منّی فی الدنیا برأت منه فی الآخرة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الحجّاج علی أن یسبّ علیاً علیه السلام، فصعد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أمیرکم هذا أمرنی أن ألعن علیاً، ألا فالعنوه لعنه اللّه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باب قد ورد فیه ما لا یحصی کثرة، ومن طلب الغایة فیه یحتاج إلی أن یفرد له کتاباً، وفیما ذکرناه کفایة، وللّه المنّة</w:t>
      </w:r>
      <w:r>
        <w:rPr>
          <w:rFonts w:eastAsia="IRNazanin" w:cs="IRNazanin"/>
          <w:color w:val="111111"/>
          <w:sz w:val="28"/>
          <w:szCs w:val="28"/>
          <w:rtl w:val="true"/>
          <w:lang w:bidi="fa-IR"/>
        </w:rPr>
        <w:t>.</w:t>
      </w:r>
    </w:p>
    <w:p>
      <w:pPr>
        <w:pStyle w:val="Heading3"/>
        <w:numPr>
          <w:ilvl w:val="2"/>
          <w:numId w:val="1"/>
        </w:numPr>
        <w:rPr/>
      </w:pPr>
      <w:bookmarkStart w:id="57" w:name="__RefHeading___Toc3339357_3381743652"/>
      <w:bookmarkStart w:id="58" w:name="_Toc20"/>
      <w:bookmarkEnd w:id="57"/>
      <w:r>
        <w:rPr>
          <w:rtl w:val="true"/>
        </w:rPr>
        <w:t>فصل فی إخباره علیه السلام بالمنایا والبلایا والأعمار</w:t>
      </w:r>
      <w:bookmarkEnd w:id="58"/>
    </w:p>
    <w:p>
      <w:pPr>
        <w:pStyle w:val="BookText"/>
        <w:rPr/>
      </w:pPr>
      <w:r>
        <w:rPr>
          <w:rFonts w:ascii="IRNazanin" w:hAnsi="IRNazanin" w:eastAsia="IRNazanin"/>
          <w:color w:val="111111"/>
          <w:sz w:val="28"/>
          <w:sz w:val="28"/>
          <w:szCs w:val="28"/>
          <w:rtl w:val="true"/>
          <w:lang w:bidi="fa-IR"/>
        </w:rPr>
        <w:t>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 السلام إذا وقف الرجل بین یدیه،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فلان استعدّ وأعدّ لنفسک ما ترید، فإنّک تمرض فی یوم کذا وکذا، فی شهر کذا وکذا، فی ساعة کذا وکذا، فیکون کما قال</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علیه السلام قد علّم رشید الهجری من ذلک، فکانوا یلقّبونه رشید البلایا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 علیه السلام عن قتل الحسین علیه السلام فی مواضع کثیرة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استفاض بین أهل العلم، عن الأعمش، وابن محبوب، عن الثمالی، والسبیعی، کلّهم عن سوید بن غفلة، وقد ذکره أبوالفرج الأصفهانی فی أخبار الحسین علیه السلام</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قیل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 بن عرفطة قد مات،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یمت ولا یموت حتّی یقود جیش ضلالة، صاحب لوائه حبیب بن جمار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رجل من تحت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واللّه إنّی لک شیعة، وإنّی لک محبّ، وأنا حبیب بن جمار،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تحملها ولتحملنّها، فتدخل بها من هذا الباب، وأومیء بیده إلی باب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أمر الحسین علیه السلام ما کان، وتوجّه عمر بن سعد بن أبی‌وقّاص إلی قتاله، کان خالد بن عرفطة علی مقدّمته، وحبیب بن جمار صاحب رایته، فسار بها حتّی دخل المسجد من باب الفیل</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أبوحفص عمر بن محمّد الزیّات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قال للمسیّب بن نجیّة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یأتیکم راکب الدغیلة</w:t>
      </w:r>
      <w:r>
        <w:rPr>
          <w:rStyle w:val="FootnoteAnchor"/>
          <w:rtl w:val="true"/>
        </w:rPr>
        <w:footnoteReference w:id="403"/>
      </w:r>
      <w:r>
        <w:rPr>
          <w:rFonts w:ascii="IRNazanin" w:hAnsi="IRNazanin" w:eastAsia="IRNazanin"/>
          <w:color w:val="111111"/>
          <w:sz w:val="28"/>
          <w:sz w:val="28"/>
          <w:szCs w:val="28"/>
          <w:rtl w:val="true"/>
          <w:lang w:bidi="fa-IR"/>
        </w:rPr>
        <w:t>یشدّ حقوها بوضینها، لم یقض تفثاً من حجّ ولا عمرة، فیقتلوه، یرید الحسین علیه السلام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یخاطب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نزل بکم خیر ذرّیّة رسولکم</w:t>
      </w:r>
      <w:r>
        <w:rPr>
          <w:rStyle w:val="FootnoteAnchor"/>
          <w:rtl w:val="true"/>
        </w:rPr>
        <w:footnoteReference w:id="4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فعمدتم إلیه فقتلتموه،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لا أرانا اللّه ذلک</w:t>
      </w:r>
      <w:r>
        <w:rPr>
          <w:rStyle w:val="FootnoteAnchor"/>
          <w:rtl w:val="true"/>
        </w:rPr>
        <w:footnoteReference w:id="406"/>
      </w:r>
      <w:r>
        <w:rPr>
          <w:rFonts w:ascii="IRNazanin" w:hAnsi="IRNazanin" w:eastAsia="IRNazanin"/>
          <w:color w:val="111111"/>
          <w:sz w:val="28"/>
          <w:sz w:val="28"/>
          <w:szCs w:val="28"/>
          <w:rtl w:val="true"/>
          <w:lang w:bidi="fa-IR"/>
        </w:rPr>
        <w:t>لنبلونّ عذراً،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أوردوه فی الغرور وغررّوا أرادوا نجاةً لا نجاة ولا عذر</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إسماعیل بن صبیح، عن یحیی بن مساور العابد، عن إسماعیل بن زیاد،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قال للبراء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براء یقتل ابنی الحسین وأنت حیّ لا تنصره، فلما قتل الحسین علیه السلام کان البراء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أمیرالمؤمنین علیه السلام، وجعل یتلهّف</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الأعمش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هرثمة وکان عثمانیاً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لرأیت علیاً علیه السلام یتکهّن لنا،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کذا ویکون کذا، ولقد کنت معه فی صفّین، فلمّا نزلنا کربلاء تناول تربة بیده، فشمّها،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لک من تربة لیقتلنّ بها کذا وکذا، یدخلون الجنّة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أعلمه بالغیب</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جویریة بن مسهر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رحل علی علیه السلام إلی صفّین، وقف بطفوف کربلاء، ونظر یمیناً وشمالاً، واستعبر،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ینزلون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ویقتلون هاهنا</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فلم یعرفوا تأویله إلاّ وقت قتل الحسین علیه السلام</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الشافی فی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ما أعلم به الموضع، فما وجدت غیر عظم 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فرمیته فی الموضع، فلمّا قتل الحسین علیه السلام وجدت</w:t>
      </w:r>
    </w:p>
    <w:p>
      <w:pPr>
        <w:pStyle w:val="BookText"/>
        <w:rPr/>
      </w:pPr>
      <w:r>
        <w:rPr>
          <w:rFonts w:ascii="IRNazanin" w:hAnsi="IRNazanin" w:eastAsia="IRNazanin"/>
          <w:color w:val="111111"/>
          <w:sz w:val="28"/>
          <w:sz w:val="28"/>
          <w:szCs w:val="28"/>
          <w:rtl w:val="true"/>
          <w:lang w:bidi="fa-IR"/>
        </w:rPr>
        <w:t>العظم فی مصارع أصحابه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وأخبر علیه السلام بقتل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الشاذکونی، عن حمّاد، عن یحیی، عن ابن عتیق، عن ابن سیرین،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أحد عرف متی أجله</w:t>
      </w:r>
      <w:r>
        <w:rPr>
          <w:rStyle w:val="FootnoteAnchor"/>
          <w:rtl w:val="true"/>
        </w:rPr>
        <w:footnoteReference w:id="413"/>
      </w:r>
      <w:r>
        <w:rPr>
          <w:rFonts w:ascii="IRNazanin" w:hAnsi="IRNazanin" w:eastAsia="IRNazanin"/>
          <w:color w:val="111111"/>
          <w:sz w:val="28"/>
          <w:sz w:val="28"/>
          <w:szCs w:val="28"/>
          <w:rtl w:val="true"/>
          <w:lang w:bidi="fa-IR"/>
        </w:rPr>
        <w:t>، فعلی بن أبی‌طالب علیه السلام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أمر أن یکتب له من یدخل الکوفة، فکتب له اناس، ورفعت أسماؤهم فی صحیفة، فقرأها، فلمّا مرّ علی اسم ابن ملجم وضع إصبعه علی إسمه،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 اللّه، قاتلک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علمت أنّه یقتلک فلم لا تقتله؟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لا یعذّب العبد حتّی تقع منه المعصیة، وتارة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یقتلنی؟</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خطب علیه السلام فی الشهر الذی قتل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أتاکم شهر رمضان، وهو سیّد الشهور، وأوّل السنة، وفیه تدور رحی الشیطان، ألا وإنّکم حاجّوا العام صفّاً واحداً، وآیة ذلک أن لست فیکم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دخل شهر رمضان، کان علیه السلام یتعشّی لیلة عند</w:t>
      </w:r>
    </w:p>
    <w:p>
      <w:pPr>
        <w:pStyle w:val="BookText"/>
        <w:rPr/>
      </w:pPr>
      <w:r>
        <w:rPr>
          <w:rFonts w:ascii="IRNazanin" w:hAnsi="IRNazanin" w:eastAsia="IRNazanin"/>
          <w:color w:val="111111"/>
          <w:sz w:val="28"/>
          <w:sz w:val="28"/>
          <w:szCs w:val="28"/>
          <w:rtl w:val="true"/>
          <w:lang w:bidi="fa-IR"/>
        </w:rPr>
        <w:t>الحسن علیه السلام، ولیلة عند الحسین علیه السلام، ولیلة عند عبداللّه بن عبّاس، والأصحّ عند عبداللّه بن جعفر، وکان لا یزید علی ثلاث لقم،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یأتینی أمر ربّی وأنا خمیص، إنّما هی لیلة أو لیلتان، فاُصیب فی تلک اللیلة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أخبرهم علیه السلام بقتل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ورشید الهجری، وکمیل بن زیاد، ومیثم التمّار، ومحمّد بن أکثم، وخالد بن مسعود، وحبیب بن المظاهر، وجویریة، وعمرو بن الحمق، وقنبر، ومذرع، وغیرهم، ووصف قاتلیهم، وکیفیة قتلهم، علی ما یجیء بیانه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وصهیب</w:t>
      </w:r>
      <w:r>
        <w:rPr>
          <w:rStyle w:val="FootnoteAnchor"/>
          <w:rtl w:val="true"/>
        </w:rPr>
        <w:footnoteReference w:id="418"/>
      </w:r>
      <w:r>
        <w:rPr>
          <w:rFonts w:ascii="IRNazanin" w:hAnsi="IRNazanin" w:eastAsia="IRNazanin"/>
          <w:color w:val="111111"/>
          <w:sz w:val="28"/>
          <w:sz w:val="28"/>
          <w:szCs w:val="28"/>
          <w:rtl w:val="true"/>
          <w:lang w:bidi="fa-IR"/>
        </w:rPr>
        <w:t>، عن أبی‌العالیة</w:t>
      </w:r>
      <w:r>
        <w:rPr>
          <w:rStyle w:val="FootnoteAnchor"/>
          <w:rtl w:val="true"/>
        </w:rPr>
        <w:footnoteReference w:id="41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مذرع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أمیرالمؤمنین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لیقبلنّ جیش، حتّی إذا کان بالبیداء خسف بهم،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غیب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لیکوننّ ما خبّرنی به أمیرالمؤمنین علیه السلام، ولیؤخذنّ رجل، فلیقتلنّ ولیصلبنّ بین شرفتین من شرف هذا المسجد،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المأمون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أتت علینا جمعة حتّی اخذ مذرع، وصلب بین الشرفتین</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المعرفة والتاریخ عن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رزین الغافقی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 سیقتل منکم سبعة نفر بعذراء</w:t>
      </w:r>
      <w:r>
        <w:rPr>
          <w:rStyle w:val="FootnoteAnchor"/>
          <w:rtl w:val="true"/>
        </w:rPr>
        <w:footnoteReference w:id="421"/>
      </w:r>
      <w:r>
        <w:rPr>
          <w:rFonts w:ascii="IRNazanin" w:hAnsi="IRNazanin" w:eastAsia="IRNazanin"/>
          <w:color w:val="111111"/>
          <w:sz w:val="28"/>
          <w:sz w:val="28"/>
          <w:szCs w:val="28"/>
          <w:rtl w:val="true"/>
          <w:lang w:bidi="fa-IR"/>
        </w:rPr>
        <w:t>، مثلهم کمثل</w:t>
      </w:r>
    </w:p>
    <w:p>
      <w:pPr>
        <w:pStyle w:val="BookText"/>
        <w:rPr/>
      </w:pPr>
      <w:r>
        <w:rPr>
          <w:rFonts w:ascii="IRNazanin" w:hAnsi="IRNazanin" w:eastAsia="IRNazanin"/>
          <w:color w:val="111111"/>
          <w:sz w:val="28"/>
          <w:sz w:val="28"/>
          <w:szCs w:val="28"/>
          <w:rtl w:val="true"/>
          <w:lang w:bidi="fa-IR"/>
        </w:rPr>
        <w:t>أصحاب الاُخدود، فقتل حجر وأصحابه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علیه السلام الفتن من بعده، خطب علیه السلام بالکوفة لمّا رأی عجزهم،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أیّ إمام بعدی تقاتلون؟ وأیّ دار بعد دارکم تمنعون؟ أما إنّکم ستلقون بعدی ذلاًّ شاملاً، وسیفاً قاطعاً، وإثرةً قبیحة، یتّخذها الظالمون علیکم سنّة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لأهل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سیظهر علیکم رجل رحیب البلعوم، مندحق البطن، یأکل ما یجد، ویطلب ما لا یجد، فاقتلوه ولن تقتلوه، ألا وإنّه سیأمرکم بسبّی والبراءة منّی، فأمّا السبّ فسبّونی، وأمّا البراءة عنّی فلا تتبرّؤوا منّی، فإنّی ولدت علی الفطرة، وسبقت إلی الإسلام والهجرة</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لأهل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قد أدّیت لکم الأمانة، ونصحت لکم بالغیب، واتّهمتمونی فکذّبتمونی، فسلّط اللّه علیکم فتی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فتی ثقیف؟</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لا یدع للّه حرمة إلاّ انتهکها</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 علیه السلام بخروج</w:t>
      </w:r>
      <w:r>
        <w:rPr>
          <w:rStyle w:val="FootnoteAnchor"/>
          <w:rtl w:val="true"/>
        </w:rPr>
        <w:footnoteReference w:id="427"/>
      </w:r>
      <w:r>
        <w:rPr>
          <w:rFonts w:ascii="IRNazanin" w:hAnsi="IRNazanin" w:eastAsia="IRNazanin"/>
          <w:color w:val="111111"/>
          <w:sz w:val="28"/>
          <w:sz w:val="28"/>
          <w:szCs w:val="28"/>
          <w:rtl w:val="true"/>
          <w:lang w:bidi="fa-IR"/>
        </w:rPr>
        <w:t>الترک والزنج</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الرضی فی نهج البلاغة، فقال علیه السلام فی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أراهم قوماً کأنّ وجوههم</w:t>
      </w:r>
    </w:p>
    <w:p>
      <w:pPr>
        <w:pStyle w:val="BookText"/>
        <w:rPr/>
      </w:pPr>
      <w:r>
        <w:rPr>
          <w:rFonts w:ascii="IRNazanin" w:hAnsi="IRNazanin" w:eastAsia="IRNazanin"/>
          <w:color w:val="111111"/>
          <w:sz w:val="28"/>
          <w:sz w:val="28"/>
          <w:szCs w:val="28"/>
          <w:rtl w:val="true"/>
          <w:lang w:bidi="fa-IR"/>
        </w:rPr>
        <w:t>المجانّ المطرّقة، یلبسون الإستبرق</w:t>
      </w:r>
      <w:r>
        <w:rPr>
          <w:rStyle w:val="FootnoteAnchor"/>
          <w:rtl w:val="true"/>
        </w:rPr>
        <w:footnoteReference w:id="428"/>
      </w:r>
      <w:r>
        <w:rPr>
          <w:rFonts w:ascii="IRNazanin" w:hAnsi="IRNazanin" w:eastAsia="IRNazanin"/>
          <w:color w:val="111111"/>
          <w:sz w:val="28"/>
          <w:sz w:val="28"/>
          <w:szCs w:val="28"/>
          <w:rtl w:val="true"/>
          <w:lang w:bidi="fa-IR"/>
        </w:rPr>
        <w:t>والدیباج، ویعتقبون الخیل العتاق، ویکون هناک استحرار قتل، حتّی یمشی المجروح علی المقتول، ویکون المنفلت أقلّ من المأسور</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فی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أحنف کأنّی به وقد سار بالجیش الذی لا یکون له غبار، ولا لجب، ولا قعقعة لجم، ولا حمحمة خیل، یثیرون الأرض بأقدامهم کأنّها أقدام النعام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محمود فی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ورائکم اموراً متماحلة ردحاً وبلاءً مبلحاً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علیه السلام فی خطبته اللؤلؤیة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ظاعن عن قریب، ومنطلق للمغیب، فارهبوا الفتن الأمویة، والمملکة الکسرویة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ملاحم وبلاء متراکم تفتل</w:t>
      </w:r>
      <w:r>
        <w:rPr>
          <w:rStyle w:val="FootnoteAnchor"/>
          <w:rtl w:val="true"/>
        </w:rPr>
        <w:footnoteReference w:id="433"/>
      </w:r>
      <w:r>
        <w:rPr>
          <w:rFonts w:ascii="IRNazanin" w:hAnsi="IRNazanin" w:eastAsia="IRNazanin"/>
          <w:color w:val="111111"/>
          <w:sz w:val="28"/>
          <w:sz w:val="28"/>
          <w:szCs w:val="28"/>
          <w:rtl w:val="true"/>
          <w:lang w:bidi="fa-IR"/>
        </w:rPr>
        <w:t>مملکة بنی العبّاس بالروع والیأس، وتبنی لهم مدینة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الزوراء بین دجلة ودجیل، ثمّ وصفها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فتوالت</w:t>
      </w:r>
      <w:r>
        <w:rPr>
          <w:rStyle w:val="FootnoteAnchor"/>
          <w:rtl w:val="true"/>
        </w:rPr>
        <w:footnoteReference w:id="434"/>
      </w:r>
      <w:r>
        <w:rPr>
          <w:rFonts w:ascii="IRNazanin" w:hAnsi="IRNazanin" w:eastAsia="IRNazanin"/>
          <w:color w:val="111111"/>
          <w:sz w:val="28"/>
          <w:sz w:val="28"/>
          <w:szCs w:val="28"/>
          <w:rtl w:val="true"/>
          <w:lang w:bidi="fa-IR"/>
        </w:rPr>
        <w:t>فیها ملوک شیصان أربعة وعشرون ملکاً علی عدد سنی</w:t>
      </w:r>
    </w:p>
    <w:p>
      <w:pPr>
        <w:pStyle w:val="BookText"/>
        <w:rPr/>
      </w:pPr>
      <w:r>
        <w:rPr>
          <w:rFonts w:ascii="IRNazanin" w:hAnsi="IRNazanin" w:eastAsia="IRNazanin"/>
          <w:color w:val="111111"/>
          <w:sz w:val="28"/>
          <w:sz w:val="28"/>
          <w:szCs w:val="28"/>
          <w:rtl w:val="true"/>
          <w:lang w:bidi="fa-IR"/>
        </w:rPr>
        <w:t xml:space="preserve">الکدید، فأوّلهم السفاح، والمقلاص، والجموح، والمجروح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المخدوع، والمظفّر، والمؤنّث، والنظار</w:t>
      </w:r>
      <w:r>
        <w:rPr>
          <w:rStyle w:val="FootnoteAnchor"/>
          <w:rtl w:val="true"/>
        </w:rPr>
        <w:footnoteReference w:id="435"/>
      </w:r>
      <w:r>
        <w:rPr>
          <w:rFonts w:ascii="IRNazanin" w:hAnsi="IRNazanin" w:eastAsia="IRNazanin"/>
          <w:color w:val="111111"/>
          <w:sz w:val="28"/>
          <w:sz w:val="28"/>
          <w:szCs w:val="28"/>
          <w:rtl w:val="true"/>
          <w:lang w:bidi="fa-IR"/>
        </w:rPr>
        <w:t>، والکبش، والمطهور، والمستظلم، والمستصعب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المستضعف، والعلام، والمختطف، والغلام، والمترف، والکدید، والأکدر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والأکتب، والأکلب، والمشرف، والوشم</w:t>
      </w:r>
      <w:r>
        <w:rPr>
          <w:rStyle w:val="FootnoteAnchor"/>
          <w:rtl w:val="true"/>
        </w:rPr>
        <w:footnoteReference w:id="436"/>
      </w:r>
      <w:r>
        <w:rPr>
          <w:rFonts w:ascii="IRNazanin" w:hAnsi="IRNazanin" w:eastAsia="IRNazanin"/>
          <w:color w:val="111111"/>
          <w:sz w:val="28"/>
          <w:sz w:val="28"/>
          <w:szCs w:val="28"/>
          <w:rtl w:val="true"/>
          <w:lang w:bidi="fa-IR"/>
        </w:rPr>
        <w:t>، والصلم</w:t>
      </w:r>
      <w:r>
        <w:rPr>
          <w:rStyle w:val="FootnoteAnchor"/>
          <w:rtl w:val="true"/>
        </w:rPr>
        <w:footnoteReference w:id="437"/>
      </w:r>
      <w:r>
        <w:rPr>
          <w:rFonts w:ascii="IRNazanin" w:hAnsi="IRNazanin" w:eastAsia="IRNazanin"/>
          <w:color w:val="111111"/>
          <w:sz w:val="28"/>
          <w:sz w:val="28"/>
          <w:szCs w:val="28"/>
          <w:rtl w:val="true"/>
          <w:lang w:bidi="fa-IR"/>
        </w:rPr>
        <w:t>، والعنون، والرکاز، والعینوق، ثمّ الفتنة الحمراء، والعلادة الغبراء، فی عقبها قائم الحقّ</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 فی خطبته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لأهل الأرض إذا دعی علی منابرهم باسم الملتجی والمستکفی</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یعرف الملتجی فی ألقابهم، ولکن لمّا بیّنا صفتهم، وجدناه الملقّب بالمتّقی الذی التجأ إلی بنی حمدان، ثمّ یذکر الرجل من ربیعة الذی قال فی أوّل اسمه سین ومیم، ویعقب برجل فی اسمه دال وقاف، ثمّ یذکر صفته وصفة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منهم الغلام الأصفر الساقین اسمه أحمد</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منادی الجرحی علی القتلی، ودفن الرجال، وغلبة الهند</w:t>
      </w:r>
    </w:p>
    <w:p>
      <w:pPr>
        <w:pStyle w:val="BookText"/>
        <w:rPr/>
      </w:pPr>
      <w:r>
        <w:rPr>
          <w:rFonts w:ascii="IRNazanin" w:hAnsi="IRNazanin" w:eastAsia="IRNazanin"/>
          <w:color w:val="111111"/>
          <w:sz w:val="28"/>
          <w:sz w:val="28"/>
          <w:szCs w:val="28"/>
          <w:rtl w:val="true"/>
          <w:lang w:bidi="fa-IR"/>
        </w:rPr>
        <w:t>علی السند، وغلبة القفص</w:t>
      </w:r>
      <w:r>
        <w:rPr>
          <w:rStyle w:val="FootnoteAnchor"/>
          <w:rtl w:val="true"/>
        </w:rPr>
        <w:footnoteReference w:id="441"/>
      </w:r>
      <w:r>
        <w:rPr>
          <w:rFonts w:ascii="IRNazanin" w:hAnsi="IRNazanin" w:eastAsia="IRNazanin"/>
          <w:color w:val="111111"/>
          <w:sz w:val="28"/>
          <w:sz w:val="28"/>
          <w:szCs w:val="28"/>
          <w:rtl w:val="true"/>
          <w:lang w:bidi="fa-IR"/>
        </w:rPr>
        <w:t>علی السعیر، وغلبة القبط علی أطراف مصر، وغلبة أندلس علی أطراف إفریقیة، وغلبة الحبشة علی الیمن، وغلبة الترک علی خراسان، وغلبة الروم علی الشام، وغلبة أهل أرمینیة</w:t>
      </w:r>
      <w:r>
        <w:rPr>
          <w:rStyle w:val="FootnoteAnchor"/>
          <w:rtl w:val="true"/>
        </w:rPr>
        <w:footnoteReference w:id="442"/>
      </w:r>
      <w:r>
        <w:rPr>
          <w:rFonts w:ascii="IRNazanin" w:hAnsi="IRNazanin" w:eastAsia="IRNazanin"/>
          <w:color w:val="111111"/>
          <w:sz w:val="28"/>
          <w:sz w:val="28"/>
          <w:szCs w:val="28"/>
          <w:rtl w:val="true"/>
          <w:lang w:bidi="fa-IR"/>
        </w:rPr>
        <w:t>، وصرخ الصارخ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الحجاب، وافتضّت العذراء، وظهر علم اللعین الدجّال، ثمّ ذکر خروج القائم علیه السلام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علیه السلام فی خطبته الأقالیم، فوصف ما یجری فی کلّ إقلیم، ثمّ وصف ما یجری بعد کلّ عشر سنین، من موت النبی صلی الله علیه و آله إلی تمام ثلاثمائة وعشر سنین، من فتح قسطنطنیة، والصقالبة، والأندلس، والحبشة، والنوبة، والترک، والکرک، ومل وحیسل، وتأویل، وتاریس، والصین، وأقاصی مدن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 فی خطبته القصیّة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بین جمادی ورجب</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عجب أعجب من أموات یضربون هامات الأحیاء</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 فی خطبة الملاحم المعروفة بالزهراء، وإنّ من السنین سنون</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جواذع، تجذع فیها أنف</w:t>
      </w:r>
      <w:r>
        <w:rPr>
          <w:rStyle w:val="FootnoteAnchor"/>
          <w:rtl w:val="true"/>
        </w:rPr>
        <w:footnoteReference w:id="447"/>
      </w:r>
      <w:r>
        <w:rPr>
          <w:rFonts w:ascii="IRNazanin" w:hAnsi="IRNazanin" w:eastAsia="IRNazanin"/>
          <w:color w:val="111111"/>
          <w:sz w:val="28"/>
          <w:sz w:val="28"/>
          <w:szCs w:val="28"/>
          <w:rtl w:val="true"/>
          <w:lang w:bidi="fa-IR"/>
        </w:rPr>
        <w:t>غطارفة وهراقلة، یقتل فیها رجال، وتسبی فیها نساء، ویسلب فیها قوم أموالهم وأدیانهم، وتخرب وتحرق دورهم وقصورهم، وتملک علیهم عبیدهم وأراذلهم وأبناء إمائهم، یذهب فیها مسلک ملوک الظلمة والقضاة الخونة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سنون عشر کوامل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 ولد بنی العبّاس من خراسان یقبل، ومن خراسان یذهب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 فی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له فی المنابر بالمیم والعین والصاد، فذلک رجل صاحب فتوح ونصر وظفر، وهو الذی تخفق رایاته بأرض الروم، وسیفتح الحصینة من مدنها، ویعلو العقاب الخشن من عقابها بعقب هارون وجعفر، ویتّخذ المؤتفکة بیتاً وداراً، ویبطل العرب، ویتّخذ العجم عجم الترک أولیاء ووزراء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ویبطل حدود ما أنزل اللّه فی کتابه علی نبیه محمّد صلی الله علیه و آله،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فلان، وزعم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أباحنیفة والشافعی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ویتّخذ الآراء والقیاس، وینبذ الآثار والقرآن وراء الظهور، فعند ذلک تشرب الخمور، وتسمّی بغیر اسمها، ویضرب علیها بالعرطبة والکوبة، والقینات والمعازف، ویتّخذ آنیة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یشیّدون القصور والدور، ویلبس الدیباج والحریر، ویسفر الغلمان فیشنفونهم، ویقرطقونهم، ویمنطقونهم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الروم ما اخذ منها وتزداد،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الساحل ونحوها، وتأخذ</w:t>
      </w:r>
    </w:p>
    <w:p>
      <w:pPr>
        <w:pStyle w:val="BookText"/>
        <w:rPr/>
      </w:pPr>
      <w:r>
        <w:rPr>
          <w:rFonts w:ascii="IRNazanin" w:hAnsi="IRNazanin" w:eastAsia="IRNazanin"/>
          <w:color w:val="111111"/>
          <w:sz w:val="28"/>
          <w:sz w:val="28"/>
          <w:szCs w:val="28"/>
          <w:rtl w:val="true"/>
          <w:lang w:bidi="fa-IR"/>
        </w:rPr>
        <w:t>الترک ما اخذ منها،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کاشغر وما وراء النهر، ویأخذ القفص ما اخذ منها،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تفلیس ونحوها، ویأخذ القلقل ما اخذ منها، ثمّ یورد فیها من العجائب، ویسمّی مدینة مدینة، ویلغز ببعض، ویصرّح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لأهل البصرة إذا کان کذا وکذا، الویل لأهل الجبال إذا کان کذا وکذا، والویل لأهل الدینور، والویل لأهل أصفهان من جالوت عبداللّه الحجّام، والویل لأهل العراق، والویل لأهل الشام، والویل لأهل مصر، الویل لأهل فلانة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فراعنة الجبال فلان، فإذا ألغز قال فی اسمه حرف کذا، حتّی ذکر العساکر التی تقتل بین حلوان والدینور، والعساکر التی تقتل بین أبهر وزنجان، ویذکر الثائر من الدیلم وطبرستان</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لهذه الاُمّة من رجال هم الشجرة الملعونة التی ذکرها ربّکم تعالی، أوّلهم خضراء، وآخرهم هزماء، ثمّ یلی بعدهم أمر امّة محمّد صلی الله علیه و آله، رجال أوّلهم أرأفهم، وثانیهم أفتکهم، وخامسهم کبشهم، وسابعهم أعلمهم، وعاشرهم أکفرهم یقتله أخصّهم به، وخامس عشرهم کثیر العناء قلیل الغناء، سادس عشرهم أقضاهم للذمم وأوصلهم للرحم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کأنّی أری ثامن عشرهم تفحص رجلاه فی دمه، بعد أن یأخذ جنده بکظمه من ولده ثلاث</w:t>
      </w:r>
      <w:r>
        <w:rPr>
          <w:rStyle w:val="FootnoteAnchor"/>
          <w:rtl w:val="true"/>
        </w:rPr>
        <w:footnoteReference w:id="452"/>
      </w:r>
      <w:r>
        <w:rPr>
          <w:rFonts w:ascii="IRNazanin" w:hAnsi="IRNazanin" w:eastAsia="IRNazanin"/>
          <w:color w:val="111111"/>
          <w:sz w:val="28"/>
          <w:sz w:val="28"/>
          <w:szCs w:val="28"/>
          <w:rtl w:val="true"/>
          <w:lang w:bidi="fa-IR"/>
        </w:rPr>
        <w:t>رجال، سیرتهم سیرة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والعشرین منهم الشیخ الهرم،</w:t>
      </w:r>
    </w:p>
    <w:p>
      <w:pPr>
        <w:pStyle w:val="BookText"/>
        <w:rPr/>
      </w:pPr>
      <w:r>
        <w:rPr>
          <w:rFonts w:ascii="IRNazanin" w:hAnsi="IRNazanin" w:eastAsia="IRNazanin"/>
          <w:color w:val="111111"/>
          <w:sz w:val="28"/>
          <w:sz w:val="28"/>
          <w:szCs w:val="28"/>
          <w:rtl w:val="true"/>
          <w:lang w:bidi="fa-IR"/>
        </w:rPr>
        <w:t>تطول أعوامه، وتوافق الرعیة أیّامه، والسادس والعشرون منهم یشرد الملک منه شرود المنفتق</w:t>
      </w:r>
      <w:r>
        <w:rPr>
          <w:rStyle w:val="FootnoteAnchor"/>
          <w:rtl w:val="true"/>
        </w:rPr>
        <w:footnoteReference w:id="453"/>
      </w:r>
      <w:r>
        <w:rPr>
          <w:rFonts w:ascii="IRNazanin" w:hAnsi="IRNazanin" w:eastAsia="IRNazanin"/>
          <w:color w:val="111111"/>
          <w:sz w:val="28"/>
          <w:sz w:val="28"/>
          <w:szCs w:val="28"/>
          <w:rtl w:val="true"/>
          <w:lang w:bidi="fa-IR"/>
        </w:rPr>
        <w:t>، ویعضده الهزرة المتفیهق، لکأنّی أراه علی جسر الزوراء قتیلاً، ذلک بما قدّمت یداک وأنّ اللّه لیس 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سیخرب العراق بین رجلین، یکثر بینهما الجریح والقتیل، یعنی طرلیک</w:t>
      </w:r>
      <w:r>
        <w:rPr>
          <w:rStyle w:val="FootnoteAnchor"/>
          <w:rtl w:val="true"/>
        </w:rPr>
        <w:footnoteReference w:id="454"/>
      </w:r>
      <w:r>
        <w:rPr>
          <w:rFonts w:ascii="IRNazanin" w:hAnsi="IRNazanin" w:eastAsia="IRNazanin"/>
          <w:color w:val="111111"/>
          <w:sz w:val="28"/>
          <w:sz w:val="28"/>
          <w:szCs w:val="28"/>
          <w:rtl w:val="true"/>
          <w:lang w:bidi="fa-IR"/>
        </w:rPr>
        <w:t>والدیلم، لکأنّی اشاهد به دماء ذوات الفروج بدماء أصحاب السروج، ویل لأهل الزوراء من بنی قنطورة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لکأنّی أری منیّة الشیخ</w:t>
      </w:r>
      <w:r>
        <w:rPr>
          <w:rStyle w:val="FootnoteAnchor"/>
          <w:rtl w:val="true"/>
        </w:rPr>
        <w:footnoteReference w:id="455"/>
      </w:r>
      <w:r>
        <w:rPr>
          <w:rFonts w:ascii="IRNazanin" w:hAnsi="IRNazanin" w:eastAsia="IRNazanin"/>
          <w:color w:val="111111"/>
          <w:sz w:val="28"/>
          <w:sz w:val="28"/>
          <w:szCs w:val="28"/>
          <w:rtl w:val="true"/>
          <w:lang w:bidi="fa-IR"/>
        </w:rPr>
        <w:t>علی ظاهر أهل الحصّة</w:t>
      </w:r>
      <w:r>
        <w:rPr>
          <w:rStyle w:val="FootnoteAnchor"/>
          <w:rtl w:val="true"/>
        </w:rPr>
        <w:footnoteReference w:id="456"/>
      </w:r>
      <w:r>
        <w:rPr>
          <w:rFonts w:ascii="IRNazanin" w:hAnsi="IRNazanin" w:eastAsia="IRNazanin"/>
          <w:color w:val="111111"/>
          <w:sz w:val="28"/>
          <w:sz w:val="28"/>
          <w:szCs w:val="28"/>
          <w:rtl w:val="true"/>
          <w:lang w:bidi="fa-IR"/>
        </w:rPr>
        <w:t>، قد وقعت به وقعتان، یخسر فیها الفریقان،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الموصل، حتّی سمّی باب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وویل للطین</w:t>
      </w:r>
      <w:r>
        <w:rPr>
          <w:rStyle w:val="FootnoteAnchor"/>
          <w:rtl w:val="true"/>
        </w:rPr>
        <w:footnoteReference w:id="457"/>
      </w:r>
      <w:r>
        <w:rPr>
          <w:rFonts w:ascii="IRNazanin" w:hAnsi="IRNazanin" w:eastAsia="IRNazanin"/>
          <w:color w:val="111111"/>
          <w:sz w:val="28"/>
          <w:sz w:val="28"/>
          <w:szCs w:val="28"/>
          <w:rtl w:val="true"/>
          <w:lang w:bidi="fa-IR"/>
        </w:rPr>
        <w:t>من ملابسة الاشراک، وویل للعرب من مخالطة الأتراک، ویل لاُمّة محمّد صلی الله علیه و آله إذا لم تحمل أهلها البلدان، وعبر بنو قنطورة نهر جیحان، وشربوا ماء دجلة، وهمّوا بقصد البصرة والأیله، وأیم اللّه لتغرقنّ بلدتکم، حتّی کأنّی أنظر إلی جامعها</w:t>
      </w:r>
      <w:r>
        <w:rPr>
          <w:rStyle w:val="FootnoteAnchor"/>
          <w:rtl w:val="true"/>
        </w:rPr>
        <w:footnoteReference w:id="458"/>
      </w:r>
      <w:r>
        <w:rPr>
          <w:rFonts w:ascii="IRNazanin" w:hAnsi="IRNazanin" w:eastAsia="IRNazanin"/>
          <w:color w:val="111111"/>
          <w:sz w:val="28"/>
          <w:sz w:val="28"/>
          <w:szCs w:val="28"/>
          <w:rtl w:val="true"/>
          <w:lang w:bidi="fa-IR"/>
        </w:rPr>
        <w:t>کجؤجؤ سفینة، أو نعامة جاثمة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علیه السلام فی بعض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بین حلولا وخانقین عظیم من عظماء</w:t>
      </w:r>
    </w:p>
    <w:p>
      <w:pPr>
        <w:pStyle w:val="BookText"/>
        <w:rPr/>
      </w:pPr>
      <w:r>
        <w:rPr>
          <w:rFonts w:ascii="IRNazanin" w:hAnsi="IRNazanin" w:eastAsia="IRNazanin"/>
          <w:color w:val="111111"/>
          <w:sz w:val="28"/>
          <w:sz w:val="28"/>
          <w:szCs w:val="28"/>
          <w:rtl w:val="true"/>
          <w:lang w:bidi="fa-IR"/>
        </w:rPr>
        <w:t>بنی‌العبّاس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وأخبر علیه السلام عن خراب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قتادة، عن سعد بن المسیب، أنّه سئل أمیرالمؤمنین علیه السلام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قَرْیَةٍ إِلاّ نَحْنُ مُهْلِکُوها قَبْلَ یَوْمِ الْقِیامَةِ أَوْ مُعَذِّبُوها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فی خبر طویل انتخبنا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تخرب سمرقند وجاح وخوارزم وأصفهان والکوفة من الترک، وهمدان والری من الدیلم، والطبریة والمدینة وفارس بالقحط والجوع، ومکّة من الحبشة، والبصرة وبلخ من الغرق، والسند من الهند، والهند من تبّت، وتبّت من الصین، وبذشجان</w:t>
      </w:r>
      <w:r>
        <w:rPr>
          <w:rStyle w:val="FootnoteAnchor"/>
          <w:rtl w:val="true"/>
        </w:rPr>
        <w:footnoteReference w:id="461"/>
      </w:r>
      <w:r>
        <w:rPr>
          <w:rFonts w:ascii="IRNazanin" w:hAnsi="IRNazanin" w:eastAsia="IRNazanin"/>
          <w:color w:val="111111"/>
          <w:sz w:val="28"/>
          <w:sz w:val="28"/>
          <w:szCs w:val="28"/>
          <w:rtl w:val="true"/>
          <w:lang w:bidi="fa-IR"/>
        </w:rPr>
        <w:t>وصاغان وکرمان وبعض الشام بسنابک الخیل والقتل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والیمن من الجراد والسلطان، وسجستان وبعض الشام بالزنج، وشامان بالطاعون، ومرو بالرمل، وهراة بالحیات، ونیسابور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بالرعد والبرق، یعنی الخوف، وأندلس</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من قبل انقطاع النیل، وآذربیجان بسنابک الخیل والصواعق، وبخارا بالغرق والجوع والحلم، وبغداد یصیر عالیها سافلها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حدیث خولة الحنفیة، وما أخبرها به، والحدیث معروف</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bookmarkStart w:id="59" w:name="pg14048_178645"/>
    </w:p>
    <w:p>
      <w:pPr>
        <w:pStyle w:val="BookText"/>
        <w:rPr/>
      </w:pPr>
      <w:bookmarkEnd w:id="59"/>
      <w:r>
        <w:rPr>
          <w:rFonts w:ascii="Amiri" w:hAnsi="Amiri" w:eastAsia="Amiri" w:cs="Amiri"/>
          <w:color w:val="111111"/>
          <w:sz w:val="28"/>
          <w:sz w:val="28"/>
          <w:szCs w:val="28"/>
          <w:rtl w:val="true"/>
          <w:lang w:bidi="ar-SA"/>
        </w:rPr>
        <w:t>وهذه کلّها</w:t>
      </w:r>
      <w:r>
        <w:rPr>
          <w:rStyle w:val="FootnoteAnchor"/>
          <w:rtl w:val="true"/>
        </w:rPr>
        <w:footnoteReference w:id="465"/>
      </w:r>
      <w:r>
        <w:rPr>
          <w:rFonts w:ascii="Amiri" w:hAnsi="Amiri" w:eastAsia="Amiri" w:cs="Amiri"/>
          <w:color w:val="111111"/>
          <w:sz w:val="28"/>
          <w:sz w:val="28"/>
          <w:szCs w:val="28"/>
          <w:rtl w:val="true"/>
          <w:lang w:bidi="ar-SA"/>
        </w:rPr>
        <w:t>إخبار بالغیب، أفضی إلیه النبی صلی الله علیه و آله بالسرّ ممّا أطلعه اللّه عزّ وعلا علیه،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 وَ أَحاطَ بِما لَدَیْهِمْ وَ أَحْصی کُلَّ شَیْءٍ 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یشحّ النبی صلی الله علیه و آله علی وصیّه بذلک،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عَلَی الْغَیْبِ بِضَنِینٍ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ضنّ علی علیه السلام علی الأئمّة من ولده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المعلوم أنّه لا یجوز أن یخبر بمثل هذا إلاّ من أقامه رسول اللّه صلی الله علیه و آله مقامه من بعده بأمر من اللّه تعالی</w:t>
      </w:r>
      <w:r>
        <w:rPr>
          <w:rFonts w:eastAsia="IRNazanin" w:cs="IRNazanin"/>
          <w:color w:val="111111"/>
          <w:sz w:val="28"/>
          <w:szCs w:val="28"/>
          <w:rtl w:val="true"/>
          <w:lang w:bidi="fa-IR"/>
        </w:rPr>
        <w:t>.</w:t>
      </w:r>
    </w:p>
    <w:p>
      <w:pPr>
        <w:pStyle w:val="Heading3"/>
        <w:numPr>
          <w:ilvl w:val="2"/>
          <w:numId w:val="1"/>
        </w:numPr>
        <w:rPr/>
      </w:pPr>
      <w:bookmarkStart w:id="60" w:name="__RefHeading___Toc3339359_3381743652"/>
      <w:bookmarkStart w:id="61" w:name="_Toc21"/>
      <w:bookmarkEnd w:id="60"/>
      <w:r>
        <w:rPr>
          <w:rtl w:val="true"/>
        </w:rPr>
        <w:t>فصل فی إجابة دعواته علیه السلام</w:t>
      </w:r>
      <w:bookmarkEnd w:id="61"/>
    </w:p>
    <w:p>
      <w:pPr>
        <w:pStyle w:val="BookText"/>
        <w:rPr/>
      </w:pPr>
      <w:r>
        <w:rPr>
          <w:rFonts w:ascii="IRNazanin" w:hAnsi="IRNazanin" w:eastAsia="IRNazanin"/>
          <w:color w:val="111111"/>
          <w:sz w:val="28"/>
          <w:sz w:val="28"/>
          <w:szCs w:val="28"/>
          <w:rtl w:val="true"/>
          <w:lang w:bidi="fa-IR"/>
        </w:rPr>
        <w:t>الأعثم فی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رفع یده إلی السماء،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طلحة ابن عبدالله</w:t>
      </w:r>
      <w:r>
        <w:rPr>
          <w:rStyle w:val="FootnoteAnchor"/>
          <w:rtl w:val="true"/>
        </w:rPr>
        <w:footnoteReference w:id="466"/>
      </w:r>
      <w:r>
        <w:rPr>
          <w:rFonts w:ascii="IRNazanin" w:hAnsi="IRNazanin" w:eastAsia="IRNazanin"/>
          <w:color w:val="111111"/>
          <w:sz w:val="28"/>
          <w:sz w:val="28"/>
          <w:szCs w:val="28"/>
          <w:rtl w:val="true"/>
          <w:lang w:bidi="fa-IR"/>
        </w:rPr>
        <w:t>أعطانی صفقة یمینه طائعاً، ثمّ نکث بیعتی، اللّهمّ فعاجله ولا تمهله، اللّهمّ وإنّ الزبیر بن العوام قطع قرابتی، ونکث عهدی، وظاهر عدوّی، وهو یعلم أنّه ظالم لی، فاکفنیه کیف شئت وأنّی شئت</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العشرة، وأربعین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زاذان أنّه کذّبه رجل فی حدیثه،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علیک إن کنت کذّبتنی أن یعمی اللّه بصرک،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علیه،</w:t>
      </w:r>
    </w:p>
    <w:p>
      <w:pPr>
        <w:pStyle w:val="BookText"/>
        <w:rPr/>
      </w:pPr>
      <w:r>
        <w:rPr>
          <w:rFonts w:ascii="IRNazanin" w:hAnsi="IRNazanin" w:eastAsia="IRNazanin"/>
          <w:color w:val="111111"/>
          <w:sz w:val="28"/>
          <w:sz w:val="28"/>
          <w:szCs w:val="28"/>
          <w:rtl w:val="true"/>
          <w:lang w:bidi="fa-IR"/>
        </w:rPr>
        <w:t>فلم ینصرف حتّی ذهب بصره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جمیع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 علی علیه السلام رجلاً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العیزار برفع أخباره إلی معاویة، فأنکر ذلک وجحده،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أتحلف باللّه یا هذا إنّک 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وبرز</w:t>
      </w:r>
      <w:r>
        <w:rPr>
          <w:rStyle w:val="FootnoteAnchor"/>
          <w:rtl w:val="true"/>
        </w:rPr>
        <w:footnoteReference w:id="469"/>
      </w:r>
      <w:r>
        <w:rPr>
          <w:rFonts w:ascii="IRNazanin" w:hAnsi="IRNazanin" w:eastAsia="IRNazanin"/>
          <w:color w:val="111111"/>
          <w:sz w:val="28"/>
          <w:sz w:val="28"/>
          <w:szCs w:val="28"/>
          <w:rtl w:val="true"/>
          <w:lang w:bidi="fa-IR"/>
        </w:rPr>
        <w:t>فحلف، 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کاذباً فأعمی اللّه بصرک، فما دارت الجمعة حتّی اخرج أعمی یقاد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عبداللّه 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تتعرّضوا لدعوة علی علیه السلام، فإنّها لا 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البلاذری، وحلیة الأولیاء، وکتب أصحابنا، عن جابر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استشهد أمیرالمؤمنین علیه السلام أنس بن مالک، والبراء بن عازب، والأشعث بن قیس، وخالد بن یزید، 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فکتموا، فقال لأنس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أماتک اللّه حتّی یبتلیک ببرص لا تغطّیه العمامة، وقال للأشعث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أماتک اللّه حتّی یذهب بکریمتیک، وقال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أماتک اللّه إلاّ میتة جاهلیة، وقال للبراء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أماتک اللّه إلاّ حیث هاجرت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رأیت أنسا وقد ابتلی ببرص یغطّیه بالعمامة فما تستره، ورأیت الأشعث وقد ذهبت کریمتاه،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دعاء أمیرالمؤمنین علیه السلام علیّ بالعمی فی الدنیا، ولم یدع علیّ فی الآخرة فاُعذّب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خالد، فإنّه لما مات دفنوه فی منزله، فسمعت بذلک کندة، فجاءت بالخیل والإبل</w:t>
      </w:r>
    </w:p>
    <w:p>
      <w:pPr>
        <w:pStyle w:val="BookText"/>
        <w:rPr/>
      </w:pPr>
      <w:r>
        <w:rPr>
          <w:rFonts w:ascii="IRNazanin" w:hAnsi="IRNazanin" w:eastAsia="IRNazanin"/>
          <w:color w:val="111111"/>
          <w:sz w:val="28"/>
          <w:sz w:val="28"/>
          <w:szCs w:val="28"/>
          <w:rtl w:val="true"/>
          <w:lang w:bidi="fa-IR"/>
        </w:rPr>
        <w:t>فعقرتها علی باب منزله، فمات میتة 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البراء، فإنّه ولاّه معاویة</w:t>
      </w:r>
      <w:r>
        <w:rPr>
          <w:rStyle w:val="FootnoteAnchor"/>
          <w:rtl w:val="true"/>
        </w:rPr>
        <w:footnoteReference w:id="471"/>
      </w:r>
      <w:r>
        <w:rPr>
          <w:rFonts w:ascii="IRNazanin" w:hAnsi="IRNazanin" w:eastAsia="IRNazanin"/>
          <w:color w:val="111111"/>
          <w:sz w:val="28"/>
          <w:sz w:val="28"/>
          <w:szCs w:val="28"/>
          <w:rtl w:val="true"/>
          <w:lang w:bidi="fa-IR"/>
        </w:rPr>
        <w:t>بالیمن، فمات بها، ومنها کان هاجر، وهی السراة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ودعا علیه السلام علی رجل فی غزاة بنی زبید، وکان فی وجهه خال، فتفشّی فی وجهه حتّی اسودّ بها وجهه کلّه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وحکم علیه السلام بحکم، فقال المحکوم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واللّه یا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کاذباً فغیّر اللّه صورتک، فصار رأسه رأس خنزیر</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الطرماح بن عدی، وصعصعة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اختصم إلیه خصمان، فحکم لأحدهما علی الآخر، فقال المحکوم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حکمت بالسویّة، ولا عدلت فی الرعیّة، ولا قضیّتک</w:t>
      </w:r>
      <w:r>
        <w:rPr>
          <w:rStyle w:val="FootnoteAnchor"/>
          <w:rtl w:val="true"/>
        </w:rPr>
        <w:footnoteReference w:id="475"/>
      </w:r>
      <w:r>
        <w:rPr>
          <w:rFonts w:ascii="IRNazanin" w:hAnsi="IRNazanin" w:eastAsia="IRNazanin"/>
          <w:color w:val="111111"/>
          <w:sz w:val="28"/>
          <w:sz w:val="28"/>
          <w:szCs w:val="28"/>
          <w:rtl w:val="true"/>
          <w:lang w:bidi="fa-IR"/>
        </w:rPr>
        <w:t>عند اللّه بالمرضیّة،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 یا کلب، وکان</w:t>
      </w:r>
      <w:r>
        <w:rPr>
          <w:rStyle w:val="FootnoteAnchor"/>
          <w:rtl w:val="true"/>
        </w:rPr>
        <w:footnoteReference w:id="476"/>
      </w:r>
      <w:r>
        <w:rPr>
          <w:rFonts w:ascii="IRNazanin" w:hAnsi="IRNazanin" w:eastAsia="IRNazanin"/>
          <w:color w:val="111111"/>
          <w:sz w:val="28"/>
          <w:sz w:val="28"/>
          <w:szCs w:val="28"/>
          <w:rtl w:val="true"/>
          <w:lang w:bidi="fa-IR"/>
        </w:rPr>
        <w:t>فی الحال یعوی</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أخو رسول اللّه صلی الله علیه و آله، وابن عمّه، ووارث علمه، ومعدن سرّه، وعیبة ذخره، ما یفوتنی ما عمله رسول اللّه صلی الله علیه و آله، ولا ما طلب، ولا یعزب</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علیّ ما دبّ ودرج، وما هبط وما عرج، وما غسق وانفرج، کلّ ذلک مشروح لمن سأل، مکشوف لمن 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هلال بن نوفل الکندی فی ذلک وتعمّق،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یابن أبی‌طالب بحیث الحقائق، واحذر حلول البوائق،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إلی سفر،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تمّ کلامه حتّی صار فی صورة الغراب الأبقع، یعنی الأبرص</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وأصاب دعاؤه علی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 فإنّه قد عمی</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وبلعاء بن قیس، فإنّه برص</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حدیث الطیر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 فی جامعه</w:t>
      </w:r>
      <w:r>
        <w:rPr>
          <w:rStyle w:val="FootnoteAnchor"/>
          <w:rtl w:val="true"/>
        </w:rPr>
        <w:footnoteReference w:id="482"/>
      </w:r>
      <w:r>
        <w:rPr>
          <w:rFonts w:ascii="IRNazanin" w:hAnsi="IRNazanin" w:eastAsia="IRNazanin"/>
          <w:color w:val="111111"/>
          <w:sz w:val="28"/>
          <w:sz w:val="28"/>
          <w:szCs w:val="28"/>
          <w:rtl w:val="true"/>
          <w:lang w:bidi="fa-IR"/>
        </w:rPr>
        <w:t>، وأبونعیم فی حلیة الأولیاء، والبلاذری فی تاریخه، والخرکوشی فی شرف المصطفی، والسمعانی فی فضائل الصحابة، والطبری فی الولایة، وابن البیّع فی الصحیح، وأبویعلی فی المسند</w:t>
      </w:r>
      <w:r>
        <w:rPr>
          <w:rStyle w:val="FootnoteAnchor"/>
          <w:rtl w:val="true"/>
        </w:rPr>
        <w:footnoteReference w:id="483"/>
      </w:r>
      <w:r>
        <w:rPr>
          <w:rFonts w:ascii="IRNazanin" w:hAnsi="IRNazanin" w:eastAsia="IRNazanin"/>
          <w:color w:val="111111"/>
          <w:sz w:val="28"/>
          <w:sz w:val="28"/>
          <w:szCs w:val="28"/>
          <w:rtl w:val="true"/>
          <w:lang w:bidi="fa-IR"/>
        </w:rPr>
        <w:t>، وأحمد فی الفضائل، والنطنزی فی الاختصاص</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رواه محمّد بن إسحاق، ومحمّد بن یحیی الأزدی، وسعید</w:t>
      </w:r>
      <w:r>
        <w:rPr>
          <w:rStyle w:val="FootnoteAnchor"/>
          <w:rtl w:val="true"/>
        </w:rPr>
        <w:footnoteReference w:id="484"/>
      </w:r>
      <w:r>
        <w:rPr>
          <w:rFonts w:ascii="IRNazanin" w:hAnsi="IRNazanin" w:eastAsia="IRNazanin"/>
          <w:color w:val="111111"/>
          <w:sz w:val="28"/>
          <w:sz w:val="28"/>
          <w:szCs w:val="28"/>
          <w:rtl w:val="true"/>
          <w:lang w:bidi="fa-IR"/>
        </w:rPr>
        <w:t>، والمازنی، وابن شاهین، والسدی، وأبوبکر البیهقی، ومالک، وإسحاق بن عبداللّه بن أبی‌طلحة، وعبدالملک بن عمیر، ومسعر بن کدام، وداود بن علی بن عبداللّه بن</w:t>
      </w:r>
    </w:p>
    <w:p>
      <w:pPr>
        <w:pStyle w:val="BookText"/>
        <w:rPr/>
      </w:pPr>
      <w:r>
        <w:rPr>
          <w:rFonts w:ascii="IRNazanin" w:hAnsi="IRNazanin" w:eastAsia="IRNazanin"/>
          <w:color w:val="111111"/>
          <w:sz w:val="28"/>
          <w:sz w:val="28"/>
          <w:szCs w:val="28"/>
          <w:rtl w:val="true"/>
          <w:lang w:bidi="fa-IR"/>
        </w:rPr>
        <w:t>عبّاس، وأبوحاتم الرازی، بأسانیدهم عن أنس، وابن عبّاس، واُمّ 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ابن بطّة فی الإبانة من طریقین، والخطیب أبوبکر فی تاریخ بغداد من سبعة طرق، وقد صنّف أحمد بن محمّد بن سعید کتاب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القاضی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 عندی حدیث الطیر، وما لی</w:t>
      </w:r>
      <w:r>
        <w:rPr>
          <w:rStyle w:val="FootnoteAnchor"/>
          <w:rtl w:val="true"/>
        </w:rPr>
        <w:footnoteReference w:id="485"/>
      </w: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عبداللّه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طریقة أبی علی الجبائی</w:t>
      </w:r>
      <w:r>
        <w:rPr>
          <w:rStyle w:val="FootnoteAnchor"/>
          <w:rtl w:val="true"/>
        </w:rPr>
        <w:footnoteReference w:id="486"/>
      </w:r>
      <w:r>
        <w:rPr>
          <w:rFonts w:ascii="IRNazanin" w:hAnsi="IRNazanin" w:eastAsia="IRNazanin"/>
          <w:color w:val="111111"/>
          <w:sz w:val="28"/>
          <w:sz w:val="28"/>
          <w:szCs w:val="28"/>
          <w:rtl w:val="true"/>
          <w:lang w:bidi="fa-IR"/>
        </w:rPr>
        <w:t>فی تصحیح الأخبار، یقتضی القول بصحّة هذا الخبر؛ لإیراده علیه السلام یوم الشوری، فلم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به أمیرالمؤمنین علیه السلام علی فضله فی قصّة الشوری بمحضر من أهلها، فما کان فیهم إلاّ من عرفه وأقرّ به، والعلم بذلک کالعلم بالشوری نفسها، فصار متواتراً، ولیس فی الاُمّة علی اختلافها من دفع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أبوالعزیز کادش العکبری، عن أبی‌طالب الحربی العشاری، عن ابن شاهین الواعظ فی کتابه ما قرب 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نضر ابن أبی‌القاسم الفرائضی،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عیسی</w:t>
      </w:r>
      <w:r>
        <w:rPr>
          <w:rStyle w:val="FootnoteAnchor"/>
          <w:rtl w:val="true"/>
        </w:rPr>
        <w:footnoteReference w:id="487"/>
      </w:r>
      <w:r>
        <w:rPr>
          <w:rFonts w:ascii="IRNazanin" w:hAnsi="IRNazanin" w:eastAsia="IRNazanin"/>
          <w:color w:val="111111"/>
          <w:sz w:val="28"/>
          <w:sz w:val="28"/>
          <w:szCs w:val="28"/>
          <w:rtl w:val="true"/>
          <w:lang w:bidi="fa-IR"/>
        </w:rPr>
        <w:t>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نعیم بن سالم بن قنبر،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 بن مالک الخبر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أخرجه علی بن إبراهیم فی کتاب قرب الإسناد، وقد رواه خمسة وثلاثون رجلاً من الصحابة عن أنس، وعشرة</w:t>
      </w:r>
      <w:r>
        <w:rPr>
          <w:rStyle w:val="FootnoteAnchor"/>
          <w:rtl w:val="true"/>
        </w:rPr>
        <w:footnoteReference w:id="488"/>
      </w:r>
      <w:r>
        <w:rPr>
          <w:rFonts w:ascii="IRNazanin" w:hAnsi="IRNazanin" w:eastAsia="IRNazanin"/>
          <w:color w:val="111111"/>
          <w:sz w:val="28"/>
          <w:sz w:val="28"/>
          <w:szCs w:val="28"/>
          <w:rtl w:val="true"/>
          <w:lang w:bidi="fa-IR"/>
        </w:rPr>
        <w:t>عن رسول اللّه صلی الله علیه و آله، فقد صحّ أنّ اللّه تعالی والنبی صلی الله علیه و آله یحبّانه، وما صحّ ذلک لغیره، فیجب الاقتداء به، ومن عزّا خبر الطائر إلیه</w:t>
      </w:r>
    </w:p>
    <w:p>
      <w:pPr>
        <w:pStyle w:val="BookText"/>
        <w:rPr/>
      </w:pPr>
      <w:r>
        <w:rPr>
          <w:rFonts w:ascii="Amiri" w:hAnsi="Amiri" w:eastAsia="Amiri" w:cs="Amiri"/>
          <w:color w:val="111111"/>
          <w:sz w:val="28"/>
          <w:sz w:val="28"/>
          <w:szCs w:val="28"/>
          <w:rtl w:val="true"/>
          <w:lang w:bidi="ar-SA"/>
        </w:rPr>
        <w:t>قصّر</w:t>
      </w:r>
      <w:r>
        <w:rPr>
          <w:rStyle w:val="FootnoteAnchor"/>
          <w:rtl w:val="true"/>
        </w:rPr>
        <w:footnoteReference w:id="489"/>
      </w:r>
      <w:r>
        <w:rPr>
          <w:rFonts w:ascii="IRNazanin" w:hAnsi="IRNazanin" w:eastAsia="IRNazanin"/>
          <w:color w:val="111111"/>
          <w:sz w:val="28"/>
          <w:sz w:val="28"/>
          <w:szCs w:val="28"/>
          <w:rtl w:val="true"/>
          <w:lang w:bidi="fa-IR"/>
        </w:rPr>
        <w:t>الإمامة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ومجمع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أنساً تعصّب بعصابة، فسئل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دعوة علی علیه السلام،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 إلی رسول اللّه صلی الله علیه و آله طائر مشوی،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یأکل معی هذا الطیر، فجاء علی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عنک مشغول، وأحببت أن یکون رجلاً من قومی، فدعا رسول اللّه صلی الله علیه و آله ثانیاً، فجاء علی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عنک مشغول، فدعا رسول اللّه صلی الله علیه و آله ثالثاً، فجاء علی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عنک مشغول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علی علیه السلام صوته،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یشغل عنّی رسول اللّه صلی الله علیه و آله؟ فسمعه رسول‌اللّه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إنّی قد دعوت اللّه ثلاث مرّات أن یأتینی بأحبّ خلقه إلیه وإلیّ أن یأکل معی هذا الطیر، ولولم تجئنی فی الثالثة لدعوت</w:t>
      </w:r>
      <w:r>
        <w:rPr>
          <w:rStyle w:val="FootnoteAnchor"/>
          <w:rtl w:val="true"/>
        </w:rPr>
        <w:footnoteReference w:id="490"/>
      </w:r>
      <w:r>
        <w:rPr>
          <w:rFonts w:ascii="IRNazanin" w:hAnsi="IRNazanin" w:eastAsia="IRNazanin"/>
          <w:color w:val="111111"/>
          <w:sz w:val="28"/>
          <w:sz w:val="28"/>
          <w:szCs w:val="28"/>
          <w:rtl w:val="true"/>
          <w:lang w:bidi="fa-IR"/>
        </w:rPr>
        <w:t>اللّه باسمک أن یأتینی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قد جئت ثلاث مرّات، کلّ ذلک یردّنی أنس، ویقول رسول اللّه عنک مشغول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أن یکون رجلاً من قومی، فرفع علی علیه السلام 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ارم أنساً بوضح لا یستره من الناس</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تواریه العمامة، ثمّ کشف العمامة عن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دعوة</w:t>
      </w:r>
    </w:p>
    <w:p>
      <w:pPr>
        <w:pStyle w:val="BookText"/>
        <w:rPr/>
      </w:pPr>
      <w:r>
        <w:rPr>
          <w:rFonts w:ascii="IRNazanin" w:hAnsi="IRNazanin" w:eastAsia="IRNazanin"/>
          <w:color w:val="111111"/>
          <w:sz w:val="28"/>
          <w:sz w:val="28"/>
          <w:szCs w:val="28"/>
          <w:rtl w:val="true"/>
          <w:lang w:bidi="fa-IR"/>
        </w:rPr>
        <w:t>علی علیه السلام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طائر جاءت به امّ أیمنٍ بیانٌ لمن بالحقّ یرضی ویقنع</w:t>
      </w:r>
    </w:p>
    <w:p>
      <w:pPr>
        <w:pStyle w:val="BookText"/>
        <w:rPr/>
      </w:pPr>
      <w:r>
        <w:rPr>
          <w:rFonts w:ascii="IRNazanin" w:hAnsi="IRNazanin" w:eastAsia="IRNazanin"/>
          <w:color w:val="111111"/>
          <w:sz w:val="28"/>
          <w:sz w:val="28"/>
          <w:szCs w:val="28"/>
          <w:rtl w:val="true"/>
          <w:lang w:bidi="fa-IR"/>
        </w:rPr>
        <w:t>فقال إلهی آت عبدک بالذی تحبّ وحبّ اللّه أعلی وأرفع</w:t>
      </w:r>
    </w:p>
    <w:p>
      <w:pPr>
        <w:pStyle w:val="BookText"/>
        <w:rPr/>
      </w:pPr>
      <w:r>
        <w:rPr>
          <w:rFonts w:ascii="IRNazanin" w:hAnsi="IRNazanin" w:eastAsia="IRNazanin"/>
          <w:color w:val="111111"/>
          <w:sz w:val="28"/>
          <w:sz w:val="28"/>
          <w:szCs w:val="28"/>
          <w:rtl w:val="true"/>
          <w:lang w:bidi="fa-IR"/>
        </w:rPr>
        <w:t>لیأکل من هذا معی ویناله فجاء علیٌ من یصدّ ویمنع</w:t>
      </w:r>
    </w:p>
    <w:p>
      <w:pPr>
        <w:pStyle w:val="BookText"/>
        <w:rPr/>
      </w:pPr>
      <w:r>
        <w:rPr>
          <w:rFonts w:ascii="Amiri" w:hAnsi="Amiri" w:eastAsia="Amiri" w:cs="Amiri"/>
          <w:color w:val="111111"/>
          <w:sz w:val="28"/>
          <w:sz w:val="28"/>
          <w:szCs w:val="28"/>
          <w:rtl w:val="true"/>
          <w:lang w:bidi="ar-SA"/>
        </w:rPr>
        <w:t>فقال له إنّ النبی وردّه علی حاجةٍ فارجع وکلٌّ لیرجع</w:t>
      </w:r>
    </w:p>
    <w:p>
      <w:pPr>
        <w:pStyle w:val="BookText"/>
        <w:rPr/>
      </w:pPr>
      <w:r>
        <w:rPr>
          <w:rFonts w:ascii="IRNazanin" w:hAnsi="IRNazanin" w:eastAsia="IRNazanin"/>
          <w:color w:val="111111"/>
          <w:sz w:val="28"/>
          <w:sz w:val="28"/>
          <w:szCs w:val="28"/>
          <w:rtl w:val="true"/>
          <w:lang w:bidi="fa-IR"/>
        </w:rPr>
        <w:t>فعاد ثلاثاً کلّ ذاک یردّه فأهوی بتأییدٍ إلی الباب یقرع</w:t>
      </w:r>
    </w:p>
    <w:p>
      <w:pPr>
        <w:pStyle w:val="BookText"/>
        <w:rPr/>
      </w:pPr>
      <w:r>
        <w:rPr>
          <w:rFonts w:ascii="IRNazanin" w:hAnsi="IRNazanin" w:eastAsia="IRNazanin"/>
          <w:color w:val="111111"/>
          <w:sz w:val="28"/>
          <w:sz w:val="28"/>
          <w:szCs w:val="28"/>
          <w:rtl w:val="true"/>
          <w:lang w:bidi="fa-IR"/>
        </w:rPr>
        <w:t>فأسمعه القرع الوصیّ لبابه فقال له ادخل بعد ما کاد یرجع</w:t>
      </w:r>
    </w:p>
    <w:p>
      <w:pPr>
        <w:pStyle w:val="BookText"/>
        <w:rPr/>
      </w:pPr>
      <w:r>
        <w:rPr>
          <w:rFonts w:ascii="Amiri" w:hAnsi="Amiri" w:eastAsia="Amiri" w:cs="Amiri"/>
          <w:color w:val="111111"/>
          <w:sz w:val="28"/>
          <w:sz w:val="28"/>
          <w:szCs w:val="28"/>
          <w:rtl w:val="true"/>
          <w:lang w:bidi="ar-SA"/>
        </w:rPr>
        <w:t>وقال له یشکو لقد جئت مرّةً واُخری واُخری کلّ ذلک أدفع</w:t>
      </w:r>
    </w:p>
    <w:p>
      <w:pPr>
        <w:pStyle w:val="BookText"/>
        <w:rPr/>
      </w:pPr>
      <w:r>
        <w:rPr>
          <w:rFonts w:ascii="IRNazanin" w:hAnsi="IRNazanin" w:eastAsia="IRNazanin"/>
          <w:color w:val="111111"/>
          <w:sz w:val="28"/>
          <w:sz w:val="28"/>
          <w:szCs w:val="28"/>
          <w:rtl w:val="true"/>
          <w:lang w:bidi="fa-IR"/>
        </w:rPr>
        <w:t>فسرّ رسول اللّه أکل وصیّه وأنف الذی لا یشتهی ذاک یجدع</w:t>
      </w:r>
    </w:p>
    <w:p>
      <w:pPr>
        <w:pStyle w:val="BookText"/>
        <w:rPr/>
      </w:pPr>
      <w:r>
        <w:rPr>
          <w:rFonts w:ascii="IRNazanin" w:hAnsi="IRNazanin" w:eastAsia="IRNazanin"/>
          <w:color w:val="111111"/>
          <w:sz w:val="28"/>
          <w:sz w:val="28"/>
          <w:szCs w:val="28"/>
          <w:rtl w:val="true"/>
          <w:lang w:bidi="fa-IR"/>
        </w:rPr>
        <w:t>وقال له ما إن یحبّک صادق من الناس إلاّ مؤمنٌ متورّع</w:t>
      </w:r>
    </w:p>
    <w:p>
      <w:pPr>
        <w:pStyle w:val="BookText"/>
        <w:rPr/>
      </w:pPr>
      <w:r>
        <w:rPr>
          <w:rFonts w:ascii="IRNazanin" w:hAnsi="IRNazanin" w:eastAsia="IRNazanin"/>
          <w:color w:val="111111"/>
          <w:sz w:val="28"/>
          <w:sz w:val="28"/>
          <w:szCs w:val="28"/>
          <w:rtl w:val="true"/>
          <w:lang w:bidi="fa-IR"/>
        </w:rPr>
        <w:t>ویقلاک إلاّ کافرٌ ومنافقٌ یفارق فی الحقّ الأنام ویخلع</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له فی الطیر ما طار ذکره وقامت به أعداؤه وهی تشهد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والطائر المشوی نصٌّ ظاهرٌ فتیقّظی یا ویک عن عمیاک</w:t>
      </w:r>
    </w:p>
    <w:p>
      <w:pPr>
        <w:pStyle w:val="BookText"/>
        <w:rPr/>
      </w:pPr>
      <w:r>
        <w:rPr>
          <w:rFonts w:ascii="IRNazanin" w:hAnsi="IRNazanin" w:eastAsia="IRNazanin"/>
          <w:color w:val="111111"/>
          <w:sz w:val="28"/>
          <w:sz w:val="28"/>
          <w:szCs w:val="28"/>
          <w:rtl w:val="true"/>
          <w:lang w:bidi="fa-IR"/>
        </w:rPr>
        <w:t>ابن رزیک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الطائر المشوی أوفی دلالةً لو استیقظوا من غفلةٍ وسبات</w:t>
      </w:r>
    </w:p>
    <w:p>
      <w:pPr>
        <w:pStyle w:val="BookText"/>
        <w:rPr/>
      </w:pPr>
      <w:r>
        <w:rPr>
          <w:rFonts w:ascii="IRNazanin" w:hAnsi="IRNazanin" w:eastAsia="IRNazanin"/>
          <w:color w:val="111111"/>
          <w:sz w:val="28"/>
          <w:sz w:val="28"/>
          <w:szCs w:val="28"/>
          <w:rtl w:val="true"/>
          <w:lang w:bidi="fa-IR"/>
        </w:rPr>
        <w:t>فهنّ دعاء له أثبتناه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سمع فی لیلة الإحرام منادیاً باکیاً، فأمر الحسین علیه السلام یطلبه، فلمّا أتاه وجد شابّاً یبس نصف بدنه، فأحضره، فسأله علی علیه السلام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رجلاً ذا بطر، وکان أبی ینصحنی، فکان یوماً فی نصحه إذ ضربته، فدعا علیّ بهذا الموضع، وأنشأ شعراً، فلمّا تمّ کلامه یبس نصفی، فندمت وتبت، وطیّبت قلبه، فرکب علی بعیر لیأتی بی إلی هاهنا ویدعو لی، فلما انتصف البادیة نفر البعیر</w:t>
      </w:r>
      <w:r>
        <w:rPr>
          <w:rStyle w:val="FootnoteAnchor"/>
          <w:rtl w:val="true"/>
        </w:rPr>
        <w:footnoteReference w:id="493"/>
      </w:r>
      <w:r>
        <w:rPr>
          <w:rFonts w:ascii="IRNazanin" w:hAnsi="IRNazanin" w:eastAsia="IRNazanin"/>
          <w:color w:val="111111"/>
          <w:sz w:val="28"/>
          <w:sz w:val="28"/>
          <w:szCs w:val="28"/>
          <w:rtl w:val="true"/>
          <w:lang w:bidi="fa-IR"/>
        </w:rPr>
        <w:t>من طیران طائر، ومات والدی، فصلّی علی علیه السلام أربعاً،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سلیماً، فقام صحیحاً،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لولم یرض عنک لما سلمت</w:t>
      </w:r>
      <w:r>
        <w:rPr>
          <w:rStyle w:val="FootnoteAnchor"/>
          <w:rtl w:val="true"/>
        </w:rPr>
        <w:footnoteReference w:id="49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ضریر دعاء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یا ربّ الأرواح الفانیة، وربّ الأجساد البالیة، أسألک بطاعة الأرواح الراجعة إلی أجسادها، وبطاعة الأجساد الملتئمة إلی أعضائها، وبانشقاق القبور عن أهلها، وبدعوتک الصادقة فیهم، وأخذک بالحقّ بینهم، إذا برز الخلائق ینتظرون قضاءک، ویرون سلطانک، ویخافون بطشک، ویرجون رحمتک، یوم لا یغنی مولیً عن مولیً شیئاً، ولا هم ینصرون، إلاّ من رحم اللّه، إنّه هو البرّ الرحیم</w:t>
      </w:r>
      <w:r>
        <w:rPr>
          <w:rFonts w:eastAsia="IRNazanin" w:cs="IRNazanin"/>
          <w:color w:val="111111"/>
          <w:sz w:val="28"/>
          <w:szCs w:val="28"/>
          <w:rtl w:val="true"/>
          <w:lang w:bidi="fa-IR"/>
        </w:rPr>
        <w:t>.</w:t>
      </w:r>
      <w:bookmarkStart w:id="62" w:name="pg14048_178653"/>
    </w:p>
    <w:p>
      <w:pPr>
        <w:pStyle w:val="BookText"/>
        <w:rPr/>
      </w:pPr>
      <w:bookmarkEnd w:id="62"/>
      <w:r>
        <w:rPr>
          <w:rFonts w:ascii="IRNazanin" w:hAnsi="IRNazanin" w:eastAsia="IRNazanin"/>
          <w:color w:val="111111"/>
          <w:sz w:val="28"/>
          <w:sz w:val="28"/>
          <w:szCs w:val="28"/>
          <w:rtl w:val="true"/>
          <w:lang w:bidi="fa-IR"/>
        </w:rPr>
        <w:t>أسألک یا رحمن أن تجعل النور فی بصری، والیقین فی قلبی، وذکرک باللیل والنهار علی لسانی أبداً ما أبقیتنی، 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فسمعها الأعمی وحفظها، ورجع إلی بیته الذی یأویه، فتطهّر للصلاة وصلّی، ثمّ دعا بها، فلمّا بلغ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تجعل النور فی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الأعمی بصیراً بإذن اللّه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فاستجابة الدعوات المتواترات من الآیات الباهرات فی خلق اللّه، المستمرّ العادات، التی لا یغیّرها إلاّ لخطب عظیم، وإقامة حقّ یقین، وذلک خصوصیة للأنبیاء والأئمّة علیهم السلام</w:t>
      </w:r>
      <w:r>
        <w:rPr>
          <w:rFonts w:eastAsia="IRNazanin" w:cs="IRNazanin"/>
          <w:color w:val="111111"/>
          <w:sz w:val="28"/>
          <w:szCs w:val="28"/>
          <w:rtl w:val="true"/>
          <w:lang w:bidi="fa-IR"/>
        </w:rPr>
        <w:t>.</w:t>
      </w:r>
    </w:p>
    <w:p>
      <w:pPr>
        <w:pStyle w:val="Heading3"/>
        <w:numPr>
          <w:ilvl w:val="2"/>
          <w:numId w:val="1"/>
        </w:numPr>
        <w:rPr/>
      </w:pPr>
      <w:bookmarkStart w:id="63" w:name="__RefHeading___Toc3339361_3381743652"/>
      <w:bookmarkStart w:id="64" w:name="_Toc22"/>
      <w:bookmarkEnd w:id="63"/>
      <w:r>
        <w:rPr>
          <w:rtl w:val="true"/>
        </w:rPr>
        <w:t>فصل فی نواقض العادات منه علیه السلام</w:t>
      </w:r>
      <w:bookmarkEnd w:id="64"/>
    </w:p>
    <w:p>
      <w:pPr>
        <w:pStyle w:val="BookText"/>
        <w:rPr/>
      </w:pPr>
      <w:r>
        <w:rPr>
          <w:rFonts w:ascii="IRNazanin" w:hAnsi="IRNazanin" w:eastAsia="IRNazanin"/>
          <w:color w:val="111111"/>
          <w:sz w:val="28"/>
          <w:sz w:val="28"/>
          <w:szCs w:val="28"/>
          <w:rtl w:val="true"/>
          <w:lang w:bidi="fa-IR"/>
        </w:rPr>
        <w:t>وأمّا نقض العادة له علیه السلام، فعلی سبعة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قوّته وشوکته علیه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شعبة، عن قتادة، عن أنس، عن العبّاس بن عبدالمطّلب، والحسن بن محبوب، عن عبداللّه بن غالب، عن الصادق علیه السلام فی خبر، قالت 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فشددته وقمّطته بقماط، فبتر</w:t>
      </w:r>
      <w:r>
        <w:rPr>
          <w:rStyle w:val="FootnoteAnchor"/>
          <w:rtl w:val="true"/>
        </w:rPr>
        <w:footnoteReference w:id="497"/>
      </w:r>
      <w:r>
        <w:rPr>
          <w:rFonts w:ascii="IRNazanin" w:hAnsi="IRNazanin" w:eastAsia="IRNazanin"/>
          <w:color w:val="111111"/>
          <w:sz w:val="28"/>
          <w:sz w:val="28"/>
          <w:szCs w:val="28"/>
          <w:rtl w:val="true"/>
          <w:lang w:bidi="fa-IR"/>
        </w:rPr>
        <w:t>القماط، ثمّ جعلته فی قماطین، فبترهما</w:t>
      </w:r>
      <w:r>
        <w:rPr>
          <w:rStyle w:val="FootnoteAnchor"/>
          <w:rtl w:val="true"/>
        </w:rPr>
        <w:footnoteReference w:id="498"/>
      </w:r>
      <w:r>
        <w:rPr>
          <w:rFonts w:ascii="IRNazanin" w:hAnsi="IRNazanin" w:eastAsia="IRNazanin"/>
          <w:color w:val="111111"/>
          <w:sz w:val="28"/>
          <w:sz w:val="28"/>
          <w:szCs w:val="28"/>
          <w:rtl w:val="true"/>
          <w:lang w:bidi="fa-IR"/>
        </w:rPr>
        <w:t>، ثمّ جعلته ثلاثة وأربعة وخمسة وستّة، منها أدیم وحریر، فجعل یبترها</w:t>
      </w:r>
      <w:r>
        <w:rPr>
          <w:rStyle w:val="FootnoteAnchor"/>
          <w:rtl w:val="true"/>
        </w:rPr>
        <w:footnoteReference w:id="499"/>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امّاه لا</w:t>
      </w:r>
    </w:p>
    <w:p>
      <w:pPr>
        <w:pStyle w:val="BookText"/>
        <w:rPr/>
      </w:pPr>
      <w:r>
        <w:rPr>
          <w:rFonts w:ascii="IRNazanin" w:hAnsi="IRNazanin" w:eastAsia="IRNazanin"/>
          <w:color w:val="111111"/>
          <w:sz w:val="28"/>
          <w:sz w:val="28"/>
          <w:szCs w:val="28"/>
          <w:rtl w:val="true"/>
          <w:lang w:bidi="fa-IR"/>
        </w:rPr>
        <w:t>تشدّی یدی، فإنّی أحتاج أن أبصبص لربّی بإصبعی</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 عن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رأی حیّة تقصده، وهو فی المهد</w:t>
      </w:r>
      <w:r>
        <w:rPr>
          <w:rStyle w:val="FootnoteAnchor"/>
          <w:rtl w:val="true"/>
        </w:rPr>
        <w:footnoteReference w:id="501"/>
      </w:r>
      <w:r>
        <w:rPr>
          <w:rFonts w:ascii="IRNazanin" w:hAnsi="IRNazanin" w:eastAsia="IRNazanin"/>
          <w:color w:val="111111"/>
          <w:sz w:val="28"/>
          <w:sz w:val="28"/>
          <w:szCs w:val="28"/>
          <w:rtl w:val="true"/>
          <w:lang w:bidi="fa-IR"/>
        </w:rPr>
        <w:t>، وقد شدّت یداه فی حال صغره، فحوّل نفسه، فأخرج یده، فأخذ بیمینه عنقها، وغمزها غمزة حتّی أدخل أصابعه فیها، وأمسکها حتّی ماتت، فلمّا رأت ذلک امّه نادت واستغاثت، فاجتمع الحشم،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حیدرة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اللبوة إذا غضبت من قبل أذی أولادها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ظئرة علی علیه السلام التی أرضعته امرأة من بنی هلال خلّفته فی خبائها مع أخ له من الرضاعة، وکان أکبر منه سنّاً بسنة، وکان عند الخباء قلیب، فمرّ الصبی نحو القلیب، ونکس رأسه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فحبا علی علیه السلام خلفه، فتعلّقت رجل علی علیه السلام بطنب الخیمة، فجرّ الحبل حتّی أتی علی أخیه</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فتعلّق بفرد قدمیه وفرد یدیه، أمّا الید ففی فمه، وأمّا الرجل ففی یدیه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فجاءت امّه، فأدرکته،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للحیّ</w:t>
      </w:r>
      <w:r>
        <w:rPr>
          <w:rStyle w:val="FootnoteAnchor"/>
          <w:rtl w:val="true"/>
        </w:rPr>
        <w:footnoteReference w:id="503"/>
      </w:r>
      <w:r>
        <w:rPr>
          <w:rFonts w:ascii="IRNazanin" w:hAnsi="IRNazanin" w:eastAsia="IRNazanin"/>
          <w:color w:val="111111"/>
          <w:sz w:val="28"/>
          <w:sz w:val="28"/>
          <w:szCs w:val="28"/>
          <w:rtl w:val="true"/>
          <w:lang w:bidi="fa-IR"/>
        </w:rPr>
        <w:t>یا للحیّ من غلام میمون أمسک علیّ ولدی، فمسکوا</w:t>
      </w:r>
      <w:r>
        <w:rPr>
          <w:rStyle w:val="FootnoteAnchor"/>
          <w:rtl w:val="true"/>
        </w:rPr>
        <w:footnoteReference w:id="504"/>
      </w:r>
      <w:r>
        <w:rPr>
          <w:rFonts w:ascii="IRNazanin" w:hAnsi="IRNazanin" w:eastAsia="IRNazanin"/>
          <w:color w:val="111111"/>
          <w:sz w:val="28"/>
          <w:sz w:val="28"/>
          <w:szCs w:val="28"/>
          <w:rtl w:val="true"/>
          <w:lang w:bidi="fa-IR"/>
        </w:rPr>
        <w:t xml:space="preserve">الطفل من رأس القلیب، وهم یتعجّبون من قوّته وفطنته، فسمّته امّه مبارکاً، وکان الغلام فی بنی هلال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المیمون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وولده إلی الیوم</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معنی قول 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واسم أخیه فی بنی هلالٍ فاسأل به إن کنت ذا سؤال</w:t>
      </w:r>
    </w:p>
    <w:p>
      <w:pPr>
        <w:pStyle w:val="BookText"/>
        <w:rPr/>
      </w:pPr>
      <w:r>
        <w:rPr>
          <w:rFonts w:ascii="IRNazanin" w:hAnsi="IRNazanin" w:eastAsia="IRNazanin"/>
          <w:color w:val="111111"/>
          <w:sz w:val="28"/>
          <w:sz w:val="28"/>
          <w:szCs w:val="28"/>
          <w:rtl w:val="true"/>
          <w:lang w:bidi="fa-IR"/>
        </w:rPr>
        <w:t>معلّق المیمون ذا المعالی بذکره القوم علی اللیالی</w:t>
      </w:r>
    </w:p>
    <w:p>
      <w:pPr>
        <w:pStyle w:val="BookText"/>
        <w:rPr/>
      </w:pPr>
      <w:r>
        <w:rPr>
          <w:rFonts w:ascii="Amiri" w:hAnsi="Amiri" w:eastAsia="Amiri" w:cs="Amiri"/>
          <w:color w:val="111111"/>
          <w:sz w:val="28"/>
          <w:sz w:val="28"/>
          <w:szCs w:val="28"/>
          <w:rtl w:val="true"/>
          <w:lang w:bidi="ar-SA"/>
        </w:rPr>
        <w:t>موهبةً خصّ بها صبیّا</w:t>
      </w:r>
    </w:p>
    <w:p>
      <w:pPr>
        <w:pStyle w:val="BookText"/>
        <w:rPr/>
      </w:pPr>
      <w:r>
        <w:rPr>
          <w:rFonts w:ascii="IRNazanin" w:hAnsi="IRNazanin" w:eastAsia="IRNazanin"/>
          <w:color w:val="111111"/>
          <w:sz w:val="28"/>
          <w:sz w:val="28"/>
          <w:szCs w:val="28"/>
          <w:rtl w:val="true"/>
          <w:lang w:bidi="fa-IR"/>
        </w:rPr>
        <w:t>وکان أبوطالب یجمع ولده وولد إخوته، ثمّ یأمرهم بالصراع، وذلک خلق فی العرب فکان علیه السلام یحسر عن ذراعیه وهو طفل، ویصارع کبار إخوته وصغارهم، وکبار بنی عمّه وصغارهم، فیصرعهم، فیقول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علی، فسمّاه ظهیراً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لقّبه ظهیراً أبوه إذ عاینه صغیرا</w:t>
      </w:r>
    </w:p>
    <w:p>
      <w:pPr>
        <w:pStyle w:val="BookText"/>
        <w:rPr/>
      </w:pPr>
      <w:r>
        <w:rPr>
          <w:rFonts w:ascii="IRNazanin" w:hAnsi="IRNazanin" w:eastAsia="IRNazanin"/>
          <w:color w:val="111111"/>
          <w:sz w:val="28"/>
          <w:sz w:val="28"/>
          <w:szCs w:val="28"/>
          <w:rtl w:val="true"/>
          <w:lang w:bidi="fa-IR"/>
        </w:rPr>
        <w:t>یصرع من إخوته الکبیرا مشمّراً عن ساعدٍ تشمیرا</w:t>
      </w:r>
    </w:p>
    <w:p>
      <w:pPr>
        <w:pStyle w:val="BookText"/>
        <w:rPr/>
      </w:pPr>
      <w:r>
        <w:rPr>
          <w:rFonts w:ascii="Amiri" w:hAnsi="Amiri" w:eastAsia="Amiri" w:cs="Amiri"/>
          <w:color w:val="111111"/>
          <w:sz w:val="28"/>
          <w:sz w:val="28"/>
          <w:szCs w:val="28"/>
          <w:rtl w:val="true"/>
          <w:lang w:bidi="ar-SA"/>
        </w:rPr>
        <w:t>تراه عبلاً فتلاً قویّا</w:t>
      </w:r>
    </w:p>
    <w:p>
      <w:pPr>
        <w:pStyle w:val="BookText"/>
        <w:rPr/>
      </w:pPr>
      <w:r>
        <w:rPr>
          <w:rFonts w:ascii="IRNazanin" w:hAnsi="IRNazanin" w:eastAsia="IRNazanin"/>
          <w:color w:val="111111"/>
          <w:sz w:val="28"/>
          <w:sz w:val="28"/>
          <w:szCs w:val="28"/>
          <w:rtl w:val="true"/>
          <w:lang w:bidi="fa-IR"/>
        </w:rPr>
        <w:t>فلمّا ترعرع علیه السلام کان یصارع الرجل الشدید فیصرعه، ویعلّق بالجبار بیده ویجذبه فیقتله، وربّما قبض علی مراق بطنه ورفعه إلی الهواء، وربما یلحق للحصان الجاری فیصدمه، فیردّه علی عقبیه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یأخذ من رأس الجبل حجراً، ویحمله بفرد یدیه، ثمّ یضعه بین یدی الناس، فلا یقدر الرجل والرجلان والثلاثة علی تحریکه، حتّی قال أبوجهل فیه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مکّة إنّ الذبح عندکم هذا علی الذی قد جلّ فی النظر</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ما إن له مشبهٌ فی الناس قاطبةً</w:t>
      </w:r>
    </w:p>
    <w:p>
      <w:pPr>
        <w:pStyle w:val="BookText"/>
        <w:rPr/>
      </w:pPr>
      <w:r>
        <w:rPr>
          <w:rFonts w:ascii="IRNazanin" w:hAnsi="IRNazanin" w:eastAsia="IRNazanin"/>
          <w:color w:val="111111"/>
          <w:sz w:val="28"/>
          <w:sz w:val="28"/>
          <w:szCs w:val="28"/>
          <w:rtl w:val="true"/>
          <w:lang w:bidi="fa-IR"/>
        </w:rPr>
        <w:t>کأنّه النار ترمی الخلق</w:t>
      </w:r>
      <w:r>
        <w:rPr>
          <w:rStyle w:val="FootnoteAnchor"/>
          <w:rtl w:val="true"/>
        </w:rPr>
        <w:footnoteReference w:id="508"/>
      </w:r>
      <w:r>
        <w:rPr>
          <w:rFonts w:ascii="IRNazanin" w:hAnsi="IRNazanin" w:eastAsia="IRNazanin"/>
          <w:color w:val="111111"/>
          <w:sz w:val="28"/>
          <w:sz w:val="28"/>
          <w:szCs w:val="28"/>
          <w:rtl w:val="true"/>
          <w:lang w:bidi="fa-IR"/>
        </w:rPr>
        <w:t>بالشرر</w:t>
      </w:r>
    </w:p>
    <w:p>
      <w:pPr>
        <w:pStyle w:val="BookText"/>
        <w:rPr/>
      </w:pPr>
      <w:r>
        <w:rPr>
          <w:rFonts w:ascii="IRNazanin" w:hAnsi="IRNazanin" w:eastAsia="IRNazanin"/>
          <w:color w:val="111111"/>
          <w:sz w:val="28"/>
          <w:sz w:val="28"/>
          <w:szCs w:val="28"/>
          <w:rtl w:val="true"/>
          <w:lang w:bidi="fa-IR"/>
        </w:rPr>
        <w:t>کونوا علی حذرٍ منه فإنّ له</w:t>
      </w:r>
    </w:p>
    <w:p>
      <w:pPr>
        <w:pStyle w:val="BookText"/>
        <w:rPr/>
      </w:pPr>
      <w:r>
        <w:rPr>
          <w:rFonts w:ascii="IRNazanin" w:hAnsi="IRNazanin" w:eastAsia="IRNazanin"/>
          <w:color w:val="111111"/>
          <w:sz w:val="28"/>
          <w:sz w:val="28"/>
          <w:szCs w:val="28"/>
          <w:rtl w:val="true"/>
          <w:lang w:bidi="fa-IR"/>
        </w:rPr>
        <w:t>یوماً سیظهره فی البدو والحضر</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بعد النبی صلی الله علیه و آله من قطع الأمیال، وحملها إلی الطریق سبعة عشر میلاً تحتاج إلی أقویاء حتّی تحرّکه میلاً منها، قطعها</w:t>
      </w:r>
      <w:r>
        <w:rPr>
          <w:rStyle w:val="FootnoteAnchor"/>
          <w:rtl w:val="true"/>
        </w:rPr>
        <w:footnoteReference w:id="509"/>
      </w:r>
      <w:r>
        <w:rPr>
          <w:rFonts w:ascii="IRNazanin" w:hAnsi="IRNazanin" w:eastAsia="IRNazanin"/>
          <w:color w:val="111111"/>
          <w:sz w:val="28"/>
          <w:sz w:val="28"/>
          <w:szCs w:val="28"/>
          <w:rtl w:val="true"/>
          <w:lang w:bidi="fa-IR"/>
        </w:rPr>
        <w:t>وحده، ونقلها ونصبها، وکتب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میل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إنّه کان یتأبّط باثنین، ویدیر واحداً برجله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ضرب یده فی الاُسطوانة، حتّی دخل إبهامه فی الحجر، وهو باق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مشهد الکفّ فی تکریت، والموصل، وفی قطیعة الدقیق،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سیفه فی صخرة جبل ثور عند غار النبی صلی الله علیه و آله، وأثر رمحه فی جبل من جبال البادیة، وفی صخرة عند قلعة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أبوسعید الخدری، وجابر الأنصاری، وعبد اللّه بن عبّاس، 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رآنی</w:t>
      </w:r>
      <w:r>
        <w:rPr>
          <w:rStyle w:val="FootnoteAnchor"/>
          <w:rtl w:val="true"/>
        </w:rPr>
        <w:footnoteReference w:id="510"/>
      </w:r>
      <w:r>
        <w:rPr>
          <w:rFonts w:ascii="IRNazanin" w:hAnsi="IRNazanin" w:eastAsia="IRNazanin"/>
          <w:color w:val="111111"/>
          <w:sz w:val="28"/>
          <w:sz w:val="28"/>
          <w:szCs w:val="28"/>
          <w:rtl w:val="true"/>
          <w:lang w:bidi="fa-IR"/>
        </w:rPr>
        <w:t xml:space="preserve">الأصلع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منصرفی من قتال أهل الردّة فی عسکری، وهو فی أرض له، وقد ازدحم الکلام فی حلقه کهمهمة الأسد، وقعقعة الرعد،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أکنت فاعلاً؟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فاحمرّت عیناه، وقال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اللخناء أمثلک یقدم علی مثلی؟ أو یجسر أن یدیر اسمی فی لهواته؟ فی کلام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فنکّسنی واللّه عن فرسی، ولا یمکننی الامتناع منه، فجعل یسوقنی إلی رحیً للحارث بن کلدة، ثمّ عمد إلی قطب الرحی الحدید الغلیظ الذی علیه مدار الرحی، فمدّه بکلتا یدیه، ولوّاه فی عنقی کما یتفتّل الأدیم، وأصحابی کأنّهم ینظرون</w:t>
      </w:r>
      <w:r>
        <w:rPr>
          <w:rStyle w:val="FootnoteAnchor"/>
          <w:rtl w:val="true"/>
        </w:rPr>
        <w:footnoteReference w:id="511"/>
      </w:r>
      <w:r>
        <w:rPr>
          <w:rFonts w:ascii="IRNazanin" w:hAnsi="IRNazanin" w:eastAsia="IRNazanin"/>
          <w:color w:val="111111"/>
          <w:sz w:val="28"/>
          <w:sz w:val="28"/>
          <w:szCs w:val="28"/>
          <w:rtl w:val="true"/>
          <w:lang w:bidi="fa-IR"/>
        </w:rPr>
        <w:t>إلی ملک الموت، فأقسمت علیه بحقّ اللّه ورسوله، فاستحیا وخلّی سبیلی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أبوبکر جماعة من الحدّادین،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فتح هذا القطب لا یمکننا إلاّ أن نحمیه بالنار، فبقی فی ذلک أیّاماً، والناس یضحکون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جاء من سفره، فأتی به أبوبکر إلی علی علیه السلام یشفع إلیه فی فکّه،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رأی تکاثف جنوده، وکثرة جموعه، أراد أن یضع منّی فی موضعی، فوضعت منه عند ما خطر بباله، وهمّت به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الحدید الذی فی عنقه، فلعلّه لا یمکننی فی هذا الوقت فکّه، فنهضوا بأجمعهم، فأقسموا علیه، فقبض علی رأس الحدید من القطب، فجعل یفتل منه یمینه شبراً شبراً، فیرمی به، وهذا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أَلَنّا لَهُ الْحَدِیدَ أَنِ اعْمَلْ سابِغاتٍ وَ قَدِّرْ فِی السَّرْدِ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وسفیان بن عیینة، والحسن بن صالح بن حیّ، ووکیع بن الجراح،</w:t>
      </w:r>
    </w:p>
    <w:p>
      <w:pPr>
        <w:pStyle w:val="BookText"/>
        <w:rPr/>
      </w:pPr>
      <w:r>
        <w:rPr>
          <w:rFonts w:ascii="IRNazanin" w:hAnsi="IRNazanin" w:eastAsia="IRNazanin"/>
          <w:color w:val="111111"/>
          <w:sz w:val="28"/>
          <w:sz w:val="28"/>
          <w:szCs w:val="28"/>
          <w:rtl w:val="true"/>
          <w:lang w:bidi="fa-IR"/>
        </w:rPr>
        <w:t>وعبیدة</w:t>
      </w:r>
      <w:r>
        <w:rPr>
          <w:rStyle w:val="FootnoteAnchor"/>
          <w:rtl w:val="true"/>
        </w:rPr>
        <w:footnoteReference w:id="514"/>
      </w:r>
      <w:r>
        <w:rPr>
          <w:rFonts w:ascii="IRNazanin" w:hAnsi="IRNazanin" w:eastAsia="IRNazanin"/>
          <w:color w:val="111111"/>
          <w:sz w:val="28"/>
          <w:sz w:val="28"/>
          <w:szCs w:val="28"/>
          <w:rtl w:val="true"/>
          <w:lang w:bidi="fa-IR"/>
        </w:rPr>
        <w:t>بن یعقوب الأسدی، وغیرهم،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یا خالد ما أمرتک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أبی‌ذرّ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أخذ بإصبعه السبّابة والوسطی، فعصره عصرة، فصاح خالد صیحة منکرة، وأحدث فی ثیابه، وجعل یضرب برجلیه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یقمص قماص البکر، فإذا له رغاء، وأساغ ببوله فی المسجد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کتاب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جعل إصبعیه</w:t>
      </w:r>
      <w:r>
        <w:rPr>
          <w:rStyle w:val="FootnoteAnchor"/>
          <w:rtl w:val="true"/>
        </w:rPr>
        <w:footnoteReference w:id="518"/>
      </w:r>
      <w:r>
        <w:rPr>
          <w:rFonts w:ascii="IRNazanin" w:hAnsi="IRNazanin" w:eastAsia="IRNazanin"/>
          <w:color w:val="111111"/>
          <w:sz w:val="28"/>
          <w:sz w:val="28"/>
          <w:szCs w:val="28"/>
          <w:rtl w:val="true"/>
          <w:lang w:bidi="fa-IR"/>
        </w:rPr>
        <w:t>السبّابة والوسطی فی حلقه، وشاله بهما، وهو کالبعیر عظماً، وضرب به الأرض، فدقّ عصعصه، وأحدث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السیر، عن حبیب بن الجهم، وأبی‌سعید التمیمی، وأبی‌سعید عقیصا، والنطنزی فی الخصائص، والأعثم فی الفتوح، والطبری فی کتاب الولایة، بإسناد له عن محمّد بن القاسم الهمدانی، وأبو عبداللّه البرقی، عن شیوخه، عن جماعة من أصحاب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نزل أمیرالمؤمنین علیه السلام بالعسکر عند وقعة صفّین فی أرض بلقع عند قریة صندودیاء، فقال مالک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الناس علی غیر ماء</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إنّ اللّه سیسقینا فی هذا المکان، احتفر أنت وأصحابک،</w:t>
      </w:r>
    </w:p>
    <w:p>
      <w:pPr>
        <w:pStyle w:val="BookText"/>
        <w:rPr/>
      </w:pPr>
      <w:r>
        <w:rPr>
          <w:rFonts w:ascii="IRNazanin" w:hAnsi="IRNazanin" w:eastAsia="IRNazanin"/>
          <w:color w:val="111111"/>
          <w:sz w:val="28"/>
          <w:sz w:val="28"/>
          <w:szCs w:val="28"/>
          <w:rtl w:val="true"/>
          <w:lang w:bidi="fa-IR"/>
        </w:rPr>
        <w:t>فاحتفروا، فإذا هم بصخرة سوداء عظیمة، فیها حلقة لجین، فعجزوا عن قلعها، وهم 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أمیرالمؤمنین علیه السلام یده إلی السماء،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طاب یا عالم، باطیبوثا بوثة شمیا کرباجا نوثا تودیثا برجوثا، آمین آمین یا ربّ العالمین، یا ربّ موسی وهارون، ثمّ اجتذبها، فرماها عن العین أربعین ذراعاً، فظهر ماء أعذب من الشهد، وأبرد من الثلج، وأصفی من الیاقوت، فشربنا وسقینا، ثمّ ردّ الصخرة، وأمرنا أن نحثو علیها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سرنا غیر بعید،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منکم یعرف موضع العین؟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فرجعنا، فخفی مکانها علینا، فإذا راهب مستقبل من صومعة، فلمّا بصر به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اسمی</w:t>
      </w:r>
      <w:r>
        <w:rPr>
          <w:rStyle w:val="FootnoteAnchor"/>
          <w:rtl w:val="true"/>
        </w:rPr>
        <w:footnoteReference w:id="519"/>
      </w:r>
      <w:r>
        <w:rPr>
          <w:rFonts w:ascii="Amiri" w:hAnsi="Amiri" w:eastAsia="Amiri" w:cs="Amiri"/>
          <w:color w:val="111111"/>
          <w:sz w:val="28"/>
          <w:sz w:val="28"/>
          <w:szCs w:val="28"/>
          <w:rtl w:val="true"/>
          <w:lang w:bidi="ar-SA"/>
        </w:rPr>
        <w:t>سمّتنی به امّی، ما اطّلع علیه إلاّ اللّه ثمّ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تشاء یا شمعون؟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العین واسمه،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عین زاحوما، وهو من الجنّة، شرب منها ثلاثمائة نبیاً وثلاثة عشر وصیاً، وأنا آخر الوصیّین شربت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وجدت فی جمیع کتب الإنجیل، وهذا الدیر بنی علی طلب قالع هذه الصخرة، ومخرج الماء من تحتها، ولم یدرکه عالم قبلی غیری، لقد رزقنیه اللّه، وأسلم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جبّ شعیب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رحل أمیرالمؤمنین علیه السلام، والراهب یقدمه حتّی نزل صفّین، فلمّا التقی الصفّان کان أوّل من أصابته الشهادة، فنزل أمیرالمؤمنین علیه السلام وعیناه تهملان،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 مع من أحبّ، الراهب معنا یوم القیامة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سری فیما یسیر بلیلةٍ بعد العشاء بکربلا فی موکب</w:t>
      </w:r>
    </w:p>
    <w:p>
      <w:pPr>
        <w:pStyle w:val="BookText"/>
        <w:rPr/>
      </w:pPr>
      <w:r>
        <w:rPr>
          <w:rFonts w:ascii="Amiri" w:hAnsi="Amiri" w:eastAsia="Amiri" w:cs="Amiri"/>
          <w:color w:val="111111"/>
          <w:sz w:val="28"/>
          <w:sz w:val="28"/>
          <w:szCs w:val="28"/>
          <w:rtl w:val="true"/>
          <w:lang w:bidi="ar-SA"/>
        </w:rPr>
        <w:t>حتّی أتی متبتّلاً فی قائمٍ ألقی قواعده بقاعٍ مجدب</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صاحب الجبّ إذ أوفی</w:t>
      </w:r>
      <w:r>
        <w:rPr>
          <w:rStyle w:val="FootnoteAnchor"/>
          <w:rtl w:val="true"/>
        </w:rPr>
        <w:footnoteReference w:id="522"/>
      </w:r>
      <w:r>
        <w:rPr>
          <w:rFonts w:ascii="IRNazanin" w:hAnsi="IRNazanin" w:eastAsia="IRNazanin"/>
          <w:color w:val="111111"/>
          <w:sz w:val="28"/>
          <w:sz w:val="28"/>
          <w:szCs w:val="28"/>
          <w:rtl w:val="true"/>
          <w:lang w:bidi="fa-IR"/>
        </w:rPr>
        <w:t>بعسکره فلم یزل قاصداً</w:t>
      </w:r>
      <w:r>
        <w:rPr>
          <w:rStyle w:val="FootnoteAnchor"/>
          <w:rtl w:val="true"/>
        </w:rPr>
        <w:footnoteReference w:id="523"/>
      </w:r>
      <w:r>
        <w:rPr>
          <w:rFonts w:ascii="IRNazanin" w:hAnsi="IRNazanin" w:eastAsia="IRNazanin"/>
          <w:color w:val="111111"/>
          <w:sz w:val="28"/>
          <w:sz w:val="28"/>
          <w:szCs w:val="28"/>
          <w:rtl w:val="true"/>
          <w:lang w:bidi="fa-IR"/>
        </w:rPr>
        <w:t>للجبّ مجتابا</w:t>
      </w:r>
    </w:p>
    <w:p>
      <w:pPr>
        <w:pStyle w:val="BookText"/>
        <w:rPr/>
      </w:pPr>
      <w:r>
        <w:rPr>
          <w:rFonts w:ascii="IRNazanin" w:hAnsi="IRNazanin" w:eastAsia="IRNazanin"/>
          <w:color w:val="111111"/>
          <w:sz w:val="28"/>
          <w:sz w:val="28"/>
          <w:szCs w:val="28"/>
          <w:rtl w:val="true"/>
          <w:lang w:bidi="fa-IR"/>
        </w:rPr>
        <w:t>حتّی إذا ما أروه رجّ صخرته فخاله القوم بالمدحاة لعّابا</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باب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دفع الرایة إلی علی علیه السلام فی یوم خیبر بعد أن دعا له، فجعل یسرع السیر، وأصحابه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أرفق، حتّی انتهی إلی الحصن، فاجتذب بابه، فألقاه علی الأرض، ثمّ اجتمع منّا سبعون رجلاً، وکان جهدهم أن أعادوا الباب</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عبداللّه الحافظ، بإسناده إلی أبی‌رافع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دنا علی علیه السلام من القموص، أقبلوا یرمونه بالنبل والحجارة، فحمل حتّی دنا من الباب، فاقتلعه، ثمّ رمی به خلف</w:t>
      </w:r>
    </w:p>
    <w:p>
      <w:pPr>
        <w:pStyle w:val="BookText"/>
        <w:rPr/>
      </w:pPr>
      <w:r>
        <w:rPr>
          <w:rFonts w:ascii="IRNazanin" w:hAnsi="IRNazanin" w:eastAsia="IRNazanin"/>
          <w:color w:val="111111"/>
          <w:sz w:val="28"/>
          <w:sz w:val="28"/>
          <w:szCs w:val="28"/>
          <w:rtl w:val="true"/>
          <w:lang w:bidi="fa-IR"/>
        </w:rPr>
        <w:t>ظهره أربعین ذراعاً، ولقد تکلّف حمله أربعون رجلاً، فما أطاقوه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أبوالقاسم محفوظ البستی فی کتاب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حمل بعد قتل مرحب علیهم، فانهزموا إلی الحصن، فتقدّم إلی باب الحصن، وضبط حلقته، وکان وزنها أربعین منّاً، وهزّ الباب، فارتعد الحصن بأجمعه حتّی ظنّوا زلزلة، ثمّ هزّه اخری، فقلعه ودحا به فی الهواء أربعین ذراعاً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وهزّ حصن خیبر، حتّی قالت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جلست علی طاق کما تجلس العروس، فوقعت علی وجهی، فظننت الزلزلة،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علیه السلام قد هزّ الحصن، یرید أن یقلع الباب</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أبان، عن زرارة،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فاجتذبه اجتذاباً وتترّس به، ثمّ حمله علی ظهره، واقتحم الحصن اقتحاماً، واقتحم المسلمون والباب علی ظهره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حمل الباب یوم خیبر، حتّی صعد المسلمون علیه ففتحوها، وإنّهم جرّبوه بعد ذلک، فلم یحمله أربعون رجلاً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أبوالحسن الورّاق المعروف بغلام المصری، عن ابن جریر الطبری 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رجلاً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الطبری صاحب 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حمله بشماله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أربعة أذرع فی خمسة أشبار فی أربع أصابع عمقاً حجراً صلداً</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یمینه، فأثّرت فیه أصابعه، وحمله بغیر مقبض، ثمّ تترّس</w:t>
      </w:r>
      <w:r>
        <w:rPr>
          <w:rStyle w:val="FootnoteAnchor"/>
          <w:rtl w:val="true"/>
        </w:rPr>
        <w:footnoteReference w:id="532"/>
      </w:r>
      <w:r>
        <w:rPr>
          <w:rFonts w:ascii="IRNazanin" w:hAnsi="IRNazanin" w:eastAsia="IRNazanin"/>
          <w:color w:val="111111"/>
          <w:sz w:val="28"/>
          <w:sz w:val="28"/>
          <w:szCs w:val="28"/>
          <w:rtl w:val="true"/>
          <w:lang w:bidi="fa-IR"/>
        </w:rPr>
        <w:t>به، فضارب الأقران بسیفه، حتّی هجم علیهم، ثمّ زجّه من ورائه أربعین ذراعاً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طول الباب ثمانیة عشر ذراعاً، وعرض الخندق عشرون ذراعاً، فوضع جانباً علی طرف الخندق، وضبط جانباً بیده، حتّی عبر علیه</w:t>
      </w:r>
      <w:r>
        <w:rPr>
          <w:rStyle w:val="FootnoteAnchor"/>
          <w:rtl w:val="true"/>
        </w:rPr>
        <w:footnoteReference w:id="535"/>
      </w:r>
      <w:r>
        <w:rPr>
          <w:rFonts w:ascii="IRNazanin" w:hAnsi="IRNazanin" w:eastAsia="IRNazanin"/>
          <w:color w:val="111111"/>
          <w:sz w:val="28"/>
          <w:sz w:val="28"/>
          <w:szCs w:val="28"/>
          <w:rtl w:val="true"/>
          <w:lang w:bidi="fa-IR"/>
        </w:rPr>
        <w:t>العسکر، وکانوا ثمانیة آلاف وسبعمائة رجل، وفیهم من کان یتردّد ویحف علیها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عبداللّه الجذلی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حملت منه ثقلاً،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إلاّ مثل جنّتی التی فی یدی</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فأنشأ بعض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امرءً حمل الرتاج بخیبر یوم الیهود بقدرةٍ لمؤیّد</w:t>
      </w:r>
    </w:p>
    <w:p>
      <w:pPr>
        <w:pStyle w:val="BookText"/>
        <w:rPr/>
      </w:pPr>
      <w:r>
        <w:rPr>
          <w:rFonts w:ascii="IRNazanin" w:hAnsi="IRNazanin" w:eastAsia="IRNazanin"/>
          <w:color w:val="111111"/>
          <w:sz w:val="28"/>
          <w:sz w:val="28"/>
          <w:szCs w:val="28"/>
          <w:rtl w:val="true"/>
          <w:lang w:bidi="fa-IR"/>
        </w:rPr>
        <w:t>حمل الرتاج رتاج باب قموصها والمسلمون وأهل خیبر شهّد</w:t>
      </w:r>
    </w:p>
    <w:p>
      <w:pPr>
        <w:pStyle w:val="BookText"/>
        <w:rPr/>
      </w:pPr>
      <w:r>
        <w:rPr>
          <w:rFonts w:ascii="Amiri" w:hAnsi="Amiri" w:eastAsia="Amiri" w:cs="Amiri"/>
          <w:color w:val="111111"/>
          <w:sz w:val="28"/>
          <w:sz w:val="28"/>
          <w:szCs w:val="28"/>
          <w:rtl w:val="true"/>
          <w:lang w:bidi="ar-SA"/>
        </w:rPr>
        <w:t>فرمی به ولقد تکلّف ردّه سبعون کلّهم له متسدّد</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ردّوه بعد تکلّفٍ ومشقّةٍ ومقال بعضهم لبعض ازرد</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ودنا إلی الباب المشیّد وهزّه هزّاً رأیت الأرض منه ترجف</w:t>
      </w:r>
    </w:p>
    <w:p>
      <w:pPr>
        <w:pStyle w:val="BookText"/>
        <w:rPr/>
      </w:pPr>
      <w:r>
        <w:rPr>
          <w:rFonts w:ascii="IRNazanin" w:hAnsi="IRNazanin" w:eastAsia="IRNazanin"/>
          <w:color w:val="111111"/>
          <w:sz w:val="28"/>
          <w:sz w:val="28"/>
          <w:szCs w:val="28"/>
          <w:rtl w:val="true"/>
          <w:lang w:bidi="fa-IR"/>
        </w:rPr>
        <w:t>وروایةٌ اخری بأن دحی به سبعین باعاً والقتام مسجف</w:t>
      </w:r>
    </w:p>
    <w:p>
      <w:pPr>
        <w:pStyle w:val="BookText"/>
        <w:rPr/>
      </w:pPr>
      <w:r>
        <w:rPr>
          <w:rFonts w:ascii="IRNazanin" w:hAnsi="IRNazanin" w:eastAsia="IRNazanin"/>
          <w:color w:val="111111"/>
          <w:sz w:val="28"/>
          <w:sz w:val="28"/>
          <w:szCs w:val="28"/>
          <w:rtl w:val="true"/>
          <w:lang w:bidi="fa-IR"/>
        </w:rPr>
        <w:t>ابن رزیک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والباب لمّا دحاه وهو فی سغبٍ من الصیام وما یخفی تعبّده</w:t>
      </w:r>
    </w:p>
    <w:p>
      <w:pPr>
        <w:pStyle w:val="BookText"/>
        <w:rPr/>
      </w:pPr>
      <w:r>
        <w:rPr>
          <w:rFonts w:ascii="IRNazanin" w:hAnsi="IRNazanin" w:eastAsia="IRNazanin"/>
          <w:color w:val="111111"/>
          <w:sz w:val="28"/>
          <w:sz w:val="28"/>
          <w:szCs w:val="28"/>
          <w:rtl w:val="true"/>
          <w:lang w:bidi="fa-IR"/>
        </w:rPr>
        <w:t>وقلقل الحصن فارتاع الیهود له وکان أکثرهم عمداً یفنّده</w:t>
      </w:r>
    </w:p>
    <w:p>
      <w:pPr>
        <w:pStyle w:val="BookText"/>
        <w:rPr/>
      </w:pPr>
      <w:r>
        <w:rPr>
          <w:rFonts w:ascii="IRNazanin" w:hAnsi="IRNazanin" w:eastAsia="IRNazanin"/>
          <w:color w:val="111111"/>
          <w:sz w:val="28"/>
          <w:sz w:val="28"/>
          <w:szCs w:val="28"/>
          <w:rtl w:val="true"/>
          <w:lang w:bidi="fa-IR"/>
        </w:rPr>
        <w:t>نادی بأعلی العلی جبریل ممتدحاً هذا الوصی وهذا الطهر أحمده</w:t>
      </w:r>
    </w:p>
    <w:p>
      <w:pPr>
        <w:pStyle w:val="BookText"/>
        <w:rPr/>
      </w:pPr>
      <w:r>
        <w:rPr>
          <w:rFonts w:ascii="Amiri" w:hAnsi="Amiri" w:eastAsia="Amiri" w:cs="Amiri"/>
          <w:color w:val="111111"/>
          <w:sz w:val="28"/>
          <w:sz w:val="28"/>
          <w:szCs w:val="28"/>
          <w:rtl w:val="true"/>
          <w:lang w:bidi="ar-SA"/>
        </w:rPr>
        <w:t>تاج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فاقتلع الباب غداة خیبر فکبّر الناس به وقد دحا</w:t>
      </w:r>
    </w:p>
    <w:p>
      <w:pPr>
        <w:pStyle w:val="BookText"/>
        <w:rPr/>
      </w:pPr>
      <w:r>
        <w:rPr>
          <w:rFonts w:ascii="IRNazanin" w:hAnsi="IRNazanin" w:eastAsia="IRNazanin"/>
          <w:color w:val="111111"/>
          <w:sz w:val="28"/>
          <w:sz w:val="28"/>
          <w:szCs w:val="28"/>
          <w:rtl w:val="true"/>
          <w:lang w:bidi="fa-IR"/>
        </w:rPr>
        <w:t>وقالت الأملاک لا سیف سوی سیف علیٍ وسواه لا فتی</w:t>
      </w:r>
    </w:p>
    <w:p>
      <w:pPr>
        <w:pStyle w:val="BookText"/>
        <w:rPr/>
      </w:pPr>
      <w:r>
        <w:rPr>
          <w:rFonts w:ascii="IRNazanin" w:hAnsi="IRNazanin" w:eastAsia="IRNazanin"/>
          <w:color w:val="111111"/>
          <w:sz w:val="28"/>
          <w:sz w:val="28"/>
          <w:szCs w:val="28"/>
          <w:rtl w:val="true"/>
          <w:lang w:bidi="fa-IR"/>
        </w:rPr>
        <w:t>وعبّر الجیش علی راحته والباب جسراً فوق یمناه 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النصرانی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خیبر والباب قد شدّ دونه أتی قاصداً یسعی إلیه مصمّما</w:t>
      </w:r>
      <w:bookmarkStart w:id="65" w:name="pg14048_178664"/>
    </w:p>
    <w:p>
      <w:pPr>
        <w:pStyle w:val="BookText"/>
        <w:rPr/>
      </w:pPr>
      <w:bookmarkEnd w:id="65"/>
      <w:r>
        <w:rPr>
          <w:rFonts w:ascii="Amiri" w:hAnsi="Amiri" w:eastAsia="Amiri" w:cs="Amiri"/>
          <w:color w:val="111111"/>
          <w:sz w:val="28"/>
          <w:sz w:val="28"/>
          <w:szCs w:val="28"/>
          <w:rtl w:val="true"/>
          <w:lang w:bidi="ar-SA"/>
        </w:rPr>
        <w:t>فأنحله کفّیه ثمّ أزاله</w:t>
      </w:r>
    </w:p>
    <w:p>
      <w:pPr>
        <w:pStyle w:val="BookText"/>
        <w:rPr/>
      </w:pPr>
      <w:r>
        <w:rPr>
          <w:rFonts w:ascii="IRNazanin" w:hAnsi="IRNazanin" w:eastAsia="IRNazanin"/>
          <w:color w:val="111111"/>
          <w:sz w:val="28"/>
          <w:sz w:val="28"/>
          <w:szCs w:val="28"/>
          <w:rtl w:val="true"/>
          <w:lang w:bidi="fa-IR"/>
        </w:rPr>
        <w:t>وأبعده رمیاً فیا بعد ما رمی</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وهذا کلّه خرق العادة، ولا یتیسّر إلاّ لنبی، أو وصی نبی، وإذا لم یجز أن یکون نبیاً لابدّ أن یکون وصیاً</w:t>
      </w:r>
      <w:r>
        <w:rPr>
          <w:rFonts w:eastAsia="IRNazanin" w:cs="IRNazanin"/>
          <w:color w:val="111111"/>
          <w:sz w:val="28"/>
          <w:szCs w:val="28"/>
          <w:rtl w:val="true"/>
          <w:lang w:bidi="fa-IR"/>
        </w:rPr>
        <w:t>.</w:t>
      </w:r>
    </w:p>
    <w:p>
      <w:pPr>
        <w:pStyle w:val="Heading3"/>
        <w:numPr>
          <w:ilvl w:val="2"/>
          <w:numId w:val="1"/>
        </w:numPr>
        <w:rPr/>
      </w:pPr>
      <w:bookmarkStart w:id="66" w:name="__RefHeading___Toc3339363_3381743652"/>
      <w:bookmarkStart w:id="67" w:name="_Toc23"/>
      <w:bookmarkEnd w:id="66"/>
      <w:r>
        <w:rPr>
          <w:rtl w:val="true"/>
        </w:rPr>
        <w:t>فصل فی معجزاته فی نفسه علیه السلام</w:t>
      </w:r>
      <w:bookmarkEnd w:id="67"/>
    </w:p>
    <w:p>
      <w:pPr>
        <w:pStyle w:val="BookText"/>
        <w:rPr/>
      </w:pPr>
      <w:r>
        <w:rPr>
          <w:rFonts w:ascii="IRNazanin" w:hAnsi="IRNazanin" w:eastAsia="IRNazanin"/>
          <w:color w:val="111111"/>
          <w:sz w:val="28"/>
          <w:sz w:val="28"/>
          <w:szCs w:val="28"/>
          <w:rtl w:val="true"/>
          <w:lang w:bidi="fa-IR"/>
        </w:rPr>
        <w:t>قال صاحب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ما لقی من الحروب لم ینهزم قطّ، ولم ینله فیها شین، ولا جراح سوء، ولم یبارز أحداً إلاّ ظفر به، ولا نجا من ضربته أحد فصلح منها، ولم یفلت منه قرن، ولم یخرج فی حروبه إلاّ وهو ماش یهرول إلی العدوّ</w:t>
      </w:r>
      <w:r>
        <w:rPr>
          <w:rStyle w:val="FootnoteAnchor"/>
          <w:rtl w:val="true"/>
        </w:rPr>
        <w:footnoteReference w:id="541"/>
      </w:r>
      <w:r>
        <w:rPr>
          <w:rFonts w:ascii="IRNazanin" w:hAnsi="IRNazanin" w:eastAsia="IRNazanin"/>
          <w:color w:val="111111"/>
          <w:sz w:val="28"/>
          <w:sz w:val="28"/>
          <w:szCs w:val="28"/>
          <w:rtl w:val="true"/>
          <w:lang w:bidi="fa-IR"/>
        </w:rPr>
        <w:t>، وما قدّمت رایة قوتل تحتها علی علیه السلام إلاّ انقلبوا صاغرین</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أمّ یوم الوغی زحفاً برایته إلاّ تضعضع ثمّ انصاع منهزما</w:t>
      </w:r>
    </w:p>
    <w:p>
      <w:pPr>
        <w:pStyle w:val="BookText"/>
        <w:rPr/>
      </w:pPr>
      <w:r>
        <w:rPr>
          <w:rFonts w:ascii="IRNazanin" w:hAnsi="IRNazanin" w:eastAsia="IRNazanin"/>
          <w:color w:val="111111"/>
          <w:sz w:val="28"/>
          <w:sz w:val="28"/>
          <w:szCs w:val="28"/>
          <w:rtl w:val="true"/>
          <w:lang w:bidi="fa-IR"/>
        </w:rPr>
        <w:t>أو بلّ مفرق من لم ینجه هربٌ بأبیض منه من دمّ</w:t>
      </w:r>
      <w:r>
        <w:rPr>
          <w:rStyle w:val="FootnoteAnchor"/>
          <w:rtl w:val="true"/>
        </w:rPr>
        <w:footnoteReference w:id="543"/>
      </w:r>
      <w:r>
        <w:rPr>
          <w:rFonts w:ascii="Amiri" w:hAnsi="Amiri" w:eastAsia="Amiri" w:cs="Amiri"/>
          <w:color w:val="111111"/>
          <w:sz w:val="28"/>
          <w:sz w:val="28"/>
          <w:szCs w:val="28"/>
          <w:rtl w:val="true"/>
          <w:lang w:bidi="ar-SA"/>
        </w:rPr>
        <w:t>الفلاة دما</w:t>
      </w:r>
    </w:p>
    <w:p>
      <w:pPr>
        <w:pStyle w:val="BookText"/>
        <w:rPr/>
      </w:pPr>
      <w:r>
        <w:rPr>
          <w:rFonts w:ascii="Amiri" w:hAnsi="Amiri" w:eastAsia="Amiri" w:cs="Amiri"/>
          <w:color w:val="111111"/>
          <w:sz w:val="28"/>
          <w:sz w:val="28"/>
          <w:szCs w:val="28"/>
          <w:rtl w:val="true"/>
          <w:lang w:bidi="ar-SA"/>
        </w:rPr>
        <w:t>أو نال مهجته طعناً بنافذةٍ نجلاً تفرغ من تحت الحجاب فما</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وثبته علیه السلام کانت أربعین ذراعاً إلی عمرو، ورجوعه إلی خلف عشرین ذراعاً، وذلک خارج عن العادة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ضربه علی رجلیه، فقطعهما بضربة واحدة، مع ما کان علیه من</w:t>
      </w:r>
    </w:p>
    <w:p>
      <w:pPr>
        <w:pStyle w:val="BookText"/>
        <w:rPr/>
      </w:pPr>
      <w:r>
        <w:rPr>
          <w:rFonts w:ascii="IRNazanin" w:hAnsi="IRNazanin" w:eastAsia="IRNazanin"/>
          <w:color w:val="111111"/>
          <w:sz w:val="28"/>
          <w:sz w:val="28"/>
          <w:szCs w:val="28"/>
          <w:rtl w:val="true"/>
          <w:lang w:bidi="fa-IR"/>
        </w:rPr>
        <w:t>الثیاب والسلاح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ضرب مرحب الکافر یوم خیبر علی رأسه، فقطع العمامة والخوذة والرأس والحلق، وما علیه من الجوشن من قدّام وخلف، إلی أن قدّه بنصفین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علی سبعین ألف فارس، فبدّدهم، وتحیّر</w:t>
      </w:r>
      <w:r>
        <w:rPr>
          <w:rStyle w:val="FootnoteAnchor"/>
          <w:rtl w:val="true"/>
        </w:rPr>
        <w:footnoteReference w:id="545"/>
      </w:r>
      <w:r>
        <w:rPr>
          <w:rFonts w:ascii="IRNazanin" w:hAnsi="IRNazanin" w:eastAsia="IRNazanin"/>
          <w:color w:val="111111"/>
          <w:sz w:val="28"/>
          <w:sz w:val="28"/>
          <w:szCs w:val="28"/>
          <w:rtl w:val="true"/>
          <w:lang w:bidi="fa-IR"/>
        </w:rPr>
        <w:t>الفریقان من فعله، فانهزموا إلی الحصن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الدکّة المشهورة فی الکوفة، التی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رأی منها مکّة فسلّم علیها، وذلک مثل قولهم</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ساریة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علیه السلام إلی أبی‌زهرة</w:t>
      </w:r>
      <w:r>
        <w:rPr>
          <w:rStyle w:val="FootnoteAnchor"/>
          <w:rtl w:val="true"/>
        </w:rPr>
        <w:footnoteReference w:id="548"/>
      </w:r>
      <w:r>
        <w:rPr>
          <w:rFonts w:ascii="Amiri" w:hAnsi="Amiri" w:eastAsia="Amiri" w:cs="Amiri"/>
          <w:color w:val="111111"/>
          <w:sz w:val="28"/>
          <w:sz w:val="28"/>
          <w:szCs w:val="28"/>
          <w:rtl w:val="true"/>
          <w:lang w:bidi="ar-SA"/>
        </w:rPr>
        <w:t xml:space="preserve">، وقطع مسیرة ثلاثة أیّام بلیلة واحدة، وأصبح عند الکفّار، وفتح علیه،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علیه السلام رمی إلی حصن ذات السلال فی المنجنیق، ونزل علی حائط الحصن، وکان الحصن قد شدّ علی حیطانه سلاسل فیها غرائر من تبن أو قطن، حتّی لا یعمل فیها المنجنیق إذا رمی الحجر، فمرّ فی الهواء والترس تحت قدمیه، ونزل علی الحائط، وضرب السلاسل ضربة واحدة، فقطعها، وسقطت الغرائر،</w:t>
      </w:r>
    </w:p>
    <w:p>
      <w:pPr>
        <w:pStyle w:val="BookText"/>
        <w:rPr/>
      </w:pPr>
      <w:r>
        <w:rPr>
          <w:rFonts w:ascii="IRNazanin" w:hAnsi="IRNazanin" w:eastAsia="IRNazanin"/>
          <w:color w:val="111111"/>
          <w:sz w:val="28"/>
          <w:sz w:val="28"/>
          <w:szCs w:val="28"/>
          <w:rtl w:val="true"/>
          <w:lang w:bidi="fa-IR"/>
        </w:rPr>
        <w:t>وفتح الحصن، وذلک مثل صعود الملائکة ونزولهم، وإسراء النبی صلی الله علیه و آله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شیل فی المنجنیق حین دحا علی علیٍ وقد تولاّها</w:t>
      </w:r>
    </w:p>
    <w:p>
      <w:pPr>
        <w:pStyle w:val="BookText"/>
        <w:rPr/>
      </w:pPr>
      <w:r>
        <w:rPr>
          <w:rFonts w:ascii="IRNazanin" w:hAnsi="IRNazanin" w:eastAsia="IRNazanin"/>
          <w:color w:val="111111"/>
          <w:sz w:val="28"/>
          <w:sz w:val="28"/>
          <w:szCs w:val="28"/>
          <w:rtl w:val="true"/>
          <w:lang w:bidi="fa-IR"/>
        </w:rPr>
        <w:t>وقد خطی فی الهوا بمبتسمٍ ثمّ خلا حصنهم بقتلاها</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تفسیر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رأی علیاً علیه السلام ثابت بن قیس بن شماس الأنصاری فی بئر عادیة، ورجال یرمونه بالأحجار، فوقع فیها،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واحداً فصار اثنین، فأرسلوا صخرة مقدار مائتی منّ، فاحتضنه علی علیه السلام، وجعل رأس ثابت إلی صدره، وانحنی علیه، فوقعت الصخرة علی مؤخّر رأس علی علیه السلام، فما کانت إلاّ کترویحة بمروحة، ثمّ أرسلوا ثانیة وثالثة،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لهما مائة ألف روح ما نجت واحدة منها، فأذن اللّه لشفیر البئر فانحطّ</w:t>
      </w:r>
      <w:r>
        <w:rPr>
          <w:rStyle w:val="FootnoteAnchor"/>
          <w:rtl w:val="true"/>
        </w:rPr>
        <w:footnoteReference w:id="552"/>
      </w:r>
      <w:r>
        <w:rPr>
          <w:rFonts w:ascii="IRNazanin" w:hAnsi="IRNazanin" w:eastAsia="IRNazanin"/>
          <w:color w:val="111111"/>
          <w:sz w:val="28"/>
          <w:sz w:val="28"/>
          <w:szCs w:val="28"/>
          <w:rtl w:val="true"/>
          <w:lang w:bidi="fa-IR"/>
        </w:rPr>
        <w:t>، ولقرار البئر فارتفع، فخرجا سالمین</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وفضائله، وسنن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عبدالرحمن بن أبی‌لیلی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 السلام یلبس فی البرد الشدید الثوب الرقیق، وفی الحرّ الشدید القباء والثوب الثقیل، وکان لا یجد الحرّ والبرد، فکان النبی صلی الله علیه و آله دعا له یوم خیبر، فقال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کفاک اللّه الحرّ والبرد</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قه الحرّ والبرد</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اکفه الحرّ والبرد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دعوةٍ للمصطفی فیه حقّقت وآمال من عادی الوصیّ خوائب</w:t>
      </w:r>
    </w:p>
    <w:p>
      <w:pPr>
        <w:pStyle w:val="BookText"/>
        <w:rPr/>
      </w:pPr>
      <w:r>
        <w:rPr>
          <w:rFonts w:ascii="IRNazanin" w:hAnsi="IRNazanin" w:eastAsia="IRNazanin"/>
          <w:color w:val="111111"/>
          <w:sz w:val="28"/>
          <w:sz w:val="28"/>
          <w:szCs w:val="28"/>
          <w:rtl w:val="true"/>
          <w:lang w:bidi="fa-IR"/>
        </w:rPr>
        <w:t>فمن رمدٍ آذاه جلاّه داعیاً لساعته والریح فی الحرب عاصب</w:t>
      </w:r>
    </w:p>
    <w:p>
      <w:pPr>
        <w:pStyle w:val="BookText"/>
        <w:rPr/>
      </w:pPr>
      <w:r>
        <w:rPr>
          <w:rFonts w:ascii="IRNazanin" w:hAnsi="IRNazanin" w:eastAsia="IRNazanin"/>
          <w:color w:val="111111"/>
          <w:sz w:val="28"/>
          <w:sz w:val="28"/>
          <w:szCs w:val="28"/>
          <w:rtl w:val="true"/>
          <w:lang w:bidi="fa-IR"/>
        </w:rPr>
        <w:t>ومن سطوةٍ للحرّ والبرد دوفعت بدعوته عنه وفیها عجائب</w:t>
      </w:r>
    </w:p>
    <w:p>
      <w:pPr>
        <w:pStyle w:val="BookText"/>
        <w:rPr/>
      </w:pPr>
      <w:r>
        <w:rPr>
          <w:rFonts w:ascii="IRNazanin" w:hAnsi="IRNazanin" w:eastAsia="IRNazanin"/>
          <w:color w:val="111111"/>
          <w:sz w:val="28"/>
          <w:sz w:val="28"/>
          <w:szCs w:val="28"/>
          <w:rtl w:val="true"/>
          <w:lang w:bidi="fa-IR"/>
        </w:rPr>
        <w:t>وروی حبیب بن الحسن العتکی، عن جابر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أمیرالمؤمنین علیه السلام صلاة الصبح، ثمّ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أعظم اللّه أجرکم فی أخیکم سلمان، فقالوا فی ذلک، فلبس عمامة رسول اللّه صلی الله علیه و آله ودراعته، وأخذ قضیبه وسیفه، ورکب علی العضباء، وقال لقنبر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عشراً،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فإذا نحن علی باب سلمان رضوان اللّه علیه، قال 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أدرک سلمان الوفاة،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المغسّل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فی المدائن وهو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زاذان إذا شددت لحیتی تسمع الوجبة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شددت لحیته سمعت الوجبة، وأدرکت الباب، فإذا بأمیرالمؤمنین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زاذان قضی أبو عبداللّه سلمان؟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فدخل وکشف الرداء عن وجهه، فتبسّم سلمان إلی أمیرالمؤمنین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أبا عبداللّه إذا لقیت رسول اللّه صلی الله علیه و آله، فقل له ما مرّ علی أخیک من قومک، ثمّ أخذ فی تجهیزه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صلّی علیه کنّا نسمع من أمیرالمؤمنین علیه السلام تکبیراً شدیداً، وکنت رأیت معه</w:t>
      </w:r>
      <w:bookmarkStart w:id="68" w:name="pg14048_178668"/>
    </w:p>
    <w:p>
      <w:pPr>
        <w:pStyle w:val="BookText"/>
        <w:rPr/>
      </w:pPr>
      <w:bookmarkEnd w:id="68"/>
      <w:r>
        <w:rPr>
          <w:rFonts w:ascii="IRNazanin" w:hAnsi="IRNazanin" w:eastAsia="IRNazanin"/>
          <w:color w:val="111111"/>
          <w:sz w:val="28"/>
          <w:sz w:val="28"/>
          <w:szCs w:val="28"/>
          <w:rtl w:val="true"/>
          <w:lang w:bidi="fa-IR"/>
        </w:rPr>
        <w:t>رجلین،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جعفر أخی، والآخر الخضر علیه السلام، ومع کلّ واحد منهما سبعون صفّاً من الملائکة، فی کلّ صفّ ألف ألف ملک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أبوالفضل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منّی یسیراً من عجائبه وکلّ أمر علیٍ لم یزل عجبا</w:t>
      </w:r>
    </w:p>
    <w:p>
      <w:pPr>
        <w:pStyle w:val="BookText"/>
        <w:rPr/>
      </w:pPr>
      <w:r>
        <w:rPr>
          <w:rFonts w:ascii="IRNazanin" w:hAnsi="IRNazanin" w:eastAsia="IRNazanin"/>
          <w:color w:val="111111"/>
          <w:sz w:val="28"/>
          <w:sz w:val="28"/>
          <w:szCs w:val="28"/>
          <w:rtl w:val="true"/>
          <w:lang w:bidi="fa-IR"/>
        </w:rPr>
        <w:t>أدریت فی لیلةٍ سار الوصی بها إلی المدائن لمّا أن لها طلبا</w:t>
      </w:r>
    </w:p>
    <w:p>
      <w:pPr>
        <w:pStyle w:val="BookText"/>
        <w:rPr/>
      </w:pPr>
      <w:r>
        <w:rPr>
          <w:rFonts w:ascii="IRNazanin" w:hAnsi="IRNazanin" w:eastAsia="IRNazanin"/>
          <w:color w:val="111111"/>
          <w:sz w:val="28"/>
          <w:sz w:val="28"/>
          <w:szCs w:val="28"/>
          <w:rtl w:val="true"/>
          <w:lang w:bidi="fa-IR"/>
        </w:rPr>
        <w:t>فألحد الطهر سلماناً وعاد إلی عراص یثرب والإصباح ما قربا</w:t>
      </w:r>
    </w:p>
    <w:p>
      <w:pPr>
        <w:pStyle w:val="BookText"/>
        <w:rPr/>
      </w:pPr>
      <w:r>
        <w:rPr>
          <w:rFonts w:ascii="IRNazanin" w:hAnsi="IRNazanin" w:eastAsia="IRNazanin"/>
          <w:color w:val="111111"/>
          <w:sz w:val="28"/>
          <w:sz w:val="28"/>
          <w:szCs w:val="28"/>
          <w:rtl w:val="true"/>
          <w:lang w:bidi="fa-IR"/>
        </w:rPr>
        <w:t>کآصف قبل ردّ الطرف من سبأٍ بعرش بلقیس وافی تخرق الحجبا</w:t>
      </w:r>
    </w:p>
    <w:p>
      <w:pPr>
        <w:pStyle w:val="BookText"/>
        <w:rPr/>
      </w:pPr>
      <w:r>
        <w:rPr>
          <w:rFonts w:ascii="IRNazanin" w:hAnsi="IRNazanin" w:eastAsia="IRNazanin"/>
          <w:color w:val="111111"/>
          <w:sz w:val="28"/>
          <w:sz w:val="28"/>
          <w:szCs w:val="28"/>
          <w:rtl w:val="true"/>
          <w:lang w:bidi="fa-IR"/>
        </w:rPr>
        <w:t>وقد ذکرنا مصارعته مع إبلیس، وأخذه عند الحرم، ومحاربته مع الجنّ عند وادی بنی المصطلق، وفی بئر ذات العلم، وغیر ذلک، وأضربنا عن کثیر من معجزاته علیه السلام للإیجاز والاختصار</w:t>
      </w:r>
      <w:r>
        <w:rPr>
          <w:rFonts w:eastAsia="IRNazanin" w:cs="IRNazanin"/>
          <w:color w:val="111111"/>
          <w:sz w:val="28"/>
          <w:szCs w:val="28"/>
          <w:rtl w:val="true"/>
          <w:lang w:bidi="fa-IR"/>
        </w:rPr>
        <w:t>.</w:t>
      </w:r>
    </w:p>
    <w:p>
      <w:pPr>
        <w:pStyle w:val="Heading3"/>
        <w:numPr>
          <w:ilvl w:val="2"/>
          <w:numId w:val="1"/>
        </w:numPr>
        <w:rPr/>
      </w:pPr>
      <w:bookmarkStart w:id="69" w:name="__RefHeading___Toc3339365_3381743652"/>
      <w:bookmarkStart w:id="70" w:name="_Toc24"/>
      <w:bookmarkEnd w:id="69"/>
      <w:r>
        <w:rPr>
          <w:rtl w:val="true"/>
        </w:rPr>
        <w:t>فصل فی انقیاد الحیوانات له علیه السلام</w:t>
      </w:r>
      <w:bookmarkEnd w:id="7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جویریة بن مسهر</w:t>
      </w:r>
      <w:r>
        <w:rPr>
          <w:rStyle w:val="FootnoteAnchor"/>
          <w:rtl w:val="true"/>
        </w:rPr>
        <w:footnoteReference w:id="55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أمیرالمؤمنین علیه السلام نحو بابل، فمضینا بغابة</w:t>
      </w:r>
      <w:r>
        <w:rPr>
          <w:rStyle w:val="FootnoteAnchor"/>
          <w:rtl w:val="true"/>
        </w:rPr>
        <w:footnoteReference w:id="559"/>
      </w:r>
      <w:r>
        <w:rPr>
          <w:rFonts w:ascii="IRNazanin" w:hAnsi="IRNazanin" w:eastAsia="IRNazanin"/>
          <w:color w:val="111111"/>
          <w:sz w:val="28"/>
          <w:sz w:val="28"/>
          <w:szCs w:val="28"/>
          <w:rtl w:val="true"/>
          <w:lang w:bidi="fa-IR"/>
        </w:rPr>
        <w:t>، فإذا بأسد بارک فی</w:t>
      </w:r>
      <w:r>
        <w:rPr>
          <w:rStyle w:val="FootnoteAnchor"/>
          <w:rtl w:val="true"/>
        </w:rPr>
        <w:footnoteReference w:id="560"/>
      </w:r>
      <w:r>
        <w:rPr>
          <w:rFonts w:ascii="IRNazanin" w:hAnsi="IRNazanin" w:eastAsia="IRNazanin"/>
          <w:color w:val="111111"/>
          <w:sz w:val="28"/>
          <w:sz w:val="28"/>
          <w:szCs w:val="28"/>
          <w:rtl w:val="true"/>
          <w:lang w:bidi="fa-IR"/>
        </w:rPr>
        <w:t>الطریق، وأشباله خلفه، فلویت</w:t>
      </w:r>
      <w:r>
        <w:rPr>
          <w:rStyle w:val="FootnoteAnchor"/>
          <w:rtl w:val="true"/>
        </w:rPr>
        <w:footnoteReference w:id="561"/>
      </w:r>
      <w:r>
        <w:rPr>
          <w:rFonts w:ascii="IRNazanin" w:hAnsi="IRNazanin" w:eastAsia="IRNazanin"/>
          <w:color w:val="111111"/>
          <w:sz w:val="28"/>
          <w:sz w:val="28"/>
          <w:szCs w:val="28"/>
          <w:rtl w:val="true"/>
          <w:lang w:bidi="fa-IR"/>
        </w:rPr>
        <w:t>بدابّتی لأرجع،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أقدم یا جویریة بن مسهر، إنّما هو کلب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w:t>
      </w:r>
    </w:p>
    <w:p>
      <w:pPr>
        <w:pStyle w:val="BookText"/>
        <w:rPr/>
      </w:pPr>
      <w:r>
        <w:rPr>
          <w:rFonts w:ascii="Amiri" w:hAnsi="Amiri" w:eastAsia="Amiri" w:cs="Amiri"/>
          <w:color w:val="111111"/>
          <w:sz w:val="28"/>
          <w:sz w:val="28"/>
          <w:szCs w:val="28"/>
          <w:rtl w:val="true"/>
          <w:lang w:bidi="ar-SA"/>
        </w:rPr>
        <w:t>دَابَّةٍ إِلاّ هُوَ آخِذٌ بِناصِیَتِها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بالأسد قد أقبل نحوه، فتبصبص بذنبه،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أمیرالمؤمنین ورحمة اللّه وبرکاته، یابن عمّ رسول‌اللّه،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أباالحارث ما تسبیحک؟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ألبسنی المهابة، وقذف فی قلوب عباده منّی المخافة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الباقر علیه السلام، قال أمیرالمؤمنین علیه السلام لجویریة بن مسهر، وقد عزم علی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سیعرض لک الأسد فی طریقک،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تقرؤه منّی السلام وتخبره أنّی أعطیتک منه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هو یسیر إذ أقبل نحوه 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أباالحارث إنّ أمیرالمؤمنین علیه السلام یقرؤک السلام، وإنّه قد آمننی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وهمهم خمساً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حکی ذلک لأمیرالمؤمنین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وصی محمّد منّی السلام، وعقد بیده خمساً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المفضّل الشیبانی نحو ذلک عن جویریة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أسداً أقبل نحوه یهمهم، ویمسح برأسه الأرض، فتکلّم علیه السلام معه بشیء، فسئل عنه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یشکو الحبل</w:t>
      </w:r>
      <w:r>
        <w:rPr>
          <w:rStyle w:val="FootnoteAnchor"/>
          <w:rtl w:val="true"/>
        </w:rPr>
        <w:footnoteReference w:id="564"/>
      </w:r>
      <w:r>
        <w:rPr>
          <w:rFonts w:ascii="IRNazanin" w:hAnsi="IRNazanin" w:eastAsia="IRNazanin"/>
          <w:color w:val="111111"/>
          <w:sz w:val="28"/>
          <w:sz w:val="28"/>
          <w:szCs w:val="28"/>
          <w:rtl w:val="true"/>
          <w:lang w:bidi="fa-IR"/>
        </w:rPr>
        <w:t>، ودعا 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سلّط اللّه أحداً منّا علی أولیائک،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أبوالجارود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أقبل أسدٌ من البرّ، حتّی جاء إلی الکناسة، فقام بین یدی أمیرالمؤمنین علیه السلام، فوضع یده بین اذنیه،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بإذن اللّه، ولا تدخل دار هجرتی بعد الیوم، وبلّغ ذلک السباع عنّی</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إمامی کلیم اللیث والناس حوله فخاطبه للوقت إذ جاءه جهرا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کلیم اللیث فی یوم بابل ومنطق أهل الکهف بالمنطق الفصل</w:t>
      </w:r>
    </w:p>
    <w:p>
      <w:pPr>
        <w:pStyle w:val="BookText"/>
        <w:rPr/>
      </w:pPr>
      <w:r>
        <w:rPr>
          <w:rFonts w:ascii="IRNazanin" w:hAnsi="IRNazanin" w:eastAsia="IRNazanin"/>
          <w:color w:val="111111"/>
          <w:sz w:val="28"/>
          <w:sz w:val="28"/>
          <w:szCs w:val="28"/>
          <w:rtl w:val="true"/>
          <w:lang w:bidi="fa-IR"/>
        </w:rPr>
        <w:t>أبو عبداللّه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بالعقیق، إذ لاح لنا ذئب، فجعل یهرول حتّی وقف بین یدی أبی، فجعل یلطع بلسانه قدمیه، ویتمسّح به،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 أیّها الذئب بإذن اللّه، فأنطقه اللّه تعالی،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ومشهد الذئب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حیص بیص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ردّت له الشمس حیث اللیل مقتربٌ وأحسّ القول فی تکلّمه الذئب</w:t>
      </w:r>
    </w:p>
    <w:p>
      <w:pPr>
        <w:pStyle w:val="BookText"/>
        <w:rPr/>
      </w:pPr>
      <w:r>
        <w:rPr>
          <w:rFonts w:ascii="IRNazanin" w:hAnsi="IRNazanin" w:eastAsia="IRNazanin"/>
          <w:color w:val="111111"/>
          <w:sz w:val="28"/>
          <w:sz w:val="28"/>
          <w:szCs w:val="28"/>
          <w:rtl w:val="true"/>
          <w:lang w:bidi="fa-IR"/>
        </w:rPr>
        <w:t>ابن رزیک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له غاض الفرات وقد طغی وخاطبه ذئبٌ بأرض فلات</w:t>
      </w:r>
    </w:p>
    <w:p>
      <w:pPr>
        <w:pStyle w:val="BookText"/>
        <w:rPr/>
      </w:pP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وخاطب الذئب حتّی قال مبتدراً أنت الأمیر وکلّ الناس أتباع</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حملة الأخبار، عن صعصعة بن صوحان، فی روضة الواعظین، وعن محمّد بن علی الصوفی، بإسناده إلی أبی‌جعفر علیه السلام فی کتاب 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 السلام</w:t>
      </w:r>
    </w:p>
    <w:p>
      <w:pPr>
        <w:pStyle w:val="BookText"/>
        <w:rPr/>
      </w:pPr>
      <w:r>
        <w:rPr>
          <w:rFonts w:ascii="IRNazanin" w:hAnsi="IRNazanin" w:eastAsia="IRNazanin"/>
          <w:color w:val="111111"/>
          <w:sz w:val="28"/>
          <w:sz w:val="28"/>
          <w:szCs w:val="28"/>
          <w:rtl w:val="true"/>
          <w:lang w:bidi="fa-IR"/>
        </w:rPr>
        <w:t>ذات یوم یخطب علی منبر الکوفة، إذ ظهر ثعبان یرتقی علی المنبر، فجعل الناس ینظرون إلیه، فأومیء إلیهم بالکفّ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إلی المرقاة التی علیها أمیرالمؤمنین علیه السلام قائم انحنی إلی الثعبان، فتطاول الثعبان إلیه حتّی التقم اذنه، وتحیّر الناس وأمیرالمؤمنین علیه السلام یحرّک شفتیه والثعبان کالمصغی إلیه،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تقیقا ثمّ أنساب، فکأنّ الأرض ابتلعه، وعاد أمیرالمؤمنین علیه السلام إلی خطبته، فتمّمها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 جعل الناس یسألونه عن حال الثعبان،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کما ظننتم، إنّه حاکم من حکّام الجنّ التبست علیه قضیة، فصار إلیّ یستفتینی علیها، فأفهمته إیّاها، ودعا لی بخیر وانصرف</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وصی الجنّ ورسولهم إلیک، یقولون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الإنس حبّوک کحبّنا إیّاک وأطاعوک، ما عذّب اللّه أحداً من الإنس</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الذی رأیتم وصی محمّد صلی الله علیه و آله علی الجنّ، وأنا وصیه علی الإنس، وإنّ الجنّ وقعت بینهم ملحمة تهادرت فیها دماء لم یدر ما للجرح منه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أبی‌إسحاق السبیعی، عن الحارث، إنّه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هذا الشجاع؟ إنّه بایع رسول اللّه صلی الله علیه و آله بالسمع والطاعة، وإنّه وصی رسول اللّه صلی الله علیه و آله، وهو سامع مطیع، وأنا وصی رسول اللّه صلی الله علیه و آله، أمرکم بالسمع والطاعة، ففیکم من یسمع ویطیع، وفیکم من لا یسمع ولا یطیع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مثل ظهور الإبلیس لأهل الندوة فی صورة شیخ من أهل نجد، ویوم بدر فی صورة سراقة،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غالِبَ لَکُمُ الْیَوْمَ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کلیم الجانّ والجنّ فاعلموا فهل حاکم للجنّ خلق سوی علی</w:t>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کلیم الجانّ والقوم حضّرٌ فهل لکما مولیً یکلّم جان</w:t>
      </w:r>
    </w:p>
    <w:p>
      <w:pPr>
        <w:pStyle w:val="BookText"/>
        <w:rPr/>
      </w:pPr>
      <w:r>
        <w:rPr>
          <w:rFonts w:ascii="IRNazanin" w:hAnsi="IRNazanin" w:eastAsia="IRNazanin"/>
          <w:color w:val="111111"/>
          <w:sz w:val="28"/>
          <w:sz w:val="28"/>
          <w:szCs w:val="28"/>
          <w:rtl w:val="true"/>
          <w:lang w:bidi="fa-IR"/>
        </w:rPr>
        <w:t>علیٌ کلیم الجانّ إذ جاءه به کریمان فی الأملاک مصطفیان</w:t>
      </w:r>
    </w:p>
    <w:p>
      <w:pPr>
        <w:pStyle w:val="BookText"/>
        <w:rPr/>
      </w:pP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مولی مکلّم الجانّ بالکوفة فی یومٍ فضله المشهور</w:t>
      </w:r>
    </w:p>
    <w:p>
      <w:pPr>
        <w:pStyle w:val="BookText"/>
        <w:rPr/>
      </w:pPr>
      <w:r>
        <w:rPr>
          <w:rFonts w:ascii="IRNazanin" w:hAnsi="IRNazanin" w:eastAsia="IRNazanin"/>
          <w:color w:val="111111"/>
          <w:sz w:val="28"/>
          <w:sz w:val="28"/>
          <w:szCs w:val="28"/>
          <w:rtl w:val="true"/>
          <w:lang w:bidi="fa-IR"/>
        </w:rPr>
        <w:t>أنا مولی الذی له ردّت الشمس ومولی قسّم بار السعیر</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ابن عضد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کلّم الثعبان إذ کلّمه واللیث قد کلّمه لیث الشری</w:t>
      </w:r>
    </w:p>
    <w:p>
      <w:pPr>
        <w:pStyle w:val="BookText"/>
        <w:rPr/>
      </w:pPr>
      <w:r>
        <w:rPr>
          <w:rFonts w:ascii="IRNazanin" w:hAnsi="IRNazanin" w:eastAsia="IRNazanin"/>
          <w:color w:val="111111"/>
          <w:sz w:val="28"/>
          <w:sz w:val="28"/>
          <w:szCs w:val="28"/>
          <w:rtl w:val="true"/>
          <w:lang w:bidi="fa-IR"/>
        </w:rPr>
        <w:t>عمرو بن حمزة العلوی فی فضائل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أمیرالمؤمنین علیه السلام ذات یوم فی محراب جامع الکوفة، إذ قام بین یدیه رجل للوضوء، فمضی نحو رحبة الکوفة یتوضّأ، فإذا بأفعی قد لقیه فی طریقه لیلتقمه، فهرب من بین یدیه إلی أمیرالمؤمنین علیه السلام، فحدّثه بما لحقه فی طریقه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فنهض أمیرالمؤمنین علیه السلام حتّی وقف علی باب الثقب الذی فیه الأفعی، فأخذ سیفه، وترکه فی باب الثقب،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معجزة مثل عصا موسی علیه السلام فأخرج</w:t>
      </w:r>
    </w:p>
    <w:p>
      <w:pPr>
        <w:pStyle w:val="BookText"/>
        <w:rPr/>
      </w:pPr>
      <w:r>
        <w:rPr>
          <w:rFonts w:ascii="IRNazanin" w:hAnsi="IRNazanin" w:eastAsia="IRNazanin"/>
          <w:color w:val="111111"/>
          <w:sz w:val="28"/>
          <w:sz w:val="28"/>
          <w:szCs w:val="28"/>
          <w:rtl w:val="true"/>
          <w:lang w:bidi="fa-IR"/>
        </w:rPr>
        <w:t>الأفعی، فما کان إلاّ ساعة حتّی خرج یسارّه ساعة، ثمّ رفع رأسه إلی الأعرابی،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ظننت أنّی رابع رابعة لما قمت بین 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ثمّ لطم علی رأسه، وأسلم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وهبان الأزدی الدیبلی فی معجزات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فی خبر، عن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عبر فی السماء خیط من الإوز طائراً علی رأس أمیرالمؤمنین علیه السلام، فصرصرن وصرخن،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سلّمن علیّ وعلیکم، فتغامز أهل النفاق بینهم،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ناد بأعلی صوتک أیّها الإوز أجیبوا أمیرالمؤمنین، وأخا رسول ربّ العالمین، فنادی قنبر بذلک، فإذا الطیر ترفرف علی رأس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 إنزلن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 لها، رأیت الإوز وقد ضربت بصدورها إلی الأرض، حتّی صارت فی صحن المسجد علی أرض واحدة، فجعل أمیرالمؤمنین علیه السلام یخاطبها</w:t>
      </w:r>
      <w:r>
        <w:rPr>
          <w:rStyle w:val="FootnoteAnchor"/>
          <w:rtl w:val="true"/>
        </w:rPr>
        <w:footnoteReference w:id="570"/>
      </w:r>
      <w:r>
        <w:rPr>
          <w:rFonts w:ascii="IRNazanin" w:hAnsi="IRNazanin" w:eastAsia="IRNazanin"/>
          <w:color w:val="111111"/>
          <w:sz w:val="28"/>
          <w:sz w:val="28"/>
          <w:szCs w:val="28"/>
          <w:rtl w:val="true"/>
          <w:lang w:bidi="fa-IR"/>
        </w:rPr>
        <w:t>بلغة لا نعرفها، وهنّ یلززن بأعناقهنّ إلیه ویصرصرن، ثمّ 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انطقن بإذن اللّه العزیز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هنّ ینطقن 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أمیرالمؤمنین، وخلیفة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جِبالُ أَوِّبِی مَعَهُ وَ الطَّیْرَ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المعجزات، والروضة، والدلائل عن ابن عقدة</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أبوإسحاق السبیعی،</w:t>
      </w:r>
    </w:p>
    <w:p>
      <w:pPr>
        <w:pStyle w:val="BookText"/>
        <w:rPr/>
      </w:pPr>
      <w:r>
        <w:rPr>
          <w:rFonts w:ascii="IRNazanin" w:hAnsi="IRNazanin" w:eastAsia="IRNazanin"/>
          <w:color w:val="111111"/>
          <w:sz w:val="28"/>
          <w:sz w:val="28"/>
          <w:szCs w:val="28"/>
          <w:rtl w:val="true"/>
          <w:lang w:bidi="fa-IR"/>
        </w:rPr>
        <w:t>والحارث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شیخاً باکیاً،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أشرفت علی المائة وما رأیت العدل إلاّ ساعة،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حجر الحمیری، وکنت یهودیاً أبتاع الطعام، قدمت یوماً نحو الکوفة، فلمّا سرت بقبّة المسجد</w:t>
      </w:r>
      <w:r>
        <w:rPr>
          <w:rStyle w:val="FootnoteAnchor"/>
          <w:rtl w:val="true"/>
        </w:rPr>
        <w:footnoteReference w:id="573"/>
      </w:r>
      <w:r>
        <w:rPr>
          <w:rFonts w:ascii="IRNazanin" w:hAnsi="IRNazanin" w:eastAsia="IRNazanin"/>
          <w:color w:val="111111"/>
          <w:sz w:val="28"/>
          <w:sz w:val="28"/>
          <w:szCs w:val="28"/>
          <w:rtl w:val="true"/>
          <w:lang w:bidi="fa-IR"/>
        </w:rPr>
        <w:t>فقدت حمری، فدخلت الکوفة إلی الأشتر، فوجّهنی إلی 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الیهود إنّ عندنا علم البلایا والمنایا ما کان وما یکون، أخبرک أم تخبرنی بما ذا 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تخبرنی،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اختلست الجنّ مالک فی القبّة، فما تشاء؟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تفضّلت علیّ آمنت بک، فانطلق معی حتّی أتی القبّة، وصلّی رکعتین، ودعا بدعاء،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 عَلَیْکُما شُواظٌ مِنْ نارٍ وَ نُحاسٌ فَلا تَنْتَصِرانِ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ما هذا العبث؟ واللّه ما علی هذا بایعتمونی وعاهدتمونی یا معشر الجنّ، فرأیت مالی یخرج من القبّة،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وأشهد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إنّی لما قدمت الآن وجدته مقتولاً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الیهودی من سورات</w:t>
      </w:r>
      <w:r>
        <w:rPr>
          <w:rStyle w:val="FootnoteAnchor"/>
          <w:rtl w:val="true"/>
        </w:rPr>
        <w:footnoteReference w:id="574"/>
      </w:r>
      <w:r>
        <w:rPr>
          <w:rFonts w:ascii="IRNazanin" w:hAnsi="IRNazanin" w:eastAsia="IRNazanin"/>
          <w:color w:val="111111"/>
          <w:sz w:val="28"/>
          <w:sz w:val="28"/>
          <w:szCs w:val="28"/>
          <w:rtl w:val="true"/>
          <w:lang w:bidi="fa-IR"/>
        </w:rPr>
        <w:t>المدینة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الورّاق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دعا جنّاً بکوفان لیلةً وقد سرقوا مال الیهودی عهرم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نقض عهدٍ أو بردّ متاعه فردّوا علیه ماله لم یقسّم</w:t>
      </w:r>
    </w:p>
    <w:p>
      <w:pPr>
        <w:pStyle w:val="BookText"/>
        <w:rPr/>
      </w:pPr>
      <w:r>
        <w:rPr>
          <w:rFonts w:ascii="IRNazanin" w:hAnsi="IRNazanin" w:eastAsia="IRNazanin"/>
          <w:color w:val="111111"/>
          <w:sz w:val="28"/>
          <w:sz w:val="28"/>
          <w:szCs w:val="28"/>
          <w:rtl w:val="true"/>
          <w:lang w:bidi="fa-IR"/>
        </w:rPr>
        <w:t>وفی 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الحمیری وقف بالکناس</w:t>
      </w:r>
      <w:r>
        <w:rPr>
          <w:rStyle w:val="FootnoteAnchor"/>
          <w:rtl w:val="true"/>
        </w:rPr>
        <w:footnoteReference w:id="576"/>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جاء بفضیلة لعلی بن أبی‌طالب علیه السلام لم أقل فیها شعراً، فله فرسی هذا وما علیّ، فجعلوا یحدّثونه وینشدهم فیه، حتّی روی رجل عن أبی‌الرعل المرادی أنّه قدم أمیرالمؤمنین علیه السلام، فتطهّر للصلاة، فنزع خفّه، فانسابت فیه أفعی، فلمّا دعا لیلبسه انقضّ غراب، فحلّق به، ثمّ ألقاه، فخرجت الأفعی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السیّد ما وعده،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قوم للعجب العجاب لخفّ أبی‌الحسین وللحباب</w:t>
      </w:r>
    </w:p>
    <w:p>
      <w:pPr>
        <w:pStyle w:val="BookText"/>
        <w:rPr/>
      </w:pPr>
      <w:r>
        <w:rPr>
          <w:rFonts w:ascii="Amiri" w:hAnsi="Amiri" w:eastAsia="Amiri" w:cs="Amiri"/>
          <w:color w:val="111111"/>
          <w:sz w:val="28"/>
          <w:sz w:val="28"/>
          <w:szCs w:val="28"/>
          <w:rtl w:val="true"/>
          <w:lang w:bidi="ar-SA"/>
        </w:rPr>
        <w:t>عدوٌّ من عُداة الجنّ عبدٌ</w:t>
      </w:r>
      <w:r>
        <w:rPr>
          <w:rStyle w:val="FootnoteAnchor"/>
          <w:rtl w:val="true"/>
        </w:rPr>
        <w:footnoteReference w:id="577"/>
      </w:r>
      <w:r>
        <w:rPr>
          <w:rFonts w:ascii="IRNazanin" w:hAnsi="IRNazanin" w:eastAsia="IRNazanin"/>
          <w:color w:val="111111"/>
          <w:sz w:val="28"/>
          <w:sz w:val="28"/>
          <w:szCs w:val="28"/>
          <w:rtl w:val="true"/>
          <w:lang w:bidi="fa-IR"/>
        </w:rPr>
        <w:t>بعید فی المرادة من صواب</w:t>
      </w:r>
    </w:p>
    <w:p>
      <w:pPr>
        <w:pStyle w:val="BookText"/>
        <w:rPr/>
      </w:pPr>
      <w:r>
        <w:rPr>
          <w:rFonts w:ascii="IRNazanin" w:hAnsi="IRNazanin" w:eastAsia="IRNazanin"/>
          <w:color w:val="111111"/>
          <w:sz w:val="28"/>
          <w:sz w:val="28"/>
          <w:szCs w:val="28"/>
          <w:rtl w:val="true"/>
          <w:lang w:bidi="fa-IR"/>
        </w:rPr>
        <w:t>کریه اللون أسود ذو بصیص حدید الناب أزرق ذو لعاب</w:t>
      </w:r>
    </w:p>
    <w:p>
      <w:pPr>
        <w:pStyle w:val="BookText"/>
        <w:rPr/>
      </w:pPr>
      <w:r>
        <w:rPr>
          <w:rFonts w:ascii="IRNazanin" w:hAnsi="IRNazanin" w:eastAsia="IRNazanin"/>
          <w:color w:val="111111"/>
          <w:sz w:val="28"/>
          <w:sz w:val="28"/>
          <w:szCs w:val="28"/>
          <w:rtl w:val="true"/>
          <w:lang w:bidi="fa-IR"/>
        </w:rPr>
        <w:t>أتی خفّاً له وانساب فیه لینهش رجله منها بناب</w:t>
      </w:r>
    </w:p>
    <w:p>
      <w:pPr>
        <w:pStyle w:val="BookText"/>
        <w:rPr/>
      </w:pPr>
      <w:r>
        <w:rPr>
          <w:rFonts w:ascii="Amiri" w:hAnsi="Amiri" w:eastAsia="Amiri" w:cs="Amiri"/>
          <w:color w:val="111111"/>
          <w:sz w:val="28"/>
          <w:sz w:val="28"/>
          <w:szCs w:val="28"/>
          <w:rtl w:val="true"/>
          <w:lang w:bidi="ar-SA"/>
        </w:rPr>
        <w:t>فقضّ</w:t>
      </w:r>
      <w:r>
        <w:rPr>
          <w:rStyle w:val="FootnoteAnchor"/>
          <w:rtl w:val="true"/>
        </w:rPr>
        <w:footnoteReference w:id="578"/>
      </w:r>
      <w:r>
        <w:rPr>
          <w:rFonts w:ascii="IRNazanin" w:hAnsi="IRNazanin" w:eastAsia="IRNazanin"/>
          <w:color w:val="111111"/>
          <w:sz w:val="28"/>
          <w:sz w:val="28"/>
          <w:szCs w:val="28"/>
          <w:rtl w:val="true"/>
          <w:lang w:bidi="fa-IR"/>
        </w:rPr>
        <w:t>من السماء له عقابٌ من العقبان أو شبه العقاب</w:t>
      </w:r>
    </w:p>
    <w:p>
      <w:pPr>
        <w:pStyle w:val="BookText"/>
        <w:rPr/>
      </w:pPr>
      <w:r>
        <w:rPr>
          <w:rFonts w:ascii="IRNazanin" w:hAnsi="IRNazanin" w:eastAsia="IRNazanin"/>
          <w:color w:val="111111"/>
          <w:sz w:val="28"/>
          <w:sz w:val="28"/>
          <w:szCs w:val="28"/>
          <w:rtl w:val="true"/>
          <w:lang w:bidi="fa-IR"/>
        </w:rPr>
        <w:t>فطار به فحلّق ثمّ أهوی به للأرض من دون السحاب</w:t>
      </w:r>
    </w:p>
    <w:p>
      <w:pPr>
        <w:pStyle w:val="BookText"/>
        <w:rPr/>
      </w:pPr>
      <w:r>
        <w:rPr>
          <w:rFonts w:ascii="IRNazanin" w:hAnsi="IRNazanin" w:eastAsia="IRNazanin"/>
          <w:color w:val="111111"/>
          <w:sz w:val="28"/>
          <w:sz w:val="28"/>
          <w:szCs w:val="28"/>
          <w:rtl w:val="true"/>
          <w:lang w:bidi="fa-IR"/>
        </w:rPr>
        <w:t>فصکّ بخفّه وانساب منه وولّی هاربا حذر الحصاب</w:t>
      </w:r>
    </w:p>
    <w:p>
      <w:pPr>
        <w:pStyle w:val="BookText"/>
        <w:rPr/>
      </w:pPr>
      <w:r>
        <w:rPr>
          <w:rFonts w:ascii="IRNazanin" w:hAnsi="IRNazanin" w:eastAsia="IRNazanin"/>
          <w:color w:val="111111"/>
          <w:sz w:val="28"/>
          <w:sz w:val="28"/>
          <w:szCs w:val="28"/>
          <w:rtl w:val="true"/>
          <w:lang w:bidi="fa-IR"/>
        </w:rPr>
        <w:t>فدوفع عن أبی‌حسنٍ علیٍ نقیع سمامه بعد انسیاب</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باب خیبر معجزاتٌ تصدّق أو مناجاة الحباب</w:t>
      </w:r>
    </w:p>
    <w:p>
      <w:pPr>
        <w:pStyle w:val="BookText"/>
        <w:rPr/>
      </w:pPr>
      <w:r>
        <w:rPr>
          <w:rFonts w:ascii="IRNazanin" w:hAnsi="IRNazanin" w:eastAsia="IRNazanin"/>
          <w:color w:val="111111"/>
          <w:sz w:val="28"/>
          <w:sz w:val="28"/>
          <w:szCs w:val="28"/>
          <w:rtl w:val="true"/>
          <w:lang w:bidi="fa-IR"/>
        </w:rPr>
        <w:t>أرادت کیده واللّه یأبی</w:t>
      </w:r>
    </w:p>
    <w:p>
      <w:pPr>
        <w:pStyle w:val="BookText"/>
        <w:rPr/>
      </w:pPr>
      <w:r>
        <w:rPr>
          <w:rFonts w:ascii="IRNazanin" w:hAnsi="IRNazanin" w:eastAsia="IRNazanin"/>
          <w:color w:val="111111"/>
          <w:sz w:val="28"/>
          <w:sz w:val="28"/>
          <w:szCs w:val="28"/>
          <w:rtl w:val="true"/>
          <w:lang w:bidi="fa-IR"/>
        </w:rPr>
        <w:t>فجاء النصر من ولد النواب</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فطار به فحلّق ثمّ أهوی</w:t>
      </w:r>
    </w:p>
    <w:p>
      <w:pPr>
        <w:pStyle w:val="BookText"/>
        <w:rPr/>
      </w:pPr>
      <w:r>
        <w:rPr>
          <w:rFonts w:ascii="IRNazanin" w:hAnsi="IRNazanin" w:eastAsia="IRNazanin"/>
          <w:color w:val="111111"/>
          <w:sz w:val="28"/>
          <w:sz w:val="28"/>
          <w:szCs w:val="28"/>
          <w:rtl w:val="true"/>
          <w:lang w:bidi="fa-IR"/>
        </w:rPr>
        <w:t>فصکّ الأرض من دون السحاب</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الناشی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فی خفّه طرح الأعادی حباباً کی تلسعه الحباب</w:t>
      </w:r>
    </w:p>
    <w:p>
      <w:pPr>
        <w:pStyle w:val="BookText"/>
        <w:rPr/>
      </w:pPr>
      <w:r>
        <w:rPr>
          <w:rFonts w:ascii="IRNazanin" w:hAnsi="IRNazanin" w:eastAsia="IRNazanin"/>
          <w:color w:val="111111"/>
          <w:sz w:val="28"/>
          <w:sz w:val="28"/>
          <w:szCs w:val="28"/>
          <w:rtl w:val="true"/>
          <w:lang w:bidi="fa-IR"/>
        </w:rPr>
        <w:t>فحین أراد لبس الخفّ وافی تمانعه من الخفّ الغراب</w:t>
      </w:r>
    </w:p>
    <w:p>
      <w:pPr>
        <w:pStyle w:val="BookText"/>
        <w:rPr/>
      </w:pPr>
      <w:r>
        <w:rPr>
          <w:rFonts w:ascii="IRNazanin" w:hAnsi="IRNazanin" w:eastAsia="IRNazanin"/>
          <w:color w:val="111111"/>
          <w:sz w:val="28"/>
          <w:sz w:val="28"/>
          <w:szCs w:val="28"/>
          <w:rtl w:val="true"/>
          <w:lang w:bidi="fa-IR"/>
        </w:rPr>
        <w:t>وطار به وأقلبه وفیه حبابٌ فی الصعید له انسیاب</w:t>
      </w:r>
    </w:p>
    <w:p>
      <w:pPr>
        <w:pStyle w:val="BookText"/>
        <w:rPr/>
      </w:pPr>
      <w:r>
        <w:rPr>
          <w:rFonts w:ascii="IRNazanin" w:hAnsi="IRNazanin" w:eastAsia="IRNazanin"/>
          <w:color w:val="111111"/>
          <w:sz w:val="28"/>
          <w:sz w:val="28"/>
          <w:szCs w:val="28"/>
          <w:rtl w:val="true"/>
          <w:lang w:bidi="fa-IR"/>
        </w:rPr>
        <w:t>کتاب هواتف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عن یحیی بن عبداللّه بن الحارث،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سلمان الفارسی فی 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فی یوم مطیر، ونحن ملتفّون نحوه، فهتف هاتف،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فردّ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عرفطة بن شمراخ، أحد بنی النجاح،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لنا رحمک اللّه فی صورتک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لنا شیخ أزبّ أشعر، قد لبس وجهه شعر غلیظ متکاثف قد واراه، وعیناه مشقوقتان طولاً، وفمه</w:t>
      </w:r>
      <w:r>
        <w:rPr>
          <w:rStyle w:val="FootnoteAnchor"/>
          <w:rtl w:val="true"/>
        </w:rPr>
        <w:footnoteReference w:id="582"/>
      </w:r>
      <w:r>
        <w:rPr>
          <w:rFonts w:ascii="IRNazanin" w:hAnsi="IRNazanin" w:eastAsia="IRNazanin"/>
          <w:color w:val="111111"/>
          <w:sz w:val="28"/>
          <w:sz w:val="28"/>
          <w:szCs w:val="28"/>
          <w:rtl w:val="true"/>
          <w:lang w:bidi="fa-IR"/>
        </w:rPr>
        <w:t>فی صدره، وفیه أنیاب بادیة طوال، وأظفاره کمخالب السباع،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إبعث معی من یدعو قومی إلی الإسلام، وأنا أردّه إلیک سالماً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یقوم معه، فیبلّغ الجنّ عنّی وله علیّ الجنّة؟ فلم یقم أحد، فقال ثانیة وثالثة،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النبی صلی الله علیه و آله إلی الشیخ،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وافنی إلی الحرّة فی هذه اللیلة، أبعث معک رجلاً یفصل حکمی، وینطق بلسانی، ویبلّغ الجنّ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فغاب الشیخ، ثمّ أتی فی اللیل، وهو علی بعیر کالشاة، ومعه بعیر آخر کارتفاع الفرس، فحمل النبی صلی الله علیه و آله علیاً علیه السلام علیه، وحملنی خلفه، وعصب عینی،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تفتح عینیک حتّی تسمع علیاً یؤذّن، ولا یروعک ما تری، فإنّک آمن، فسار البعیر، فدفع</w:t>
      </w:r>
      <w:r>
        <w:rPr>
          <w:rStyle w:val="FootnoteAnchor"/>
          <w:rtl w:val="true"/>
        </w:rPr>
        <w:footnoteReference w:id="583"/>
      </w:r>
      <w:r>
        <w:rPr>
          <w:rFonts w:ascii="IRNazanin" w:hAnsi="IRNazanin" w:eastAsia="IRNazanin"/>
          <w:color w:val="111111"/>
          <w:sz w:val="28"/>
          <w:sz w:val="28"/>
          <w:szCs w:val="28"/>
          <w:rtl w:val="true"/>
          <w:lang w:bidi="fa-IR"/>
        </w:rPr>
        <w:t>سائراً یدفّ کدفیف النعام، وعلی علیه السلام یتلو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فسرنا لیلتنا حتّی إذا طلع الفجر أذّن علی علیه السلام، وأناخ البعیر،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یا سلمان، فحللت عینی ونزلت، فإذا أرض قوراء</w:t>
      </w:r>
      <w:r>
        <w:rPr>
          <w:rStyle w:val="FootnoteAnchor"/>
          <w:rtl w:val="true"/>
        </w:rPr>
        <w:footnoteReference w:id="584"/>
      </w:r>
      <w:r>
        <w:rPr>
          <w:rFonts w:ascii="IRNazanin" w:hAnsi="IRNazanin" w:eastAsia="IRNazanin"/>
          <w:color w:val="111111"/>
          <w:sz w:val="28"/>
          <w:sz w:val="28"/>
          <w:szCs w:val="28"/>
          <w:rtl w:val="true"/>
          <w:lang w:bidi="fa-IR"/>
        </w:rPr>
        <w:t>، فأقام الصلاة، وصلّی بنا، ولم أزل أسمع الحسّ</w:t>
      </w:r>
      <w:r>
        <w:rPr>
          <w:rStyle w:val="FootnoteAnchor"/>
          <w:rtl w:val="true"/>
        </w:rPr>
        <w:footnoteReference w:id="585"/>
      </w:r>
      <w:r>
        <w:rPr>
          <w:rFonts w:ascii="IRNazanin" w:hAnsi="IRNazanin" w:eastAsia="IRNazanin"/>
          <w:color w:val="111111"/>
          <w:sz w:val="28"/>
          <w:sz w:val="28"/>
          <w:szCs w:val="28"/>
          <w:rtl w:val="true"/>
          <w:lang w:bidi="fa-IR"/>
        </w:rPr>
        <w:t>، حتّی إذا سلّم علی علیه السلام، إلتفتّ فإذا خلق عظیم، فأقام علی علیه السلام یسبّح ربّه حتّی طلعت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خطیباً، فخطبهم، فاعترضته مردة منهم، فأقبل علی علیه السلام علیهم،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أبالحقّ تکذّبون؟ وعن القرآن تصدفون؟ وبآیات اللّه تجحدون؟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رفع طرفه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بالکلمة العظمی، والأسماء الحسنی، والعزائم الکبری، والحیّ القیّوم، ومحیی الموتی، وممیت الأحیاء، وربّ الأرض والسماء، یا حرسة الجنّ، ورصدة الشیاطین، وخدّام اللّه الشرهالیین، وذوی الأرحام الطاهرة، إهبطوا بالجمرة التی لا تطفأ، والشهاب الثاقب، والشواظ</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المحرق، والنحاس القاتل، بکهیعص، وبالطواسین، وبالحوامیم، وبیس، وبنون والْقَلَمِ وما یَسْطُرُونَ، والذّارِیاتِ، والنَّجْمِ إِذا هَوی، والطُّورِ وکِتابٍ مَسْطُورٍ فِی رَقٍّ مَنْشُورٍ، والْبَیْتِ الْمَعْمُورِ، والأقسام العظام، ومواقع النجوم، لمّا أسرعتم الانحدار إلی المردة المتولّعین المتکبّرین، الجاحدین آثار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فأحسست بالأرض من تحتی ترتعد، وسمعت فی الهواء دویّاً شدیداً، ثمّ نزلت نار من السماء، صعق کلّ من رآها من الجنّ، وخرّت علی وجوهها مغشیّاً علیها، وسقطت أنا علی وجهی، فلمّا أفقت إذا دخان یفور من الأرض، فصاح بهم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رؤوسکم، فقد أهلک اللّه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إلی خطبته،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الجنّ والشیاطین، والغیلان، وبنی شمراخ، وآل نجاح، وسکّان الآجام والرمال والقفار، وجمیع شیاطین البلدان، إعلموا أنّ الأرض قد ملئت عدلاً، کما کانت مملوءة جوراً، هذا هو الحقّ، فماذا بعد الحقّ إلاّ الضلال، فأنّی تصرفون،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ورسوله وبرسول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دخلنا المدینة، قال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أجابوا، وأذعنوا، وقصّ علیه خبرهم،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یزالون کذلک هائبین إلی یوم القیامة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أرسل النبی صلی الله علیه و آله علیاً علیه السلام إلی مدینة عمّان فی قتال الجلندی بن کرکرة، وجری بینهما حرباً عظیماً، وضرباً وجیعاً</w:t>
      </w:r>
      <w:r>
        <w:rPr>
          <w:rStyle w:val="FootnoteAnchor"/>
          <w:rtl w:val="true"/>
        </w:rPr>
        <w:footnoteReference w:id="588"/>
      </w:r>
      <w:r>
        <w:rPr>
          <w:rFonts w:ascii="IRNazanin" w:hAnsi="IRNazanin" w:eastAsia="IRNazanin"/>
          <w:color w:val="111111"/>
          <w:sz w:val="28"/>
          <w:sz w:val="28"/>
          <w:szCs w:val="28"/>
          <w:rtl w:val="true"/>
          <w:lang w:bidi="fa-IR"/>
        </w:rPr>
        <w:t>، دعا الجلندی بغلام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الکندی،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خرجت إلی صاحب العمامة السوداء،</w:t>
      </w:r>
    </w:p>
    <w:p>
      <w:pPr>
        <w:pStyle w:val="BookText"/>
        <w:rPr/>
      </w:pPr>
      <w:r>
        <w:rPr>
          <w:rFonts w:ascii="IRNazanin" w:hAnsi="IRNazanin" w:eastAsia="IRNazanin"/>
          <w:color w:val="111111"/>
          <w:sz w:val="28"/>
          <w:sz w:val="28"/>
          <w:szCs w:val="28"/>
          <w:rtl w:val="true"/>
          <w:lang w:bidi="fa-IR"/>
        </w:rPr>
        <w:t>والبغلة الشهباء، فتأخذه أسیراً، وتطرحه مجدّلاً عفیراً، ازوّجک</w:t>
      </w:r>
      <w:r>
        <w:rPr>
          <w:rStyle w:val="FootnoteAnchor"/>
          <w:rtl w:val="true"/>
        </w:rPr>
        <w:footnoteReference w:id="589"/>
      </w:r>
      <w:r>
        <w:rPr>
          <w:rFonts w:ascii="IRNazanin" w:hAnsi="IRNazanin" w:eastAsia="IRNazanin"/>
          <w:color w:val="111111"/>
          <w:sz w:val="28"/>
          <w:sz w:val="28"/>
          <w:szCs w:val="28"/>
          <w:rtl w:val="true"/>
          <w:lang w:bidi="fa-IR"/>
        </w:rPr>
        <w:t>ابنتی التی لم أنعم لأولاد الملوک بزواجها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الکندی الفیل الأبیض، وکان مع الجلندی ثلاثون فیلاً، وحمل بالأفیلة والعسکر علی أمیرالمؤمنین علیه السلام، فلمّا نظر الإمام علیه السلام إلیه، نزل عن بغلته، ثمّ کشف عن رأسه، فأشرقت الفلاة طولاً وعرضاً، ثمّ رکب ودنا من الأفیلة، وجعل یکلّمها بکلام لا یفهمه الآدمیون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بتسعة وعشرین فیلاً قد دارت رؤوسها، وحملت علی عسکر المشرکین، وجعلت تضرب فیهم یمیناً وشمالاً، حتّی أوصلتهم إلی باب عمّان، ثمّ رجعت وهی تتکلّم بکلام یسمعه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کلّنا نعرف محمّداً، ونؤمن بربّ محمّد، إلاّ هذا الفیل الأبیض، فإنّه لا یعرف محمّداً، ولا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فزعق الإمام زعقته المعروفة عند الغضب المشهورة، فارتعد الفیل ووقف، فضربه الإمام بذی الفقار ضربة رمی رأسه عن بدنه، فوقع الفیل إلی الأرض کالجبل العظیم، وأخذ الکندی من ظهره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 جبرئیل النبی صلی الله علیه و آله، فارتقی علی السور،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هبه لی فهو أسیرک، فأطلق علی علیه السلام سبیل الکندی،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ما حملک علی إطلاقی؟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مدّ نظرک، فمدّ عینیه، فکشف اللّه عن بصره، فنظر</w:t>
      </w:r>
      <w:r>
        <w:rPr>
          <w:rStyle w:val="FootnoteAnchor"/>
          <w:rtl w:val="true"/>
        </w:rPr>
        <w:footnoteReference w:id="590"/>
      </w:r>
      <w:r>
        <w:rPr>
          <w:rFonts w:ascii="IRNazanin" w:hAnsi="IRNazanin" w:eastAsia="IRNazanin"/>
          <w:color w:val="111111"/>
          <w:sz w:val="28"/>
          <w:sz w:val="28"/>
          <w:szCs w:val="28"/>
          <w:rtl w:val="true"/>
          <w:lang w:bidi="fa-IR"/>
        </w:rPr>
        <w:t>النبی صلی الله علیه و آله علی سور المدینة وصحابته،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أباالحسن؟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بیننا وبینه؟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مسیرة أربعین یوماً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إنّ ربّکم ربّ عظیم، ونبیّکم نبی کریم، مدّ یدک، فأنا أشهد أن لا إله إلاّ اللّه، وأنّ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وقتل علی علیه السلام الجلندی، وغرق منهم فی البحر خلقاً کثیراً، وقتل منهم کذلک، وأسلم الباقون، وسلّم الحصن إلی الکندی، وزوّجه بابنة الجلندی، وأقعد عندهم قوماً من المسلمین یعلّمونهم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الملک الذی قد نضمه قول ابن حمّاد</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غدا یوماً إلی الهادی إذا بالباب معترضاً شجاعٌ أقرع</w:t>
      </w:r>
    </w:p>
    <w:p>
      <w:pPr>
        <w:pStyle w:val="BookText"/>
        <w:rPr/>
      </w:pPr>
      <w:r>
        <w:rPr>
          <w:rFonts w:ascii="IRNazanin" w:hAnsi="IRNazanin" w:eastAsia="IRNazanin"/>
          <w:color w:val="111111"/>
          <w:sz w:val="28"/>
          <w:sz w:val="28"/>
          <w:szCs w:val="28"/>
          <w:rtl w:val="true"/>
          <w:lang w:bidi="fa-IR"/>
        </w:rPr>
        <w:t>فسعی إلی مولای یلحس ثوبه کالمستجیر به یلوذ ویضرع</w:t>
      </w:r>
    </w:p>
    <w:p>
      <w:pPr>
        <w:pStyle w:val="BookText"/>
        <w:rPr/>
      </w:pPr>
      <w:r>
        <w:rPr>
          <w:rFonts w:ascii="IRNazanin" w:hAnsi="IRNazanin" w:eastAsia="IRNazanin"/>
          <w:color w:val="111111"/>
          <w:sz w:val="28"/>
          <w:sz w:val="28"/>
          <w:szCs w:val="28"/>
          <w:rtl w:val="true"/>
          <w:lang w:bidi="fa-IR"/>
        </w:rPr>
        <w:t xml:space="preserve">حتّی إذا بصر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بصنوه ورأی الشجاع له یذلّ ویخضع</w:t>
      </w:r>
    </w:p>
    <w:p>
      <w:pPr>
        <w:pStyle w:val="BookText"/>
        <w:rPr/>
      </w:pPr>
      <w:r>
        <w:rPr>
          <w:rFonts w:ascii="IRNazanin" w:hAnsi="IRNazanin" w:eastAsia="IRNazanin"/>
          <w:color w:val="111111"/>
          <w:sz w:val="28"/>
          <w:sz w:val="28"/>
          <w:szCs w:val="28"/>
          <w:rtl w:val="true"/>
          <w:lang w:bidi="fa-IR"/>
        </w:rPr>
        <w:t>والطهر یرمی للشجاع</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بکمّه ویذوده بالرفق عنه ویدفع</w:t>
      </w:r>
    </w:p>
    <w:p>
      <w:pPr>
        <w:pStyle w:val="BookText"/>
        <w:rPr/>
      </w:pPr>
      <w:r>
        <w:rPr>
          <w:rFonts w:ascii="IRNazanin" w:hAnsi="IRNazanin" w:eastAsia="IRNazanin"/>
          <w:color w:val="111111"/>
          <w:sz w:val="28"/>
          <w:sz w:val="28"/>
          <w:szCs w:val="28"/>
          <w:rtl w:val="true"/>
          <w:lang w:bidi="fa-IR"/>
        </w:rPr>
        <w:t>ناداه رفقاً یا علی فإنّ ذا ملکٌ له من ذی المعارج موضع</w:t>
      </w:r>
    </w:p>
    <w:p>
      <w:pPr>
        <w:pStyle w:val="BookText"/>
        <w:rPr/>
      </w:pPr>
      <w:r>
        <w:rPr>
          <w:rFonts w:ascii="IRNazanin" w:hAnsi="IRNazanin" w:eastAsia="IRNazanin"/>
          <w:color w:val="111111"/>
          <w:sz w:val="28"/>
          <w:sz w:val="28"/>
          <w:szCs w:val="28"/>
          <w:rtl w:val="true"/>
          <w:lang w:bidi="fa-IR"/>
        </w:rPr>
        <w:t>أخطا فأهبط من علوّ مکانه فأتی بجاهک شافعاً</w:t>
      </w:r>
      <w:r>
        <w:rPr>
          <w:rStyle w:val="FootnoteAnchor"/>
          <w:rtl w:val="true"/>
        </w:rPr>
        <w:footnoteReference w:id="593"/>
      </w:r>
      <w:r>
        <w:rPr>
          <w:rFonts w:ascii="IRNazanin" w:hAnsi="IRNazanin" w:eastAsia="IRNazanin"/>
          <w:color w:val="111111"/>
          <w:sz w:val="28"/>
          <w:sz w:val="28"/>
          <w:szCs w:val="28"/>
          <w:rtl w:val="true"/>
          <w:lang w:bidi="fa-IR"/>
        </w:rPr>
        <w:t>یستشفع</w:t>
      </w:r>
    </w:p>
    <w:p>
      <w:pPr>
        <w:pStyle w:val="BookText"/>
        <w:rPr/>
      </w:pPr>
      <w:r>
        <w:rPr>
          <w:rFonts w:ascii="IRNazanin" w:hAnsi="IRNazanin" w:eastAsia="IRNazanin"/>
          <w:color w:val="111111"/>
          <w:sz w:val="28"/>
          <w:sz w:val="28"/>
          <w:szCs w:val="28"/>
          <w:rtl w:val="true"/>
          <w:lang w:bidi="fa-IR"/>
        </w:rPr>
        <w:t>فادع الإله له لیغفر ذنبه واشفع فإنّک شافعٌ ومشفّع</w:t>
      </w:r>
    </w:p>
    <w:p>
      <w:pPr>
        <w:pStyle w:val="BookText"/>
        <w:rPr/>
      </w:pPr>
      <w:r>
        <w:rPr>
          <w:rFonts w:ascii="IRNazanin" w:hAnsi="IRNazanin" w:eastAsia="IRNazanin"/>
          <w:color w:val="111111"/>
          <w:sz w:val="28"/>
          <w:sz w:val="28"/>
          <w:szCs w:val="28"/>
          <w:rtl w:val="true"/>
          <w:lang w:bidi="fa-IR"/>
        </w:rPr>
        <w:t>فدعا علیٌ والنبی وأخلصا فعلا الشجاع یصیح وهو مجعجع</w:t>
      </w:r>
    </w:p>
    <w:p>
      <w:pPr>
        <w:pStyle w:val="BookText"/>
        <w:rPr/>
      </w:pPr>
      <w:r>
        <w:rPr>
          <w:rFonts w:ascii="IRNazanin" w:hAnsi="IRNazanin" w:eastAsia="IRNazanin"/>
          <w:color w:val="111111"/>
          <w:sz w:val="28"/>
          <w:sz w:val="28"/>
          <w:szCs w:val="28"/>
          <w:rtl w:val="true"/>
          <w:lang w:bidi="fa-IR"/>
        </w:rPr>
        <w:t>للّه من عبدین لیس لربّنا عبدان أوجه منهما أو أطوع</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أبوبکر الشیرازی فی نزول القرآن فی شأن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مقاتل، عن محمّد ابن الحنفیة، عن أمیرالمؤمنین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 عَلَی</w:t>
      </w:r>
    </w:p>
    <w:p>
      <w:pPr>
        <w:pStyle w:val="BookText"/>
        <w:rPr/>
      </w:pPr>
      <w:r>
        <w:rPr>
          <w:rFonts w:ascii="Amiri" w:hAnsi="Amiri" w:eastAsia="Amiri" w:cs="Amiri"/>
          <w:color w:val="111111"/>
          <w:sz w:val="28"/>
          <w:sz w:val="28"/>
          <w:szCs w:val="28"/>
          <w:rtl w:val="true"/>
          <w:lang w:bidi="ar-SA"/>
        </w:rPr>
        <w:t>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اللّه أمانتی علی السماوات السبع بالثواب والعقاب،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تحمّلنا</w:t>
      </w:r>
      <w:r>
        <w:rPr>
          <w:rStyle w:val="FootnoteAnchor"/>
          <w:rtl w:val="true"/>
        </w:rPr>
        <w:footnoteReference w:id="594"/>
      </w:r>
      <w:r>
        <w:rPr>
          <w:rFonts w:ascii="IRNazanin" w:hAnsi="IRNazanin" w:eastAsia="IRNazanin"/>
          <w:color w:val="111111"/>
          <w:sz w:val="28"/>
          <w:sz w:val="28"/>
          <w:szCs w:val="28"/>
          <w:rtl w:val="true"/>
          <w:lang w:bidi="fa-IR"/>
        </w:rPr>
        <w:t>بالثواب والعقاب، لکنّا نحملها بلا ثواب ولا عقاب، وإنّ اللّه عرض أمانتی وولایتی علی الطیور، فأوّل من آمن بها البزاة البیض، والقنابر، وأوّل من جحدها البوم والعنقاء، فلعنهما اللّه تعالی من بین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البوم، فلا یقدر أن یظهر بالنهار؛ لبغض الطیر لها، وأمّا العنقاء، فغابت فی البحار لا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اللّه عرض أمانتی علی الأرضین، فکلّ بقعة آمنت بولایتی جعلها طیّبة مبارکة زکیة، وجعل نباتها وثمرها حلواً عذباً، وجعل ماؤها زلالاً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بقعة جحدت إمامتی، وأنکرت ولایتی، جعلها سبخاً، وجعل نباتها مرّاً علقماً، وجعل ثمرها العوسج والحنظل، وجعل ماءها ملحاً اجاجاً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امّتک یا محمّد ولایة أمیرالمؤمنین علیه السلام وإمامته بما فیها من الثواب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ربّه من لم یؤدّها بحقّها، فهو ظلوم غشوم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یحبّنی إلاّ مؤمن، ولا یبغضنی إلاّ منافق وولد حرام</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أبوسحیلة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أنا وسلمان بالربذة علی أبی‌ذرّ، فقال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سیکون فتنة، فإن أدرکتموها، فعلیکم بکتاب اللّه وعلی بن أبی‌طالب علیه السلام، فإنّی</w:t>
      </w:r>
    </w:p>
    <w:p>
      <w:pPr>
        <w:pStyle w:val="BookText"/>
        <w:rPr/>
      </w:pP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من آمن بی، وأوّل من یصافحنی یوم القیامة، وهویعسوب المؤمنین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یعسوب المؤمنین، والمال یعسوب الظالمین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النحل وسیّدها، ویتبعه سائر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أبوحنیفة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عجز الیعسوب عن الطیران حملته النحل حملاً، وبقیّة النحل لا تعسل بعده، وجعل یطیر فی وجه الأرض</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أغانی أبی‌الفرج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المعلّی بن طریف،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 إِلَی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المعهود؟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یا أبا معاذ النحل بنو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بُطُونِها شَرابٌ مُخْتَلِفٌ أَلْوانُهُ فِیهِ شِفاءٌ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الرضا علیه السلام فی هذه الآیة،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أمیرها، فسمّی أمیر النحل</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علم من عرف العادات أنّ للنحل عادة بأن لا تنصرف إلاّ بیعسوب یقدمها، تقف حیث وقف، وتسیر حیث سار، فشبّه أمیرالمؤمنین علیه السلام به لمکان الإمامة، وشبّه المقتدین به بالنحل؛ لأنّه یخرج منهم من العلم الذی فیه الشفاء</w:t>
      </w:r>
      <w:bookmarkStart w:id="71" w:name="pg14048_178683"/>
    </w:p>
    <w:p>
      <w:pPr>
        <w:pStyle w:val="BookText"/>
        <w:rPr/>
      </w:pPr>
      <w:bookmarkEnd w:id="71"/>
      <w:r>
        <w:rPr>
          <w:rFonts w:ascii="IRNazanin" w:hAnsi="IRNazanin" w:eastAsia="IRNazanin"/>
          <w:color w:val="111111"/>
          <w:sz w:val="28"/>
          <w:sz w:val="28"/>
          <w:szCs w:val="28"/>
          <w:rtl w:val="true"/>
          <w:lang w:bidi="fa-IR"/>
        </w:rPr>
        <w:t>للعامّة، کما یخرج من النحل ما فیه شفاء للناس</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أنّه أنزل اللّه تعالی لمعونته الملائکة النحلیین، فکان أمیرهم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یعسوب الآخرة، وهذا فی الشرف فی أقصی ذروته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أیعسوب دین اللّه صنو نبیّه ومن حبّه فرضٌ من اللّه واجب</w:t>
      </w:r>
    </w:p>
    <w:p>
      <w:pPr>
        <w:pStyle w:val="BookText"/>
        <w:rPr/>
      </w:pPr>
      <w:r>
        <w:rPr>
          <w:rFonts w:ascii="IRNazanin" w:hAnsi="IRNazanin" w:eastAsia="IRNazanin"/>
          <w:color w:val="111111"/>
          <w:sz w:val="28"/>
          <w:sz w:val="28"/>
          <w:szCs w:val="28"/>
          <w:rtl w:val="true"/>
          <w:lang w:bidi="fa-IR"/>
        </w:rPr>
        <w:t>مکانک من فوق الفراقد لائح ومجدک من أعلی السماک مراقب</w:t>
      </w:r>
    </w:p>
    <w:p>
      <w:pPr>
        <w:pStyle w:val="BookText"/>
        <w:rPr/>
      </w:pPr>
      <w:r>
        <w:rPr>
          <w:rFonts w:ascii="IRNazanin" w:hAnsi="IRNazanin" w:eastAsia="IRNazanin"/>
          <w:color w:val="111111"/>
          <w:sz w:val="28"/>
          <w:sz w:val="28"/>
          <w:szCs w:val="28"/>
          <w:rtl w:val="true"/>
          <w:lang w:bidi="fa-IR"/>
        </w:rPr>
        <w:t>وسیفک فی جید الأعادی قلائداً قلائد یعکف علیهنّ ثاقب</w:t>
      </w:r>
    </w:p>
    <w:p>
      <w:pPr>
        <w:pStyle w:val="Heading3"/>
        <w:numPr>
          <w:ilvl w:val="2"/>
          <w:numId w:val="1"/>
        </w:numPr>
        <w:rPr/>
      </w:pPr>
      <w:bookmarkStart w:id="72" w:name="__RefHeading___Toc3339367_3381743652"/>
      <w:bookmarkStart w:id="73" w:name="_Toc25"/>
      <w:bookmarkEnd w:id="72"/>
      <w:r>
        <w:rPr>
          <w:rtl w:val="true"/>
        </w:rPr>
        <w:t>فصل فی طاعة الجمادات له علیه السلام</w:t>
      </w:r>
      <w:bookmarkEnd w:id="73"/>
    </w:p>
    <w:p>
      <w:pPr>
        <w:pStyle w:val="BookText"/>
        <w:rPr/>
      </w:pPr>
      <w:r>
        <w:rPr>
          <w:rFonts w:ascii="IRNazanin" w:hAnsi="IRNazanin" w:eastAsia="IRNazanin"/>
          <w:color w:val="111111"/>
          <w:sz w:val="28"/>
          <w:sz w:val="28"/>
          <w:szCs w:val="28"/>
          <w:rtl w:val="true"/>
          <w:lang w:bidi="fa-IR"/>
        </w:rPr>
        <w:t>روی أبوبکر ابن مردویه فی المناقب، وأبوإسحاق الثعلبی فی تفسیره، وأبوعبداللّه بن مندة فی المعرفة، وأبو عبداللّه النطنزی فی الخصائص، والخطیب فی الأربعین، وأبوأحمد الجرجانی فی تاریخ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الشمس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ولأبی‌بکر الورّاق کتاب طرق من روی ردّ الشمس، ولأبی عبداللّه الجعل مصنّف فی جواز ردّ الشمس، ولأبی‌القاسم الحسکانی مسألة فی تصحیح ردّ الشمس، ولأبی‌الحسن الشاذان کتاب بیان ردّ الشمس علی أمیرالمؤمنین علیه السلام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وذکر أنّ الشمس ردّت له</w:t>
      </w:r>
      <w:r>
        <w:rPr>
          <w:rStyle w:val="FootnoteAnchor"/>
          <w:rtl w:val="true"/>
        </w:rPr>
        <w:footnoteReference w:id="603"/>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رواه سلمان، ویوم البساط، ویوم</w:t>
      </w:r>
    </w:p>
    <w:p>
      <w:pPr>
        <w:pStyle w:val="BookText"/>
        <w:rPr/>
      </w:pPr>
      <w:r>
        <w:rPr>
          <w:rFonts w:ascii="IRNazanin" w:hAnsi="IRNazanin" w:eastAsia="IRNazanin"/>
          <w:color w:val="111111"/>
          <w:sz w:val="28"/>
          <w:sz w:val="28"/>
          <w:szCs w:val="28"/>
          <w:rtl w:val="true"/>
          <w:lang w:bidi="fa-IR"/>
        </w:rPr>
        <w:t>الخندق، ویوم حنین، ویوم خیبر، ویوم قرقیساء، ویوم براثا، ویوم الغاضریة، ویوم النهروان، ویوم بیعة الرضوان، ویوم صفّین، وفی النجف، وفی بنی مازن</w:t>
      </w:r>
      <w:r>
        <w:rPr>
          <w:rStyle w:val="FootnoteAnchor"/>
          <w:rtl w:val="true"/>
        </w:rPr>
        <w:footnoteReference w:id="604"/>
      </w:r>
      <w:r>
        <w:rPr>
          <w:rFonts w:ascii="IRNazanin" w:hAnsi="IRNazanin" w:eastAsia="IRNazanin"/>
          <w:color w:val="111111"/>
          <w:sz w:val="28"/>
          <w:sz w:val="28"/>
          <w:szCs w:val="28"/>
          <w:rtl w:val="true"/>
          <w:lang w:bidi="fa-IR"/>
        </w:rPr>
        <w:t>بالبصرة، وبوادی العقیق، ویوم</w:t>
      </w:r>
      <w:r>
        <w:rPr>
          <w:rStyle w:val="FootnoteAnchor"/>
          <w:rtl w:val="true"/>
        </w:rPr>
        <w:footnoteReference w:id="605"/>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الکلینی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رجعت بمسجد الفضیخ من المدینة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المعروف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النبی صلی الله علیه و آله بکراع الغمیم، وبعد وفاته ببابل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حال حیاته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روته امّ سلمة، وأسماء بنت عمیس، وجابر الأنصاری، وأبوذرّ، وابن عبّاس، والخدری، وأبوهریرة، والصادق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صلّی بکراع الغمیم، فلمّا سلّم نزل علیه الوحی، وجاء علی علیه السلام وهو علی ذلک الحال، فأسنده إلی ظهره، فلم یزل علی تلک الحال حتّی غابت الشمس، والقرآن ینزل علی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تمّ الوحی،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صلّیت؟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وقصّ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یرد علیک</w:t>
      </w:r>
      <w:r>
        <w:rPr>
          <w:rStyle w:val="FootnoteAnchor"/>
          <w:rtl w:val="true"/>
        </w:rPr>
        <w:footnoteReference w:id="607"/>
      </w:r>
      <w:r>
        <w:rPr>
          <w:rFonts w:ascii="IRNazanin" w:hAnsi="IRNazanin" w:eastAsia="IRNazanin"/>
          <w:color w:val="111111"/>
          <w:sz w:val="28"/>
          <w:sz w:val="28"/>
          <w:szCs w:val="28"/>
          <w:rtl w:val="true"/>
          <w:lang w:bidi="fa-IR"/>
        </w:rPr>
        <w:t>الشمس، فسأل اللّه، فردت علیه بیضاء نقیّة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أبی‌جعفر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علیاً کان فی طاعتک وطاعة رسولک، فاردد علیه الشمس، فردّت، فقام علی علیه السلام وصلّی، فلمّا</w:t>
      </w:r>
    </w:p>
    <w:p>
      <w:pPr>
        <w:pStyle w:val="BookText"/>
        <w:rPr/>
      </w:pPr>
      <w:r>
        <w:rPr>
          <w:rFonts w:ascii="IRNazanin" w:hAnsi="IRNazanin" w:eastAsia="IRNazanin"/>
          <w:color w:val="111111"/>
          <w:sz w:val="28"/>
          <w:sz w:val="28"/>
          <w:szCs w:val="28"/>
          <w:rtl w:val="true"/>
          <w:lang w:bidi="fa-IR"/>
        </w:rPr>
        <w:t>فرغ من صلاته، وقعت الشمس، وبدت الکواکب</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أبی‌بکر مهرویه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سمعنا لها عند غروبها صریراً کصریر المنشار فی الخشب</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بالصهباء فی غزاة خیبر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صلّی إیماءً، فلمّا ردّت الشمس أعاد الصلاة بأمر رسول اللّه صلی الله علیه و آله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وأمر النبی صلی الله علیه و آله بحسّان أن ینشد</w:t>
      </w:r>
      <w:r>
        <w:rPr>
          <w:rStyle w:val="FootnoteAnchor"/>
          <w:rtl w:val="true"/>
        </w:rPr>
        <w:footnoteReference w:id="613"/>
      </w:r>
      <w:r>
        <w:rPr>
          <w:rFonts w:ascii="IRNazanin" w:hAnsi="IRNazanin" w:eastAsia="IRNazanin"/>
          <w:color w:val="111111"/>
          <w:sz w:val="28"/>
          <w:sz w:val="28"/>
          <w:szCs w:val="28"/>
          <w:rtl w:val="true"/>
          <w:lang w:bidi="fa-IR"/>
        </w:rPr>
        <w:t>فی ذلک، فأنشأ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تقبل التوبة من تائبٍ إلاّ بحبّ ابن أبی‌طالب</w:t>
      </w:r>
    </w:p>
    <w:p>
      <w:pPr>
        <w:pStyle w:val="BookText"/>
        <w:rPr/>
      </w:pPr>
      <w:r>
        <w:rPr>
          <w:rFonts w:ascii="IRNazanin" w:hAnsi="IRNazanin" w:eastAsia="IRNazanin"/>
          <w:color w:val="111111"/>
          <w:sz w:val="28"/>
          <w:sz w:val="28"/>
          <w:szCs w:val="28"/>
          <w:rtl w:val="true"/>
          <w:lang w:bidi="fa-IR"/>
        </w:rPr>
        <w:t>أخی رسول اللّه بل صهره والصهر لا یعدل بالصاحب</w:t>
      </w:r>
    </w:p>
    <w:p>
      <w:pPr>
        <w:pStyle w:val="BookText"/>
        <w:rPr/>
      </w:pPr>
      <w:r>
        <w:rPr>
          <w:rFonts w:ascii="IRNazanin" w:hAnsi="IRNazanin" w:eastAsia="IRNazanin"/>
          <w:color w:val="111111"/>
          <w:sz w:val="28"/>
          <w:sz w:val="28"/>
          <w:szCs w:val="28"/>
          <w:rtl w:val="true"/>
          <w:lang w:bidi="fa-IR"/>
        </w:rPr>
        <w:t>یا قوم من مثل علی وقد ردّت علیه الشمس من غائب</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ردّت علیه الشمس لمّا فاته وقت الصلاة وقد دنت للمغرب</w:t>
      </w:r>
    </w:p>
    <w:p>
      <w:pPr>
        <w:pStyle w:val="BookText"/>
        <w:rPr/>
      </w:pPr>
      <w:r>
        <w:rPr>
          <w:rFonts w:ascii="IRNazanin" w:hAnsi="IRNazanin" w:eastAsia="IRNazanin"/>
          <w:color w:val="111111"/>
          <w:sz w:val="28"/>
          <w:sz w:val="28"/>
          <w:szCs w:val="28"/>
          <w:rtl w:val="true"/>
          <w:lang w:bidi="fa-IR"/>
        </w:rPr>
        <w:t>حتّی تبلّج نورها فی افقها</w:t>
      </w:r>
      <w:r>
        <w:rPr>
          <w:rStyle w:val="FootnoteAnchor"/>
          <w:rtl w:val="true"/>
        </w:rPr>
        <w:footnoteReference w:id="615"/>
      </w:r>
      <w:r>
        <w:rPr>
          <w:rFonts w:ascii="IRNazanin" w:hAnsi="IRNazanin" w:eastAsia="IRNazanin"/>
          <w:color w:val="111111"/>
          <w:sz w:val="28"/>
          <w:sz w:val="28"/>
          <w:szCs w:val="28"/>
          <w:rtl w:val="true"/>
          <w:lang w:bidi="fa-IR"/>
        </w:rPr>
        <w:t>للعصر ثمّ هوت هویّ الکوکب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وعلیه قد ردّت ببابل مرّةً اُخری وما ردّت</w:t>
      </w:r>
      <w:r>
        <w:rPr>
          <w:rStyle w:val="FootnoteAnchor"/>
          <w:rtl w:val="true"/>
        </w:rPr>
        <w:footnoteReference w:id="616"/>
      </w:r>
      <w:r>
        <w:rPr>
          <w:rFonts w:ascii="Amiri" w:hAnsi="Amiri" w:eastAsia="Amiri" w:cs="Amiri"/>
          <w:color w:val="111111"/>
          <w:sz w:val="28"/>
          <w:sz w:val="28"/>
          <w:szCs w:val="28"/>
          <w:rtl w:val="true"/>
          <w:lang w:bidi="ar-SA"/>
        </w:rPr>
        <w:t>لخلقٍ مغرب</w:t>
      </w:r>
    </w:p>
    <w:p>
      <w:pPr>
        <w:pStyle w:val="BookText"/>
        <w:rPr/>
      </w:pPr>
      <w:r>
        <w:rPr>
          <w:rFonts w:ascii="IRNazanin" w:hAnsi="IRNazanin" w:eastAsia="IRNazanin"/>
          <w:color w:val="111111"/>
          <w:sz w:val="28"/>
          <w:sz w:val="28"/>
          <w:szCs w:val="28"/>
          <w:rtl w:val="true"/>
          <w:lang w:bidi="fa-IR"/>
        </w:rPr>
        <w:t>إلاّ لیوشع أو له من بعده</w:t>
      </w:r>
    </w:p>
    <w:p>
      <w:pPr>
        <w:pStyle w:val="BookText"/>
        <w:rPr/>
      </w:pPr>
      <w:r>
        <w:rPr>
          <w:rFonts w:ascii="Amiri" w:hAnsi="Amiri" w:eastAsia="Amiri" w:cs="Amiri"/>
          <w:color w:val="111111"/>
          <w:sz w:val="28"/>
          <w:sz w:val="28"/>
          <w:szCs w:val="28"/>
          <w:rtl w:val="true"/>
          <w:lang w:bidi="ar-SA"/>
        </w:rPr>
        <w:t>ولردّها تأویل أمرٍ معجب</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قضی وحی النبی دعا له ولم یک صلّی العصر والشمس تنزع</w:t>
      </w:r>
    </w:p>
    <w:p>
      <w:pPr>
        <w:pStyle w:val="BookText"/>
        <w:rPr/>
      </w:pPr>
      <w:r>
        <w:rPr>
          <w:rFonts w:ascii="IRNazanin" w:hAnsi="IRNazanin" w:eastAsia="IRNazanin"/>
          <w:color w:val="111111"/>
          <w:sz w:val="28"/>
          <w:sz w:val="28"/>
          <w:szCs w:val="28"/>
          <w:rtl w:val="true"/>
          <w:lang w:bidi="fa-IR"/>
        </w:rPr>
        <w:t>فردّت علیه الشمس بعد غروبها فصار لها فی أوّل اللیل مطلع</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الإله ولاءه بولائه لمّا تزکّی وهو حان یرکع</w:t>
      </w:r>
    </w:p>
    <w:p>
      <w:pPr>
        <w:pStyle w:val="BookText"/>
        <w:rPr/>
      </w:pPr>
      <w:r>
        <w:rPr>
          <w:rFonts w:ascii="IRNazanin" w:hAnsi="IRNazanin" w:eastAsia="IRNazanin"/>
          <w:color w:val="111111"/>
          <w:sz w:val="28"/>
          <w:sz w:val="28"/>
          <w:szCs w:val="28"/>
          <w:rtl w:val="true"/>
          <w:lang w:bidi="fa-IR"/>
        </w:rPr>
        <w:t>سمّاه ربّ العرش نفس محمّدٍ یوم البهال وذاک ما لا یدفع</w:t>
      </w:r>
    </w:p>
    <w:p>
      <w:pPr>
        <w:pStyle w:val="BookText"/>
        <w:rPr/>
      </w:pPr>
      <w:r>
        <w:rPr>
          <w:rFonts w:ascii="IRNazanin" w:hAnsi="IRNazanin" w:eastAsia="IRNazanin"/>
          <w:color w:val="111111"/>
          <w:sz w:val="28"/>
          <w:sz w:val="28"/>
          <w:szCs w:val="28"/>
          <w:rtl w:val="true"/>
          <w:lang w:bidi="fa-IR"/>
        </w:rPr>
        <w:t>فالشمس قد ردّت علیه بخیبرٍ وقد ابتدت زهر الکواکب تطلع</w:t>
      </w:r>
    </w:p>
    <w:p>
      <w:pPr>
        <w:pStyle w:val="BookText"/>
        <w:rPr/>
      </w:pPr>
      <w:r>
        <w:rPr>
          <w:rFonts w:ascii="IRNazanin" w:hAnsi="IRNazanin" w:eastAsia="IRNazanin"/>
          <w:color w:val="111111"/>
          <w:sz w:val="28"/>
          <w:sz w:val="28"/>
          <w:szCs w:val="28"/>
          <w:rtl w:val="true"/>
          <w:lang w:bidi="fa-IR"/>
        </w:rPr>
        <w:t>وببابل ردّت علیه ولم یکن واللّه خیرٌ من علی یوشع</w:t>
      </w:r>
    </w:p>
    <w:p>
      <w:pPr>
        <w:pStyle w:val="BookText"/>
        <w:rPr/>
      </w:pPr>
      <w:r>
        <w:rPr>
          <w:rFonts w:ascii="IRNazanin" w:hAnsi="IRNazanin" w:eastAsia="IRNazanin"/>
          <w:color w:val="111111"/>
          <w:sz w:val="28"/>
          <w:sz w:val="28"/>
          <w:szCs w:val="28"/>
          <w:rtl w:val="true"/>
          <w:lang w:bidi="fa-IR"/>
        </w:rPr>
        <w:t>وأمّا بعد وفاة النبی صلی الله علیه و آله، فما روی جویریة بن مسهر، وأبورافع، والحسین</w:t>
      </w:r>
      <w:r>
        <w:rPr>
          <w:rStyle w:val="FootnoteAnchor"/>
          <w:rtl w:val="true"/>
        </w:rPr>
        <w:footnoteReference w:id="619"/>
      </w:r>
      <w:r>
        <w:rPr>
          <w:rFonts w:ascii="IRNazanin" w:hAnsi="IRNazanin" w:eastAsia="IRNazanin"/>
          <w:color w:val="111111"/>
          <w:sz w:val="28"/>
          <w:sz w:val="28"/>
          <w:szCs w:val="28"/>
          <w:rtl w:val="true"/>
          <w:lang w:bidi="fa-IR"/>
        </w:rPr>
        <w:t>ابن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لمّا عبر الفرات ببابل، صلّی بنفسه فی طائفة معه العصر، ثمّ لم یفرغ الناس من عبورهم حتّی غربت الشمس، وفات صلاة العصر من الجمهور، فتکلّموا فی ذلک، فسأل اللّه تعالی ردّ الشمس علیه، فردّها علیه، فکانت فی الاُفق، فلمّا سلّم القوم غابت، فسمع لها وجیب شدید، هال الناس ذلک، وأکثروا التهلیل والتسبیح والتکبیر</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ومسجد الشمس بالصاعدیة من أرض بابل شایع ذایع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بطرق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ترد الشمس إلاّ لسلیمان وصی داود، ولیوشع وصی موسی، ولعلی بن أبی‌طالب وصی محمّد صلوات اللّه علیهم أجمعین</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قدامة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الوصی لنا الشمس التی غربت حتّی قضینا صلاة العصر فی مهل</w:t>
      </w:r>
    </w:p>
    <w:p>
      <w:pPr>
        <w:pStyle w:val="BookText"/>
        <w:rPr/>
      </w:pPr>
      <w:r>
        <w:rPr>
          <w:rFonts w:ascii="IRNazanin" w:hAnsi="IRNazanin" w:eastAsia="IRNazanin"/>
          <w:color w:val="111111"/>
          <w:sz w:val="28"/>
          <w:sz w:val="28"/>
          <w:szCs w:val="28"/>
          <w:rtl w:val="true"/>
          <w:lang w:bidi="fa-IR"/>
        </w:rPr>
        <w:t>لا أنسه حین یدعوها فتتبعه طوعاً بتلبیةٍ هاها علی عجل</w:t>
      </w:r>
    </w:p>
    <w:p>
      <w:pPr>
        <w:pStyle w:val="BookText"/>
        <w:rPr/>
      </w:pPr>
      <w:r>
        <w:rPr>
          <w:rFonts w:ascii="IRNazanin" w:hAnsi="IRNazanin" w:eastAsia="IRNazanin"/>
          <w:color w:val="111111"/>
          <w:sz w:val="28"/>
          <w:sz w:val="28"/>
          <w:szCs w:val="28"/>
          <w:rtl w:val="true"/>
          <w:lang w:bidi="fa-IR"/>
        </w:rPr>
        <w:t>فتلک آیته فینا وحجّته فهل له فی جمیع الناس من مثل</w:t>
      </w:r>
    </w:p>
    <w:p>
      <w:pPr>
        <w:pStyle w:val="BookText"/>
        <w:rPr/>
      </w:pPr>
      <w:r>
        <w:rPr>
          <w:rFonts w:ascii="IRNazanin" w:hAnsi="IRNazanin" w:eastAsia="IRNazanin"/>
          <w:color w:val="111111"/>
          <w:sz w:val="28"/>
          <w:sz w:val="28"/>
          <w:szCs w:val="28"/>
          <w:rtl w:val="true"/>
          <w:lang w:bidi="fa-IR"/>
        </w:rPr>
        <w:t>أقسمت لا أبتغی یوماً به بدلاً وهل یکون لنور اللّه من بدل</w:t>
      </w:r>
    </w:p>
    <w:p>
      <w:pPr>
        <w:pStyle w:val="BookText"/>
        <w:rPr/>
      </w:pPr>
      <w:r>
        <w:rPr>
          <w:rFonts w:ascii="IRNazanin" w:hAnsi="IRNazanin" w:eastAsia="IRNazanin"/>
          <w:color w:val="111111"/>
          <w:sz w:val="28"/>
          <w:sz w:val="28"/>
          <w:szCs w:val="28"/>
          <w:rtl w:val="true"/>
          <w:lang w:bidi="fa-IR"/>
        </w:rPr>
        <w:t>حسبی أبوحسنٍ مولیً أدین به ومن به دان رسل اللّه فی الأول</w:t>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تنس یوم الشمس إذ رجعت له بمنتشرٍ وادی من النور ممتّع</w:t>
      </w:r>
    </w:p>
    <w:p>
      <w:pPr>
        <w:pStyle w:val="BookText"/>
        <w:rPr/>
      </w:pPr>
      <w:r>
        <w:rPr>
          <w:rFonts w:ascii="IRNazanin" w:hAnsi="IRNazanin" w:eastAsia="IRNazanin"/>
          <w:color w:val="111111"/>
          <w:sz w:val="28"/>
          <w:sz w:val="28"/>
          <w:szCs w:val="28"/>
          <w:rtl w:val="true"/>
          <w:lang w:bidi="fa-IR"/>
        </w:rPr>
        <w:t>وذلک بالصهباء وقد رجعت له ببابل أیضاً رجعة المتطوّع</w:t>
      </w:r>
    </w:p>
    <w:p>
      <w:pPr>
        <w:pStyle w:val="BookText"/>
        <w:rPr/>
      </w:pPr>
      <w:r>
        <w:rPr>
          <w:rFonts w:ascii="IRNazanin" w:hAnsi="IRNazanin" w:eastAsia="IRNazanin"/>
          <w:color w:val="111111"/>
          <w:sz w:val="28"/>
          <w:sz w:val="28"/>
          <w:szCs w:val="28"/>
          <w:rtl w:val="true"/>
          <w:lang w:bidi="fa-IR"/>
        </w:rPr>
        <w:t>ابن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عجائب یوم سار بجیشه یبغی لقصد النهروان المخرجا</w:t>
      </w:r>
    </w:p>
    <w:p>
      <w:pPr>
        <w:pStyle w:val="BookText"/>
        <w:rPr/>
      </w:pPr>
      <w:r>
        <w:rPr>
          <w:rFonts w:ascii="IRNazanin" w:hAnsi="IRNazanin" w:eastAsia="IRNazanin"/>
          <w:color w:val="111111"/>
          <w:sz w:val="28"/>
          <w:sz w:val="28"/>
          <w:szCs w:val="28"/>
          <w:rtl w:val="true"/>
          <w:lang w:bidi="fa-IR"/>
        </w:rPr>
        <w:t>ردّت علیه الشمس بعد غروبها بیضاء تلمع وقده وتأجّجا</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سیّدی الذی رجعت له شمس النهار کما أمر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ودعا فطار به البساط کما روینا فی الخبر</w:t>
      </w:r>
    </w:p>
    <w:p>
      <w:pPr>
        <w:pStyle w:val="BookText"/>
        <w:rPr/>
      </w:pPr>
      <w:r>
        <w:rPr>
          <w:rFonts w:ascii="IRNazanin" w:hAnsi="IRNazanin" w:eastAsia="IRNazanin"/>
          <w:color w:val="111111"/>
          <w:sz w:val="28"/>
          <w:sz w:val="28"/>
          <w:szCs w:val="28"/>
          <w:rtl w:val="true"/>
          <w:lang w:bidi="fa-IR"/>
        </w:rPr>
        <w:t>فأمّا طعن الملاحدة أنّ ذلک یبطل الحساب والحرکات، فیجاب بأنّ اللّه تعالی ردّها وردّ معها الفلک، فلا یختلف الحساب والحرکات، أو نقول بردّها، ثمّ یحدث فیها من السیر ما یظهر ما یلحق بموضعها، ولا یظهر علی الفلک، وذلک یبنی علی حدوث العالم، وإثبات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اعتراض ابن فورک فی کتاب الفصول من تعلیق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ذلک صحیحاً، لرآه جمیع الناس فی جمیع الأقطار، فالانفصال منه بما اجیب عنه من اعترض علی انشقاق القمر للنبی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الکتاب رحمه الله</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ابن شیرویه الدیلمی، وعبدوس الهمدانی، والخطیب الخوارزمی من کتبهم، وحدّثنی المکنّی شهرآشوب</w:t>
      </w:r>
      <w:r>
        <w:rPr>
          <w:rStyle w:val="FootnoteAnchor"/>
          <w:rtl w:val="true"/>
        </w:rPr>
        <w:footnoteReference w:id="624"/>
      </w:r>
      <w:r>
        <w:rPr>
          <w:rFonts w:ascii="IRNazanin" w:hAnsi="IRNazanin" w:eastAsia="IRNazanin"/>
          <w:color w:val="111111"/>
          <w:sz w:val="28"/>
          <w:sz w:val="28"/>
          <w:szCs w:val="28"/>
          <w:rtl w:val="true"/>
          <w:lang w:bidi="fa-IR"/>
        </w:rPr>
        <w:t>من کتب أصحابنا، نحو ابن قولویه، والکشّی، والعبدکی، ومحمّد الفتّال، واللفظ له عن سلمان، وأبی‌ذرّ، وابن عبّاس، وعلی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فتح مکّة، وانتهیا</w:t>
      </w:r>
      <w:r>
        <w:rPr>
          <w:rStyle w:val="FootnoteAnchor"/>
          <w:rtl w:val="true"/>
        </w:rPr>
        <w:footnoteReference w:id="625"/>
      </w:r>
      <w:r>
        <w:rPr>
          <w:rFonts w:ascii="IRNazanin" w:hAnsi="IRNazanin" w:eastAsia="IRNazanin"/>
          <w:color w:val="111111"/>
          <w:sz w:val="28"/>
          <w:sz w:val="28"/>
          <w:szCs w:val="28"/>
          <w:rtl w:val="true"/>
          <w:lang w:bidi="fa-IR"/>
        </w:rPr>
        <w:t>إلی هوازن،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فانظر کرامتک علی اللّه، کلّم الشمس إذا طلعت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العبد الدائب فی طاعة ربّه</w:t>
      </w:r>
      <w:r>
        <w:rPr>
          <w:rStyle w:val="FootnoteAnchor"/>
          <w:rtl w:val="true"/>
        </w:rPr>
        <w:footnoteReference w:id="626"/>
      </w:r>
      <w:r>
        <w:rPr>
          <w:rFonts w:ascii="IRNazanin" w:hAnsi="IRNazanin" w:eastAsia="IRNazanin"/>
          <w:color w:val="111111"/>
          <w:sz w:val="28"/>
          <w:sz w:val="28"/>
          <w:szCs w:val="28"/>
          <w:rtl w:val="true"/>
          <w:lang w:bidi="fa-IR"/>
        </w:rPr>
        <w:t>، فأجابته الشمس،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أخا رسول اللّه، ووصیّه، وحجّة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فانکبّ علی علیه السلام ساجداً شکراً للّه تعالی، فأخذ رسول اللّه صلی الله علیه و آله یقیمه ویمسح</w:t>
      </w:r>
    </w:p>
    <w:p>
      <w:pPr>
        <w:pStyle w:val="BookText"/>
        <w:rPr/>
      </w:pPr>
      <w:r>
        <w:rPr>
          <w:rFonts w:ascii="IRNazanin" w:hAnsi="IRNazanin" w:eastAsia="IRNazanin"/>
          <w:color w:val="111111"/>
          <w:sz w:val="28"/>
          <w:sz w:val="28"/>
          <w:szCs w:val="28"/>
          <w:rtl w:val="true"/>
          <w:lang w:bidi="fa-IR"/>
        </w:rPr>
        <w:t>وجهه، وقال</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حبیبی، فقد أبکیت أهل السماء من بکائک، وباهی اللّه بک حملة عرشه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فضّلنی علی سائر الأنبیاء، وأیّدنی بوصیی سیّد الأوصیاء،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کلّمته الشمس لمّا سلّمت جهراً علیه وکلّ شیء یسمع</w:t>
      </w:r>
    </w:p>
    <w:p>
      <w:pPr>
        <w:pStyle w:val="BookText"/>
        <w:rPr/>
      </w:pPr>
      <w:r>
        <w:rPr>
          <w:rFonts w:ascii="Amiri" w:hAnsi="Amiri" w:eastAsia="Amiri" w:cs="Amiri"/>
          <w:color w:val="111111"/>
          <w:sz w:val="28"/>
          <w:sz w:val="28"/>
          <w:szCs w:val="28"/>
          <w:rtl w:val="true"/>
          <w:lang w:bidi="ar-SA"/>
        </w:rPr>
        <w:t>یا أوّلاً یا آخراً یا ظاهراً یا باطناً فی الحجب سرّاً مودع</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وأصاب الناس زلزلة علی عهد أبی‌بکر، ففزع إلی علی علیه السلام أصحابه، فصعد</w:t>
      </w:r>
      <w:r>
        <w:rPr>
          <w:rStyle w:val="FootnoteAnchor"/>
          <w:rtl w:val="true"/>
        </w:rPr>
        <w:footnoteReference w:id="629"/>
      </w:r>
      <w:r>
        <w:rPr>
          <w:rFonts w:ascii="Amiri" w:hAnsi="Amiri" w:eastAsia="Amiri" w:cs="Amiri"/>
          <w:color w:val="111111"/>
          <w:sz w:val="28"/>
          <w:sz w:val="28"/>
          <w:szCs w:val="28"/>
          <w:rtl w:val="true"/>
          <w:lang w:bidi="ar-SA"/>
        </w:rPr>
        <w:t>علی علیه السلام علی تلعة،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کأنّکم قد هالکم وما ترون، وحرّک شفتیه، وضرب الأرض بیده،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اسکنی، فسکنت،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الرجل الذی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فأنا الإنسان الذی 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إیّای تحدّث</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الزلزلة التی ذکرها اللّه فی کتابه لأجابتنی، ولکنّها لیست بتلک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روایة سعید بن المسیّب، وعبایة بن 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ضرب الأرض برجله، فتحرّکت،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اسکنی فلم یأن لک،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Style w:val="FootnoteAnchor"/>
          <w:rtl w:val="true"/>
        </w:rPr>
        <w:footnoteReference w:id="6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رکض الأرض برجله، فتزلزلت،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الإنسان الذی تنبّه الأرض أخبارها، أو رجل منّی، أما واللّه لو قام قائمنا لقد أخرج من هذا الموضع اثناعشر ألف ذرع، واثناعشر ألف بیضة لها وجهان، ثمّ لبسها اثناعشر ألف رجل من أولاد العجم، ثمّ لیأمر بهم، فلیقتلنّ من کان علی خلاف ما هم علیه</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جماعة عن خالد بن الولید،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علیه السلام یسرد حلقات درعه بیده ویصلحها،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لداود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بنا لان اللّه الحدید لداود علیه السلام فکیف لنا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أبوجعفر الطوسی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أبی‌محمّد الفحام، بالإسناد عن أبی‌مریم،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النبی صلی الله علیه و آله إذ أقبل علی بن أبی‌طالب علیه السلام، فناوله</w:t>
      </w:r>
    </w:p>
    <w:p>
      <w:pPr>
        <w:pStyle w:val="BookText"/>
        <w:rPr/>
      </w:pPr>
      <w:r>
        <w:rPr>
          <w:rFonts w:ascii="IRNazanin" w:hAnsi="IRNazanin" w:eastAsia="IRNazanin"/>
          <w:color w:val="111111"/>
          <w:sz w:val="28"/>
          <w:sz w:val="28"/>
          <w:szCs w:val="28"/>
          <w:rtl w:val="true"/>
          <w:lang w:bidi="fa-IR"/>
        </w:rPr>
        <w:t xml:space="preserve">النبی صلی الله علیه و آله حصاة، فلمّا استقرّت الحصاة فی کفّه نطقت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رضیت باللّه ربّاً، وبمحمّد نبیاً، وبعلی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منکم راضیاً بولایة علی، فقد آمن خوف اللّه وعقابه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الأنصاری، وحذیفة بن الیمان، وعبداللّه بن العبّاس، وأبوهارون العبدی، عن عبداللّه بن عثمان، وحمدان بن المعافا، عن الرضا علیه السلام، ومحمّد بن صدقه العنبری، عن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أنبأنی أیضاً ابن شیرویه الدیلمی، بإسناده إلی موسی بن جعفر، عن آبائه، عن أمیرالمؤمنین علیهم السلام، قالوا</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کنّا مع النبی صلی الله علیه و آله فی طرقات المدینة، إذ جعل خمسه فی خمس أمیرالمؤمنین صلی الله علیه و آله، فواللّه ما رأینا خمسین أحسن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مررنا علی نخل المدینة، فصاحت نخلة باُختها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المصطفی، وهذا علی المرتضی، فاجتزناهما، فصاحت ثانیة بثالثة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نوح النبی، وهذا إبراهیم الخلیل، فاجتزناهما، فصاحت ثالثة برابعة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وأخوه هارون، فاجتزناهما، فصاحت رابعة بخامسة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سیّد النبیین، وهذا علی سیّد الوصیین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فتبسّم النبی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سمّ نخل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صاحت بفضلی وفضلک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کان البستان لعامر بن سعد بعقیق السفلی</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فتکلّم النخل الذی فی وسطه بفصاحةٍ تتعجّب الثقلان</w:t>
      </w:r>
    </w:p>
    <w:p>
      <w:pPr>
        <w:pStyle w:val="BookText"/>
        <w:rPr/>
      </w:pPr>
      <w:r>
        <w:rPr>
          <w:rFonts w:ascii="IRNazanin" w:hAnsi="IRNazanin" w:eastAsia="IRNazanin"/>
          <w:color w:val="111111"/>
          <w:sz w:val="28"/>
          <w:sz w:val="28"/>
          <w:szCs w:val="28"/>
          <w:rtl w:val="true"/>
          <w:lang w:bidi="fa-IR"/>
        </w:rPr>
        <w:t>من نخلةٍ قالت هناک لاُختها هذان أکرم من مشی هذان</w:t>
      </w:r>
    </w:p>
    <w:p>
      <w:pPr>
        <w:pStyle w:val="BookText"/>
        <w:rPr/>
      </w:pPr>
      <w:r>
        <w:rPr>
          <w:rFonts w:ascii="IRNazanin" w:hAnsi="IRNazanin" w:eastAsia="IRNazanin"/>
          <w:color w:val="111111"/>
          <w:sz w:val="28"/>
          <w:sz w:val="28"/>
          <w:szCs w:val="28"/>
          <w:rtl w:val="true"/>
          <w:lang w:bidi="fa-IR"/>
        </w:rPr>
        <w:t>هذا ابن عبداللّه هذا صنوه هذا علی العالم الربّانی</w:t>
      </w:r>
    </w:p>
    <w:p>
      <w:pPr>
        <w:pStyle w:val="BookText"/>
        <w:rPr/>
      </w:pPr>
      <w:r>
        <w:rPr>
          <w:rFonts w:ascii="IRNazanin" w:hAnsi="IRNazanin" w:eastAsia="IRNazanin"/>
          <w:color w:val="111111"/>
          <w:sz w:val="28"/>
          <w:sz w:val="28"/>
          <w:szCs w:val="28"/>
          <w:rtl w:val="true"/>
          <w:lang w:bidi="fa-IR"/>
        </w:rPr>
        <w:t>قد صاح هذا النخل بنشر فضلهم فلأجل ذلک سمّی الصیحانی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حمزة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أمیرالمؤمنین علیه السلام، حتّی انتهینا إلی العاقول، فإذا هو بأصل شجرة، وقد وقع عنها لحاها وبقی عودها، فضربها</w:t>
      </w:r>
      <w:r>
        <w:rPr>
          <w:rStyle w:val="FootnoteAnchor"/>
          <w:rtl w:val="true"/>
        </w:rPr>
        <w:footnoteReference w:id="639"/>
      </w:r>
      <w:r>
        <w:rPr>
          <w:rFonts w:ascii="IRNazanin" w:hAnsi="IRNazanin" w:eastAsia="IRNazanin"/>
          <w:color w:val="111111"/>
          <w:sz w:val="28"/>
          <w:sz w:val="28"/>
          <w:szCs w:val="28"/>
          <w:rtl w:val="true"/>
          <w:lang w:bidi="fa-IR"/>
        </w:rPr>
        <w:t>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بإذن اللّه خضرة</w:t>
      </w:r>
      <w:r>
        <w:rPr>
          <w:rStyle w:val="FootnoteAnchor"/>
          <w:rtl w:val="true"/>
        </w:rPr>
        <w:footnoteReference w:id="640"/>
      </w:r>
      <w:r>
        <w:rPr>
          <w:rFonts w:ascii="IRNazanin" w:hAnsi="IRNazanin" w:eastAsia="IRNazanin"/>
          <w:color w:val="111111"/>
          <w:sz w:val="28"/>
          <w:sz w:val="28"/>
          <w:szCs w:val="28"/>
          <w:rtl w:val="true"/>
          <w:lang w:bidi="fa-IR"/>
        </w:rPr>
        <w:t>نضرة مثمرة، فإذا هی تهتزّ بأغصانها حملها الکمّثری، فقطعنا منه وأکلنا، وحملنا معنا، فلمّا کان من الغد غدونا إلیها، فإذا نحن بها خضرة، وإذا فیها الکمّثری</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واستفاض بین الخاصّ والعامّ أنّ أهل الکوفة فزعوا إلی أمیرالمؤمنین علیه السلام من الغرق لمّا زاد الفرات، فأسبغ الوضوء، وصلّی منفرداً، ثمّ دعا اللّه، ثمّ تقدّم إلی الفرات متوکّئاً علی قضیب بیده حتّی ضرب به صفحة الماء،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انقص بإذن اللّه</w:t>
      </w:r>
    </w:p>
    <w:p>
      <w:pPr>
        <w:pStyle w:val="BookText"/>
        <w:rPr/>
      </w:pPr>
      <w:r>
        <w:rPr>
          <w:rFonts w:ascii="IRNazanin" w:hAnsi="IRNazanin" w:eastAsia="IRNazanin"/>
          <w:color w:val="111111"/>
          <w:sz w:val="28"/>
          <w:sz w:val="28"/>
          <w:szCs w:val="28"/>
          <w:rtl w:val="true"/>
          <w:lang w:bidi="fa-IR"/>
        </w:rPr>
        <w:t>ومشیئته، فغاض الماء حتّی بدت الحیتان، فنطق کثیر منها بالسلام علیه بإمرة المؤمنین، ولم ینطق منها أصناف من السمک،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 والمارماهی، والزمار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 الناس لذلک، وسألوه عن علّة نطق ما نطق، وصموت</w:t>
      </w:r>
      <w:r>
        <w:rPr>
          <w:rStyle w:val="FootnoteAnchor"/>
          <w:rtl w:val="true"/>
        </w:rPr>
        <w:footnoteReference w:id="642"/>
      </w:r>
      <w:r>
        <w:rPr>
          <w:rFonts w:ascii="IRNazanin" w:hAnsi="IRNazanin" w:eastAsia="IRNazanin"/>
          <w:color w:val="111111"/>
          <w:sz w:val="28"/>
          <w:sz w:val="28"/>
          <w:szCs w:val="28"/>
          <w:rtl w:val="true"/>
          <w:lang w:bidi="fa-IR"/>
        </w:rPr>
        <w:t>ما صمت،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 اللّه لی ما طهر من السموک، وأصمت عنّی ما حرّمه ونجّسه وأبعده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أبی‌محمد قیس بن أحمد البغدادی، وأحمد بن الحسن القطیفی</w:t>
      </w:r>
      <w:r>
        <w:rPr>
          <w:rStyle w:val="FootnoteAnchor"/>
          <w:rtl w:val="true"/>
        </w:rPr>
        <w:footnoteReference w:id="644"/>
      </w:r>
      <w:r>
        <w:rPr>
          <w:rFonts w:ascii="IRNazanin" w:hAnsi="IRNazanin" w:eastAsia="IRNazanin"/>
          <w:color w:val="111111"/>
          <w:sz w:val="28"/>
          <w:sz w:val="28"/>
          <w:szCs w:val="28"/>
          <w:rtl w:val="true"/>
          <w:lang w:bidi="fa-IR"/>
        </w:rPr>
        <w:t>، عن الحسن بن ذکردان</w:t>
      </w:r>
      <w:r>
        <w:rPr>
          <w:rStyle w:val="FootnoteAnchor"/>
          <w:rtl w:val="true"/>
        </w:rPr>
        <w:footnoteReference w:id="645"/>
      </w:r>
      <w:r>
        <w:rPr>
          <w:rFonts w:ascii="IRNazanin" w:hAnsi="IRNazanin" w:eastAsia="IRNazanin"/>
          <w:color w:val="111111"/>
          <w:sz w:val="28"/>
          <w:sz w:val="28"/>
          <w:szCs w:val="28"/>
          <w:rtl w:val="true"/>
          <w:lang w:bidi="fa-IR"/>
        </w:rPr>
        <w:t>الفارسی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ضرب بالقضیب،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یا أباخالد، فنقص ذراعاً،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زدنا، فبسط وطأه، وصلّی رکعتین، وضرب الماء ضربة ثانیة، فنقص الماء ذراعاً،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یا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شئت لأظهرت لکم الحصی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نحواً من ذلک أبوبصیر، عن أبی عبداللّه علیه السلام</w:t>
      </w:r>
      <w:r>
        <w:rPr>
          <w:rFonts w:eastAsia="IRNazanin" w:cs="IRNazanin"/>
          <w:color w:val="111111"/>
          <w:sz w:val="28"/>
          <w:szCs w:val="28"/>
          <w:rtl w:val="true"/>
          <w:lang w:bidi="fa-IR"/>
        </w:rPr>
        <w:t>)</w:t>
      </w:r>
      <w:r>
        <w:rPr>
          <w:rStyle w:val="FootnoteAnchor"/>
          <w:rtl w:val="true"/>
        </w:rPr>
        <w:footnoteReference w:id="646"/>
      </w:r>
    </w:p>
    <w:p>
      <w:pPr>
        <w:pStyle w:val="BookText"/>
        <w:rPr/>
      </w:pP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کحنین الجذع، وکلام الذئب للنبی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علا فوق الفرات قضیبه وجنباه بالتیار یلتطمان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الضربة الاُولی تقوّض شطره وفی اختها ما قوّض الثلثان</w:t>
      </w:r>
    </w:p>
    <w:p>
      <w:pPr>
        <w:pStyle w:val="BookText"/>
        <w:rPr/>
      </w:pPr>
      <w:r>
        <w:rPr>
          <w:rFonts w:ascii="Amiri" w:hAnsi="Amiri" w:eastAsia="Amiri" w:cs="Amiri"/>
          <w:color w:val="111111"/>
          <w:sz w:val="28"/>
          <w:sz w:val="28"/>
          <w:szCs w:val="28"/>
          <w:rtl w:val="true"/>
          <w:lang w:bidi="ar-SA"/>
        </w:rPr>
        <w:t>ابن رزّیک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الفرات حدیث إذ طغی فأتی کلٌّ إلیه لخوف الهلک یقصده</w:t>
      </w:r>
    </w:p>
    <w:p>
      <w:pPr>
        <w:pStyle w:val="BookText"/>
        <w:rPr/>
      </w:pPr>
      <w:r>
        <w:rPr>
          <w:rFonts w:ascii="IRNazanin" w:hAnsi="IRNazanin" w:eastAsia="IRNazanin"/>
          <w:color w:val="111111"/>
          <w:sz w:val="28"/>
          <w:sz w:val="28"/>
          <w:szCs w:val="28"/>
          <w:rtl w:val="true"/>
          <w:lang w:bidi="fa-IR"/>
        </w:rPr>
        <w:t>فقال للماء غضّ طوعاً فبان لهم حصباؤه حین وافاه یهدّده</w:t>
      </w:r>
    </w:p>
    <w:p>
      <w:pPr>
        <w:pStyle w:val="BookText"/>
        <w:rPr/>
      </w:pPr>
      <w:r>
        <w:rPr>
          <w:rFonts w:ascii="IRNazanin" w:hAnsi="IRNazanin" w:eastAsia="IRNazanin"/>
          <w:color w:val="111111"/>
          <w:sz w:val="28"/>
          <w:sz w:val="28"/>
          <w:szCs w:val="28"/>
          <w:rtl w:val="true"/>
          <w:lang w:bidi="fa-IR"/>
        </w:rPr>
        <w:t>قال صاحب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أهل العراق فی حدیث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کانت بحیرة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من کثرة خریرها،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جف، فسمّی النجف</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والنجف فی الأصل مکان مستطیل لا یعلوه الماء</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الشوهانی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قدم أبوالصمصام العبسی إلی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یجیء المطر؟ وأیّ شیء فی بطن ناقتی هذه؟ وأیّ شیء یکون غداً؟ ومتی أموت؟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فأسلم الرجل، ووعد النبی صلی الله علیه و آله أن یأتی بأهله،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یا أباالحسن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أقرّ محمّد بن عبداللّه بن عبدالمطّلب بن هاشم بن عبد مناف، وأشهد علی نفسه فی صحّة عقله وبدنه، وجواز أمره، أنّ لأبی‌الصمصام العبسی علیه وعنده، وفی ذمّته ثمانین ناقة حمر الظهور، بیض العیون</w:t>
      </w:r>
      <w:r>
        <w:rPr>
          <w:rStyle w:val="FootnoteAnchor"/>
          <w:rtl w:val="true"/>
        </w:rPr>
        <w:footnoteReference w:id="651"/>
      </w:r>
      <w:r>
        <w:rPr>
          <w:rFonts w:ascii="IRNazanin" w:hAnsi="IRNazanin" w:eastAsia="IRNazanin"/>
          <w:color w:val="111111"/>
          <w:sz w:val="28"/>
          <w:sz w:val="28"/>
          <w:szCs w:val="28"/>
          <w:rtl w:val="true"/>
          <w:lang w:bidi="fa-IR"/>
        </w:rPr>
        <w:t>، سود الحدق، علیها من طرائف الیمن، ونقط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أبوالصمصام، ثمّ جاء فی قومه بنی</w:t>
      </w:r>
      <w:r>
        <w:rPr>
          <w:rStyle w:val="FootnoteAnchor"/>
          <w:rtl w:val="true"/>
        </w:rPr>
        <w:footnoteReference w:id="652"/>
      </w:r>
      <w:r>
        <w:rPr>
          <w:rFonts w:ascii="IRNazanin" w:hAnsi="IRNazanin" w:eastAsia="IRNazanin"/>
          <w:color w:val="111111"/>
          <w:sz w:val="28"/>
          <w:sz w:val="28"/>
          <w:szCs w:val="28"/>
          <w:rtl w:val="true"/>
          <w:lang w:bidi="fa-IR"/>
        </w:rPr>
        <w:t>عبس کلّهم مسلمین، وسأل عن النبی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الخلیفة من بعده؟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أبوالصمصام المسجد،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إنّ لی علی رسول‌اللّه صلی الله علیه و آله ثمانین ناقة، حمر الظهور، بیض العیون</w:t>
      </w:r>
      <w:r>
        <w:rPr>
          <w:rStyle w:val="FootnoteAnchor"/>
          <w:rtl w:val="true"/>
        </w:rPr>
        <w:footnoteReference w:id="653"/>
      </w:r>
      <w:r>
        <w:rPr>
          <w:rFonts w:ascii="IRNazanin" w:hAnsi="IRNazanin" w:eastAsia="IRNazanin"/>
          <w:color w:val="111111"/>
          <w:sz w:val="28"/>
          <w:sz w:val="28"/>
          <w:szCs w:val="28"/>
          <w:rtl w:val="true"/>
          <w:lang w:bidi="fa-IR"/>
        </w:rPr>
        <w:t>، سود الحدق، علیها من طرائف الیمن، ونقط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العرب سألت ما فوق العقل، واللّه ما خلّف رسول اللّه صلی الله علیه و آله إلاّ بغلته الدلدل، وحماره الیعفور، وسیفه ذا الفقار، ودرعه الفاضل، أخذها کلّها علی بن أبی‌طالب، وخلّف فینا فدک، فأخذناها بحقّ، ونبینا لا 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ونکردی، وحق از أمیرالمؤمنین علیه السلام ببردی، ردّوا العمل إلی أهله، ثمّ ضرب بیده إلی أبی‌الصمصام، فأتی به</w:t>
      </w:r>
      <w:r>
        <w:rPr>
          <w:rStyle w:val="FootnoteAnchor"/>
          <w:rtl w:val="true"/>
        </w:rPr>
        <w:footnoteReference w:id="654"/>
      </w:r>
      <w:r>
        <w:rPr>
          <w:rFonts w:ascii="IRNazanin" w:hAnsi="IRNazanin" w:eastAsia="IRNazanin"/>
          <w:color w:val="111111"/>
          <w:sz w:val="28"/>
          <w:sz w:val="28"/>
          <w:szCs w:val="28"/>
          <w:rtl w:val="true"/>
          <w:lang w:bidi="fa-IR"/>
        </w:rPr>
        <w:t>إلی منزل علی بن أبی‌طالب علیه السلام، فقرع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سلمان، ادخل أنت وأبوالصمصام، فقال أبوالصمصام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اعجوبة من هذا الذی سمّانی باسمی ولم یعرفنی، فعدّ سلمان فضائل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وسلّم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إنّ لی علی رسول اللّه صلی الله علیه و آله ثمانین ناقة ووصفها،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أمعک حجّة؟ فدفع إلیه الوثیقة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ناد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أن ینظر إلی دین رسول‌اللّه صلی الله علیه و آله، فلیخرج غداً إلی خارج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الغد، خرج الناس وخرج علی علیه السلام، وأسرّ إلی ابنه الحسن علیه السلام سرّاً،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یا أباالصمصام مع ابنی الحسن إلی کثیب من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الحسن علیه السلام ومعه أبوالصمصام، فصلّی الحسن علیه السلام رکعتین عند الکثیب، وکلّم الأرض بکلمات ما ندری ما هی، ثمّ ضرب الکثیب بقضیب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فانفجر الکثیب عن صخرة ململمة، مکتوب علیها سطران من نور، السطر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الحسن علیه السلام الصخرة بالقضیب، فانفجرت عن خطام ناقة،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w:t>
      </w:r>
      <w:r>
        <w:rPr>
          <w:rStyle w:val="FootnoteAnchor"/>
          <w:rtl w:val="true"/>
        </w:rPr>
        <w:footnoteReference w:id="655"/>
      </w:r>
      <w:r>
        <w:rPr>
          <w:rFonts w:ascii="IRNazanin" w:hAnsi="IRNazanin" w:eastAsia="IRNazanin"/>
          <w:color w:val="111111"/>
          <w:sz w:val="28"/>
          <w:sz w:val="28"/>
          <w:szCs w:val="28"/>
          <w:rtl w:val="true"/>
          <w:lang w:bidi="fa-IR"/>
        </w:rPr>
        <w:t>یا أباالصمصام، فاقتاد أبوالصمصام ثمانین ناقة حمر الظهور، بیض العیون</w:t>
      </w:r>
      <w:r>
        <w:rPr>
          <w:rStyle w:val="FootnoteAnchor"/>
          <w:rtl w:val="true"/>
        </w:rPr>
        <w:footnoteReference w:id="656"/>
      </w:r>
      <w:r>
        <w:rPr>
          <w:rFonts w:ascii="IRNazanin" w:hAnsi="IRNazanin" w:eastAsia="IRNazanin"/>
          <w:color w:val="111111"/>
          <w:sz w:val="28"/>
          <w:sz w:val="28"/>
          <w:szCs w:val="28"/>
          <w:rtl w:val="true"/>
          <w:lang w:bidi="fa-IR"/>
        </w:rPr>
        <w:t>، سود الحدق علیها من طرائف الیمن، ونقط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إلی علی بن أبی‌طالب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استوفیت یا أباالصمصام؟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الوثیقة، فسلّمها إلی علی بن أبی‌طالب علیه السلام، فأخذها وخرقها،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أخبرنی أخی وابن عمّی رسول اللّه صلی الله علیه و آله، إنّ اللّه عزّ وجلّ خلق هذه النوق فی هذه الصخرة قبل أن یخلق ناقة صالح بألفی عام،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سحر علی قلیل</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 جابر الجعفی، عن البافر علیه السلام هذا الحدیث والقصّة، علی ما تقدّم ذکره</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bookmarkStart w:id="74" w:name="pg14048_178697"/>
    </w:p>
    <w:p>
      <w:pPr>
        <w:pStyle w:val="BookText"/>
        <w:rPr/>
      </w:pPr>
      <w:bookmarkEnd w:id="74"/>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حملت عمّن بغی قدماً علیک إلی أن ظنّ أنّک منه غیر منتصف</w:t>
      </w:r>
    </w:p>
    <w:p>
      <w:pPr>
        <w:pStyle w:val="BookText"/>
        <w:rPr/>
      </w:pPr>
      <w:r>
        <w:rPr>
          <w:rFonts w:ascii="IRNazanin" w:hAnsi="IRNazanin" w:eastAsia="IRNazanin"/>
          <w:color w:val="111111"/>
          <w:sz w:val="28"/>
          <w:sz w:val="28"/>
          <w:szCs w:val="28"/>
          <w:rtl w:val="true"/>
          <w:lang w:bidi="fa-IR"/>
        </w:rPr>
        <w:t>لو شئت تمسخهم فی دارهم مسخوا أو شئت قلت بهم یا أرض فانخسف</w:t>
      </w:r>
    </w:p>
    <w:p>
      <w:pPr>
        <w:pStyle w:val="BookText"/>
        <w:rPr/>
      </w:pPr>
      <w:r>
        <w:rPr>
          <w:rFonts w:ascii="IRNazanin" w:hAnsi="IRNazanin" w:eastAsia="IRNazanin"/>
          <w:color w:val="111111"/>
          <w:sz w:val="28"/>
          <w:sz w:val="28"/>
          <w:szCs w:val="28"/>
          <w:rtl w:val="true"/>
          <w:lang w:bidi="fa-IR"/>
        </w:rPr>
        <w:t>لکن لهم مدّةٌ ما زلت تعلمها تقضی إلی أجلٍ إذ ذاک لم تدف</w:t>
      </w:r>
    </w:p>
    <w:p>
      <w:pPr>
        <w:pStyle w:val="BookText"/>
        <w:rPr/>
      </w:pPr>
      <w:r>
        <w:rPr>
          <w:rFonts w:ascii="IRNazanin" w:hAnsi="IRNazanin" w:eastAsia="IRNazanin"/>
          <w:color w:val="111111"/>
          <w:sz w:val="28"/>
          <w:sz w:val="28"/>
          <w:szCs w:val="28"/>
          <w:rtl w:val="true"/>
          <w:lang w:bidi="fa-IR"/>
        </w:rPr>
        <w:t>وأین منک مقرّ الهاربین إذا قادتهم نحوک الأملاک بالعنف</w:t>
      </w:r>
    </w:p>
    <w:p>
      <w:pPr>
        <w:pStyle w:val="Heading3"/>
        <w:numPr>
          <w:ilvl w:val="2"/>
          <w:numId w:val="1"/>
        </w:numPr>
        <w:rPr/>
      </w:pPr>
      <w:bookmarkStart w:id="75" w:name="__RefHeading___Toc3339369_3381743652"/>
      <w:bookmarkStart w:id="76" w:name="_Toc26"/>
      <w:bookmarkEnd w:id="75"/>
      <w:r>
        <w:rPr>
          <w:rtl w:val="true"/>
        </w:rPr>
        <w:t>فصل فی اموره علیه السلام مع المرضی والموتی</w:t>
      </w:r>
      <w:bookmarkEnd w:id="76"/>
    </w:p>
    <w:p>
      <w:pPr>
        <w:pStyle w:val="BookText"/>
        <w:rPr/>
      </w:pP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 صلی الله علیه و آله مرضه، فدخل علی علیه السلام المسجد، فإذا جماعة من الأنصار،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أیسرّکم أن تدخلوا علی رسول اللّه صلی الله علیه و آله؟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فاستأذن لهم، فدخلوا، فجاء علی علیه السلام وجلس عند رأس رسول اللّه صلی الله علیه و آله، فأخرج یده بین</w:t>
      </w:r>
      <w:r>
        <w:rPr>
          <w:rStyle w:val="FootnoteAnchor"/>
          <w:rtl w:val="true"/>
        </w:rPr>
        <w:footnoteReference w:id="659"/>
      </w:r>
      <w:r>
        <w:rPr>
          <w:rFonts w:ascii="IRNazanin" w:hAnsi="IRNazanin" w:eastAsia="IRNazanin"/>
          <w:color w:val="111111"/>
          <w:sz w:val="28"/>
          <w:sz w:val="28"/>
          <w:szCs w:val="28"/>
          <w:rtl w:val="true"/>
          <w:lang w:bidi="fa-IR"/>
        </w:rPr>
        <w:t>اللحاف وبین صدر رسول اللّه صلی الله علیه و آله، فإذا الحمی تنفضه نفضاً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ملدم اخرجی عن رسول اللّه، وانتهرها، فجلس رسول اللّه صلی الله علیه و آله ولیس به بأس،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أبی‌طالب لقد اعطیت من خصال الخیر حتّی أنّ الحمی لتفزع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زالت الحمی عن الطهر به من ردّت الشمس له بعد العشا</w:t>
      </w:r>
    </w:p>
    <w:p>
      <w:pPr>
        <w:pStyle w:val="BookText"/>
        <w:rPr/>
      </w:pPr>
      <w:r>
        <w:rPr>
          <w:rFonts w:ascii="IRNazanin" w:hAnsi="IRNazanin" w:eastAsia="IRNazanin"/>
          <w:color w:val="111111"/>
          <w:sz w:val="28"/>
          <w:sz w:val="28"/>
          <w:szCs w:val="28"/>
          <w:rtl w:val="true"/>
          <w:lang w:bidi="fa-IR"/>
        </w:rPr>
        <w:t>من عبر الجیش علی الماء ولم یخش علیه بلل ولا ندا</w:t>
      </w:r>
      <w:r>
        <w:rPr>
          <w:rStyle w:val="FootnoteAnchor"/>
          <w:rtl w:val="true"/>
        </w:rPr>
        <w:footnoteReference w:id="66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الواحد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الطواف إذ رأیت جاریة تقول لاُختها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وحقّ</w:t>
      </w:r>
    </w:p>
    <w:p>
      <w:pPr>
        <w:pStyle w:val="BookText"/>
        <w:rPr/>
      </w:pPr>
      <w:r>
        <w:rPr>
          <w:rFonts w:ascii="IRNazanin" w:hAnsi="IRNazanin" w:eastAsia="IRNazanin"/>
          <w:color w:val="111111"/>
          <w:sz w:val="28"/>
          <w:sz w:val="28"/>
          <w:szCs w:val="28"/>
          <w:rtl w:val="true"/>
          <w:lang w:bidi="fa-IR"/>
        </w:rPr>
        <w:t>المنتجب بالوصیّة، الحاکم بالسویة، العادل فی القضیة، العالی البنیّة، زوج</w:t>
      </w:r>
      <w:r>
        <w:rPr>
          <w:rStyle w:val="FootnoteAnchor"/>
          <w:rtl w:val="true"/>
        </w:rPr>
        <w:footnoteReference w:id="661"/>
      </w:r>
      <w:r>
        <w:rPr>
          <w:rFonts w:ascii="IRNazanin" w:hAnsi="IRNazanin" w:eastAsia="IRNazanin"/>
          <w:color w:val="111111"/>
          <w:sz w:val="28"/>
          <w:sz w:val="28"/>
          <w:szCs w:val="28"/>
          <w:rtl w:val="true"/>
          <w:lang w:bidi="fa-IR"/>
        </w:rPr>
        <w:t>فاطمة المرضیة، ما کان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أتعرفین علیاً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أعرف من قتل أبی بین یدیه فی یوم صفّین، وأنّه دخل علی امّی ذات یوم،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امّ الأیتام؟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بخیر، ثمّ أخرجتنی أنا واُختی هذه إلیه، وکان قد رکبنی من الجدری ما ذهب له بصری، فلمّا رآنی تأوّه،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إن تأوّهت من شیء رزیت به کما تأوّهت للأطفال فی الصغر</w:t>
      </w:r>
    </w:p>
    <w:p>
      <w:pPr>
        <w:pStyle w:val="BookText"/>
        <w:rPr/>
      </w:pPr>
      <w:r>
        <w:rPr>
          <w:rFonts w:ascii="IRNazanin" w:hAnsi="IRNazanin" w:eastAsia="IRNazanin"/>
          <w:color w:val="111111"/>
          <w:sz w:val="28"/>
          <w:sz w:val="28"/>
          <w:szCs w:val="28"/>
          <w:rtl w:val="true"/>
          <w:lang w:bidi="fa-IR"/>
        </w:rPr>
        <w:t>قد مات والدهم من کان یکفلهم فی النائبات وفی الأسفار والحضر</w:t>
      </w:r>
    </w:p>
    <w:p>
      <w:pPr>
        <w:pStyle w:val="BookText"/>
        <w:rPr/>
      </w:pPr>
      <w:r>
        <w:rPr>
          <w:rFonts w:ascii="IRNazanin" w:hAnsi="IRNazanin" w:eastAsia="IRNazanin"/>
          <w:color w:val="111111"/>
          <w:sz w:val="28"/>
          <w:sz w:val="28"/>
          <w:szCs w:val="28"/>
          <w:rtl w:val="true"/>
          <w:lang w:bidi="fa-IR"/>
        </w:rPr>
        <w:t>ثمّ أمرّ یده علی وجهی، فانفتحت عینی لوقتی، وإنّی لأنظر إلی الجمل الشارد فی اللیلة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الإمام العسکری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الَّذِینَ هادُوا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إنّ الیهود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کان دعاؤکم مستجاباً، فادعوا لابن رئیسنا هذا لیعافیه اللّه من البرص والجذام،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ادع اللّه له بالعافیة، فدعا، فعوفی وصار أجمل الناس، فشهد الشاهدتین، فقال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وفاق صحّته، فادع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أبله ببلاء ابنه، فصار فی الحال أبرص أجذم أربعین سنة آیة للعالمین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الحاتمی بإسناده،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أسود إلی أمیرالمؤمنین علیه السلام وأقرّ أنّه سرق، فسأله 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طهّرنی، فإنّی سرقت، فأمر علیه السلام بقطع یده، فاستقبله ابن الکوّاء،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یدک؟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الحجاز، وکبش العراق، ومصادم الأبطال، المنتقم من الجهّال، کریم الأصل، شریف الفضل، محلّ الحرمین، وارث المشعرین، أبوالسبطین، أوّل السابقین، وآخر الوصیین من آل یس، المؤیّد بجبرائیل الأمین، المنصور بمیکائیل المبین</w:t>
      </w:r>
      <w:r>
        <w:rPr>
          <w:rStyle w:val="FootnoteAnchor"/>
          <w:rtl w:val="true"/>
        </w:rPr>
        <w:footnoteReference w:id="664"/>
      </w:r>
      <w:r>
        <w:rPr>
          <w:rFonts w:ascii="IRNazanin" w:hAnsi="IRNazanin" w:eastAsia="IRNazanin"/>
          <w:color w:val="111111"/>
          <w:sz w:val="28"/>
          <w:sz w:val="28"/>
          <w:szCs w:val="28"/>
          <w:rtl w:val="true"/>
          <w:lang w:bidi="fa-IR"/>
        </w:rPr>
        <w:t>، المحفوظ بجند السماء أجمعین، ذاک واللّه أمیرالمؤمنین، علی رغم الراغمین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یدک وتثنی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قطعنی إرباً إرباً ما ازددت له إلاّ حبّاً، فدخل علی أمیرالمؤمنین علیه السلام، وأخبره بقصّة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الکوّاء إنّ محبّینا لو قطعناهم إرباً إرباً ما ازدادوا لنا إلاّ حبّاً، وإنّ فی أعدائنا من لو ألعقناهم السمن والعسل ما ازدادوا لنا إلاّ بغضاً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بعمّک الأسود، فأحضر الحسن علیه السلام الأسود إلی أمیرالمؤمنین علیه السلام، وأخذ یده ونصبها فی موضعها، وغطّاها</w:t>
      </w:r>
      <w:r>
        <w:rPr>
          <w:rStyle w:val="FootnoteAnchor"/>
          <w:rtl w:val="true"/>
        </w:rPr>
        <w:footnoteReference w:id="665"/>
      </w:r>
      <w:r>
        <w:rPr>
          <w:rFonts w:ascii="IRNazanin" w:hAnsi="IRNazanin" w:eastAsia="IRNazanin"/>
          <w:color w:val="111111"/>
          <w:sz w:val="28"/>
          <w:sz w:val="28"/>
          <w:szCs w:val="28"/>
          <w:rtl w:val="true"/>
          <w:lang w:bidi="fa-IR"/>
        </w:rPr>
        <w:t>بردائه، وتکلّم بکلمات یخفیها، فاستوت یده، وصار یقاتل بین یدی أمیرالمؤمنین علیه السلام، إلی أن استشهد بالنهروان،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هذا الأسود أفلح</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إنّی جنیت فحدّنی ومن بعد حدّ اللّه مولای فاقتلنی</w:t>
      </w:r>
    </w:p>
    <w:p>
      <w:pPr>
        <w:pStyle w:val="BookText"/>
        <w:rPr/>
      </w:pPr>
      <w:r>
        <w:rPr>
          <w:rFonts w:ascii="IRNazanin" w:hAnsi="IRNazanin" w:eastAsia="IRNazanin"/>
          <w:color w:val="111111"/>
          <w:sz w:val="28"/>
          <w:sz w:val="28"/>
          <w:szCs w:val="28"/>
          <w:rtl w:val="true"/>
          <w:lang w:bidi="fa-IR"/>
        </w:rPr>
        <w:t>فجزّ یمین العبد من حدّ قطعها</w:t>
      </w:r>
      <w:r>
        <w:rPr>
          <w:rStyle w:val="FootnoteAnchor"/>
          <w:rtl w:val="true"/>
        </w:rPr>
        <w:footnoteReference w:id="667"/>
      </w:r>
      <w:r>
        <w:rPr>
          <w:rFonts w:ascii="IRNazanin" w:hAnsi="IRNazanin" w:eastAsia="IRNazanin"/>
          <w:color w:val="111111"/>
          <w:sz w:val="28"/>
          <w:sz w:val="28"/>
          <w:szCs w:val="28"/>
          <w:rtl w:val="true"/>
          <w:lang w:bidi="fa-IR"/>
        </w:rPr>
        <w:t>ومرّ بها راضٍ علی المرتضی یثنی</w:t>
      </w:r>
    </w:p>
    <w:p>
      <w:pPr>
        <w:pStyle w:val="BookText"/>
        <w:rPr/>
      </w:pPr>
      <w:r>
        <w:rPr>
          <w:rFonts w:ascii="IRNazanin" w:hAnsi="IRNazanin" w:eastAsia="IRNazanin"/>
          <w:color w:val="111111"/>
          <w:sz w:val="28"/>
          <w:sz w:val="28"/>
          <w:szCs w:val="28"/>
          <w:rtl w:val="true"/>
          <w:lang w:bidi="fa-IR"/>
        </w:rPr>
        <w:t>فقال له تمدح لمن لک قاطعٌ وذا عجبٌ یسری به الناس فی المدن</w:t>
      </w:r>
    </w:p>
    <w:p>
      <w:pPr>
        <w:pStyle w:val="BookText"/>
        <w:rPr/>
      </w:pPr>
      <w:r>
        <w:rPr>
          <w:rFonts w:ascii="IRNazanin" w:hAnsi="IRNazanin" w:eastAsia="IRNazanin"/>
          <w:color w:val="111111"/>
          <w:sz w:val="28"/>
          <w:sz w:val="28"/>
          <w:szCs w:val="28"/>
          <w:rtl w:val="true"/>
          <w:lang w:bidi="fa-IR"/>
        </w:rPr>
        <w:t>فقال لهم ما کان مولای جائراً أقام حدود اللّه بالعدل وأنصفنی</w:t>
      </w:r>
    </w:p>
    <w:p>
      <w:pPr>
        <w:pStyle w:val="BookText"/>
        <w:rPr/>
      </w:pPr>
      <w:r>
        <w:rPr>
          <w:rFonts w:ascii="IRNazanin" w:hAnsi="IRNazanin" w:eastAsia="IRNazanin"/>
          <w:color w:val="111111"/>
          <w:sz w:val="28"/>
          <w:sz w:val="28"/>
          <w:szCs w:val="28"/>
          <w:rtl w:val="true"/>
          <w:lang w:bidi="fa-IR"/>
        </w:rPr>
        <w:t>فمرّوا بنحو المرتضی یخبرونه فقال نعم استبشروا شیعتی منّی</w:t>
      </w:r>
    </w:p>
    <w:p>
      <w:pPr>
        <w:pStyle w:val="BookText"/>
        <w:rPr/>
      </w:pPr>
      <w:r>
        <w:rPr>
          <w:rFonts w:ascii="IRNazanin" w:hAnsi="IRNazanin" w:eastAsia="IRNazanin"/>
          <w:color w:val="111111"/>
          <w:sz w:val="28"/>
          <w:sz w:val="28"/>
          <w:szCs w:val="28"/>
          <w:rtl w:val="true"/>
          <w:lang w:bidi="fa-IR"/>
        </w:rPr>
        <w:t>ولو أنّنی قطّعتهم فی محبّتی لما زال منهم بالولاء أحد عنّی</w:t>
      </w:r>
    </w:p>
    <w:p>
      <w:pPr>
        <w:pStyle w:val="BookText"/>
        <w:rPr/>
      </w:pPr>
      <w:r>
        <w:rPr>
          <w:rFonts w:ascii="IRNazanin" w:hAnsi="IRNazanin" w:eastAsia="IRNazanin"/>
          <w:color w:val="111111"/>
          <w:sz w:val="28"/>
          <w:sz w:val="28"/>
          <w:szCs w:val="28"/>
          <w:rtl w:val="true"/>
          <w:lang w:bidi="fa-IR"/>
        </w:rPr>
        <w:t>فألزق کفّ العبد مع عظم زنده وعاد کأیّام الرفاهة یستثنی</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ومرّ ینادی إنّنی عبد حیدرٍ علی ذاک یحیینی الإله ویقبرنی</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ابن مکّی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رددت الکفّ جهراً بعد قطعٍ کردّ العین من بعد الذهاب</w:t>
      </w:r>
    </w:p>
    <w:p>
      <w:pPr>
        <w:pStyle w:val="BookText"/>
        <w:rPr/>
      </w:pPr>
      <w:r>
        <w:rPr>
          <w:rFonts w:ascii="IRNazanin" w:hAnsi="IRNazanin" w:eastAsia="IRNazanin"/>
          <w:color w:val="111111"/>
          <w:sz w:val="28"/>
          <w:sz w:val="28"/>
          <w:szCs w:val="28"/>
          <w:rtl w:val="true"/>
          <w:lang w:bidi="fa-IR"/>
        </w:rPr>
        <w:t>وجمجمة الجلندی وهو عظمٌ رمیمٌ جاوبتک عن الخطاب</w:t>
      </w:r>
    </w:p>
    <w:p>
      <w:pPr>
        <w:pStyle w:val="BookText"/>
        <w:rPr/>
      </w:pPr>
      <w:r>
        <w:rPr>
          <w:rFonts w:ascii="IRNazanin" w:hAnsi="IRNazanin" w:eastAsia="IRNazanin"/>
          <w:color w:val="111111"/>
          <w:sz w:val="28"/>
          <w:sz w:val="28"/>
          <w:szCs w:val="28"/>
          <w:rtl w:val="true"/>
          <w:lang w:bidi="fa-IR"/>
        </w:rPr>
        <w:t>وقالت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علی علیه السلام بجمجمة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جلندی بن کرکر</w:t>
      </w:r>
      <w:r>
        <w:rPr>
          <w:rStyle w:val="FootnoteAnchor"/>
          <w:rtl w:val="true"/>
        </w:rPr>
        <w:footnoteReference w:id="670"/>
      </w:r>
      <w:r>
        <w:rPr>
          <w:rFonts w:ascii="IRNazanin" w:hAnsi="IRNazanin" w:eastAsia="IRNazanin"/>
          <w:color w:val="111111"/>
          <w:sz w:val="28"/>
          <w:sz w:val="28"/>
          <w:szCs w:val="28"/>
          <w:rtl w:val="true"/>
          <w:lang w:bidi="fa-IR"/>
        </w:rPr>
        <w:t>، أین الشریعة؟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فبنی هناک مسجداً، وسمّی مسجد الجمجمة، وجلندی هذا ملک الحبشة صاحب الفیل الهادم للبیت أبرهة، وقال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کلّم الأموات فی یوم الفرات من القبور</w:t>
      </w:r>
    </w:p>
    <w:p>
      <w:pPr>
        <w:pStyle w:val="BookText"/>
        <w:rPr/>
      </w:pPr>
      <w:r>
        <w:rPr>
          <w:rFonts w:ascii="IRNazanin" w:hAnsi="IRNazanin" w:eastAsia="IRNazanin"/>
          <w:color w:val="111111"/>
          <w:sz w:val="28"/>
          <w:sz w:val="28"/>
          <w:szCs w:val="28"/>
          <w:rtl w:val="true"/>
          <w:lang w:bidi="fa-IR"/>
        </w:rPr>
        <w:t>إذ قال هل فی مائکم عبرٌ لملتمس العبور</w:t>
      </w:r>
    </w:p>
    <w:p>
      <w:pPr>
        <w:pStyle w:val="BookText"/>
        <w:rPr/>
      </w:pPr>
      <w:r>
        <w:rPr>
          <w:rFonts w:ascii="IRNazanin" w:hAnsi="IRNazanin" w:eastAsia="IRNazanin"/>
          <w:color w:val="111111"/>
          <w:sz w:val="28"/>
          <w:sz w:val="28"/>
          <w:szCs w:val="28"/>
          <w:rtl w:val="true"/>
          <w:lang w:bidi="fa-IR"/>
        </w:rPr>
        <w:t>قالوا له أنت العلیم بکنه تصریف الاُمور</w:t>
      </w:r>
    </w:p>
    <w:p>
      <w:pPr>
        <w:pStyle w:val="BookText"/>
        <w:rPr/>
      </w:pPr>
      <w:r>
        <w:rPr>
          <w:rFonts w:ascii="IRNazanin" w:hAnsi="IRNazanin" w:eastAsia="IRNazanin"/>
          <w:color w:val="111111"/>
          <w:sz w:val="28"/>
          <w:sz w:val="28"/>
          <w:szCs w:val="28"/>
          <w:rtl w:val="true"/>
          <w:lang w:bidi="fa-IR"/>
        </w:rPr>
        <w:t>فعلام تسأل أعظماً رمماً علی مرّ الدهور</w:t>
      </w:r>
    </w:p>
    <w:p>
      <w:pPr>
        <w:pStyle w:val="BookText"/>
        <w:rPr/>
      </w:pPr>
      <w:r>
        <w:rPr>
          <w:rFonts w:ascii="IRNazanin" w:hAnsi="IRNazanin" w:eastAsia="IRNazanin"/>
          <w:color w:val="111111"/>
          <w:sz w:val="28"/>
          <w:sz w:val="28"/>
          <w:szCs w:val="28"/>
          <w:rtl w:val="true"/>
          <w:lang w:bidi="fa-IR"/>
        </w:rPr>
        <w:t>أنت الذی أنوار قد سک قد تمکّن فی الصدور</w:t>
      </w:r>
    </w:p>
    <w:p>
      <w:pPr>
        <w:pStyle w:val="BookText"/>
        <w:rPr/>
      </w:pPr>
      <w:r>
        <w:rPr>
          <w:rFonts w:ascii="IRNazanin" w:hAnsi="IRNazanin" w:eastAsia="IRNazanin"/>
          <w:color w:val="111111"/>
          <w:sz w:val="28"/>
          <w:sz w:val="28"/>
          <w:szCs w:val="28"/>
          <w:rtl w:val="true"/>
          <w:lang w:bidi="fa-IR"/>
        </w:rPr>
        <w:t>أنت الذی نصب النبی لقومه یوم الغدیر</w:t>
      </w:r>
    </w:p>
    <w:p>
      <w:pPr>
        <w:pStyle w:val="BookText"/>
        <w:rPr/>
      </w:pPr>
      <w:r>
        <w:rPr>
          <w:rFonts w:ascii="IRNazanin" w:hAnsi="IRNazanin" w:eastAsia="IRNazanin"/>
          <w:color w:val="111111"/>
          <w:sz w:val="28"/>
          <w:sz w:val="28"/>
          <w:szCs w:val="28"/>
          <w:rtl w:val="true"/>
          <w:lang w:bidi="fa-IR"/>
        </w:rPr>
        <w:t>أنت الصراط المستقیم وأنت نورٌ فوق نور</w:t>
      </w:r>
    </w:p>
    <w:p>
      <w:pPr>
        <w:pStyle w:val="BookText"/>
        <w:rPr/>
      </w:pPr>
      <w:r>
        <w:rPr>
          <w:rFonts w:ascii="IRNazanin" w:hAnsi="IRNazanin" w:eastAsia="IRNazanin"/>
          <w:color w:val="111111"/>
          <w:sz w:val="28"/>
          <w:sz w:val="28"/>
          <w:szCs w:val="28"/>
          <w:rtl w:val="true"/>
          <w:lang w:bidi="fa-IR"/>
        </w:rPr>
        <w:t>وقالت</w:t>
      </w:r>
      <w:r>
        <w:rPr>
          <w:rStyle w:val="FootnoteAnchor"/>
          <w:rtl w:val="true"/>
        </w:rPr>
        <w:footnoteReference w:id="672"/>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نادی بسمکة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میمونة أین الشریعة؟ فأطلعت رأسها من الفرات،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اسمی فی الماء</w:t>
      </w:r>
      <w:r>
        <w:rPr>
          <w:rStyle w:val="FootnoteAnchor"/>
          <w:rtl w:val="true"/>
        </w:rPr>
        <w:footnoteReference w:id="673"/>
      </w:r>
      <w:r>
        <w:rPr>
          <w:rFonts w:ascii="IRNazanin" w:hAnsi="IRNazanin" w:eastAsia="IRNazanin"/>
          <w:color w:val="111111"/>
          <w:sz w:val="28"/>
          <w:sz w:val="28"/>
          <w:szCs w:val="28"/>
          <w:rtl w:val="true"/>
          <w:lang w:bidi="fa-IR"/>
        </w:rPr>
        <w:t>لا تخفی علیه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رشید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بعض الطریق</w:t>
      </w:r>
      <w:r>
        <w:rPr>
          <w:rStyle w:val="FootnoteAnchor"/>
          <w:rtl w:val="true"/>
        </w:rPr>
        <w:footnoteReference w:id="674"/>
      </w:r>
      <w:r>
        <w:rPr>
          <w:rFonts w:ascii="IRNazanin" w:hAnsi="IRNazanin" w:eastAsia="IRNazanin"/>
          <w:color w:val="111111"/>
          <w:sz w:val="28"/>
          <w:sz w:val="28"/>
          <w:szCs w:val="28"/>
          <w:rtl w:val="true"/>
          <w:lang w:bidi="fa-IR"/>
        </w:rPr>
        <w:t>مع علی بن أبی‌طالب علیه السلام، إذ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رشید أتری ما أری؟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أمیرالمؤمنین، فإنّه لیکشف لک من الغطاء ما لا یکشف لغیرک،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رجلاً فی ثبج من النار،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إستغفر لی لا غفر اللّه 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ابن بابویه، وأبوالقاسم البستی، والقاضی أبوعمرو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وأنس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تنقّصوا علیاً علیه السلام عند عمر،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تذکر یا عمر الیوم الذی کنت فیه وأبوبکر وأنا وأبوذرّ عند رسول اللّه صلی الله علیه و آله؟ وبسط لنا شمله، وأجلس کلّ واحد منّا علی طرف، وأخذ بید علی علیه السلام وأجلسه فی وسطها،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w:t>
      </w:r>
    </w:p>
    <w:p>
      <w:pPr>
        <w:pStyle w:val="BookText"/>
        <w:rPr/>
      </w:pPr>
      <w:r>
        <w:rPr>
          <w:rFonts w:ascii="IRNazanin" w:hAnsi="IRNazanin" w:eastAsia="IRNazanin"/>
          <w:color w:val="111111"/>
          <w:sz w:val="28"/>
          <w:sz w:val="28"/>
          <w:szCs w:val="28"/>
          <w:rtl w:val="true"/>
          <w:lang w:bidi="fa-IR"/>
        </w:rPr>
        <w:t>أبابکر وسلّم علی علی بالإمامة وخلافة المسلمین، وهکذا کلّ واحد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سلّم علی هذا النور،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الآیة المشرقة السلام علیک، فأجابت القرصة وارتعدت،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أعطیت لأخی سلیمان صفیّک ملکاً وریحاً، غدوّها شهر، ورواحها شهر، اللّهمّ أرسل تلک لتحملهم إلی أصحاب الکهف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وأمرنا أن نسلّم علی أصحاب الکهف</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احملینا، فإذا نحن فی الهواء، فسرنا ما شاء اللّه،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ضعینا، فوضعتنا عند الکهف، فقام کلّ واحد منّا وسلّم، فلم یردّ</w:t>
      </w:r>
      <w:r>
        <w:rPr>
          <w:rStyle w:val="FootnoteAnchor"/>
          <w:rtl w:val="true"/>
        </w:rPr>
        <w:footnoteReference w:id="676"/>
      </w:r>
      <w:r>
        <w:rPr>
          <w:rFonts w:ascii="IRNazanin" w:hAnsi="IRNazanin" w:eastAsia="IRNazanin"/>
          <w:color w:val="111111"/>
          <w:sz w:val="28"/>
          <w:sz w:val="28"/>
          <w:szCs w:val="28"/>
          <w:rtl w:val="true"/>
          <w:lang w:bidi="fa-IR"/>
        </w:rPr>
        <w:t>الجواب، فقام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أصحاب</w:t>
      </w:r>
      <w:r>
        <w:rPr>
          <w:rStyle w:val="FootnoteAnchor"/>
          <w:rtl w:val="true"/>
        </w:rPr>
        <w:footnoteReference w:id="677"/>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فسمعنا وعلیک السلام یا وصیّ محمّد، إنّا قوم محبوسون هاهنا من زمن دقیانوس،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تردّوا سلام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فتیة لا نردّ إلاّ علی نبی، أو وصی نبی، وأنت وصی خاتم النبیین، وخلیفة رسول ربّ العالمین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مجالسکم، فأخذنا مجالسنا،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إحملینا، فإذا نحن فی الهواء، فسرنا ما شاء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ضعینا، فوضعتنا، ثمّ رکض برجله الأرض، فنبعت عین ماء، فتوضّأ وتوضّأنا،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ستدرکون الصلاة مع النبی صلی الله علیه و آله أو بعضها،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إحملینا،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ضعینا، فوضعتنا، فإذا نحن فی مسجد رسول اللّه صلی الله علیه و آله وقد صلّی من الغداة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فاستشهدنی علی علیه السلام وهو علی منبر الکوفة، فداهنت،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کتمتها مداهنة بعد وصیة رسول اللّه صلی الله علیه و آله إیّاک، فرماک اللّه ببیاض فی جسمک، ولظی فی جوفک، وعمی فی عینیک، فما برحت حتّی برصت وعمیت، فکان أنس لا یطیق الصیام فی شهر رمضان ولا غیره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والبساط أهداه أهل هرنوق</w:t>
      </w:r>
      <w:r>
        <w:rPr>
          <w:rStyle w:val="FootnoteAnchor"/>
          <w:rtl w:val="true"/>
        </w:rPr>
        <w:footnoteReference w:id="679"/>
      </w:r>
      <w:r>
        <w:rPr>
          <w:rFonts w:ascii="IRNazanin" w:hAnsi="IRNazanin" w:eastAsia="IRNazanin"/>
          <w:color w:val="111111"/>
          <w:sz w:val="28"/>
          <w:sz w:val="28"/>
          <w:szCs w:val="28"/>
          <w:rtl w:val="true"/>
          <w:lang w:bidi="fa-IR"/>
        </w:rPr>
        <w:t>، والکهف فی بلاد الروم فی موضع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أرکدی، وکان فی ملک باهتدت</w:t>
      </w:r>
      <w:r>
        <w:rPr>
          <w:rStyle w:val="FootnoteAnchor"/>
          <w:rtl w:val="true"/>
        </w:rPr>
        <w:footnoteReference w:id="680"/>
      </w:r>
      <w:r>
        <w:rPr>
          <w:rFonts w:ascii="IRNazanin" w:hAnsi="IRNazanin" w:eastAsia="IRNazanin"/>
          <w:color w:val="111111"/>
          <w:sz w:val="28"/>
          <w:sz w:val="28"/>
          <w:szCs w:val="28"/>
          <w:rtl w:val="true"/>
          <w:lang w:bidi="fa-IR"/>
        </w:rPr>
        <w:t>، وهوالیوم اسم الضیعة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الکساء أتی به خطی بن الأشرف أخو کعب، فلمّا رأی معجزات علی علیه السلام أسلم، وسمّاه النبی صلی الله علیه و آله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حملته الریح فوق بساطه فأسمع أهل الکهف حین تکلّما</w:t>
      </w:r>
    </w:p>
    <w:p>
      <w:pPr>
        <w:pStyle w:val="BookText"/>
        <w:rPr/>
      </w:pPr>
      <w:r>
        <w:rPr>
          <w:rFonts w:ascii="Amiri" w:hAnsi="Amiri" w:eastAsia="Amiri" w:cs="Amiri"/>
          <w:color w:val="111111"/>
          <w:sz w:val="28"/>
          <w:sz w:val="28"/>
          <w:szCs w:val="28"/>
          <w:rtl w:val="true"/>
          <w:lang w:bidi="ar-SA"/>
        </w:rPr>
        <w:t>ابن حمّاد</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وسل فتیة الکهف الذین أتاهم فأیقظ فی ردّ السلام منامها</w:t>
      </w:r>
      <w:r>
        <w:rPr>
          <w:rStyle w:val="FootnoteAnchor"/>
          <w:rtl w:val="true"/>
        </w:rPr>
        <w:footnoteReference w:id="68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العلوی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من الیمن أتوا النبی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بقایا الملک المقدّم من آل نوح</w:t>
      </w:r>
      <w:r>
        <w:rPr>
          <w:rStyle w:val="FootnoteAnchor"/>
          <w:rtl w:val="true"/>
        </w:rPr>
        <w:footnoteReference w:id="683"/>
      </w:r>
      <w:r>
        <w:rPr>
          <w:rFonts w:ascii="IRNazanin" w:hAnsi="IRNazanin" w:eastAsia="IRNazanin"/>
          <w:color w:val="111111"/>
          <w:sz w:val="28"/>
          <w:sz w:val="28"/>
          <w:szCs w:val="28"/>
          <w:rtl w:val="true"/>
          <w:lang w:bidi="fa-IR"/>
        </w:rPr>
        <w:t>، وکان لنبینا وصی اسمه سام، وأخبر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لکلّ نبی معجزةً، وله وصی یقوم مقامه، فمن وصیک؟ فأشار بیده نحو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سألناه أن یرینا سام بن نوح فیفعل؟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بإذن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قم معهم إلی داخل المسجد، واضرب برجلک الأرض عند المحراب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علی علیه السلام وبأیدیهم صحف، إلی أن بلغ</w:t>
      </w:r>
      <w:r>
        <w:rPr>
          <w:rStyle w:val="FootnoteAnchor"/>
          <w:rtl w:val="true"/>
        </w:rPr>
        <w:footnoteReference w:id="684"/>
      </w:r>
      <w:r>
        <w:rPr>
          <w:rFonts w:ascii="IRNazanin" w:hAnsi="IRNazanin" w:eastAsia="IRNazanin"/>
          <w:color w:val="111111"/>
          <w:sz w:val="28"/>
          <w:sz w:val="28"/>
          <w:szCs w:val="28"/>
          <w:rtl w:val="true"/>
          <w:lang w:bidi="fa-IR"/>
        </w:rPr>
        <w:t>محراب رسول اللّه صلی الله علیه و آله داخل المسجد، فصلّی رکعتین، ثمّ قام وضرب برجله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فانشقّت الأرض، وظهر لحد وتابوت، فقام من التابوت شیخ یتلألأ وجهه مثل القمر لیلة البدر، وینفض التراب من رأسه، وله لحیة إلی سرّته، وصلّی علی علی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سیّد المرسلین، وأنّک یا علی وصی محمّد سیّد الوصیین، وأنا سام بن نوح، فنشروا اولئک صحفهم، فوجدوه کما وصفوه فی الصحف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نرید أن یقرأ من صحفه سورة، فأخذ فی قراءته حتّی تمّم السورة، ثمّ سلّم علی علی علیه السلام ونام کما کان، فانضمّت الأرض، وقالوا 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وآمنوا،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اتَّخَذُوا مِنْ دُونِهِ أَوْلِیاءَ فَاللّهُ هُوَ الْوَلِیُّ وَ هُوَ یُحْیِ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سلیمان بن عیسی بن شلقان</w:t>
      </w:r>
      <w:r>
        <w:rPr>
          <w:rStyle w:val="FootnoteAnchor"/>
          <w:rtl w:val="true"/>
        </w:rPr>
        <w:footnoteReference w:id="68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کانت له خؤولة فی بنی مخزوم، وإنّ شابّاً</w:t>
      </w:r>
    </w:p>
    <w:p>
      <w:pPr>
        <w:pStyle w:val="BookText"/>
        <w:rPr/>
      </w:pPr>
      <w:r>
        <w:rPr>
          <w:rFonts w:ascii="IRNazanin" w:hAnsi="IRNazanin" w:eastAsia="IRNazanin"/>
          <w:color w:val="111111"/>
          <w:sz w:val="28"/>
          <w:sz w:val="28"/>
          <w:szCs w:val="28"/>
          <w:rtl w:val="true"/>
          <w:lang w:bidi="fa-IR"/>
        </w:rPr>
        <w:t>منهم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 إنّ أخی وتربی مات، وقد حزنت علیه حزناً شدیداً،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أتشتهی أن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وتقنّع برداء رسول اللّه صلی الله علیه و آله المستجاب، فلمّا انتهی إلی القبر تکلّم بشفتاه، ثمّ رکضه برجله، فخرج من قبره،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الفرس،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تمت وأنت رجل من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ولکنّا متنا علی سنّة فلان وفلان، فانقلبت ألسنتنا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رواه البطائنی فی الدلالات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إلیه أبوالحسن البصروی فی المعتمد فی الاُصول</w:t>
      </w:r>
      <w:r>
        <w:rPr>
          <w:rFonts w:eastAsia="IRNazanin" w:cs="IRNazanin"/>
          <w:color w:val="111111"/>
          <w:sz w:val="28"/>
          <w:szCs w:val="28"/>
          <w:rtl w:val="true"/>
          <w:lang w:bidi="fa-IR"/>
        </w:rPr>
        <w:t>)</w:t>
      </w:r>
      <w:r>
        <w:rPr>
          <w:rStyle w:val="FootnoteAnchor"/>
          <w:rtl w:val="true"/>
        </w:rPr>
        <w:footnoteReference w:id="688"/>
      </w:r>
    </w:p>
    <w:p>
      <w:pPr>
        <w:pStyle w:val="BookText"/>
        <w:rPr/>
      </w:pP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قد مات</w:t>
      </w:r>
      <w:r>
        <w:rPr>
          <w:rStyle w:val="FootnoteAnchor"/>
          <w:rtl w:val="true"/>
        </w:rPr>
        <w:footnoteReference w:id="690"/>
      </w:r>
      <w:r>
        <w:rPr>
          <w:rFonts w:ascii="IRNazanin" w:hAnsi="IRNazanin" w:eastAsia="IRNazanin"/>
          <w:color w:val="111111"/>
          <w:sz w:val="28"/>
          <w:sz w:val="28"/>
          <w:szCs w:val="28"/>
          <w:rtl w:val="true"/>
          <w:lang w:bidi="fa-IR"/>
        </w:rPr>
        <w:t>عیسی بن مریم بزعمک یحیی کلّ میتٍ ومقبر</w:t>
      </w:r>
    </w:p>
    <w:p>
      <w:pPr>
        <w:pStyle w:val="BookText"/>
        <w:rPr/>
      </w:pPr>
      <w:r>
        <w:rPr>
          <w:rFonts w:ascii="IRNazanin" w:hAnsi="IRNazanin" w:eastAsia="IRNazanin"/>
          <w:color w:val="111111"/>
          <w:sz w:val="28"/>
          <w:sz w:val="28"/>
          <w:szCs w:val="28"/>
          <w:rtl w:val="true"/>
          <w:lang w:bidi="fa-IR"/>
        </w:rPr>
        <w:t>فماذا الذی اعطیت قال محمّد لمثل الذی اعطیه إن شئت فانظر</w:t>
      </w:r>
    </w:p>
    <w:p>
      <w:pPr>
        <w:pStyle w:val="BookText"/>
        <w:rPr/>
      </w:pPr>
      <w:r>
        <w:rPr>
          <w:rFonts w:ascii="IRNazanin" w:hAnsi="IRNazanin" w:eastAsia="IRNazanin"/>
          <w:color w:val="111111"/>
          <w:sz w:val="28"/>
          <w:sz w:val="28"/>
          <w:szCs w:val="28"/>
          <w:rtl w:val="true"/>
          <w:lang w:bidi="fa-IR"/>
        </w:rPr>
        <w:t>إلی مثل ما أعطی فقالوا لکفرهم ألا أرنا ما قلت غیر معذّر</w:t>
      </w:r>
    </w:p>
    <w:p>
      <w:pPr>
        <w:pStyle w:val="BookText"/>
        <w:rPr/>
      </w:pPr>
      <w:r>
        <w:rPr>
          <w:rFonts w:ascii="IRNazanin" w:hAnsi="IRNazanin" w:eastAsia="IRNazanin"/>
          <w:color w:val="111111"/>
          <w:sz w:val="28"/>
          <w:sz w:val="28"/>
          <w:szCs w:val="28"/>
          <w:rtl w:val="true"/>
          <w:lang w:bidi="fa-IR"/>
        </w:rPr>
        <w:t>فقال رسول اللّه قم لوصیّه فقام وقدماً کان غیر مقصّر</w:t>
      </w:r>
    </w:p>
    <w:p>
      <w:pPr>
        <w:pStyle w:val="BookText"/>
        <w:rPr/>
      </w:pPr>
      <w:r>
        <w:rPr>
          <w:rFonts w:ascii="Amiri" w:hAnsi="Amiri" w:eastAsia="Amiri" w:cs="Amiri"/>
          <w:color w:val="111111"/>
          <w:sz w:val="28"/>
          <w:sz w:val="28"/>
          <w:szCs w:val="28"/>
          <w:rtl w:val="true"/>
          <w:lang w:bidi="ar-SA"/>
        </w:rPr>
        <w:t>وردّاه بالمنجاب واللّه خصّه وقال اتّبعوه بالدعاء المبرّر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أتی ظهر البقیع دعا به فرجّت قبورٌ بالوری لم تغیّر</w:t>
      </w:r>
      <w:bookmarkStart w:id="77" w:name="pg14048_178706"/>
    </w:p>
    <w:p>
      <w:pPr>
        <w:pStyle w:val="BookText"/>
        <w:rPr/>
      </w:pPr>
      <w:bookmarkEnd w:id="77"/>
      <w:r>
        <w:rPr>
          <w:rFonts w:ascii="IRNazanin" w:hAnsi="IRNazanin" w:eastAsia="IRNazanin"/>
          <w:color w:val="111111"/>
          <w:sz w:val="28"/>
          <w:sz w:val="28"/>
          <w:szCs w:val="28"/>
          <w:rtl w:val="true"/>
          <w:lang w:bidi="fa-IR"/>
        </w:rPr>
        <w:t>فقالوا له یا وارث العلم أعفنا</w:t>
      </w:r>
    </w:p>
    <w:p>
      <w:pPr>
        <w:pStyle w:val="BookText"/>
        <w:rPr/>
      </w:pPr>
      <w:r>
        <w:rPr>
          <w:rFonts w:ascii="IRNazanin" w:hAnsi="IRNazanin" w:eastAsia="IRNazanin"/>
          <w:color w:val="111111"/>
          <w:sz w:val="28"/>
          <w:sz w:val="28"/>
          <w:szCs w:val="28"/>
          <w:rtl w:val="true"/>
          <w:lang w:bidi="fa-IR"/>
        </w:rPr>
        <w:t>ومنّ علینا بالرضا منک واغفر</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وإبراء المرضی، وإحیاء الموتی، علی أیدی الأنبیاء والأوصیاء علیهم السلام، من فعل اللّه تعالی، قال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أُبْرِئُ الْأَکْمَهَ وَ الْأَبْرَصَ وَ أُحْیِ الْمَوْتی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تَخْلُقُ مِنَ الطِّینِ کَهَیْئَةِ الطَّیْرِ بِإِذْنِی وَ إِذْ تُخْرِجُ الْمَوْتی بِإِذْنِی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کَیْفَ تُحْیِ الْمَوْتی قالَ أَ وَ لَمْ تُؤْمِنْ قالَ بَلی وَ لکِنْ لِیَطْمَئِنَّ قَلْبِی قالَ فَخُذْ أَرْبَعَةً مِنَ الطَّیْرِ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فی قصّة بنی إسرائیل</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3339371_3381743652"/>
      <w:bookmarkStart w:id="79" w:name="_Toc27"/>
      <w:bookmarkEnd w:id="78"/>
      <w:r>
        <w:rPr>
          <w:rtl w:val="true"/>
        </w:rPr>
        <w:t>فصل فیمن غیّر اللّه حالهم وأهلکهم ببغضه أو سبّه علیه السلام</w:t>
      </w:r>
      <w:bookmarkEnd w:id="79"/>
    </w:p>
    <w:p>
      <w:pPr>
        <w:pStyle w:val="BookText"/>
        <w:rPr/>
      </w:pPr>
      <w:r>
        <w:rPr>
          <w:rFonts w:ascii="IRNazanin" w:hAnsi="IRNazanin" w:eastAsia="IRNazanin"/>
          <w:color w:val="111111"/>
          <w:sz w:val="28"/>
          <w:sz w:val="28"/>
          <w:szCs w:val="28"/>
          <w:rtl w:val="true"/>
          <w:lang w:bidi="fa-IR"/>
        </w:rPr>
        <w:t>الأعمش، عن رواته، عن حکیم بن جبیر، وعن عقبة الهجری، عن عمّته</w:t>
      </w:r>
      <w:r>
        <w:rPr>
          <w:rStyle w:val="FootnoteAnchor"/>
          <w:rtl w:val="true"/>
        </w:rPr>
        <w:footnoteReference w:id="692"/>
      </w:r>
      <w:r>
        <w:rPr>
          <w:rFonts w:ascii="IRNazanin" w:hAnsi="IRNazanin" w:eastAsia="IRNazanin"/>
          <w:color w:val="111111"/>
          <w:sz w:val="28"/>
          <w:sz w:val="28"/>
          <w:szCs w:val="28"/>
          <w:rtl w:val="true"/>
          <w:lang w:bidi="fa-IR"/>
        </w:rPr>
        <w:t>، وعن أبی‌یحیی،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علیه السلام یقول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وأخو رسول اللّه، ورثت نبی الرحمة، ونکحت</w:t>
      </w:r>
      <w:r>
        <w:rPr>
          <w:rStyle w:val="FootnoteAnchor"/>
          <w:rtl w:val="true"/>
        </w:rPr>
        <w:footnoteReference w:id="693"/>
      </w:r>
      <w:r>
        <w:rPr>
          <w:rFonts w:ascii="IRNazanin" w:hAnsi="IRNazanin" w:eastAsia="IRNazanin"/>
          <w:color w:val="111111"/>
          <w:sz w:val="28"/>
          <w:sz w:val="28"/>
          <w:szCs w:val="28"/>
          <w:rtl w:val="true"/>
          <w:lang w:bidi="fa-IR"/>
        </w:rPr>
        <w:t>سیّدة نساء أهل الجنّة، وأنا سیّد الوصیین، وآخر أوصیاء النبیین، لا یدّعی ذلک غیری، إلاّ أصابه اللّه بسوء</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 من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وأخو رسوله، فلم یبرح</w:t>
      </w:r>
    </w:p>
    <w:p>
      <w:pPr>
        <w:pStyle w:val="BookText"/>
        <w:rPr/>
      </w:pPr>
      <w:r>
        <w:rPr>
          <w:rFonts w:ascii="IRNazanin" w:hAnsi="IRNazanin" w:eastAsia="IRNazanin"/>
          <w:color w:val="111111"/>
          <w:sz w:val="28"/>
          <w:sz w:val="28"/>
          <w:szCs w:val="28"/>
          <w:rtl w:val="true"/>
          <w:lang w:bidi="fa-IR"/>
        </w:rPr>
        <w:t>مکانه حتّی تخبّطه الشیطان، فجرّ برجله إلی باب المسجد</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أبوبصیر،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لولا أنّنی أخاف أن یقولوا فیک ما قالت النصاری فی المسیح، لقلت الیوم فیک مقالة لا تمرّ بملإ من المسلمین إلاّ أخذوا تراب نعلیک، وفضل وضوئک، یستشفون به، ولکن حسبک أن تکون منّی وأنا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الحارث بن عمر الفهری لقوم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محمّد لابن عمّه مثلاً إلاّ عیسی بن مریم، یوشک أن یجعله نبیاً من بعده، واللّه إنّ آلهتنا التی کنّا نعبدها خیراً منه،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ضُرِبَ ابْنُ مَرْیَمَ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فَلا تَمْتَرُنَّ بِها وَ اتَّبِعُونِ هذا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 اتّق اللّه، وارجع عمّا قلت من العداوة لعلی بن أبی‌طالب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رسول اللّه، وعلی وصیک من بعدک، وفاطمة بنتک سیّدة نساء العالمین، والحسن والحسین ابناک سیّدا شباب أهل الجنّة، وحمزة عمّک سیّد الشهداء، وجعفر الطیّار ابن عمّک یطیر مع الملائکة فی الجنّة، والسقایة للعبّاس عمّک، فما ترکت لسائر قریش وهم ولد أبیک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یا حارث ما فعلت ذلک ببنی عبدالمطّلب، لکن اللّه فعله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 الحقّ من عندک فأمطر علینا حجارة من السماء،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رسول‌اللّه صلی الله علیه و آله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تتوب، أو ترحل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قلبی لا یطاوعنی علی التوبة، ولکنّی أرحل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فرکب راحلته، فلمّا أصحر، أنزل اللّه علیه طیراً من السماء فی منقاره حصاة مثل العدسة، فأنزلها علی هامّته، فخرجت من دبره إلی الأرض، ففحص برجله، وأنزل اللّه تعالی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نزل به جبرئیل علیه السلام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فی نفر، فمرّ بنا محمّد بن صفوان مع عبیداللّه بن زیاد، فدخلا المسجد، ثمّ رجعا إلینا، وقد ذهبت عینا محمّد بن صفوان،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قام فی المحراب،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لم یسبّ علیاً بیّنة، فإنّنی اسبّه بیّنة</w:t>
      </w:r>
      <w:r>
        <w:rPr>
          <w:rStyle w:val="FootnoteAnchor"/>
          <w:rtl w:val="true"/>
        </w:rPr>
        <w:footnoteReference w:id="697"/>
      </w:r>
      <w:r>
        <w:rPr>
          <w:rFonts w:ascii="IRNazanin" w:hAnsi="IRNazanin" w:eastAsia="IRNazanin"/>
          <w:color w:val="111111"/>
          <w:sz w:val="28"/>
          <w:sz w:val="28"/>
          <w:szCs w:val="28"/>
          <w:rtl w:val="true"/>
          <w:lang w:bidi="fa-IR"/>
        </w:rPr>
        <w:t>، فطمس اللّه بصره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رواه عمرو بن ثابت، عن أبی‌معشر</w:t>
      </w:r>
      <w:r>
        <w:rPr>
          <w:rStyle w:val="FootnoteAnchor"/>
          <w:rtl w:val="true"/>
        </w:rPr>
        <w:footnoteReference w:id="698"/>
      </w:r>
      <w:r>
        <w:rPr>
          <w:rFonts w:ascii="IRNazanin" w:hAnsi="IRNazanin" w:eastAsia="IRNazanin"/>
          <w:color w:val="111111"/>
          <w:sz w:val="28"/>
          <w:sz w:val="28"/>
          <w:szCs w:val="28"/>
          <w:rtl w:val="true"/>
          <w:lang w:bidi="fa-IR"/>
        </w:rPr>
        <w:t>البلاذری، والسمعانی، والمامطیری، والنطنزی، والفلکی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 سعد بن مالک برجل یشتم علیاً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 تسمع،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کاذباً فأهلکه، فخبطه جمل حتّی قتله</w:t>
      </w:r>
      <w:r>
        <w:rPr>
          <w:rStyle w:val="FootnoteAnchor"/>
          <w:rtl w:val="true"/>
        </w:rPr>
        <w:footnoteReference w:id="699"/>
      </w:r>
    </w:p>
    <w:p>
      <w:pPr>
        <w:pStyle w:val="BookText"/>
        <w:rPr/>
      </w:pP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إسحاق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خلافة هشام خطیب یلعن أمیرالمؤمنین علیه السلام علی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کفّ من قبر رسول اللّه صلی الله علیه و آله یری الکفّ ولا یری الذراع، عاقدة علی ثلاث وستّین، وإذا کلام من قبر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من أمر</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کَفَرْتَ بِالَّذِی خَلَقَکَ مِنْ تُرابٍ ثُمَّ مِنْ نُطْفَةٍ ثُمَّ سَوّاکَ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وألقت ما فیها، فإذا دخان 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عن منبره إلاّ وهو أعمی یقاد،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مضت له إلاّ ثلاثة أیّام حتّی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بالشام قد اسودّ نصف وجهه وهو یغطّیه، فسألته عن سبب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جعلت علیّ أن لا یسألنی أحد عن ذلک إلاّ أخبرته، کنت شدید الوقیعة فی علی علیه السلام، کثیر الذکر له بالمکروه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ذات لیلة نائم، إذ أتانی آت فی منامی،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الوقیعة فی علی علیه السلام، فضرب شقّ وجهی، فأصبحت وشقّ وجهی أسود کما تری</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علی بن الحسین بن علی بن أبی‌طالب</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إبراهیم بن هاشم</w:t>
      </w:r>
    </w:p>
    <w:p>
      <w:pPr>
        <w:pStyle w:val="BookText"/>
        <w:rPr/>
      </w:pPr>
      <w:r>
        <w:rPr>
          <w:rFonts w:ascii="IRNazanin" w:hAnsi="IRNazanin" w:eastAsia="IRNazanin"/>
          <w:color w:val="111111"/>
          <w:sz w:val="28"/>
          <w:sz w:val="28"/>
          <w:szCs w:val="28"/>
          <w:rtl w:val="true"/>
          <w:lang w:bidi="fa-IR"/>
        </w:rPr>
        <w:t>المخزومی والیاً علی المدینة، وکان یجمعنا کلّ یوم جمعة قریباً من المنبر، ویشتم علیاً علیه السلام، فلصقت بالمنبر فأغفیت، فرأیت القبر قد انفرج، وخرج منه رجل علیه ثیاب بیض،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ألا یحزنک ما یقول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إفتح عینیک انظر ما یصنع اللّه به، وإذا هو قد ذکر علیاً علیه السلام، فرمی به من فوق المنبر، فمات</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عفّان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جواری صالح، فرأی النبی صلی الله علیه و آله فی منامه علی شفیر الحوض، والحسن والحسین علیهما السلام یسقیان الاُمّة، فاستسقیت أنا، فأبیا علیّ، فأتیت النبی صلی الله علیه و آله أسأله،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تسقوه، فإنّ فی جواره</w:t>
      </w:r>
      <w:r>
        <w:rPr>
          <w:rStyle w:val="FootnoteAnchor"/>
          <w:rtl w:val="true"/>
        </w:rPr>
        <w:footnoteReference w:id="705"/>
      </w:r>
      <w:r>
        <w:rPr>
          <w:rFonts w:ascii="IRNazanin" w:hAnsi="IRNazanin" w:eastAsia="IRNazanin"/>
          <w:color w:val="111111"/>
          <w:sz w:val="28"/>
          <w:sz w:val="28"/>
          <w:szCs w:val="28"/>
          <w:rtl w:val="true"/>
          <w:lang w:bidi="fa-IR"/>
        </w:rPr>
        <w:t>رجلاً یلعن علیاً علیه السلام، فلم تمنعه، فدفع إلیّ سکّیناً،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وذبحته، ودفعت السکّین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اسقه، فسقانی، وأخذت الکأس بیدی، ولا أدری أشربت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فانتبهت، فإذا أنا بولولة،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ذبح علی فراشه، وأخذ الشرط الجیران، فقمت إلی الأمیر،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هذا أنا فعلته والقوم براء، فقصصت علیه الرؤیا،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جزاک اللّه خیراً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السائب، وکثیر بن الصلت،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 ابن أبیه أشراف الکوفة فی مسجد الرحبة لیحملهم علی سبّ أمیرالمؤمنین علیه السلام، والبراءة منه، فأغفیت، فإذا أنا بشخص طویل العنق، أهدل أهدب، قد سدّ ما بین السماء والأرض،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النقّاد ذوالرقبة، طاعون بعثت إلی زیاد، فانتبهت فزعاً، فسمعنا الواعیة علیه، فأنشأت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جشّم الناس أمراً ضاق ذرعهم بحملهم حین أداهم</w:t>
      </w:r>
      <w:r>
        <w:rPr>
          <w:rStyle w:val="FootnoteAnchor"/>
          <w:rtl w:val="true"/>
        </w:rPr>
        <w:footnoteReference w:id="707"/>
      </w:r>
      <w:r>
        <w:rPr>
          <w:rFonts w:ascii="IRNazanin" w:hAnsi="IRNazanin" w:eastAsia="IRNazanin"/>
          <w:color w:val="111111"/>
          <w:sz w:val="28"/>
          <w:sz w:val="28"/>
          <w:szCs w:val="28"/>
          <w:rtl w:val="true"/>
          <w:lang w:bidi="fa-IR"/>
        </w:rPr>
        <w:t>إلی الرحبه</w:t>
      </w:r>
    </w:p>
    <w:p>
      <w:pPr>
        <w:pStyle w:val="BookText"/>
        <w:rPr/>
      </w:pPr>
      <w:r>
        <w:rPr>
          <w:rFonts w:ascii="IRNazanin" w:hAnsi="IRNazanin" w:eastAsia="IRNazanin"/>
          <w:color w:val="111111"/>
          <w:sz w:val="28"/>
          <w:sz w:val="28"/>
          <w:szCs w:val="28"/>
          <w:rtl w:val="true"/>
          <w:lang w:bidi="fa-IR"/>
        </w:rPr>
        <w:t>یدعوا علی ناصر الإسلام داءً له علی</w:t>
      </w:r>
      <w:r>
        <w:rPr>
          <w:rStyle w:val="FootnoteAnchor"/>
          <w:rtl w:val="true"/>
        </w:rPr>
        <w:footnoteReference w:id="708"/>
      </w:r>
      <w:r>
        <w:rPr>
          <w:rFonts w:ascii="IRNazanin" w:hAnsi="IRNazanin" w:eastAsia="IRNazanin"/>
          <w:color w:val="111111"/>
          <w:sz w:val="28"/>
          <w:sz w:val="28"/>
          <w:szCs w:val="28"/>
          <w:rtl w:val="true"/>
          <w:lang w:bidi="fa-IR"/>
        </w:rPr>
        <w:t>المشرکین الطول والغلبه</w:t>
      </w:r>
    </w:p>
    <w:p>
      <w:pPr>
        <w:pStyle w:val="BookText"/>
        <w:rPr/>
      </w:pPr>
      <w:r>
        <w:rPr>
          <w:rFonts w:ascii="IRNazanin" w:hAnsi="IRNazanin" w:eastAsia="IRNazanin"/>
          <w:color w:val="111111"/>
          <w:sz w:val="28"/>
          <w:sz w:val="28"/>
          <w:szCs w:val="28"/>
          <w:rtl w:val="true"/>
          <w:lang w:bidi="fa-IR"/>
        </w:rPr>
        <w:t>ما کان منتهیاً عمّا أراد به حتّی تناوله النقّاد ذو الرقبه</w:t>
      </w:r>
    </w:p>
    <w:p>
      <w:pPr>
        <w:pStyle w:val="BookText"/>
        <w:rPr/>
      </w:pPr>
      <w:r>
        <w:rPr>
          <w:rFonts w:ascii="IRNazanin" w:hAnsi="IRNazanin" w:eastAsia="IRNazanin"/>
          <w:color w:val="111111"/>
          <w:sz w:val="28"/>
          <w:sz w:val="28"/>
          <w:szCs w:val="28"/>
          <w:rtl w:val="true"/>
          <w:lang w:bidi="fa-IR"/>
        </w:rPr>
        <w:t>فأسقط الشقّ منه ضربةً عجباً کما تناول ظلماً صاحب الرحبه</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وکان مجنون یتشیّع، والصبیان یرمونه بالحجارة، فصعد یوم الجمعة المنبر،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نواصب قد لاموا علیّ سفاهةً بحبّ علیٍ امّ من لام زانیه</w:t>
      </w:r>
    </w:p>
    <w:p>
      <w:pPr>
        <w:pStyle w:val="BookText"/>
        <w:rPr/>
      </w:pPr>
      <w:r>
        <w:rPr>
          <w:rFonts w:ascii="IRNazanin" w:hAnsi="IRNazanin" w:eastAsia="IRNazanin"/>
          <w:color w:val="111111"/>
          <w:sz w:val="28"/>
          <w:sz w:val="28"/>
          <w:szCs w:val="28"/>
          <w:rtl w:val="true"/>
          <w:lang w:bidi="fa-IR"/>
        </w:rPr>
        <w:t>فإن ترکوا لؤمی ترکت هجاهم وإن شتموا عرضی شتمت معاویه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معاویة بالکفّ عنه</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الصادق علیه السلام فی خبر،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إنّی سألت اللّه أن یوالی بینی وبینک ففعل، وسألته أن یؤاخی بینی وبینک ففعل، وسألته أن یجعلک وصیی ففعل،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لصاع من تمر فی شنٍّ بال خیر ممّا سأل محمّد ربّه، هلاّ سأل ملکاً یعضده علی عدوّه، أو کنزاً یستغنی به علی فاقته، فأنزل اللّه تعالی</w:t>
      </w:r>
      <w:bookmarkStart w:id="80" w:name="pg14048_178712"/>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باخِعٌ نَفْسَکَ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أصاب قائله علّة</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قاص إذا فرغ من قصصه ذکر علیاً علیه السلام فشتمه، فبینما هو کذلک إذ ترک ذلک، فسئل عن سبب ترکه،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أذکر له شتیمة أبداً، بینما أنا نائم إذ رأیت الناس قد جمعوا، فیأتون النبی صلی الله علیه و آله، فیقول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إسقهم، حتّی وردت علی النبی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إسقه، فطردنی، فشکوت ذلک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إسقه، فسقانی قطراناً، وأصبحت وأنا أتجشّأه وأبوله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 w:name="__RefHeading___Toc3339373_3381743652"/>
      <w:bookmarkStart w:id="82" w:name="_Toc28"/>
      <w:bookmarkEnd w:id="81"/>
      <w:r>
        <w:rPr>
          <w:rtl w:val="true"/>
        </w:rPr>
        <w:t>باب قضایاه علیه السلام</w:t>
      </w:r>
      <w:bookmarkEnd w:id="82"/>
    </w:p>
    <w:p>
      <w:pPr>
        <w:pStyle w:val="Heading3"/>
        <w:numPr>
          <w:ilvl w:val="2"/>
          <w:numId w:val="1"/>
        </w:numPr>
        <w:rPr/>
      </w:pPr>
      <w:bookmarkStart w:id="83" w:name="__RefHeading___Toc3339375_3381743652"/>
      <w:bookmarkStart w:id="84" w:name="_Toc29"/>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أحکامه علی خمسة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النبی صلی الله علیه و آله، وفی زمن أبی‌بکر، وفی زمن عمر، وفی زمن عثمان، وفی زمانه علیه السلام</w:t>
      </w:r>
      <w:r>
        <w:rPr>
          <w:rFonts w:eastAsia="IRNazanin" w:cs="IRNazanin"/>
          <w:color w:val="111111"/>
          <w:sz w:val="28"/>
          <w:szCs w:val="28"/>
          <w:rtl w:val="true"/>
          <w:lang w:bidi="fa-IR"/>
        </w:rPr>
        <w:t>.</w:t>
      </w:r>
    </w:p>
    <w:p>
      <w:pPr>
        <w:pStyle w:val="Heading3"/>
        <w:numPr>
          <w:ilvl w:val="2"/>
          <w:numId w:val="1"/>
        </w:numPr>
        <w:rPr/>
      </w:pPr>
      <w:bookmarkStart w:id="85" w:name="__RefHeading___Toc3339377_3381743652"/>
      <w:bookmarkStart w:id="86" w:name="_Toc30"/>
      <w:bookmarkEnd w:id="85"/>
      <w:r>
        <w:rPr>
          <w:rtl w:val="true"/>
        </w:rPr>
        <w:t>فصل فی قضایاه علیه السلام حال حیاة النبی صلی الله علیه و آله</w:t>
      </w:r>
      <w:bookmarkEnd w:id="86"/>
    </w:p>
    <w:p>
      <w:pPr>
        <w:pStyle w:val="BookText"/>
        <w:rPr/>
      </w:pPr>
      <w:r>
        <w:rPr>
          <w:rFonts w:ascii="IRNazanin" w:hAnsi="IRNazanin" w:eastAsia="IRNazanin"/>
          <w:color w:val="111111"/>
          <w:sz w:val="28"/>
          <w:sz w:val="28"/>
          <w:szCs w:val="28"/>
          <w:rtl w:val="true"/>
          <w:lang w:bidi="fa-IR"/>
        </w:rPr>
        <w:t>ما ذکر فی تفسیر یوسف القطّان، عن وکیع، عن الثوری</w:t>
      </w:r>
      <w:r>
        <w:rPr>
          <w:rStyle w:val="FootnoteAnchor"/>
          <w:rtl w:val="true"/>
        </w:rPr>
        <w:footnoteReference w:id="714"/>
      </w:r>
      <w:r>
        <w:rPr>
          <w:rFonts w:ascii="IRNazanin" w:hAnsi="IRNazanin" w:eastAsia="IRNazanin"/>
          <w:color w:val="111111"/>
          <w:sz w:val="28"/>
          <w:sz w:val="28"/>
          <w:szCs w:val="28"/>
          <w:rtl w:val="true"/>
          <w:lang w:bidi="fa-IR"/>
        </w:rPr>
        <w:t>، عن السدی، 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عند عمر بن الخطّاب، إذ أقبل علیه کعب بن الأشرف، ومال بن الصیفی</w:t>
      </w:r>
      <w:r>
        <w:rPr>
          <w:rStyle w:val="FootnoteAnchor"/>
          <w:rtl w:val="true"/>
        </w:rPr>
        <w:footnoteReference w:id="7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وحیّ بن أخطب،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کتابکم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عَرْضُهَا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سعة جنّة واحدة کسبع سماوات وسبع أرضین، فالجنان کلّها یوم القیامة أین تکون؟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لا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فبینماهم فی ذلک إذ دخل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أنتم؟ فالقی الیهودی المسألة علیه</w:t>
      </w:r>
      <w:r>
        <w:rPr>
          <w:rStyle w:val="FootnoteAnchor"/>
          <w:rtl w:val="true"/>
        </w:rPr>
        <w:footnoteReference w:id="716"/>
      </w:r>
      <w:r>
        <w:rPr>
          <w:rFonts w:ascii="IRNazanin" w:hAnsi="IRNazanin" w:eastAsia="IRNazanin"/>
          <w:color w:val="111111"/>
          <w:sz w:val="28"/>
          <w:sz w:val="28"/>
          <w:szCs w:val="28"/>
          <w:rtl w:val="true"/>
          <w:lang w:bidi="fa-IR"/>
        </w:rPr>
        <w:t>، فقال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خبّرونی أنّ النهار إذا أقبل اللیل أین یکون؟ واللیل إذا أقبل النهار أین یکون؟ فقال له</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اللّه تعالی یکون، 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الجنان تکون فی علم اللّه، فجاء علی علیه السلام إلی النبی صلی الله علیه و آله، وأخبره بذلک،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أبوداود وابن ماجة فی سننهما، وابن بطّة فی الإبانة، وأحمد فی فضائل الصحابة، وأبوبکر مردویه فی کتابه بطرق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أنّه قیل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إلی علی علیه السلام بالیمن ثلاثة نفر یختصمون فی ولدهم، کلّهم یزعم أنّه وقع علی امّه</w:t>
      </w:r>
      <w:r>
        <w:rPr>
          <w:rStyle w:val="FootnoteAnchor"/>
          <w:rtl w:val="true"/>
        </w:rPr>
        <w:footnoteReference w:id="719"/>
      </w:r>
      <w:r>
        <w:rPr>
          <w:rFonts w:ascii="IRNazanin" w:hAnsi="IRNazanin" w:eastAsia="IRNazanin"/>
          <w:color w:val="111111"/>
          <w:sz w:val="28"/>
          <w:sz w:val="28"/>
          <w:szCs w:val="28"/>
          <w:rtl w:val="true"/>
          <w:lang w:bidi="fa-IR"/>
        </w:rPr>
        <w:t>فی طهر واحد، وذلک فی الجاهلیة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شرکاء متشاکسون، فقرع علی الغلام باسمهم</w:t>
      </w:r>
      <w:r>
        <w:rPr>
          <w:rStyle w:val="FootnoteAnchor"/>
          <w:rtl w:val="true"/>
        </w:rPr>
        <w:footnoteReference w:id="720"/>
      </w:r>
      <w:r>
        <w:rPr>
          <w:rFonts w:ascii="IRNazanin" w:hAnsi="IRNazanin" w:eastAsia="IRNazanin"/>
          <w:color w:val="111111"/>
          <w:sz w:val="28"/>
          <w:sz w:val="28"/>
          <w:szCs w:val="28"/>
          <w:rtl w:val="true"/>
          <w:lang w:bidi="fa-IR"/>
        </w:rPr>
        <w:t>، فخرجت</w:t>
      </w:r>
    </w:p>
    <w:p>
      <w:pPr>
        <w:pStyle w:val="BookText"/>
        <w:rPr/>
      </w:pPr>
      <w:r>
        <w:rPr>
          <w:rFonts w:ascii="IRNazanin" w:hAnsi="IRNazanin" w:eastAsia="IRNazanin"/>
          <w:color w:val="111111"/>
          <w:sz w:val="28"/>
          <w:sz w:val="28"/>
          <w:szCs w:val="28"/>
          <w:rtl w:val="true"/>
          <w:lang w:bidi="fa-IR"/>
        </w:rPr>
        <w:t>لأحدهم، فالحق الغلام به، وألزمه ثلثی الدیة لصاحبیه، وزجرهما عن مثل ذلک،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فینا أهل البیت من یقضی علی سنن داود</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حنبل فی مسنده، وأحمد بن منیع فی أمالیه، بإسنادهما إلی حمّاد بن سلمة، عن سماک، عن حبیش بن المعتمر، وقد رواه محمّد بن قیس، عن أبی‌جعفر علیه السلام، 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قضی أمیرالمؤمنین علیه السلام فی أربعة نفر أطلعوا علی زبیة الأسد، فجرّ</w:t>
      </w:r>
      <w:r>
        <w:rPr>
          <w:rStyle w:val="FootnoteAnchor"/>
          <w:rtl w:val="true"/>
        </w:rPr>
        <w:footnoteReference w:id="722"/>
      </w:r>
      <w:r>
        <w:rPr>
          <w:rFonts w:ascii="IRNazanin" w:hAnsi="IRNazanin" w:eastAsia="IRNazanin"/>
          <w:color w:val="111111"/>
          <w:sz w:val="28"/>
          <w:sz w:val="28"/>
          <w:szCs w:val="28"/>
          <w:rtl w:val="true"/>
          <w:lang w:bidi="fa-IR"/>
        </w:rPr>
        <w:t>أحدهم، فاستمسک بالثانی، واستمسک الثانی بالثالث، واستمسک الثالث بالرابع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فقضی علیه السلام بالأوّل فریسة الأسد، وغرّم أهله ثلث الدیة لأهل الثانی، وغرّم أهل الثانی لأهل الثالث ثلثی الدیة، وغرّم أهل الثالث لأهل الرابع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وانتهی الخبر بذلک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قضی أبوالحسن فیهم بقضاء اللّه فوق عرشه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أبوعبید فی غریب الحدیث، وابن مهدی فی نزهة الأبصار، عن الأصبغ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قضی علیه السلام فی القارصة والقامصة والواقصة، وهنّ ثلاث جوار کنّ یلعبن، فرکبت إحداهنّ صاحبتها، فقرصتها الثالثة، فقمصت المرکوبة، فوقعت الراکبة، فوقصت عنقها، فقضی علیه السلام بالدیة أثلاثاً، وأسقط حصّة الراکبة لما أعانت علی</w:t>
      </w:r>
    </w:p>
    <w:p>
      <w:pPr>
        <w:pStyle w:val="BookText"/>
        <w:rPr/>
      </w:pPr>
      <w:r>
        <w:rPr>
          <w:rFonts w:ascii="IRNazanin" w:hAnsi="IRNazanin" w:eastAsia="IRNazanin"/>
          <w:color w:val="111111"/>
          <w:sz w:val="28"/>
          <w:sz w:val="28"/>
          <w:szCs w:val="28"/>
          <w:rtl w:val="true"/>
          <w:lang w:bidi="fa-IR"/>
        </w:rPr>
        <w:t>نفسها، فبلغ ذلک النبی صلی الله علیه و آله، فاستصوبه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وقضی علیه السلام فی قوم وقع علیهم حائط، فقتلهم، وکان فی جماعتهم</w:t>
      </w:r>
      <w:r>
        <w:rPr>
          <w:rStyle w:val="FootnoteAnchor"/>
          <w:rtl w:val="true"/>
        </w:rPr>
        <w:footnoteReference w:id="725"/>
      </w:r>
      <w:r>
        <w:rPr>
          <w:rFonts w:ascii="IRNazanin" w:hAnsi="IRNazanin" w:eastAsia="IRNazanin"/>
          <w:color w:val="111111"/>
          <w:sz w:val="28"/>
          <w:sz w:val="28"/>
          <w:szCs w:val="28"/>
          <w:rtl w:val="true"/>
          <w:lang w:bidi="fa-IR"/>
        </w:rPr>
        <w:t>امرأة مملوکة واُخری حرّة، وکان للحرّة ولد طفل من حرّ، وللجاریة المملوکة طفل من مملوک، فلم یعرف الحرّ من الطفلین من المملوک، فقرع بینهما، وحکم بالحرّیة لمن خرج سهم الحرّیة علیه، وحکم فی میراثهما بالحکم فی الحرّ ومولاه، فأمضی النبی صلی الله علیه و آله ذلک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مصعب بن سلام،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رجلین اختصما إلی النبی صلی الله علیه و آله فی بقرة قتلت حماراً،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إذهبا إلی أبی‌بکر واسألاه عن ذلک، فلمّا سألاه،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بهیمة قتلت بهیمة، لا شیء علی ربّها، فاُخبر رسول اللّه صلی الله علیه و آله بذلک، فأشار لهما إلی عمر، فقال کما قال أبوبکر، فاُخبر رسول اللّه صلی الله علیه و آله بذلک،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إذهبا إلی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البقرة دخلت علی الحمار فی مأمنه، فعلی ربّها قیمة الحمار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الحمار دخل علی البقرة فی مأمنها فقتلته، فلا غرم علی صاحبها،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قضی بینکما بقضاء اللّه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ابیّ بن کعب قرأ عند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 لقوم عنده، وفیهم أبوبکر وعبیدة وعمر وعثمان</w:t>
      </w:r>
      <w:bookmarkStart w:id="87" w:name="pg14048_178716"/>
    </w:p>
    <w:p>
      <w:pPr>
        <w:pStyle w:val="BookText"/>
        <w:rPr/>
      </w:pPr>
      <w:bookmarkEnd w:id="87"/>
      <w:r>
        <w:rPr>
          <w:rFonts w:ascii="IRNazanin" w:hAnsi="IRNazanin" w:eastAsia="IRNazanin"/>
          <w:color w:val="111111"/>
          <w:sz w:val="28"/>
          <w:sz w:val="28"/>
          <w:szCs w:val="28"/>
          <w:rtl w:val="true"/>
          <w:lang w:bidi="fa-IR"/>
        </w:rPr>
        <w:t>وعبدالرحمن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الآن ما أوّل نعمة غرسکم اللّه بها وبلاکم بها، فخاضوا فی المعاش والریاش والذرّیة والأزواج، فلمّا أمسکوا،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خلقنی ولم أک شیئاً مذکوراً، وأن أحسن بی، فجعلنی حیّاً لا مواتاً، وأن أنشأنی، فله الحمد فی أحسن صورة، وأعدل ترکیب، وأن جعلنی متفکّراً واعیاً لا أبله ساهیاً، وأن جعل لی شواعر أدرک بها ما ابتغیت بها، وجعل فیّ سراجاً منیراً، وأن هدانی لدینه، ولن یضلّنی عن سبیله، وأن جعل لی مردّاً فی حیاة لا انقطاع لها، وأن جعلنی مالکاً</w:t>
      </w:r>
      <w:r>
        <w:rPr>
          <w:rStyle w:val="FootnoteAnchor"/>
          <w:rtl w:val="true"/>
        </w:rPr>
        <w:footnoteReference w:id="728"/>
      </w:r>
      <w:r>
        <w:rPr>
          <w:rFonts w:ascii="IRNazanin" w:hAnsi="IRNazanin" w:eastAsia="IRNazanin"/>
          <w:color w:val="111111"/>
          <w:sz w:val="28"/>
          <w:sz w:val="28"/>
          <w:szCs w:val="28"/>
          <w:rtl w:val="true"/>
          <w:lang w:bidi="fa-IR"/>
        </w:rPr>
        <w:t>لا مملوکاً، وأن سخّر لی سماءه وأرضه، وما فیهما وما بینهما من خلقه، وأن جعلنا ذکراناً قوّاماً علی حلائلنا لا إناثا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رسول اللّه صلی الله علیه و آله یقول فی کلّ 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هذا؟ فقال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صلی الله علیه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لیهنئک الحکمة، لیهنئک العلم یا أباالحسن، أنت وارث علمی، والمبیّن لاُمّتی ما اختلفت فیه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3339379_3381743652"/>
      <w:bookmarkStart w:id="89" w:name="_Toc31"/>
      <w:bookmarkEnd w:id="88"/>
      <w:r>
        <w:rPr>
          <w:rtl w:val="true"/>
        </w:rPr>
        <w:t>فصل فی ما جاءفی عهد أبی بکر</w:t>
      </w:r>
      <w:bookmarkEnd w:id="8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أبابکر أراد أن یقیم الحدّ علی رجل شرب الخمر،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شربتها ولا علم لی بتحریمها، فارتجّ علیه، فأرسل إلی علی علیه السلام یسأله</w:t>
      </w:r>
    </w:p>
    <w:p>
      <w:pPr>
        <w:pStyle w:val="BookText"/>
        <w:rPr/>
      </w:pPr>
      <w:r>
        <w:rPr>
          <w:rFonts w:ascii="IRNazanin" w:hAnsi="IRNazanin" w:eastAsia="IRNazanin"/>
          <w:color w:val="111111"/>
          <w:sz w:val="28"/>
          <w:sz w:val="28"/>
          <w:szCs w:val="28"/>
          <w:rtl w:val="true"/>
          <w:lang w:bidi="fa-IR"/>
        </w:rPr>
        <w:t>عن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نقیبین</w:t>
      </w:r>
      <w:r>
        <w:rPr>
          <w:rStyle w:val="FootnoteAnchor"/>
          <w:rtl w:val="true"/>
        </w:rPr>
        <w:footnoteReference w:id="730"/>
      </w:r>
      <w:r>
        <w:rPr>
          <w:rFonts w:ascii="IRNazanin" w:hAnsi="IRNazanin" w:eastAsia="IRNazanin"/>
          <w:color w:val="111111"/>
          <w:sz w:val="28"/>
          <w:sz w:val="28"/>
          <w:szCs w:val="28"/>
          <w:rtl w:val="true"/>
          <w:lang w:bidi="fa-IR"/>
        </w:rPr>
        <w:t>من رجال المسلمین یطوفان به علی مجالس المهاجرین والأنصار، وینشدانهم هل فیهم أحد تلا علیه آیة التحریم، أو أخبره بذلک عن رسول اللّه صلی الله علیه و آله، فإن شهد بذلک رجلان منهم، فأقم الحدّ علیه، وإن لم یشهد أحد بذلک، فاستتبه وخلّ سبیله، وکان الرجل صادقاً فی مقاله، فخلّی سبیله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رجل برجل آخر</w:t>
      </w:r>
      <w:r>
        <w:rPr>
          <w:rStyle w:val="FootnoteAnchor"/>
          <w:rtl w:val="true"/>
        </w:rPr>
        <w:footnoteReference w:id="73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ذکر أنّه احتلم باُمّی، فدهش،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به، فأقمه فی الشمس، واضرب</w:t>
      </w:r>
      <w:r>
        <w:rPr>
          <w:rStyle w:val="FootnoteAnchor"/>
          <w:rtl w:val="true"/>
        </w:rPr>
        <w:footnoteReference w:id="733"/>
      </w:r>
      <w:r>
        <w:rPr>
          <w:rFonts w:ascii="Amiri" w:hAnsi="Amiri" w:eastAsia="Amiri" w:cs="Amiri"/>
          <w:color w:val="111111"/>
          <w:sz w:val="28"/>
          <w:sz w:val="28"/>
          <w:szCs w:val="28"/>
          <w:rtl w:val="true"/>
          <w:lang w:bidi="ar-SA"/>
        </w:rPr>
        <w:t>ظلّه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حدیث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فی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أقمته لک فی الشمس، وأحدّ ظلّه</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فإنّ الحلم مثل الظلّ، ولکنّا سنضربه إذ ذاک حتّی لا یعود یؤذی المسلمین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قوم علی عهد أبی‌بکر أن یبنوا مسجداً بساحل عدن، فکان کلّما فرغوا من بنائه سقط، فعادوا إلی أبی‌بکر فسألوه، فخطب الناس وسألهم</w:t>
      </w:r>
      <w:r>
        <w:rPr>
          <w:rStyle w:val="FootnoteAnchor"/>
          <w:rtl w:val="true"/>
        </w:rPr>
        <w:footnoteReference w:id="737"/>
      </w:r>
      <w:r>
        <w:rPr>
          <w:rFonts w:ascii="IRNazanin" w:hAnsi="IRNazanin" w:eastAsia="IRNazanin"/>
          <w:color w:val="111111"/>
          <w:sz w:val="28"/>
          <w:sz w:val="28"/>
          <w:szCs w:val="28"/>
          <w:rtl w:val="true"/>
          <w:lang w:bidi="fa-IR"/>
        </w:rPr>
        <w:t>، وناشدهم إن کان عند أحد منکم علم هذا فلیقل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إحتفروا فی میمنته ومیسرته فی القبلة، فإنّه یظهر لکم قبران مکتوب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رضوی، واُختی حبّا، متنا لا نشرک باللّه العزیز الجبّار شیئاً، وهما مجرّدتان، فاغسلوهما، وکفّنوهما، وصلّوا علیهما، وادفنوهما، ثمّ ابنوا مسجدکم، فإنّه یقوم بناؤه، ففعلوا ذلک، فکان کما قال علیه السلام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للقوم امضوا الآن فاحتفروا أساس قبلتکم تفضوا إلی خزن</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علیه لوحٌ من العقیان محتفر فیه بخطٍّ من الیاقوت مندفن</w:t>
      </w:r>
    </w:p>
    <w:p>
      <w:pPr>
        <w:pStyle w:val="BookText"/>
        <w:rPr/>
      </w:pPr>
      <w:r>
        <w:rPr>
          <w:rFonts w:ascii="IRNazanin" w:hAnsi="IRNazanin" w:eastAsia="IRNazanin"/>
          <w:color w:val="111111"/>
          <w:sz w:val="28"/>
          <w:sz w:val="28"/>
          <w:szCs w:val="28"/>
          <w:rtl w:val="true"/>
          <w:lang w:bidi="fa-IR"/>
        </w:rPr>
        <w:t>نحن ابنتا تبّع ذی الملک من یمنٍ حبّا ورضوی بغیر الحقّ لم ندن</w:t>
      </w:r>
    </w:p>
    <w:p>
      <w:pPr>
        <w:pStyle w:val="BookText"/>
        <w:rPr/>
      </w:pPr>
      <w:r>
        <w:rPr>
          <w:rFonts w:ascii="IRNazanin" w:hAnsi="IRNazanin" w:eastAsia="IRNazanin"/>
          <w:color w:val="111111"/>
          <w:sz w:val="28"/>
          <w:sz w:val="28"/>
          <w:szCs w:val="28"/>
          <w:rtl w:val="true"/>
          <w:lang w:bidi="fa-IR"/>
        </w:rPr>
        <w:t>متنا علی ملّة التوحید لم نک من صلّی إلی صنمٍ کلاّ ولا وثن</w:t>
      </w:r>
    </w:p>
    <w:p>
      <w:pPr>
        <w:pStyle w:val="BookText"/>
        <w:rPr/>
      </w:pPr>
      <w:r>
        <w:rPr>
          <w:rFonts w:ascii="IRNazanin" w:hAnsi="IRNazanin" w:eastAsia="IRNazanin"/>
          <w:color w:val="111111"/>
          <w:sz w:val="28"/>
          <w:sz w:val="28"/>
          <w:szCs w:val="28"/>
          <w:rtl w:val="true"/>
          <w:lang w:bidi="fa-IR"/>
        </w:rPr>
        <w:t>وسأل نصرانیان أبابکر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الحبّ والبغض ومعدنهما واحد؟ وما الفرق بین الرؤیا الصادقة والرؤیا الکاذبة ومعدنهما واحد؟ فأشار إلی عمر، فلمّا سألاه أشار إلی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سألاه عن الحبّ والبغض،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الأرواح قبل الأجساد بألفی عام، فأسکنها الهواء، فمهما تعارف</w:t>
      </w:r>
      <w:r>
        <w:rPr>
          <w:rStyle w:val="FootnoteAnchor"/>
          <w:rtl w:val="true"/>
        </w:rPr>
        <w:footnoteReference w:id="740"/>
      </w:r>
      <w:r>
        <w:rPr>
          <w:rFonts w:ascii="IRNazanin" w:hAnsi="IRNazanin" w:eastAsia="IRNazanin"/>
          <w:color w:val="111111"/>
          <w:sz w:val="28"/>
          <w:sz w:val="28"/>
          <w:szCs w:val="28"/>
          <w:rtl w:val="true"/>
          <w:lang w:bidi="fa-IR"/>
        </w:rPr>
        <w:t>هناک اعترف هاهنا، ومهما تناکر هناک اختلف هاهنا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سألاه عن الحفظ والنسیان،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ابن آدم، وجعل لقلبه غاشیة، فمهما مرّ بالقلب والغاشیة منفتحة حفظ وأحصی، ومهما مرّ بالقلب</w:t>
      </w:r>
    </w:p>
    <w:p>
      <w:pPr>
        <w:pStyle w:val="BookText"/>
        <w:rPr/>
      </w:pPr>
      <w:r>
        <w:rPr>
          <w:rFonts w:ascii="IRNazanin" w:hAnsi="IRNazanin" w:eastAsia="IRNazanin"/>
          <w:color w:val="111111"/>
          <w:sz w:val="28"/>
          <w:sz w:val="28"/>
          <w:szCs w:val="28"/>
          <w:rtl w:val="true"/>
          <w:lang w:bidi="fa-IR"/>
        </w:rPr>
        <w:t>والغاشیة منطبقة لم یحفظ ولم یحص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سألاه عن الرؤیا الصادقة والرؤیا الکاذبة،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الروح، وجعل لها سلطاناً، فسلطانها</w:t>
      </w:r>
      <w:r>
        <w:rPr>
          <w:rStyle w:val="FootnoteAnchor"/>
          <w:rtl w:val="true"/>
        </w:rPr>
        <w:footnoteReference w:id="741"/>
      </w:r>
      <w:r>
        <w:rPr>
          <w:rFonts w:ascii="IRNazanin" w:hAnsi="IRNazanin" w:eastAsia="IRNazanin"/>
          <w:color w:val="111111"/>
          <w:sz w:val="28"/>
          <w:sz w:val="28"/>
          <w:szCs w:val="28"/>
          <w:rtl w:val="true"/>
          <w:lang w:bidi="fa-IR"/>
        </w:rPr>
        <w:t>النفس، فإذا نام العبد خرج الروح وبقی سلطانه، فیمرّ به جیل من الملائکة، وجیل من الجنّ، فمهما کان من الرؤیا الصادقة فمن الملائکة، ومهما کان من الرؤیا الکاذبة فمن الجنّ، فأسلما علی یدیه، وقتلا معه یوم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رسول ملک الروم أبابکر عن رجل لا یرجو الجنّة، ولا یخاف النار، ولا یخاف اللّه، ولا یرکع، ولا یسجد، ویأکل المیتة والدم، ویشهد بما لا یری، ویحبّ الفتنة، ویبغض الحقّ فلم یجبه،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إزددت کفراً علی کفرک، فأخبر بذلک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أولیاء اللّه، لا یرجو الجنّة، ولا یخاف النار، ولکن یخاف اللّه، ولا یخاف اللّه من ظلمه، وإنّما یخاف من عدله، ولا یرکع ولا یسجد فی صلاة الجنازة، ویأکل الجراد والسمک، ویأکل الکبد والطحال، ویحبّ المال</w:t>
      </w:r>
      <w:r>
        <w:rPr>
          <w:rStyle w:val="FootnoteAnchor"/>
          <w:rtl w:val="true"/>
        </w:rPr>
        <w:footnoteReference w:id="742"/>
      </w:r>
      <w:r>
        <w:rPr>
          <w:rFonts w:ascii="Amiri" w:hAnsi="Amiri" w:eastAsia="Amiri" w:cs="Amiri"/>
          <w:color w:val="111111"/>
          <w:sz w:val="28"/>
          <w:sz w:val="28"/>
          <w:szCs w:val="28"/>
          <w:rtl w:val="true"/>
          <w:lang w:bidi="ar-SA"/>
        </w:rPr>
        <w:t xml:space="preserve">والولد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أَمْوالُکُمْ وَ أَوْلادُکُمْ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ویشهد بالجنّة والنار وهو لم یرهما، ویکره الحقّ وهو الموت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ما لیس للّه، فلی صاحبة وولد، ومعی ما لیس مع اللّه، فمعی ظلم وجور، ومعی ما لم یخلق اللّه، فأنا حامل القرآن، وهو غیر مفتریء، وأعلم ما لم</w:t>
      </w:r>
    </w:p>
    <w:p>
      <w:pPr>
        <w:pStyle w:val="BookText"/>
        <w:rPr/>
      </w:pPr>
      <w:r>
        <w:rPr>
          <w:rFonts w:ascii="Amiri" w:hAnsi="Amiri" w:eastAsia="Amiri" w:cs="Amiri"/>
          <w:color w:val="111111"/>
          <w:sz w:val="28"/>
          <w:sz w:val="28"/>
          <w:szCs w:val="28"/>
          <w:rtl w:val="true"/>
          <w:lang w:bidi="ar-SA"/>
        </w:rPr>
        <w:t>یعلم اللّه، وهو قول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عیسی ابن اللّه، وصدّق النصاری والیهود فی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لَیْسَتِ النَّصاری عَلی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وکذّب الأنبیاء والمرسلین کذب إخوة یوسف، حیث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أَکَلَهُ الذِّئْبُ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أنبیاء اللّه</w:t>
      </w:r>
      <w:r>
        <w:rPr>
          <w:rStyle w:val="FootnoteAnchor"/>
          <w:rtl w:val="true"/>
        </w:rPr>
        <w:footnoteReference w:id="743"/>
      </w:r>
      <w:r>
        <w:rPr>
          <w:rFonts w:ascii="IRNazanin" w:hAnsi="IRNazanin" w:eastAsia="IRNazanin"/>
          <w:color w:val="111111"/>
          <w:sz w:val="28"/>
          <w:sz w:val="28"/>
          <w:szCs w:val="28"/>
          <w:rtl w:val="true"/>
          <w:lang w:bidi="fa-IR"/>
        </w:rPr>
        <w:t>، ومرسلون إلی الصحراء، وأنا أحمد النبی أحمده، وأنا علی، علی فی قومی، وأنا ربّکم أرفع، وأضع ربّ کمّی أرفعه وأضعه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وسأله علیه السلام رأس الجالوت، بعد ما سأل أبابکر، فلم یعرف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 الأشیاء؟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جمادان تکلّما؟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شیئان یزیدان وینقصان، ولا یری الخلق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اللیل والنهار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الماء الذی لیس من أرض ولا 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بعث سلیمان إلی بلقیس، وهو عرق الخیل إذا هی اجریت فی المیدان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الذی تنفّس بلا روح؟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القبر الذی سار بصاحبه؟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یونس لمّا سار به الحوت فی البحر</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bookmarkStart w:id="90" w:name="pg14048_178721"/>
    </w:p>
    <w:p>
      <w:pPr>
        <w:pStyle w:val="BookText"/>
        <w:rPr/>
      </w:pPr>
      <w:bookmarkEnd w:id="90"/>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الذی قد کان أو هو کائن والعلم فیه مقسّمٌ ومجمّع</w:t>
      </w:r>
    </w:p>
    <w:p>
      <w:pPr>
        <w:pStyle w:val="BookText"/>
        <w:rPr/>
      </w:pPr>
      <w:r>
        <w:rPr>
          <w:rFonts w:ascii="IRNazanin" w:hAnsi="IRNazanin" w:eastAsia="IRNazanin"/>
          <w:color w:val="111111"/>
          <w:sz w:val="28"/>
          <w:sz w:val="28"/>
          <w:szCs w:val="28"/>
          <w:rtl w:val="true"/>
          <w:lang w:bidi="fa-IR"/>
        </w:rPr>
        <w:t>کم مشکلٍ أعیا علی حسّاده حتّی إذا بلغوا به وتسکّعوا</w:t>
      </w:r>
    </w:p>
    <w:p>
      <w:pPr>
        <w:pStyle w:val="BookText"/>
        <w:rPr/>
      </w:pPr>
      <w:r>
        <w:rPr>
          <w:rFonts w:ascii="IRNazanin" w:hAnsi="IRNazanin" w:eastAsia="IRNazanin"/>
          <w:color w:val="111111"/>
          <w:sz w:val="28"/>
          <w:sz w:val="28"/>
          <w:szCs w:val="28"/>
          <w:rtl w:val="true"/>
          <w:lang w:bidi="fa-IR"/>
        </w:rPr>
        <w:t>لجأوا إلیه أذلّة فأناره حتّی غدت ظلماؤه تتقشّع</w:t>
      </w:r>
    </w:p>
    <w:p>
      <w:pPr>
        <w:pStyle w:val="BookText"/>
        <w:rPr/>
      </w:pPr>
      <w:r>
        <w:rPr>
          <w:rFonts w:ascii="IRNazanin" w:hAnsi="IRNazanin" w:eastAsia="IRNazanin"/>
          <w:color w:val="111111"/>
          <w:sz w:val="28"/>
          <w:sz w:val="28"/>
          <w:szCs w:val="28"/>
          <w:rtl w:val="true"/>
          <w:lang w:bidi="fa-IR"/>
        </w:rPr>
        <w:t>وهوالغنیّ بعلمه عن غیره والخلق مفتقرٌ إلیه أجمع</w:t>
      </w:r>
    </w:p>
    <w:p>
      <w:pPr>
        <w:pStyle w:val="Heading3"/>
        <w:numPr>
          <w:ilvl w:val="2"/>
          <w:numId w:val="1"/>
        </w:numPr>
        <w:rPr/>
      </w:pPr>
      <w:bookmarkStart w:id="91" w:name="__RefHeading___Toc3339381_3381743652"/>
      <w:bookmarkStart w:id="92" w:name="_Toc32"/>
      <w:bookmarkEnd w:id="91"/>
      <w:r>
        <w:rPr>
          <w:rtl w:val="true"/>
        </w:rPr>
        <w:t>فصل فی ما جاء علی عهدعمر</w:t>
      </w:r>
      <w:bookmarkEnd w:id="92"/>
    </w:p>
    <w:p>
      <w:pPr>
        <w:pStyle w:val="BookText"/>
        <w:rPr/>
      </w:pPr>
      <w:r>
        <w:rPr>
          <w:rFonts w:ascii="IRNazanin" w:hAnsi="IRNazanin" w:eastAsia="IRNazanin"/>
          <w:color w:val="111111"/>
          <w:sz w:val="28"/>
          <w:sz w:val="28"/>
          <w:szCs w:val="28"/>
          <w:rtl w:val="true"/>
          <w:lang w:bidi="fa-IR"/>
        </w:rPr>
        <w:t>أحمد بن عامر بن سلیمان الطائی، عن الرضا علیه السلام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أقرّ رجل بقتل ابن رجل من الأنصار، فدفعه عمر إلیه</w:t>
      </w:r>
      <w:r>
        <w:rPr>
          <w:rStyle w:val="FootnoteAnchor"/>
          <w:rtl w:val="true"/>
        </w:rPr>
        <w:footnoteReference w:id="746"/>
      </w:r>
      <w:r>
        <w:rPr>
          <w:rFonts w:ascii="IRNazanin" w:hAnsi="IRNazanin" w:eastAsia="IRNazanin"/>
          <w:color w:val="111111"/>
          <w:sz w:val="28"/>
          <w:sz w:val="28"/>
          <w:szCs w:val="28"/>
          <w:rtl w:val="true"/>
          <w:lang w:bidi="fa-IR"/>
        </w:rPr>
        <w:t>لیقتله به، فضربه ضربتان</w:t>
      </w:r>
      <w:r>
        <w:rPr>
          <w:rStyle w:val="FootnoteAnchor"/>
          <w:rtl w:val="true"/>
        </w:rPr>
        <w:footnoteReference w:id="747"/>
      </w:r>
      <w:r>
        <w:rPr>
          <w:rFonts w:ascii="IRNazanin" w:hAnsi="IRNazanin" w:eastAsia="IRNazanin"/>
          <w:color w:val="111111"/>
          <w:sz w:val="28"/>
          <w:sz w:val="28"/>
          <w:szCs w:val="28"/>
          <w:rtl w:val="true"/>
          <w:lang w:bidi="fa-IR"/>
        </w:rPr>
        <w:t>بالسیف حتّی ظنّ أنّه هلک، فحمل إلی منزله وبه رمق، فبرأ الجرح بعد ستّة أشهر، فلقیه الأب وجرّه إلی عمر، فدفعه إلیه عمر، فاستغاث الرجل إلی أمیرالمؤمنین علیه السلام، فقال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حکمت به علی هذا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یقتله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قتلته ثمّ عاش،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 مرّتین، فبهت،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علیه السلام، فقال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تقتله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فیبطل دم 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الحکم أن تدفع إلیه، فیقتصّ منک مثل ما صنعت به، ثمّ تقتله بدم ابنک،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الموت ولابدّ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یأخذ بحقّه،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صفحت عن دم ابنی ویصفح لی عن القصاص، فکتب بینهما کتاباً بالبراءة، فرفع عمر یده إلی السماء،</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أنتم أهل بیت الرحمة یا أباالحسن،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داود،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عقبة بن أبی‌عقبه مات، فحضر جنازته علی علیه السلام وجماعة من أصحابه، وفیهم عمر، فقال علی علیه السلام لرجل کان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عقبة لمّا توفّی حرمت امرأتک، فاحذر أن تقربها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قضایاک یا أباالحسن عجیب، وهذه من أعجبها، یموت الإنسان فتحرم علی الآخر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هذا عبد کان لعقبة تزوّج امرأة حرّة، وهی الیوم ترث بعض میراث عقبة، فقد صار بعض زوجها رقّاً لها، وبعض المرأة حرام علی عبدها حتّی تعتقه ویتزوّجها،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نسألک عمّا اختلفنا فیه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وجاءت امرأة إلیه،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تری أصلحک اللّه وأثری لک أهلا</w:t>
      </w:r>
    </w:p>
    <w:p>
      <w:pPr>
        <w:pStyle w:val="BookText"/>
        <w:rPr/>
      </w:pPr>
      <w:r>
        <w:rPr>
          <w:rFonts w:ascii="IRNazanin" w:hAnsi="IRNazanin" w:eastAsia="IRNazanin"/>
          <w:color w:val="111111"/>
          <w:sz w:val="28"/>
          <w:sz w:val="28"/>
          <w:szCs w:val="28"/>
          <w:rtl w:val="true"/>
          <w:lang w:bidi="fa-IR"/>
        </w:rPr>
        <w:t>فی فتاةٍ ذات بعلٍ أصبحت تطلب بعلا</w:t>
      </w:r>
    </w:p>
    <w:p>
      <w:pPr>
        <w:pStyle w:val="BookText"/>
        <w:rPr/>
      </w:pPr>
      <w:r>
        <w:rPr>
          <w:rFonts w:ascii="IRNazanin" w:hAnsi="IRNazanin" w:eastAsia="IRNazanin"/>
          <w:color w:val="111111"/>
          <w:sz w:val="28"/>
          <w:sz w:val="28"/>
          <w:szCs w:val="28"/>
          <w:rtl w:val="true"/>
          <w:lang w:bidi="fa-IR"/>
        </w:rPr>
        <w:t>بعد إذنٍ من أبیها أتری ذلک حلاّ</w:t>
      </w:r>
    </w:p>
    <w:p>
      <w:pPr>
        <w:pStyle w:val="BookText"/>
        <w:rPr/>
      </w:pPr>
      <w:r>
        <w:rPr>
          <w:rFonts w:ascii="IRNazanin" w:hAnsi="IRNazanin" w:eastAsia="IRNazanin"/>
          <w:color w:val="111111"/>
          <w:sz w:val="28"/>
          <w:sz w:val="28"/>
          <w:szCs w:val="28"/>
          <w:rtl w:val="true"/>
          <w:lang w:bidi="fa-IR"/>
        </w:rPr>
        <w:t>فأنکر ذلک السامعون،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أحضرینی بعلک، فأحضرته، فأمره بطلاقها، ففعل ولم یحتجّ لنفسه بشیء،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عنّین، فأقرّ الرجل بذلک، فأنکحها رجلاً من غیر أن تقضی عدّة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أبوبکر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الرجال عن الإمتاع، فتطلیق الرجال إلی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داود،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لفاطمة علیها السلام جاریة،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فضّة، فصارت من بعدها لعلی علیه السلام، فزوّجها من أبی‌ثعلبة الحبشی، فأولدها ابناً، ثمّ مات عنها أبوثعلبة، وتزوّجها من بعده أبوملیک الغطفانی، ثمّ توفّی ابنها من أبی‌ثعلبة، فامتنعت من أبی‌ملیک أن یقربها، فاشتکاها</w:t>
      </w:r>
      <w:r>
        <w:rPr>
          <w:rStyle w:val="FootnoteAnchor"/>
          <w:rtl w:val="true"/>
        </w:rPr>
        <w:footnoteReference w:id="750"/>
      </w:r>
      <w:r>
        <w:rPr>
          <w:rFonts w:ascii="IRNazanin" w:hAnsi="IRNazanin" w:eastAsia="IRNazanin"/>
          <w:color w:val="111111"/>
          <w:sz w:val="28"/>
          <w:sz w:val="28"/>
          <w:szCs w:val="28"/>
          <w:rtl w:val="true"/>
          <w:lang w:bidi="fa-IR"/>
        </w:rPr>
        <w:t>إلی عمر، وذلک فی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یشتکی منک أبوملیک یا فضّة،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تحکم فی ذلک وما یخفی علیک،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لک رخصة،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أباحفص ذهب بک المذاهب، إنّ ابنی من غیره، مات وأردت أن أستبریء نفسی بحیضة، فإذا أنا حضت علمت أنّ ابنی مات ولا أخ له، وإن کنت حاملاً کان الولد</w:t>
      </w:r>
      <w:r>
        <w:rPr>
          <w:rStyle w:val="FootnoteAnchor"/>
          <w:rtl w:val="true"/>
        </w:rPr>
        <w:footnoteReference w:id="751"/>
      </w:r>
      <w:r>
        <w:rPr>
          <w:rFonts w:ascii="IRNazanin" w:hAnsi="IRNazanin" w:eastAsia="IRNazanin"/>
          <w:color w:val="111111"/>
          <w:sz w:val="28"/>
          <w:sz w:val="28"/>
          <w:szCs w:val="28"/>
          <w:rtl w:val="true"/>
          <w:lang w:bidi="fa-IR"/>
        </w:rPr>
        <w:t>فی بطنی أخوه، 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شعرة من آل أبی‌طالب أفقه من آل عدی</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حدائق أبی‌تراب الخطیب، وکافی الکلینی، وتهذیب أبی‌جعفر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غلاماً وامرأة أتیا عمر،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امّی حملتنی فی بطنها تسعاً، وأرضعتنی حولین کاملین، فانتفت منّی وطردتنی، وزعمت أنّها لا تعرفنی، فأتوا بها مع أربعة إخوة لها وأربعین قسامة، یشهدون لها أنّ هذا الغلام مدّع ظلوم، یرید أن یفضحها فی عشیرتها، وأنّها بخاتم ربّها لم یتزوّج بها أحد، فأمر عمر بإقامة الحدّ علیه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احکم بینی وبین امّی، فجلس علیه السلام موضع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ولی؟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الأربعة إخوتی،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جائز</w:t>
      </w:r>
    </w:p>
    <w:p>
      <w:pPr>
        <w:pStyle w:val="BookText"/>
        <w:rPr/>
      </w:pPr>
      <w:r>
        <w:rPr>
          <w:rFonts w:ascii="IRNazanin" w:hAnsi="IRNazanin" w:eastAsia="IRNazanin"/>
          <w:color w:val="111111"/>
          <w:sz w:val="28"/>
          <w:sz w:val="28"/>
          <w:szCs w:val="28"/>
          <w:rtl w:val="true"/>
          <w:lang w:bidi="fa-IR"/>
        </w:rPr>
        <w:t>علیکم وعلی اختکم؟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 واُشهد من حضر أنّی زوّجت هذه الامرأة</w:t>
      </w:r>
      <w:r>
        <w:rPr>
          <w:rStyle w:val="FootnoteAnchor"/>
          <w:rtl w:val="true"/>
        </w:rPr>
        <w:footnoteReference w:id="753"/>
      </w:r>
      <w:r>
        <w:rPr>
          <w:rFonts w:ascii="IRNazanin" w:hAnsi="IRNazanin" w:eastAsia="IRNazanin"/>
          <w:color w:val="111111"/>
          <w:sz w:val="28"/>
          <w:sz w:val="28"/>
          <w:szCs w:val="28"/>
          <w:rtl w:val="true"/>
          <w:lang w:bidi="fa-IR"/>
        </w:rPr>
        <w:t>من هذا الغلام بأربعمائة درهم، والنقد من مالی، یا قنبر علیّ بالدراهم، فأتاه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وصبّها فی حجر امرأتک، وخذ بیدها إلی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المرأة الأمان یابن عمّ رسول اللّه، هذا واللّه ولدی، زوّجنی إخوتی هجیناً، فولدت منه هذا، فلمّا بلغ وترعرع أنفوا، وأمرونی أن أنتفی منه، فخفت منهم، فأخذت بید الغلام، فانطلقت به، فنادی عمر لولا علی لهلک عمر</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فولّینی ولاک لکی اُقرّر الحکم قالت أنت تملکنی</w:t>
      </w:r>
    </w:p>
    <w:p>
      <w:pPr>
        <w:pStyle w:val="BookText"/>
        <w:rPr/>
      </w:pPr>
      <w:r>
        <w:rPr>
          <w:rFonts w:ascii="IRNazanin" w:hAnsi="IRNazanin" w:eastAsia="IRNazanin"/>
          <w:color w:val="111111"/>
          <w:sz w:val="28"/>
          <w:sz w:val="28"/>
          <w:szCs w:val="28"/>
          <w:rtl w:val="true"/>
          <w:lang w:bidi="fa-IR"/>
        </w:rPr>
        <w:t>فقال قومی لقد زوّجته بک قم فادخل بزوجک یا هذا ولا تشن</w:t>
      </w:r>
    </w:p>
    <w:p>
      <w:pPr>
        <w:pStyle w:val="BookText"/>
        <w:rPr/>
      </w:pPr>
      <w:r>
        <w:rPr>
          <w:rFonts w:ascii="IRNazanin" w:hAnsi="IRNazanin" w:eastAsia="IRNazanin"/>
          <w:color w:val="111111"/>
          <w:sz w:val="28"/>
          <w:sz w:val="28"/>
          <w:szCs w:val="28"/>
          <w:rtl w:val="true"/>
          <w:lang w:bidi="fa-IR"/>
        </w:rPr>
        <w:t>فحین شدّ علیها کفّه هتفت أتستحلّ تری بابنی تزوّجنی</w:t>
      </w:r>
    </w:p>
    <w:p>
      <w:pPr>
        <w:pStyle w:val="BookText"/>
        <w:rPr/>
      </w:pPr>
      <w:r>
        <w:rPr>
          <w:rFonts w:ascii="IRNazanin" w:hAnsi="IRNazanin" w:eastAsia="IRNazanin"/>
          <w:color w:val="111111"/>
          <w:sz w:val="28"/>
          <w:sz w:val="28"/>
          <w:szCs w:val="28"/>
          <w:rtl w:val="true"/>
          <w:lang w:bidi="fa-IR"/>
        </w:rPr>
        <w:t>إنّی من أشرف قومی نسبةً وأبو هذا الغلام مهینٌ فی العشیر دنی</w:t>
      </w:r>
    </w:p>
    <w:p>
      <w:pPr>
        <w:pStyle w:val="BookText"/>
        <w:rPr/>
      </w:pPr>
      <w:r>
        <w:rPr>
          <w:rFonts w:ascii="IRNazanin" w:hAnsi="IRNazanin" w:eastAsia="IRNazanin"/>
          <w:color w:val="111111"/>
          <w:sz w:val="28"/>
          <w:sz w:val="28"/>
          <w:szCs w:val="28"/>
          <w:rtl w:val="true"/>
          <w:lang w:bidi="fa-IR"/>
        </w:rPr>
        <w:t>فکنت زوّجته سرّاً فأولدنی هذا ومات وأمری فیه لم یبن</w:t>
      </w:r>
    </w:p>
    <w:p>
      <w:pPr>
        <w:pStyle w:val="BookText"/>
        <w:rPr/>
      </w:pPr>
      <w:r>
        <w:rPr>
          <w:rFonts w:ascii="IRNazanin" w:hAnsi="IRNazanin" w:eastAsia="IRNazanin"/>
          <w:color w:val="111111"/>
          <w:sz w:val="28"/>
          <w:sz w:val="28"/>
          <w:szCs w:val="28"/>
          <w:rtl w:val="true"/>
          <w:lang w:bidi="fa-IR"/>
        </w:rPr>
        <w:t>فظلّت أکتمه أهلی ولو علموا لکان کلّ امریء منهم یعیّرنی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فحار عقل ابن خطّابٍ بحکمته ولم یزل متطاطیء الرأس فی عنقی</w:t>
      </w:r>
    </w:p>
    <w:p>
      <w:pPr>
        <w:pStyle w:val="BookText"/>
        <w:rPr/>
      </w:pPr>
      <w:r>
        <w:rPr>
          <w:rFonts w:ascii="IRNazanin" w:hAnsi="IRNazanin" w:eastAsia="IRNazanin"/>
          <w:color w:val="111111"/>
          <w:sz w:val="28"/>
          <w:sz w:val="28"/>
          <w:szCs w:val="28"/>
          <w:rtl w:val="true"/>
          <w:lang w:bidi="fa-IR"/>
        </w:rPr>
        <w:t>یقول لولا علی قد هلکت وذا حسبی به وکفی لو کنت تنصفنی</w:t>
      </w:r>
      <w:r>
        <w:rPr>
          <w:rFonts w:eastAsia="IRNazanin" w:cs="IRNazanin"/>
          <w:color w:val="111111"/>
          <w:sz w:val="28"/>
          <w:szCs w:val="28"/>
          <w:rtl w:val="true"/>
          <w:lang w:bidi="fa-IR"/>
        </w:rPr>
        <w:t>)</w:t>
      </w:r>
      <w:r>
        <w:rPr>
          <w:rStyle w:val="FootnoteAnchor"/>
          <w:rtl w:val="true"/>
        </w:rPr>
        <w:footnoteReference w:id="75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ورووا أنّه اتی بحامل قد زنت، فأمر برجمها، 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لک</w:t>
      </w:r>
    </w:p>
    <w:p>
      <w:pPr>
        <w:pStyle w:val="BookText"/>
        <w:rPr/>
      </w:pPr>
      <w:r>
        <w:rPr>
          <w:rFonts w:ascii="IRNazanin" w:hAnsi="IRNazanin" w:eastAsia="IRNazanin"/>
          <w:color w:val="111111"/>
          <w:sz w:val="28"/>
          <w:sz w:val="28"/>
          <w:szCs w:val="28"/>
          <w:rtl w:val="true"/>
          <w:lang w:bidi="fa-IR"/>
        </w:rPr>
        <w:t>سبیل علیها، فهل لک سبیل علی ما فی بطنها، واللّه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فاحتط علیها حتّی تلد، فإذا ولدت ووجدت لولدها من یکفله، فأقم الحدّ علیها، فلمّا ولدت ماتت،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 عن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قبّل الحجر،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أنّک حجر لا تضرّ ولا تنفع، ولولا أنّی رأیت رسول اللّه یقبّلک لما قبلتک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یضرّ وینفع،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لمّا أخذ المیثاق علی الذرّیة، کتب اللّه علیهم کتاباً، ثمّ ألقمه هذا الحجر، فهو یشهد للمؤمن بالوفاء، ویشهد علی الکافر بالجحود،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 الناس عند الاستلام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إیماناً بک، وتصدیقاً بکتابک، ووفاء بعهدک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رواه أبوسعید الخدری</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شعبة، عن قتادة، عن أنس،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ذلک، فإنّ رسول اللّه صلی الله علیه و آله ما فعل فعلاً ولا سنّ سنّة إلاّ عن أمر اللّه نزل علی حکمه، وذکر باقی الحدیث</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أبوعثمان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طلّقت إمرأتی فی الشرک تطلیقة، وفی الإسلام تطلیقتین، فما تری؟ فسکت عمر،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 حتّی یجیء علی بن أبی‌طالب، فجاء علی علیه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علیک قصّتک، فقصّ علیه القصّة، فقال علی علیه السلام هدم الإسلام ما کان قبله، هی عندک علی واحدة</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أبوالقاسم الکوفی، والقاضی النعمان، فی کتابیهما،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إلی عمر أنّ عبداً قتل مولاه، فأمر بقتله، فدعاه علی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 مولاک؟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غلبنی علی نفسی، وأتانی فی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 لأولیاء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أدفنتم ولیکم؟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دفنتموه؟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إحبس هذا الغلام، ولا تحدث فیه حدثاً، حتّی تمرّ ثلاثة أیّام، ثمّ قال لأولیاء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مضت ثلاثة أیّام فاحضرونا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مضت ثلاثة أیّام حضروا، فأخذ علی علیه السلام بید عمر وخرجوا، ثمّ وقف</w:t>
      </w:r>
      <w:r>
        <w:rPr>
          <w:rStyle w:val="FootnoteAnchor"/>
          <w:rtl w:val="true"/>
        </w:rPr>
        <w:footnoteReference w:id="760"/>
      </w:r>
      <w:r>
        <w:rPr>
          <w:rFonts w:ascii="IRNazanin" w:hAnsi="IRNazanin" w:eastAsia="IRNazanin"/>
          <w:color w:val="111111"/>
          <w:sz w:val="28"/>
          <w:sz w:val="28"/>
          <w:szCs w:val="28"/>
          <w:rtl w:val="true"/>
          <w:lang w:bidi="fa-IR"/>
        </w:rPr>
        <w:t>علی قبر الرجل المقتول، فقال علی علیه السلام لأولیائه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صاحبکم؟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إحفروا، فحفروا حتّی انتهوا إلی اللحد،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میّتکم، فنظروا إلی أکفانه فی اللحد ولم یجدوه، فأخبروه بذلک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واللّه ما کذبت ولا کذبت، سمعت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یعمل من امّتی عمل قوم لوط، ثمّ یموت علی ذلک، فهو مؤجّل إلی أن یوضع فی لحده، فإذا وضع فیه لم یمکث أکثر من ثلاث حتّی تقذفه الأرض إلی جملة</w:t>
      </w:r>
      <w:r>
        <w:rPr>
          <w:rStyle w:val="FootnoteAnchor"/>
          <w:rtl w:val="true"/>
        </w:rPr>
        <w:footnoteReference w:id="761"/>
      </w:r>
      <w:r>
        <w:rPr>
          <w:rFonts w:ascii="IRNazanin" w:hAnsi="IRNazanin" w:eastAsia="IRNazanin"/>
          <w:color w:val="111111"/>
          <w:sz w:val="28"/>
          <w:sz w:val="28"/>
          <w:szCs w:val="28"/>
          <w:rtl w:val="true"/>
          <w:lang w:bidi="fa-IR"/>
        </w:rPr>
        <w:t>قوم لوط المهلکین، فیحشر معهم</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الهیثم فی جیش، فلمّا جاءت امرأته بعد قدومه بستّة أشهر بولد، فأنکر ذلک منها، وجاء بها إلی عمر</w:t>
      </w:r>
      <w:r>
        <w:rPr>
          <w:rStyle w:val="FootnoteAnchor"/>
          <w:rtl w:val="true"/>
        </w:rPr>
        <w:footnoteReference w:id="763"/>
      </w:r>
      <w:r>
        <w:rPr>
          <w:rFonts w:ascii="IRNazanin" w:hAnsi="IRNazanin" w:eastAsia="IRNazanin"/>
          <w:color w:val="111111"/>
          <w:sz w:val="28"/>
          <w:sz w:val="28"/>
          <w:szCs w:val="28"/>
          <w:rtl w:val="true"/>
          <w:lang w:bidi="fa-IR"/>
        </w:rPr>
        <w:t>وقصّ علیه، فأمر برجمها، فأدرکها علی علیه السلام من قبل أن 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علی نفسک، إنّها صدقت،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 والرضاع ثلاثون شهراً،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علی لهلک عمر، وخلّی سبیلها، وألحق الولد بالرجل</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w:t>
      </w:r>
      <w:r>
        <w:rPr>
          <w:rStyle w:val="FootnoteAnchor"/>
          <w:rtl w:val="true"/>
        </w:rPr>
        <w:footnoteReference w:id="765"/>
      </w:r>
      <w:r>
        <w:rPr>
          <w:rFonts w:ascii="IRNazanin" w:hAnsi="IRNazanin" w:eastAsia="IRNazanin"/>
          <w:color w:val="111111"/>
          <w:sz w:val="28"/>
          <w:sz w:val="28"/>
          <w:szCs w:val="28"/>
          <w:rtl w:val="true"/>
          <w:lang w:bidi="fa-IR"/>
        </w:rPr>
        <w:t>الحمل أربعون یوماً، وهو زمن انعقاد النطفة، وأقلّه لخروج الولد حیّاً ستّة أشهر، وذلک أنّ النطفة تبقی فی الرحم أربعین یوماً، ثمّ تصیر علقة أربعین یوماً، ثمّ تصیر مضغة أربعین یوماً، ثمّ تتصوّر فی أربعین یوماً، وتلجها الروح فی عشرین یوماً</w:t>
      </w:r>
      <w:r>
        <w:rPr>
          <w:rStyle w:val="FootnoteAnchor"/>
          <w:rtl w:val="true"/>
        </w:rPr>
        <w:footnoteReference w:id="766"/>
      </w:r>
      <w:r>
        <w:rPr>
          <w:rFonts w:ascii="IRNazanin" w:hAnsi="IRNazanin" w:eastAsia="IRNazanin"/>
          <w:color w:val="111111"/>
          <w:sz w:val="28"/>
          <w:sz w:val="28"/>
          <w:szCs w:val="28"/>
          <w:rtl w:val="true"/>
          <w:lang w:bidi="fa-IR"/>
        </w:rPr>
        <w:t>، فذلک ستّة أشهر، فیکون الانفصال من الرضاع فی أربعة وعشرین شهراً، فیکون الحمل فی ستّة أشهر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جماعة منهم إسماعیل بن صالح،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استدعی إمرأة</w:t>
      </w:r>
    </w:p>
    <w:p>
      <w:pPr>
        <w:pStyle w:val="BookText"/>
        <w:rPr/>
      </w:pPr>
      <w:r>
        <w:rPr>
          <w:rFonts w:ascii="IRNazanin" w:hAnsi="IRNazanin" w:eastAsia="IRNazanin"/>
          <w:color w:val="111111"/>
          <w:sz w:val="28"/>
          <w:sz w:val="28"/>
          <w:szCs w:val="28"/>
          <w:rtl w:val="true"/>
          <w:lang w:bidi="fa-IR"/>
        </w:rPr>
        <w:t>کان یتحدّث عندها الرجال، فلمّا جاءها رسله ارتاعت وخرجت معهم، فأملصت</w:t>
      </w:r>
      <w:r>
        <w:rPr>
          <w:rStyle w:val="FootnoteAnchor"/>
          <w:rtl w:val="true"/>
        </w:rPr>
        <w:footnoteReference w:id="767"/>
      </w:r>
      <w:r>
        <w:rPr>
          <w:rFonts w:ascii="IRNazanin" w:hAnsi="IRNazanin" w:eastAsia="IRNazanin"/>
          <w:color w:val="111111"/>
          <w:sz w:val="28"/>
          <w:sz w:val="28"/>
          <w:szCs w:val="28"/>
          <w:rtl w:val="true"/>
          <w:lang w:bidi="fa-IR"/>
        </w:rPr>
        <w:t>، فوقع إلی الأرض ولدها یستهلّ، ثمّ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عمر ذلک، فسأل الصحابة عن ذلک</w:t>
      </w:r>
      <w:r>
        <w:rPr>
          <w:rStyle w:val="FootnoteAnchor"/>
          <w:rtl w:val="true"/>
        </w:rPr>
        <w:footnoteReference w:id="768"/>
      </w:r>
      <w:r>
        <w:rPr>
          <w:rFonts w:ascii="IRNazanin" w:hAnsi="IRNazanin" w:eastAsia="IRNazanin"/>
          <w:color w:val="111111"/>
          <w:sz w:val="28"/>
          <w:sz w:val="28"/>
          <w:szCs w:val="28"/>
          <w:rtl w:val="true"/>
          <w:lang w:bidi="fa-IR"/>
        </w:rPr>
        <w:t>، 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نراک مؤدّباً، ولم ترد إلاّ خیراً، ولا شیء علیک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یا أباالحسن لتقولنّ ما عندک،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القوم قاربوک فقد غشّوک، وإن کانوا ارتأوا، فقد قصّروا، الدیة علی عاقلتک؛ لأن قتل الصبی خطأ</w:t>
      </w:r>
      <w:r>
        <w:rPr>
          <w:rStyle w:val="FootnoteAnchor"/>
          <w:rtl w:val="true"/>
        </w:rPr>
        <w:footnoteReference w:id="769"/>
      </w:r>
      <w:r>
        <w:rPr>
          <w:rFonts w:ascii="IRNazanin" w:hAnsi="IRNazanin" w:eastAsia="IRNazanin"/>
          <w:color w:val="111111"/>
          <w:sz w:val="28"/>
          <w:sz w:val="28"/>
          <w:szCs w:val="28"/>
          <w:rtl w:val="true"/>
          <w:lang w:bidi="fa-IR"/>
        </w:rPr>
        <w:t>یتعلّق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نصحتنی، واللّه لا تبرح حتّی تجری الدیة علی بنی عدی، ففعل ذلک أمیرالمؤمنین علیه السلام</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الغزالی إلی ذلک فی الإحیاء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ووجوب الغرم علی الإمام إذا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من إجهاض المرأة جنینها خوفاً من عمر</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ورووا أنّ امرأتین تنازعتا علی عهد عمر فی طفل ادّعته کل واحدة منهما ولداً لها بغیر بیّنة، فغمّ علیه، وفزع فیه إلی أمیرالمؤمنین علیه السلام، فاستدعی المرأتین ووعظهما وخوّفهما، فأقامتا علی التنازع</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بمنشار،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أقدّه بنصفین، لکلّ واحدة منکما نصفه، فسکتت إحداهما، وقالت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أباالحسن إن کان لابدّ</w:t>
      </w:r>
    </w:p>
    <w:p>
      <w:pPr>
        <w:pStyle w:val="BookText"/>
        <w:rPr/>
      </w:pPr>
      <w:r>
        <w:rPr>
          <w:rFonts w:ascii="IRNazanin" w:hAnsi="IRNazanin" w:eastAsia="IRNazanin"/>
          <w:color w:val="111111"/>
          <w:sz w:val="28"/>
          <w:sz w:val="28"/>
          <w:szCs w:val="28"/>
          <w:rtl w:val="true"/>
          <w:lang w:bidi="fa-IR"/>
        </w:rPr>
        <w:t>من ذلک، فقد سمحت له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هذا ابنک دونها، ولو کان إبنها لرقّت علیه وأشفقت، فاعترفت الاُخری بأنّ الولد لها دونها، وهذا حکم سلیمان فی صغره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الربیع، عن جابر الجعفی، عن تمیم بن حزام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رفع</w:t>
      </w:r>
      <w:r>
        <w:rPr>
          <w:rStyle w:val="FootnoteAnchor"/>
          <w:rtl w:val="true"/>
        </w:rPr>
        <w:footnoteReference w:id="773"/>
      </w:r>
      <w:r>
        <w:rPr>
          <w:rFonts w:ascii="IRNazanin" w:hAnsi="IRNazanin" w:eastAsia="IRNazanin"/>
          <w:color w:val="111111"/>
          <w:sz w:val="28"/>
          <w:sz w:val="28"/>
          <w:szCs w:val="28"/>
          <w:rtl w:val="true"/>
          <w:lang w:bidi="fa-IR"/>
        </w:rPr>
        <w:t>إلی عمر منازعة جاریتین تنازعتا فی ابن وبنت،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أبوالحسن مفرّج الکرب؟ فدعی له، فقصّ علیه القصّة، فدعا بقارورتین، فوزنهما، ثمّ أمر کلّ واحدة، فحلبت فی قارورة، ووزن القارورتین، فرجّحت إحداهما علی الاُخری،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 للتی لبنها أرجح، والبنت للتی لبنها أخف،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قلت ذلک یا أباالحسن؟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جعل للذکر مثل حظّ الاُنثیین</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جعلت الأطبّاء ذلک أساساً فی الاستدلال علی الذکر والاُنثی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وصبّت امرأة بیاض البیض علی فراش ضرّتها،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بات عندها رجل، ففتّش ثیابها، فأصاب ذلک البیاض، وقصّ علی عمر، فهمّ أن یعاقبها،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بماء حارّ قد اغلی غلیاناً شدیداً، فلمّا اتی به أمرهم فصبّوا علی الموضع، فانشوی ذلک البیاض، فرمی به إلیها،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کیدکنّ إنّ کیدکنّ عظیم، أمسک علیک زوجک، فإنّها حیلة تلک التی قذفتها، فضربها الحدّ</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عمر بن الخطّاب</w:t>
      </w:r>
    </w:p>
    <w:p>
      <w:pPr>
        <w:pStyle w:val="BookText"/>
        <w:rPr/>
      </w:pPr>
      <w:r>
        <w:rPr>
          <w:rFonts w:ascii="IRNazanin" w:hAnsi="IRNazanin" w:eastAsia="IRNazanin"/>
          <w:color w:val="111111"/>
          <w:sz w:val="28"/>
          <w:sz w:val="28"/>
          <w:szCs w:val="28"/>
          <w:rtl w:val="true"/>
          <w:lang w:bidi="fa-IR"/>
        </w:rPr>
        <w:t>أصحاب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الرجل یأتی أهله فیخالطها فلا ینزل؟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من الماء، وقال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فقد وجب علیه الغسل،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أباالحسن؟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أتوجبون علیه الرجم والحدّ، ولا توجبون علیه صاعا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وجب علیه الغسل</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أربعین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شهد علیها الشهود أنّهم وجدوها فی بعض میاه العرب مع رجل یطأها لیس ببعل لها، فأمر عمر برجمها،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تعلم أنّی بریئة، فغضب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وتجرحی الشهود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أمیرالمؤمنین علیه السلام أن یسألوها،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لأهلی إبل، فخرجت فی إبل أهلی، وحملت معی ماء، ولم یکن فی إبلی لبن، وخرج معی خلیط، وکان فی إبله لبن، فنفد مائی، فاستسقیته، فأبی أن یسقینی حتّی امکّنه من نفسی، فأبیت، فلمّا کادت نفسی تخرج أمکنته من نفسی،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فِی مَخْمَصَةٍ غَیْرَ مُتَجانِفٍ لِإِثْمٍ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إثم علیه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نظمه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یهتدون لما اهتدی الهادی له ممّا به الحکمان یشتبهان</w:t>
      </w:r>
    </w:p>
    <w:p>
      <w:pPr>
        <w:pStyle w:val="BookText"/>
        <w:rPr/>
      </w:pPr>
      <w:r>
        <w:rPr>
          <w:rFonts w:ascii="IRNazanin" w:hAnsi="IRNazanin" w:eastAsia="IRNazanin"/>
          <w:color w:val="111111"/>
          <w:sz w:val="28"/>
          <w:sz w:val="28"/>
          <w:szCs w:val="28"/>
          <w:rtl w:val="true"/>
          <w:lang w:bidi="fa-IR"/>
        </w:rPr>
        <w:t>فی رجم جاریةٍ زنت مضطرّةً خوف الممات بعلّة العطشان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قال ردّوها فردّت بعد ما کادت تحلّ عساکر الموتان</w:t>
      </w:r>
    </w:p>
    <w:p>
      <w:pPr>
        <w:pStyle w:val="BookText"/>
        <w:rPr/>
      </w:pPr>
      <w:r>
        <w:rPr>
          <w:rFonts w:ascii="IRNazanin" w:hAnsi="IRNazanin" w:eastAsia="IRNazanin"/>
          <w:color w:val="111111"/>
          <w:sz w:val="28"/>
          <w:sz w:val="28"/>
          <w:szCs w:val="28"/>
          <w:rtl w:val="true"/>
          <w:lang w:bidi="fa-IR"/>
        </w:rPr>
        <w:t>وبرجم اخری واحداً عن شبهة</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فأتی بقصّتها من القرآن</w:t>
      </w:r>
    </w:p>
    <w:p>
      <w:pPr>
        <w:pStyle w:val="BookText"/>
        <w:rPr/>
      </w:pPr>
      <w:r>
        <w:rPr>
          <w:rFonts w:ascii="IRNazanin" w:hAnsi="IRNazanin" w:eastAsia="IRNazanin"/>
          <w:color w:val="111111"/>
          <w:sz w:val="28"/>
          <w:sz w:val="28"/>
          <w:szCs w:val="28"/>
          <w:rtl w:val="true"/>
          <w:lang w:bidi="fa-IR"/>
        </w:rPr>
        <w:t>إذ أقبلت تجری إلیها اختها</w:t>
      </w:r>
    </w:p>
    <w:p>
      <w:pPr>
        <w:pStyle w:val="BookText"/>
        <w:rPr/>
      </w:pPr>
      <w:r>
        <w:rPr>
          <w:rFonts w:ascii="IRNazanin" w:hAnsi="IRNazanin" w:eastAsia="IRNazanin"/>
          <w:color w:val="111111"/>
          <w:sz w:val="28"/>
          <w:sz w:val="28"/>
          <w:szCs w:val="28"/>
          <w:rtl w:val="true"/>
          <w:lang w:bidi="fa-IR"/>
        </w:rPr>
        <w:t>حذراً علی حدّ الفؤاد حصان</w:t>
      </w:r>
    </w:p>
    <w:p>
      <w:pPr>
        <w:pStyle w:val="BookText"/>
        <w:rPr/>
      </w:pPr>
      <w:r>
        <w:rPr>
          <w:rFonts w:ascii="IRNazanin" w:hAnsi="IRNazanin" w:eastAsia="IRNazanin"/>
          <w:color w:val="111111"/>
          <w:sz w:val="28"/>
          <w:sz w:val="28"/>
          <w:szCs w:val="28"/>
          <w:rtl w:val="true"/>
          <w:lang w:bidi="fa-IR"/>
        </w:rPr>
        <w:t>وفی أربعین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سأل الناس کم یتزوّج المملوک؟ فقال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أعنی یا صاحب المعافری، رداء کان علیه،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ثنتین</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أبی‌عبید أیضاً، قال أبوصبرة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رجلان إلی عمر،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طلاق الأمة؟ فقام إلی حلقة فیها رجل أصلع، فسأله،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إثنتان، فالتفت إلیهما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وأنت أمیرالمؤمنین، فسألناک عن طلاق الأمة، فجئت إلی رجل فسألته، فواللّه ما کلّمک،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أتدری من هذا؟ هذا علی بن أبی‌طالب،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السماوات والأرض وضعت فی کفّة، ووضع إیمان علی فی کفّة، لرجّح إیمان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مصقلة بن عبداللّه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روینا فی الحدیث خبراً یعرفه سائر من کان روی</w:t>
      </w:r>
    </w:p>
    <w:p>
      <w:pPr>
        <w:pStyle w:val="BookText"/>
        <w:rPr/>
      </w:pPr>
      <w:r>
        <w:rPr>
          <w:rFonts w:ascii="Amiri" w:hAnsi="Amiri" w:eastAsia="Amiri" w:cs="Amiri"/>
          <w:color w:val="111111"/>
          <w:sz w:val="28"/>
          <w:sz w:val="28"/>
          <w:szCs w:val="28"/>
          <w:rtl w:val="true"/>
          <w:lang w:bidi="ar-SA"/>
        </w:rPr>
        <w:t>إنّ ابن خطّابٍ أتاه رجلٌ فقال کم عدّة تطلیق الإما</w:t>
      </w:r>
    </w:p>
    <w:p>
      <w:pPr>
        <w:pStyle w:val="BookText"/>
        <w:rPr/>
      </w:pPr>
      <w:r>
        <w:rPr>
          <w:rFonts w:ascii="IRNazanin" w:hAnsi="IRNazanin" w:eastAsia="IRNazanin"/>
          <w:color w:val="111111"/>
          <w:sz w:val="28"/>
          <w:sz w:val="28"/>
          <w:szCs w:val="28"/>
          <w:rtl w:val="true"/>
          <w:lang w:bidi="fa-IR"/>
        </w:rPr>
        <w:t>فقال یا حیدر کم تطلیقة للأمة اذکره فأومی المرتضی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بإصبعیه فثنی الوجه إلی سائله قال اثنتان وانثنی</w:t>
      </w:r>
      <w:bookmarkStart w:id="93" w:name="pg14048_178732"/>
    </w:p>
    <w:p>
      <w:pPr>
        <w:pStyle w:val="BookText"/>
        <w:rPr/>
      </w:pPr>
      <w:bookmarkEnd w:id="93"/>
      <w:r>
        <w:rPr>
          <w:rFonts w:ascii="IRNazanin" w:hAnsi="IRNazanin" w:eastAsia="IRNazanin"/>
          <w:color w:val="111111"/>
          <w:sz w:val="28"/>
          <w:sz w:val="28"/>
          <w:szCs w:val="28"/>
          <w:rtl w:val="true"/>
          <w:lang w:bidi="fa-IR"/>
        </w:rPr>
        <w:t>قال له تعرف هذا قال لا</w:t>
      </w:r>
    </w:p>
    <w:p>
      <w:pPr>
        <w:pStyle w:val="BookText"/>
        <w:rPr/>
      </w:pPr>
      <w:r>
        <w:rPr>
          <w:rFonts w:ascii="IRNazanin" w:hAnsi="IRNazanin" w:eastAsia="IRNazanin"/>
          <w:color w:val="111111"/>
          <w:sz w:val="28"/>
          <w:sz w:val="28"/>
          <w:szCs w:val="28"/>
          <w:rtl w:val="true"/>
          <w:lang w:bidi="fa-IR"/>
        </w:rPr>
        <w:t>قال له هذا علی ذو العلی</w:t>
      </w:r>
    </w:p>
    <w:p>
      <w:pPr>
        <w:pStyle w:val="Heading3"/>
        <w:numPr>
          <w:ilvl w:val="2"/>
          <w:numId w:val="1"/>
        </w:numPr>
        <w:rPr/>
      </w:pPr>
      <w:bookmarkStart w:id="94" w:name="__RefHeading___Toc3339383_3381743652"/>
      <w:bookmarkStart w:id="95" w:name="_Toc33"/>
      <w:bookmarkEnd w:id="94"/>
      <w:r>
        <w:rPr>
          <w:rtl w:val="true"/>
        </w:rPr>
        <w:t>فصل فی ما جاء علی عهد عثمان</w:t>
      </w:r>
      <w:bookmarkEnd w:id="95"/>
    </w:p>
    <w:p>
      <w:pPr>
        <w:pStyle w:val="BookText"/>
        <w:rPr/>
      </w:pPr>
      <w:r>
        <w:rPr>
          <w:rFonts w:ascii="IRNazanin" w:hAnsi="IRNazanin" w:eastAsia="IRNazanin"/>
          <w:color w:val="111111"/>
          <w:sz w:val="28"/>
          <w:sz w:val="28"/>
          <w:szCs w:val="28"/>
          <w:rtl w:val="true"/>
          <w:lang w:bidi="fa-IR"/>
        </w:rPr>
        <w:t>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نکحها شیخ کبیر، فحملت، فزعم الشیخ أنّه لم یصل إلیها، وأنکر حملها، فسأل عثمان المرأة هل افتضّک الشیخ وکانت بکراً؟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فأمر بالحدّ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للمرأة 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الحیض، وسمّ البول، فلعلّ الشیخ کان ینال منها، فسال ماؤه فی سمّ المحیض، فحملت منه،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انزل الماء فی قبلها من غیر وصول إلیها بالافتضاض، فقال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الحمل له، والولد له، وأری عقوبته علی الإنکار له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کشّاف</w:t>
      </w:r>
      <w:r>
        <w:rPr>
          <w:rStyle w:val="FootnoteAnchor"/>
          <w:rtl w:val="true"/>
        </w:rPr>
        <w:footnoteReference w:id="782"/>
      </w:r>
      <w:r>
        <w:rPr>
          <w:rFonts w:ascii="IRNazanin" w:hAnsi="IRNazanin" w:eastAsia="IRNazanin"/>
          <w:color w:val="111111"/>
          <w:sz w:val="28"/>
          <w:sz w:val="28"/>
          <w:szCs w:val="28"/>
          <w:rtl w:val="true"/>
          <w:lang w:bidi="fa-IR"/>
        </w:rPr>
        <w:t>الثعلبی، وأربعین الخطیب، وموطّأ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عن بعجة بن بدر الجهنی</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اتی بامرأة قد ولدت لستّة أشهر، فهمّ عثمان برجمها، فقال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خاصمتک بکتاب اللّه خصمتک،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فحولین مدّة الرضاع وستّة أشهر مدّة الحمل، فقال</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عثمان بعد أن بعث إلیها تردّ</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کان لدیه سریّة، فأولدها، ثمّ اعتزلها وأنکحها عبداً له، ثمّ توفّی، فعتقت بملک ابنها لها، فورث ولدها زوجها</w:t>
      </w:r>
      <w:r>
        <w:rPr>
          <w:rStyle w:val="FootnoteAnchor"/>
          <w:rtl w:val="true"/>
        </w:rPr>
        <w:footnoteReference w:id="785"/>
      </w:r>
      <w:r>
        <w:rPr>
          <w:rFonts w:ascii="IRNazanin" w:hAnsi="IRNazanin" w:eastAsia="IRNazanin"/>
          <w:color w:val="111111"/>
          <w:sz w:val="28"/>
          <w:sz w:val="28"/>
          <w:szCs w:val="28"/>
          <w:rtl w:val="true"/>
          <w:lang w:bidi="fa-IR"/>
        </w:rPr>
        <w:t>، ثمّ توفّی الإبن، فورثت من ولدها زوجها، فارتفعا یختصمان إلی عثمان،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عبدی، ویقول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امرأتی ولست مفرّجاً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مشکلة، وأمیرالمؤمنین علیه السلام حاضر،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سلوها هل جامعها بعد میراثها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أنّه فعل ذلک لعذّبته، إذهبی فإنّه عبدک لیس له علیک سبیل، إن شئت تعتقیه، أو تسترقیه، أو تبیعیه، فذلک لک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ورووا أنّ مکاتبة زنت علی عهد عثمان، وقد عتق منها ثلاثة أرباع، فسأل عثمان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بحساب الحرّیة، وتجلّد منها بحساب الرقّ، فقال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بحساب الرقّ،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تجلّد بحساب الرقّ وقد عتق ثلاثة أرباعها؟ وهلاّ جلّدتها بحساب الحرّیة فإنّ فیها أکثر،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کذلک لوجب توریثها بحساب الحرّیة، فقال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ذلک واجب، فاُفحم زید</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بن عیینة، بإسناده عن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لرجل 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من الأنصار، وإمرأة من بنی هاشم، فطلّق الأنصاریة، ثمّ مات بعد مدّة، فذکرت</w:t>
      </w:r>
    </w:p>
    <w:p>
      <w:pPr>
        <w:pStyle w:val="BookText"/>
        <w:rPr/>
      </w:pPr>
      <w:r>
        <w:rPr>
          <w:rFonts w:ascii="IRNazanin" w:hAnsi="IRNazanin" w:eastAsia="IRNazanin"/>
          <w:color w:val="111111"/>
          <w:sz w:val="28"/>
          <w:sz w:val="28"/>
          <w:szCs w:val="28"/>
          <w:rtl w:val="true"/>
          <w:lang w:bidi="fa-IR"/>
        </w:rPr>
        <w:t>الأنصاریة التی طلّقها أنّها فی عدّتها، فقامت البیّنة عند عثمان بمیراثها منه، فلم یدر ما یحکم به، فردّهم</w:t>
      </w:r>
      <w:r>
        <w:rPr>
          <w:rStyle w:val="FootnoteAnchor"/>
          <w:rtl w:val="true"/>
        </w:rPr>
        <w:footnoteReference w:id="788"/>
      </w:r>
      <w:r>
        <w:rPr>
          <w:rFonts w:ascii="IRNazanin" w:hAnsi="IRNazanin" w:eastAsia="IRNazanin"/>
          <w:color w:val="111111"/>
          <w:sz w:val="28"/>
          <w:sz w:val="28"/>
          <w:szCs w:val="28"/>
          <w:rtl w:val="true"/>
          <w:lang w:bidi="fa-IR"/>
        </w:rPr>
        <w:t>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تحلف أنّها لم تحض بعد أن طلّقها ثلاث حیض وترثه، فقال عثمان للهاشمیة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قضاء ابن عمّک،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رضیته فلتحلف وترث، فتحرّجت الأنصاریة من الیمین وترکت المیراث</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یتیمة عند رجل، فتخوّفت المرأة أن یتزوّجها، فدعت بنسوة حتّی أمسکنها، وأخذت عذرتها بإصبعها، فلمّا قدم زوجها رمت المرأة الیتیمة بالفاحشة، وأقامت البیّنة من جاراتها، فرفع</w:t>
      </w:r>
      <w:r>
        <w:rPr>
          <w:rStyle w:val="FootnoteAnchor"/>
          <w:rtl w:val="true"/>
        </w:rPr>
        <w:footnoteReference w:id="790"/>
      </w:r>
      <w:r>
        <w:rPr>
          <w:rFonts w:ascii="IRNazanin" w:hAnsi="IRNazanin" w:eastAsia="IRNazanin"/>
          <w:color w:val="111111"/>
          <w:sz w:val="28"/>
          <w:sz w:val="28"/>
          <w:szCs w:val="28"/>
          <w:rtl w:val="true"/>
          <w:lang w:bidi="fa-IR"/>
        </w:rPr>
        <w:t>ذلک إلی عثمان، أو إلی عمر، فجاء بهم إلی علی علیه السلام، فسألها البیّنة،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جیرانی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 أمیرالمؤمنین علیه السلام السیف من غمده، فطرحه بین یدیه، ثمّ دعا امرأة الرجل، فأدارها بکلّ وجه، فأبت أن تزول عن قولها، فردّها ودعا بإحدی الشهود، وجثا علی رکبتیه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تعرفینی؟ أنا علی بن أبی‌طالب، وهذا سیفی، وقد قالت امرأة الرجل ما قالت، وأعطیتها الأمان، فإن لم تصدّقینی لأمکننّ</w:t>
      </w:r>
      <w:r>
        <w:rPr>
          <w:rStyle w:val="FootnoteAnchor"/>
          <w:rtl w:val="true"/>
        </w:rPr>
        <w:footnoteReference w:id="791"/>
      </w:r>
      <w:r>
        <w:rPr>
          <w:rFonts w:ascii="IRNazanin" w:hAnsi="IRNazanin" w:eastAsia="IRNazanin"/>
          <w:color w:val="111111"/>
          <w:sz w:val="28"/>
          <w:sz w:val="28"/>
          <w:szCs w:val="28"/>
          <w:rtl w:val="true"/>
          <w:lang w:bidi="fa-IR"/>
        </w:rPr>
        <w:t>السیف منک،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علی الصدق،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فاصدقی،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إنّها رأت جمالاً وهیئةً، فخافت فساد</w:t>
      </w:r>
      <w:r>
        <w:rPr>
          <w:rStyle w:val="FootnoteAnchor"/>
          <w:rtl w:val="true"/>
        </w:rPr>
        <w:footnoteReference w:id="792"/>
      </w:r>
      <w:r>
        <w:rPr>
          <w:rFonts w:ascii="IRNazanin" w:hAnsi="IRNazanin" w:eastAsia="IRNazanin"/>
          <w:color w:val="111111"/>
          <w:sz w:val="28"/>
          <w:sz w:val="28"/>
          <w:szCs w:val="28"/>
          <w:rtl w:val="true"/>
          <w:lang w:bidi="fa-IR"/>
        </w:rPr>
        <w:t>زوجها فسقتها المسکر ودعتنا، فأمسکناها فافتضّتها بإصبعها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أنا أوّل من فرّق الشهود بعد دانیال النبی علیه السلام، فألزمها حدّ القاذف، وألزمهنّ جمیعاً العقر، وجعل عقرها أربعمائة درهم، وأمر المرأة أن تنتفی من الرجل، ویطلّقها زوجها، فطلّقها زوجها، وزوّجه الجاریة، وساق عنه علیه السلام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حدّثنا بحدیث دانیال، فحکی علیه السلام أنّ ملکاً من ملوک بنی إسرائیل کان له قاضیان، وکان لهما صدیق، وکان رجلاً صالحاً، وکان له امرأة جمیلة، فوجّه الملک الرجل إلی موضع، فقال الرجل للقاضیین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اوصیکما بامرأتی خیراً،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الرجل، وکان القاضیان یأتیان باب الصدیق، فعشقا إمرأته، فراوداها عن نفسها، فأبت،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لنشهدنّ علیک عند الملک بالزنا، ثمّ لنرجمنّک،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إفعلا ما أحببتما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فأتیا الملک، فشهدا عنده بأنّها بغت، فدخل علی الملک من ذلک أمر عظیم، وقال للوزیر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فی هذا من حیلة؟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فی هذا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فإذا هو بغلمان یلعبون، وفیهم دانیال، فقال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الصبیان تعالوا حتّی أکون أنا الملک، وتکون أنت یا فلان العابدة، ویکون فلان وفلان القاضیین الشاهدین علیها، ثمّ جمع تراباً، وجعل سیفاً من قصب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بید هذا، فنحّوه إلی مکان کذا وکذا، وخذوا بید هذا إلی موضع کذا، ثمّ دعا بأحدهما،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حقّاً، فإن لم تقل حقّاً قتلتک، بما تشهد؟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أنّها بغت،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فلان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إلی مکانه، وهاتوا الآخر</w:t>
      </w:r>
      <w:r>
        <w:rPr>
          <w:rFonts w:eastAsia="IRNazanin" w:cs="IRNazanin"/>
          <w:color w:val="111111"/>
          <w:sz w:val="28"/>
          <w:szCs w:val="28"/>
          <w:rtl w:val="true"/>
          <w:lang w:bidi="fa-IR"/>
        </w:rPr>
        <w:t>.</w:t>
      </w:r>
      <w:bookmarkStart w:id="96" w:name="pg14048_178736"/>
    </w:p>
    <w:p>
      <w:pPr>
        <w:pStyle w:val="BookText"/>
        <w:rPr/>
      </w:pPr>
      <w:bookmarkEnd w:id="96"/>
      <w:r>
        <w:rPr>
          <w:rFonts w:ascii="IRNazanin" w:hAnsi="IRNazanin" w:eastAsia="IRNazanin"/>
          <w:color w:val="111111"/>
          <w:sz w:val="28"/>
          <w:sz w:val="28"/>
          <w:szCs w:val="28"/>
          <w:rtl w:val="true"/>
          <w:lang w:bidi="fa-IR"/>
        </w:rPr>
        <w:t>فلمّا جاء،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تشهد؟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أنّها بغت،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فلان ابن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کذا وکذا، فخالف صاحبه، فقال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شهدا بزور</w:t>
      </w:r>
      <w:r>
        <w:rPr>
          <w:rStyle w:val="FootnoteAnchor"/>
          <w:rtl w:val="true"/>
        </w:rPr>
        <w:footnoteReference w:id="794"/>
      </w:r>
      <w:r>
        <w:rPr>
          <w:rFonts w:ascii="IRNazanin" w:hAnsi="IRNazanin" w:eastAsia="IRNazanin"/>
          <w:color w:val="111111"/>
          <w:sz w:val="28"/>
          <w:sz w:val="28"/>
          <w:szCs w:val="28"/>
          <w:rtl w:val="true"/>
          <w:lang w:bidi="fa-IR"/>
        </w:rPr>
        <w:t>یا فلان، ناد فی الناس إنّهما شهدا علی فلانة بالزور، فاحضروا قتلهما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الوزیر إلی الملک مبادراً، فأخبره الخبر، فحکم الملک فی القاضیین کذلک، فاختلفا، فأمر بقتلهما لعنهما اللّه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المرادی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سائلی عن علیٍ والاُلی عملوا به من السوء ما قالوا وما فعلوا</w:t>
      </w:r>
    </w:p>
    <w:p>
      <w:pPr>
        <w:pStyle w:val="BookText"/>
        <w:rPr/>
      </w:pPr>
      <w:r>
        <w:rPr>
          <w:rFonts w:ascii="IRNazanin" w:hAnsi="IRNazanin" w:eastAsia="IRNazanin"/>
          <w:color w:val="111111"/>
          <w:sz w:val="28"/>
          <w:sz w:val="28"/>
          <w:szCs w:val="28"/>
          <w:rtl w:val="true"/>
          <w:lang w:bidi="fa-IR"/>
        </w:rPr>
        <w:t>لم یعرفوه فعادوه بجهلهم والناس کلّهم أعداء ما جهلوا</w:t>
      </w:r>
    </w:p>
    <w:p>
      <w:pPr>
        <w:pStyle w:val="Heading3"/>
        <w:numPr>
          <w:ilvl w:val="2"/>
          <w:numId w:val="1"/>
        </w:numPr>
        <w:rPr/>
      </w:pPr>
      <w:bookmarkStart w:id="97" w:name="__RefHeading___Toc3339385_3381743652"/>
      <w:bookmarkStart w:id="98" w:name="_Toc34"/>
      <w:bookmarkEnd w:id="97"/>
      <w:r>
        <w:rPr>
          <w:rtl w:val="true"/>
        </w:rPr>
        <w:t>فصل فی ما جاء بعد بیعة العامّة له علیه السلام</w:t>
      </w:r>
      <w:bookmarkEnd w:id="9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نقلة الأخبار</w:t>
      </w:r>
      <w:r>
        <w:rPr>
          <w:rStyle w:val="FootnoteAnchor"/>
          <w:rtl w:val="true"/>
        </w:rPr>
        <w:footnoteReference w:id="796"/>
      </w:r>
      <w:r>
        <w:rPr>
          <w:rFonts w:ascii="IRNazanin" w:hAnsi="IRNazanin" w:eastAsia="IRNazanin"/>
          <w:color w:val="111111"/>
          <w:sz w:val="28"/>
          <w:sz w:val="28"/>
          <w:szCs w:val="28"/>
          <w:rtl w:val="true"/>
          <w:lang w:bidi="fa-IR"/>
        </w:rPr>
        <w:t>، وذکر صاحب فضائل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علی عهد أمیرالمؤمنین علیه السلام مولود</w:t>
      </w:r>
      <w:r>
        <w:rPr>
          <w:rStyle w:val="FootnoteAnchor"/>
          <w:rtl w:val="true"/>
        </w:rPr>
        <w:footnoteReference w:id="797"/>
      </w:r>
      <w:r>
        <w:rPr>
          <w:rFonts w:ascii="IRNazanin" w:hAnsi="IRNazanin" w:eastAsia="IRNazanin"/>
          <w:color w:val="111111"/>
          <w:sz w:val="28"/>
          <w:sz w:val="28"/>
          <w:szCs w:val="28"/>
          <w:rtl w:val="true"/>
          <w:lang w:bidi="fa-IR"/>
        </w:rPr>
        <w:t>له رأسان وصدران علی حقو واحد، فسئل علیه السلام کیف یورّث،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 حتّی ینام، ثمّ یصاح به، فإن انتبها جمیعاً، کان له میراث واحد، وإن انتبه أحدهما وبقی الآخر، کان له میراث اثنین</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عدی بن حاتم،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التقی هو ومعاویة بصفّین، فرفع بها صوته یسمع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لأقتلنّ معاویة وأصحابه، ثمّ یقول فی آخر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یخفض بها صوته، وکنت قریباً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إنّک حلفت علی ما فعلت، ثمّ استثنیت، فما أردت بذلک؟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الحرب خدعة، وأنا عند المؤمن غیر کذوب، فأردت أن أحرض أصحابی علیهم لکی لا یفشلوا، ولکی</w:t>
      </w:r>
      <w:r>
        <w:rPr>
          <w:rStyle w:val="FootnoteAnchor"/>
          <w:rtl w:val="true"/>
        </w:rPr>
        <w:footnoteReference w:id="799"/>
      </w:r>
      <w:r>
        <w:rPr>
          <w:rFonts w:ascii="IRNazanin" w:hAnsi="IRNazanin" w:eastAsia="IRNazanin"/>
          <w:color w:val="111111"/>
          <w:sz w:val="28"/>
          <w:sz w:val="28"/>
          <w:szCs w:val="28"/>
          <w:rtl w:val="true"/>
          <w:lang w:bidi="fa-IR"/>
        </w:rPr>
        <w:t>یطمعوا فیهم، فأفقههم بما ینتفعون بها بعد الیوم إن شاء اللّه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 علیه السلام، عن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أمر عبده</w:t>
      </w:r>
      <w:r>
        <w:rPr>
          <w:rStyle w:val="FootnoteAnchor"/>
          <w:rtl w:val="true"/>
        </w:rPr>
        <w:footnoteReference w:id="801"/>
      </w:r>
      <w:r>
        <w:rPr>
          <w:rFonts w:ascii="IRNazanin" w:hAnsi="IRNazanin" w:eastAsia="IRNazanin"/>
          <w:color w:val="111111"/>
          <w:sz w:val="28"/>
          <w:sz w:val="28"/>
          <w:szCs w:val="28"/>
          <w:rtl w:val="true"/>
          <w:lang w:bidi="fa-IR"/>
        </w:rPr>
        <w:t>أن یقتل رجلاً، فقتله،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العبد عند الرجل إلاّ کسوطه، أو کسیفه، یقتل السیّد، ویودع العبد السجن</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إسماعیل بن موسی،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خطب إلی رجل ابنة له امّها عربیة، فأنکحها إیّاه، ثمّ بعث إلیه بابنة له امّها أعجمیة، فعلم بذلک بعد أن دخل بها، فأتی معاویة وقصّ علیه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معضلة لها أبوالحسن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فاستأذنه وأتی الکوفة، وقصّ علی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الجاریة أن یجهز الإبنة التی أنکحها إیّاه بمثل صداق التی ساق إلیه فیها، ویکون صداق التی ساق منها لاُختها بما أصاب من فرجها، وأمره أن لا یمسّ التی تزفّ إلیه حتّی</w:t>
      </w:r>
    </w:p>
    <w:p>
      <w:pPr>
        <w:pStyle w:val="BookText"/>
        <w:rPr/>
      </w:pPr>
      <w:r>
        <w:rPr>
          <w:rFonts w:ascii="IRNazanin" w:hAnsi="IRNazanin" w:eastAsia="IRNazanin"/>
          <w:color w:val="111111"/>
          <w:sz w:val="28"/>
          <w:sz w:val="28"/>
          <w:szCs w:val="28"/>
          <w:rtl w:val="true"/>
          <w:lang w:bidi="fa-IR"/>
        </w:rPr>
        <w:t>تقضی تلک عدّتها، ویجلّد أبوها نکالاً لما فعل</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إنّی کنت أعزل عن امرأتی، وإنّها جاءت بولد،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واُناشدک اللّه هل وطأتها ثمّ عاودتها قبل أن تبول؟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فالولد لک</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علیه السلام عن الوقوف بالحلّ لِمَ لا یکون بالحرم؟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الکعبة بیته، والحرم داره، فلمّا قصدوا وافدین أوقفهم بالباب یتضرّعون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فالمشعر الحرام لِمَ صار فی الحرم؟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لمّا أذن لهم بالدخول أوقفهم بالحجاب الثانی، فلمّا طال تضرّعهم أذن لهم بتقریب قربانهم، فلمّا قضوا تفثهم وتطهّروا بها من الذنوب التی کانت حجاباً بینهم وبینه، أذن لهم بالزیارة له علی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الصیام أیّام التشریق؟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القوم زوّار اللّه، وهم فی ضیافته، ولا یجمل لمضیف أن یصوّم أضیافه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والتعلّق بأستار الکعبة لأیّ معنیً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رجل له عند آخر جنایة وذنب، فهو یتعلّق به، یتضرّع علیه، ویخضع له، رجاء أن یتجافی عن ذنبه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مهدی فی نزهة الأبصار، والزمخشری فی المستقصی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سیرین،</w:t>
      </w:r>
    </w:p>
    <w:p>
      <w:pPr>
        <w:pStyle w:val="BookText"/>
        <w:rPr/>
      </w:pPr>
      <w:r>
        <w:rPr>
          <w:rFonts w:ascii="IRNazanin" w:hAnsi="IRNazanin" w:eastAsia="IRNazanin"/>
          <w:color w:val="111111"/>
          <w:sz w:val="28"/>
          <w:sz w:val="28"/>
          <w:szCs w:val="28"/>
          <w:rtl w:val="true"/>
          <w:lang w:bidi="fa-IR"/>
        </w:rPr>
        <w:t>وشریح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رأی جماعة وغلاماً یبکی</w:t>
      </w:r>
      <w:r>
        <w:rPr>
          <w:rStyle w:val="FootnoteAnchor"/>
          <w:rtl w:val="true"/>
        </w:rPr>
        <w:footnoteReference w:id="806"/>
      </w:r>
      <w:r>
        <w:rPr>
          <w:rFonts w:ascii="IRNazanin" w:hAnsi="IRNazanin" w:eastAsia="IRNazanin"/>
          <w:color w:val="111111"/>
          <w:sz w:val="28"/>
          <w:sz w:val="28"/>
          <w:szCs w:val="28"/>
          <w:rtl w:val="true"/>
          <w:lang w:bidi="fa-IR"/>
        </w:rPr>
        <w:t>، فسأل علیه السلام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سافر مع هؤلاء، فلم یرجع حین رجعوا، وکان ذا مال عظیم، فرفعتهم</w:t>
      </w:r>
      <w:r>
        <w:rPr>
          <w:rStyle w:val="FootnoteAnchor"/>
          <w:rtl w:val="true"/>
        </w:rPr>
        <w:footnoteReference w:id="807"/>
      </w:r>
      <w:r>
        <w:rPr>
          <w:rFonts w:ascii="IRNazanin" w:hAnsi="IRNazanin" w:eastAsia="IRNazanin"/>
          <w:color w:val="111111"/>
          <w:sz w:val="28"/>
          <w:sz w:val="28"/>
          <w:szCs w:val="28"/>
          <w:rtl w:val="true"/>
          <w:lang w:bidi="fa-IR"/>
        </w:rPr>
        <w:t>إلی شریح، فحکم علیّ، فقال علیه السلام متمثّلاً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أوردها سعد وسعد مشتمل یا سعد ما تروی علی هذا الإبل</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أهون السقی التشریع،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ینبغی لشریح أن یستقصی فی الاستکشاف عن خبر الرجل، ولا یقتصر علی طلب البیّنة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أبوجعفر فی من لا یحضره الفقیه، والکلینی فی الکافی، والطوسی فی التهذیب، وابن فیّاض فی 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أحکم بحکم داود علیه السلام، ونظر فی وجوههم،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تظنّون؟ أتظنّون أنّی لا أعلم بما صنعتم بأبی هذا الفتی؟ إنّی إذاً لقلیل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فرّق بینهم، ودعا واحداً واحداً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ولا ترفع صوتک، وسأله عن ذهابهم، ونزولهم، وعامهم، وشهرهم، ویومهم، ومرض الرجل، وموته، وغسله، وتکفینه، والصلاة علیه، ودفنه، وموضع قبره، وأمر عبدالله بن أبی‌رافع بکتابة قوله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کتب کبّر، وکبّر الناس معه، فظنّ الآخر أنّه أخبرهم بذلک، ثمّ أمر بردّ الرجل إلی مکانه</w:t>
      </w:r>
      <w:r>
        <w:rPr>
          <w:rStyle w:val="FootnoteAnchor"/>
          <w:rtl w:val="true"/>
        </w:rPr>
        <w:footnoteReference w:id="809"/>
      </w:r>
      <w:r>
        <w:rPr>
          <w:rFonts w:ascii="IRNazanin" w:hAnsi="IRNazanin" w:eastAsia="IRNazanin"/>
          <w:color w:val="111111"/>
          <w:sz w:val="28"/>
          <w:sz w:val="28"/>
          <w:szCs w:val="28"/>
          <w:rtl w:val="true"/>
          <w:lang w:bidi="fa-IR"/>
        </w:rPr>
        <w:t>، ودعا بآخر، ثمّ سأله عمّا سأل به الأوّل عنه، فخالفه فی الکلام کلّه، فکبّر أیضاً، ثمّ دعا بثالث، ثمّ برابع، فکان یتلجلج، فوعظه وخوّفه،</w:t>
      </w:r>
    </w:p>
    <w:p>
      <w:pPr>
        <w:pStyle w:val="BookText"/>
        <w:rPr/>
      </w:pPr>
      <w:r>
        <w:rPr>
          <w:rFonts w:ascii="IRNazanin" w:hAnsi="IRNazanin" w:eastAsia="IRNazanin"/>
          <w:color w:val="111111"/>
          <w:sz w:val="28"/>
          <w:sz w:val="28"/>
          <w:szCs w:val="28"/>
          <w:rtl w:val="true"/>
          <w:lang w:bidi="fa-IR"/>
        </w:rPr>
        <w:t>فاعترف بأنّهم قتلوا الرجل، وأخذوا ماله، وأنّهم دفنوه فی موضع کذا بالقرب من الکوفة، فکان یستدعی بعد ذلک واحداً واحداً،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أصدقنی عن حالک وإلاّ نکّلت بک، فقد وضح لی الحقّ فی قضیّتکم، فیعترف الرجل مثل صاحبه، فأمر بردّ المال، وإنهاک العقوبة، فعفی الشابّ عن دمائهم، فسألوه عن حکم داود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علیه السلام مرّ بغلمان یلعبون، وینادون لواحد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مات الدین، فقال له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سمّاک بهذا الإسم؟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بنا إلی امّک،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ما اسم ابنک هذا؟ وما کان سبب ذلک؟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خرج فی سفر له، ومعه قوم، وأنا حامل بهذا الغلام، فانصرف قومی ولم ینصرف زوجی، فسألتهم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فسألتهم عن ماله،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مالاً،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وصّاکم بوصیة؟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زعم أنّک حبلی، فإن ولدت جاریة أو غلاماً، فسمّیه مات الدین، فسمّیته کما وصّی،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تعرفین القوم؟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إنطلقی معی إلی هؤلاء، فاستخرجهم من منازلهم، فلمّا حضروه حکم فیهم بهذه الحکومة، فثبت علیهم الدم، واستخرج منهم المال،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سمّی إبنک هذا بعاش الدین</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 معاویة إلی أبی‌موسی الأشعری یسأله أن یسأل علیاً علیه السلام عن رجل یجد مع امرأته رجلاً یفجر بها، فقتله، ما الذی یجب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الزانی محصناً، فلا شیء علی قاتله؛ لأنّه قتل من یجب علیه القتل</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صاحب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أبوالحسن، فإن لم یقم أربعة شهداء، فلیعط برمّته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ونفذ رجل غلاماً مع ابنه إلی الکوفة، فتخاصما، فضربه الإبن، فنکل عنه الغلام وسبّه حتّی ادّعی أنّه مملوکه، فتحاکما إلی أمیرالمؤمنین علیه السلام، فقال لقنبر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إثقب فی الحائط ثقبین، ثمّ 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w:t>
      </w:r>
      <w:r>
        <w:rPr>
          <w:rStyle w:val="FootnoteAnchor"/>
          <w:rtl w:val="true"/>
        </w:rPr>
        <w:footnoteReference w:id="813"/>
      </w:r>
      <w:r>
        <w:rPr>
          <w:rFonts w:ascii="IRNazanin" w:hAnsi="IRNazanin" w:eastAsia="IRNazanin"/>
          <w:color w:val="111111"/>
          <w:sz w:val="28"/>
          <w:sz w:val="28"/>
          <w:szCs w:val="28"/>
          <w:rtl w:val="true"/>
          <w:lang w:bidi="fa-IR"/>
        </w:rPr>
        <w:t>رأسک فی هذا الثقب،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علیّ بسیف رسول اللّه صلی الله علیه و آله، عجّل فاضرب رقبة العبد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الغلام رأسه مبادراً، ومکث الآخر فی الثقب، فأدّب الغلام علی ما صنع، ثمّ ردّه إلی مولاه،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عدت لأقطعنّ یدک</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رجل من الأنصار إمرأة علی عهد أمیرالمؤمنین علیه السلام، فلمّا کان لیلة البناء بها، عمدت المرأة إلی رجل صدیق لها، فأدخلته الحجلة، فلمّا دخل الزوج یباضع أهله، ثار الصدیق، واقتتلا فی البیت، فقتل الزوج الصدیق، فقامت المرأة وضربت الزوج ضربة، فقتلته بالصدیق،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المرأة دیة الصدیق، وتقتل بالزوج</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رجل ودفع إلی الوصی عشرة آلاف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ابنی، فأعطه ما أحببت منها، فلمّا أدرک استعدی علیه أمیرالمؤمنین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تحبّ أن تعطیه؟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تسعة آلاف درهم، فهی التی أحببت</w:t>
      </w:r>
    </w:p>
    <w:p>
      <w:pPr>
        <w:pStyle w:val="BookText"/>
        <w:rPr/>
      </w:pPr>
      <w:r>
        <w:rPr>
          <w:rFonts w:ascii="IRNazanin" w:hAnsi="IRNazanin" w:eastAsia="IRNazanin"/>
          <w:color w:val="111111"/>
          <w:sz w:val="28"/>
          <w:sz w:val="28"/>
          <w:szCs w:val="28"/>
          <w:rtl w:val="true"/>
          <w:lang w:bidi="fa-IR"/>
        </w:rPr>
        <w:t>وخذ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ملک الروم إلی معاویة، یسأله عن خصال، فکان فیما سأله أخبرنی عن لا شیء، فتحیّر،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فرساً فارهاً إلی معسکر علی لیباع، فإذا قیل للذی هو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شیء، فعسی أن تخرج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الرجل إلی عسکر علی علیه السلام، إذ مرّ به علی علیه السلام ومعه قنبر،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ساومه،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الفرس؟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خذ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لا شیء، فأخرجه إلی الصحراء، وأراه السراب،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سمعت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 الظَّمْآنُ ماءً حَتّی إِذا جاءَهُ لَمْ یَجِدْهُ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الرضا علیه السلام،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أمیرالمؤمنین علیه السلام عن المدّ والجزر ما هما؟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موکّل بالبحار،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 فإذا وضع قدمه فی البحر فاض، وإذا أخرجها غاض</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وسأله علیه السلام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السماء والأرض؟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مستجابة،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طعم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الحیاة، وکم بین المشرق والمغرب؟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مسیرة یوم للشمس، وما أخوان ولدا فی یوم وماتا فی یوم وعمر أحدهما خمسون ومائة سنة وعمر الآخر خمسون سنة؟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وعزرة أخوه؛ لأنّ عزیراً أماته اللّه مائة عام ثمّ بعثه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بقعة ما طلعت علیها الشمس إلاّ لحظة واحدة؟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البحر الذی</w:t>
      </w:r>
    </w:p>
    <w:p>
      <w:pPr>
        <w:pStyle w:val="BookText"/>
        <w:rPr/>
      </w:pPr>
      <w:r>
        <w:rPr>
          <w:rFonts w:ascii="IRNazanin" w:hAnsi="IRNazanin" w:eastAsia="IRNazanin"/>
          <w:color w:val="111111"/>
          <w:sz w:val="28"/>
          <w:sz w:val="28"/>
          <w:szCs w:val="28"/>
          <w:rtl w:val="true"/>
          <w:lang w:bidi="fa-IR"/>
        </w:rPr>
        <w:t>لمّا فلقه اللّه لبنی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إنسان یأکل ویشرب ولا یتغوّط؟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شیء شرب وهو حیّ وأکل وهو میت؟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عصا موسی علیه السلام شربت وهی فی شجرتها غضّة، وأکلت لمّا التقفت حبال السحرة وعصیّهم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بقعة علت علی الماء فی أیّام طوفان؟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موضع الکعبة؛ لأنّها کانت ربوة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مکذوب علیه لیس من الجنّ ولا من الإنس؟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الذئب؛ إذ کذب علیه إخوة یوسف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من اوحی لیس من الجنّ ولا من الإنس؟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رَبُّکَ إِلَی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أطهر بقعة علی وجه الأرض لا تجوز الصلاة علیها؟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ظهر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رسول لیس من الجنّ والإنس والملائکة والشیاطین؟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بِکِتابِی هذا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وعن مبعوث لیس من الجنّ والإنس والملائکة والشیاطین؟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نفس فی نفس لیس بینهما رحم ولا قرابة؟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یونس النبی فی بطن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القیامة؟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حضور المنیة، وبلوغ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عصا موسی علیه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الأربیة، وکان من عوسج طولها سبعة أذرع بذراع موسی علیه السلام، وکانت من الجنّة، أنزلها جبرئیل علیه السلام علی شعیب علیه السلام</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أخوین یهودیین سألا أمیرالمؤمنین علیه السلام عن واحد لا ثانی له، وعن ثان لا ثالث له، إلی مائة متّصلة، نجدها فی التوراة والإنجیل</w:t>
      </w:r>
      <w:r>
        <w:rPr>
          <w:rStyle w:val="FootnoteAnchor"/>
          <w:rtl w:val="true"/>
        </w:rPr>
        <w:footnoteReference w:id="818"/>
      </w:r>
      <w:r>
        <w:rPr>
          <w:rFonts w:ascii="IRNazanin" w:hAnsi="IRNazanin" w:eastAsia="IRNazanin"/>
          <w:color w:val="111111"/>
          <w:sz w:val="28"/>
          <w:sz w:val="28"/>
          <w:szCs w:val="28"/>
          <w:rtl w:val="true"/>
          <w:lang w:bidi="fa-IR"/>
        </w:rPr>
        <w:t>، وهی فی القرآن یتلونه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أمیرالمؤمنین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الواحد فاللّه ربّنا الواحد القهّار لا شریک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الاثنان، فآدم وحوّاء؛ لأنّهما أوّل اثنین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الثلاثة، فجبرئیل ومیکائیل وإسرافیل؛ لأنّهم رأس الملائکة علی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الأربعة، فالتوراة والإنجیل والزبور والفرقان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الخمسة، فالصلاة الخمس أنزلها اللّه علی نبیّنا وعلی امّته، ولم ینزلها علی نبی کان قبله، ولا علی امّة کانت قبلنا، وأنتم تجدونه فی التوراة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الستّة، فخلق اللّه السماوات والأرض فی ستّة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السبعة، فسبع سماوات طباقاً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الثمانیة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یَحْمِلُ عَرْشَ رَبِّکَ فَوْقَهُمْ یَوْمَئِذٍ ثَمانِیَةٌ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التسعة، فآیات موسی علیه السلام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العشرة، فتلک عشرة کاملة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الأحد عشر، فقول یوسف لأبیه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أَحَدَ عَشَرَ کَوْکَباً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الإثناعشر، فالسنة إثناعشر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الثلاثة عشر، فقول یوسف لأبیه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الْقَمَرَ رَأَیْتُهُمْ لِی ساجِدِینَ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فالأحد عشر إخوته والشمس أبوه والقمر 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الأربعة عشر، فأربعة عشر قندیلاً من النور معلّقاً</w:t>
      </w:r>
      <w:r>
        <w:rPr>
          <w:rStyle w:val="FootnoteAnchor"/>
          <w:rtl w:val="true"/>
        </w:rPr>
        <w:footnoteReference w:id="819"/>
      </w:r>
      <w:r>
        <w:rPr>
          <w:rFonts w:ascii="IRNazanin" w:hAnsi="IRNazanin" w:eastAsia="IRNazanin"/>
          <w:color w:val="111111"/>
          <w:sz w:val="28"/>
          <w:sz w:val="28"/>
          <w:szCs w:val="28"/>
          <w:rtl w:val="true"/>
          <w:lang w:bidi="fa-IR"/>
        </w:rPr>
        <w:t>بین السماء السابعة والحجب، تسرج بنور اللّه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الخمسة عشر، فاُنزلت الکتب جملة منسوجة من اللوح المحفوظ إلی سماء الدنیا لخمسة عشر لیلة مضت من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الستّة عشر، فستّة عشر صفّاً من الملائکة حافّین من حول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السبعة عشر، فسبعة عشر إسما من أسماء اللّه مکتوبة بین الجنّة والنار، لولا ذلک لزفرت زفرة أحرقت من فی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الثمانیة عشر، فثمانیة عشر حجاباً من نور معلّقة بین العرش والکرسی، لولا ذلک لذابت الصمّ الشوامخ، واحترقت السماوات والأرض وما بینهما من نور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التسعة عشر، فتسعة عشر ملکاً خزنة جهنّم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العشرون، فأنزل اللّه الزبور علی داود علیه السلام فی عشرین یوماً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الأحد والعشرون، فألان</w:t>
      </w:r>
      <w:r>
        <w:rPr>
          <w:rStyle w:val="FootnoteAnchor"/>
          <w:rtl w:val="true"/>
        </w:rPr>
        <w:footnoteReference w:id="820"/>
      </w:r>
      <w:r>
        <w:rPr>
          <w:rFonts w:ascii="IRNazanin" w:hAnsi="IRNazanin" w:eastAsia="IRNazanin"/>
          <w:color w:val="111111"/>
          <w:sz w:val="28"/>
          <w:sz w:val="28"/>
          <w:szCs w:val="28"/>
          <w:rtl w:val="true"/>
          <w:lang w:bidi="fa-IR"/>
        </w:rPr>
        <w:t>اللّه لداود علیه السلام فیها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اثنین وعشرین، فاستوت سفینة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الثلاثة وعشرون، ففیه میلاد عیسی علیه السلام، ونزول المائدة علی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أربعة وعشرین، فردّ اللّه علی یعقوب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خمسة وعشرون، فکلّم اللّه موسی علیه السلام تکلیماً بواد المقدّس، کلّمه خمسة وعشرین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ستّة وعشرین، فمقام إبراهیم علیه السلام فی النار، أقام فیها حیث صارت برداً وسلاماً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سبعة وعشرون، فرفع اللّه إدریس علیه السلام مکاناً علیّاً، وهو ابن سبع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ثمان وعشرون، فمکث یونس علیه السلام فی بطن الحوت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الأربعون، تمام میعاده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أَتْمَمْناها بِعَشْرٍ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الخمسون خمسون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الستّون کفّارة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یَسْتَطِعْ فَإِطْعامُ سِتِّینَ مِسْکِیناً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سَبْعِینَ رَجُلاً لِمِیقاتِنا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الثمانون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فَاجْلِدُوهُمْ ثَمانِینَ جَلْدَةً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التسعون،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تِسْعُونَ نَعْجَةً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فَاجْلِدُوا کُلَّ واحِدٍ مِنْهُما مِائَةَ جَلْدَةٍ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سمعا ذلک أسلما، فقتل أحدهما فی الجمل، والآخر فی صفّین</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علیه السلام کیف أصبحت؟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وأنا الصدّیق الأوّل، والفاروق الأعظم، وأنا وصیّ خیر البشر، وأنا الأوّل، وأنا الآخر، وأنا الظاهر، وأنا الباطن، وأنا بکلّ شیء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عین اللّه، وأنا جنب اللّه، وأنا أمین اللّه علی المرسلین، بنا عبد اللّه، ونحن خزّان اللّه فی أرضه وسمائه، وأنا احیی واُمیت، وأنا حیّ لا أموت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 الأعرابی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الأوّل أوّل من آمن برسول اللّه صلی الله علیه و آله، وأنا الآخر آخر من نظر فیه لمّا کان فی لحده، وأنا الظاهر فظاهر الإسلام، وأنا الباطن بطین من العلم، وأنا بکلّ شیء علیم، فإنّی علیم بکلّ شیء أخبره اللّه به نبیّه فأخبرنی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عین اللّه، فأنا عینه علی المؤمنین والکفرة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جنب اللّه، فأن تقول نفس یا حسرتی علی ما فرّطت فی جنب اللّه، ومن فرّط فیّ فقد فرّط فی اللّه، ولم یجز لنبی نبوّة حتّی یأخذ خاتماً من محمّد، فلذلک</w:t>
      </w:r>
    </w:p>
    <w:p>
      <w:pPr>
        <w:pStyle w:val="BookText"/>
        <w:rPr/>
      </w:pPr>
      <w:r>
        <w:rPr>
          <w:rFonts w:ascii="IRNazanin" w:hAnsi="IRNazanin" w:eastAsia="IRNazanin"/>
          <w:color w:val="111111"/>
          <w:sz w:val="28"/>
          <w:sz w:val="28"/>
          <w:szCs w:val="28"/>
          <w:rtl w:val="true"/>
          <w:lang w:bidi="fa-IR"/>
        </w:rPr>
        <w:t>سمّی خاتم النبیین، محمّد سیّد النبیین، وأنا سید الوصیین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خزّان اللّه فی أرضه، فقد علمنا ما علّمنا رسول اللّه صلی الله علیه و آله بقول صادق، وأنا احیی احیی سنّة رسول اللّه صلی الله علیه و آله، وأنا امیت امیت البدعة، وأنا حیّ لا أموت؛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دحوت أرضها، وأرسیت</w:t>
      </w:r>
      <w:r>
        <w:rPr>
          <w:rStyle w:val="FootnoteAnchor"/>
          <w:rtl w:val="true"/>
        </w:rPr>
        <w:footnoteReference w:id="822"/>
      </w:r>
      <w:r>
        <w:rPr>
          <w:rFonts w:ascii="IRNazanin" w:hAnsi="IRNazanin" w:eastAsia="IRNazanin"/>
          <w:color w:val="111111"/>
          <w:sz w:val="28"/>
          <w:sz w:val="28"/>
          <w:szCs w:val="28"/>
          <w:rtl w:val="true"/>
          <w:lang w:bidi="fa-IR"/>
        </w:rPr>
        <w:t>جبالها، وفجّرت عیونها، وشققت أنهارها، وغرست أشجارها، وأطعمت ثمارها، وأنشأت سحابها، وأسمعت رعدها، ونوّرت برقها، وأضحیت شمسها، وأطلعت قمرها، وأنزلت قطرها، ونصبت نجومها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البحر القمقام الزاخر، وسکّنت أطوادها، وأنا أنشأت جواری الفلک فیها، وأشرقت شمسها، وأنا جنب اللّه وکلمته، وقلب اللّه، وبابه الذی یوتی منه، ادخلوا الباب سجّداً، أغفر لکم خطایاکم، وأزید المحسنین، وبی وعلی یدیّ تقوم الساعة، وفیّ سیرتاب المبطلون، وأنا الأوّل والآخر، والظاهر والباطن، وأنا بکلّ شیء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ذلک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دحوت أرضها،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وذرّیتی الأرض التی یسکن إلیها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أرسیت جبالها،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هم ذرّیتی هم الجبال الرواکد التی لا تقوم إلاّ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وفجّرت عیونها،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الذی ثبت فی قلبه وجری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وشققت أنهارها،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انشعب الدین من تمسّک بها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غرست أشجارها،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وأطعمت أثمارها،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أعمالهم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أنشأت سحابها،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من استظلّ بنا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وأنا أنزلت قطرها،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ورحمة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أسمعت رعدها،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یسمع منه من العلم والحکمة، ونوّرت برقها،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استنارت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وأضحیت شمسها،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نور علی نور ساطع، وأطلعت قمرها، 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لهذه الاُمّة من ذرّیتی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نصبت نجومها، یهتدی بنا ویستضاء بنورنا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البحر القمقام الزاخر،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الاُمّة، وعالم العلماء، وحکیم الحکماء، وقائد القادة، یفیض علمی ثمّ یعود إلیّ، کما أنّ البحر یفیض ماءه علی ظهر الأرض، ثمّ یعود إلیه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أنشأت جواری الفلک فیها،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الخیر، وأئمّة الهدی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وسکّنت أطوادها،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فقأت عین الفتنة، وأقتل اصول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جنب اللّه وکلمته، وأنا قلب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سراج علم اللّه، وأنا باب اللّه،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توجّه إلی اللّه بی مخلصاً غفر 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وعلی یدی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 قبل القیامة، ینظر اللّه فی</w:t>
      </w:r>
      <w:bookmarkStart w:id="99" w:name="pg14048_178750"/>
    </w:p>
    <w:p>
      <w:pPr>
        <w:pStyle w:val="BookText"/>
        <w:rPr/>
      </w:pPr>
      <w:bookmarkEnd w:id="99"/>
      <w:r>
        <w:rPr>
          <w:rFonts w:ascii="IRNazanin" w:hAnsi="IRNazanin" w:eastAsia="IRNazanin"/>
          <w:color w:val="111111"/>
          <w:sz w:val="28"/>
          <w:sz w:val="28"/>
          <w:szCs w:val="28"/>
          <w:rtl w:val="true"/>
          <w:lang w:bidi="fa-IR"/>
        </w:rPr>
        <w:t>ذرّیة المؤمن</w:t>
      </w:r>
      <w:r>
        <w:rPr>
          <w:rStyle w:val="FootnoteAnchor"/>
          <w:rtl w:val="true"/>
        </w:rPr>
        <w:footnoteReference w:id="824"/>
      </w:r>
      <w:r>
        <w:rPr>
          <w:rFonts w:ascii="IRNazanin" w:hAnsi="IRNazanin" w:eastAsia="IRNazanin"/>
          <w:color w:val="111111"/>
          <w:sz w:val="28"/>
          <w:sz w:val="28"/>
          <w:szCs w:val="28"/>
          <w:rtl w:val="true"/>
          <w:lang w:bidi="fa-IR"/>
        </w:rPr>
        <w:t>، ولی المقام المشهود</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قال النبی هذا علیٌ أوّلٌ آخرٌ سمیعٌ علیم</w:t>
      </w:r>
    </w:p>
    <w:p>
      <w:pPr>
        <w:pStyle w:val="BookText"/>
        <w:rPr/>
      </w:pPr>
      <w:r>
        <w:rPr>
          <w:rFonts w:ascii="IRNazanin" w:hAnsi="IRNazanin" w:eastAsia="IRNazanin"/>
          <w:color w:val="111111"/>
          <w:sz w:val="28"/>
          <w:sz w:val="28"/>
          <w:szCs w:val="28"/>
          <w:rtl w:val="true"/>
          <w:lang w:bidi="fa-IR"/>
        </w:rPr>
        <w:t>ظاهرٌ باطنٌ کما قالت الشمس جهاراً وقولها مکتوم</w:t>
      </w:r>
      <w:r>
        <w:rPr>
          <w:rStyle w:val="FootnoteAnchor"/>
          <w:rtl w:val="true"/>
        </w:rPr>
        <w:footnoteReference w:id="826"/>
      </w:r>
    </w:p>
    <w:p>
      <w:pPr>
        <w:pStyle w:val="Heading2"/>
        <w:numPr>
          <w:ilvl w:val="1"/>
          <w:numId w:val="1"/>
        </w:numPr>
        <w:rPr/>
      </w:pPr>
      <w:bookmarkStart w:id="100" w:name="__RefHeading___Toc3339387_3381743652"/>
      <w:bookmarkStart w:id="101" w:name="_Toc35"/>
      <w:bookmarkEnd w:id="100"/>
      <w:r>
        <w:rPr>
          <w:rtl w:val="true"/>
        </w:rPr>
        <w:t>باب النصوص علی إمامة أمیرالمؤمنین علیه السلام</w:t>
      </w:r>
      <w:bookmarkEnd w:id="101"/>
    </w:p>
    <w:p>
      <w:pPr>
        <w:pStyle w:val="Heading3"/>
        <w:numPr>
          <w:ilvl w:val="2"/>
          <w:numId w:val="1"/>
        </w:numPr>
        <w:rPr/>
      </w:pPr>
      <w:bookmarkStart w:id="102" w:name="__RefHeading___Toc3339389_3381743652"/>
      <w:bookmarkStart w:id="103" w:name="_Toc36"/>
      <w:bookmarkEnd w:id="102"/>
      <w:r>
        <w:rPr>
          <w:rtl w:val="true"/>
        </w:rPr>
        <w:t xml:space="preserve">فصل فی قوله تعالی </w:t>
      </w:r>
      <w:r>
        <w:rPr>
          <w:rtl w:val="true"/>
        </w:rPr>
        <w:t>(</w:t>
      </w:r>
      <w:r>
        <w:rPr>
          <w:rtl w:val="true"/>
        </w:rPr>
        <w:t>إِنَّما وَلِیُّکُمُ اللّهُ وَ رَسُولُهُ وَ الَّذِینَ آمَنُوا الَّذِینَ یُقِیمُونَ الصَّلاةَ وَ یُؤْتُونَ الزَّکاةَ وَ هُمْ راکِعُونَ</w:t>
      </w:r>
      <w:r>
        <w:rPr>
          <w:rtl w:val="true"/>
        </w:rPr>
        <w:t>)</w:t>
      </w:r>
      <w:r>
        <w:rPr/>
        <w:t>4</w:t>
      </w:r>
      <w:bookmarkEnd w:id="103"/>
    </w:p>
    <w:p>
      <w:pPr>
        <w:pStyle w:val="BookText"/>
        <w:rPr/>
      </w:pPr>
      <w:r>
        <w:rPr>
          <w:rFonts w:ascii="IRNazanin" w:hAnsi="IRNazanin" w:eastAsia="IRNazanin"/>
          <w:color w:val="111111"/>
          <w:sz w:val="28"/>
          <w:sz w:val="28"/>
          <w:szCs w:val="28"/>
          <w:rtl w:val="true"/>
          <w:lang w:bidi="fa-IR"/>
        </w:rPr>
        <w:t>أجمعت</w:t>
      </w:r>
      <w:r>
        <w:rPr>
          <w:rStyle w:val="FootnoteAnchor"/>
          <w:rtl w:val="true"/>
        </w:rPr>
        <w:footnoteReference w:id="827"/>
      </w:r>
      <w:r>
        <w:rPr>
          <w:rFonts w:ascii="IRNazanin" w:hAnsi="IRNazanin" w:eastAsia="IRNazanin"/>
          <w:color w:val="111111"/>
          <w:sz w:val="28"/>
          <w:sz w:val="28"/>
          <w:szCs w:val="28"/>
          <w:rtl w:val="true"/>
          <w:lang w:bidi="fa-IR"/>
        </w:rPr>
        <w:t>الاُمّة أنّ هذه الآیة نزلت فی علی علیه السلام، لمّا تصدّق بخاتمه وهو راکع، لا خلاف بین المفسّرین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الثعلبی، والماوردی، والقشیری، والقزوینی، والنیسابوری، والفلکی، والطوسی، والطبری، وأبومسلم الأصفهانی، فی تفاسیرهم، عن السدی، ومجاهد، والحسن، والأعمش، وعتبة بن أبی‌حکیم، وغالب بن عبداللّه، وقیس بن الربیع، وعبایة الربعی، وعبد اللّه بن عبّاس، وأبی ذرّ الغفاری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ابن البیّع فی معرفة اصول الحدیث، عن عبد اللّه بن عبید اللّه بن عمر بن</w:t>
      </w:r>
    </w:p>
    <w:p>
      <w:pPr>
        <w:pStyle w:val="BookText"/>
        <w:rPr/>
      </w:pPr>
      <w:r>
        <w:rPr>
          <w:rFonts w:ascii="IRNazanin" w:hAnsi="IRNazanin" w:eastAsia="IRNazanin"/>
          <w:color w:val="111111"/>
          <w:sz w:val="28"/>
          <w:sz w:val="28"/>
          <w:szCs w:val="28"/>
          <w:rtl w:val="true"/>
          <w:lang w:bidi="fa-IR"/>
        </w:rPr>
        <w:t>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والواحدی فی أسباب نزول القرآن، عن الکلبی، عن أبی‌صالح،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السمعانی فی فضائل الصحابة، عن حمید الطویل،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w:t>
      </w:r>
      <w:r>
        <w:rPr>
          <w:rStyle w:val="FootnoteAnchor"/>
          <w:rtl w:val="true"/>
        </w:rPr>
        <w:footnoteReference w:id="828"/>
      </w:r>
      <w:r>
        <w:rPr>
          <w:rFonts w:ascii="IRNazanin" w:hAnsi="IRNazanin" w:eastAsia="IRNazanin"/>
          <w:color w:val="111111"/>
          <w:sz w:val="28"/>
          <w:sz w:val="28"/>
          <w:szCs w:val="28"/>
          <w:rtl w:val="true"/>
          <w:lang w:bidi="fa-IR"/>
        </w:rPr>
        <w:t>بن أحمد فی معجمه الأوسط، عن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وأبوبکر البیهقی فی المصنّف</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الفتّال فی التنویر، وفی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وإبراهیم الثقفی عن محمّد ابن الحنفیة، وعبیداللّه بن أبی‌رافع، وعبداللّه بن عبّاس</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وأبی‌صالح، والشعبی، و مجاهد، وزرارة بن أعین، عن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والنطنزی فی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والفلکی فی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الأنصاری، وناصح التمیمی، وابن عبّاس، والکلبی، فی روایات مختلفة الألفاظ متّفقة المعانی</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أسباب النزول عن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سلام أقبل ومعه نفر من قومه، وشکوا بعد المنزل عن المسجد،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قومنا لمّا رأونا أسلمنا</w:t>
      </w:r>
      <w:r>
        <w:rPr>
          <w:rStyle w:val="FootnoteAnchor"/>
          <w:rtl w:val="true"/>
        </w:rPr>
        <w:footnoteReference w:id="832"/>
      </w:r>
      <w:r>
        <w:rPr>
          <w:rFonts w:ascii="IRNazanin" w:hAnsi="IRNazanin" w:eastAsia="IRNazanin"/>
          <w:color w:val="111111"/>
          <w:sz w:val="28"/>
          <w:sz w:val="28"/>
          <w:szCs w:val="28"/>
          <w:rtl w:val="true"/>
          <w:lang w:bidi="fa-IR"/>
        </w:rPr>
        <w:t>رفضونا، ولا یکلّمونا، ولا یجالسونا، ولا یناکحونا، فنزلت هذه الآیة، فخرج النبی صلی الله علیه و آله إلی المسجد، فرأی سائلاً،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أعطاک أحد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خاتم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أعطانیه وهو راکع</w:t>
      </w:r>
      <w:r>
        <w:rPr>
          <w:rStyle w:val="FootnoteAnchor"/>
          <w:rtl w:val="true"/>
        </w:rPr>
        <w:footnoteReference w:id="833"/>
      </w:r>
    </w:p>
    <w:p>
      <w:pPr>
        <w:pStyle w:val="BookText"/>
        <w:rPr/>
      </w:pPr>
      <w:r>
        <w:rPr>
          <w:rStyle w:val="FootnoteAnchor"/>
          <w:rtl w:val="true"/>
        </w:rPr>
        <w:footnoteReference w:id="8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أبی‌مسلم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فعل ذلک، ودخل النبی صلی الله علیه و آله فی المسجد ورأی السائل،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أعطاک أحد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من 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الرجل،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علیه السلام،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أعطاکه؟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وهو راکع، فکبّر النبی صلی الله علیه و آله</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الثعلبی، فی روایة أبی‌ذرّ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أنّی سألت فی مسجد رسول اللّه صلی الله علیه و آله، ولم یعطنی أحد شیئاً، وکان علی علیه السلام راکعاً، فأومیء بخنصره الیمنی، فأقبل السائل حتّی أخذ الخاتم من خنصره، وذلک بعین رسول‌اللّه صلی الله علیه و آله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رسول اللّه صلی الله علیه و آله من صلاته، رفع رأسه إلی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أخی موسی سألک،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w:t>
      </w:r>
      <w:r>
        <w:rPr>
          <w:rStyle w:val="FootnoteAnchor"/>
          <w:rtl w:val="true"/>
        </w:rPr>
        <w:footnoteReference w:id="836"/>
      </w:r>
      <w:r>
        <w:rPr>
          <w:rFonts w:ascii="Amiri" w:hAnsi="Amiri" w:eastAsia="Amiri" w:cs="Amiri"/>
          <w:color w:val="111111"/>
          <w:sz w:val="28"/>
          <w:sz w:val="28"/>
          <w:szCs w:val="28"/>
          <w:rtl w:val="true"/>
          <w:lang w:bidi="ar-SA"/>
        </w:rPr>
        <w:t xml:space="preserve">علیه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بِأَخِیکَ وَ نَجْعَلُ لَکُما سُلْطاناً فَلا یَصِلُونَ إِلَیْکُما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وأنا محمّد نبیک وصفیک، اللّهمّ اشرح لی صدری، ویسّر لی أمری، واجعل لی وزیراً من أهلی، علیاً اشدد به ظهری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استتمّ رسول اللّه صلی الله علیه و آله الکلمة حتّی نزل جبرئیل علیه السلام من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رهطاً من الیهود أسلموا، منهم عبد اللّه بن سلام، وأسید، وثعلبة، وبنیامین، و سلام، وابن صوریا،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موسی أوصی إلی یوشع ابن نون، فمن وصیّک یا رسول اللّه؟ ومن ولّیت</w:t>
      </w:r>
      <w:r>
        <w:rPr>
          <w:rStyle w:val="FootnoteAnchor"/>
          <w:rtl w:val="true"/>
        </w:rPr>
        <w:footnoteReference w:id="838"/>
      </w:r>
      <w:r>
        <w:rPr>
          <w:rFonts w:ascii="IRNazanin" w:hAnsi="IRNazanin" w:eastAsia="IRNazanin"/>
          <w:color w:val="111111"/>
          <w:sz w:val="28"/>
          <w:sz w:val="28"/>
          <w:szCs w:val="28"/>
          <w:rtl w:val="true"/>
          <w:lang w:bidi="fa-IR"/>
        </w:rPr>
        <w:t>بعدک، فنزلت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فقاموا فأتوا المسجد، فإذا سائل خارج،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سائل ما أعطاک أحد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الخاتم،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أعطانیه ذلک الرجل الذی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أعطاک؟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راکعاً، فکبّر النبی صلی الله علیه و آله وکبّر أهل المسجد،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ولیکم بعدی،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ربّاً، وبالإسلام دیناً، وبمحمّد نبیاً، وبعلی ولیاً، 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 اللّهَ وَ رَسُولَهُ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المصباح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تصدق به یوم الرابع والعشرین من ذی الحجّة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علیه السلام فی صلاة الظهر</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نافلة الظهر</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تصدّقت بأربعین خاتماً وأنا راکع لینزل فیّ ما نزل فی علی بن أبی‌طالب، فما نزل</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نزلت فی علی علیه السلام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النزول عن الواحدی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شیعة اللّه ورسوله وولیه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الغالبون علی جمیع العباد، فبدأ فی هذه الآیة بنفسه، ثمّ بنبیّه، ثمّ بولیّه، وکذلک فی الآیة الثانیة</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المصطفی رسول اللّه صلی الله علیه و آله، وبعده المرتضی علی بن أبی‌طالب علیه السلام وعترته علیهم السلام، وعدد حساب کلّ واحد منهما ثلاثة</w:t>
      </w:r>
    </w:p>
    <w:p>
      <w:pPr>
        <w:pStyle w:val="BookText"/>
        <w:rPr/>
      </w:pPr>
      <w:r>
        <w:rPr>
          <w:rFonts w:ascii="Amiri" w:hAnsi="Amiri" w:eastAsia="Amiri" w:cs="Amiri"/>
          <w:color w:val="111111"/>
          <w:sz w:val="28"/>
          <w:sz w:val="28"/>
          <w:szCs w:val="28"/>
          <w:rtl w:val="true"/>
          <w:lang w:bidi="ar-SA"/>
        </w:rPr>
        <w:t>آلاف وخمسمائة وثمانون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نفر من أصحاب رسول اللّه صلی الله علیه و آله فی مسجد المدینة،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فی هذه الآیة؟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کفرنا بهذه الآیة کفرنا بسائرها وإن آمنّا، فإنّ هذا ذلّ حین یسلّط علینا علی بن أبی‌طالب،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أنّ محمّداً صلی الله علیه و آله صادق فیما یقول، ولکن نتولاّه، ولا نطیع علیاً فیما أمرنا، فنزلت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أَکْثَرُهُمُ 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 علی</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الولایة لمن جعله ولیاً لنا علی التخصیص</w:t>
      </w:r>
      <w:r>
        <w:rPr>
          <w:rStyle w:val="FootnoteAnchor"/>
          <w:rtl w:val="true"/>
        </w:rPr>
        <w:footnoteReference w:id="848"/>
      </w:r>
      <w:r>
        <w:rPr>
          <w:rFonts w:ascii="IRNazanin" w:hAnsi="IRNazanin" w:eastAsia="IRNazanin"/>
          <w:color w:val="111111"/>
          <w:sz w:val="28"/>
          <w:sz w:val="28"/>
          <w:szCs w:val="28"/>
          <w:rtl w:val="true"/>
          <w:lang w:bidi="fa-IR"/>
        </w:rPr>
        <w:t>، ونفی معناها عن غیره، ویعنی بولیکم القائم باُمورکم، ومن یلزمکم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ثبت ذلک ثبتت إمامته؛ لأنّه لا أحد یجب له التصرّف فی الاُمّة، وفرض الطاعة له بعد النبی صلی الله علیه و آله، إلاّ من کان إماماً لهم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وثبتت عصمته أیضاً؛ لأنّه سبحانه إذا أوجب له فرض الطاعة مثل ما أوجبه لنفسه ولنبیه صلی الله علیه و آله، اقتضی ذلک طاعته فی کلّ شیء، وهذا برهان عصمته؛ لأنّه لو لم یکن کذلک لجاز منه الأمر بالقبیح، فیقبح طاعته، وإذا قبحت کان تعالی قد أوجب</w:t>
      </w:r>
    </w:p>
    <w:p>
      <w:pPr>
        <w:pStyle w:val="BookText"/>
        <w:rPr/>
      </w:pPr>
      <w:r>
        <w:rPr>
          <w:rFonts w:ascii="IRNazanin" w:hAnsi="IRNazanin" w:eastAsia="IRNazanin"/>
          <w:color w:val="111111"/>
          <w:sz w:val="28"/>
          <w:sz w:val="28"/>
          <w:szCs w:val="28"/>
          <w:rtl w:val="true"/>
          <w:lang w:bidi="fa-IR"/>
        </w:rPr>
        <w:t>فعل القبیح، وفی علمنا أنّ ذلک لا یجوز علیه سبحانه، ودلیل علی وجوب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تفید الأولی، ما ذکره المبرّد فی کتاب</w:t>
      </w:r>
      <w:r>
        <w:rPr>
          <w:rStyle w:val="FootnoteAnchor"/>
          <w:rtl w:val="true"/>
        </w:rPr>
        <w:footnoteReference w:id="849"/>
      </w:r>
      <w:r>
        <w:rPr>
          <w:rFonts w:ascii="IRNazanin" w:hAnsi="IRNazanin" w:eastAsia="IRNazanin"/>
          <w:color w:val="111111"/>
          <w:sz w:val="28"/>
          <w:sz w:val="28"/>
          <w:szCs w:val="28"/>
          <w:rtl w:val="true"/>
          <w:lang w:bidi="fa-IR"/>
        </w:rPr>
        <w:t>العبارة عن صفات اللّه أنّ الولی هو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وحقّقه أبوعبیدة فی غریب الحدیث، وأبوعمرو غلام ثعلب، وأبوبکر الأنباری</w:t>
      </w:r>
      <w:r>
        <w:rPr>
          <w:rFonts w:eastAsia="IRNazanin" w:cs="IRNazanin"/>
          <w:color w:val="111111"/>
          <w:sz w:val="28"/>
          <w:szCs w:val="28"/>
          <w:rtl w:val="true"/>
          <w:lang w:bidi="fa-IR"/>
        </w:rPr>
        <w:t>)</w:t>
      </w:r>
      <w:r>
        <w:rPr>
          <w:rStyle w:val="FootnoteAnchor"/>
          <w:rtl w:val="true"/>
        </w:rPr>
        <w:footnoteReference w:id="850"/>
      </w:r>
    </w:p>
    <w:p>
      <w:pPr>
        <w:pStyle w:val="BookText"/>
        <w:rPr/>
      </w:pP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نکحت بغیر إذن ولیّها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أولیاء الدم، وفلان ولی أمر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ونعم ولی الأمر بعد ولیه ومنتجع التقوی ونعم المؤدّب</w:t>
      </w:r>
    </w:p>
    <w:p>
      <w:pPr>
        <w:pStyle w:val="BookText"/>
        <w:rPr/>
      </w:pPr>
      <w:r>
        <w:rPr>
          <w:rFonts w:ascii="Amiri" w:hAnsi="Amiri" w:eastAsia="Amiri" w:cs="Amiri"/>
          <w:color w:val="111111"/>
          <w:sz w:val="28"/>
          <w:sz w:val="28"/>
          <w:szCs w:val="28"/>
          <w:rtl w:val="true"/>
          <w:lang w:bidi="ar-SA"/>
        </w:rPr>
        <w:t xml:space="preserve">وتجری الاخبار بلفظ الجمع، وهو واحد مجری الاخبار بذلک عن الواحد،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إِنَّ النّاسَ قَدْ جَمَعُوا لَکُمْ فَاخْشَوْهُمْ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یُنادُونَکَ مِنْ وَراءِ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العموم، بل بعضهم؛ لأنّه وصف بإقامة الصلاة، وإیتاء الزکاة فی حال الرکوع</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خزیمة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أباحسنٍ تفدیک نفسی واُسرتی وکلّ بطیءٍ فی الهدی ومسارع</w:t>
      </w:r>
    </w:p>
    <w:p>
      <w:pPr>
        <w:pStyle w:val="BookText"/>
        <w:rPr/>
      </w:pPr>
      <w:r>
        <w:rPr>
          <w:rFonts w:ascii="IRNazanin" w:hAnsi="IRNazanin" w:eastAsia="IRNazanin"/>
          <w:color w:val="111111"/>
          <w:sz w:val="28"/>
          <w:sz w:val="28"/>
          <w:szCs w:val="28"/>
          <w:rtl w:val="true"/>
          <w:lang w:bidi="fa-IR"/>
        </w:rPr>
        <w:t>أیذهب مدحٌ من محبّک ضایعاً وما المدح فی جنب الإله بضایع</w:t>
      </w:r>
    </w:p>
    <w:p>
      <w:pPr>
        <w:pStyle w:val="BookText"/>
        <w:rPr/>
      </w:pPr>
      <w:r>
        <w:rPr>
          <w:rFonts w:ascii="IRNazanin" w:hAnsi="IRNazanin" w:eastAsia="IRNazanin"/>
          <w:color w:val="111111"/>
          <w:sz w:val="28"/>
          <w:sz w:val="28"/>
          <w:szCs w:val="28"/>
          <w:rtl w:val="true"/>
          <w:lang w:bidi="fa-IR"/>
        </w:rPr>
        <w:t>فأنت الذی أعطیت إذ کنت راکعاً زکاة</w:t>
      </w:r>
      <w:r>
        <w:rPr>
          <w:rStyle w:val="FootnoteAnchor"/>
          <w:rtl w:val="true"/>
        </w:rPr>
        <w:footnoteReference w:id="854"/>
      </w:r>
      <w:r>
        <w:rPr>
          <w:rFonts w:ascii="IRNazanin" w:hAnsi="IRNazanin" w:eastAsia="IRNazanin"/>
          <w:color w:val="111111"/>
          <w:sz w:val="28"/>
          <w:sz w:val="28"/>
          <w:szCs w:val="28"/>
          <w:rtl w:val="true"/>
          <w:lang w:bidi="fa-IR"/>
        </w:rPr>
        <w:t>فدتک النفس یا خیر راکع</w:t>
      </w:r>
    </w:p>
    <w:p>
      <w:pPr>
        <w:pStyle w:val="BookText"/>
        <w:rPr/>
      </w:pPr>
      <w:r>
        <w:rPr>
          <w:rFonts w:ascii="IRNazanin" w:hAnsi="IRNazanin" w:eastAsia="IRNazanin"/>
          <w:color w:val="111111"/>
          <w:sz w:val="28"/>
          <w:sz w:val="28"/>
          <w:szCs w:val="28"/>
          <w:rtl w:val="true"/>
          <w:lang w:bidi="fa-IR"/>
        </w:rPr>
        <w:t>فأنزل فیک اللّه خیر ولایةٍ وأثبتها</w:t>
      </w:r>
      <w:r>
        <w:rPr>
          <w:rStyle w:val="FootnoteAnchor"/>
          <w:rtl w:val="true"/>
        </w:rPr>
        <w:footnoteReference w:id="855"/>
      </w:r>
      <w:r>
        <w:rPr>
          <w:rFonts w:ascii="IRNazanin" w:hAnsi="IRNazanin" w:eastAsia="IRNazanin"/>
          <w:color w:val="111111"/>
          <w:sz w:val="28"/>
          <w:sz w:val="28"/>
          <w:szCs w:val="28"/>
          <w:rtl w:val="true"/>
          <w:lang w:bidi="fa-IR"/>
        </w:rPr>
        <w:t>فی محکمات الشرائع</w:t>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أبن لی من فی القوم جاد بخاتمٍ علی السائل المعترّ</w:t>
      </w:r>
      <w:r>
        <w:rPr>
          <w:rStyle w:val="FootnoteAnchor"/>
          <w:rtl w:val="true"/>
        </w:rPr>
        <w:footnoteReference w:id="856"/>
      </w:r>
      <w:r>
        <w:rPr>
          <w:rFonts w:ascii="IRNazanin" w:hAnsi="IRNazanin" w:eastAsia="IRNazanin"/>
          <w:color w:val="111111"/>
          <w:sz w:val="28"/>
          <w:sz w:val="28"/>
          <w:szCs w:val="28"/>
          <w:rtl w:val="true"/>
          <w:lang w:bidi="fa-IR"/>
        </w:rPr>
        <w:t>إذا جاء قانعا</w:t>
      </w:r>
    </w:p>
    <w:p>
      <w:pPr>
        <w:pStyle w:val="BookText"/>
        <w:rPr/>
      </w:pPr>
      <w:r>
        <w:rPr>
          <w:rFonts w:ascii="Amiri" w:hAnsi="Amiri" w:eastAsia="Amiri" w:cs="Amiri"/>
          <w:color w:val="111111"/>
          <w:sz w:val="28"/>
          <w:sz w:val="28"/>
          <w:szCs w:val="28"/>
          <w:rtl w:val="true"/>
          <w:lang w:bidi="ar-SA"/>
        </w:rPr>
        <w:t>وجاد به سرّاً فأفشاه ربّه وبیّن من کان المصدّق راکعا</w:t>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مثل برّک فی حال الرکوع وما برٌّ کبرّک برّاً للمزکّینا</w:t>
      </w:r>
    </w:p>
    <w:p>
      <w:pPr>
        <w:pStyle w:val="BookText"/>
        <w:rPr/>
      </w:pPr>
      <w:r>
        <w:rPr>
          <w:rFonts w:ascii="IRNazanin" w:hAnsi="IRNazanin" w:eastAsia="IRNazanin"/>
          <w:color w:val="111111"/>
          <w:sz w:val="28"/>
          <w:sz w:val="28"/>
          <w:szCs w:val="28"/>
          <w:rtl w:val="true"/>
          <w:lang w:bidi="fa-IR"/>
        </w:rPr>
        <w:t>هل مثل ذلک للعانی الأسیر وللطفل الصغیر وقد أعطیت مسکینا</w:t>
      </w:r>
    </w:p>
    <w:p>
      <w:pPr>
        <w:pStyle w:val="BookText"/>
        <w:rPr/>
      </w:pPr>
      <w:r>
        <w:rPr>
          <w:rFonts w:ascii="Amiri" w:hAnsi="Amiri" w:eastAsia="Amiri" w:cs="Amiri"/>
          <w:color w:val="111111"/>
          <w:sz w:val="28"/>
          <w:sz w:val="28"/>
          <w:szCs w:val="28"/>
          <w:rtl w:val="true"/>
          <w:lang w:bidi="ar-SA"/>
        </w:rPr>
        <w:t>الورّاق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أبو السبطین صدّق راکعاً بخاتمه سرّاً ولم یتجهم</w:t>
      </w:r>
      <w:r>
        <w:rPr>
          <w:rStyle w:val="FootnoteAnchor"/>
          <w:rtl w:val="true"/>
        </w:rPr>
        <w:footnoteReference w:id="857"/>
      </w:r>
      <w:bookmarkStart w:id="104" w:name="pg14048_178758"/>
    </w:p>
    <w:p>
      <w:pPr>
        <w:pStyle w:val="BookText"/>
        <w:rPr/>
      </w:pPr>
      <w:bookmarkEnd w:id="104"/>
      <w:r>
        <w:rPr>
          <w:rFonts w:ascii="Amiri" w:hAnsi="Amiri" w:eastAsia="Amiri" w:cs="Amiri"/>
          <w:color w:val="111111"/>
          <w:sz w:val="28"/>
          <w:sz w:val="28"/>
          <w:szCs w:val="28"/>
          <w:rtl w:val="true"/>
          <w:lang w:bidi="ar-SA"/>
        </w:rPr>
        <w:t>فلمّا أتاه سائلٌ مدّ کفّه فلم یستو</w:t>
      </w:r>
      <w:r>
        <w:rPr>
          <w:rStyle w:val="FootnoteAnchor"/>
          <w:rtl w:val="true"/>
        </w:rPr>
        <w:footnoteReference w:id="858"/>
      </w:r>
      <w:r>
        <w:rPr>
          <w:rFonts w:ascii="IRNazanin" w:hAnsi="IRNazanin" w:eastAsia="IRNazanin"/>
          <w:color w:val="111111"/>
          <w:sz w:val="28"/>
          <w:sz w:val="28"/>
          <w:szCs w:val="28"/>
          <w:rtl w:val="true"/>
          <w:lang w:bidi="fa-IR"/>
        </w:rPr>
        <w:t>حتّی حباه بخاتم</w:t>
      </w:r>
    </w:p>
    <w:p>
      <w:pPr>
        <w:pStyle w:val="Heading3"/>
        <w:numPr>
          <w:ilvl w:val="2"/>
          <w:numId w:val="1"/>
        </w:numPr>
        <w:rPr/>
      </w:pPr>
      <w:bookmarkStart w:id="105" w:name="__RefHeading___Toc3339391_3381743652"/>
      <w:bookmarkStart w:id="106" w:name="_Toc37"/>
      <w:bookmarkEnd w:id="105"/>
      <w:r>
        <w:rPr>
          <w:rtl w:val="true"/>
        </w:rPr>
        <w:t xml:space="preserve">فصل فی قوله تعالی </w:t>
      </w:r>
      <w:r>
        <w:rPr>
          <w:rtl w:val="true"/>
        </w:rPr>
        <w:t>(</w:t>
      </w:r>
      <w:r>
        <w:rPr>
          <w:rtl w:val="true"/>
        </w:rPr>
        <w:t>وَ النَّجْمِ إِذا هَوی</w:t>
      </w:r>
      <w:r>
        <w:rPr>
          <w:rtl w:val="true"/>
        </w:rPr>
        <w:t>)</w:t>
      </w:r>
      <w:r>
        <w:rPr/>
        <w:t>2</w:t>
      </w:r>
      <w:bookmarkEnd w:id="106"/>
    </w:p>
    <w:p>
      <w:pPr>
        <w:pStyle w:val="BookText"/>
        <w:rPr/>
      </w:pPr>
      <w:r>
        <w:rPr>
          <w:rFonts w:ascii="IRNazanin" w:hAnsi="IRNazanin" w:eastAsia="IRNazanin"/>
          <w:color w:val="111111"/>
          <w:sz w:val="28"/>
          <w:sz w:val="28"/>
          <w:szCs w:val="28"/>
          <w:rtl w:val="true"/>
          <w:lang w:bidi="fa-IR"/>
        </w:rPr>
        <w:t>أبوجعفر ابن بابویه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کثیرة، عن جویبر، عن الضحّاک، عن أبی‌هارون العبدی، عن ربیعة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أبی‌إسحاق الفزاری، عن جعفر بن محمّد، عن آبائه علیهم السلام، کلّهم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منصور بن الأسود، عن الصادق، عن آبائه علیهم السلام، واللفظ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النبی صلی الله علیه و آله مرضه الذی توفّی فیه</w:t>
      </w:r>
      <w:r>
        <w:rPr>
          <w:rStyle w:val="FootnoteAnchor"/>
          <w:rtl w:val="true"/>
        </w:rPr>
        <w:footnoteReference w:id="859"/>
      </w:r>
      <w:r>
        <w:rPr>
          <w:rFonts w:ascii="IRNazanin" w:hAnsi="IRNazanin" w:eastAsia="IRNazanin"/>
          <w:color w:val="111111"/>
          <w:sz w:val="28"/>
          <w:sz w:val="28"/>
          <w:szCs w:val="28"/>
          <w:rtl w:val="true"/>
          <w:lang w:bidi="fa-IR"/>
        </w:rPr>
        <w:t>، إجتمع إلیه أهل بیته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حدث بک حدث فمن لنا بعدک؟ ومن القائم فینا بأمرک؟ فلم یجبهم جواباً وسکت منهم، فلمّا کان الیوم الثانی، أعادوا علیه القول ثانیة، فلم یجبهم عن شیء ممّا سألوه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الثالث،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حدث بک حادث، فمن لنا بعدک؟ ومن القائم لنا بأمرک؟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غداً هبط نجم من السماء فی دار رجل من أصحابی، فانظروا من هو، فهو خلیفتی علیکم من بعدی، والقائم بأمری، ولم یکن فیهم أحد إلاّ وهو یطمع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القائم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الرابع، جلس کلّ واحد منهم فی حجرته ینتظر هبوط النجم، إذ انقضّ نجم من السماء قد علا ضوؤه علی ضوء الدنیا، حتّی وقع فی حجرة علی علیه السلام، فماج القوم،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ضلّ هذا الرجل وغوی، وما ینطق فی ابن عمّه إلاّ بالهوی، فأنزل اللّه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فَکُلَّما جاءَکُمْ رَسُولٌ بِما لا تَهْوی أَنْفُسُکُمُ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روایة نوف البکالی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سقط فی منزل علی علیه السلام نجم أضاءت له المدینة وما حولها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والنجم کانت الزهرة،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الثریّا</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لا فرق بینه وبین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من بعدی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جعل بین الأمرین واسطة بحسب المصلحة،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 فی الحجرة</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هو الذی فی داره ینقضّ نجم اللیل ساعة یطلع</w:t>
      </w:r>
    </w:p>
    <w:p>
      <w:pPr>
        <w:pStyle w:val="BookText"/>
        <w:rPr/>
      </w:pPr>
      <w:r>
        <w:rPr>
          <w:rFonts w:ascii="IRNazanin" w:hAnsi="IRNazanin" w:eastAsia="IRNazanin"/>
          <w:color w:val="111111"/>
          <w:sz w:val="28"/>
          <w:sz w:val="28"/>
          <w:szCs w:val="28"/>
          <w:rtl w:val="true"/>
          <w:lang w:bidi="fa-IR"/>
        </w:rPr>
        <w:t>فانقضّ فی دار الوصی فغاضهم وغدت له ألوانهم تتمقّع</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أمال به الهوی فی صنوه وتوازروا ألباً علیه وشنّعوا</w:t>
      </w:r>
    </w:p>
    <w:p>
      <w:pPr>
        <w:pStyle w:val="BookText"/>
        <w:rPr/>
      </w:pPr>
      <w:r>
        <w:rPr>
          <w:rFonts w:ascii="IRNazanin" w:hAnsi="IRNazanin" w:eastAsia="IRNazanin"/>
          <w:color w:val="111111"/>
          <w:sz w:val="28"/>
          <w:sz w:val="28"/>
          <w:szCs w:val="28"/>
          <w:rtl w:val="true"/>
          <w:lang w:bidi="fa-IR"/>
        </w:rPr>
        <w:t>خطیب منبج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النجم حین هوی فقاموا علی أقدامهم متألّمینا</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فقالوا ضلّ هذا فی علیٍ وصار له من المتعصّبینا</w:t>
      </w:r>
    </w:p>
    <w:p>
      <w:pPr>
        <w:pStyle w:val="BookText"/>
        <w:rPr/>
      </w:pPr>
      <w:r>
        <w:rPr>
          <w:rFonts w:ascii="IRNazanin" w:hAnsi="IRNazanin" w:eastAsia="IRNazanin"/>
          <w:color w:val="111111"/>
          <w:sz w:val="28"/>
          <w:sz w:val="28"/>
          <w:szCs w:val="28"/>
          <w:rtl w:val="true"/>
          <w:lang w:bidi="fa-IR"/>
        </w:rPr>
        <w:t>وأنزل ذو العلی فی ذاک وحیاً تعالی اللّه خیر المنزلینا</w:t>
      </w:r>
    </w:p>
    <w:p>
      <w:pPr>
        <w:pStyle w:val="BookText"/>
        <w:rPr/>
      </w:pPr>
      <w:r>
        <w:rPr>
          <w:rFonts w:ascii="Amiri" w:hAnsi="Amiri" w:eastAsia="Amiri" w:cs="Amiri"/>
          <w:color w:val="111111"/>
          <w:sz w:val="28"/>
          <w:sz w:val="28"/>
          <w:szCs w:val="28"/>
          <w:rtl w:val="true"/>
          <w:lang w:bidi="ar-SA"/>
        </w:rPr>
        <w:t>بأنّ محمّداً ما ضلّ فیه ولکن أظهر الحقّ المبینا</w:t>
      </w:r>
    </w:p>
    <w:p>
      <w:pPr>
        <w:pStyle w:val="BookText"/>
        <w:rPr/>
      </w:pPr>
      <w:r>
        <w:rPr>
          <w:rFonts w:ascii="IRNazanin" w:hAnsi="IRNazanin" w:eastAsia="IRNazanin"/>
          <w:color w:val="111111"/>
          <w:sz w:val="28"/>
          <w:sz w:val="28"/>
          <w:szCs w:val="28"/>
          <w:rtl w:val="true"/>
          <w:lang w:bidi="fa-IR"/>
        </w:rPr>
        <w:t>تاریخی الخطیب والبلاذری، وحلیة أبی‌نعیم، وإبانة العکبری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سفیان الثوری، عن الأعمش، عن الثوری</w:t>
      </w:r>
      <w:r>
        <w:rPr>
          <w:rStyle w:val="FootnoteAnchor"/>
          <w:rtl w:val="true"/>
        </w:rPr>
        <w:footnoteReference w:id="866"/>
      </w:r>
      <w:r>
        <w:rPr>
          <w:rFonts w:ascii="IRNazanin" w:hAnsi="IRNazanin" w:eastAsia="IRNazanin"/>
          <w:color w:val="111111"/>
          <w:sz w:val="28"/>
          <w:sz w:val="28"/>
          <w:szCs w:val="28"/>
          <w:rtl w:val="true"/>
          <w:lang w:bidi="fa-IR"/>
        </w:rPr>
        <w:t>، عن علقمة،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 فاطمة علیها السلام صبیحة یوم العرس رعدة، فقال لها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زوجّتک سیّداً فی الدنیا، وإنّه فی الآخرة لمن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لمّا أراد اللّه تعالی أن املکک</w:t>
      </w:r>
      <w:r>
        <w:rPr>
          <w:rStyle w:val="FootnoteAnchor"/>
          <w:rtl w:val="true"/>
        </w:rPr>
        <w:footnoteReference w:id="867"/>
      </w:r>
      <w:r>
        <w:rPr>
          <w:rFonts w:ascii="IRNazanin" w:hAnsi="IRNazanin" w:eastAsia="IRNazanin"/>
          <w:color w:val="111111"/>
          <w:sz w:val="28"/>
          <w:sz w:val="28"/>
          <w:szCs w:val="28"/>
          <w:rtl w:val="true"/>
          <w:lang w:bidi="fa-IR"/>
        </w:rPr>
        <w:t>بعلی، أمر اللّه تعالی جبرئیل، فقام فی السماء الرابعة، فصفّ الملائکة صفوفاً، ثمّ خطب علیهم، فزوّجک من علی، ثمّ أمر اللّه سبحانه شجر الجنان، فحملت</w:t>
      </w:r>
      <w:r>
        <w:rPr>
          <w:rStyle w:val="FootnoteAnchor"/>
          <w:rtl w:val="true"/>
        </w:rPr>
        <w:footnoteReference w:id="868"/>
      </w:r>
      <w:r>
        <w:rPr>
          <w:rFonts w:ascii="IRNazanin" w:hAnsi="IRNazanin" w:eastAsia="IRNazanin"/>
          <w:color w:val="111111"/>
          <w:sz w:val="28"/>
          <w:sz w:val="28"/>
          <w:szCs w:val="28"/>
          <w:rtl w:val="true"/>
          <w:lang w:bidi="fa-IR"/>
        </w:rPr>
        <w:t>الحلی والحلل، ثمّ أمرها، فنثرته علی الملائکة، فمن أخذ منهم یومئذ شیئاً أکثر ممّا أخذه غیره، إفتخر به إلی یوم القیامة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فاطمة علیها السلام تفتخر علی النساء؛ لأنّها أوّل من خطب علیها جبرئیل علیه السلام</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 وفضائل السمعانی، وکتابی الطبرانی والنطنزی، بالإسناد عن عبدالرحمن بن أبی‌لیلی، عن الحسن بن علی علیهما السلام،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سیّد العرب،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علیه السلام،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سیّد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وعلی سیّد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أرسل إلی الأنصار، فأتوه،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الأنصار ألا أدلّکم علی ما إن تمسّکتم به لن تضلّوا بعده؟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فأحبّوه لحبّی، وأکرموه لکرامتی، فإنّ جبرئیل أمرنی بالذی قلت لکم عن اللّه عزّوجلّ</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أبوبشیر</w:t>
      </w:r>
      <w:r>
        <w:rPr>
          <w:rStyle w:val="FootnoteAnchor"/>
          <w:rtl w:val="true"/>
        </w:rPr>
        <w:footnoteReference w:id="871"/>
      </w:r>
      <w:r>
        <w:rPr>
          <w:rFonts w:ascii="IRNazanin" w:hAnsi="IRNazanin" w:eastAsia="IRNazanin"/>
          <w:color w:val="111111"/>
          <w:sz w:val="28"/>
          <w:sz w:val="28"/>
          <w:szCs w:val="28"/>
          <w:rtl w:val="true"/>
          <w:lang w:bidi="fa-IR"/>
        </w:rPr>
        <w:t>عن سعید بن عائشة فی کتاب السؤدد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افترضت طاعته کما افترضت طاعتی</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أبوحنیفة بإسناد له إلی فاختة امّ هانی، قال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الناس فی الدنیا، وسیّد الناس فی الآخرة</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بسیّد المسلمین، وإمام المتّقین، وقائد الغرّ المحجّلین</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bookmarkStart w:id="107" w:name="pg14048_178762"/>
    </w:p>
    <w:p>
      <w:pPr>
        <w:pStyle w:val="BookText"/>
        <w:rPr/>
      </w:pPr>
      <w:bookmarkEnd w:id="107"/>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النبیین، وعلی سیّد الوصیین</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صلی الله علیه و 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سیّد المسلمین، وإمام المتّقین، وقائد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 الجلی، وتواترت الشیعة بنقله، ورواه أکثر العامّة من طرق مختلفة، ولیس فی علمائهم جاحد له</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النجباء، جمال الأئمّة، إتّفقا فی مائة وإحدی وستّین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النجباء، سیّد الأئمّة، استویا فی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النجباء، جمال الأئمّة، یکون وزنه السیّد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النجباء، سیّد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الناس حیدره هذه حین تذکره</w:t>
      </w:r>
    </w:p>
    <w:p>
      <w:pPr>
        <w:pStyle w:val="BookText"/>
        <w:rPr/>
      </w:pPr>
      <w:r>
        <w:rPr>
          <w:rFonts w:ascii="Amiri" w:hAnsi="Amiri" w:eastAsia="Amiri" w:cs="Amiri"/>
          <w:color w:val="111111"/>
          <w:sz w:val="28"/>
          <w:sz w:val="28"/>
          <w:szCs w:val="28"/>
          <w:rtl w:val="true"/>
          <w:lang w:bidi="ar-SA"/>
        </w:rPr>
        <w:t>لعن اللّه کلّ من ردّ هذا وأنکره</w:t>
      </w:r>
    </w:p>
    <w:p>
      <w:pPr>
        <w:pStyle w:val="BookText"/>
        <w:rPr/>
      </w:pPr>
      <w:r>
        <w:rPr>
          <w:rFonts w:ascii="IRNazanin" w:hAnsi="IRNazanin" w:eastAsia="IRNazanin"/>
          <w:color w:val="111111"/>
          <w:sz w:val="28"/>
          <w:sz w:val="28"/>
          <w:szCs w:val="28"/>
          <w:rtl w:val="true"/>
          <w:lang w:bidi="fa-IR"/>
        </w:rPr>
        <w:t>هو غیضٌ لناصبیه وهو حتفٌ لمخبره</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ابن عمّ رسول اللّه أفضل من ساد الأنام وساس الهاشمینا</w:t>
      </w:r>
    </w:p>
    <w:p>
      <w:pPr>
        <w:pStyle w:val="BookText"/>
        <w:rPr/>
      </w:pPr>
      <w:r>
        <w:rPr>
          <w:rFonts w:ascii="IRNazanin" w:hAnsi="IRNazanin" w:eastAsia="IRNazanin"/>
          <w:color w:val="111111"/>
          <w:sz w:val="28"/>
          <w:sz w:val="28"/>
          <w:szCs w:val="28"/>
          <w:rtl w:val="true"/>
          <w:lang w:bidi="fa-IR"/>
        </w:rPr>
        <w:t>أنت الإمام ومنظور الأنام فمن یردّ ما قلته یقمع براهینا</w:t>
      </w:r>
    </w:p>
    <w:p>
      <w:pPr>
        <w:pStyle w:val="Heading3"/>
        <w:numPr>
          <w:ilvl w:val="2"/>
          <w:numId w:val="1"/>
        </w:numPr>
        <w:rPr/>
      </w:pPr>
      <w:bookmarkStart w:id="108" w:name="__RefHeading___Toc3339393_3381743652"/>
      <w:bookmarkStart w:id="109" w:name="_Toc38"/>
      <w:bookmarkEnd w:id="108"/>
      <w:r>
        <w:rPr>
          <w:rtl w:val="true"/>
        </w:rPr>
        <w:t xml:space="preserve">فصل فی معنی قوله </w:t>
      </w:r>
      <w:r>
        <w:rPr>
          <w:rtl w:val="true"/>
        </w:rPr>
        <w:t>(</w:t>
      </w:r>
      <w:r>
        <w:rPr>
          <w:rtl w:val="true"/>
        </w:rPr>
        <w:t>یا أَیُّهَا الَّذِینَ آمَنُوا أَطِیعُوا اللّهَ وَ أَطِیعُوا الرَّسُولَ وَ أُولِی الْأَمْرِ مِنْکُمْ</w:t>
      </w:r>
      <w:r>
        <w:rPr>
          <w:rtl w:val="true"/>
        </w:rPr>
        <w:t>)</w:t>
      </w:r>
      <w:r>
        <w:rPr/>
        <w:t>3</w:t>
      </w:r>
      <w:bookmarkEnd w:id="10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الإجماع علی أنّها فی أئمّتنا علیهم السلام؛ لأنّ الاُمّة اختلفوا فیها أنّهم امراء السرایا،</w:t>
      </w:r>
    </w:p>
    <w:p>
      <w:pPr>
        <w:pStyle w:val="BookText"/>
        <w:rPr/>
      </w:pPr>
      <w:r>
        <w:rPr>
          <w:rFonts w:ascii="IRNazanin" w:hAnsi="IRNazanin" w:eastAsia="IRNazanin"/>
          <w:color w:val="111111"/>
          <w:sz w:val="28"/>
          <w:sz w:val="28"/>
          <w:szCs w:val="28"/>
          <w:rtl w:val="true"/>
          <w:lang w:bidi="fa-IR"/>
        </w:rPr>
        <w:t>أو علماء العامّة، أو الأئمّة المعصومون علیهم السلام، وقد اجتمعت هذه الثلاثة فی أمیرالمؤمنین علیه السلام، وإذا بطل الثانی لم یبق إلاّ ما أردناه، وإلاّ خرج الحقّ عن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علماء العامّة، فهم مختلفون، وفی طاعة بعضهم عصیان بعض، وإذا أطاع المؤمن عصی الآخر، واللّه تعالی لا یأمر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اللّه تعالی وصف اولی الأمر بصفة تدلّ علی العلم والإمرة جمیعاً،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جاءَهُمْ أَمْرٌ مِنَ الْأَمْنِ أَوِ الْخَوْفِ أَذاعُوا بِهِ وَ لَوْ رَدُّوهُ إِلَی الرَّسُولِ وَ إِلی أُولِی الْأَمْرِ مِنْهُمْ لَعَلِمَهُ الَّذِینَ یَسْتَنْبِطُونَهُ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الأمر إلی الخوف للاُمراء، والاستنباط للعلماء، إذ لا یجتمعان إلاّ لأمیر عالم، فإذاً لا یکون إلاّ الأئمّة المعصومون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أمراء السرایا، وعلی علیه السلام أوّلهم</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یدلّ علی أنها فی أئمّتنا علیهم السلام أنّ ظاهرها یقتضی طاعة اولی الأمر، من حیث عطفه تعالی الأمر بطاعتهم علی الأمر بطاعته وطاعة رسوله صلی الله علیه و آله، ومن حیث أطلق الأمر بطاعتهم ولم یخصّ شیئا من شیء؛ لأنّه سبحانه لو أراد خاصّاً لبیّنه، وفی فقد البیان منه تعالی دلیل علی إرادة الکلّ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ثبت ذلک ثبتت إمامتهم؛ لأنّه لا أحد تجب طاعته علی ذلک الوجه بعد النبی صلی الله علیه و آله إلاّ الإمام، وإذا اقتضت وجوب طاعة اولی الأمر</w:t>
      </w:r>
      <w:r>
        <w:rPr>
          <w:rStyle w:val="FootnoteAnchor"/>
          <w:rtl w:val="true"/>
        </w:rPr>
        <w:footnoteReference w:id="878"/>
      </w:r>
      <w:r>
        <w:rPr>
          <w:rFonts w:ascii="IRNazanin" w:hAnsi="IRNazanin" w:eastAsia="IRNazanin"/>
          <w:color w:val="111111"/>
          <w:sz w:val="28"/>
          <w:sz w:val="28"/>
          <w:szCs w:val="28"/>
          <w:rtl w:val="true"/>
          <w:lang w:bidi="fa-IR"/>
        </w:rPr>
        <w:t>علی العموم، لم یکن بدّ من عصمتهم، وإلاّ أدّی إلی أن یکون تعالی قد أمر بالقبیح؛ لأنّ من لیس بمعصوم</w:t>
      </w:r>
    </w:p>
    <w:p>
      <w:pPr>
        <w:pStyle w:val="BookText"/>
        <w:rPr/>
      </w:pPr>
      <w:r>
        <w:rPr>
          <w:rFonts w:ascii="IRNazanin" w:hAnsi="IRNazanin" w:eastAsia="IRNazanin"/>
          <w:color w:val="111111"/>
          <w:sz w:val="28"/>
          <w:sz w:val="28"/>
          <w:szCs w:val="28"/>
          <w:rtl w:val="true"/>
          <w:lang w:bidi="fa-IR"/>
        </w:rPr>
        <w:t>لا یؤمن منه وقوع القبیح، فإذا وقع کان الاقتداء به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ثبت دلالة الآیة علی العصمة، وعموم الطاعة، بطل توجّهها إلی علماء العامّة، أو امراء السرایا؛ لارتفاع عصمتهم، واختصاص طاعتهم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الحسن بن صالح بن حیّ جعفر الصادق علیه السلام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أهل بیت رسول اللّه صلی الله علیه و آله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نزلت فی أمیرالمؤمنین علیه السلام، حین خلّفه رسول اللّه صلی الله علیه و آله 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أتخلفنی علی</w:t>
      </w:r>
      <w:r>
        <w:rPr>
          <w:rStyle w:val="FootnoteAnchor"/>
          <w:rtl w:val="true"/>
        </w:rPr>
        <w:footnoteReference w:id="880"/>
      </w:r>
      <w:r>
        <w:rPr>
          <w:rFonts w:ascii="Amiri" w:hAnsi="Amiri" w:eastAsia="Amiri" w:cs="Amiri"/>
          <w:color w:val="111111"/>
          <w:sz w:val="28"/>
          <w:sz w:val="28"/>
          <w:szCs w:val="28"/>
          <w:rtl w:val="true"/>
          <w:lang w:bidi="ar-SA"/>
        </w:rPr>
        <w:t>النساء والصبیان؟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أما ترضی أن تکون منّی بمنزلة هارون من موسی، حین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اخْلُفْنِی فِی قَوْمِی وَ أَصْلِحْ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أُولِی الْأَمْرِ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أبی‌طالب علیه السلام، ولاّه اللّه أمر الاُمّة بعد محمّد صلی الله علیه و آله، حین خلّفه رسول اللّه صلی الله علیه و آله بالمدینة، فأمر اللّه العباد بطاعته، وترک خلافه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إبانة الفلکی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لمّا شکی أبوبردة من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أخرجه الشیخان فی صحیحهما، والنطنزی فی الخصائص، وصنّف أحمد بن محمّد بن سعد</w:t>
      </w:r>
    </w:p>
    <w:p>
      <w:pPr>
        <w:pStyle w:val="BookText"/>
        <w:rPr/>
      </w:pPr>
      <w:r>
        <w:rPr>
          <w:rFonts w:ascii="IRNazanin" w:hAnsi="IRNazanin" w:eastAsia="IRNazanin"/>
          <w:color w:val="111111"/>
          <w:sz w:val="28"/>
          <w:sz w:val="28"/>
          <w:szCs w:val="28"/>
          <w:rtl w:val="true"/>
          <w:lang w:bidi="fa-IR"/>
        </w:rPr>
        <w:t>کتاباً فی 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رجل الشافعی عن علی بن أبی‌طالب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النبوّة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تلقّته الاُمّة بالقبول إجماعاً، وقد قال صلی الله علیه و آله ذلک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خلّفه فی غزاة تبوک علی المدینة والحرم فریداً؛ لأنّ تبوک بعیدة منها، فلم یأمن أن یصیروا إلیها؛ لأنّه علیه السلام قد علم أن لا یکون هناک قتال، وخرج فی جیش أربعین ألف رجل، وخلّف جیشاً، وهو علی علیه السلام وحده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النبی صلی الله علیه و آله إلی الجرف، أتاه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زعم المنافقون أنّک إنّما خلّفتنی، استثقلتنی وتخفّفت منّی،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إنّما خلّفتک لما ورائی، فارجع فاخلفنی فی أهلی وأهلک، أفلا ترضی یا علی أن تکون منّی بمنزلة هارون من موسی إلاّ أنّه لا نبی بعدی، فرجع علی علیه السلام</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نبی بعدی، ولو کان لکنته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الخطیب فی التأریخ</w:t>
      </w:r>
      <w:r>
        <w:rPr>
          <w:rStyle w:val="FootnoteAnchor"/>
          <w:rtl w:val="true"/>
        </w:rPr>
        <w:footnoteReference w:id="887"/>
      </w:r>
      <w:r>
        <w:rPr>
          <w:rFonts w:ascii="IRNazanin" w:hAnsi="IRNazanin" w:eastAsia="IRNazanin"/>
          <w:color w:val="111111"/>
          <w:sz w:val="28"/>
          <w:sz w:val="28"/>
          <w:szCs w:val="28"/>
          <w:rtl w:val="true"/>
          <w:lang w:bidi="fa-IR"/>
        </w:rPr>
        <w:t>، وعبدالملک العکبری فی الفضائل، وأبوبکر بن</w:t>
      </w:r>
    </w:p>
    <w:p>
      <w:pPr>
        <w:pStyle w:val="BookText"/>
        <w:rPr/>
      </w:pPr>
      <w:r>
        <w:rPr>
          <w:rFonts w:ascii="IRNazanin" w:hAnsi="IRNazanin" w:eastAsia="IRNazanin"/>
          <w:color w:val="111111"/>
          <w:sz w:val="28"/>
          <w:sz w:val="28"/>
          <w:szCs w:val="28"/>
          <w:rtl w:val="true"/>
          <w:lang w:bidi="fa-IR"/>
        </w:rPr>
        <w:t>مالک، وابن الثلاّج، وعلی بن الجعد</w:t>
      </w:r>
      <w:r>
        <w:rPr>
          <w:rStyle w:val="FootnoteAnchor"/>
          <w:rtl w:val="true"/>
        </w:rPr>
        <w:footnoteReference w:id="888"/>
      </w:r>
      <w:r>
        <w:rPr>
          <w:rFonts w:ascii="IRNazanin" w:hAnsi="IRNazanin" w:eastAsia="IRNazanin"/>
          <w:color w:val="111111"/>
          <w:sz w:val="28"/>
          <w:sz w:val="28"/>
          <w:szCs w:val="28"/>
          <w:rtl w:val="true"/>
          <w:lang w:bidi="fa-IR"/>
        </w:rPr>
        <w:t>فی أحادیثهم، وابن فیّاض فی شرح الأخبار، عن عمّاد بن مالک، عن سعید، عن أبیه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الدلیل من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علیه السلام لمّا کان تالیاً لموسی علیه السلام فی رتبة الفضل، فکذلک أمیرالمؤمنین علیه السلام یجب أن یتلو النبی صلی الله علیه و آله فی الفضل، إلاّ ما استثناه من رتبة النبوّة، فیجب القطع علی أنّه أفضل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صلی الله علیه و آله أوجب لأمیرالمؤمنین علیه السلام جمیع منازل هارون من موسی إلاّ النبوّة، وقد علم</w:t>
      </w:r>
      <w:r>
        <w:rPr>
          <w:rStyle w:val="FootnoteAnchor"/>
          <w:rtl w:val="true"/>
        </w:rPr>
        <w:footnoteReference w:id="890"/>
      </w:r>
      <w:r>
        <w:rPr>
          <w:rFonts w:ascii="IRNazanin" w:hAnsi="IRNazanin" w:eastAsia="IRNazanin"/>
          <w:color w:val="111111"/>
          <w:sz w:val="28"/>
          <w:sz w:val="28"/>
          <w:szCs w:val="28"/>
          <w:rtl w:val="true"/>
          <w:lang w:bidi="fa-IR"/>
        </w:rPr>
        <w:t>انتفاؤه من الاُخوّة، ولا شبهة أنّ من جملة منازله منه أنّه کان خلیفة له علی قومه، ومفترض الطاعة علیهم، ومستحقّاً لمقامه من بعده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ثبوت إمامة أمیرالمؤمنین علیه السلام، وثبوت عصمته؛ لأنّ إیجاب طاعته علی الإطلاق یقتضی أنّه لا یقع منه القبیح، ودخول الاستثناء فی الخبر یبطل حمل المخالف له علی منزلة واحدة، وهو استخلافه له علی المدینة؛ لأنّ من حقّه أن یخرج من الکلام ما لولاه لدخل تحته، فیجب تناوله لجملة یصحّ أن یخرج الاستثناء بعضها، ولأنّ الحال التی فیها ینفی المستثنی فیها یجب أن یثبت المستثنی منه؛ لوجوب المطابقة بینهما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نفی صلی الله علیه و آله بالاستثناء النبوّة بعد وفاته، وجب أن یکون ما عداها ثابتاً فی تلک الحال، وعلی هذا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بعد وفاتی بمنزلة هارون من موسی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ثبت ذلک لم یجز حمل الخبر علی ما ادّعوه أنّ ذلک یختصّ بحال الحیاة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یوجب الاستثناء أنّه لو کان بعدی نبی لکان علی علیه السلام، وإذا کان لم یجز بعده نبی یکون أخوه ووزیره وخلیفته؛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خصّه محمّد بمنزلة هارون تنزّه أن یختلج فی تقدیمه الظنون</w:t>
      </w:r>
    </w:p>
    <w:p>
      <w:pPr>
        <w:pStyle w:val="BookText"/>
        <w:rPr/>
      </w:pPr>
      <w:r>
        <w:rPr>
          <w:rFonts w:ascii="IRNazanin" w:hAnsi="IRNazanin" w:eastAsia="IRNazanin"/>
          <w:color w:val="111111"/>
          <w:sz w:val="28"/>
          <w:sz w:val="28"/>
          <w:szCs w:val="28"/>
          <w:rtl w:val="true"/>
          <w:lang w:bidi="fa-IR"/>
        </w:rPr>
        <w:t>محمّد بن نصر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لم یزل محنةً لرابح الدین ومغبون</w:t>
      </w:r>
    </w:p>
    <w:p>
      <w:pPr>
        <w:pStyle w:val="BookText"/>
        <w:rPr/>
      </w:pPr>
      <w:r>
        <w:rPr>
          <w:rFonts w:ascii="IRNazanin" w:hAnsi="IRNazanin" w:eastAsia="IRNazanin"/>
          <w:color w:val="111111"/>
          <w:sz w:val="28"/>
          <w:sz w:val="28"/>
          <w:szCs w:val="28"/>
          <w:rtl w:val="true"/>
          <w:lang w:bidi="fa-IR"/>
        </w:rPr>
        <w:t>أنزله فی نفسه المصطفی منزلةً لم تک بالدون</w:t>
      </w:r>
    </w:p>
    <w:p>
      <w:pPr>
        <w:pStyle w:val="BookText"/>
        <w:rPr/>
      </w:pPr>
      <w:r>
        <w:rPr>
          <w:rFonts w:ascii="IRNazanin" w:hAnsi="IRNazanin" w:eastAsia="IRNazanin"/>
          <w:color w:val="111111"/>
          <w:sz w:val="28"/>
          <w:sz w:val="28"/>
          <w:szCs w:val="28"/>
          <w:rtl w:val="true"/>
          <w:lang w:bidi="fa-IR"/>
        </w:rPr>
        <w:t>صیّره هارون فی قومه لعاجل الدنیا</w:t>
      </w:r>
      <w:r>
        <w:rPr>
          <w:rStyle w:val="FootnoteAnchor"/>
          <w:rtl w:val="true"/>
        </w:rPr>
        <w:footnoteReference w:id="892"/>
      </w:r>
      <w:r>
        <w:rPr>
          <w:rFonts w:ascii="IRNazanin" w:hAnsi="IRNazanin" w:eastAsia="IRNazanin"/>
          <w:color w:val="111111"/>
          <w:sz w:val="28"/>
          <w:sz w:val="28"/>
          <w:szCs w:val="28"/>
          <w:rtl w:val="true"/>
          <w:lang w:bidi="fa-IR"/>
        </w:rPr>
        <w:t>وللدین</w:t>
      </w:r>
    </w:p>
    <w:p>
      <w:pPr>
        <w:pStyle w:val="BookText"/>
        <w:rPr/>
      </w:pPr>
      <w:r>
        <w:rPr>
          <w:rFonts w:ascii="IRNazanin" w:hAnsi="IRNazanin" w:eastAsia="IRNazanin"/>
          <w:color w:val="111111"/>
          <w:sz w:val="28"/>
          <w:sz w:val="28"/>
          <w:szCs w:val="28"/>
          <w:rtl w:val="true"/>
          <w:lang w:bidi="fa-IR"/>
        </w:rPr>
        <w:t>فارجع إلی الأعراف حتّی تری ما صنع القوم بهارون</w:t>
      </w:r>
    </w:p>
    <w:p>
      <w:pPr>
        <w:pStyle w:val="BookText"/>
        <w:rPr/>
      </w:pPr>
      <w:r>
        <w:rPr>
          <w:rFonts w:ascii="Amiri" w:hAnsi="Amiri" w:eastAsia="Amiri" w:cs="Amiri"/>
          <w:color w:val="111111"/>
          <w:sz w:val="28"/>
          <w:sz w:val="28"/>
          <w:szCs w:val="28"/>
          <w:rtl w:val="true"/>
          <w:lang w:bidi="ar-SA"/>
        </w:rPr>
        <w:t>الحمّانی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وأنزله منه علی رغمة العدی کهارون من موسی علی قدم الدهر</w:t>
      </w:r>
    </w:p>
    <w:p>
      <w:pPr>
        <w:pStyle w:val="BookText"/>
        <w:rPr/>
      </w:pPr>
      <w:r>
        <w:rPr>
          <w:rFonts w:ascii="IRNazanin" w:hAnsi="IRNazanin" w:eastAsia="IRNazanin"/>
          <w:color w:val="111111"/>
          <w:sz w:val="28"/>
          <w:sz w:val="28"/>
          <w:szCs w:val="28"/>
          <w:rtl w:val="true"/>
          <w:lang w:bidi="fa-IR"/>
        </w:rPr>
        <w:t>فمن کان فی أصحاب موسی وقومه کهارون لا زلتم علی زلل الکفر</w:t>
      </w:r>
    </w:p>
    <w:p>
      <w:pPr>
        <w:pStyle w:val="BookText"/>
        <w:rPr/>
      </w:pPr>
      <w:r>
        <w:rPr>
          <w:rFonts w:ascii="IRNazanin" w:hAnsi="IRNazanin" w:eastAsia="IRNazanin"/>
          <w:color w:val="111111"/>
          <w:sz w:val="28"/>
          <w:sz w:val="28"/>
          <w:szCs w:val="28"/>
          <w:rtl w:val="true"/>
          <w:lang w:bidi="fa-IR"/>
        </w:rPr>
        <w:t>منصور النمری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رضیت حکمک لا أبغی به بدلاً لأنّ حکمک بالتوفیق مقرون</w:t>
      </w:r>
    </w:p>
    <w:p>
      <w:pPr>
        <w:pStyle w:val="BookText"/>
        <w:rPr/>
      </w:pPr>
      <w:r>
        <w:rPr>
          <w:rFonts w:ascii="IRNazanin" w:hAnsi="IRNazanin" w:eastAsia="IRNazanin"/>
          <w:color w:val="111111"/>
          <w:sz w:val="28"/>
          <w:sz w:val="28"/>
          <w:szCs w:val="28"/>
          <w:rtl w:val="true"/>
          <w:lang w:bidi="fa-IR"/>
        </w:rPr>
        <w:t>آل الرسول خیار الناس کلّهم وخیر آل رسول اللّه هارون</w:t>
      </w:r>
    </w:p>
    <w:p>
      <w:pPr>
        <w:pStyle w:val="BookText"/>
        <w:rPr/>
      </w:pPr>
      <w:r>
        <w:rPr>
          <w:rFonts w:ascii="IRNazanin" w:hAnsi="IRNazanin" w:eastAsia="IRNazanin"/>
          <w:color w:val="111111"/>
          <w:sz w:val="28"/>
          <w:sz w:val="28"/>
          <w:szCs w:val="28"/>
          <w:rtl w:val="true"/>
          <w:lang w:bidi="fa-IR"/>
        </w:rPr>
        <w:t>الزاهی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غداة دعاه المصطفی وهو مزمع لقصد تبوک وهو للسیر مضمر</w:t>
      </w:r>
    </w:p>
    <w:p>
      <w:pPr>
        <w:pStyle w:val="BookText"/>
        <w:rPr/>
      </w:pPr>
      <w:r>
        <w:rPr>
          <w:rFonts w:ascii="IRNazanin" w:hAnsi="IRNazanin" w:eastAsia="IRNazanin"/>
          <w:color w:val="111111"/>
          <w:sz w:val="28"/>
          <w:sz w:val="28"/>
          <w:szCs w:val="28"/>
          <w:rtl w:val="true"/>
          <w:lang w:bidi="fa-IR"/>
        </w:rPr>
        <w:t>فقال أقم دونی بطیبة واعلمن بأنّک للفجّار بالحقّ مبهر</w:t>
      </w:r>
    </w:p>
    <w:p>
      <w:pPr>
        <w:pStyle w:val="BookText"/>
        <w:rPr/>
      </w:pPr>
      <w:r>
        <w:rPr>
          <w:rFonts w:ascii="IRNazanin" w:hAnsi="IRNazanin" w:eastAsia="IRNazanin"/>
          <w:color w:val="111111"/>
          <w:sz w:val="28"/>
          <w:sz w:val="28"/>
          <w:szCs w:val="28"/>
          <w:rtl w:val="true"/>
          <w:lang w:bidi="fa-IR"/>
        </w:rPr>
        <w:t>فلمّا مضی الطهر النبی تظاهرت علیک</w:t>
      </w:r>
      <w:r>
        <w:rPr>
          <w:rStyle w:val="FootnoteAnchor"/>
          <w:rtl w:val="true"/>
        </w:rPr>
        <w:footnoteReference w:id="893"/>
      </w:r>
      <w:r>
        <w:rPr>
          <w:rFonts w:ascii="IRNazanin" w:hAnsi="IRNazanin" w:eastAsia="IRNazanin"/>
          <w:color w:val="111111"/>
          <w:sz w:val="28"/>
          <w:sz w:val="28"/>
          <w:szCs w:val="28"/>
          <w:rtl w:val="true"/>
          <w:lang w:bidi="fa-IR"/>
        </w:rPr>
        <w:t>رجال بالمقال وأجهروا</w:t>
      </w:r>
    </w:p>
    <w:p>
      <w:pPr>
        <w:pStyle w:val="BookText"/>
        <w:rPr/>
      </w:pPr>
      <w:r>
        <w:rPr>
          <w:rFonts w:ascii="IRNazanin" w:hAnsi="IRNazanin" w:eastAsia="IRNazanin"/>
          <w:color w:val="111111"/>
          <w:sz w:val="28"/>
          <w:sz w:val="28"/>
          <w:szCs w:val="28"/>
          <w:rtl w:val="true"/>
          <w:lang w:bidi="fa-IR"/>
        </w:rPr>
        <w:t>فقالوا</w:t>
      </w:r>
      <w:r>
        <w:rPr>
          <w:rStyle w:val="FootnoteAnchor"/>
          <w:rtl w:val="true"/>
        </w:rPr>
        <w:footnoteReference w:id="894"/>
      </w:r>
      <w:r>
        <w:rPr>
          <w:rFonts w:ascii="Amiri" w:hAnsi="Amiri" w:eastAsia="Amiri" w:cs="Amiri"/>
          <w:color w:val="111111"/>
          <w:sz w:val="28"/>
          <w:sz w:val="28"/>
          <w:szCs w:val="28"/>
          <w:rtl w:val="true"/>
          <w:lang w:bidi="ar-SA"/>
        </w:rPr>
        <w:t>علیٌ قد قلاه محمّدٌ وذاک من الأرجاس</w:t>
      </w:r>
      <w:r>
        <w:rPr>
          <w:rStyle w:val="FootnoteAnchor"/>
          <w:rtl w:val="true"/>
        </w:rPr>
        <w:footnoteReference w:id="895"/>
      </w:r>
      <w:r>
        <w:rPr>
          <w:rFonts w:ascii="Amiri" w:hAnsi="Amiri" w:eastAsia="Amiri" w:cs="Amiri"/>
          <w:color w:val="111111"/>
          <w:sz w:val="28"/>
          <w:sz w:val="28"/>
          <w:szCs w:val="28"/>
          <w:rtl w:val="true"/>
          <w:lang w:bidi="ar-SA"/>
        </w:rPr>
        <w:t>إفکٌ ومنکر</w:t>
      </w:r>
    </w:p>
    <w:p>
      <w:pPr>
        <w:pStyle w:val="BookText"/>
        <w:rPr/>
      </w:pPr>
      <w:r>
        <w:rPr>
          <w:rFonts w:ascii="IRNazanin" w:hAnsi="IRNazanin" w:eastAsia="IRNazanin"/>
          <w:color w:val="111111"/>
          <w:sz w:val="28"/>
          <w:sz w:val="28"/>
          <w:szCs w:val="28"/>
          <w:rtl w:val="true"/>
          <w:lang w:bidi="fa-IR"/>
        </w:rPr>
        <w:t>فألفیته دون المعرّس فانثنی وقالوا علیٌ قد أتاک یکفّر</w:t>
      </w:r>
    </w:p>
    <w:p>
      <w:pPr>
        <w:pStyle w:val="BookText"/>
        <w:rPr/>
      </w:pPr>
      <w:r>
        <w:rPr>
          <w:rFonts w:ascii="Amiri" w:hAnsi="Amiri" w:eastAsia="Amiri" w:cs="Amiri"/>
          <w:color w:val="111111"/>
          <w:sz w:val="28"/>
          <w:sz w:val="28"/>
          <w:szCs w:val="28"/>
          <w:rtl w:val="true"/>
          <w:lang w:bidi="ar-SA"/>
        </w:rPr>
        <w:t>فعلاّک خیر الخلق من فوق شاهقٍ وذاک من اللّه العلیّ مقدّر</w:t>
      </w:r>
    </w:p>
    <w:p>
      <w:pPr>
        <w:pStyle w:val="BookText"/>
        <w:rPr/>
      </w:pPr>
      <w:r>
        <w:rPr>
          <w:rFonts w:ascii="IRNazanin" w:hAnsi="IRNazanin" w:eastAsia="IRNazanin"/>
          <w:color w:val="111111"/>
          <w:sz w:val="28"/>
          <w:sz w:val="28"/>
          <w:szCs w:val="28"/>
          <w:rtl w:val="true"/>
          <w:lang w:bidi="fa-IR"/>
        </w:rPr>
        <w:t>فقال رسول اللّه هذا إمامکم له اللّه ناجی إذ هو المتجبّر</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شرف الأقوام یوماً ترابه فإنّ علیاً شرّفته المناقب</w:t>
      </w:r>
    </w:p>
    <w:p>
      <w:pPr>
        <w:pStyle w:val="BookText"/>
        <w:rPr/>
      </w:pPr>
      <w:r>
        <w:rPr>
          <w:rFonts w:ascii="IRNazanin" w:hAnsi="IRNazanin" w:eastAsia="IRNazanin"/>
          <w:color w:val="111111"/>
          <w:sz w:val="28"/>
          <w:sz w:val="28"/>
          <w:szCs w:val="28"/>
          <w:rtl w:val="true"/>
          <w:lang w:bidi="fa-IR"/>
        </w:rPr>
        <w:t>وقول رسول اللّه والحقّ قوله وإن رغمت منه</w:t>
      </w:r>
      <w:r>
        <w:rPr>
          <w:rStyle w:val="FootnoteAnchor"/>
          <w:rtl w:val="true"/>
        </w:rPr>
        <w:footnoteReference w:id="897"/>
      </w:r>
      <w:r>
        <w:rPr>
          <w:rFonts w:ascii="IRNazanin" w:hAnsi="IRNazanin" w:eastAsia="IRNazanin"/>
          <w:color w:val="111111"/>
          <w:sz w:val="28"/>
          <w:sz w:val="28"/>
          <w:szCs w:val="28"/>
          <w:rtl w:val="true"/>
          <w:lang w:bidi="fa-IR"/>
        </w:rPr>
        <w:t>انوف کواذب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بأنّک منّی یا علی معالناً کهارون من موسی أخ لی وصاحب</w:t>
      </w:r>
      <w:bookmarkStart w:id="110" w:name="pg14048_178769"/>
    </w:p>
    <w:p>
      <w:pPr>
        <w:pStyle w:val="Heading3"/>
        <w:numPr>
          <w:ilvl w:val="2"/>
          <w:numId w:val="1"/>
        </w:numPr>
        <w:rPr/>
      </w:pPr>
      <w:bookmarkStart w:id="111" w:name="__RefHeading___Toc3339395_3381743652"/>
      <w:bookmarkStart w:id="112" w:name="_Toc39"/>
      <w:bookmarkEnd w:id="110"/>
      <w:bookmarkEnd w:id="111"/>
      <w:r>
        <w:rPr>
          <w:rtl w:val="true"/>
        </w:rPr>
        <w:t>فصل فی قصّة یوم الغدیر</w:t>
      </w:r>
      <w:bookmarkEnd w:id="112"/>
    </w:p>
    <w:p>
      <w:pPr>
        <w:pStyle w:val="BookText"/>
        <w:rPr/>
      </w:pPr>
      <w:r>
        <w:rPr>
          <w:rFonts w:ascii="IRNazanin" w:hAnsi="IRNazanin" w:eastAsia="IRNazanin"/>
          <w:color w:val="111111"/>
          <w:sz w:val="28"/>
          <w:sz w:val="28"/>
          <w:szCs w:val="28"/>
          <w:rtl w:val="true"/>
          <w:lang w:bidi="fa-IR"/>
        </w:rPr>
        <w:t>تفسیر الثعلبی</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فضل علی بن أبی‌طالب علیه السلام، فلمّا نزلت هذه الآیة، أخذ النبی صلی الله علیه و آله بید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بإسناده، عن الکلبی، عن أبی‌صالح، عن ابن عبّاس فی هذه الآیة،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فی علی بن أبی‌طالب علیه السلام، امر النبی صلی الله علیه و آله أن یبلّغ فیه، فأخذ رسول اللّه صلی الله علیه و آله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جریج، وعطاء، والثوری، والثعلبی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فضل علی بن أبی‌طالب علیه السلام</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الثقفی بإسناده، عن الخدری، وبریدة الأسلمی، ومحمّد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یوم الغدیر فی علی علیه السلام</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 فیه خمسة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کرامة، وأمر، وحکایة، وعزل، وعصمة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المعراج فی علی علیه السلام، فلمّا دخل وقته،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أوحی،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انزل إلیک فی علی علیه السلام لیلة المعراج</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أحمد فی یوم الغدیر له بالنقل فی</w:t>
      </w:r>
      <w:r>
        <w:rPr>
          <w:rStyle w:val="FootnoteAnchor"/>
          <w:rtl w:val="true"/>
        </w:rPr>
        <w:footnoteReference w:id="904"/>
      </w:r>
      <w:r>
        <w:rPr>
          <w:rFonts w:ascii="IRNazanin" w:hAnsi="IRNazanin" w:eastAsia="IRNazanin"/>
          <w:color w:val="111111"/>
          <w:sz w:val="28"/>
          <w:sz w:val="28"/>
          <w:szCs w:val="28"/>
          <w:rtl w:val="true"/>
          <w:lang w:bidi="fa-IR"/>
        </w:rPr>
        <w:t>خبرٍ بالصدق مأثور</w:t>
      </w:r>
    </w:p>
    <w:p>
      <w:pPr>
        <w:pStyle w:val="BookText"/>
        <w:rPr/>
      </w:pPr>
      <w:r>
        <w:rPr>
          <w:rFonts w:ascii="IRNazanin" w:hAnsi="IRNazanin" w:eastAsia="IRNazanin"/>
          <w:color w:val="111111"/>
          <w:sz w:val="28"/>
          <w:sz w:val="28"/>
          <w:szCs w:val="28"/>
          <w:rtl w:val="true"/>
          <w:lang w:bidi="fa-IR"/>
        </w:rPr>
        <w:t>قم یا علی فکن بعدی لهم علماً واسعد بمنقلبٍ فی البعث محبور</w:t>
      </w:r>
    </w:p>
    <w:p>
      <w:pPr>
        <w:pStyle w:val="BookText"/>
        <w:rPr/>
      </w:pPr>
      <w:r>
        <w:rPr>
          <w:rFonts w:ascii="IRNazanin" w:hAnsi="IRNazanin" w:eastAsia="IRNazanin"/>
          <w:color w:val="111111"/>
          <w:sz w:val="28"/>
          <w:sz w:val="28"/>
          <w:szCs w:val="28"/>
          <w:rtl w:val="true"/>
          <w:lang w:bidi="fa-IR"/>
        </w:rPr>
        <w:t>مولاهم أنت والموفی بأمرهم نصّ بوحیٍ علی الأفهام مسطور</w:t>
      </w:r>
    </w:p>
    <w:p>
      <w:pPr>
        <w:pStyle w:val="BookText"/>
        <w:rPr/>
      </w:pPr>
      <w:r>
        <w:rPr>
          <w:rFonts w:ascii="IRNazanin" w:hAnsi="IRNazanin" w:eastAsia="IRNazanin"/>
          <w:color w:val="111111"/>
          <w:sz w:val="28"/>
          <w:sz w:val="28"/>
          <w:szCs w:val="28"/>
          <w:rtl w:val="true"/>
          <w:lang w:bidi="fa-IR"/>
        </w:rPr>
        <w:t>وذاک أنّ إله العرش قال له بلّغ وکن عند أمری خیر مأمور</w:t>
      </w:r>
    </w:p>
    <w:p>
      <w:pPr>
        <w:pStyle w:val="BookText"/>
        <w:rPr/>
      </w:pPr>
      <w:r>
        <w:rPr>
          <w:rFonts w:ascii="IRNazanin" w:hAnsi="IRNazanin" w:eastAsia="IRNazanin"/>
          <w:color w:val="111111"/>
          <w:sz w:val="28"/>
          <w:sz w:val="28"/>
          <w:szCs w:val="28"/>
          <w:rtl w:val="true"/>
          <w:lang w:bidi="fa-IR"/>
        </w:rPr>
        <w:t>فإن عصیت ولم تفعل فإنّک ما بلّغت أمری ولم تصدع بتذکیری</w:t>
      </w:r>
    </w:p>
    <w:p>
      <w:pPr>
        <w:pStyle w:val="BookText"/>
        <w:rPr/>
      </w:pPr>
      <w:r>
        <w:rPr>
          <w:rFonts w:ascii="Amiri" w:hAnsi="Amiri" w:eastAsia="Amiri" w:cs="Amiri"/>
          <w:color w:val="111111"/>
          <w:sz w:val="28"/>
          <w:sz w:val="28"/>
          <w:szCs w:val="28"/>
          <w:rtl w:val="true"/>
          <w:lang w:bidi="ar-SA"/>
        </w:rPr>
        <w:t xml:space="preserve">الباقر والصادق علیهما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نعلّمک من وصیّک؟ فجعلناه ناصرک، ومذلّ عدوّک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منه سلالة الأنبیاء الذی یهتدی بهم</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أذکر إلاّ ذکرت معی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دنیاک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للولایة تهتدی به الفرقة</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عبدالسلام بن صالح، عن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ألم نجعل علیاً وصیک؟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وَضَعْنا عَنْکَ وِزْرَکَ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مقاتلة الکفّار وأهل التأویل بعلی بن</w:t>
      </w:r>
    </w:p>
    <w:p>
      <w:pPr>
        <w:pStyle w:val="BookText"/>
        <w:rPr/>
      </w:pPr>
      <w:r>
        <w:rPr>
          <w:rFonts w:ascii="Amiri" w:hAnsi="Amiri" w:eastAsia="Amiri" w:cs="Amiri"/>
          <w:color w:val="111111"/>
          <w:sz w:val="28"/>
          <w:sz w:val="28"/>
          <w:szCs w:val="28"/>
          <w:rtl w:val="true"/>
          <w:lang w:bidi="ar-SA"/>
        </w:rPr>
        <w:t xml:space="preserve">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رفعنا مع ذکرک یا محمّد له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زینة أبی‌حاتم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 بن محمّد علیهما السلام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إکمال الشریعة، فانصب لهم علیاً إماماً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أبوسعید الخدری، وجابر الأنصاری،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إکمال الدین، وإتمام النعمة، ورضی الربّ برسالتی، وولایة علی بن أبی‌طالب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النطنزی فی الخصائص</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العیّاشی، 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حافظه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النفس لأمرنا</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الباقر والصادق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یوم الغدیر</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یهودی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الیوم فینا لاتّخذناه عیداً، فقال له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یوم أکمل من هذا العید</w:t>
      </w:r>
      <w:r>
        <w:rPr>
          <w:rStyle w:val="FootnoteAnchor"/>
          <w:rtl w:val="true"/>
        </w:rPr>
        <w:footnoteReference w:id="91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الآیة خمس 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 وإتمام النعمة، ورضی الرحمن،</w:t>
      </w:r>
    </w:p>
    <w:p>
      <w:pPr>
        <w:pStyle w:val="BookText"/>
        <w:rPr/>
      </w:pPr>
      <w:r>
        <w:rPr>
          <w:rFonts w:ascii="Amiri" w:hAnsi="Amiri" w:eastAsia="Amiri" w:cs="Amiri"/>
          <w:color w:val="111111"/>
          <w:sz w:val="28"/>
          <w:sz w:val="28"/>
          <w:szCs w:val="28"/>
          <w:rtl w:val="true"/>
          <w:lang w:bidi="ar-SA"/>
        </w:rPr>
        <w:t xml:space="preserve">وإهانة الشیطان، وبأس الجاحدین،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وعید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عید اللّه الأکبر</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w:t>
      </w:r>
      <w:r>
        <w:rPr>
          <w:rStyle w:val="FootnoteAnchor"/>
          <w:rtl w:val="true"/>
        </w:rPr>
        <w:footnoteReference w:id="915"/>
      </w:r>
      <w:r>
        <w:rPr>
          <w:rFonts w:ascii="IRNazanin" w:hAnsi="IRNazanin" w:eastAsia="IRNazanin"/>
          <w:color w:val="111111"/>
          <w:sz w:val="28"/>
          <w:sz w:val="28"/>
          <w:szCs w:val="28"/>
          <w:rtl w:val="true"/>
          <w:lang w:bidi="fa-IR"/>
        </w:rPr>
        <w:t>فی ذلک الیوم خمسة أعیاد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والغدیر، وعید الیهود، والنصاری، والمجوس، ولم یجتمع هذا فیما سمع قبله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یوم الخمیس</w:t>
      </w:r>
      <w:r>
        <w:rPr>
          <w:rStyle w:val="FootnoteAnchor"/>
          <w:rtl w:val="true"/>
        </w:rPr>
        <w:footnoteReference w:id="917"/>
      </w:r>
    </w:p>
    <w:p>
      <w:pPr>
        <w:pStyle w:val="BookText"/>
        <w:rPr/>
      </w:pP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مطبقون علی قبول هذا الخبر، وإنما وقع الخلاف فی تأویله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بلغ فی الانتشار والاشتهار إلی حدّ یوازن به خبر من الأخبار وضوحاً وبیاناً وظهوراً وعرفاناً، حتّی لحق فی المعرفة والبیان بالعلم بالحوادث الکبار والبلدان، فلا یدفعه إلاّ جاحد، ولا یردّه إلاّ معاند، وأیّ خبر من الأخبار جمع فی روایته ومعرفة طرقه أکثر من ألف مجلّد من تصانیف الخاصّة والعامّة من المتقدّمین والمتأخّرین</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محمّد بن إسحاق، وأحمد البلاذری، ومسلم بن الحجّاج، وأبونعیم</w:t>
      </w:r>
    </w:p>
    <w:p>
      <w:pPr>
        <w:pStyle w:val="BookText"/>
        <w:rPr/>
      </w:pPr>
      <w:r>
        <w:rPr>
          <w:rFonts w:ascii="IRNazanin" w:hAnsi="IRNazanin" w:eastAsia="IRNazanin"/>
          <w:color w:val="111111"/>
          <w:sz w:val="28"/>
          <w:sz w:val="28"/>
          <w:szCs w:val="28"/>
          <w:rtl w:val="true"/>
          <w:lang w:bidi="fa-IR"/>
        </w:rPr>
        <w:t>الأصفهانی، وأبوالحسن الدارقطنی، وأبوبکر ابن مردویه، وابن شاهین المروزی، وأبوبکر الباقلانی، وأبوالمعالی الجوینی، وأبوإسحاق الثعلبی، وأبوسعید الخرکوشی، وأبوالمظفّر السمعانی، وأبوبکر بن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بن الجعد، وشعبة، والأعمش، وابن عبّاس، وابن الثلاّج، والشعبی، والزهری، والأقلیشی، والجعانی، وابن البیّع، وابن ماجة، وابن عبد ربّه، والألکانی، وشریک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وأبویعلی الموصلی من عدّة طرق، وأحمد بن حنبل من أربعین</w:t>
      </w:r>
      <w:r>
        <w:rPr>
          <w:rStyle w:val="FootnoteAnchor"/>
          <w:rtl w:val="true"/>
        </w:rPr>
        <w:footnoteReference w:id="920"/>
      </w:r>
      <w:r>
        <w:rPr>
          <w:rFonts w:ascii="IRNazanin" w:hAnsi="IRNazanin" w:eastAsia="IRNazanin"/>
          <w:color w:val="111111"/>
          <w:sz w:val="28"/>
          <w:sz w:val="28"/>
          <w:szCs w:val="28"/>
          <w:rtl w:val="true"/>
          <w:lang w:bidi="fa-IR"/>
        </w:rPr>
        <w:t>طریقاً، وابن بطّة من ثلاثة وعشرین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صنّف علی بن هلال المهلبی کتاب الغدیر، وأحمد بن محمّد بن سعد کتاب من روی خبر غدیر خمّ، وابن جریر الطبری من نیّف وسبعین طریقاً فی کتاب الولایة، ومسعود الشجری کتاباً فی رواة هذا الخبر وطرقها، والرازی فی کتابه أسماء رواتها علی حروف المعجم، ولقد رواه أبوالعبّاس ابن عقدة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صاحب الحدیث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أباعلی العطّار الهمدانی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أروی هذا الحدیث عن مائتین وخمسین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جدّی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أباالمعالی الجوینی یتعجّب،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شاهدت مجلّداً ببغداد فی یدی صحّاف، فیه روایات هذا الخبر، مکتوباً علیه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المجلّدة الثامنة والعشرین من طرق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ویتلوه فی المجلّدة التاسعة والعشرین</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عن الصاحب الکافی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لنا قصّة غدیر خمّ القاضی أبوبکر الجعانی، عن أبی‌بکر، وعمر، وعثمان، وعلی، وطلحة، والزبیر، والحسن علیه السلام، والحسین علیه السلام، وعبداللّه بن جعفر، وعبّاس بن عبدالمطّلب، وعبد اللّه بن عبّاس، وأبی‌ذرّ، وسلمان، وعبد اللّه بن عبّاس</w:t>
      </w:r>
      <w:r>
        <w:rPr>
          <w:rStyle w:val="FootnoteAnchor"/>
          <w:rtl w:val="true"/>
        </w:rPr>
        <w:footnoteReference w:id="922"/>
      </w:r>
      <w:r>
        <w:rPr>
          <w:rFonts w:ascii="IRNazanin" w:hAnsi="IRNazanin" w:eastAsia="IRNazanin"/>
          <w:color w:val="111111"/>
          <w:sz w:val="28"/>
          <w:sz w:val="28"/>
          <w:szCs w:val="28"/>
          <w:rtl w:val="true"/>
          <w:lang w:bidi="fa-IR"/>
        </w:rPr>
        <w:t>، وعبدالرحمن، وأبوقتادة، وزید بن أرقم، وجریر بن حمید، وعدی بن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اللّه بن أنیس، والبرّاء بن عازب، وأبی‌أیّوب، وأبی‌بردة الأسلمی، وسهل ابن حنیف، وسمرة بن جندب، وأبوالهیثم، وعبداللّه بن ثابت الأنصاری، وسلمة بن الأکوع، والخدری، وعقبة بن عامر، وأبو رافع، وکعب بن عجرة، وحذیفة بن الیمان، وأبومسعود البدری، وحذیفة بن أسید، وزید بن ثابت، وسعد بن عبادة، وخزیمة بن ثابت، وحباب بن عتبة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وجندب بن سفیان، وعمر بن أبی‌سلمة، وقیس بن سعد، وعبادة بن الصامت، وأبو زینب، وأبو لیلی، وعبد اللّه بن ربیعة، واُسامة بن زید، وسعد بن جنادة، وخباب بن سمرة، ویعلی بن مرّة، وابن قدامة الأنصاری، وناجیة بن عمیرة، وأبوکاهل، وخالد بن الولید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وحسّان بن ثابت، والنعمان بن عجلان، وأبو رفاعة، وعمرو بن الحمق، وعبداللّه بن یعمر، ومالک بن الحویرث، وأبو الحمراء، وضمرة بن الحبیب، ووحشی بن حرب، وعروة بن أبی الجعد، و عامر ابن النمیری، وبشیر بن عبدالمنذر، ورفاعة بن عبد المنذر، وثابت بن ودیعة، وعمرو بن حریث، وقیس ابن عاصم، وعبدالأعلی بن عدی، وعثمان بن حنیف، واُبی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علیها السلام، وعائشة، واُمّ سلمة، واُمّ هانی، وفاطمة بنت حمزة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الجمهرة فی الخاء والمیم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موضع نصّ النبی صلی الله علیه و آله فیه علی علی علیه السلام</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عمرو بن أبی ربیعة فی مفاخرته، وذکره حسّان فی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النبی صلی الله علیه و آله یوم غدیر خمّ بین ألف وثلاثمائة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نعطی حقوق الناس بشهادة شاهدین، وما اعطی أمیرالمؤمنین علیه السلام حقّه بشهادة عشرة آلاف نفس،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والغدیر فی وادی الأراک علی عشرة فراسخ من المدینة</w:t>
      </w:r>
      <w:r>
        <w:rPr>
          <w:rStyle w:val="FootnoteAnchor"/>
          <w:rtl w:val="true"/>
        </w:rPr>
        <w:footnoteReference w:id="927"/>
      </w:r>
      <w:r>
        <w:rPr>
          <w:rFonts w:ascii="IRNazanin" w:hAnsi="IRNazanin" w:eastAsia="IRNazanin"/>
          <w:color w:val="111111"/>
          <w:sz w:val="28"/>
          <w:sz w:val="28"/>
          <w:szCs w:val="28"/>
          <w:rtl w:val="true"/>
          <w:lang w:bidi="fa-IR"/>
        </w:rPr>
        <w:t>، وعلی أربعة أمیال من الجحفة عند شجرات خمس دوحات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 الکمیت عند الباقر علیه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ویوم الدوح دوح غدیر خمٍّ أبان له الولایة لو اطیعا</w:t>
      </w:r>
    </w:p>
    <w:p>
      <w:pPr>
        <w:pStyle w:val="BookText"/>
        <w:rPr/>
      </w:pPr>
      <w:r>
        <w:rPr>
          <w:rFonts w:ascii="IRNazanin" w:hAnsi="IRNazanin" w:eastAsia="IRNazanin"/>
          <w:color w:val="111111"/>
          <w:sz w:val="28"/>
          <w:sz w:val="28"/>
          <w:szCs w:val="28"/>
          <w:rtl w:val="true"/>
          <w:lang w:bidi="fa-IR"/>
        </w:rPr>
        <w:t>ولکنّ الرجال تبایعوها</w:t>
      </w:r>
    </w:p>
    <w:p>
      <w:pPr>
        <w:pStyle w:val="BookText"/>
        <w:rPr/>
      </w:pPr>
      <w:r>
        <w:rPr>
          <w:rFonts w:ascii="IRNazanin" w:hAnsi="IRNazanin" w:eastAsia="IRNazanin"/>
          <w:color w:val="111111"/>
          <w:sz w:val="28"/>
          <w:sz w:val="28"/>
          <w:szCs w:val="28"/>
          <w:rtl w:val="true"/>
          <w:lang w:bidi="fa-IR"/>
        </w:rPr>
        <w:t>فلم أر مثلها خطراً منیعا</w:t>
      </w:r>
    </w:p>
    <w:p>
      <w:pPr>
        <w:pStyle w:val="BookText"/>
        <w:rPr/>
      </w:pPr>
      <w:r>
        <w:rPr>
          <w:rFonts w:ascii="IRNazanin" w:hAnsi="IRNazanin" w:eastAsia="IRNazanin"/>
          <w:color w:val="111111"/>
          <w:sz w:val="28"/>
          <w:sz w:val="28"/>
          <w:szCs w:val="28"/>
          <w:rtl w:val="true"/>
          <w:lang w:bidi="fa-IR"/>
        </w:rPr>
        <w:t>ولم أر مثل هذا</w:t>
      </w:r>
      <w:r>
        <w:rPr>
          <w:rStyle w:val="FootnoteAnchor"/>
          <w:rtl w:val="true"/>
        </w:rPr>
        <w:footnoteReference w:id="928"/>
      </w:r>
      <w:r>
        <w:rPr>
          <w:rFonts w:ascii="Amiri" w:hAnsi="Amiri" w:eastAsia="Amiri" w:cs="Amiri"/>
          <w:color w:val="111111"/>
          <w:sz w:val="28"/>
          <w:sz w:val="28"/>
          <w:szCs w:val="28"/>
          <w:rtl w:val="true"/>
          <w:lang w:bidi="ar-SA"/>
        </w:rPr>
        <w:t>الیوم یوماً</w:t>
      </w:r>
    </w:p>
    <w:p>
      <w:pPr>
        <w:pStyle w:val="BookText"/>
        <w:rPr/>
      </w:pPr>
      <w:r>
        <w:rPr>
          <w:rFonts w:ascii="Amiri" w:hAnsi="Amiri" w:eastAsia="Amiri" w:cs="Amiri"/>
          <w:color w:val="111111"/>
          <w:sz w:val="28"/>
          <w:sz w:val="28"/>
          <w:szCs w:val="28"/>
          <w:rtl w:val="true"/>
          <w:lang w:bidi="ar-SA"/>
        </w:rPr>
        <w:t>ولم أر مثله حقّاً اضیعا</w:t>
      </w:r>
    </w:p>
    <w:p>
      <w:pPr>
        <w:pStyle w:val="BookText"/>
        <w:rPr/>
      </w:pPr>
      <w:r>
        <w:rPr>
          <w:rFonts w:ascii="IRNazanin" w:hAnsi="IRNazanin" w:eastAsia="IRNazanin"/>
          <w:color w:val="111111"/>
          <w:sz w:val="28"/>
          <w:sz w:val="28"/>
          <w:szCs w:val="28"/>
          <w:rtl w:val="true"/>
          <w:lang w:bidi="fa-IR"/>
        </w:rPr>
        <w:t>فلم أقصد بهم لعناً ولکن</w:t>
      </w:r>
    </w:p>
    <w:p>
      <w:pPr>
        <w:pStyle w:val="BookText"/>
        <w:rPr/>
      </w:pPr>
      <w:r>
        <w:rPr>
          <w:rFonts w:ascii="IRNazanin" w:hAnsi="IRNazanin" w:eastAsia="IRNazanin"/>
          <w:color w:val="111111"/>
          <w:sz w:val="28"/>
          <w:sz w:val="28"/>
          <w:szCs w:val="28"/>
          <w:rtl w:val="true"/>
          <w:lang w:bidi="fa-IR"/>
        </w:rPr>
        <w:t>أساء بذاک أوّلهم صنیعا</w:t>
      </w:r>
    </w:p>
    <w:p>
      <w:pPr>
        <w:pStyle w:val="BookText"/>
        <w:rPr/>
      </w:pPr>
      <w:r>
        <w:rPr>
          <w:rFonts w:ascii="IRNazanin" w:hAnsi="IRNazanin" w:eastAsia="IRNazanin"/>
          <w:color w:val="111111"/>
          <w:sz w:val="28"/>
          <w:sz w:val="28"/>
          <w:szCs w:val="28"/>
          <w:rtl w:val="true"/>
          <w:lang w:bidi="fa-IR"/>
        </w:rPr>
        <w:t>فصار لذاک أقربهم لعدلٍ</w:t>
      </w:r>
    </w:p>
    <w:p>
      <w:pPr>
        <w:pStyle w:val="BookText"/>
        <w:rPr/>
      </w:pPr>
      <w:r>
        <w:rPr>
          <w:rFonts w:ascii="IRNazanin" w:hAnsi="IRNazanin" w:eastAsia="IRNazanin"/>
          <w:color w:val="111111"/>
          <w:sz w:val="28"/>
          <w:sz w:val="28"/>
          <w:szCs w:val="28"/>
          <w:rtl w:val="true"/>
          <w:lang w:bidi="fa-IR"/>
        </w:rPr>
        <w:t>إلی جورٍ وأقربهم مضیعا</w:t>
      </w:r>
    </w:p>
    <w:p>
      <w:pPr>
        <w:pStyle w:val="BookText"/>
        <w:rPr/>
      </w:pPr>
      <w:r>
        <w:rPr>
          <w:rFonts w:ascii="IRNazanin" w:hAnsi="IRNazanin" w:eastAsia="IRNazanin"/>
          <w:color w:val="111111"/>
          <w:sz w:val="28"/>
          <w:sz w:val="28"/>
          <w:szCs w:val="28"/>
          <w:rtl w:val="true"/>
          <w:lang w:bidi="fa-IR"/>
        </w:rPr>
        <w:t>أضاعوا أمر قائدهم فضلّوا</w:t>
      </w:r>
    </w:p>
    <w:p>
      <w:pPr>
        <w:pStyle w:val="BookText"/>
        <w:rPr/>
      </w:pPr>
      <w:r>
        <w:rPr>
          <w:rFonts w:ascii="IRNazanin" w:hAnsi="IRNazanin" w:eastAsia="IRNazanin"/>
          <w:color w:val="111111"/>
          <w:sz w:val="28"/>
          <w:sz w:val="28"/>
          <w:szCs w:val="28"/>
          <w:rtl w:val="true"/>
          <w:lang w:bidi="fa-IR"/>
        </w:rPr>
        <w:t>وأقربهم لدی الحدثان ریعا</w:t>
      </w:r>
    </w:p>
    <w:p>
      <w:pPr>
        <w:pStyle w:val="BookText"/>
        <w:rPr/>
      </w:pPr>
      <w:r>
        <w:rPr>
          <w:rFonts w:ascii="IRNazanin" w:hAnsi="IRNazanin" w:eastAsia="IRNazanin"/>
          <w:color w:val="111111"/>
          <w:sz w:val="28"/>
          <w:sz w:val="28"/>
          <w:szCs w:val="28"/>
          <w:rtl w:val="true"/>
          <w:lang w:bidi="fa-IR"/>
        </w:rPr>
        <w:t>تناسوا حقّه فبغوا علیه</w:t>
      </w:r>
    </w:p>
    <w:p>
      <w:pPr>
        <w:pStyle w:val="BookText"/>
        <w:rPr/>
      </w:pPr>
      <w:r>
        <w:rPr>
          <w:rFonts w:ascii="IRNazanin" w:hAnsi="IRNazanin" w:eastAsia="IRNazanin"/>
          <w:color w:val="111111"/>
          <w:sz w:val="28"/>
          <w:sz w:val="28"/>
          <w:szCs w:val="28"/>
          <w:rtl w:val="true"/>
          <w:lang w:bidi="fa-IR"/>
        </w:rPr>
        <w:t>بلا ترة وکان لهم قریعا</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والمجمع علیه أنّ الثامن عشر من ذی‌الحجّة کان یوم غدیر خمٍّ، فأمر النبی صلی الله علیه و آله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ذلک أنّه استشهد به أمیرالمؤمنین علیه السلام یوم الدار، حیث عدّد فضائله،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أفیکم من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فاعترفوا بذلک، وهم جمهور الصحابة، فقال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وأسمع بالنبی منادیا</w:t>
      </w:r>
    </w:p>
    <w:p>
      <w:pPr>
        <w:pStyle w:val="BookText"/>
        <w:rPr/>
      </w:pPr>
      <w:r>
        <w:rPr>
          <w:rFonts w:ascii="IRNazanin" w:hAnsi="IRNazanin" w:eastAsia="IRNazanin"/>
          <w:color w:val="111111"/>
          <w:sz w:val="28"/>
          <w:sz w:val="28"/>
          <w:szCs w:val="28"/>
          <w:rtl w:val="true"/>
          <w:lang w:bidi="fa-IR"/>
        </w:rPr>
        <w:t>یقول فمن مولاکم وولیکم فقالوا ولم یبدوا هناک التعادیا</w:t>
      </w:r>
    </w:p>
    <w:p>
      <w:pPr>
        <w:pStyle w:val="BookText"/>
        <w:rPr/>
      </w:pPr>
      <w:r>
        <w:rPr>
          <w:rFonts w:ascii="IRNazanin" w:hAnsi="IRNazanin" w:eastAsia="IRNazanin"/>
          <w:color w:val="111111"/>
          <w:sz w:val="28"/>
          <w:sz w:val="28"/>
          <w:szCs w:val="28"/>
          <w:rtl w:val="true"/>
          <w:lang w:bidi="fa-IR"/>
        </w:rPr>
        <w:t>إلهک مولانا وأنت ولیّنا ولا تجدن منّا لک الیوم عاصیا</w:t>
      </w:r>
    </w:p>
    <w:p>
      <w:pPr>
        <w:pStyle w:val="BookText"/>
        <w:rPr/>
      </w:pPr>
      <w:r>
        <w:rPr>
          <w:rFonts w:ascii="IRNazanin" w:hAnsi="IRNazanin" w:eastAsia="IRNazanin"/>
          <w:color w:val="111111"/>
          <w:sz w:val="28"/>
          <w:sz w:val="28"/>
          <w:szCs w:val="28"/>
          <w:rtl w:val="true"/>
          <w:lang w:bidi="fa-IR"/>
        </w:rPr>
        <w:t>فقال له قم یا علی فإنّنی رضیتک من بعدی إماماً وهادیا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کنت مولاه فهذا ولیّه فکونوا له أنصار صدقٍ موالیا</w:t>
      </w:r>
    </w:p>
    <w:p>
      <w:pPr>
        <w:pStyle w:val="BookText"/>
        <w:rPr/>
      </w:pPr>
      <w:r>
        <w:rPr>
          <w:rFonts w:ascii="Amiri" w:hAnsi="Amiri" w:eastAsia="Amiri" w:cs="Amiri"/>
          <w:color w:val="111111"/>
          <w:sz w:val="28"/>
          <w:sz w:val="28"/>
          <w:szCs w:val="28"/>
          <w:rtl w:val="true"/>
          <w:lang w:bidi="ar-SA"/>
        </w:rPr>
        <w:t>هناک دعا اللّهمّ وال ولیّه</w:t>
      </w:r>
    </w:p>
    <w:p>
      <w:pPr>
        <w:pStyle w:val="BookText"/>
        <w:rPr/>
      </w:pPr>
      <w:r>
        <w:rPr>
          <w:rFonts w:ascii="IRNazanin" w:hAnsi="IRNazanin" w:eastAsia="IRNazanin"/>
          <w:color w:val="111111"/>
          <w:sz w:val="28"/>
          <w:sz w:val="28"/>
          <w:szCs w:val="28"/>
          <w:rtl w:val="true"/>
          <w:lang w:bidi="fa-IR"/>
        </w:rPr>
        <w:t>وکن للذی عادی علیاً معادیا</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قیس بن سعد بن عبادة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لما بغی العدوّ علینا حسبنا ربّنا ونعم الوکیل</w:t>
      </w:r>
    </w:p>
    <w:p>
      <w:pPr>
        <w:pStyle w:val="BookText"/>
        <w:rPr/>
      </w:pPr>
      <w:r>
        <w:rPr>
          <w:rFonts w:ascii="IRNazanin" w:hAnsi="IRNazanin" w:eastAsia="IRNazanin"/>
          <w:color w:val="111111"/>
          <w:sz w:val="28"/>
          <w:sz w:val="28"/>
          <w:szCs w:val="28"/>
          <w:rtl w:val="true"/>
          <w:lang w:bidi="fa-IR"/>
        </w:rPr>
        <w:t>حسبنا ربّنا الذی فتق البصرة بالأمس والحدیث طویل</w:t>
      </w:r>
    </w:p>
    <w:p>
      <w:pPr>
        <w:pStyle w:val="BookText"/>
        <w:rPr/>
      </w:pPr>
      <w:r>
        <w:rPr>
          <w:rFonts w:ascii="IRNazanin" w:hAnsi="IRNazanin" w:eastAsia="IRNazanin"/>
          <w:color w:val="111111"/>
          <w:sz w:val="28"/>
          <w:sz w:val="28"/>
          <w:szCs w:val="28"/>
          <w:rtl w:val="true"/>
          <w:lang w:bidi="fa-IR"/>
        </w:rPr>
        <w:t>وعلی إمامنا وإمامٌ لسوانا أتی به التنزیل</w:t>
      </w:r>
    </w:p>
    <w:p>
      <w:pPr>
        <w:pStyle w:val="BookText"/>
        <w:rPr/>
      </w:pPr>
      <w:r>
        <w:rPr>
          <w:rFonts w:ascii="IRNazanin" w:hAnsi="IRNazanin" w:eastAsia="IRNazanin"/>
          <w:color w:val="111111"/>
          <w:sz w:val="28"/>
          <w:sz w:val="28"/>
          <w:szCs w:val="28"/>
          <w:rtl w:val="true"/>
          <w:lang w:bidi="fa-IR"/>
        </w:rPr>
        <w:t>یوم قال النبی من کنت مولاه فهذا مولاه خطبٌ جلیل</w:t>
      </w:r>
    </w:p>
    <w:p>
      <w:pPr>
        <w:pStyle w:val="BookText"/>
        <w:rPr/>
      </w:pPr>
      <w:r>
        <w:rPr>
          <w:rFonts w:ascii="IRNazanin" w:hAnsi="IRNazanin" w:eastAsia="IRNazanin"/>
          <w:color w:val="111111"/>
          <w:sz w:val="28"/>
          <w:sz w:val="28"/>
          <w:szCs w:val="28"/>
          <w:rtl w:val="true"/>
          <w:lang w:bidi="fa-IR"/>
        </w:rPr>
        <w:t>إنّما قاله النبی علی الاُمّة حتماً ما فیه قال وقیل</w:t>
      </w:r>
    </w:p>
    <w:p>
      <w:pPr>
        <w:pStyle w:val="BookText"/>
        <w:rPr/>
      </w:pPr>
      <w:r>
        <w:rPr>
          <w:rFonts w:ascii="IRNazanin" w:hAnsi="IRNazanin" w:eastAsia="IRNazanin"/>
          <w:color w:val="111111"/>
          <w:sz w:val="28"/>
          <w:sz w:val="28"/>
          <w:szCs w:val="28"/>
          <w:rtl w:val="true"/>
          <w:lang w:bidi="fa-IR"/>
        </w:rPr>
        <w:t>الأمیر أبو 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 لقومٍ بایعوا أهواءهم فیما یسوؤهم فی غدٍ عقباه</w:t>
      </w:r>
    </w:p>
    <w:p>
      <w:pPr>
        <w:pStyle w:val="BookText"/>
        <w:rPr/>
      </w:pPr>
      <w:r>
        <w:rPr>
          <w:rFonts w:ascii="IRNazanin" w:hAnsi="IRNazanin" w:eastAsia="IRNazanin"/>
          <w:color w:val="111111"/>
          <w:sz w:val="28"/>
          <w:sz w:val="28"/>
          <w:szCs w:val="28"/>
          <w:rtl w:val="true"/>
          <w:lang w:bidi="fa-IR"/>
        </w:rPr>
        <w:t>أتراهم لم یسمعوا ما خصّه منه النبی من المقال أتاه</w:t>
      </w:r>
    </w:p>
    <w:p>
      <w:pPr>
        <w:pStyle w:val="BookText"/>
        <w:rPr/>
      </w:pPr>
      <w:r>
        <w:rPr>
          <w:rFonts w:ascii="IRNazanin" w:hAnsi="IRNazanin" w:eastAsia="IRNazanin"/>
          <w:color w:val="111111"/>
          <w:sz w:val="28"/>
          <w:sz w:val="28"/>
          <w:szCs w:val="28"/>
          <w:rtl w:val="true"/>
          <w:lang w:bidi="fa-IR"/>
        </w:rPr>
        <w:t>إذ قال فی یوم الغدیر معالناً من کنت مولاه فذا مولاه</w:t>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ألا من کنت مولاه منکم فهذا له مولیً ببعد وفاتی</w:t>
      </w:r>
    </w:p>
    <w:p>
      <w:pPr>
        <w:pStyle w:val="BookText"/>
        <w:rPr/>
      </w:pPr>
      <w:r>
        <w:rPr>
          <w:rFonts w:ascii="IRNazanin" w:hAnsi="IRNazanin" w:eastAsia="IRNazanin"/>
          <w:color w:val="111111"/>
          <w:sz w:val="28"/>
          <w:sz w:val="28"/>
          <w:szCs w:val="28"/>
          <w:rtl w:val="true"/>
          <w:lang w:bidi="fa-IR"/>
        </w:rPr>
        <w:t>أخی ووصیی وابن عمّی ووارثی وقاضی دیونی من جمیع عداتی</w:t>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أحمد فی یوم الغدیر له من کنت مولاه من عجمٍ ومن عرب</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له مولیً ومنذرها یا حبّذا هو من مولیً</w:t>
      </w:r>
      <w:r>
        <w:rPr>
          <w:rStyle w:val="FootnoteAnchor"/>
          <w:rtl w:val="true"/>
        </w:rPr>
        <w:footnoteReference w:id="931"/>
      </w:r>
      <w:r>
        <w:rPr>
          <w:rFonts w:ascii="IRNazanin" w:hAnsi="IRNazanin" w:eastAsia="IRNazanin"/>
          <w:color w:val="111111"/>
          <w:sz w:val="28"/>
          <w:sz w:val="28"/>
          <w:szCs w:val="28"/>
          <w:rtl w:val="true"/>
          <w:lang w:bidi="fa-IR"/>
        </w:rPr>
        <w:t>ویا بأبی</w:t>
      </w:r>
    </w:p>
    <w:p>
      <w:pPr>
        <w:pStyle w:val="BookText"/>
        <w:rPr/>
      </w:pPr>
      <w:r>
        <w:rPr>
          <w:rFonts w:ascii="IRNazanin" w:hAnsi="IRNazanin" w:eastAsia="IRNazanin"/>
          <w:color w:val="111111"/>
          <w:sz w:val="28"/>
          <w:sz w:val="28"/>
          <w:szCs w:val="28"/>
          <w:rtl w:val="true"/>
          <w:lang w:bidi="fa-IR"/>
        </w:rPr>
        <w:t>واستشهد صاحب الکتاب رحمه الله</w:t>
      </w:r>
      <w:r>
        <w:rPr>
          <w:rStyle w:val="FootnoteAnchor"/>
          <w:rtl w:val="true"/>
        </w:rPr>
        <w:footnoteReference w:id="932"/>
      </w:r>
      <w:r>
        <w:rPr>
          <w:rFonts w:ascii="IRNazanin" w:hAnsi="IRNazanin" w:eastAsia="IRNazanin"/>
          <w:color w:val="111111"/>
          <w:sz w:val="28"/>
          <w:sz w:val="28"/>
          <w:szCs w:val="28"/>
          <w:rtl w:val="true"/>
          <w:lang w:bidi="fa-IR"/>
        </w:rPr>
        <w:t>علی ذلک من قصائد السید الحمیری فی هذا الفصل فی أحد وعشرین موضعاً من شعره، رأیت الإضراب عن ذکره لطوله وکثرته؛ لأنّ الغرض فی هذا الکتاب الإیجاز والاختصار، دون التطویل والإسهاب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أحمد، وأحادیث أبی‌بکر بن مالک، وإبانة ابن بطّة، وکشف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وصفوة التاریخ عن القاضی أبی‌الحسن الجرجانی، وکتاب جریر الطبری، بالإسناد</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أقبلنا مع رسول اللّه صلی الله علیه و آله فی حجّة الوداع، کنّا بغدیر خمّ،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وکسح النبی صلی الله علیه و آله تحت شجرتین، فأخذ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أولست أولی من کلّ مؤمن بنفسه؟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مولی من أنا مولاه، اللّهمّ وال من والاه، وعاد من عاداه،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یابن أبی‌طالب، أصبحت مولی کلّ مؤمن ومؤمنة</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الخرکوشی فی 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فی خبر، قال النبی صلی الله علیه و آله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وال من والاه، وعاد من عاداه، فلقیه عمر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یابن أبی‌طالب، أصبحت وأمسیت مولی کلّ مؤمن ومؤمنة</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أبوبکر الباقلانی فی التمهید</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معاویة بن عمّار، عن الصادق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قال العدوی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أمره بهذا، وما هو إلاّ شیء یتقوّله،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لَحَقُّ الْیَقِینِ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علیاً علیه السلام</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الجمّال، عن أبی عبداللّه علیه السلام،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 رافعاً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عینیه تدوران کأنّهما عینا مجنون، فنزل جبرئیل بهذه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یَکادُ الَّذِینَ کَفَرُوا لَیُزْلِقُونَکَ بِأَبْصارِهِمْ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ابن هند وتمطّی، وخرج مغضباً، واضعاً یمینه علی عبد اللّه ابن قیس الأشعری، ویساره علی المغیرة بن شعبة،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نصدّق محمّداً علی مقالته، ولا نقرّ علیاً بولایته،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فهمّ به رسول اللّه صلی الله علیه و آله أن یردّه فیقتله، فقال له جبرئیل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w:t>
      </w:r>
    </w:p>
    <w:p>
      <w:pPr>
        <w:pStyle w:val="BookText"/>
        <w:rPr/>
      </w:pPr>
      <w:r>
        <w:rPr>
          <w:rFonts w:ascii="Amiri" w:hAnsi="Amiri" w:eastAsia="Amiri" w:cs="Amiri"/>
          <w:color w:val="111111"/>
          <w:sz w:val="28"/>
          <w:sz w:val="28"/>
          <w:szCs w:val="28"/>
          <w:rtl w:val="true"/>
          <w:lang w:bidi="ar-SA"/>
        </w:rPr>
        <w:t>لِتَعْجَلَ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عنه رسول اللّه صلی الله علیه و آله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أبوعبید، والثعلبی، والنقّاش، وسفیان بن عیینة، والرازی، والقزوینی، والنیسابوری، والطبرسی</w:t>
      </w:r>
      <w:r>
        <w:rPr>
          <w:rStyle w:val="FootnoteAnchor"/>
          <w:rtl w:val="true"/>
        </w:rPr>
        <w:footnoteReference w:id="940"/>
      </w:r>
      <w:r>
        <w:rPr>
          <w:rFonts w:ascii="IRNazanin" w:hAnsi="IRNazanin" w:eastAsia="IRNazanin"/>
          <w:color w:val="111111"/>
          <w:sz w:val="28"/>
          <w:sz w:val="28"/>
          <w:szCs w:val="28"/>
          <w:rtl w:val="true"/>
          <w:lang w:bidi="fa-IR"/>
        </w:rPr>
        <w:t>، والطوسی، فی تفاسیرهم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بلّغ رسول اللّه صلی الله علیه و آله بغدیر خمّ ما بلّغ، وشاع وذاع ذلک فی البلاد، أتی الحارث بن النعمان الفهری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النضر بن الحارث بن کلدة العیدری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عن اللّه بشهادة أن لا إله إلاّ اللّه، وأنّ محمّداً رسول اللّه، وبالصلاة والصوم والحجّ والزکاة، فقبلنا منک، ثمّ لم ترض بذلک حتّی رفعت بضبع ابن عمّک ففضّلته علینا،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فهذا شیء منک أم من اللّه؟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إله إلاّ هو، إنّ هذا من اللّه، فولّی الحارث یرید راحلته،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ما یقول محمّد حقّاً، فأمطر علینا حجارة من السماء، أو ائتنا بعذاب ألیم، فما وصل إلیها حتّی رماه اللّه بحجر، فسقط علی هامّته، وخرج من دبره وقتله، وأنزل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فَبِعَذابِنا یَسْتَعْجِلُونَ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أبونعیم الفضل بن دکین</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النبی صلی الله علیه و آله لمّا فرغ من غدیر خمّ، وتفرّق الناس، إجتمع نفر من قریش یتأسّفون علی ما جری، فمرّ بهم ضبّ،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محمّداً أمّر علینا هذا الضبّ دون علی، فسمع ذلک أبوذرّ، فحکی ذلک لرسول اللّه صلی الله علیه و آله، فبعث إلیهم، فأحضرهم وعرض علیهم مقالهم، فأنکروا وحلفوا، 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یَحْلِفُونَ بِاللّهِ ما قالُوا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الغبراء أصدق لهجة من أبی‌ذرّ</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نصّ علیه یوم الغدیر کان الإمام بلا تخییر</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الأولی بالتدبیر والتصرّف، وفرض الطاعة؛ لأنّه صلی الله علیه و آله عقّب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غیر ذلک، لکان معمّیاً فی کلامه، وإذا ثبت ذلک، فلا یکون إلاّ الإمام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ظاهره یقتضی إیجاب موالاته ونصرته، وتحریم خذلانه وعداوته</w:t>
      </w:r>
    </w:p>
    <w:p>
      <w:pPr>
        <w:pStyle w:val="BookText"/>
        <w:rPr/>
      </w:pPr>
      <w:r>
        <w:rPr>
          <w:rFonts w:ascii="IRNazanin" w:hAnsi="IRNazanin" w:eastAsia="IRNazanin"/>
          <w:color w:val="111111"/>
          <w:sz w:val="28"/>
          <w:sz w:val="28"/>
          <w:szCs w:val="28"/>
          <w:rtl w:val="true"/>
          <w:lang w:bidi="fa-IR"/>
        </w:rPr>
        <w:t>بالإطلاق، من حیث جعل موالاة اللّه سبحانه، ونصرته لناصره علیه السلام وموالیه</w:t>
      </w:r>
      <w:r>
        <w:rPr>
          <w:rStyle w:val="FootnoteAnchor"/>
          <w:rtl w:val="true"/>
        </w:rPr>
        <w:footnoteReference w:id="945"/>
      </w:r>
      <w:r>
        <w:rPr>
          <w:rFonts w:ascii="IRNazanin" w:hAnsi="IRNazanin" w:eastAsia="IRNazanin"/>
          <w:color w:val="111111"/>
          <w:sz w:val="28"/>
          <w:sz w:val="28"/>
          <w:szCs w:val="28"/>
          <w:rtl w:val="true"/>
          <w:lang w:bidi="fa-IR"/>
        </w:rPr>
        <w:t>، وخذلانه وعداوته لخاذله ومعادیه، وذلک أیضاً دلیل عصمته؛ لأنّ جواز القبیح علیه صحّة وقوعه، فإذا وقع أوجب خلاف ما حکم به النبی صلی الله علیه و آله وأوجبه، وهذا لا یجوز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المرتضی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الرسول فقد أبان ولاءه لو کان ینفع حائراً أن ینذرا</w:t>
      </w:r>
    </w:p>
    <w:p>
      <w:pPr>
        <w:pStyle w:val="BookText"/>
        <w:rPr/>
      </w:pPr>
      <w:r>
        <w:rPr>
          <w:rFonts w:ascii="IRNazanin" w:hAnsi="IRNazanin" w:eastAsia="IRNazanin"/>
          <w:color w:val="111111"/>
          <w:sz w:val="28"/>
          <w:sz w:val="28"/>
          <w:szCs w:val="28"/>
          <w:rtl w:val="true"/>
          <w:lang w:bidi="fa-IR"/>
        </w:rPr>
        <w:t>أمضی مقالاً لم یقله مؤمناً أو شاد ذکراً لم یشده معذّرا</w:t>
      </w:r>
    </w:p>
    <w:p>
      <w:pPr>
        <w:pStyle w:val="BookText"/>
        <w:rPr/>
      </w:pPr>
      <w:r>
        <w:rPr>
          <w:rFonts w:ascii="IRNazanin" w:hAnsi="IRNazanin" w:eastAsia="IRNazanin"/>
          <w:color w:val="111111"/>
          <w:sz w:val="28"/>
          <w:sz w:val="28"/>
          <w:szCs w:val="28"/>
          <w:rtl w:val="true"/>
          <w:lang w:bidi="fa-IR"/>
        </w:rPr>
        <w:t>وثنی إلیه رقابهم وأقامه علماً علی باب النجاة مشهّرا</w:t>
      </w:r>
    </w:p>
    <w:p>
      <w:pPr>
        <w:pStyle w:val="BookText"/>
        <w:rPr/>
      </w:pPr>
      <w:r>
        <w:rPr>
          <w:rFonts w:ascii="IRNazanin" w:hAnsi="IRNazanin" w:eastAsia="IRNazanin"/>
          <w:color w:val="111111"/>
          <w:sz w:val="28"/>
          <w:sz w:val="28"/>
          <w:szCs w:val="28"/>
          <w:rtl w:val="true"/>
          <w:lang w:bidi="fa-IR"/>
        </w:rPr>
        <w:t>ولقد شفی یوم الغدیر معاشراً ثلجت نفوسهم وأودی معشرا</w:t>
      </w:r>
    </w:p>
    <w:p>
      <w:pPr>
        <w:pStyle w:val="BookText"/>
        <w:rPr/>
      </w:pPr>
      <w:r>
        <w:rPr>
          <w:rFonts w:ascii="IRNazanin" w:hAnsi="IRNazanin" w:eastAsia="IRNazanin"/>
          <w:color w:val="111111"/>
          <w:sz w:val="28"/>
          <w:sz w:val="28"/>
          <w:szCs w:val="28"/>
          <w:rtl w:val="true"/>
          <w:lang w:bidi="fa-IR"/>
        </w:rPr>
        <w:t>فلقت به أحقادهم فموجع نفساً ومانع أنّه أن یجهرا</w:t>
      </w:r>
    </w:p>
    <w:p>
      <w:pPr>
        <w:pStyle w:val="BookText"/>
        <w:rPr/>
      </w:pPr>
      <w:r>
        <w:rPr>
          <w:rFonts w:ascii="IRNazanin" w:hAnsi="IRNazanin" w:eastAsia="IRNazanin"/>
          <w:color w:val="111111"/>
          <w:sz w:val="28"/>
          <w:sz w:val="28"/>
          <w:szCs w:val="28"/>
          <w:rtl w:val="true"/>
          <w:lang w:bidi="fa-IR"/>
        </w:rPr>
        <w:t>أمالی أبی عبداللّه النیسابوری، وأمالی أبی‌جعفر الطوسی،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ابن محمد بن أبی‌نصر، عن الرضا علیه السلام أنه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الغدیر فی السماء أشهر منه فی الأرض، إنّ للّه تعالی فی الفردوس قصراً، لبنة من فضّة، ولبنة من ذهب، فیه مائة ألف قبّة حمراء، ومائة ألف خیمة من یاقوتة خضراء، ترابه المسک والعنبر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من خمر، ونهر من ماء، ونهر من لبن، ونهر من عسل، حوالیه أشجار جمیع الفواکه، علیه</w:t>
      </w:r>
      <w:r>
        <w:rPr>
          <w:rStyle w:val="FootnoteAnchor"/>
          <w:rtl w:val="true"/>
        </w:rPr>
        <w:footnoteReference w:id="946"/>
      </w:r>
      <w:r>
        <w:rPr>
          <w:rFonts w:ascii="IRNazanin" w:hAnsi="IRNazanin" w:eastAsia="IRNazanin"/>
          <w:color w:val="111111"/>
          <w:sz w:val="28"/>
          <w:sz w:val="28"/>
          <w:szCs w:val="28"/>
          <w:rtl w:val="true"/>
          <w:lang w:bidi="fa-IR"/>
        </w:rPr>
        <w:t>الطیور، وأبدانها من لؤلؤ، وأجنحتها من یاقوت، تصوّت بألوان الأصوات</w:t>
      </w:r>
      <w:r>
        <w:rPr>
          <w:rFonts w:eastAsia="IRNazanin" w:cs="IRNazanin"/>
          <w:color w:val="111111"/>
          <w:sz w:val="28"/>
          <w:szCs w:val="28"/>
          <w:rtl w:val="true"/>
          <w:lang w:bidi="fa-IR"/>
        </w:rPr>
        <w:t>.</w:t>
      </w:r>
      <w:bookmarkStart w:id="113" w:name="pg14048_178783"/>
    </w:p>
    <w:p>
      <w:pPr>
        <w:pStyle w:val="BookText"/>
        <w:rPr/>
      </w:pPr>
      <w:bookmarkEnd w:id="113"/>
      <w:r>
        <w:rPr>
          <w:rFonts w:ascii="IRNazanin" w:hAnsi="IRNazanin" w:eastAsia="IRNazanin"/>
          <w:color w:val="111111"/>
          <w:sz w:val="28"/>
          <w:sz w:val="28"/>
          <w:szCs w:val="28"/>
          <w:rtl w:val="true"/>
          <w:lang w:bidi="fa-IR"/>
        </w:rPr>
        <w:t>إذا کان یوم الغدیر، وردوا إلی ذلک القصر أهل السماوات، یسبّحون اللّه ویقدّسونه ویهلّلونه، فتطایر تلک الطیور، فتقع فی ذلک الماء، وتتمرّغ علی ذلک المسک والعنبر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اجتمع الملائکة طارت الطیور، فینفض ذلک علیهم، وإنّهم فی ذلک الیوم لیتهادون نثار فاطمة علیها السلام، فإذا کان آخر الیوم نودوا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إنصرفوا إلی مراتبکم، فقد أمنتم من الخطر والزلل إلی قابل فی مثل هذا الیوم تکرمة لمحمّد صلی الله علیه و آله وعلی علیه السلام الخبر</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الغدیر سوی العیدین لی عید یومٌ یسرّ به السادات والصید</w:t>
      </w:r>
    </w:p>
    <w:p>
      <w:pPr>
        <w:pStyle w:val="BookText"/>
        <w:rPr/>
      </w:pPr>
      <w:r>
        <w:rPr>
          <w:rFonts w:ascii="IRNazanin" w:hAnsi="IRNazanin" w:eastAsia="IRNazanin"/>
          <w:color w:val="111111"/>
          <w:sz w:val="28"/>
          <w:sz w:val="28"/>
          <w:szCs w:val="28"/>
          <w:rtl w:val="true"/>
          <w:lang w:bidi="fa-IR"/>
        </w:rPr>
        <w:t>نال الإمامة فیه المرتضی وله فیه من اللّه تشریفٌ وتمجید</w:t>
      </w:r>
    </w:p>
    <w:p>
      <w:pPr>
        <w:pStyle w:val="Heading3"/>
        <w:numPr>
          <w:ilvl w:val="2"/>
          <w:numId w:val="1"/>
        </w:numPr>
        <w:rPr/>
      </w:pPr>
      <w:bookmarkStart w:id="114" w:name="__RefHeading___Toc3339397_3381743652"/>
      <w:bookmarkStart w:id="115" w:name="_Toc40"/>
      <w:bookmarkEnd w:id="114"/>
      <w:r>
        <w:rPr>
          <w:rtl w:val="true"/>
        </w:rPr>
        <w:t>فصل فی خاصف النعل</w:t>
      </w:r>
      <w:bookmarkEnd w:id="11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بطّة فی الإبانة حدیث خاصف النعل بسبعة طرق،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أبی‌سعید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من یقاتل علی تأویل القرآن کما قاتلت علی تنزیله،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خاصف النعل، فابتدرنا ننظر، فإذا هو علی علیه السلام یخصف نعل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فی مسند الخدری</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وحدّثنا</w:t>
      </w:r>
      <w:r>
        <w:rPr>
          <w:rStyle w:val="FootnoteAnchor"/>
          <w:rtl w:val="true"/>
        </w:rPr>
        <w:footnoteReference w:id="950"/>
      </w:r>
      <w:r>
        <w:rPr>
          <w:rFonts w:ascii="IRNazanin" w:hAnsi="IRNazanin" w:eastAsia="IRNazanin"/>
          <w:color w:val="111111"/>
          <w:sz w:val="28"/>
          <w:sz w:val="28"/>
          <w:szCs w:val="28"/>
          <w:rtl w:val="true"/>
          <w:lang w:bidi="fa-IR"/>
        </w:rPr>
        <w:t>الخطیب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الخدری، ما روینا بأسانید عن جابر بن یزید</w:t>
      </w:r>
      <w:r>
        <w:rPr>
          <w:rStyle w:val="FootnoteAnchor"/>
          <w:rtl w:val="true"/>
        </w:rPr>
        <w:footnoteReference w:id="951"/>
      </w:r>
      <w:r>
        <w:rPr>
          <w:rFonts w:ascii="IRNazanin" w:hAnsi="IRNazanin" w:eastAsia="IRNazanin"/>
          <w:color w:val="111111"/>
          <w:sz w:val="28"/>
          <w:sz w:val="28"/>
          <w:szCs w:val="28"/>
          <w:rtl w:val="true"/>
          <w:lang w:bidi="fa-IR"/>
        </w:rPr>
        <w:t>،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إنقطع شسع نعله، فدفعها</w:t>
      </w:r>
      <w:r>
        <w:rPr>
          <w:rStyle w:val="FootnoteAnchor"/>
          <w:rtl w:val="true"/>
        </w:rPr>
        <w:footnoteReference w:id="952"/>
      </w:r>
      <w:r>
        <w:rPr>
          <w:rFonts w:ascii="IRNazanin" w:hAnsi="IRNazanin" w:eastAsia="IRNazanin"/>
          <w:color w:val="111111"/>
          <w:sz w:val="28"/>
          <w:sz w:val="28"/>
          <w:szCs w:val="28"/>
          <w:rtl w:val="true"/>
          <w:lang w:bidi="fa-IR"/>
        </w:rPr>
        <w:t>إلی علی علیه السلام لیصلحها،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سواء</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الترمذی، الربعی بن خراش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 یوم الحدیبیة لسهیل بن عمرو، وقد سأله ردّ جماعة، فردّ إلی النبی صلی الله علیه و آله</w:t>
      </w:r>
      <w:r>
        <w:rPr>
          <w:rStyle w:val="FootnoteAnchor"/>
          <w:rtl w:val="true"/>
        </w:rPr>
        <w:footnoteReference w:id="95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لتنتهنّ أو لیبعثنّ اللّه علیکم من یضرب رقابکم علی الدین، امتحن اللّه قلبه بالإیمان،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خاصف النعل، وکان أعطی علیاً علیه السلام نعله یخصفها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فی التأریخ، والسمعانی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تنتهوا یا معشر قریش حتّی یبعث اللّه رجلاً امتحن قلبه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سواء</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نمشی مع رسول اللّه صلی الله علیه و آله، فانقطع شسع نعله، فناولها علیاً علیه السلام لیصلحها، ثمّ مشی، وقال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منکم من یقاتل</w:t>
      </w:r>
    </w:p>
    <w:p>
      <w:pPr>
        <w:pStyle w:val="BookText"/>
        <w:rPr/>
      </w:pPr>
      <w:r>
        <w:rPr>
          <w:rFonts w:ascii="IRNazanin" w:hAnsi="IRNazanin" w:eastAsia="IRNazanin"/>
          <w:color w:val="111111"/>
          <w:sz w:val="28"/>
          <w:sz w:val="28"/>
          <w:szCs w:val="28"/>
          <w:rtl w:val="true"/>
          <w:lang w:bidi="fa-IR"/>
        </w:rPr>
        <w:t>علی تأویل القرآن کما قاتلت علی تنزیله</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قال أبوسعید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فبشّرته بما قال رسول اللّه صلی الله علیه و آله، فلم یکترث به فرحاً کأنّه قد سمعه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أحمد فی الفضائل، والبخاری، ومسلم، ولفظه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الخدری،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فرقتان، فیخرج من بینهما فرقة ثالثة یلی قتلهم أولاهم بالحقّ</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إلی تسمیة علی علیه السلام بأنّه أولی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إذا ذکر الفخار فضیلة بلغت مدی الغایات باستیقان</w:t>
      </w:r>
    </w:p>
    <w:p>
      <w:pPr>
        <w:pStyle w:val="BookText"/>
        <w:rPr/>
      </w:pPr>
      <w:r>
        <w:rPr>
          <w:rFonts w:ascii="IRNazanin" w:hAnsi="IRNazanin" w:eastAsia="IRNazanin"/>
          <w:color w:val="111111"/>
          <w:sz w:val="28"/>
          <w:sz w:val="28"/>
          <w:szCs w:val="28"/>
          <w:rtl w:val="true"/>
          <w:lang w:bidi="fa-IR"/>
        </w:rPr>
        <w:t>إذ قال أحمد إنّ خاصف نعله لمقاتل بتأوّل القرآن</w:t>
      </w:r>
    </w:p>
    <w:p>
      <w:pPr>
        <w:pStyle w:val="BookText"/>
        <w:rPr/>
      </w:pPr>
      <w:r>
        <w:rPr>
          <w:rFonts w:ascii="IRNazanin" w:hAnsi="IRNazanin" w:eastAsia="IRNazanin"/>
          <w:color w:val="111111"/>
          <w:sz w:val="28"/>
          <w:sz w:val="28"/>
          <w:szCs w:val="28"/>
          <w:rtl w:val="true"/>
          <w:lang w:bidi="fa-IR"/>
        </w:rPr>
        <w:t>قوماً کما قاتلت عن تنزیله فإذا الوصیّ بکفّه نعلان</w:t>
      </w:r>
    </w:p>
    <w:p>
      <w:pPr>
        <w:pStyle w:val="BookText"/>
        <w:rPr/>
      </w:pPr>
      <w:r>
        <w:rPr>
          <w:rFonts w:ascii="IRNazanin" w:hAnsi="IRNazanin" w:eastAsia="IRNazanin"/>
          <w:color w:val="111111"/>
          <w:sz w:val="28"/>
          <w:sz w:val="28"/>
          <w:szCs w:val="28"/>
          <w:rtl w:val="true"/>
          <w:lang w:bidi="fa-IR"/>
        </w:rPr>
        <w:t>هل بعد ذاک علی الرشاد دلالةٌ من قائمٍ بخلافةٍ ومعان</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خاصف النعل البیان وعبرةٌ لمعتبرٍ إذ قال والنعل یرقع</w:t>
      </w:r>
    </w:p>
    <w:p>
      <w:pPr>
        <w:pStyle w:val="BookText"/>
        <w:rPr/>
      </w:pPr>
      <w:r>
        <w:rPr>
          <w:rFonts w:ascii="IRNazanin" w:hAnsi="IRNazanin" w:eastAsia="IRNazanin"/>
          <w:color w:val="111111"/>
          <w:sz w:val="28"/>
          <w:sz w:val="28"/>
          <w:szCs w:val="28"/>
          <w:rtl w:val="true"/>
          <w:lang w:bidi="fa-IR"/>
        </w:rPr>
        <w:t>لأصحابه فی مجمعٍ إنّ منکم وأنفسکم شوقاً إلیه تطلّع</w:t>
      </w:r>
    </w:p>
    <w:p>
      <w:pPr>
        <w:pStyle w:val="BookText"/>
        <w:rPr/>
      </w:pPr>
      <w:r>
        <w:rPr>
          <w:rFonts w:ascii="IRNazanin" w:hAnsi="IRNazanin" w:eastAsia="IRNazanin"/>
          <w:color w:val="111111"/>
          <w:sz w:val="28"/>
          <w:sz w:val="28"/>
          <w:szCs w:val="28"/>
          <w:rtl w:val="true"/>
          <w:lang w:bidi="fa-IR"/>
        </w:rPr>
        <w:t>إماماً علی تأویله غیر جائرٍ یقاتل بعدی لا یضلّ</w:t>
      </w:r>
      <w:r>
        <w:rPr>
          <w:rStyle w:val="FootnoteAnchor"/>
          <w:rtl w:val="true"/>
        </w:rPr>
        <w:footnoteReference w:id="960"/>
      </w:r>
      <w:r>
        <w:rPr>
          <w:rFonts w:ascii="IRNazanin" w:hAnsi="IRNazanin" w:eastAsia="IRNazanin"/>
          <w:color w:val="111111"/>
          <w:sz w:val="28"/>
          <w:sz w:val="28"/>
          <w:szCs w:val="28"/>
          <w:rtl w:val="true"/>
          <w:lang w:bidi="fa-IR"/>
        </w:rPr>
        <w:t>ویهلع</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أبوبکر أنا هو قال لا فقال أبوحفصٍ أنا هو فاسفع</w:t>
      </w:r>
      <w:bookmarkStart w:id="116" w:name="pg14048_178786"/>
    </w:p>
    <w:p>
      <w:pPr>
        <w:pStyle w:val="BookText"/>
        <w:rPr/>
      </w:pPr>
      <w:bookmarkEnd w:id="116"/>
      <w:r>
        <w:rPr>
          <w:rFonts w:ascii="IRNazanin" w:hAnsi="IRNazanin" w:eastAsia="IRNazanin"/>
          <w:color w:val="111111"/>
          <w:sz w:val="28"/>
          <w:sz w:val="28"/>
          <w:szCs w:val="28"/>
          <w:rtl w:val="true"/>
          <w:lang w:bidi="fa-IR"/>
        </w:rPr>
        <w:t>فقال لهم لا لا ولکنّه أخی</w:t>
      </w:r>
    </w:p>
    <w:p>
      <w:pPr>
        <w:pStyle w:val="BookText"/>
        <w:rPr/>
      </w:pPr>
      <w:r>
        <w:rPr>
          <w:rFonts w:ascii="IRNazanin" w:hAnsi="IRNazanin" w:eastAsia="IRNazanin"/>
          <w:color w:val="111111"/>
          <w:sz w:val="28"/>
          <w:sz w:val="28"/>
          <w:szCs w:val="28"/>
          <w:rtl w:val="true"/>
          <w:lang w:bidi="fa-IR"/>
        </w:rPr>
        <w:t>وخاصف نعلی فاعرفوه المرقّع</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أتاه القوم فی حجراته والطهر یخصف نعله ویرقع</w:t>
      </w:r>
    </w:p>
    <w:p>
      <w:pPr>
        <w:pStyle w:val="BookText"/>
        <w:rPr/>
      </w:pPr>
      <w:r>
        <w:rPr>
          <w:rFonts w:ascii="IRNazanin" w:hAnsi="IRNazanin" w:eastAsia="IRNazanin"/>
          <w:color w:val="111111"/>
          <w:sz w:val="28"/>
          <w:sz w:val="28"/>
          <w:szCs w:val="28"/>
          <w:rtl w:val="true"/>
          <w:lang w:bidi="fa-IR"/>
        </w:rPr>
        <w:t>قالوا له إن کان أمرٌ من لنا خلف إلیه فی الحوادث نرجع</w:t>
      </w:r>
    </w:p>
    <w:p>
      <w:pPr>
        <w:pStyle w:val="BookText"/>
        <w:rPr/>
      </w:pPr>
      <w:r>
        <w:rPr>
          <w:rFonts w:ascii="IRNazanin" w:hAnsi="IRNazanin" w:eastAsia="IRNazanin"/>
          <w:color w:val="111111"/>
          <w:sz w:val="28"/>
          <w:sz w:val="28"/>
          <w:szCs w:val="28"/>
          <w:rtl w:val="true"/>
          <w:lang w:bidi="fa-IR"/>
        </w:rPr>
        <w:t>قال النبی خلیفتی هو خاصف النعل الزکی العالم المتورّع</w:t>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إنّی علی التنزیل قلت لکم محارباً ذاک قولاً لا أحرفه</w:t>
      </w:r>
    </w:p>
    <w:p>
      <w:pPr>
        <w:pStyle w:val="BookText"/>
        <w:rPr/>
      </w:pPr>
      <w:r>
        <w:rPr>
          <w:rFonts w:ascii="IRNazanin" w:hAnsi="IRNazanin" w:eastAsia="IRNazanin"/>
          <w:color w:val="111111"/>
          <w:sz w:val="28"/>
          <w:sz w:val="28"/>
          <w:szCs w:val="28"/>
          <w:rtl w:val="true"/>
          <w:lang w:bidi="fa-IR"/>
        </w:rPr>
        <w:t>وذاک بعدی علی التأویل حربکم من فی یدیه قبال النعل یخصفه</w:t>
      </w:r>
    </w:p>
    <w:p>
      <w:pPr>
        <w:pStyle w:val="BookText"/>
        <w:rPr/>
      </w:pPr>
      <w:r>
        <w:rPr>
          <w:rFonts w:ascii="IRNazanin" w:hAnsi="IRNazanin" w:eastAsia="IRNazanin"/>
          <w:color w:val="111111"/>
          <w:sz w:val="28"/>
          <w:sz w:val="28"/>
          <w:szCs w:val="28"/>
          <w:rtl w:val="true"/>
          <w:lang w:bidi="fa-IR"/>
        </w:rPr>
        <w:t>فمن له علم تأویل الکتاب بها أولی مکلّفه</w:t>
      </w:r>
      <w:r>
        <w:rPr>
          <w:rStyle w:val="FootnoteAnchor"/>
          <w:rtl w:val="true"/>
        </w:rPr>
        <w:footnoteReference w:id="962"/>
      </w:r>
      <w:r>
        <w:rPr>
          <w:rFonts w:ascii="Amiri" w:hAnsi="Amiri" w:eastAsia="Amiri" w:cs="Amiri"/>
          <w:color w:val="111111"/>
          <w:sz w:val="28"/>
          <w:sz w:val="28"/>
          <w:szCs w:val="28"/>
          <w:rtl w:val="true"/>
          <w:lang w:bidi="ar-SA"/>
        </w:rPr>
        <w:t>رعیاً مکلّفه</w:t>
      </w:r>
    </w:p>
    <w:p>
      <w:pPr>
        <w:pStyle w:val="Heading3"/>
        <w:numPr>
          <w:ilvl w:val="2"/>
          <w:numId w:val="1"/>
        </w:numPr>
        <w:rPr/>
      </w:pPr>
      <w:bookmarkStart w:id="117" w:name="__RefHeading___Toc3339399_3381743652"/>
      <w:bookmarkStart w:id="118" w:name="_Toc41"/>
      <w:bookmarkEnd w:id="117"/>
      <w:r>
        <w:rPr>
          <w:rtl w:val="true"/>
        </w:rPr>
        <w:t>فصل فی أنّه علیه السلام الوصی والولی</w:t>
      </w:r>
      <w:bookmarkEnd w:id="118"/>
    </w:p>
    <w:p>
      <w:pPr>
        <w:pStyle w:val="BookText"/>
        <w:rPr/>
      </w:pPr>
      <w:r>
        <w:rPr>
          <w:rFonts w:ascii="Amiri" w:hAnsi="Amiri" w:eastAsia="Amiri" w:cs="Amiri"/>
          <w:color w:val="111111"/>
          <w:sz w:val="28"/>
          <w:sz w:val="28"/>
          <w:szCs w:val="28"/>
          <w:rtl w:val="true"/>
          <w:lang w:bidi="ar-SA"/>
        </w:rPr>
        <w:t xml:space="preserve">لا یجوز أن یمضی رسول اللّه صلی الله علیه و آله بلا وصی؛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بغیر وصیّة مات میتة جاهلیة</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ولأنّ</w:t>
      </w:r>
    </w:p>
    <w:p>
      <w:pPr>
        <w:pStyle w:val="BookText"/>
        <w:rPr/>
      </w:pPr>
      <w:r>
        <w:rPr>
          <w:rFonts w:ascii="Amiri" w:hAnsi="Amiri" w:eastAsia="Amiri" w:cs="Amiri"/>
          <w:color w:val="111111"/>
          <w:sz w:val="28"/>
          <w:sz w:val="28"/>
          <w:szCs w:val="28"/>
          <w:rtl w:val="true"/>
          <w:lang w:bidi="ar-SA"/>
        </w:rPr>
        <w:t>الأنبیاء کلّهم مضوا بالوصیة، 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أبی‌الطفیل، أنّه قال علیه السلام لأصحاب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اناشدکم اللّه هل تعلمون أنّ لرسول اللّه صلی الله علیه و آله وصیاً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الثوری، عن منصور، عن مجاهد،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وصیّی وخلیفتی وخیر من أترک بعدی، ینجز موعدی، ویقضی دینی، علی بن أبی‌طالب</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له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لم یکن نبیّ إلاّ وله وصیّ، فمن وصیّک؟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وصیّی وخلیفتی فی أهلی وخیر من أترک بعدی، مؤدّی دینی، ومنجز عداتی علی بن أبی‌طالب</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مطیر بن خالد، عن أنس، وقیس بن ماناه، وعبادة بن عبد اللّه، عن سلمان، کلیهما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سألتنی من وصیّی من امّتی، فهل تدری لمن کان أوصی إلیه موسی</w:t>
      </w:r>
      <w:r>
        <w:rPr>
          <w:rStyle w:val="FootnoteAnchor"/>
          <w:rtl w:val="true"/>
        </w:rPr>
        <w:footnoteReference w:id="967"/>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إلی یوشع؛ لأنّه کان أعلم امّته من بعده، ووصیّی وأعلم امّتی بعدی علی بن أبی‌طالب</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قریباً منه أحمد فی فضائل الصحابة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الیوم الذی توفّی فیه رسول اللّه صلی الله علیه و آله غشی علیه، فأخذت بقدمیه اقبّلهما وأبکی، فأفاق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ولولدی بعدک یا رسول اللّه؟ فرفع إلیّ رأسه، 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بعدی ووصیّی صالح المؤمنین</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علی، عن أبیه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أباذرّ لقیه علی علیه السلام، 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لک بالولاء والإخاء والوصیة</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أبوبکر بن مردویه مثل ذلک عن سلمان، ومقداد، وعمّار</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الأعمش، عن عبایة</w:t>
      </w:r>
      <w:r>
        <w:rPr>
          <w:rStyle w:val="FootnoteAnchor"/>
          <w:rtl w:val="true"/>
        </w:rPr>
        <w:footnoteReference w:id="973"/>
      </w:r>
      <w:r>
        <w:rPr>
          <w:rFonts w:ascii="IRNazanin" w:hAnsi="IRNazanin" w:eastAsia="IRNazanin"/>
          <w:color w:val="111111"/>
          <w:sz w:val="28"/>
          <w:sz w:val="28"/>
          <w:szCs w:val="28"/>
          <w:rtl w:val="true"/>
          <w:lang w:bidi="fa-IR"/>
        </w:rPr>
        <w:t>،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أتاه جبرئیل علیه السلام وعنده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خیر الوصیین</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تعالی مائة ألف نبی، وأربعة وعشرین ألف نبی، وأنا أکرمهم علی اللّه ولا فخر، وخلق اللّه عزّوجلّ مائة ألف وصی، وأربعة وعشرین ألف وصی، فعلی أکرمهم علی اللّه وأفضلهم</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أبی‌نعیم، وولایة الطبری،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اسکب لی وضوءً، ثمّ</w:t>
      </w:r>
    </w:p>
    <w:p>
      <w:pPr>
        <w:pStyle w:val="BookText"/>
        <w:rPr/>
      </w:pPr>
      <w:r>
        <w:rPr>
          <w:rFonts w:ascii="IRNazanin" w:hAnsi="IRNazanin" w:eastAsia="IRNazanin"/>
          <w:color w:val="111111"/>
          <w:sz w:val="28"/>
          <w:sz w:val="28"/>
          <w:szCs w:val="28"/>
          <w:rtl w:val="true"/>
          <w:lang w:bidi="fa-IR"/>
        </w:rPr>
        <w:t>قام فصلّی رکعتین، ثمّ قال</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یا أنس یدخل علیک من هذا الباب أمیرالمؤمنین، وسیّد المرسلین</w:t>
      </w:r>
      <w:r>
        <w:rPr>
          <w:rStyle w:val="FootnoteAnchor"/>
          <w:rtl w:val="true"/>
        </w:rPr>
        <w:footnoteReference w:id="977"/>
      </w:r>
      <w:r>
        <w:rPr>
          <w:rFonts w:ascii="IRNazanin" w:hAnsi="IRNazanin" w:eastAsia="IRNazanin"/>
          <w:color w:val="111111"/>
          <w:sz w:val="28"/>
          <w:sz w:val="28"/>
          <w:szCs w:val="28"/>
          <w:rtl w:val="true"/>
          <w:lang w:bidi="fa-IR"/>
        </w:rPr>
        <w:t>، وقائد الغرّ المحجّلین، وخاتم الوصیین،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وکتمته إذ جاء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أنس؟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فقام مستبشراً واعتنقه، ثمّ جعل یمسح عرق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ویمسح عرق علی</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بوجهه،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رأیتک صنعت بی شیئاً ما صنعته بی قبل؟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یمنعنی؟ وأنت تؤدّی عنّی، وتسمعهم صوتی، وتبیّن لهم ما اختلفوا فیه بعدی</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عَلَیْکَ الْکِتابَ إِلاّ لِتُبَیِّنَ لَهُمُ الَّذِی اخْتَلَفُوا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علیاً علیه السلام لبیان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بالحساب علی أنّه وصیّ،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أبی‌طالب علیه السلام میزانه فی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لاتّفاقهما</w:t>
      </w:r>
      <w:r>
        <w:rPr>
          <w:rStyle w:val="FootnoteAnchor"/>
          <w:rtl w:val="true"/>
        </w:rPr>
        <w:footnoteReference w:id="980"/>
      </w:r>
      <w:r>
        <w:rPr>
          <w:rFonts w:ascii="IRNazanin" w:hAnsi="IRNazanin" w:eastAsia="IRNazanin"/>
          <w:color w:val="111111"/>
          <w:sz w:val="28"/>
          <w:sz w:val="28"/>
          <w:szCs w:val="28"/>
          <w:rtl w:val="true"/>
          <w:lang w:bidi="fa-IR"/>
        </w:rPr>
        <w:t>فی مائتین وسبعة عشر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کلام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صنوه الذی واخاه، وأجابه حین دعاه، وصدّقه قبل الناس ولبّاه، وساعده وواساه، وشیّد الدین وبناه، وهزم الشرک وأخزاه، وبنفسه علی الفراش فداه، ومانع عنه وحماه، وأرغم من عانده وقلاه، وغسّله وواراه، وأدّی</w:t>
      </w:r>
    </w:p>
    <w:p>
      <w:pPr>
        <w:pStyle w:val="BookText"/>
        <w:rPr/>
      </w:pPr>
      <w:r>
        <w:rPr>
          <w:rFonts w:ascii="IRNazanin" w:hAnsi="IRNazanin" w:eastAsia="IRNazanin"/>
          <w:color w:val="111111"/>
          <w:sz w:val="28"/>
          <w:sz w:val="28"/>
          <w:szCs w:val="28"/>
          <w:rtl w:val="true"/>
          <w:lang w:bidi="fa-IR"/>
        </w:rPr>
        <w:t>دینه وقضاه، وقام بجمیع ما أوصاه، ذاک أمیرالمؤمنین علیه السلام لا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والإجماع فی حدیث ابن عبّاس فی وفاة رسول اللّه صلی الله علیه و آله،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یا عمّ رسول اللّه تقبل وصیّتی، وتنجز عدتی، وتقضی دینی؟ فقال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عمّک شیخ کبیر ذو عیال کثیر، وأنت تباری الریح سخاءً وکرماً، وعلیک وعد لا ینهض به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تقبل وصیّتی، وتنجز عدتی، وتقضی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منه، فضمّه إلیه، ونزع خاتمه من یده،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فضعه فی یدک، ودعا بسیفه ودرعه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وجمیع لامته، فدفع ذلک إلیه، والتمس عصابة کان یشدّها علی بطنه إذا لبس درعه</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جبرئیل علیه السلام نزل بها من السماء، فجیء بها إلیه، فدفعها إلی علی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إقبض هذا فی حیاتی، ودفع إلیه بغلته وسرجها،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علی اسم اللّه إلی منزلک، ثمّ اغمی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ربّه فی العقد، بل روته الاُمّة بأجمعها عن أبی‌رافع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نازع العبّاس إلی أبی‌بکر فی برد النبی صلی الله علیه و آله وسیفه وفرسه،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یا عبّاس حین جمع رسول اللّه صلی الله علیه و آله بنی عبد المطّلب وأنت أحدهم؟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یؤازرنی، فیکون وصیّی وخلیفتی فی أهلی، وینجز موعدی، ویقضی دینی؟ فقال</w:t>
      </w:r>
    </w:p>
    <w:p>
      <w:pPr>
        <w:pStyle w:val="BookText"/>
        <w:rPr/>
      </w:pPr>
      <w:r>
        <w:rPr>
          <w:rFonts w:ascii="IRNazanin" w:hAnsi="IRNazanin" w:eastAsia="IRNazanin"/>
          <w:color w:val="111111"/>
          <w:sz w:val="28"/>
          <w:sz w:val="28"/>
          <w:szCs w:val="28"/>
          <w:rtl w:val="true"/>
          <w:lang w:bidi="fa-IR"/>
        </w:rPr>
        <w:t>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أقعدک مجلسک هذا؟ تقدّمته وتأمّرت علیه،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غدراً</w:t>
      </w:r>
      <w:r>
        <w:rPr>
          <w:rStyle w:val="FootnoteAnchor"/>
          <w:rtl w:val="true"/>
        </w:rPr>
        <w:footnoteReference w:id="983"/>
      </w:r>
      <w:r>
        <w:rPr>
          <w:rFonts w:ascii="IRNazanin" w:hAnsi="IRNazanin" w:eastAsia="IRNazanin"/>
          <w:color w:val="111111"/>
          <w:sz w:val="28"/>
          <w:sz w:val="28"/>
          <w:szCs w:val="28"/>
          <w:rtl w:val="true"/>
          <w:lang w:bidi="fa-IR"/>
        </w:rPr>
        <w:t>یا بنی عبد المطّلب</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متکلّم لهارون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اقرر هشام بن الحکم بأنّ علیاً کان ظالماً،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فلک کذا وکذا، فأمر به، فلمّا حضر، قال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روت الاُمّة بأجمعها أنّ علیاً نازع العبّاس إلی أبی‌بکر فی برد</w:t>
      </w:r>
      <w:r>
        <w:rPr>
          <w:rStyle w:val="FootnoteAnchor"/>
          <w:rtl w:val="true"/>
        </w:rPr>
        <w:footnoteReference w:id="985"/>
      </w:r>
      <w:r>
        <w:rPr>
          <w:rFonts w:ascii="IRNazanin" w:hAnsi="IRNazanin" w:eastAsia="IRNazanin"/>
          <w:color w:val="111111"/>
          <w:sz w:val="28"/>
          <w:sz w:val="28"/>
          <w:szCs w:val="28"/>
          <w:rtl w:val="true"/>
          <w:lang w:bidi="fa-IR"/>
        </w:rPr>
        <w:t>النبی صلی الله علیه و آله وسیفه وفرسه؟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الظالم لصاحبه؟ فخاف من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فیهما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فیختصم إثنان فی أمر وهما جمیعاً محقّان؟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اختصم الملکان إلی داود علیه السلام، ولیس فیهما ظالم، وإنّما أرادا أن ینبّهاه علی الحکم، کذلک هذان تحاکما إلی أبی‌بکر لیعرّفاه ظلمه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w:t>
      </w:r>
      <w:r>
        <w:rPr>
          <w:rStyle w:val="FootnoteAnchor"/>
          <w:rtl w:val="true"/>
        </w:rPr>
        <w:footnoteReference w:id="987"/>
      </w:r>
      <w:r>
        <w:rPr>
          <w:rFonts w:ascii="IRNazanin" w:hAnsi="IRNazanin" w:eastAsia="IRNazanin"/>
          <w:color w:val="111111"/>
          <w:sz w:val="28"/>
          <w:sz w:val="28"/>
          <w:szCs w:val="28"/>
          <w:rtl w:val="true"/>
          <w:lang w:bidi="fa-IR"/>
        </w:rPr>
        <w:t>بن أبی لهب، أو خزیمة بن ثابت، یخاطب بهما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أعایش خلّی عن علیٍ وعتبه</w:t>
      </w:r>
      <w:r>
        <w:rPr>
          <w:rStyle w:val="FootnoteAnchor"/>
          <w:rtl w:val="true"/>
        </w:rPr>
        <w:footnoteReference w:id="988"/>
      </w:r>
      <w:r>
        <w:rPr>
          <w:rFonts w:ascii="IRNazanin" w:hAnsi="IRNazanin" w:eastAsia="IRNazanin"/>
          <w:color w:val="111111"/>
          <w:sz w:val="28"/>
          <w:sz w:val="28"/>
          <w:szCs w:val="28"/>
          <w:rtl w:val="true"/>
          <w:lang w:bidi="fa-IR"/>
        </w:rPr>
        <w:t>بما لیس فیه إنّما أنت والده</w:t>
      </w:r>
    </w:p>
    <w:p>
      <w:pPr>
        <w:pStyle w:val="BookText"/>
        <w:rPr/>
      </w:pPr>
      <w:r>
        <w:rPr>
          <w:rFonts w:ascii="IRNazanin" w:hAnsi="IRNazanin" w:eastAsia="IRNazanin"/>
          <w:color w:val="111111"/>
          <w:sz w:val="28"/>
          <w:sz w:val="28"/>
          <w:szCs w:val="28"/>
          <w:rtl w:val="true"/>
          <w:lang w:bidi="fa-IR"/>
        </w:rPr>
        <w:t>وصیّ رسول اللّه من دون أهله وأنت علی ما کان من ذاک شاهده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الأشعث بن قیس کتب فی جواب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الرسول رسول الوصی علی المهذّب من هاشم</w:t>
      </w:r>
    </w:p>
    <w:p>
      <w:pPr>
        <w:pStyle w:val="BookText"/>
        <w:rPr/>
      </w:pPr>
      <w:r>
        <w:rPr>
          <w:rFonts w:ascii="IRNazanin" w:hAnsi="IRNazanin" w:eastAsia="IRNazanin"/>
          <w:color w:val="111111"/>
          <w:sz w:val="28"/>
          <w:sz w:val="28"/>
          <w:szCs w:val="28"/>
          <w:rtl w:val="true"/>
          <w:lang w:bidi="fa-IR"/>
        </w:rPr>
        <w:t>وصیّ النبی وذو صهره وخیر البریّة فی العالم</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وصیّ النبی المصطفی وابن عمّه وأوّل من صلّی لذی العزّة العالی</w:t>
      </w:r>
    </w:p>
    <w:p>
      <w:pPr>
        <w:pStyle w:val="BookText"/>
        <w:rPr/>
      </w:pPr>
      <w:r>
        <w:rPr>
          <w:rFonts w:ascii="IRNazanin" w:hAnsi="IRNazanin" w:eastAsia="IRNazanin"/>
          <w:color w:val="111111"/>
          <w:sz w:val="28"/>
          <w:sz w:val="28"/>
          <w:szCs w:val="28"/>
          <w:rtl w:val="true"/>
          <w:lang w:bidi="fa-IR"/>
        </w:rPr>
        <w:t>وناصره فی کلّ یوم کریهةٍ إذا کان یوم ذو هریر وزلزال</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 فیها لأحد إلاّ من ولاّه سبحانه،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 جِبْرِیلُ وَ صالِحُ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والمولی بمعنی الأولی، بدلیل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مَأْواکُمُ النّارُ هِیَ مَوْلاکُمْ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لبید بن ربیعة العامری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فقدت کلا الفرجین تحسب أنّه مولی المخافة خلفها وأمامها</w:t>
      </w:r>
    </w:p>
    <w:p>
      <w:pPr>
        <w:pStyle w:val="BookText"/>
        <w:rPr/>
      </w:pPr>
      <w:r>
        <w:rPr>
          <w:rFonts w:ascii="IRNazanin" w:hAnsi="IRNazanin" w:eastAsia="IRNazanin"/>
          <w:color w:val="111111"/>
          <w:sz w:val="28"/>
          <w:sz w:val="28"/>
          <w:szCs w:val="28"/>
          <w:rtl w:val="true"/>
          <w:lang w:bidi="fa-IR"/>
        </w:rPr>
        <w:t>أبوسعید الخدری، وعبد اللّه بن عبّاس، وبریدة الأسلمی، وزید بن أرقم،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أحمد فی الفضائل</w:t>
      </w:r>
      <w:r>
        <w:rPr>
          <w:rStyle w:val="FootnoteAnchor"/>
          <w:rtl w:val="true"/>
        </w:rPr>
        <w:footnoteReference w:id="991"/>
      </w:r>
      <w:r>
        <w:rPr>
          <w:rFonts w:ascii="IRNazanin" w:hAnsi="IRNazanin" w:eastAsia="IRNazanin"/>
          <w:color w:val="111111"/>
          <w:sz w:val="28"/>
          <w:sz w:val="28"/>
          <w:szCs w:val="28"/>
          <w:rtl w:val="true"/>
          <w:lang w:bidi="fa-IR"/>
        </w:rPr>
        <w:t>، والألکانی فی الشرح</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إسحاق، والأجلح بن عبد اللّه، وعبد اللّه بن بریدة، والباقر علیه السلام،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ولیّکم بعدی</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الحصین</w:t>
      </w:r>
      <w:r>
        <w:rPr>
          <w:rStyle w:val="FootnoteAnchor"/>
          <w:rtl w:val="true"/>
        </w:rPr>
        <w:footnoteReference w:id="994"/>
      </w:r>
      <w:r>
        <w:rPr>
          <w:rFonts w:ascii="IRNazanin" w:hAnsi="IRNazanin" w:eastAsia="IRNazanin"/>
          <w:color w:val="111111"/>
          <w:sz w:val="28"/>
          <w:sz w:val="28"/>
          <w:szCs w:val="28"/>
          <w:rtl w:val="true"/>
          <w:lang w:bidi="fa-IR"/>
        </w:rPr>
        <w:t>، وبریدة، وابن عبّاس، وجابر الأنصاری، وعمر بن علی،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 وهو ولیّ کلّ مؤمن بعدی</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 کلّ مؤمن ومؤمنة بعدی</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نقله أکثر العامّة، وما أنکره أحد</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سمّاه اللّه ولیاً، کان بالنصّ حریاً، فهذا یقتضی أنّ علیاً علیه السلام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الفضل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ولی الأمر بعد محمّدٍ علی وفی کلّ المواطن صاحبه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وصیّ رسول اللّه حقّاً وصهره وأوّل من صلّی وما ذمّ جانبه</w:t>
      </w:r>
      <w:bookmarkStart w:id="119" w:name="pg14048_178794"/>
    </w:p>
    <w:p>
      <w:pPr>
        <w:pStyle w:val="BookText"/>
        <w:rPr/>
      </w:pPr>
      <w:bookmarkEnd w:id="119"/>
      <w:r>
        <w:rPr>
          <w:rFonts w:ascii="IRNazanin" w:hAnsi="IRNazanin" w:eastAsia="IRNazanin"/>
          <w:color w:val="111111"/>
          <w:sz w:val="28"/>
          <w:sz w:val="28"/>
          <w:szCs w:val="28"/>
          <w:rtl w:val="true"/>
          <w:lang w:bidi="fa-IR"/>
        </w:rPr>
        <w:t>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ونعم ولی الأمر بعد نبیّه ومنتجع التقوی ونعم المؤدّب</w:t>
      </w:r>
    </w:p>
    <w:p>
      <w:pPr>
        <w:pStyle w:val="Heading3"/>
        <w:numPr>
          <w:ilvl w:val="2"/>
          <w:numId w:val="1"/>
        </w:numPr>
        <w:rPr/>
      </w:pPr>
      <w:bookmarkStart w:id="120" w:name="__RefHeading___Toc3339401_3381743652"/>
      <w:bookmarkStart w:id="121" w:name="_Toc42"/>
      <w:bookmarkEnd w:id="120"/>
      <w:r>
        <w:rPr>
          <w:rtl w:val="true"/>
        </w:rPr>
        <w:t>فصل فی أنه علیه السلام أمیرالمؤمنین والوزیر والأمین</w:t>
      </w:r>
      <w:bookmarkEnd w:id="121"/>
    </w:p>
    <w:p>
      <w:pPr>
        <w:pStyle w:val="BookText"/>
        <w:rPr/>
      </w:pPr>
      <w:r>
        <w:rPr>
          <w:rFonts w:ascii="IRNazanin" w:hAnsi="IRNazanin" w:eastAsia="IRNazanin"/>
          <w:color w:val="111111"/>
          <w:sz w:val="28"/>
          <w:sz w:val="28"/>
          <w:szCs w:val="28"/>
          <w:rtl w:val="true"/>
          <w:lang w:bidi="fa-IR"/>
        </w:rPr>
        <w:t>روی جماعة من الثقات عن الأعمش، عن عبایة الأسدی، عن علی علیه السلام، واللیث عن مجاهد، والسدی عن أبی‌مالک، وابن أبی‌لیلی، عن داود بن 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جریج عن عطاء، وعکرمة وسعید بن جبیر، کلّهم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العوام</w:t>
      </w:r>
      <w:r>
        <w:rPr>
          <w:rStyle w:val="FootnoteAnchor"/>
          <w:rtl w:val="true"/>
        </w:rPr>
        <w:footnoteReference w:id="998"/>
      </w:r>
      <w:r>
        <w:rPr>
          <w:rFonts w:ascii="IRNazanin" w:hAnsi="IRNazanin" w:eastAsia="IRNazanin"/>
          <w:color w:val="111111"/>
          <w:sz w:val="28"/>
          <w:sz w:val="28"/>
          <w:szCs w:val="28"/>
          <w:rtl w:val="true"/>
          <w:lang w:bidi="fa-IR"/>
        </w:rPr>
        <w:t>بن حوشب،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الأعمش، عن زید بن وهب، عن حذیفة، کلّهم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تعالی آیة فی القرآن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وعلی أمیرها وشریفها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کان لعلی بن أبی‌طالب لبّها ولبابها</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وعلی رأسها وأمیرها</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یوسف بن موسی القطّان، ووکیع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أمیرها وشریفها؛ لأنّه أوّل المؤمنین إیماناً</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إبراهیم الثقفی، وأحمد بن حنبل، وابن بطّة العکبری، عن عکرمة،</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رأسها وشریفها وأمیرها</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فی حقّنا، ولا فی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فینا</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لعلی علیه السلام سابقة ذلک؛ لأنّه سبقهم إلی الإسلام</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فسمّاه اللّه فی تسع وثمانین موضعاً أمیرالمؤمنین، وسیّد المخاطبین إلی یوم الدین</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الذی یتضمّن الأمر بالتسلیم علی أمیرالمؤمنین متواتر السبعة بنقله، وهو أحد الألفاظ فی النصّ الجلی، ورواه أکثر العامّة من طرق مختلفة، ولم نجد أحداً من رواتهم طعن فیها، أو من علمائهم دفعها</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علی بإمرة المؤمنین</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علماؤهم، کالمنقری بإسناده إلی عمران بن بریدة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یوسف بن کلیب المسعودی، بإسناده عن داود عن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عبّاد بن یعقوب الأسدی، بإسناده عن داود السبیعی، عن أبی‌بریدة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أبوبکر علی</w:t>
      </w:r>
    </w:p>
    <w:p>
      <w:pPr>
        <w:pStyle w:val="BookText"/>
        <w:rPr/>
      </w:pPr>
      <w:r>
        <w:rPr>
          <w:rFonts w:ascii="IRNazanin" w:hAnsi="IRNazanin" w:eastAsia="IRNazanin"/>
          <w:color w:val="111111"/>
          <w:sz w:val="28"/>
          <w:sz w:val="28"/>
          <w:szCs w:val="28"/>
          <w:rtl w:val="true"/>
          <w:lang w:bidi="fa-IR"/>
        </w:rPr>
        <w:t>رسول‌اللّه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وسلّم علی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وأنت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حیّ، ثمّ جاء عمر، فقال له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السبیعی، أنّه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اللّه وأمر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الثقفی، عن عبد اللّه بن جبلة الکنانی، عن ذریح المحاربی، عن الثمالی،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بریدة کان غائباً بالشام، فقدم وقد بایع الناس أبابکر، فأتاه فی مجلسه،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هل نسیت تسلیمنا علی علی بإمرة المؤمنین واجبة من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إنّک غبت وشهدنا، وإنّ اللّه یحدث الأمر بعد الأمر، ولم یکن اللّه تعالی یجمع لأهل هذا البیت النبوّة والملک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الثقفی، والسری بن عبد اللّه، بإسنادهما، أنّ عمران بن الحصین، وأبا بریدة، قالا لأبی‌بکر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أنت یومئذ فیمن سلّم علی علی بإمرة المؤمنین، فهل تذکر ذلک الیوم أم نسیته؟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أذکره، فقال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ینبغی لأحد من المسلمین أن یتأمّر علی أمیر المؤمنین؟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والإمامة لا تجتمع فی بیت واحد، فقال له بریدة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 اللّه لهم النبوّة والملک</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الأعمش، عن عبایة الأسدی، عن ابن عبّاس، عن النبی صلی الله علیه و آله، قال لاُمّ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إسمعی واشهدی هذا علی أمیر المؤمنین، وسیّد المسلمین</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 الغفاری، والقاسم بن جندب، وأبوالطفیل، عن أنس بن مالک، فی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النبی صلی الله علیه و آله بوضوء،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یدخل علیک من هذا الباب الساعة أمیرالمؤمنین، وسیّد المسلمین، وقائد الغرّ المحجلین، وخاتم الوصیّین، قال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علی علیه السلام</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أمیرالمؤمنین ورحمة اللّه وبرکاته،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أنت حیّ وتسمّینی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سمّاک جبرئیل من عند اللّه وأنا حیّ، یا علی مررت بنا أمس وأنا وجبرئیل فی حدیث، فلم تسلّم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أمیرالمؤمنین لم یسلّم علینا، أما واللّه لو سلّم لسررنا ولرددنا علیه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الخلق،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مخلد،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 آله، فوجدته نائماً، ورأسه فی حجر دحیة الکلبی، فسلّمت علیه، فقال دحیة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وعلیک</w:t>
      </w:r>
      <w:r>
        <w:rPr>
          <w:rStyle w:val="FootnoteAnchor"/>
          <w:rtl w:val="true"/>
        </w:rPr>
        <w:footnoteReference w:id="1015"/>
      </w:r>
      <w:r>
        <w:rPr>
          <w:rFonts w:ascii="IRNazanin" w:hAnsi="IRNazanin" w:eastAsia="IRNazanin"/>
          <w:color w:val="111111"/>
          <w:sz w:val="28"/>
          <w:sz w:val="28"/>
          <w:szCs w:val="28"/>
          <w:rtl w:val="true"/>
          <w:lang w:bidi="fa-IR"/>
        </w:rPr>
        <w:t>السلام یا أمیرالمؤمنین، ویا فارس المسلمین، ویا قائد الغرّ المحجّلین، وقاتل الناکثین والقاسطین والمارقین،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المتّقین،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خذ رأس نبیّک فی حجرک، فأنت أحقّ بذلک، فلمّا دنوت من رسول اللّه صلی الله علیه و آله ووضعت</w:t>
      </w:r>
    </w:p>
    <w:p>
      <w:pPr>
        <w:pStyle w:val="BookText"/>
        <w:rPr/>
      </w:pPr>
      <w:r>
        <w:rPr>
          <w:rFonts w:ascii="IRNazanin" w:hAnsi="IRNazanin" w:eastAsia="IRNazanin"/>
          <w:color w:val="111111"/>
          <w:sz w:val="28"/>
          <w:sz w:val="28"/>
          <w:szCs w:val="28"/>
          <w:rtl w:val="true"/>
          <w:lang w:bidi="fa-IR"/>
        </w:rPr>
        <w:t>رأسه فی حجری لم أر دحیة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ففتح رسول اللّه صلی الله علیه و آله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کنت تکلّم؟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دحیة، وقصصت علیه القصّة،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دحیة، وإنّما کان جبرئیل، أتاک لیعرّفک أنّ اللّه تعالی سمّاک بهذه الأسماء</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 بن الخزرج صاحب رایة الأنصار، قال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یتقدّمک إلاّ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یتخلّف عنک إلاّ کافر</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وإنّ أهل السماوات یسمّونک أمیرالمؤمنین</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منبج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بالإمرة اجتمعت علیه ملائکة السماء مسلّمینا</w:t>
      </w:r>
    </w:p>
    <w:p>
      <w:pPr>
        <w:pStyle w:val="BookText"/>
        <w:rPr/>
      </w:pPr>
      <w:r>
        <w:rPr>
          <w:rFonts w:ascii="IRNazanin" w:hAnsi="IRNazanin" w:eastAsia="IRNazanin"/>
          <w:color w:val="111111"/>
          <w:sz w:val="28"/>
          <w:sz w:val="28"/>
          <w:szCs w:val="28"/>
          <w:rtl w:val="true"/>
          <w:lang w:bidi="fa-IR"/>
        </w:rPr>
        <w:t>وسلّم فیه جبرئیل علیه علانیةً برغم الساخطینا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 أمیرالمؤمنین إنّها کنایة غیرک فیها منتحل</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ولم یجوّز أصحابنا أن یطلق هذا اللفظ لغیره من الأئمّة علیهم السلام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رجل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فإنّه لا یرضی بهذه التسمیة أحد إلاّ ابتلی ببلاء أبی‌جهل</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أبان بن الصلت،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أمیرالمؤمنین، إنّما هو من میرة العلم، وذلک أنّ العلماء من علمه امتاروا، ومن میرته استعملوا</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صلی الله علیه و آله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یمیرهم العلم، یمتار منه، ولا یمتار من أحد</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المعنی قد تقدّم فی باب مولده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بذلک؛ لأنّه أوّل الناس إیماناً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أمالی أبی‌سهل</w:t>
      </w:r>
      <w:r>
        <w:rPr>
          <w:rStyle w:val="FootnoteAnchor"/>
          <w:rtl w:val="true"/>
        </w:rPr>
        <w:footnoteReference w:id="1023"/>
      </w:r>
      <w:r>
        <w:rPr>
          <w:rFonts w:ascii="IRNazanin" w:hAnsi="IRNazanin" w:eastAsia="IRNazanin"/>
          <w:color w:val="111111"/>
          <w:sz w:val="28"/>
          <w:sz w:val="28"/>
          <w:szCs w:val="28"/>
          <w:rtl w:val="true"/>
          <w:lang w:bidi="fa-IR"/>
        </w:rPr>
        <w:t>أحمد القطّان، وکافی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إلی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متی سمّی أمیرالمؤمنین ما أنکروا ولایته ولا خالفوا،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سمّی؟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عزّوجلّ حین أخذ من بنی آدم من ظهورهم ذرّیاتهم وأشهدهم علی أنفسهم،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وأنّ محمّداً رسولی، وأنّ علیاً أمیرالمؤمنین</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الخطیب فی ثلاثة مواضع من تاریخ بغداد، أنّ النبی صلی الله علیه و آله، قال یوم الحدیبیة وهو آخذ بید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البررة، وقاتل الکفرة، منصور من نصره، مخذول من خذله، یمدّ بها صوته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فی مسند الأنصار، وأبویوسف النسوی فی المعرفة والتأریخ، وأبوالقاسم</w:t>
      </w:r>
    </w:p>
    <w:p>
      <w:pPr>
        <w:pStyle w:val="BookText"/>
        <w:rPr/>
      </w:pPr>
      <w:r>
        <w:rPr>
          <w:rFonts w:ascii="IRNazanin" w:hAnsi="IRNazanin" w:eastAsia="IRNazanin"/>
          <w:color w:val="111111"/>
          <w:sz w:val="28"/>
          <w:sz w:val="28"/>
          <w:szCs w:val="28"/>
          <w:rtl w:val="true"/>
          <w:lang w:bidi="fa-IR"/>
        </w:rPr>
        <w:t>الألکانی فی الشرح، عن بریدة والبراء،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بعثین إلی الیمن، علی أحدهما علی بن أبی‌طالب علیه السلام، وعلی الآخر خالد بن الولید، 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التقیتما</w:t>
      </w:r>
      <w:r>
        <w:rPr>
          <w:rStyle w:val="FootnoteAnchor"/>
          <w:rtl w:val="true"/>
        </w:rPr>
        <w:footnoteReference w:id="1026"/>
      </w:r>
      <w:r>
        <w:rPr>
          <w:rFonts w:ascii="IRNazanin" w:hAnsi="IRNazanin" w:eastAsia="IRNazanin"/>
          <w:color w:val="111111"/>
          <w:sz w:val="28"/>
          <w:sz w:val="28"/>
          <w:szCs w:val="28"/>
          <w:rtl w:val="true"/>
          <w:lang w:bidi="fa-IR"/>
        </w:rPr>
        <w:t>فعلی علی الناس، وإذا افترقتما فکلّ واحد منکما علی جنده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صلی الله علیه و آله یؤمّره علی الناس، ولا یؤمّر أحداً علیه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أبوبکر الشیرازی فی ما نزل من القرآن فی أمیرالمؤمنین علیه السلام، عن مقاتل، عن عطاء،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مُوسَی الْکِتابَ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إنّی اخترت لک وزیراً هو أخوک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لأبیک واُمّک، کما اخترت لمحمّد إیلیا هو أخوه ووزیره ووصیه، والخلیفة من بعده، طوبی لکما من أخوین، وطوبی لهما من أخوین، إیلیا أبو السبطین الحسن والحسین، ومحسن الثالث من ولده، کما جعلت لأخیک هارون شبّراً وشبیراً ومشبراً</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منقبة المطهّرین، وفی ما نزل من القرآن فی أمیرالمؤمنین علیه السلام، تصنیفی أبی‌نعیم الأصفهانی، وخصائص العلویة عن النطنزی، ما روی شعبة بن الحکم،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النبی صلی الله علیه و آله ونحن بمکّة بیدی وبید علی علیه السلام، فصعد بنا إلی ثبیر، ثمّ صلّی بنا أربع رکعات، ثمّ 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موسی بن عمران سألک، وأنا محمّد نبیّک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تشرح لی صدری، وتیسّر لی أمری، وتحلّل</w:t>
      </w:r>
    </w:p>
    <w:p>
      <w:pPr>
        <w:pStyle w:val="BookText"/>
        <w:rPr/>
      </w:pPr>
      <w:r>
        <w:rPr>
          <w:rFonts w:ascii="IRNazanin" w:hAnsi="IRNazanin" w:eastAsia="IRNazanin"/>
          <w:color w:val="111111"/>
          <w:sz w:val="28"/>
          <w:sz w:val="28"/>
          <w:szCs w:val="28"/>
          <w:rtl w:val="true"/>
          <w:lang w:bidi="fa-IR"/>
        </w:rPr>
        <w:t>عقدة من لسانی لیفقه قولی، واجعل لی وزیراً من أهلی، علی بن أبی‌طالب أخی، اشدد به أزری، وأشرکه فی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قد اوتیت ما سألت</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السمعانی فی فضائل الصحابة، بالإسناد عن مطر، عن أنس، 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خلیلی ووزیری وخلیفتی فی أهلی، وخیر من أترک بعدی، من ینجز موعدی، ویقضی دینی علی بن أبی‌طالب</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أمالی أبی‌الصلت الأهوازی، بالإسناد عن أنس،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ووزیری ووصیّی وخلیفتی فی أهلی علی بن أبی‌طالب</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وزیری وخلیفتی فی أهلی</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الإمام بعدی والأمیر، وأنت الصاحب بعدی والوزیر، ومالک فی امّتی من نظیر</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والوزیر من الوزر، وهو الملجأ، وبه سمّی الجبل العظیم الذی یعتصم به من الهلاک، ومن الأزر وهو الظهر،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به ظهری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مولی محمّد وعلی والإمامین شبّر وشبیر</w:t>
      </w:r>
      <w:bookmarkStart w:id="122" w:name="pg14048_178802"/>
    </w:p>
    <w:p>
      <w:pPr>
        <w:pStyle w:val="BookText"/>
        <w:rPr/>
      </w:pPr>
      <w:bookmarkEnd w:id="122"/>
      <w:r>
        <w:rPr>
          <w:rFonts w:ascii="IRNazanin" w:hAnsi="IRNazanin" w:eastAsia="IRNazanin"/>
          <w:color w:val="111111"/>
          <w:sz w:val="28"/>
          <w:sz w:val="28"/>
          <w:szCs w:val="28"/>
          <w:rtl w:val="true"/>
          <w:lang w:bidi="fa-IR"/>
        </w:rPr>
        <w:t>أنا مولی وزیر أحمد یا</w:t>
      </w:r>
    </w:p>
    <w:p>
      <w:pPr>
        <w:pStyle w:val="BookText"/>
        <w:rPr/>
      </w:pPr>
      <w:r>
        <w:rPr>
          <w:rFonts w:ascii="IRNazanin" w:hAnsi="IRNazanin" w:eastAsia="IRNazanin"/>
          <w:color w:val="111111"/>
          <w:sz w:val="28"/>
          <w:sz w:val="28"/>
          <w:szCs w:val="28"/>
          <w:rtl w:val="true"/>
          <w:lang w:bidi="fa-IR"/>
        </w:rPr>
        <w:t>من قد حباه ملکه بخیر وزیر</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أخاً وأمین غیبٍ علی الوحی المنزّل حین یوحی</w:t>
      </w:r>
    </w:p>
    <w:p>
      <w:pPr>
        <w:pStyle w:val="BookText"/>
        <w:rPr/>
      </w:pPr>
      <w:r>
        <w:rPr>
          <w:rFonts w:ascii="IRNazanin" w:hAnsi="IRNazanin" w:eastAsia="IRNazanin"/>
          <w:color w:val="111111"/>
          <w:sz w:val="28"/>
          <w:sz w:val="28"/>
          <w:szCs w:val="28"/>
          <w:rtl w:val="true"/>
          <w:lang w:bidi="fa-IR"/>
        </w:rPr>
        <w:t>وکان لأحمد الهادی وزیراً کما هارون کان وزیر موسی</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جریر بن عبد اللّه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أمین الإله وبرهانه ونور البریّة والمعتصم</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یکن بأمین اللّه معتصماً فلیس بالصلوات الخمس ینتفع</w:t>
      </w:r>
    </w:p>
    <w:p>
      <w:pPr>
        <w:pStyle w:val="Heading2"/>
        <w:numPr>
          <w:ilvl w:val="1"/>
          <w:numId w:val="1"/>
        </w:numPr>
        <w:rPr/>
      </w:pPr>
      <w:bookmarkStart w:id="123" w:name="__RefHeading___Toc3339403_3381743652"/>
      <w:bookmarkStart w:id="124" w:name="_Toc43"/>
      <w:bookmarkEnd w:id="123"/>
      <w:r>
        <w:rPr>
          <w:rtl w:val="true"/>
        </w:rPr>
        <w:t>باب تعریف باطنه علیه السلام</w:t>
      </w:r>
      <w:bookmarkEnd w:id="124"/>
    </w:p>
    <w:p>
      <w:pPr>
        <w:pStyle w:val="Heading3"/>
        <w:numPr>
          <w:ilvl w:val="2"/>
          <w:numId w:val="1"/>
        </w:numPr>
        <w:rPr/>
      </w:pPr>
      <w:bookmarkStart w:id="125" w:name="__RefHeading___Toc3339405_3381743652"/>
      <w:bookmarkStart w:id="126" w:name="_Toc44"/>
      <w:bookmarkEnd w:id="125"/>
      <w:r>
        <w:rPr>
          <w:rtl w:val="true"/>
        </w:rPr>
        <w:t>فصل فی أنّه علیه السلام أحبّ الخلق إلی اللّه تعالی و إلی رسوله صلی الله علیه و آله وأولاهم وأفضلهم</w:t>
      </w:r>
      <w:bookmarkEnd w:id="12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الخلق إلیک وإلیّ یأکل معی من هذا الطائر</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لأعطینّ الرایة رجلاً غداً یحبّ اللّه ورسوله، ویحبّه اللّه ورسوله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إلیّ خلیلی، فدعوا لفلان وفلان، فأعرض عنهما</w:t>
      </w:r>
      <w:r>
        <w:rPr>
          <w:rStyle w:val="FootnoteAnchor"/>
          <w:rtl w:val="true"/>
        </w:rPr>
        <w:footnoteReference w:id="103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یدلّ علی أنّه مختصّ به، من الأوصاف</w:t>
      </w:r>
    </w:p>
    <w:p>
      <w:pPr>
        <w:pStyle w:val="BookText"/>
        <w:rPr/>
      </w:pPr>
      <w:r>
        <w:rPr>
          <w:rFonts w:ascii="IRNazanin" w:hAnsi="IRNazanin" w:eastAsia="IRNazanin"/>
          <w:color w:val="111111"/>
          <w:sz w:val="28"/>
          <w:sz w:val="28"/>
          <w:szCs w:val="28"/>
          <w:rtl w:val="true"/>
          <w:lang w:bidi="fa-IR"/>
        </w:rPr>
        <w:t>المذکورة فی الجنّة ما لیس موجوداً عند من تقدّم ذکرهم؛ لأنّه لو کان عندهم أو یختصّون بشیء ممّا ذکر اختصاصه، لکان القول عبثاً، ولیس هذا من دلیل الخطاب بشیء</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ذکرنا أنّه أولی الناس،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صحّ أنّه علیه السلام لم یفرّ قطّ من زحف، وما ثبت ذلک لغیره، فینبغی أن یختصّ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 هذَا النَّبِیُّ وَ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علی دین إبراهیم، ومنهاجه، وشیعته أولی الناس به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البجیر، عنه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أولی بالمؤمنین بعدی</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المسعودی بإسناده، عن أبی‌سعید الخدری،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امّتی علی</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أفضل امّتی</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وجه لذلک إلاّ ما یرجع إلی الدین وکثرة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 خلق اللّه بعد محمّدٍ ووارثه علم الغیوب وغاسله</w:t>
      </w:r>
    </w:p>
    <w:p>
      <w:pPr>
        <w:pStyle w:val="BookText"/>
        <w:rPr/>
      </w:pPr>
      <w:r>
        <w:rPr>
          <w:rFonts w:ascii="IRNazanin" w:hAnsi="IRNazanin" w:eastAsia="IRNazanin"/>
          <w:color w:val="111111"/>
          <w:sz w:val="28"/>
          <w:sz w:val="28"/>
          <w:szCs w:val="28"/>
          <w:rtl w:val="true"/>
          <w:lang w:bidi="fa-IR"/>
        </w:rPr>
        <w:t>وعیبة علم اللّه والصادق الذی یقول بمرّ القول إن قال</w:t>
      </w:r>
      <w:r>
        <w:rPr>
          <w:rStyle w:val="FootnoteAnchor"/>
          <w:rtl w:val="true"/>
        </w:rPr>
        <w:footnoteReference w:id="1045"/>
      </w:r>
      <w:r>
        <w:rPr>
          <w:rFonts w:ascii="IRNazanin" w:hAnsi="IRNazanin" w:eastAsia="IRNazanin"/>
          <w:color w:val="111111"/>
          <w:sz w:val="28"/>
          <w:sz w:val="28"/>
          <w:szCs w:val="28"/>
          <w:rtl w:val="true"/>
          <w:lang w:bidi="fa-IR"/>
        </w:rPr>
        <w:t>قائله</w:t>
      </w:r>
    </w:p>
    <w:p>
      <w:pPr>
        <w:pStyle w:val="BookText"/>
        <w:rPr/>
      </w:pPr>
      <w:r>
        <w:rPr>
          <w:rFonts w:ascii="IRNazanin" w:hAnsi="IRNazanin" w:eastAsia="IRNazanin"/>
          <w:color w:val="111111"/>
          <w:sz w:val="28"/>
          <w:sz w:val="28"/>
          <w:szCs w:val="28"/>
          <w:rtl w:val="true"/>
          <w:lang w:bidi="fa-IR"/>
        </w:rPr>
        <w:t>علیمٌ بما لا یعلم القول مظهرٌ من العلم من کلّ البریّة جاهله</w:t>
      </w:r>
    </w:p>
    <w:p>
      <w:pPr>
        <w:pStyle w:val="BookText"/>
        <w:rPr/>
      </w:pPr>
      <w:r>
        <w:rPr>
          <w:rFonts w:ascii="Amiri" w:hAnsi="Amiri" w:eastAsia="Amiri" w:cs="Amiri"/>
          <w:color w:val="111111"/>
          <w:sz w:val="28"/>
          <w:sz w:val="28"/>
          <w:szCs w:val="28"/>
          <w:rtl w:val="true"/>
          <w:lang w:bidi="ar-SA"/>
        </w:rPr>
        <w:t>یجیب بحکم اللّه فی کلّ شبهةٍ فیبهر طبّ الغیّ منه دلائله</w:t>
      </w:r>
    </w:p>
    <w:p>
      <w:pPr>
        <w:pStyle w:val="BookText"/>
        <w:rPr/>
      </w:pPr>
      <w:r>
        <w:rPr>
          <w:rFonts w:ascii="Amiri" w:hAnsi="Amiri" w:eastAsia="Amiri" w:cs="Amiri"/>
          <w:color w:val="111111"/>
          <w:sz w:val="28"/>
          <w:sz w:val="28"/>
          <w:szCs w:val="28"/>
          <w:rtl w:val="true"/>
          <w:lang w:bidi="ar-SA"/>
        </w:rPr>
        <w:t>إذا قال قولاً صدّق الوحی قوله وکذّب دعوی کلّ رجسٍ یناضله</w:t>
      </w:r>
    </w:p>
    <w:p>
      <w:pPr>
        <w:pStyle w:val="BookText"/>
        <w:rPr/>
      </w:pPr>
      <w:r>
        <w:rPr>
          <w:rFonts w:ascii="IRNazanin" w:hAnsi="IRNazanin" w:eastAsia="IRNazanin"/>
          <w:color w:val="111111"/>
          <w:sz w:val="28"/>
          <w:sz w:val="28"/>
          <w:szCs w:val="28"/>
          <w:rtl w:val="true"/>
          <w:lang w:bidi="fa-IR"/>
        </w:rPr>
        <w:t>عبدالرزّاق،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سفیان عن أفضل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قاتل اللّه من یفضل خلقاً علی علیٍ وتبدی بمن علمت بدیا</w:t>
      </w:r>
    </w:p>
    <w:p>
      <w:pPr>
        <w:pStyle w:val="BookText"/>
        <w:rPr/>
      </w:pPr>
      <w:r>
        <w:rPr>
          <w:rFonts w:ascii="IRNazanin" w:hAnsi="IRNazanin" w:eastAsia="IRNazanin"/>
          <w:color w:val="111111"/>
          <w:sz w:val="28"/>
          <w:sz w:val="28"/>
          <w:szCs w:val="28"/>
          <w:rtl w:val="true"/>
          <w:lang w:bidi="fa-IR"/>
        </w:rPr>
        <w:t>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الرحمن یصدع بالمثانی وکان له أبوحسنٍ مطیعا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حظوظاً</w:t>
      </w:r>
      <w:r>
        <w:rPr>
          <w:rStyle w:val="FootnoteAnchor"/>
          <w:rtl w:val="true"/>
        </w:rPr>
        <w:footnoteReference w:id="1046"/>
      </w:r>
      <w:r>
        <w:rPr>
          <w:rFonts w:ascii="IRNazanin" w:hAnsi="IRNazanin" w:eastAsia="IRNazanin"/>
          <w:color w:val="111111"/>
          <w:sz w:val="28"/>
          <w:sz w:val="28"/>
          <w:szCs w:val="28"/>
          <w:rtl w:val="true"/>
          <w:lang w:bidi="fa-IR"/>
        </w:rPr>
        <w:t>فی مسرّته ومولیً إلی مرضاة خالقه سریعا</w:t>
      </w:r>
      <w:r>
        <w:rPr>
          <w:rStyle w:val="FootnoteAnchor"/>
          <w:rtl w:val="true"/>
        </w:rPr>
        <w:footnoteReference w:id="1047"/>
      </w:r>
      <w:bookmarkStart w:id="127" w:name="pg14048_178805"/>
    </w:p>
    <w:p>
      <w:pPr>
        <w:pStyle w:val="Heading3"/>
        <w:numPr>
          <w:ilvl w:val="2"/>
          <w:numId w:val="1"/>
        </w:numPr>
        <w:rPr/>
      </w:pPr>
      <w:bookmarkStart w:id="128" w:name="__RefHeading___Toc3339407_3381743652"/>
      <w:bookmarkStart w:id="129" w:name="_Toc45"/>
      <w:bookmarkEnd w:id="127"/>
      <w:bookmarkEnd w:id="128"/>
      <w:r>
        <w:rPr>
          <w:rtl w:val="true"/>
        </w:rPr>
        <w:t>فصل فی أنّه علیه السلام الحقّ والحقّ معه</w:t>
      </w:r>
      <w:bookmarkEnd w:id="129"/>
    </w:p>
    <w:p>
      <w:pPr>
        <w:pStyle w:val="BookText"/>
        <w:rPr/>
      </w:pPr>
      <w:r>
        <w:rPr>
          <w:rFonts w:ascii="Amiri" w:hAnsi="Amiri" w:eastAsia="Amiri" w:cs="Amiri"/>
          <w:color w:val="111111"/>
          <w:sz w:val="28"/>
          <w:sz w:val="28"/>
          <w:szCs w:val="28"/>
          <w:rtl w:val="true"/>
          <w:lang w:bidi="ar-SA"/>
        </w:rPr>
        <w:t xml:space="preserve">أبوالورد، عن أبی‌جعفر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یَعْلَمُ أَنَّما أُنْزِلَ إِلَیْکَ مِنْ رَبِّکَ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أبی‌طالب علیه السلام</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عن أبی‌جعفر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الرَّسُولُ بِالْحَقِّ مِنْ رَبِّکُمْ فَآمِنُوا خَیْراً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ما فِی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یَسْتَنْبِئُونَکَ أَ 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وصیّک؟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إِی وَ 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لوصیّی</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مروان، عن السدی، عن الکلبی، عن أبی‌صالح،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یَعْلَمُ أَنَّما أُنْزِلَ إِلَیْکَ مِنْ رَبِّکَ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هُوَ أَعْمی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ابیّ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أمیرالمؤمنین علی علیه السلام وأعدائه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یُقِیمُونَ الصَّلاةَ وَ یُؤْتُونَ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علی، وعلی مع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الصّابِرِینَ فِی الْبَأْساءِ وَ الضَّرّاءِ وَ حِینَ الْبَأْسِ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تفسیر الثمالی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تِلْکَ آیاتُ الْکِتابِ الْمُبِینِ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الآیات منادیاً ینادی من السماء فی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علی وشیعته</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أبوذرّ عن اختلاف الناس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بکتاب اللّه والشیخ علی بن أبی‌طالب، فإنّی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معه، وعلی لسانه، والحقّ یدور حیث ما دار علی</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وسلّم محمّد بن أبی‌بکر یوم الجمل علی عائشة، فلم تکلّمه،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باللّه الذی لا إله إلاّ هو، ألا سمعتک تقولین ألزم علی بن أبی‌طالب علیه السلام، فإنّی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وعلی مع الحقّ، لا یفترقان حتّی یردا علیّ الحوض؟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سمعت ذلک منه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وأتی عبد اللّه ومحمد ابنا بدیل إلی عائشة، وناشداها بذلک، فاعترفت</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السمعانی فی فضائل الصحابة،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إعتقاد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بن أبی‌وقّاص،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 والحقّ یدور حیث ما دار علی</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عبید اللّه بن عبد اللّه حلیف بنی امیة، أنّ معاویة قال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لا تعرف حقّنا من باطل غیرنا، فتکون معنا أو علینا، فجری بینهما کلام، فروی سعد هذا الخبر،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لتجیئنی بمن سمعه معک أو لأفعلنّ؟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فدخلوا علیها،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فی بیتی قاله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مالک بن جعونة العرنی نحو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القاضی أبوالحسن الجرجانی فی صفوة التاریخ</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ثابت مولی أبی‌ذرّ،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 سلمة، فرأیتها تبکی،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 ولن یفترقا حتّی یردا علیّ الحوض یوم القیامة</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واستدلّت المعتزلة بهذا الخبر علی تفضیل</w:t>
      </w:r>
      <w:r>
        <w:rPr>
          <w:rStyle w:val="FootnoteAnchor"/>
          <w:rtl w:val="true"/>
        </w:rPr>
        <w:footnoteReference w:id="1062"/>
      </w:r>
      <w:r>
        <w:rPr>
          <w:rFonts w:ascii="IRNazanin" w:hAnsi="IRNazanin" w:eastAsia="IRNazanin"/>
          <w:color w:val="111111"/>
          <w:sz w:val="28"/>
          <w:sz w:val="28"/>
          <w:szCs w:val="28"/>
          <w:rtl w:val="true"/>
          <w:lang w:bidi="fa-IR"/>
        </w:rPr>
        <w:t>علی علیه السلام، وقالت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الخبر یقتضی عصمته ووجوب الاقتداء به؛ لأنّه صلی الله علیه و آله لا یجوز أن یخبر علی</w:t>
      </w:r>
      <w:bookmarkStart w:id="130" w:name="pg14048_178808"/>
    </w:p>
    <w:p>
      <w:pPr>
        <w:pStyle w:val="BookText"/>
        <w:rPr/>
      </w:pPr>
      <w:bookmarkEnd w:id="130"/>
      <w:r>
        <w:rPr>
          <w:rFonts w:ascii="IRNazanin" w:hAnsi="IRNazanin" w:eastAsia="IRNazanin"/>
          <w:color w:val="111111"/>
          <w:sz w:val="28"/>
          <w:sz w:val="28"/>
          <w:szCs w:val="28"/>
          <w:rtl w:val="true"/>
          <w:lang w:bidi="fa-IR"/>
        </w:rPr>
        <w:t>الإطلاق بأنّ الحقّ معه، والقبیح جائز وقوعه منه؛ لأنّه إذا وقع کان الخبر کذباً، وذلک لا یجوز علیه صلی الله علیه و آله</w:t>
      </w:r>
      <w:r>
        <w:rPr>
          <w:rFonts w:eastAsia="IRNazanin" w:cs="IRNazanin"/>
          <w:color w:val="111111"/>
          <w:sz w:val="28"/>
          <w:szCs w:val="28"/>
          <w:rtl w:val="true"/>
          <w:lang w:bidi="fa-IR"/>
        </w:rPr>
        <w:t>.</w:t>
      </w:r>
    </w:p>
    <w:p>
      <w:pPr>
        <w:pStyle w:val="Heading3"/>
        <w:numPr>
          <w:ilvl w:val="2"/>
          <w:numId w:val="1"/>
        </w:numPr>
        <w:rPr/>
      </w:pPr>
      <w:bookmarkStart w:id="131" w:name="__RefHeading___Toc3339409_3381743652"/>
      <w:bookmarkStart w:id="132" w:name="_Toc46"/>
      <w:bookmarkEnd w:id="131"/>
      <w:r>
        <w:rPr>
          <w:rtl w:val="true"/>
        </w:rPr>
        <w:t>فصل فی أنّه علیه السلام الخلیفة والإمام والوارث</w:t>
      </w:r>
      <w:bookmarkEnd w:id="132"/>
    </w:p>
    <w:p>
      <w:pPr>
        <w:pStyle w:val="BookText"/>
        <w:rPr/>
      </w:pPr>
      <w:r>
        <w:rPr>
          <w:rFonts w:ascii="Amiri" w:hAnsi="Amiri" w:eastAsia="Amiri" w:cs="Amiri"/>
          <w:color w:val="111111"/>
          <w:sz w:val="28"/>
          <w:sz w:val="28"/>
          <w:szCs w:val="28"/>
          <w:rtl w:val="true"/>
          <w:lang w:bidi="ar-SA"/>
        </w:rPr>
        <w:t>تفسیری أبی‌عبیدة، وعلی بن حرب الطائی، 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المقدس، وموسی علیه السلام</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لَیَسْتَخْلِفَنَّهُمْ فِی الْأَرْضِ کَمَا اسْتَخْلَفَ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وداود وموسی</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لَیُمَکِّنَنَّ لَهُمْ دِینَهُمُ الَّذِی ارْتَضی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یَعْبُدُونَنِی لا یُشْرِکُونَ بِی شَیْئاً وَ مَنْ کَفَرَ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بن 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العاصین للّه ولرسوله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یقل إنّی رابع الخلفاء، فعلیه لعنة اللّه، ثمّ ذکر نحو هذا المعنی</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خلیفة اللّه فی أرضه؟ فیقوم داود علیه السلام،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إیّاک أردنا، وإن کنت خلیفة اللّه فی أرضه، فیقوم أمیرالمؤمنین علیه السلام، فیأتی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هذا علی بن أبی‌طالب خلیفة اللّه فی أرضه، وحجّته علی عباده، فمن تعلّق بحبله فی دار الدنیا، فلیتعلّق بحبله فی هذا الیوم لیستضیء بنوره، ویشیّعه إلی الجنّة</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أبی‌بکر بن مردویه، ومحمّد السمعانی، بإسنادهما عن عبدالرزّاق، عن أبیه، عن عیصا</w:t>
      </w:r>
      <w:r>
        <w:rPr>
          <w:rStyle w:val="FootnoteAnchor"/>
          <w:rtl w:val="true"/>
        </w:rPr>
        <w:footnoteReference w:id="1068"/>
      </w:r>
      <w:r>
        <w:rPr>
          <w:rFonts w:ascii="IRNazanin" w:hAnsi="IRNazanin" w:eastAsia="IRNazanin"/>
          <w:color w:val="111111"/>
          <w:sz w:val="28"/>
          <w:sz w:val="28"/>
          <w:szCs w:val="28"/>
          <w:rtl w:val="true"/>
          <w:lang w:bidi="fa-IR"/>
        </w:rPr>
        <w:t>،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النبی صلی الله علیه و آله، وقد تنفّس الصعداء،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یابن مسعود،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أبابکر،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ساعة، ثمّ 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ساعة، ثمّ 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لئن أطاعوه لیدخلنّ الجنّة أجمعین أکتعین</w:t>
      </w:r>
      <w:r>
        <w:rPr>
          <w:rStyle w:val="FootnoteAnchor"/>
          <w:rtl w:val="true"/>
        </w:rPr>
        <w:footnoteReference w:id="106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هارون الرشید أن یقال لعلی علیه السلام خلیفة، فقال أبومعاویة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قالت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خلیفة 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071"/>
      </w:r>
      <w:r>
        <w:rPr>
          <w:rFonts w:ascii="IRNazanin" w:hAnsi="IRNazanin" w:eastAsia="IRNazanin"/>
          <w:color w:val="111111"/>
          <w:sz w:val="28"/>
          <w:sz w:val="28"/>
          <w:szCs w:val="28"/>
          <w:rtl w:val="true"/>
          <w:lang w:bidi="fa-IR"/>
        </w:rPr>
        <w:t>وقالت بنو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خلیفة الخلفاء، فأین حظّکم یا بنی هاشم من الخلافة؟ واللّه ما حظّکم منها إلاّ علی بن أبی‌طالب علیه السلام، فرجع الرشید عمّا کان یقول</w:t>
      </w:r>
      <w:r>
        <w:rPr>
          <w:rStyle w:val="FootnoteAnchor"/>
          <w:rtl w:val="true"/>
        </w:rPr>
        <w:footnoteReference w:id="1072"/>
      </w:r>
    </w:p>
    <w:p>
      <w:pPr>
        <w:pStyle w:val="BookText"/>
        <w:rPr/>
      </w:pPr>
      <w:r>
        <w:rPr>
          <w:rStyle w:val="FootnoteAnchor"/>
          <w:rtl w:val="true"/>
        </w:rPr>
        <w:footnoteReference w:id="10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صاحب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النصّ الجلیّ ما تواتر به النقل، ورواه العامّة والخاصّة،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ووصیّی، وخلیفتی من بعدی، وقاضی دینی</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العرف من قام مقام المستخلف فی جمیع ما کان إلیه، وإنّما یقتضی الاستخلاف والخلافة فی بعض الأحوال بإضافات تدخل علی الکلام، وإلاّ فالإطلاق فی العرف یقتضی ما ذکرناه</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ألیق به قول یزید بن مزید فی ممدوحه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خلافة اللّه فی هارون ثابتة وفی بنیه إلی أن ینفخ الصور</w:t>
      </w:r>
    </w:p>
    <w:p>
      <w:pPr>
        <w:pStyle w:val="BookText"/>
        <w:rPr/>
      </w:pPr>
      <w:r>
        <w:rPr>
          <w:rFonts w:ascii="IRNazanin" w:hAnsi="IRNazanin" w:eastAsia="IRNazanin"/>
          <w:color w:val="111111"/>
          <w:sz w:val="28"/>
          <w:sz w:val="28"/>
          <w:szCs w:val="28"/>
          <w:rtl w:val="true"/>
          <w:lang w:bidi="fa-IR"/>
        </w:rPr>
        <w:t>إرث النبی لکم من دون غیرکم حقٌّ من اللّه فی القرآن مسطور</w:t>
      </w:r>
    </w:p>
    <w:p>
      <w:pPr>
        <w:pStyle w:val="BookText"/>
        <w:rPr/>
      </w:pPr>
      <w:r>
        <w:rPr>
          <w:rFonts w:ascii="Amiri" w:hAnsi="Amiri" w:eastAsia="Amiri" w:cs="Amiri"/>
          <w:color w:val="111111"/>
          <w:sz w:val="28"/>
          <w:sz w:val="28"/>
          <w:szCs w:val="28"/>
          <w:rtl w:val="true"/>
          <w:lang w:bidi="ar-SA"/>
        </w:rPr>
        <w:t>أمالی 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رجلان من مجلسیهما،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هو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الإنجیل؟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فأقبل علی علیه السلام، فقال</w:t>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الإمام الذی أحصی اللّه تعالی فیه کلّ شیء</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ویعنی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إمام المتّقین لا غیر، والجنّة اعدّت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معجم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علیم</w:t>
      </w:r>
      <w:r>
        <w:rPr>
          <w:rStyle w:val="FootnoteAnchor"/>
          <w:rtl w:val="true"/>
        </w:rPr>
        <w:footnoteReference w:id="1077"/>
      </w:r>
      <w:r>
        <w:rPr>
          <w:rFonts w:ascii="IRNazanin" w:hAnsi="IRNazanin" w:eastAsia="IRNazanin"/>
          <w:color w:val="111111"/>
          <w:sz w:val="28"/>
          <w:sz w:val="28"/>
          <w:szCs w:val="28"/>
          <w:rtl w:val="true"/>
          <w:lang w:bidi="fa-IR"/>
        </w:rPr>
        <w:t>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أخبار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أسعد بن زرارة،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اسری بی ربّی، فأوحی إلیّ فی علی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 المتّقین، وسیّد المسلمین، وقائد الغرّ المحجّلین</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أبی‌الصلت الأهوازی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إنّک سیّد المسلمین، وإمام المتّقین، وقائد الغرّ المحجّلین، ویعسوب المؤمنین</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یوسف القطّان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عن قتادة، عن سعید بن جبیر،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دعا اللّه عزّوجلّ أئمّة الهدی، ومصابیح الدجی، وأعلام التقی، أمیرالمؤمنین والحسن والحسین علیهم السلام، فیقال</w:t>
      </w:r>
      <w:r>
        <w:rPr>
          <w:rStyle w:val="FootnoteAnchor"/>
          <w:rtl w:val="true"/>
        </w:rPr>
        <w:footnoteReference w:id="1080"/>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جوزوا الصراط أنتم وشیعتکم، وادخلوا الجنّة بغیر حساب، ثمّ یدعو أئمّة الفسق، وإنّ واللّه یزید منهم،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w:t>
      </w:r>
    </w:p>
    <w:p>
      <w:pPr>
        <w:pStyle w:val="BookText"/>
        <w:rPr/>
      </w:pPr>
      <w:r>
        <w:rPr>
          <w:rFonts w:ascii="IRNazanin" w:hAnsi="IRNazanin" w:eastAsia="IRNazanin"/>
          <w:color w:val="111111"/>
          <w:sz w:val="28"/>
          <w:sz w:val="28"/>
          <w:szCs w:val="28"/>
          <w:rtl w:val="true"/>
          <w:lang w:bidi="fa-IR"/>
        </w:rPr>
        <w:t>شیعتک وامضوا إلی النار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الخاصّ والعامّ، عن الرضا علیه السلام، عن آبائه علیهم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کلّ اناس بإمام زمانهم، وکتاب ربّهم، وسنّة نبیّهم</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تحمدون اللّه؟ إذا کان یوم القیامة، یدعی کلّ قوم إلی من یتولّونه، وفزعنا إلی رسول اللّه صلی الله علیه و آله، وفزعتم أنتم إلینا، فإلی أین ترون أن نذهب بکم؟ إلی الجنّة وربّ الکعبة، قالها ثلاثاً</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نَجْعَلَهُمْ أَئِمَّةً وَ نَجْعَلَهُمُ الْوارِثِینَ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صاحب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الحافظ أبوالعلا، بإسناده عن شریک بن عبد اللّه، عن أبی‌ربیعة الأیادی، عن أبی‌بریدة، عن أبیه،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وصی ووارث، وإنّ علیاً وصیّی ووارثی</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عن زید بن أوفی، قال صلی الله علیه و آله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منّی بمنزلة هارون من موسی إلاّ أنّه لا نبی بعدی، وأنت أخی ووارثی، قال، وما أرث منک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ورّث الأنبیاء قبلی،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ورّث الأنبیاء قبلک؟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اللّه، وسنّة نبیّه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علی علیه السلام علم رسول اللّه صلی الله علیه و آله، وورثت</w:t>
      </w:r>
      <w:bookmarkStart w:id="133" w:name="pg14048_178813"/>
    </w:p>
    <w:p>
      <w:pPr>
        <w:pStyle w:val="BookText"/>
        <w:rPr/>
      </w:pPr>
      <w:bookmarkEnd w:id="133"/>
      <w:r>
        <w:rPr>
          <w:rFonts w:ascii="IRNazanin" w:hAnsi="IRNazanin" w:eastAsia="IRNazanin"/>
          <w:color w:val="111111"/>
          <w:sz w:val="28"/>
          <w:sz w:val="28"/>
          <w:szCs w:val="28"/>
          <w:rtl w:val="true"/>
          <w:lang w:bidi="fa-IR"/>
        </w:rPr>
        <w:t>فاطمة علیها السلام ترکته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وارث علم الأوّلین والآخرین</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ورث علم رسول اللّه صلی الله علیه و آله، وإنّ فاطمة علیها السلام أحرزت المیراث</w:t>
      </w:r>
      <w:r>
        <w:rPr>
          <w:rFonts w:eastAsia="IRNazanin" w:cs="IRNazanin"/>
          <w:color w:val="111111"/>
          <w:sz w:val="28"/>
          <w:szCs w:val="28"/>
          <w:rtl w:val="true"/>
          <w:lang w:bidi="fa-IR"/>
        </w:rPr>
        <w:t>)</w:t>
      </w:r>
      <w:r>
        <w:rPr>
          <w:rStyle w:val="FootnoteAnchor"/>
          <w:rtl w:val="true"/>
        </w:rPr>
        <w:footnoteReference w:id="1087"/>
      </w:r>
    </w:p>
    <w:p>
      <w:pPr>
        <w:pStyle w:val="BookText"/>
        <w:rPr/>
      </w:pP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ذاک علی المرتضی العالی الذی بفخره قد فخرت عدنانه</w:t>
      </w:r>
    </w:p>
    <w:p>
      <w:pPr>
        <w:pStyle w:val="BookText"/>
        <w:rPr/>
      </w:pPr>
      <w:r>
        <w:rPr>
          <w:rFonts w:ascii="IRNazanin" w:hAnsi="IRNazanin" w:eastAsia="IRNazanin"/>
          <w:color w:val="111111"/>
          <w:sz w:val="28"/>
          <w:sz w:val="28"/>
          <w:szCs w:val="28"/>
          <w:rtl w:val="true"/>
          <w:lang w:bidi="fa-IR"/>
        </w:rPr>
        <w:t>صنو النبی هدیه کهدیه إذ کلّ شیءٍ شکله عنوانه</w:t>
      </w:r>
    </w:p>
    <w:p>
      <w:pPr>
        <w:pStyle w:val="BookText"/>
        <w:rPr/>
      </w:pPr>
      <w:r>
        <w:rPr>
          <w:rFonts w:ascii="Amiri" w:hAnsi="Amiri" w:eastAsia="Amiri" w:cs="Amiri"/>
          <w:color w:val="111111"/>
          <w:sz w:val="28"/>
          <w:sz w:val="28"/>
          <w:szCs w:val="28"/>
          <w:rtl w:val="true"/>
          <w:lang w:bidi="ar-SA"/>
        </w:rPr>
        <w:t>وصیّه حقّاً وقاضی دینه إذا اقتضت دیونه دیّانه</w:t>
      </w:r>
    </w:p>
    <w:p>
      <w:pPr>
        <w:pStyle w:val="BookText"/>
        <w:rPr/>
      </w:pPr>
      <w:r>
        <w:rPr>
          <w:rFonts w:ascii="IRNazanin" w:hAnsi="IRNazanin" w:eastAsia="IRNazanin"/>
          <w:color w:val="111111"/>
          <w:sz w:val="28"/>
          <w:sz w:val="28"/>
          <w:szCs w:val="28"/>
          <w:rtl w:val="true"/>
          <w:lang w:bidi="fa-IR"/>
        </w:rPr>
        <w:t>ناصحه الناصر حقّاً إذ غدا سواه ضدّ سره إعلانه</w:t>
      </w:r>
    </w:p>
    <w:p>
      <w:pPr>
        <w:pStyle w:val="BookText"/>
        <w:rPr/>
      </w:pPr>
      <w:r>
        <w:rPr>
          <w:rFonts w:ascii="IRNazanin" w:hAnsi="IRNazanin" w:eastAsia="IRNazanin"/>
          <w:color w:val="111111"/>
          <w:sz w:val="28"/>
          <w:sz w:val="28"/>
          <w:szCs w:val="28"/>
          <w:rtl w:val="true"/>
          <w:lang w:bidi="fa-IR"/>
        </w:rPr>
        <w:t>ووارث علم الهدی أمینه فی أهله وزیره خلصانه</w:t>
      </w:r>
    </w:p>
    <w:p>
      <w:pPr>
        <w:pStyle w:val="Heading3"/>
        <w:numPr>
          <w:ilvl w:val="2"/>
          <w:numId w:val="1"/>
        </w:numPr>
        <w:rPr/>
      </w:pPr>
      <w:bookmarkStart w:id="134" w:name="__RefHeading___Toc3339411_3381743652"/>
      <w:bookmarkStart w:id="135" w:name="_Toc47"/>
      <w:bookmarkEnd w:id="134"/>
      <w:r>
        <w:rPr>
          <w:rtl w:val="true"/>
        </w:rPr>
        <w:t>فصل فی أنّه علیه السلام خیر الخلق بعد النبی صلی الله علیه و آله</w:t>
      </w:r>
      <w:bookmarkEnd w:id="13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مجاهد فی التأریخ، والطبری فی الولایة، والدیلمی فی الفردوس، وأحمد فی الفضائل، والأعمش عن أبی‌وائل، وعن عطیة، عن عائشة، وقیس بن أبی‌حازم</w:t>
      </w:r>
      <w:r>
        <w:rPr>
          <w:rStyle w:val="FootnoteAnchor"/>
          <w:rtl w:val="true"/>
        </w:rPr>
        <w:footnoteReference w:id="1089"/>
      </w:r>
      <w:r>
        <w:rPr>
          <w:rFonts w:ascii="IRNazanin" w:hAnsi="IRNazanin" w:eastAsia="IRNazanin"/>
          <w:color w:val="111111"/>
          <w:sz w:val="28"/>
          <w:sz w:val="28"/>
          <w:szCs w:val="28"/>
          <w:rtl w:val="true"/>
          <w:lang w:bidi="fa-IR"/>
        </w:rPr>
        <w:t>، عن جریر بن عبد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w:t>
      </w:r>
    </w:p>
    <w:p>
      <w:pPr>
        <w:pStyle w:val="BookText"/>
        <w:rPr/>
      </w:pPr>
      <w:r>
        <w:rPr>
          <w:rFonts w:ascii="IRNazanin" w:hAnsi="IRNazanin" w:eastAsia="IRNazanin"/>
          <w:color w:val="111111"/>
          <w:sz w:val="28"/>
          <w:sz w:val="28"/>
          <w:szCs w:val="28"/>
          <w:rtl w:val="true"/>
          <w:lang w:bidi="fa-IR"/>
        </w:rPr>
        <w:t>فمن أبی فقد کفر، ومن رضی فقد شکر</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أبوالزبیر، وعطیة العوفی، وخوّات</w:t>
      </w:r>
      <w:r>
        <w:rPr>
          <w:rStyle w:val="FootnoteAnchor"/>
          <w:rtl w:val="true"/>
        </w:rPr>
        <w:footnoteReference w:id="1091"/>
      </w:r>
      <w:r>
        <w:rPr>
          <w:rFonts w:ascii="IRNazanin" w:hAnsi="IRNazanin" w:eastAsia="IRNazanin"/>
          <w:color w:val="111111"/>
          <w:sz w:val="28"/>
          <w:sz w:val="28"/>
          <w:szCs w:val="28"/>
          <w:rtl w:val="true"/>
          <w:lang w:bidi="fa-IR"/>
        </w:rPr>
        <w:t>، قال کلّ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جابراً یتوکّأ علی عصاه، وهو یدور فی سکک المدینة ومجالسهم، وهو یروی هذا الخبر،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الأنصار أدّبوا أولادکم علی حبّ علی، فمن أبی فلینظر فی شأن امّه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الدارمی</w:t>
      </w:r>
      <w:r>
        <w:rPr>
          <w:rStyle w:val="FootnoteAnchor"/>
          <w:rtl w:val="true"/>
        </w:rPr>
        <w:footnoteReference w:id="1093"/>
      </w:r>
      <w:r>
        <w:rPr>
          <w:rFonts w:ascii="IRNazanin" w:hAnsi="IRNazanin" w:eastAsia="IRNazanin"/>
          <w:color w:val="111111"/>
          <w:sz w:val="28"/>
          <w:sz w:val="28"/>
          <w:szCs w:val="28"/>
          <w:rtl w:val="true"/>
          <w:lang w:bidi="fa-IR"/>
        </w:rPr>
        <w:t>بإسناده، عن الأصبغ بن نباتة، عن جمیع التیمی، کلیهما</w:t>
      </w:r>
      <w:r>
        <w:rPr>
          <w:rStyle w:val="FootnoteAnchor"/>
          <w:rtl w:val="true"/>
        </w:rPr>
        <w:footnoteReference w:id="1094"/>
      </w:r>
      <w:r>
        <w:rPr>
          <w:rFonts w:ascii="IRNazanin" w:hAnsi="IRNazanin" w:eastAsia="IRNazanin"/>
          <w:color w:val="111111"/>
          <w:sz w:val="28"/>
          <w:sz w:val="28"/>
          <w:szCs w:val="28"/>
          <w:rtl w:val="true"/>
          <w:lang w:bidi="fa-IR"/>
        </w:rPr>
        <w:t>عن عائشة، أنّها لمّا روت هذا الخبر،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حاربتیه؟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حاربته من ذات نفسی إلاّ حملنی طلحة والزبیر</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قدر وقضاء غلب</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أبووائل، ووکیع، وأبومعاویة، والأعمش، وشریک، ویوسف القطّان، بأسانیدهم أنّه سئل جابر وحذیفة عن علی علیه السلام،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لا یشکّ فیه إلاّ کافر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عطاء، عن عائشة مثله، ورواه سالم بن أبی‌الجعد، عن جابر بأحدعشر</w:t>
      </w:r>
    </w:p>
    <w:p>
      <w:pPr>
        <w:pStyle w:val="BookText"/>
        <w:rPr/>
      </w:pPr>
      <w:r>
        <w:rPr>
          <w:rFonts w:ascii="Amiri" w:hAnsi="Amiri" w:eastAsia="Amiri" w:cs="Amiri"/>
          <w:color w:val="111111"/>
          <w:sz w:val="28"/>
          <w:sz w:val="28"/>
          <w:szCs w:val="28"/>
          <w:rtl w:val="true"/>
          <w:lang w:bidi="ar-SA"/>
        </w:rPr>
        <w:t>طریقاً</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المأمون أظهر القول بخلق القرآن، وتفضیل علی بن أبی‌طالب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الناس بعد رسول اللّه صلی الله علیه و آله، فی شهر ربیع الأوّل سنة اثنتی عشرة ومائتین</w:t>
      </w:r>
      <w:r>
        <w:rPr>
          <w:rStyle w:val="FootnoteAnchor"/>
          <w:rtl w:val="true"/>
        </w:rPr>
        <w:footnoteReference w:id="1098"/>
      </w:r>
    </w:p>
    <w:p>
      <w:pPr>
        <w:pStyle w:val="BookText"/>
        <w:rPr/>
      </w:pP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Style w:val="FootnoteAnchor"/>
          <w:rtl w:val="true"/>
        </w:rPr>
        <w:footnoteReference w:id="1100"/>
      </w:r>
      <w:r>
        <w:rPr>
          <w:rFonts w:ascii="IRNazanin" w:hAnsi="IRNazanin" w:eastAsia="IRNazanin"/>
          <w:color w:val="111111"/>
          <w:sz w:val="28"/>
          <w:sz w:val="28"/>
          <w:szCs w:val="28"/>
          <w:rtl w:val="true"/>
          <w:lang w:bidi="fa-IR"/>
        </w:rPr>
        <w:t>البغدادیون وأکثر البصریین من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الخلق بعد رسول‌اللّه صلی الله علیه و آله علی بن أبی طالب علیه السلام، وهو اختیار أبی عبداللّه البصری</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أبوالطفیل الکنانی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باللّه وآلائه وآل یس وآل الزمر</w:t>
      </w:r>
    </w:p>
    <w:p>
      <w:pPr>
        <w:pStyle w:val="BookText"/>
        <w:rPr/>
      </w:pPr>
      <w:r>
        <w:rPr>
          <w:rFonts w:ascii="IRNazanin" w:hAnsi="IRNazanin" w:eastAsia="IRNazanin"/>
          <w:color w:val="111111"/>
          <w:sz w:val="28"/>
          <w:sz w:val="28"/>
          <w:szCs w:val="28"/>
          <w:rtl w:val="true"/>
          <w:lang w:bidi="fa-IR"/>
        </w:rPr>
        <w:t>إنّ علی بن أبی‌طالبٍ بعد رسول اللّه خیر البشر</w:t>
      </w:r>
    </w:p>
    <w:p>
      <w:pPr>
        <w:pStyle w:val="BookText"/>
        <w:rPr/>
      </w:pPr>
      <w:r>
        <w:rPr>
          <w:rFonts w:ascii="IRNazanin" w:hAnsi="IRNazanin" w:eastAsia="IRNazanin"/>
          <w:color w:val="111111"/>
          <w:sz w:val="28"/>
          <w:sz w:val="28"/>
          <w:szCs w:val="28"/>
          <w:rtl w:val="true"/>
          <w:lang w:bidi="fa-IR"/>
        </w:rPr>
        <w:t>لو یسمعوا قول نبی الهدی من حاد عن حبّ علیٍ کفر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أبوبکر الهذلی،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علّمنی شیئاً ینفعنی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بالمعروف، فإنّه ینفعک فی عاجل دنیاک وآخرتک، إذ أقبل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فاطمة تدعوک،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الذین قال اللّه فیهم</w:t>
      </w:r>
      <w:r>
        <w:rPr>
          <w:rStyle w:val="FootnoteAnchor"/>
          <w:rtl w:val="true"/>
        </w:rPr>
        <w:footnoteReference w:id="1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w:t>
      </w:r>
    </w:p>
    <w:p>
      <w:pPr>
        <w:pStyle w:val="BookText"/>
        <w:rPr/>
      </w:pPr>
      <w:r>
        <w:rPr>
          <w:rFonts w:ascii="Amiri" w:hAnsi="Amiri" w:eastAsia="Amiri" w:cs="Amiri"/>
          <w:color w:val="111111"/>
          <w:sz w:val="28"/>
          <w:sz w:val="28"/>
          <w:szCs w:val="28"/>
          <w:rtl w:val="true"/>
          <w:lang w:bidi="ar-SA"/>
        </w:rPr>
        <w:t>آمَنُوا وَ عَمِلُوا الصّالِحاتِ أُولئِکَ هُمْ خَیْرُ الْبَرِیَّةِ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وأبو برزة، وابن شرحبیل، والباقر علیه السلام، قال النبی صلی الله علیه و آله لعلی علیه السلام مبتدءً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وشیعتک، ومیعادی ومیعادکم الحوض، إذا حشر الناس جئت أنت وشیعتک غرّاً محجّلین</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خیر البریّة، وشیعتک غرّ محجّلون</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أبونعیم الأصفهانی فیما نزل من القرآن فی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شریک بن عبد اللّه، عن أبی‌إسحاق، عن الحارث،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بیت لا نقاس بالناس، فقام رجل، فأتی ابن عبّاس، فأخبره بذلک،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علی، أولیس النبی صلی الله علیه و آله لا یقاس بالناس، وقد نزل فی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أبوبکر الشیرازی فی کتاب نزول القرآن فی شأن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 مالک بن أنس، عن حمید، عن أنس بن مالک،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علیه السلام، صدّق أوّل الناس برسول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تمسّکوا بأداء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علیه السلام أفضل الخلیقة بعد النبی صلی الله علیه و آله إلی</w:t>
      </w:r>
    </w:p>
    <w:p>
      <w:pPr>
        <w:pStyle w:val="BookText"/>
        <w:rPr/>
      </w:pPr>
      <w:r>
        <w:rPr>
          <w:rFonts w:ascii="Amiri" w:hAnsi="Amiri" w:eastAsia="Amiri" w:cs="Amiri"/>
          <w:color w:val="111111"/>
          <w:sz w:val="28"/>
          <w:sz w:val="28"/>
          <w:szCs w:val="28"/>
          <w:rtl w:val="true"/>
          <w:lang w:bidi="ar-SA"/>
        </w:rPr>
        <w:t>آخر السورة</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الأعمش، عن عطیّة، عن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الخطیب،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نزلت هذه الآیة،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البریّة</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البلاذری فی التأریخ، قال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خیر الناس بعد رسول اللّه صلی الله علیه و آله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عبدوس الهمدانی، والخطیب الخوارزمی، فی کتابیهما، بالإسناد عن سلمان الفارسی،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ووزیری وخیر من أخلفه بعدی علی بن أبی‌طالب</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الأعمش، عن عدی، عن زرّ، عن عبید اللّه، عن علی علیه السلام،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یقل علی خیر البشر فقد کفر</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فی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علقمة، عن عبد اللّه،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رجالکم علی بن أبی‌طالب، وخیر شبابکم الحسن والحسین، وخیر نسائکم فاطمة بنت محمّد</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bookmarkStart w:id="136" w:name="pg14048_178818"/>
    </w:p>
    <w:p>
      <w:pPr>
        <w:pStyle w:val="BookText"/>
        <w:rPr/>
      </w:pPr>
      <w:bookmarkEnd w:id="136"/>
      <w:r>
        <w:rPr>
          <w:rFonts w:ascii="IRNazanin" w:hAnsi="IRNazanin" w:eastAsia="IRNazanin"/>
          <w:color w:val="111111"/>
          <w:sz w:val="28"/>
          <w:sz w:val="28"/>
          <w:szCs w:val="28"/>
          <w:rtl w:val="true"/>
          <w:lang w:bidi="fa-IR"/>
        </w:rPr>
        <w:t>الطبریان</w:t>
      </w:r>
      <w:r>
        <w:rPr>
          <w:rStyle w:val="FootnoteAnchor"/>
          <w:rtl w:val="true"/>
        </w:rPr>
        <w:footnoteReference w:id="1112"/>
      </w:r>
      <w:r>
        <w:rPr>
          <w:rFonts w:ascii="IRNazanin" w:hAnsi="IRNazanin" w:eastAsia="IRNazanin"/>
          <w:color w:val="111111"/>
          <w:sz w:val="28"/>
          <w:sz w:val="28"/>
          <w:szCs w:val="28"/>
          <w:rtl w:val="true"/>
          <w:lang w:bidi="fa-IR"/>
        </w:rPr>
        <w:t>فی الولایة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إلی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سعد ابن أبی‌وقّاص علی معاویة بعد مصالحة الحسن علیه السلام،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لا یعرف حقّاً فیتّبعه، ولا باطلاً فیجتنبه،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اعینک علی علی بعد ما سمعت النبی صلی الله علیه و آله یقول لابنته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خیر الناس أباً وبعلاً</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الطالقانی، عن الولید بن مسلم، عن حنظل</w:t>
      </w:r>
      <w:r>
        <w:rPr>
          <w:rStyle w:val="FootnoteAnchor"/>
          <w:rtl w:val="true"/>
        </w:rPr>
        <w:footnoteReference w:id="1114"/>
      </w:r>
      <w:r>
        <w:rPr>
          <w:rFonts w:ascii="IRNazanin" w:hAnsi="IRNazanin" w:eastAsia="IRNazanin"/>
          <w:color w:val="111111"/>
          <w:sz w:val="28"/>
          <w:sz w:val="28"/>
          <w:szCs w:val="28"/>
          <w:rtl w:val="true"/>
          <w:lang w:bidi="fa-IR"/>
        </w:rPr>
        <w:t>بن أبی‌سفیان،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دوّن عمر بن الخطّاب الدواوین، بدأ بالحسن والحسین علیهما السلام، فملأ حجرهما من المال،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تقدّمهما علیّ ولی صحبة وهجرة دونهما،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لا امّ لک، أبوهما خیر من أبیک، واُمّهما خیر من امّک</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 بن عتبة بن أبی‌لهب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خیر الناس بعد محمّدٍ مهیمنه التالیه فی العرف والنکر</w:t>
      </w:r>
    </w:p>
    <w:p>
      <w:pPr>
        <w:pStyle w:val="BookText"/>
        <w:rPr/>
      </w:pPr>
      <w:r>
        <w:rPr>
          <w:rFonts w:ascii="IRNazanin" w:hAnsi="IRNazanin" w:eastAsia="IRNazanin"/>
          <w:color w:val="111111"/>
          <w:sz w:val="28"/>
          <w:sz w:val="28"/>
          <w:szCs w:val="28"/>
          <w:rtl w:val="true"/>
          <w:lang w:bidi="fa-IR"/>
        </w:rPr>
        <w:t>وأوّل من صلّی وصنو نبیّه وأوّل من أردی الغواة لدی بدر</w:t>
      </w:r>
    </w:p>
    <w:p>
      <w:pPr>
        <w:pStyle w:val="Heading3"/>
        <w:numPr>
          <w:ilvl w:val="2"/>
          <w:numId w:val="1"/>
        </w:numPr>
        <w:rPr/>
      </w:pPr>
      <w:bookmarkStart w:id="137" w:name="__RefHeading___Toc3339413_3381743652"/>
      <w:bookmarkStart w:id="138" w:name="_Toc48"/>
      <w:bookmarkEnd w:id="137"/>
      <w:r>
        <w:rPr>
          <w:rtl w:val="true"/>
        </w:rPr>
        <w:t>فصل فی أنّه علیه السلام السبیل والصراط المستقیم والوسیلة</w:t>
      </w:r>
      <w:bookmarkEnd w:id="13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وأبوجعفر علیهما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صَدُّوا عَنْ سَبِیلِ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ولایة علی بن أبی‌طالب علیه السلام</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سَبِیلِی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رسول اللّه صلی الله علیه و آله، وعلی علیه السلام من شیعة آل محمّد</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بالسبیل علیاً علیه السلام، ولا ینال ما عند اللّه إلاّ بولایته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بن الجهم، وجابر، عن أبی‌جعفر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لِلَّذِینَ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ولایة جماعة وبنی امیّة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سَبِیلَکَ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بولایة علی علیه السلام، وعلی علیه السلام هو السبیل</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إبراهیم الثقفی، بإسناده إلی أبی‌برزة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صِراطِی مُسْتَقِیماً فَاتَّبِعُوهُ وَ لا تَتَّبِعُوا السُّبُلَ فَتَفَرَّقَ بِکُمْ عَنْ سَبِیلِهِ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یجعلها لعلی، ففعل</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لَبِسَبِیلٍ مُقِیمٍ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الوصیّ بعد النبی صلی الله علیه و آله</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وکیع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الثوری، عن السدی، عن أسباط، ومجاهد،</w:t>
      </w:r>
    </w:p>
    <w:p>
      <w:pPr>
        <w:pStyle w:val="BookText"/>
        <w:rPr/>
      </w:pPr>
      <w:r>
        <w:rPr>
          <w:rFonts w:ascii="Amiri" w:hAnsi="Amiri" w:eastAsia="Amiri" w:cs="Amiri"/>
          <w:color w:val="111111"/>
          <w:sz w:val="28"/>
          <w:sz w:val="28"/>
          <w:szCs w:val="28"/>
          <w:rtl w:val="true"/>
          <w:lang w:bidi="ar-SA"/>
        </w:rPr>
        <w:t xml:space="preserve">عن عبد اللّه 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معاشر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أرشدنا إلئ حبّ النبی صلی الله علیه و آله وأهل بیته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الثعلبی، وکتاب ابن شاهین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رجاله، عن مسلم بن حیّان، عن بریدة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محمّد وآله علیهم السلام</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صراط محمّد وأهل بیته علیهم السلام</w:t>
      </w:r>
      <w:r>
        <w:rPr>
          <w:rStyle w:val="FootnoteAnchor"/>
          <w:rtl w:val="true"/>
        </w:rPr>
        <w:footnoteReference w:id="1124"/>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أبوجعفر الهارونی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الکتاب الفاتحة،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فیها ذکره،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الأعمش، عن أبی‌صالح،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محمّد وأهل بیته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اهْتَدی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محمّد صلی الله علیه و آله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الأصبغ،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کتبنا عن جابر، عن</w:t>
      </w:r>
    </w:p>
    <w:p>
      <w:pPr>
        <w:pStyle w:val="BookText"/>
        <w:rPr/>
      </w:pPr>
      <w:r>
        <w:rPr>
          <w:rFonts w:ascii="Amiri" w:hAnsi="Amiri" w:eastAsia="Amiri" w:cs="Amiri"/>
          <w:color w:val="111111"/>
          <w:sz w:val="28"/>
          <w:sz w:val="28"/>
          <w:szCs w:val="28"/>
          <w:rtl w:val="true"/>
          <w:lang w:bidi="ar-SA"/>
        </w:rPr>
        <w:t xml:space="preserve">أبی‌جعفر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الَّذِینَ لا یُؤْمِنُونَ بِالْآخِرَةِ عَنِ الصِّراطِ لَناکِبُونَ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ولایتنا</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وآل محمّد علیهم السلام</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بن عبد اللّه بن عبّاس، عن أبیه، وزید بن علی بن الحسین،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یَهْدِی مَنْ یَشاءُ إِلی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ولایة علی بن أبی‌طالب علیه السلام</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بینما</w:t>
      </w:r>
      <w:r>
        <w:rPr>
          <w:rStyle w:val="FootnoteAnchor"/>
          <w:rtl w:val="true"/>
        </w:rPr>
        <w:footnoteReference w:id="1131"/>
      </w:r>
      <w:r>
        <w:rPr>
          <w:rFonts w:ascii="IRNazanin" w:hAnsi="IRNazanin" w:eastAsia="IRNazanin"/>
          <w:color w:val="111111"/>
          <w:sz w:val="28"/>
          <w:sz w:val="28"/>
          <w:szCs w:val="28"/>
          <w:rtl w:val="true"/>
          <w:lang w:bidi="fa-IR"/>
        </w:rPr>
        <w:t>أصحابه عنده، إذ قال وأشار بیده إلی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کفاک یا عدوی</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یحکم وعلی علیه السلام بین یدیه مقابله، ورجل عن یمینه، ورجل عن شماله،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والشمال مضلّة، والطریق المستوی الجادّة، ثمّ أشار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صراط علی مستقیم فاتّبعوه</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ابن مسعود، فوعظ الناس، فقام إلیه رجل، فقال یا أباعبدالرحمن أین الصراط المستقیم؟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طرفه فی الجنّة، وناصیته</w:t>
      </w:r>
      <w:r>
        <w:rPr>
          <w:rStyle w:val="FootnoteAnchor"/>
          <w:rtl w:val="true"/>
        </w:rPr>
        <w:footnoteReference w:id="1134"/>
      </w:r>
      <w:r>
        <w:rPr>
          <w:rFonts w:ascii="IRNazanin" w:hAnsi="IRNazanin" w:eastAsia="IRNazanin"/>
          <w:color w:val="111111"/>
          <w:sz w:val="28"/>
          <w:sz w:val="28"/>
          <w:szCs w:val="28"/>
          <w:rtl w:val="true"/>
          <w:lang w:bidi="fa-IR"/>
        </w:rPr>
        <w:t>عند محمّد صلی الله علیه و آله وعلی علیه السلام، فمن استقام به الجادّة أتی محمّداً علیه السلام، ومن زاغ عن الجادّة وقع فی الدعاة</w:t>
      </w:r>
      <w:r>
        <w:rPr>
          <w:rStyle w:val="FootnoteAnchor"/>
          <w:rtl w:val="true"/>
        </w:rPr>
        <w:footnoteReference w:id="1135"/>
      </w:r>
    </w:p>
    <w:p>
      <w:pPr>
        <w:pStyle w:val="BookText"/>
        <w:rPr/>
      </w:pP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الثمالی، عن أبی‌جعفر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فَاسْتَمْسِکْ بِالَّذِی أُوحِیَ إِلَیْکَ إِنَّکَ عَلی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ولایة علی علیه السلام، وهو الصراط المستقیم</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أبی‌طالب علیه السلام الصراط إلی اللّه،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باب السلطان إذا کان یوصل به إلی السلطان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الصراط المستقیم هو الذی علیه علی علیه السلام، یدلّک وضوحاً علی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الإسلام؛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عَلَیْکُمْ نِعَمَهُ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عَلَّمَکَ ما لَمْ تَکُنْ 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والذرّیة الطیّبة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bookmarkStart w:id="139" w:name="pg14048_178823"/>
    </w:p>
    <w:p>
      <w:pPr>
        <w:pStyle w:val="BookText"/>
        <w:rPr/>
      </w:pPr>
      <w:bookmarkEnd w:id="139"/>
      <w:r>
        <w:rPr>
          <w:rFonts w:ascii="Amiri" w:hAnsi="Amiri" w:eastAsia="Amiri" w:cs="Amiri"/>
          <w:color w:val="111111"/>
          <w:sz w:val="28"/>
          <w:sz w:val="28"/>
          <w:szCs w:val="28"/>
          <w:rtl w:val="true"/>
          <w:lang w:bidi="ar-SA"/>
        </w:rPr>
        <w:t>اِصْطَفی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وإصلاح الزوجات،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وَهَبْنا لَهُ یَحْیی وَ أَصْلَحْنا لَهُ زَوْجَهُ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 علیه السلام فی هذه النعم فی أعلی ذراها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أمیرالمؤمنین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إِلَیْهِ الْوَسِیلَةَ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وسیلته</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والتوحید والإمامة والمصطفی المبعوث من تهامه</w:t>
      </w:r>
    </w:p>
    <w:p>
      <w:pPr>
        <w:pStyle w:val="BookText"/>
        <w:rPr/>
      </w:pPr>
      <w:r>
        <w:rPr>
          <w:rFonts w:ascii="IRNazanin" w:hAnsi="IRNazanin" w:eastAsia="IRNazanin"/>
          <w:color w:val="111111"/>
          <w:sz w:val="28"/>
          <w:sz w:val="28"/>
          <w:szCs w:val="28"/>
          <w:rtl w:val="true"/>
          <w:lang w:bidi="fa-IR"/>
        </w:rPr>
        <w:t xml:space="preserve">وسیلتی فی عرصة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للدین کالدعامه</w:t>
      </w:r>
      <w:r>
        <w:rPr>
          <w:rFonts w:eastAsia="IRNazanin" w:cs="IRNazanin"/>
          <w:color w:val="111111"/>
          <w:sz w:val="28"/>
          <w:szCs w:val="28"/>
          <w:rtl w:val="true"/>
          <w:lang w:bidi="fa-IR"/>
        </w:rPr>
        <w:t>)</w:t>
      </w:r>
      <w:r>
        <w:rPr>
          <w:rStyle w:val="FootnoteAnchor"/>
          <w:rtl w:val="true"/>
        </w:rPr>
        <w:footnoteReference w:id="1139"/>
      </w:r>
    </w:p>
    <w:p>
      <w:pPr>
        <w:pStyle w:val="Heading3"/>
        <w:numPr>
          <w:ilvl w:val="2"/>
          <w:numId w:val="1"/>
        </w:numPr>
        <w:rPr/>
      </w:pPr>
      <w:bookmarkStart w:id="140" w:name="__RefHeading___Toc3339415_3381743652"/>
      <w:bookmarkStart w:id="141" w:name="_Toc49"/>
      <w:bookmarkEnd w:id="140"/>
      <w:r>
        <w:rPr>
          <w:rtl w:val="true"/>
        </w:rPr>
        <w:t>فصل فی أنّه علیه السلام حبل اللّه، والعروة الوثقی و صالح المؤمنین، والاُذن الواعیة، والنبأ العظیم</w:t>
      </w:r>
      <w:bookmarkEnd w:id="141"/>
    </w:p>
    <w:p>
      <w:pPr>
        <w:pStyle w:val="BookText"/>
        <w:rPr/>
      </w:pPr>
      <w:r>
        <w:rPr>
          <w:rFonts w:ascii="Amiri" w:hAnsi="Amiri" w:eastAsia="Amiri" w:cs="Amiri"/>
          <w:color w:val="111111"/>
          <w:sz w:val="28"/>
          <w:sz w:val="28"/>
          <w:szCs w:val="28"/>
          <w:rtl w:val="true"/>
          <w:lang w:bidi="ar-SA"/>
        </w:rPr>
        <w:t xml:space="preserve">الباقر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عَلَیْهِمُ الذِّلَّةُ أَیْنَ ما ثُقِفُوا إِلاّ بِحَبْلٍ مِنَ اللّهِ وَ حَبْلٍ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من اللّه کتاب اللّه، وحبل من الناس</w:t>
      </w:r>
      <w:r>
        <w:rPr>
          <w:rFonts w:eastAsia="Amiri" w:cs="Amiri" w:ascii="Amiri" w:hAnsi="Amiri"/>
          <w:color w:val="111111"/>
          <w:sz w:val="28"/>
          <w:szCs w:val="28"/>
          <w:rtl w:val="true"/>
          <w:lang w:bidi="ar-SA"/>
        </w:rPr>
        <w:t>)</w:t>
      </w:r>
      <w:r>
        <w:rPr>
          <w:rStyle w:val="FootnoteAnchor"/>
          <w:rtl w:val="true"/>
        </w:rPr>
        <w:footnoteReference w:id="1140"/>
      </w:r>
      <w:r>
        <w:rPr>
          <w:rFonts w:ascii="IRNazanin" w:hAnsi="IRNazanin" w:eastAsia="IRNazanin"/>
          <w:color w:val="111111"/>
          <w:sz w:val="28"/>
          <w:sz w:val="28"/>
          <w:szCs w:val="28"/>
          <w:rtl w:val="true"/>
          <w:lang w:bidi="fa-IR"/>
        </w:rPr>
        <w:t>علی بن أبی‌طالب علیه السلام</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العنبری، بإسناده عن النبی صلی الله علیه و آله، أنّه سأله</w:t>
      </w:r>
      <w:r>
        <w:rPr>
          <w:rStyle w:val="FootnoteAnchor"/>
          <w:rtl w:val="true"/>
        </w:rPr>
        <w:footnoteReference w:id="1142"/>
      </w:r>
      <w:r>
        <w:rPr>
          <w:rFonts w:ascii="IRNazanin" w:hAnsi="IRNazanin" w:eastAsia="IRNazanin"/>
          <w:color w:val="111111"/>
          <w:sz w:val="28"/>
          <w:sz w:val="28"/>
          <w:szCs w:val="28"/>
          <w:rtl w:val="true"/>
          <w:lang w:bidi="fa-IR"/>
        </w:rPr>
        <w:t>أعرابی عن هذه</w:t>
      </w:r>
    </w:p>
    <w:p>
      <w:pPr>
        <w:pStyle w:val="BookText"/>
        <w:rPr/>
      </w:pPr>
      <w:r>
        <w:rPr>
          <w:rFonts w:ascii="IRNazanin" w:hAnsi="IRNazanin" w:eastAsia="IRNazanin"/>
          <w:color w:val="111111"/>
          <w:sz w:val="28"/>
          <w:sz w:val="28"/>
          <w:szCs w:val="28"/>
          <w:rtl w:val="true"/>
          <w:lang w:bidi="fa-IR"/>
        </w:rPr>
        <w:t>الآیة، فأخذ رسول اللّه صلی الله علیه و آله یده، فوضعها علی کتف علی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هذا حبل اللّه فاعتصم به، فدار الأعرابی من خلف علی علیه السلام والتزمه</w:t>
      </w:r>
      <w:r>
        <w:rPr>
          <w:rStyle w:val="FootnoteAnchor"/>
          <w:rtl w:val="true"/>
        </w:rPr>
        <w:footnoteReference w:id="1143"/>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اشهدک أنّی اعتصمت بحبلک،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رجل من أهل الجنّة، فلینظر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نحواً من ذلک الباقر والصادق علیهما السلام</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وجدنا له فیما نخبّره بعروة العرش موصولاً بها سببا</w:t>
      </w:r>
    </w:p>
    <w:p>
      <w:pPr>
        <w:pStyle w:val="BookText"/>
        <w:rPr/>
      </w:pPr>
      <w:r>
        <w:rPr>
          <w:rFonts w:ascii="Amiri" w:hAnsi="Amiri" w:eastAsia="Amiri" w:cs="Amiri"/>
          <w:color w:val="111111"/>
          <w:sz w:val="28"/>
          <w:sz w:val="28"/>
          <w:szCs w:val="28"/>
          <w:rtl w:val="true"/>
          <w:lang w:bidi="ar-SA"/>
        </w:rPr>
        <w:t>حبلاً متیناً بکفّیه له طرفٌ سدّ العراج</w:t>
      </w:r>
      <w:r>
        <w:rPr>
          <w:rStyle w:val="FootnoteAnchor"/>
          <w:rtl w:val="true"/>
        </w:rPr>
        <w:footnoteReference w:id="1145"/>
      </w:r>
      <w:r>
        <w:rPr>
          <w:rFonts w:ascii="IRNazanin" w:hAnsi="IRNazanin" w:eastAsia="IRNazanin"/>
          <w:color w:val="111111"/>
          <w:sz w:val="28"/>
          <w:sz w:val="28"/>
          <w:szCs w:val="28"/>
          <w:rtl w:val="true"/>
          <w:lang w:bidi="fa-IR"/>
        </w:rPr>
        <w:t>إلیه العقد والکربا</w:t>
      </w:r>
    </w:p>
    <w:p>
      <w:pPr>
        <w:pStyle w:val="BookText"/>
        <w:rPr/>
      </w:pPr>
      <w:r>
        <w:rPr>
          <w:rFonts w:ascii="IRNazanin" w:hAnsi="IRNazanin" w:eastAsia="IRNazanin"/>
          <w:color w:val="111111"/>
          <w:sz w:val="28"/>
          <w:sz w:val="28"/>
          <w:szCs w:val="28"/>
          <w:rtl w:val="true"/>
          <w:lang w:bidi="fa-IR"/>
        </w:rPr>
        <w:t>من یعتصم بالقوی من حبله فله أن لا یکون غداً فی حال من عطبا</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سفیان بن عیینة، عن الزهری، عن أنس بن مالک،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یُسْلِمْ وَجْهَهُ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فی علی علیه السلام، کان أوّل من أخلص وجهه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مطیع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اسْتَمْسَکَ بِالْعُرْوَةِ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اللّهِ عاقِبَةُ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 علی بن أبی‌طالب علیه السلام إلاّ علیها</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اسْتَمْسَکَ بِالْعُرْوَةِ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علیه السلام</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الرضا علیه السلام،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یتمسّک بالعروة الوثقی، فلیتمسّک بحبّ علی بن أبی‌طالب</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 القدر عند ملیکه وإن أکثرت فیه الغواة ملالها</w:t>
      </w:r>
    </w:p>
    <w:p>
      <w:pPr>
        <w:pStyle w:val="BookText"/>
        <w:rPr/>
      </w:pPr>
      <w:r>
        <w:rPr>
          <w:rFonts w:ascii="IRNazanin" w:hAnsi="IRNazanin" w:eastAsia="IRNazanin"/>
          <w:color w:val="111111"/>
          <w:sz w:val="28"/>
          <w:sz w:val="28"/>
          <w:szCs w:val="28"/>
          <w:rtl w:val="true"/>
          <w:lang w:bidi="fa-IR"/>
        </w:rPr>
        <w:t>وعروته الوثقی التی من تمسّکت یداه بها لم یخش قطّ انفصامها</w:t>
      </w:r>
    </w:p>
    <w:p>
      <w:pPr>
        <w:pStyle w:val="BookText"/>
        <w:rPr/>
      </w:pPr>
      <w:r>
        <w:rPr>
          <w:rFonts w:ascii="Amiri" w:hAnsi="Amiri" w:eastAsia="Amiri" w:cs="Amiri"/>
          <w:color w:val="111111"/>
          <w:sz w:val="28"/>
          <w:sz w:val="28"/>
          <w:szCs w:val="28"/>
          <w:rtl w:val="true"/>
          <w:lang w:bidi="ar-SA"/>
        </w:rPr>
        <w:t>تفسیر أبی‌یوسف یعقوب بن سفیان النسوی، والکلبی، ومجاهد، وأبی‌صالح، والمغربی،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رأت حفصة النبی صلی الله علیه و آله فی حجرة عائشة مع ماریة القبطیة،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أتکتمینی علیّ حدیثی؟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علیّ حرام لیطیب قلبها، فأخبرت عائشة، وبشّرتها من تحریم ماریة، فکلّمت عائشة النبی صلی الله علیه و آله فی ذلک،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النَّبِیُّ إِلی بَعْضِ أَزْواجِهِ حَدِیثاً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مَوْلاهُ وَ جِبْرِیلُ وَ 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المؤمنین واللّه علی بن أبی‌طالب،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الْمَلائِکَةُ بَعْدَ ذلِکَ ظَهِیرٌ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والموصلی،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عمر بن الخطّاب عن المتظاهرتین،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حفصة، وعائشة</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السری</w:t>
      </w:r>
      <w:r>
        <w:rPr>
          <w:rStyle w:val="FootnoteAnchor"/>
          <w:rtl w:val="true"/>
        </w:rPr>
        <w:footnoteReference w:id="1152"/>
      </w:r>
      <w:r>
        <w:rPr>
          <w:rFonts w:ascii="IRNazanin" w:hAnsi="IRNazanin" w:eastAsia="IRNazanin"/>
          <w:color w:val="111111"/>
          <w:sz w:val="28"/>
          <w:sz w:val="28"/>
          <w:szCs w:val="28"/>
          <w:rtl w:val="true"/>
          <w:lang w:bidi="fa-IR"/>
        </w:rPr>
        <w:t>، عن أبی مالک،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وأبوبکر الحضرمی، عن</w:t>
      </w:r>
    </w:p>
    <w:p>
      <w:pPr>
        <w:pStyle w:val="BookText"/>
        <w:rPr/>
      </w:pPr>
      <w:r>
        <w:rPr>
          <w:rFonts w:ascii="IRNazanin" w:hAnsi="IRNazanin" w:eastAsia="IRNazanin"/>
          <w:color w:val="111111"/>
          <w:sz w:val="28"/>
          <w:sz w:val="28"/>
          <w:szCs w:val="28"/>
          <w:rtl w:val="true"/>
          <w:lang w:bidi="fa-IR"/>
        </w:rPr>
        <w:t>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والثعلبی بالإسناد عن موسی بن جعفر علیهما السلام، وعن أسماء بنت عمیس،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 علی بن أبی‌طالب علیه السلام</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علی، والناصر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وصالح المؤمنین علی بن أبی‌طالب علیه السلام</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باب الهدی بعدی، والداعی إلی ربّی، وهو صالح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إِلَی اللّهِ وَ عَمِلَ صالِحاً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رتّب اللّه تعالی فی هذه الآیة ناصره أربع مرّات، وجعل علیاً علیه السلام فی وسط، ولا یجوز أن یذکر إلاّ من کان أقوی الخلق نصرة لنبیّه صلی الله علیه و آله، وأمنعهم جانباً فی الدفاع</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 بن علی بن أبی‌طالب، عن أبیه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والواحدی فی أسباب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وأبوالقاسم بن حبیب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 بن حبیش، عن علی بن أبی‌طالب علیه السلام، واللفظ له، قال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ضمّنی رسول‌اللّه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أن أدنیک ولا أقصیک، وأن تسمع وتعی</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الثعلبی، فی روایة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اعلّمک وتعی، وحقّ علی اللّه أن تسمع</w:t>
      </w:r>
    </w:p>
    <w:p>
      <w:pPr>
        <w:pStyle w:val="BookText"/>
        <w:rPr/>
      </w:pPr>
      <w:r>
        <w:rPr>
          <w:rFonts w:ascii="Amiri" w:hAnsi="Amiri" w:eastAsia="Amiri" w:cs="Amiri"/>
          <w:color w:val="111111"/>
          <w:sz w:val="28"/>
          <w:sz w:val="28"/>
          <w:szCs w:val="28"/>
          <w:rtl w:val="true"/>
          <w:lang w:bidi="ar-SA"/>
        </w:rPr>
        <w:t xml:space="preserve">وتعی،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وذکره النطنزی فی الخصائص</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أخبار أبی‌رافع،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أمرنی أن أدنیک ولا أقصیک، وأن اعلّمک ولا أجفوک، وحقّ علیّ أن أطیع ربّی فیک، وحقّ علیک أن تعی</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الضحّاک،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کتب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طریف، عن أبی‌جعفر علیه السلام،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علی بن أبی‌طالب علیه السلام</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أبی‌عمرو غلام تغلب، والکشف والبیان عن الثعلبی، قال عبداللّه بن الحسن، فی کتاب الکلینی، 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میمون بن مهران، عن ابن عبّاس،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اجعلها اذن علی، فما سمع شیئاً بعده إلاّ حفظه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سعید بن جبیر،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أبی‌طالب علیه السلام،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أسأل اللّه تعالی منذ انزلت أن تکون اذنیک یا علی</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الجعفی، وعبد اللّه بن الحسین، ومکحول، قال رسول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ربّی أن یجعلها اذنک یا علی، اللّهمّ اجعل اذناً واعیة اذن علی، ففعل،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نسیت شیئاً سمعته بعد إلاّ وعیته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وکیع، عن سفیان، عن السدی، عن عبد خیر، عن علی بن أبی‌طالب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صخر بن حرب حتّی جلس إلی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هذا الأمر بعدک لنا أم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صخر الأمر بعدی لمن هو بمنزلة هارون من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یَتَساءَلُونَ 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المصدّق بولایته وخلافته، ومنهم المکذّب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هو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خلافته بعدک أنّها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کَلاّ 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ولایته وخلافته؛ إذ یسألون عنها فی قبورهم، فلا یبقی میّت فی شرق ولا غرب، ولا فی برّ ولا فی بحر، إلاّ ومنکر ونکیر یسألانه عن الولایة لأمیرالمؤمنین علیه السلام بعد الموت، یقولان للمیّت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 وما دینک؟ ومن نبیّک؟ ومن إمامک؟</w:t>
      </w:r>
      <w:r>
        <w:rPr>
          <w:rStyle w:val="FootnoteAnchor"/>
          <w:rtl w:val="true"/>
        </w:rPr>
        <w:footnoteReference w:id="116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علقمة أنّه خرج یوم صفّین رجل من عسکر الشام، وعلیه سلاح ومصحف فوقه،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البراز،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وخرج بنفسه،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النبأ العظیم الذی هم فیه مختلفون؟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أنا النبأ العظیم الذی فیه</w:t>
      </w:r>
      <w:r>
        <w:rPr>
          <w:rStyle w:val="FootnoteAnchor"/>
          <w:rtl w:val="true"/>
        </w:rPr>
        <w:footnoteReference w:id="1165"/>
      </w:r>
      <w:r>
        <w:rPr>
          <w:rFonts w:ascii="IRNazanin" w:hAnsi="IRNazanin" w:eastAsia="IRNazanin"/>
          <w:color w:val="111111"/>
          <w:sz w:val="28"/>
          <w:sz w:val="28"/>
          <w:szCs w:val="28"/>
          <w:rtl w:val="true"/>
          <w:lang w:bidi="fa-IR"/>
        </w:rPr>
        <w:t>اختلفتم، وعلی ولایتی تنازعتم، وعن ولایتی رجعتم بعد ما قبلتم، وببغیکم هلکتم بعد ما بسیفی نجوتم، ویوم غدیر خمّ قد علمتم، ویوم القیامة تعلمون ما علمتم، ثمّ علاه بسیفه، فرمی رأسه ویده، ثمّ قال</w:t>
      </w:r>
      <w:r>
        <w:rPr>
          <w:rFonts w:eastAsia="IRNazanin" w:cs="IRNazanin"/>
          <w:color w:val="111111"/>
          <w:sz w:val="28"/>
          <w:szCs w:val="28"/>
          <w:rtl w:val="true"/>
          <w:lang w:bidi="fa-IR"/>
        </w:rPr>
        <w:t>:</w:t>
      </w:r>
      <w:bookmarkStart w:id="142" w:name="pg14048_178829"/>
    </w:p>
    <w:p>
      <w:pPr>
        <w:pStyle w:val="BookText"/>
        <w:rPr/>
      </w:pPr>
      <w:bookmarkEnd w:id="142"/>
      <w:r>
        <w:rPr>
          <w:rFonts w:ascii="IRNazanin" w:hAnsi="IRNazanin" w:eastAsia="IRNazanin"/>
          <w:color w:val="111111"/>
          <w:sz w:val="28"/>
          <w:sz w:val="28"/>
          <w:szCs w:val="28"/>
          <w:rtl w:val="true"/>
          <w:lang w:bidi="fa-IR"/>
        </w:rPr>
        <w:t>أبی اللّه إلا أنّ صفّین دارنا ودارکم ما لاح فی الاُفق کوکب</w:t>
      </w:r>
    </w:p>
    <w:p>
      <w:pPr>
        <w:pStyle w:val="BookText"/>
        <w:rPr/>
      </w:pPr>
      <w:r>
        <w:rPr>
          <w:rFonts w:ascii="IRNazanin" w:hAnsi="IRNazanin" w:eastAsia="IRNazanin"/>
          <w:color w:val="111111"/>
          <w:sz w:val="28"/>
          <w:sz w:val="28"/>
          <w:szCs w:val="28"/>
          <w:rtl w:val="true"/>
          <w:lang w:bidi="fa-IR"/>
        </w:rPr>
        <w:t>وحتّی تموتوا أو نموت وما لنا وما لکم عن حومة الحرب مهرب</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وفی روایة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أنا النبأ العظیم، الذی هم فیه مختلفون، کلاّ سیعلمون حین أقف بین الجنّة والنار،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وهذا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أنّه لمّا هربت الجماعة یوم احد، کان علی علیه السلام یضرب بسیفه قدّامه، وجبرئیل علیه السلام علی یمین النبی صلی الله علیه و آله، ومیکائیل علیه السلام عن یساره،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نَبَأٌ عَظِیمٌ أَنْتُمْ عَنْهُ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السوسی</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نادت صوارمه سیوفاً فلیس لها سوی نعمٍ جواب</w:t>
      </w:r>
    </w:p>
    <w:p>
      <w:pPr>
        <w:pStyle w:val="BookText"/>
        <w:rPr/>
      </w:pPr>
      <w:r>
        <w:rPr>
          <w:rFonts w:ascii="IRNazanin" w:hAnsi="IRNazanin" w:eastAsia="IRNazanin"/>
          <w:color w:val="111111"/>
          <w:sz w:val="28"/>
          <w:sz w:val="28"/>
          <w:szCs w:val="28"/>
          <w:rtl w:val="true"/>
          <w:lang w:bidi="fa-IR"/>
        </w:rPr>
        <w:t>طعام سیوفه مهج الأعادی فیض دم الرقاب لها شراب</w:t>
      </w:r>
    </w:p>
    <w:p>
      <w:pPr>
        <w:pStyle w:val="BookText"/>
        <w:rPr/>
      </w:pPr>
      <w:r>
        <w:rPr>
          <w:rFonts w:ascii="IRNazanin" w:hAnsi="IRNazanin" w:eastAsia="IRNazanin"/>
          <w:color w:val="111111"/>
          <w:sz w:val="28"/>
          <w:sz w:val="28"/>
          <w:szCs w:val="28"/>
          <w:rtl w:val="true"/>
          <w:lang w:bidi="fa-IR"/>
        </w:rPr>
        <w:t>وبین سنانه والدرع صلحٌ وبین البیض والبیض اصطحاب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وضربته کبیعته بخمٍّ معاقدها من الناس الرقاب</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هو النبأ العظیم وفلک نوحٍ وباب اللّه وانقطع الخطاب</w:t>
      </w:r>
    </w:p>
    <w:p>
      <w:pPr>
        <w:pStyle w:val="Heading3"/>
        <w:numPr>
          <w:ilvl w:val="2"/>
          <w:numId w:val="1"/>
        </w:numPr>
        <w:rPr/>
      </w:pPr>
      <w:bookmarkStart w:id="143" w:name="__RefHeading___Toc3339417_3381743652"/>
      <w:bookmarkStart w:id="144" w:name="_Toc50"/>
      <w:bookmarkEnd w:id="143"/>
      <w:r>
        <w:rPr>
          <w:rtl w:val="true"/>
        </w:rPr>
        <w:t>فصل فی أنّه علیه السلام النور والهدی والهادی</w:t>
      </w:r>
      <w:bookmarkEnd w:id="14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الواحدی فی الوسیط، وفی 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عطاء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w:t>
      </w:r>
    </w:p>
    <w:p>
      <w:pPr>
        <w:pStyle w:val="BookText"/>
        <w:rPr/>
      </w:pPr>
      <w:r>
        <w:rPr>
          <w:rFonts w:ascii="Amiri" w:hAnsi="Amiri" w:eastAsia="Amiri" w:cs="Amiri"/>
          <w:color w:val="111111"/>
          <w:sz w:val="28"/>
          <w:sz w:val="28"/>
          <w:szCs w:val="28"/>
          <w:rtl w:val="true"/>
          <w:lang w:bidi="ar-SA"/>
        </w:rPr>
        <w:t>شَرَحَ اللّهُ صَدْرَهُ لِلْإِسْلامِ فَهُوَ عَلی نُورٍ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علیه السلام 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لِلْقاسِیَةِ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أبی‌جهل وولده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أبوجعفر وجعفر علیهما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لِیُخْرِجَکُمْ مِنَ الظُّلُماتِ إِلَی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الکفر إلی الإیمان، یعنی الولایة لعلی علیه السلام</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الباقر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بولایة علی بن أبی‌طالب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أَوْلِیاؤُهُمُ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أعدائه ومن تبعهم، أخرجوا الناس من النور، والنور ولایة علی علیه السلام، فصاروا إلی الظلمة ولایة أعدائه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مالک بن أنس، عن ابن شهاب، عن أبی‌صالح،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یَسْتَوِی الْأَعْمی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أمیرالمؤمنین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أمیرالمؤمنین علیه السلام 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ثمّ جمعهم جمیعاً،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وحمزة وجعفر والحسن والحسین وفاطمة وخدیجة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 مکّة</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النور نور اللّه والنور مشرقٌ علینا ونور اللّه لیس یزول</w:t>
      </w:r>
    </w:p>
    <w:p>
      <w:pPr>
        <w:pStyle w:val="BookText"/>
        <w:rPr/>
      </w:pPr>
      <w:r>
        <w:rPr>
          <w:rFonts w:ascii="IRNazanin" w:hAnsi="IRNazanin" w:eastAsia="IRNazanin"/>
          <w:color w:val="111111"/>
          <w:sz w:val="28"/>
          <w:sz w:val="28"/>
          <w:szCs w:val="28"/>
          <w:rtl w:val="true"/>
          <w:lang w:bidi="fa-IR"/>
        </w:rPr>
        <w:t>سما بین أملاک السماوات ذکره نبیه فما أن یعتریه خمول</w:t>
      </w:r>
    </w:p>
    <w:p>
      <w:pPr>
        <w:pStyle w:val="BookText"/>
        <w:rPr/>
      </w:pPr>
      <w:r>
        <w:rPr>
          <w:rFonts w:ascii="Amiri" w:hAnsi="Amiri" w:eastAsia="Amiri" w:cs="Amiri"/>
          <w:color w:val="111111"/>
          <w:sz w:val="28"/>
          <w:sz w:val="28"/>
          <w:szCs w:val="28"/>
          <w:rtl w:val="true"/>
          <w:lang w:bidi="ar-SA"/>
        </w:rPr>
        <w:t>أبوالحسن الماضی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بالولایة لوصیّه، والولایة هی دین الحقّ،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یظهره علی جمیع الأدیان عند قیام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کَرِهَ 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لولایة علی علیه السلام</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سَمِعْنَا الْهُدی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 الولایة آمنّا بمولانا، فمن آمن بولایة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یَخافُ بَخْساً وَ لا رَهَقاً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أبوالورد، عن أبی‌جعفر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شَاقُّوا الرَّسُولَ مِنْ بَعْدِ ما تَبَیَّنَ لَهُمُ الْهُدی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أمر علی بن أبی‌طالب علیه السلام</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أحمد بن محمّد بن سعید کتاباً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فی أمیرالمؤمنین علیه السلام</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والضحّاک، والزجّاج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أمیرالمؤمنین علیه السلام</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الحسکانی فی شواهد التنزیل، والمرزبانی فی ما نزل من القرآن فی أمیرالمؤمنین علیه السلام، قال أبوبرزة</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لنا رسول اللّه صلی الله علیه و آله بالطهور، وعنده علی بن أبی‌طالب علیه السلام، فأخذ بید علی علیه السلام بعد ما تطهّر، فألصقها بصدره،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منذر، ثمّ ردّها إلی صدر علی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منار الأنام، ورایة الهدی، وأمین القرآن، وأشهد علی ذلک أنّک کذلک</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الثعلبی فی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بن السائب،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وضع رسول اللّه صلی الله علیه و آله یده علی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وأومیء بیده إلی منکب علی بن أبی‌طالب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الهادی، یا علی بک یهتدی المهتدون بعدی</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عطاء، عن أبی‌جعفر علیه السلام،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وعلی الهادی</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المسیّب،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هذه الآیة،</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هذه الاُمّة علی بن أبی‌طالب</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الثعلبی، عن السدی، عن عبد خیر، عن علی بن أبی‌طالب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النبی صلی الله علیه و آله، والهادی رجل من بنی هاشم،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علیه السلام</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خاتم الأنبیاء الحجج محمّد المصطفی، عدد حروف کلّ واحد منهما ألف وخمسمائة وثلاثة وثلاثون، وباقی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علی علیه السلام وولده بعده، وعدد کلّ واحد منهما مائتان وإثنان وأربعون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أبومعاویة الضریر، عن الأعمش، عن مجاهد،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امّة محمّد صلی الله علیه و آله،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 بعدک یا محمّد إلی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یَعْدِلُونَ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الخلافة بعدک</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الاُمّة العلم فی الخیر؛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کانَ أُمَّةً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فی الخیر، وهذا إسم من أسماء اللّه تعالی، اجری علیه وهو کذلک، فإنّا قد علمنا بعصمته، أن ظاهره کباطنه، وأنّه یلزمنا موالاته ظاهراً وباطناً، کما یلزم فی النبی صلی الله علیه و آله، وأنّه لا یضلّ أحداً، ولا یضلّ عن الحقّ أبدا، فهو هادٍ ومهدی</w:t>
      </w:r>
      <w:r>
        <w:rPr>
          <w:rFonts w:eastAsia="IRNazanin" w:cs="IRNazanin"/>
          <w:color w:val="111111"/>
          <w:sz w:val="28"/>
          <w:szCs w:val="28"/>
          <w:rtl w:val="true"/>
          <w:lang w:bidi="fa-IR"/>
        </w:rPr>
        <w:t>.</w:t>
      </w:r>
      <w:bookmarkStart w:id="145" w:name="pg14048_178834"/>
    </w:p>
    <w:p>
      <w:pPr>
        <w:pStyle w:val="BookText"/>
        <w:rPr/>
      </w:pPr>
      <w:bookmarkEnd w:id="145"/>
      <w:r>
        <w:rPr>
          <w:rFonts w:ascii="Amiri" w:hAnsi="Amiri" w:eastAsia="Amiri" w:cs="Amiri"/>
          <w:color w:val="111111"/>
          <w:sz w:val="28"/>
          <w:sz w:val="28"/>
          <w:szCs w:val="28"/>
          <w:rtl w:val="true"/>
          <w:lang w:bidi="ar-SA"/>
        </w:rPr>
        <w:t>ثابت البنانی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ولایة علی علیه السلام وأهل البیت علیهم السلام</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أخوان ذا هادٍ إلی ذا وذا فینا لاُمّته نذیر</w:t>
      </w:r>
    </w:p>
    <w:p>
      <w:pPr>
        <w:pStyle w:val="BookText"/>
        <w:rPr/>
      </w:pPr>
      <w:r>
        <w:rPr>
          <w:rFonts w:ascii="Amiri" w:hAnsi="Amiri" w:eastAsia="Amiri" w:cs="Amiri"/>
          <w:color w:val="111111"/>
          <w:sz w:val="28"/>
          <w:sz w:val="28"/>
          <w:szCs w:val="28"/>
          <w:rtl w:val="true"/>
          <w:lang w:bidi="ar-SA"/>
        </w:rPr>
        <w:t>فأحمد منذرٌ وأخوه هادٍ دلیلٌ لا یضلّ ولا یحیر</w:t>
      </w:r>
    </w:p>
    <w:p>
      <w:pPr>
        <w:pStyle w:val="BookText"/>
        <w:rPr/>
      </w:pPr>
      <w:r>
        <w:rPr>
          <w:rFonts w:ascii="IRNazanin" w:hAnsi="IRNazanin" w:eastAsia="IRNazanin"/>
          <w:color w:val="111111"/>
          <w:sz w:val="28"/>
          <w:sz w:val="28"/>
          <w:szCs w:val="28"/>
          <w:rtl w:val="true"/>
          <w:lang w:bidi="fa-IR"/>
        </w:rPr>
        <w:t>کسابق حلبةٍ وله مظلٌّ إمام الخیل حیث یری البصیر</w:t>
      </w:r>
      <w:r>
        <w:rPr>
          <w:rStyle w:val="FootnoteAnchor"/>
          <w:rtl w:val="true"/>
        </w:rPr>
        <w:footnoteReference w:id="1187"/>
      </w:r>
    </w:p>
    <w:p>
      <w:pPr>
        <w:pStyle w:val="Heading3"/>
        <w:numPr>
          <w:ilvl w:val="2"/>
          <w:numId w:val="1"/>
        </w:numPr>
        <w:rPr/>
      </w:pPr>
      <w:bookmarkStart w:id="146" w:name="__RefHeading___Toc3339419_3381743652"/>
      <w:bookmarkStart w:id="147" w:name="_Toc51"/>
      <w:bookmarkEnd w:id="146"/>
      <w:r>
        <w:rPr>
          <w:rtl w:val="true"/>
        </w:rPr>
        <w:t>فصل فی أنّه علیه السلام الشاهد، والشهید، والشهداء و ذو القرنین، والبئر المعطّلة، والقصر المشید</w:t>
      </w:r>
      <w:bookmarkEnd w:id="147"/>
    </w:p>
    <w:p>
      <w:pPr>
        <w:pStyle w:val="BookText"/>
        <w:rPr/>
      </w:pPr>
      <w:r>
        <w:rPr>
          <w:rFonts w:ascii="Amiri" w:hAnsi="Amiri" w:eastAsia="Amiri" w:cs="Amiri"/>
          <w:color w:val="111111"/>
          <w:sz w:val="28"/>
          <w:sz w:val="28"/>
          <w:szCs w:val="28"/>
          <w:rtl w:val="true"/>
          <w:lang w:bidi="ar-SA"/>
        </w:rPr>
        <w:t>الطبری بإسناده، عن جابر بن عبد اللّه،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الأصبغ، وزین‌العابدین والباقر والصادق والرضا علیهم السلام، أنّه قال أمیرالمؤمنین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الحافظ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طرق، عن عباد بن عبد اللّه الأسدی فی خبر، قال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علیاً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 صلی الله علیه و آله علی بیّنة من ربّه، وأنا الشاهد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النطنزی فی الخصائص</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سلمة، عن ثابت،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أبی‌طالب علیه السلام، کان واللّه لسان رسول اللّه صلی الله علیه و آله</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فصیح الخطیب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سأله ابن الکوّاء،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 اللّه فیک؟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روی زاذان نحواً من ذلک</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الثعلبی، عن الکلبی، عن أبی‌صالح،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علی علیه السلام</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رواه القاضی أبو عمرو عثمان بن أحمد، وأبونصر القشیری فی کتابیهما، والفلکی المفسّر، رواه عن مجاهد، وعن عبد اللّه بن شدّاد</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سیّد الأنبیاء أحمد الأمین، جملة حروف کلّ واحد منهما سبعمائة وستّة عشر، وتمام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أبی‌طالب علیه السلام شاهد برّ زکیّ 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حروف کلّ واحد منهما ثمانمائة وإثنان وستّون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وقرأ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اوتی علم من ربّه، ویتلو شاهد منه علی</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شاهد النبی صلی الله علیه و آله علی امّته بعده، فشاهد النبی صلی الله علیه و آله یکون أعدل الخلائق، فکیف یتقدّم علیه دونه؟</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فالأنبیاء شهداء علی اممهم، ونبینا صلی الله علیه و آله شهید علی الأنبیاء، وعلی علیه السلام شهید للنبی صلی الله علیه و آله، ثمّ صار فی نفسه شهیداً؛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وقد بیّنا صحّته فی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مالک بن أنس، عن سمّی، عن أبی‌صالح،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وجعفراً وحمزة والحسن والحسین علیهم السلام، هؤلاء سادات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وأباذرّ والمقداد وعمّاراً وبلالاً وخباباً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الْفَضْلُ مِنَ اللّهِ وَ کَفی بِاللّهِ عَلِیماً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 علی وفاطمة والحسن والحسین علیهم السلام ومنزل رسول اللّه صلی الله علیه و آله فی الجنّة واحد</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أبوعبید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بیتاً فی</w:t>
      </w:r>
    </w:p>
    <w:p>
      <w:pPr>
        <w:pStyle w:val="BookText"/>
        <w:rPr/>
      </w:pPr>
      <w:r>
        <w:rPr>
          <w:rFonts w:ascii="IRNazanin" w:hAnsi="IRNazanin" w:eastAsia="IRNazanin"/>
          <w:color w:val="111111"/>
          <w:sz w:val="28"/>
          <w:sz w:val="28"/>
          <w:szCs w:val="28"/>
          <w:rtl w:val="true"/>
          <w:lang w:bidi="fa-IR"/>
        </w:rPr>
        <w:t>الجنّة، وإنّک لذو قرنیها</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سوید بن غفلة، وأبوالطفیل،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القرنین کان ملکاً عادلاً، فأحبّه اللّه، وناصح للّه، فنصحه اللّه، أمر قومه بتقوی اللّه، فضربوه علی قرنه ضربة بالسیف، فغاب عنهم ما شاء اللّه، ثمّ رجع إلیهم، فدعاهم إلی اللّه، فضربوه علی قرنه الآخر بالسیف، فذلک قرناه، وفیکم مثله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لأنّه ضرب علی رأسه ضربتین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یوم الخندق، والثانی ضربة ابن ملجم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الرضی فی مجازات الآثار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w:t>
      </w:r>
      <w:r>
        <w:rPr>
          <w:rStyle w:val="FootnoteAnchor"/>
          <w:rtl w:val="true"/>
        </w:rPr>
        <w:footnoteReference w:id="1198"/>
      </w:r>
      <w:r>
        <w:rPr>
          <w:rFonts w:ascii="Amiri" w:hAnsi="Amiri" w:eastAsia="Amiri" w:cs="Amiri"/>
          <w:color w:val="111111"/>
          <w:sz w:val="28"/>
          <w:sz w:val="28"/>
          <w:szCs w:val="28"/>
          <w:rtl w:val="true"/>
          <w:lang w:bidi="ar-SA"/>
        </w:rPr>
        <w:t>رأس الاُمّة؛ لأنّ</w:t>
      </w:r>
      <w:r>
        <w:rPr>
          <w:rStyle w:val="FootnoteAnchor"/>
          <w:rtl w:val="true"/>
        </w:rPr>
        <w:footnoteReference w:id="1199"/>
      </w:r>
      <w:r>
        <w:rPr>
          <w:rFonts w:ascii="IRNazanin" w:hAnsi="IRNazanin" w:eastAsia="IRNazanin"/>
          <w:color w:val="111111"/>
          <w:sz w:val="28"/>
          <w:sz w:val="28"/>
          <w:szCs w:val="28"/>
          <w:rtl w:val="true"/>
          <w:lang w:bidi="fa-IR"/>
        </w:rPr>
        <w:t>ذا القرنین إنّما یکونان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أنّه کان رأس امّته، ورئیس اسرته، ویقال، إنّی کذی القرنین،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الإسکندر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أیضاً علی سیادته؛ لأنّه کان أخذ بأزمّة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اسم نبی من الأنبیاء، فهو أفضل من أهل زمانه، کما کان ذو القرنین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وصفه ببلوغ غایات المثابین فی الجنّة، کأنّه أخذ طرفی الجنّة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ثعلب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أی‌ذو جبلیهما،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علیهما السلام، وقال</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طرفی الاُمّة،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فی الابتداء، والمهدی ولدک إمام فی الانتهاء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عصرت الفرس قرناً أو 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استخرجت عرقه بالجری مرّة أو مرّتین، فکأنّه علیه السلام ذو اقتباس العلم الظاهر، واستخراج العلم الباطن</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ونادی أعرابی النبی صلی الله علیه و آله، فخرج إلیه فی رداء ممشّق</w:t>
      </w:r>
      <w:r>
        <w:rPr>
          <w:rStyle w:val="FootnoteAnchor"/>
          <w:rtl w:val="true"/>
        </w:rPr>
        <w:footnoteReference w:id="1202"/>
      </w:r>
      <w:r>
        <w:rPr>
          <w:rFonts w:ascii="IRNazanin" w:hAnsi="IRNazanin" w:eastAsia="IRNazanin"/>
          <w:color w:val="111111"/>
          <w:sz w:val="28"/>
          <w:sz w:val="28"/>
          <w:szCs w:val="28"/>
          <w:rtl w:val="true"/>
          <w:lang w:bidi="fa-IR"/>
        </w:rPr>
        <w:t>، فقال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إلیّ فکأنّک فتیً،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أعرابی، أنا الفتی، وابن الفتی، وأخو الفتی،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الفتی، وکیف غیر ذلک؟</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سَمِعْنا فَتًی یَذْکُرُهُمْ یُقالُ لَهُ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ابن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أخو الفتی، فإنّ منادیا ینادی من السماء یوم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 ذو الفقار ولا فتی إلاّ علی، فعلی أخی، وأنا أخوه</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حمید الهاشمی، عن جعفر الصادق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المشید والبئر المعطّلة علی</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المعطّلة الإمام الصامت، والقصر المشید الإمام الناطق</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bookmarkStart w:id="148" w:name="pg14048_178839"/>
    </w:p>
    <w:p>
      <w:pPr>
        <w:pStyle w:val="BookText"/>
        <w:rPr/>
      </w:pPr>
      <w:bookmarkEnd w:id="148"/>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به علیاً علیه السلام؛ لأنّه مرتفع مثل القصر المشید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والبئر المعطّلة مثل القائم المستور الذی لیس یقتبس منه العلم</w:t>
      </w:r>
      <w:r>
        <w:rPr>
          <w:rFonts w:eastAsia="IRNazanin" w:cs="IRNazanin"/>
          <w:color w:val="111111"/>
          <w:sz w:val="28"/>
          <w:szCs w:val="28"/>
          <w:rtl w:val="true"/>
          <w:lang w:bidi="fa-IR"/>
        </w:rPr>
        <w:t>)</w:t>
      </w:r>
      <w:r>
        <w:rPr>
          <w:rStyle w:val="FootnoteAnchor"/>
          <w:rtl w:val="true"/>
        </w:rPr>
        <w:footnoteReference w:id="1206"/>
      </w:r>
      <w:r>
        <w:rPr>
          <w:rFonts w:ascii="IRNazanin" w:hAnsi="IRNazanin" w:eastAsia="IRNazanin"/>
          <w:color w:val="111111"/>
          <w:sz w:val="28"/>
          <w:sz w:val="28"/>
          <w:szCs w:val="28"/>
          <w:rtl w:val="true"/>
          <w:lang w:bidi="fa-IR"/>
        </w:rPr>
        <w:t>والبئر المعطّلة التی لا یستقی منها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البئر والقصر المشید وحطّةٌ فمن نالها یسعد ومن لم ینل خسر</w:t>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القصر والبئر المعطّلة التی متی فتحت تروی الأنام من الشرب</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فمن دخل القصر المشید بناؤه فلا ظمأ یلقی هناک ولا تعب</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بئر معطّلة وقصر مشرف</w:t>
      </w:r>
      <w:r>
        <w:rPr>
          <w:rStyle w:val="FootnoteAnchor"/>
          <w:rtl w:val="true"/>
        </w:rPr>
        <w:footnoteReference w:id="1208"/>
      </w:r>
      <w:r>
        <w:rPr>
          <w:rFonts w:ascii="Amiri" w:hAnsi="Amiri" w:eastAsia="Amiri" w:cs="Amiri"/>
          <w:color w:val="111111"/>
          <w:sz w:val="28"/>
          <w:sz w:val="28"/>
          <w:szCs w:val="28"/>
          <w:rtl w:val="true"/>
          <w:lang w:bidi="ar-SA"/>
        </w:rPr>
        <w:t>مثلٌ لآل محمّدٍ مستطرف</w:t>
      </w:r>
    </w:p>
    <w:p>
      <w:pPr>
        <w:pStyle w:val="BookText"/>
        <w:rPr/>
      </w:pPr>
      <w:r>
        <w:rPr>
          <w:rFonts w:ascii="IRNazanin" w:hAnsi="IRNazanin" w:eastAsia="IRNazanin"/>
          <w:color w:val="111111"/>
          <w:sz w:val="28"/>
          <w:sz w:val="28"/>
          <w:szCs w:val="28"/>
          <w:rtl w:val="true"/>
          <w:lang w:bidi="fa-IR"/>
        </w:rPr>
        <w:t>فالقصر فضلهم الذی لا یرتقی</w:t>
      </w:r>
      <w:r>
        <w:rPr>
          <w:rStyle w:val="FootnoteAnchor"/>
          <w:rtl w:val="true"/>
        </w:rPr>
        <w:footnoteReference w:id="1209"/>
      </w:r>
      <w:r>
        <w:rPr>
          <w:rFonts w:ascii="IRNazanin" w:hAnsi="IRNazanin" w:eastAsia="IRNazanin"/>
          <w:color w:val="111111"/>
          <w:sz w:val="28"/>
          <w:sz w:val="28"/>
          <w:szCs w:val="28"/>
          <w:rtl w:val="true"/>
          <w:lang w:bidi="fa-IR"/>
        </w:rPr>
        <w:t>والبئر علمهم الذی لا ینزف</w:t>
      </w:r>
    </w:p>
    <w:p>
      <w:pPr>
        <w:pStyle w:val="Heading3"/>
        <w:numPr>
          <w:ilvl w:val="2"/>
          <w:numId w:val="1"/>
        </w:numPr>
        <w:rPr/>
      </w:pPr>
      <w:bookmarkStart w:id="149" w:name="__RefHeading___Toc3339421_3381743652"/>
      <w:bookmarkStart w:id="150" w:name="_Toc52"/>
      <w:bookmarkEnd w:id="149"/>
      <w:r>
        <w:rPr>
          <w:rtl w:val="true"/>
        </w:rPr>
        <w:t xml:space="preserve">فصل فی أنّه علیه السلام الصدّیق، والفاروق، والصدق، والصادق و المعنی بقوله </w:t>
      </w:r>
      <w:r>
        <w:rPr>
          <w:rtl w:val="true"/>
        </w:rPr>
        <w:t>(</w:t>
      </w:r>
      <w:r>
        <w:rPr>
          <w:rtl w:val="true"/>
        </w:rPr>
        <w:t>سَیَجْعَلُ لَهُمُ الرَّحْمنُ وُدًّا</w:t>
      </w:r>
      <w:r>
        <w:rPr>
          <w:rtl w:val="true"/>
        </w:rPr>
        <w:t>)</w:t>
      </w:r>
      <w:r>
        <w:rPr/>
        <w:t>5</w:t>
      </w:r>
      <w:bookmarkEnd w:id="15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الجعد، عن شعبة، عن قتادة، عن الحسن، عن ابن عبّاس، فی قوله</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 هذه الاُمّة علی بن أبی‌طالب علیه السلام، هو الصدّیق الأکبر، والفاروق الأعظم</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الشُّهَداءُ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علی علیه السلام وحمزة وجعفر، فهم صدّیقون، وهم شهداء الرسل علی اممهم، قد بلّغوا الرسالة،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التصدیق بالنبوّة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الصراط</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مالک بن أنس، عن سمّی، عن أبی‌صالح،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علیه السلام، وکان أوّل من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علیه السلام وجعفراً وحمزة والحسن الحسین علیهما السلام</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بطّة فی الإبانة، وأحمد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أبی‌لیلی،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وشیرویه فی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بلال،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أبی‌طالب، وحبیب النجّار، ومؤمن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أبی‌طالب، وهو أفضلهم</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أمیرالمؤمنین علیه السلام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والفاروق الأعظم</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Style w:val="FootnoteAnchor"/>
          <w:rtl w:val="true"/>
        </w:rPr>
        <w:footnoteReference w:id="1216"/>
      </w:r>
      <w:r>
        <w:rPr>
          <w:rFonts w:ascii="IRNazanin" w:hAnsi="IRNazanin" w:eastAsia="IRNazanin"/>
          <w:color w:val="111111"/>
          <w:sz w:val="28"/>
          <w:sz w:val="28"/>
          <w:szCs w:val="28"/>
          <w:rtl w:val="true"/>
          <w:lang w:bidi="fa-IR"/>
        </w:rPr>
        <w:t>سأل عبد اللّه بن سلام قبل أن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اسم علی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الصدّیق الأکبر،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أشهد</w:t>
      </w:r>
      <w:r>
        <w:rPr>
          <w:rStyle w:val="FootnoteAnchor"/>
          <w:rtl w:val="true"/>
        </w:rPr>
        <w:footnoteReference w:id="1217"/>
      </w:r>
      <w:r>
        <w:rPr>
          <w:rFonts w:ascii="Amiri" w:hAnsi="Amiri" w:eastAsia="Amiri" w:cs="Amiri"/>
          <w:color w:val="111111"/>
          <w:sz w:val="28"/>
          <w:sz w:val="28"/>
          <w:szCs w:val="28"/>
          <w:rtl w:val="true"/>
          <w:lang w:bidi="ar-SA"/>
        </w:rPr>
        <w:t>أن لا إله إلاّ اللّه، وأشهد أنّ محمّداً رسول اللّه، إنّا لنجد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نبیّ الرحمة، وعلی مقیم الحجّة</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والصادق والکاظم والرضا علیهم السلام، وزید بن علی،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جاءَ بِالصِّدْقِ وَ صَدَّقَ بِهِ أُولئِکَ هُمُ الْمُتَّقُونَ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علیه السلام</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النبیّون کلّهم صدّیقون، ولیس کلّ صدّیق نبیاً، والصدّیقون کلّهم صالحون، ولیس کلّ صالح صدّیقاً، ولا کلّ صدّیق شهید، وقد کان أمیرالمؤمنین علیه السلام صدّیقاً شهیداً صالحاً، فاستحقّ ما فی الآیتین</w:t>
      </w:r>
      <w:r>
        <w:rPr>
          <w:rStyle w:val="FootnoteAnchor"/>
          <w:rtl w:val="true"/>
        </w:rPr>
        <w:footnoteReference w:id="1220"/>
      </w:r>
      <w:r>
        <w:rPr>
          <w:rFonts w:ascii="IRNazanin" w:hAnsi="IRNazanin" w:eastAsia="IRNazanin"/>
          <w:color w:val="111111"/>
          <w:sz w:val="28"/>
          <w:sz w:val="28"/>
          <w:szCs w:val="28"/>
          <w:rtl w:val="true"/>
          <w:lang w:bidi="fa-IR"/>
        </w:rPr>
        <w:t>من وصف سوی النبوّة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أبی‌یوسف یعقوب بن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مالک بن أنس، عن نافع،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اللّه الصحابة أن یخافوا اللّه،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محمّد وأهل بیته علیهم السلام</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النبی عن الخرکوشی، والکشف عن الثعلبی،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الأصمعی عن أبی‌عمرو بن العلاء، عن جابر الجعفی، عن أبی‌جعفر محمّد بن علی علیهما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علیهما السلام</w:t>
      </w:r>
      <w:r>
        <w:rPr>
          <w:rStyle w:val="FootnoteAnchor"/>
          <w:rtl w:val="true"/>
        </w:rPr>
        <w:footnoteReference w:id="1222"/>
      </w:r>
    </w:p>
    <w:p>
      <w:pPr>
        <w:pStyle w:val="BookText"/>
        <w:rPr/>
      </w:pP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أبوالورد، عن أبی‌جعفر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وهو 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أبی‌طالب علیه السلام</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المتکلّمون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الدلالة علی إمامة علی علیه السلام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 علیاً علیه السلام بهذه الصفة؛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الصّابِرِینَ فِی الْبَأْساءِ وَ الضَّرّاءِ وَ حِینَ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صَدَقُوا وَ أُولئِکَ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الإجماع بأنّ علیاً علیه السلام أولی بالإمامة من غیره؛ لأنّه لم یفرّ من زحف قطّ، کما فرّ غیره فی غیر مواضع</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روق، عن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وشعبة، عن الحکم،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والأعمش، عن سعید</w:t>
      </w:r>
      <w:bookmarkStart w:id="151" w:name="pg14048_178843"/>
    </w:p>
    <w:p>
      <w:pPr>
        <w:pStyle w:val="BookText"/>
        <w:rPr/>
      </w:pPr>
      <w:bookmarkEnd w:id="151"/>
      <w:r>
        <w:rPr>
          <w:rFonts w:ascii="Amiri" w:hAnsi="Amiri" w:eastAsia="Amiri" w:cs="Amiri"/>
          <w:color w:val="111111"/>
          <w:sz w:val="28"/>
          <w:sz w:val="28"/>
          <w:szCs w:val="28"/>
          <w:rtl w:val="true"/>
          <w:lang w:bidi="ar-SA"/>
        </w:rPr>
        <w:t>ابن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والعزیزی السجستانی فی غریب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أبی‌عمرو، کلّهم عن ابن عبّاس، أنّه سئل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فی علی علیه السلام؛ لأنّه ما من مسلم إلاّ ولعلی علیه السلام فی قلبه محبّة</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أبونعیم الأصفهانی، وأبوالمفضل الشیبانی، وابن بطّة العکبری، بالإسناد عن محمّد ابن الحنفیة، وعن الباقر علیه السلام فی خبر،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یلقی مؤمن إلاّ وفی قلبه ودّ لعلی بن أبی‌طالب علیه السلام، ولأهل بیته علیهم السلام</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أخبر رسول اللّه صلی الله علیه و آله أنّه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احبّک فی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یا علی اصطنعت إلیه معروفاً؟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اصطنعت إلیه</w:t>
      </w:r>
      <w:r>
        <w:rPr>
          <w:rStyle w:val="FootnoteAnchor"/>
          <w:rtl w:val="true"/>
        </w:rPr>
        <w:footnoteReference w:id="1228"/>
      </w:r>
      <w:r>
        <w:rPr>
          <w:rFonts w:ascii="IRNazanin" w:hAnsi="IRNazanin" w:eastAsia="IRNazanin"/>
          <w:color w:val="111111"/>
          <w:sz w:val="28"/>
          <w:sz w:val="28"/>
          <w:szCs w:val="28"/>
          <w:rtl w:val="true"/>
          <w:lang w:bidi="fa-IR"/>
        </w:rPr>
        <w:t>معروفاً،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قلوب المؤمنین تتوق إلیک بالمودّة، فاُنزلت</w:t>
      </w:r>
      <w:r>
        <w:rPr>
          <w:rStyle w:val="FootnoteAnchor"/>
          <w:rtl w:val="true"/>
        </w:rPr>
        <w:footnoteReference w:id="1229"/>
      </w:r>
      <w:r>
        <w:rPr>
          <w:rFonts w:ascii="IRNazanin" w:hAnsi="IRNazanin" w:eastAsia="IRNazanin"/>
          <w:color w:val="111111"/>
          <w:sz w:val="28"/>
          <w:sz w:val="28"/>
          <w:szCs w:val="28"/>
          <w:rtl w:val="true"/>
          <w:lang w:bidi="fa-IR"/>
        </w:rPr>
        <w:t>هذه الآیات</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3339423_3381743652"/>
      <w:bookmarkStart w:id="153" w:name="_Toc53"/>
      <w:bookmarkEnd w:id="152"/>
      <w:r>
        <w:rPr>
          <w:rtl w:val="true"/>
        </w:rPr>
        <w:t>فصل فی أنّه علیه السلام الإیمان، والإسلام، والدین و السنّة، والسلام، والقول</w:t>
      </w:r>
      <w:bookmarkEnd w:id="15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علیه السلام، وزید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بِالْإِیمانِ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 علی علیه السلام</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أبوحمزة، عن أبی‌جعفر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آباءَکُمْ وَ إِخْوانَکُمْ أَوْلِیاءَ إِنِ اسْتَحَبُّوا الْکُفْرَ عَلَی الْإِیمانِ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الإیمان ولایة علی بن أبی‌طالب علیه السلام</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أبوصالح،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ابی وأصحابه تملّقوا مع علی علیه السلام فی الکلام،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اتّق اللّه ولا تنافق، فإنّ المنافق شرّ خلق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أباالحسن، واللّه إنّ إیماننا کإیمانکم، ثمّ تفرّقوا، 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رأیتم ما فعلت؟ فأثنوا علیه،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لَقُوا الَّذِینَ آمَنُوا قالُوا آمَنّا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الهذیل ومقاتل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الحنفیة، فی خبر طویل، والحدیث 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بن أبی‌طالب وأصحابه، فقال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یَسْتَهْزِئُ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یجازیهم فی الآخرة جزاء استهزائهم بأمیرالمؤمنین علیه السلام</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إذا کان یوم القیامة أمر اللّه الخلق بالجواز علی الصراط، فیجوز المؤمنون إلی الجنّة، ویسقط المنافقون فی جهنّم،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مالک استهزئ بالمنافقین فی جهنّم، فیفتح مالک باباً فی جهنّم إلی الجنّة، وینادیهم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معشر</w:t>
      </w:r>
      <w:r>
        <w:rPr>
          <w:rStyle w:val="FootnoteAnchor"/>
          <w:rtl w:val="true"/>
        </w:rPr>
        <w:footnoteReference w:id="1235"/>
      </w:r>
      <w:r>
        <w:rPr>
          <w:rFonts w:ascii="IRNazanin" w:hAnsi="IRNazanin" w:eastAsia="IRNazanin"/>
          <w:color w:val="111111"/>
          <w:sz w:val="28"/>
          <w:sz w:val="28"/>
          <w:szCs w:val="28"/>
          <w:rtl w:val="true"/>
          <w:lang w:bidi="fa-IR"/>
        </w:rPr>
        <w:t>المنافقین هاهنا هاهنا، فاصعدوا من جهنّم إلی الجنّة، فیسبح المنافقون فی نار جهنّم سبعین خریفاً، حتّی إذا بلغوا إلی ذلک الباب، وهمّوا بالخروج، أغلقه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لهم باباً إلی الجنّة فی موضع آخر، فینادیهم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اخرجوا إلی الجنّة، فیسبحون مثل الأوّل، فإذا وصلوا إلیه أغلق دونهم، ویفتح لهم موضعاً آخر</w:t>
      </w:r>
      <w:r>
        <w:rPr>
          <w:rStyle w:val="FootnoteAnchor"/>
          <w:rtl w:val="true"/>
        </w:rPr>
        <w:footnoteReference w:id="1236"/>
      </w:r>
      <w:r>
        <w:rPr>
          <w:rFonts w:ascii="IRNazanin" w:hAnsi="IRNazanin" w:eastAsia="IRNazanin"/>
          <w:color w:val="111111"/>
          <w:sz w:val="28"/>
          <w:sz w:val="28"/>
          <w:szCs w:val="28"/>
          <w:rtl w:val="true"/>
          <w:lang w:bidi="fa-IR"/>
        </w:rPr>
        <w:t>، وهکذا أبد الآبدین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ثلاثة، لمّا قام النبی صلی الله علیه و آله بالولایة لأمیرالمؤمنین علیه السلام، أظهروا الإیمان والرضا بذلک، فلمّا خلوا بأعداء أمیرالمؤمنین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معکم إنّما نحن مستهزؤون</w:t>
      </w:r>
      <w:r>
        <w:rPr>
          <w:rFonts w:eastAsia="IRNazanin" w:cs="IRNazanin"/>
          <w:color w:val="111111"/>
          <w:sz w:val="28"/>
          <w:szCs w:val="28"/>
          <w:rtl w:val="true"/>
          <w:lang w:bidi="fa-IR"/>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التسلیم لعلی بن أبی‌طالب علیه السلام بالولایة</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لَکُمُ الدِّینَ فَلا تَمُوتُنَّ إِلاّ وَ 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w:t>
      </w:r>
      <w:r>
        <w:rPr>
          <w:rStyle w:val="FootnoteAnchor"/>
          <w:rtl w:val="true"/>
        </w:rPr>
        <w:footnoteReference w:id="1239"/>
      </w:r>
      <w:r>
        <w:rPr>
          <w:rFonts w:ascii="IRNazanin" w:hAnsi="IRNazanin" w:eastAsia="IRNazanin"/>
          <w:color w:val="111111"/>
          <w:sz w:val="28"/>
          <w:sz w:val="28"/>
          <w:szCs w:val="28"/>
          <w:rtl w:val="true"/>
          <w:lang w:bidi="fa-IR"/>
        </w:rPr>
        <w:t>علی علیه السلام</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أنّه نزل فیه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الدِّینُ الْقَیِّمُ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Style w:val="FootnoteAnchor"/>
          <w:rtl w:val="true"/>
        </w:rPr>
        <w:footnoteReference w:id="124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دِینُ الْقَیِّمَةِ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طوطی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ومظهر دین اللّه بالسیف عنوةً وما کان دین اللّه لولاه یظهر</w:t>
      </w:r>
    </w:p>
    <w:p>
      <w:pPr>
        <w:pStyle w:val="BookText"/>
        <w:rPr/>
      </w:pPr>
      <w:r>
        <w:rPr>
          <w:rFonts w:ascii="IRNazanin" w:hAnsi="IRNazanin" w:eastAsia="IRNazanin"/>
          <w:color w:val="111111"/>
          <w:sz w:val="28"/>
          <w:sz w:val="28"/>
          <w:szCs w:val="28"/>
          <w:rtl w:val="true"/>
          <w:lang w:bidi="fa-IR"/>
        </w:rPr>
        <w:t>ولولاه ما صلّی لذی العرش مسلمٌ ولکن سبیل الحقّ یعفو ویدثر</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قَدْ أَرْسَلْنا قَبْلَکَ مِنْ رُسُلِنا وَ لا تَجِدُ لِسُنَّتِنا تَحْوِیلاً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سننهم إقامة الوصیّ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زین العابدین، وجعفر الصادق علیهما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ولایة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الشَّیْطانِ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غیره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شریک وأبوحفص وجابر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ولایة علی علیه السلام</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ولایة علی علیه السلام</w:t>
      </w:r>
      <w:r>
        <w:rPr>
          <w:rStyle w:val="FootnoteAnchor"/>
          <w:rtl w:val="true"/>
        </w:rPr>
        <w:footnoteReference w:id="124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الفضیل، عن أبی‌الحسن الماضی علیه السلام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جبرئیل علیه السلام عن اللّه تعالی فی</w:t>
      </w:r>
      <w:r>
        <w:rPr>
          <w:rStyle w:val="FootnoteAnchor"/>
          <w:rtl w:val="true"/>
        </w:rPr>
        <w:footnoteReference w:id="1246"/>
      </w:r>
      <w:r>
        <w:rPr>
          <w:rFonts w:ascii="Amiri" w:hAnsi="Amiri" w:eastAsia="Amiri" w:cs="Amiri"/>
          <w:color w:val="111111"/>
          <w:sz w:val="28"/>
          <w:sz w:val="28"/>
          <w:szCs w:val="28"/>
          <w:rtl w:val="true"/>
          <w:lang w:bidi="ar-SA"/>
        </w:rPr>
        <w:t>ولایة علی علیه السلام،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بِقَوْلِ شاعِرٍ قَلِیلاً ما تُؤْمِنُونَ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صلی الله علیه و آله کذّاب علی ربّه، وما أمره اللّه بهذا فی علی علیه السلام، فأنزل اللّه بذلک قرآناً،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ولایة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الْأَقاوِیلِ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أبوحمزة، عن أبی‌جعفر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لَفِی قَوْلٍ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أمر 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یُؤْفَکُ عَنْهُ مَنْ أُفِکَ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الولایة افک عن الجنّة</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علیه السلام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إلی إمام</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هُدُوا إِلَی الطَّیِّبِ مِنَ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حمزة، وجعفر، وعبیدة، وسلمان، وأبوذرّ، والمقداد، وعمّار، وهدوا إلی</w:t>
      </w:r>
      <w:bookmarkStart w:id="154" w:name="pg14048_178848"/>
    </w:p>
    <w:p>
      <w:pPr>
        <w:pStyle w:val="BookText"/>
        <w:rPr/>
      </w:pPr>
      <w:bookmarkEnd w:id="154"/>
      <w:r>
        <w:rPr>
          <w:rFonts w:ascii="IRNazanin" w:hAnsi="IRNazanin" w:eastAsia="IRNazanin"/>
          <w:color w:val="111111"/>
          <w:sz w:val="28"/>
          <w:sz w:val="28"/>
          <w:szCs w:val="28"/>
          <w:rtl w:val="true"/>
          <w:lang w:bidi="fa-IR"/>
        </w:rPr>
        <w:t>أمیرالمؤمنین علیه السلام</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3339425_3381743652"/>
      <w:bookmarkStart w:id="156" w:name="_Toc54"/>
      <w:bookmarkEnd w:id="155"/>
      <w:r>
        <w:rPr>
          <w:rtl w:val="true"/>
        </w:rPr>
        <w:t>فصل فی أنّه علیه السلام حجّة اللّه، و ذکره و آیته، وفضله، ورحمته، ونعمته</w:t>
      </w:r>
      <w:bookmarkEnd w:id="156"/>
    </w:p>
    <w:p>
      <w:pPr>
        <w:pStyle w:val="BookText"/>
        <w:rPr/>
      </w:pPr>
      <w:r>
        <w:rPr>
          <w:rFonts w:ascii="IRNazanin" w:hAnsi="IRNazanin" w:eastAsia="IRNazanin"/>
          <w:color w:val="111111"/>
          <w:sz w:val="28"/>
          <w:sz w:val="28"/>
          <w:szCs w:val="28"/>
          <w:rtl w:val="true"/>
          <w:lang w:bidi="fa-IR"/>
        </w:rPr>
        <w:t>تاریخ الخطیب، والإحن والمحن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أنس أنّه نظر النبی صلی الله علیه و آله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وهذا حجّة اللّه علی خلقه</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 عن الدیلمی،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حجّة اللّه علی عباده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حججی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إتّفقا فی مائة واثنی‌عشر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الحجّة علی خلقه، ووصیّ المصطفی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علی بن أبی‌طالب علیه السلام، عدد کلّ واحد منهما ألف وستمائة وثمانیة وتسعون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أبوصالح،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ولایة علی علیه السلام أعماه اللّه، وأصمّه عن الهدی</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أبوبصیر، عن 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ولایة أمیرالمؤمنین علیه السلام،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یَوْمَ الْقِیامَةِ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أعمی البصیرة فی الآخرة، أعمی القلب فی الدنیا عن ولایة أمیرالمؤمنین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متحیّر فی الآخرة،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حَشَرْتَنِی أَعْمی وَ 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فَنَسِیتَها وَ کَذلِکَ</w:t>
      </w:r>
    </w:p>
    <w:p>
      <w:pPr>
        <w:pStyle w:val="BookText"/>
        <w:rPr/>
      </w:pPr>
      <w:r>
        <w:rPr>
          <w:rFonts w:ascii="IRNazanin" w:hAnsi="IRNazanin" w:eastAsia="IRNazanin"/>
          <w:color w:val="111111"/>
          <w:sz w:val="28"/>
          <w:sz w:val="28"/>
          <w:szCs w:val="28"/>
          <w:rtl w:val="true"/>
          <w:lang w:bidi="fa-IR"/>
        </w:rPr>
        <w:t>اَلْیَوْمَ تُنْسی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ترکتها وکذلک الیوم تترک فی النار، کما ترکت الأئمّة علیهم السلام، فلم تطع أمرهم، ولم تسمع قولهم</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ابن رمیح، قال أبوجعفر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أَسْئَلُکُمْ عَلَیْهِ مِنْ أَجْرٍ وَ ما أَنَا مِنَ الْمُتَکَلِّفِینَ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 علیه السلام</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ذِکْراً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 ذکر من اللّه، وعلی علیه السلام ذکر من محمّد صلی الله علیه و آله،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اللّهَ هَدانِی لَکُنْتُ 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لولایة علی علیه السلام، فردّ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قَدْ جاءَتْکَ آیاتِی فَکَذَّبْتَ بِها وَ اسْتَکْبَرْتَ وَ کُنْتَ مِنَ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أمیرالمؤمنین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آیة أکبر منّی</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الجارود، عن أبی‌جعفر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یُؤْتِ کُلَّ ذِی فَضْلٍ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علی بن أبی‌طالب علیه السلام</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أبومعاویة الضریر، عن الأعمش، عن أبی‌صالح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فَضَّلْنا بَعْضَ النَّبِیِّینَ عَلی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محمّدا صلی الله علیه و آله بالعلم والعقل</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 والصادق علیهما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عباده</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تَتَمَنَّوْا ما فَضَّلَ اللّهُ بِهِ بَعْضَکُمْ عَلی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نزلتا فیه علیه السلام</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السدی، والکلبی، عن أبی‌صالح، عن ابن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بولایة علی علیه السلام</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ومجاهد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عَلَیْکُمْ وَ 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محمّد صلی الله علیه و آله، ورحمته علی علیه السلام</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عرّفهم ولایة علی علیه السلام، وأمرهم بولایته، ثمّ أنکروا بعد وفاته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مجاهد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کفرت بنو امیة بمحمّد صلی الله علیه و آله</w:t>
      </w:r>
      <w:r>
        <w:rPr>
          <w:rStyle w:val="FootnoteAnchor"/>
          <w:rtl w:val="true"/>
        </w:rPr>
        <w:footnoteReference w:id="1266"/>
      </w:r>
      <w:r>
        <w:rPr>
          <w:rFonts w:ascii="IRNazanin" w:hAnsi="IRNazanin" w:eastAsia="IRNazanin"/>
          <w:color w:val="111111"/>
          <w:sz w:val="28"/>
          <w:sz w:val="28"/>
          <w:szCs w:val="28"/>
          <w:rtl w:val="true"/>
          <w:lang w:bidi="fa-IR"/>
        </w:rPr>
        <w:t>وأهل بیته علیهم السلام</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حدّث العباد بمنن أبی‌طالب علیک، وحدّثهم بفضائل علی فی کتاب اللّه، لکی یعتقدوا ولایته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واشتهر أنّه نزل فی یوم الغدیر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أَتْمَمْتُ عَلَیْکُمْ نِعْمَتِی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الحمیری</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bookmarkStart w:id="157" w:name="pg14048_178852"/>
    </w:p>
    <w:p>
      <w:pPr>
        <w:pStyle w:val="BookText"/>
        <w:rPr/>
      </w:pPr>
      <w:bookmarkEnd w:id="157"/>
      <w:r>
        <w:rPr>
          <w:rFonts w:ascii="IRNazanin" w:hAnsi="IRNazanin" w:eastAsia="IRNazanin"/>
          <w:color w:val="111111"/>
          <w:sz w:val="28"/>
          <w:sz w:val="28"/>
          <w:szCs w:val="28"/>
          <w:rtl w:val="true"/>
          <w:lang w:bidi="fa-IR"/>
        </w:rPr>
        <w:t>ونعمتی الکبری علی الخلق من غدا لها شاکراً دامت وأعطی تمامها</w:t>
      </w:r>
    </w:p>
    <w:p>
      <w:pPr>
        <w:pStyle w:val="Heading3"/>
        <w:numPr>
          <w:ilvl w:val="2"/>
          <w:numId w:val="1"/>
        </w:numPr>
        <w:rPr/>
      </w:pPr>
      <w:bookmarkStart w:id="158" w:name="__RefHeading___Toc3339427_3381743652"/>
      <w:bookmarkStart w:id="159" w:name="_Toc55"/>
      <w:bookmarkEnd w:id="158"/>
      <w:r>
        <w:rPr>
          <w:rtl w:val="true"/>
        </w:rPr>
        <w:t>فصل فی أنّه علیه السلام الرضوان، والإحسان، والجنّة والفطرة، ودابّة الأرض، والقبلة، والبقیّة والساعة، والیسر، والمقدّم</w:t>
      </w:r>
      <w:bookmarkEnd w:id="159"/>
    </w:p>
    <w:p>
      <w:pPr>
        <w:pStyle w:val="BookText"/>
        <w:rPr/>
      </w:pPr>
      <w:r>
        <w:rPr>
          <w:rFonts w:ascii="Amiri" w:hAnsi="Amiri" w:eastAsia="Amiri" w:cs="Amiri"/>
          <w:color w:val="111111"/>
          <w:sz w:val="28"/>
          <w:sz w:val="28"/>
          <w:szCs w:val="28"/>
          <w:rtl w:val="true"/>
          <w:lang w:bidi="ar-SA"/>
        </w:rPr>
        <w:t xml:space="preserve">الباقر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اتَّبَعُوا ما أَسْخَطَ اللّهَ وَ کَرِهُوا رِضْوانَهُ فَأَحْبَطَ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کرهوا علیاً علیه السلام، وکان أمر اللّه بولایته یوم بدر، ویوم حنین، ویوم بطن نخلة</w:t>
      </w:r>
      <w:r>
        <w:rPr>
          <w:rStyle w:val="FootnoteAnchor"/>
          <w:rtl w:val="true"/>
        </w:rPr>
        <w:footnoteReference w:id="1269"/>
      </w:r>
      <w:r>
        <w:rPr>
          <w:rFonts w:ascii="IRNazanin" w:hAnsi="IRNazanin" w:eastAsia="IRNazanin"/>
          <w:color w:val="111111"/>
          <w:sz w:val="28"/>
          <w:sz w:val="28"/>
          <w:szCs w:val="28"/>
          <w:rtl w:val="true"/>
          <w:lang w:bidi="fa-IR"/>
        </w:rPr>
        <w:t>، ویوم الترویة، ویوم عرفة، نزلت فیه خمس عشرة آیة فی الحجّة التی صدّ فیها رسول اللّه صلی الله علیه و آله عن المسجد الحرام بالجحفة وخمّ</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وعنی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اتَّبَعُوهُمْ بِإِحْسانٍ رَضِیَ اللّهُ عَنْهُمْ وَ رَضُوا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علیه السلام</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المعنیّ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وولده علیهم السلام</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زاذان</w:t>
      </w:r>
      <w:r>
        <w:rPr>
          <w:rStyle w:val="FootnoteAnchor"/>
          <w:rtl w:val="true"/>
        </w:rPr>
        <w:footnoteReference w:id="1273"/>
      </w:r>
      <w:r>
        <w:rPr>
          <w:rFonts w:ascii="IRNazanin" w:hAnsi="IRNazanin" w:eastAsia="IRNazanin"/>
          <w:color w:val="111111"/>
          <w:sz w:val="28"/>
          <w:sz w:val="28"/>
          <w:szCs w:val="28"/>
          <w:rtl w:val="true"/>
          <w:lang w:bidi="fa-IR"/>
        </w:rPr>
        <w:t>، وأبو داود السبیعی، عن أبی عبد اللّه الجدلی، قال أمیرالمؤمنین علیه السلام</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 وَ مَنْ جاءَ بِالسَّیِّئَةِ فَلا یُجْزَی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 الحسنة حبّنا، والسیّئة بغضنا</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انبّئک بالحسنة التی من جاء بها دخل الجنة، والسیّئة التی من جاء بها أکبّه اللّه فی النار، ولم یقبل معها عملاً؟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حبّنا، والسیّئة بغضنا</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ولایة علی علیه السلام وحبّه، والسیّئة عداوته وبغضه، ولا یرفع معها عمل</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یَقْتَرِفْ حَسَنَةً نَزِدْ لَهُ فِیها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لعلی بن أبی‌طالب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الثعلبی، عن ابن عبّاس</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 عن أبیه، عن جدّه علیهم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التوحید، ومحمّد رسول اللّه صلی الله علیه و آله، وعلی أمیرالمؤمنین علیه السلام، إلی هاهنا التوحید</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رجل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إله إلاّ اللّه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عداوتنا</w:t>
      </w:r>
      <w:r>
        <w:rPr>
          <w:rStyle w:val="FootnoteAnchor"/>
          <w:rtl w:val="true"/>
        </w:rPr>
        <w:footnoteReference w:id="1279"/>
      </w:r>
      <w:r>
        <w:rPr>
          <w:rFonts w:ascii="IRNazanin" w:hAnsi="IRNazanin" w:eastAsia="IRNazanin"/>
          <w:color w:val="111111"/>
          <w:sz w:val="28"/>
          <w:sz w:val="28"/>
          <w:szCs w:val="28"/>
          <w:rtl w:val="true"/>
          <w:lang w:bidi="fa-IR"/>
        </w:rPr>
        <w:t>تلحق بالیهود والنصاری، إنّکم لا تدخلون الجنّة حتّی تحبّونی، وکذب من زعم أنّه یحبّنی ویبغض هذا،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علیه السلام</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فاتّبعتها خروج الدابّة</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 لَهُمْ دَابَّةً مِنَ الْأَرْضِ تُکَلِّمُهُمْ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أبی‌طالب علیه السلام</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 اللّه الجدلی،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دابّة الأرض</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أنس، وأبو برزة،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 العالمین عهد إلیّ عهداً فی علی بن أبی‌طالب،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رایة الهدی، ومنار الإیمان، وإمام أولیائی، ونور جمیع من أطاعنی</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خرجت دابّة الأرض لم تدع عدوّاً له إلاّ خطیماً بمیسم</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متی یرها من لیس من أهل ودّه</w:t>
      </w:r>
    </w:p>
    <w:p>
      <w:pPr>
        <w:pStyle w:val="BookText"/>
        <w:rPr/>
      </w:pPr>
      <w:r>
        <w:rPr>
          <w:rFonts w:ascii="IRNazanin" w:hAnsi="IRNazanin" w:eastAsia="IRNazanin"/>
          <w:color w:val="111111"/>
          <w:sz w:val="28"/>
          <w:sz w:val="28"/>
          <w:szCs w:val="28"/>
          <w:rtl w:val="true"/>
          <w:lang w:bidi="fa-IR"/>
        </w:rPr>
        <w:t>من الإنس والجنّ العفاریت یخطم</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أبو عبداللّه علیه السلام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کعبة اللّه، ونحن قبلة اللّه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العونی</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إمامی محراب الهدی معشر التقی سماء المعالی منبر العلم والفضل</w:t>
      </w:r>
    </w:p>
    <w:p>
      <w:pPr>
        <w:pStyle w:val="BookText"/>
        <w:rPr/>
      </w:pPr>
      <w:r>
        <w:rPr>
          <w:rFonts w:ascii="IRNazanin" w:hAnsi="IRNazanin" w:eastAsia="IRNazanin"/>
          <w:color w:val="111111"/>
          <w:sz w:val="28"/>
          <w:sz w:val="28"/>
          <w:szCs w:val="28"/>
          <w:rtl w:val="true"/>
          <w:lang w:bidi="fa-IR"/>
        </w:rPr>
        <w:t>هو القبلة الوسطی تری الوفد حولها وهم حرم اللّه المهیمن والحلّ</w:t>
      </w:r>
    </w:p>
    <w:p>
      <w:pPr>
        <w:pStyle w:val="BookText"/>
        <w:rPr/>
      </w:pPr>
      <w:r>
        <w:rPr>
          <w:rFonts w:ascii="IRNazanin" w:hAnsi="IRNazanin" w:eastAsia="IRNazanin"/>
          <w:color w:val="111111"/>
          <w:sz w:val="28"/>
          <w:sz w:val="28"/>
          <w:szCs w:val="28"/>
          <w:rtl w:val="true"/>
          <w:lang w:bidi="fa-IR"/>
        </w:rPr>
        <w:t>وآیته الکبری وحجّته التی اُقیمت علی من کان منّا له عقل</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فیه وفی أولاده علیهم السلام</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حاتم فی کتاب الأخبار لأبی‌الفرج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کَذَّبُوا بِالسّاعَةِ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بولایة علی علیه السلام، وهو المروی عن الرضا علیه السلام</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الیسر أمیرالمؤمنین علیه السلام، والعسر فلان وفلان</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المقدّم فی الحسب والنسب، والعلم والأدب، والإیمان والحرب، والاُمّ</w:t>
      </w:r>
      <w:bookmarkStart w:id="160" w:name="pg14048_178856"/>
    </w:p>
    <w:p>
      <w:pPr>
        <w:pStyle w:val="BookText"/>
        <w:rPr/>
      </w:pPr>
      <w:bookmarkEnd w:id="160"/>
      <w:r>
        <w:rPr>
          <w:rFonts w:ascii="IRNazanin" w:hAnsi="IRNazanin" w:eastAsia="IRNazanin"/>
          <w:color w:val="111111"/>
          <w:sz w:val="28"/>
          <w:sz w:val="28"/>
          <w:szCs w:val="28"/>
          <w:rtl w:val="true"/>
          <w:lang w:bidi="fa-IR"/>
        </w:rPr>
        <w:t>والأب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کشف الهیجاء عن وجه أحمد وما زال قدماً فی الحروب مقدّما</w:t>
      </w:r>
    </w:p>
    <w:p>
      <w:pPr>
        <w:pStyle w:val="Heading3"/>
        <w:numPr>
          <w:ilvl w:val="2"/>
          <w:numId w:val="1"/>
        </w:numPr>
        <w:rPr/>
      </w:pPr>
      <w:bookmarkStart w:id="161" w:name="__RefHeading___Toc3339429_3381743652"/>
      <w:bookmarkStart w:id="162" w:name="_Toc56"/>
      <w:bookmarkEnd w:id="161"/>
      <w:r>
        <w:rPr>
          <w:rtl w:val="true"/>
        </w:rPr>
        <w:t>فصل فی أنّه علیه السلام المعنی بالإنسان، والرجل والرجال، والعبد، والعباد، والوالد</w:t>
      </w:r>
      <w:bookmarkEnd w:id="162"/>
    </w:p>
    <w:p>
      <w:pPr>
        <w:pStyle w:val="BookText"/>
        <w:rPr/>
      </w:pPr>
      <w:r>
        <w:rPr>
          <w:rFonts w:ascii="Amiri" w:hAnsi="Amiri" w:eastAsia="Amiri" w:cs="Amiri"/>
          <w:color w:val="111111"/>
          <w:sz w:val="28"/>
          <w:sz w:val="28"/>
          <w:szCs w:val="28"/>
          <w:rtl w:val="true"/>
          <w:lang w:bidi="ar-SA"/>
        </w:rPr>
        <w:t>جاء فی تفسیر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علیاً علیه السلام، وتقدیر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أتی علی الإنسان زمان من الدهر إلاّ وکان فیه شیئاً مذکوراً، وکیف لم یکن مذکوراً؟ وإنّ اسمه مکتوب علی ساق العرش، وعلی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والدلیل علی صحّة هذا القول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آدم لم یخلق من النطفة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أبوالحسن الماضی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ولایة علی علیه السلام لتذکرة للمتّقین وإنّا لنعلم أنّ منکم مکذّبین، وإنّ علیاً علیه السلام لحسرة علی الکافرین، وإنّ ولایته لحقّ الیقین</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بالإسناد، عن أبی‌خالد،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السلم حقّاً علی علیه السلام وشیعته</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زید،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رَجُلاً سَلَماً 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مثلنا أهل البیت</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موضع روی عبدالرحمن بن أبی‌لیلی،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أصحاب رسول اللّه صلی الله علیه و آله،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البدریین، إنّما عنی علی بن أبی‌طالب علیه السلام، وکان أصحابه یعرفون ذلک، ولا یسألونه عن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ثبت أنّ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الْأَعْرافِ 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نزلتا فیه علیه السلام</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أبوطاهر أحمد بن محمّد بن عشمة العدل،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وصاحبی</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هذا الخبر کثیر</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أمیرالمؤمنین علیه السلام فی خطبة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 اللّه صلی الله علیه و آله، وأنا الصدّیق الأکبر، والفاروق الأعظم، لا یقوله غیری إلاّ کذّاب</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عبد اللّه علی معنی الافتخار،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لی فخراً أن أکون لک عبداً</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نزلت فیه علیه السلام</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أبان بن تغلب،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رسول‌اللّه صلی الله علیه و آله وعلی علیه السلام</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w:t>
      </w:r>
      <w:r>
        <w:rPr>
          <w:rStyle w:val="FootnoteAnchor"/>
          <w:rtl w:val="true"/>
        </w:rPr>
        <w:footnoteReference w:id="1302"/>
      </w:r>
      <w:r>
        <w:rPr>
          <w:rFonts w:ascii="IRNazanin" w:hAnsi="IRNazanin" w:eastAsia="IRNazanin"/>
          <w:color w:val="111111"/>
          <w:sz w:val="28"/>
          <w:sz w:val="28"/>
          <w:szCs w:val="28"/>
          <w:rtl w:val="true"/>
          <w:lang w:bidi="fa-IR"/>
        </w:rPr>
        <w:t>الجعفی، عن 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وأبان بن تغلب،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رسول اللّه صلی الله علیه و آله وفی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مثل ذلک فی حدیث ابن جبلة</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 علیه السلام، وما ولد من الأئمّة علیهم السلام</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أبوا هذه الاُمّة، أنا وعلی مولیا هذه الاُمّة</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أبوی هذه الاُمّة</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عاقّ والدیه لعنة اللّه</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الثعلبی فی ربیع المذکّرین، والخرکوشی فی شرف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وجابر، وأبی‌أیّوب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أبی‌الصلت،</w:t>
      </w:r>
      <w:bookmarkStart w:id="163" w:name="pg14048_178859"/>
    </w:p>
    <w:p>
      <w:pPr>
        <w:pStyle w:val="BookText"/>
        <w:rPr/>
      </w:pPr>
      <w:bookmarkEnd w:id="163"/>
      <w:r>
        <w:rPr>
          <w:rFonts w:ascii="IRNazanin" w:hAnsi="IRNazanin" w:eastAsia="IRNazanin"/>
          <w:color w:val="111111"/>
          <w:sz w:val="28"/>
          <w:sz w:val="28"/>
          <w:szCs w:val="28"/>
          <w:rtl w:val="true"/>
          <w:lang w:bidi="fa-IR"/>
        </w:rPr>
        <w:t>بإسناده عن أنس، کلّهم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علی الاُمّة کحقّ الوالد علی الولد</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بن أبی‌طالب علی المسلمین کحقّ الوالد علی الولد</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أبی‌القاسم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أنا وأنت أبوا هذه الاُمّة</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حقوق الآباء والاُمّهات أن یترحّموا علیهم فی الأوقات، لیکون فیه أداء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علیه السلام أنّ لنا علی الاُمّة من فرض الطاعات، ووجوب الشکر علی النعمة، ما للولدین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فداً لرسول اللّه قل له منّی ومن بعده أدنا لتقلیلی</w:t>
      </w:r>
    </w:p>
    <w:p>
      <w:pPr>
        <w:pStyle w:val="BookText"/>
        <w:rPr/>
      </w:pPr>
      <w:r>
        <w:rPr>
          <w:rFonts w:ascii="IRNazanin" w:hAnsi="IRNazanin" w:eastAsia="IRNazanin"/>
          <w:color w:val="111111"/>
          <w:sz w:val="28"/>
          <w:sz w:val="28"/>
          <w:szCs w:val="28"/>
          <w:rtl w:val="true"/>
          <w:lang w:bidi="fa-IR"/>
        </w:rPr>
        <w:t>الحازم الرأی والمیمون طائره والمستضاء به والصادق القیل</w:t>
      </w:r>
      <w:r>
        <w:rPr>
          <w:rFonts w:eastAsia="IRNazanin" w:cs="IRNazanin"/>
          <w:color w:val="111111"/>
          <w:sz w:val="28"/>
          <w:szCs w:val="28"/>
          <w:rtl w:val="true"/>
          <w:lang w:bidi="fa-IR"/>
        </w:rPr>
        <w:t>)</w:t>
      </w:r>
      <w:r>
        <w:rPr>
          <w:rStyle w:val="FootnoteAnchor"/>
          <w:rtl w:val="true"/>
        </w:rPr>
        <w:footnoteReference w:id="1311"/>
      </w:r>
    </w:p>
    <w:p>
      <w:pPr>
        <w:pStyle w:val="Heading3"/>
        <w:numPr>
          <w:ilvl w:val="2"/>
          <w:numId w:val="1"/>
        </w:numPr>
        <w:rPr/>
      </w:pPr>
      <w:bookmarkStart w:id="164" w:name="__RefHeading___Toc3339431_3381743652"/>
      <w:bookmarkStart w:id="165" w:name="_Toc57"/>
      <w:bookmarkEnd w:id="164"/>
      <w:r>
        <w:rPr>
          <w:rtl w:val="true"/>
        </w:rPr>
        <w:t>فصل فی تسمیته علیه السلام بعلی، والمرتضی و حیدرة، وأبی تراب، وغیر ذلک</w:t>
      </w:r>
      <w:bookmarkEnd w:id="165"/>
    </w:p>
    <w:p>
      <w:pPr>
        <w:pStyle w:val="BookText"/>
        <w:rPr/>
      </w:pPr>
      <w:r>
        <w:rPr>
          <w:rFonts w:ascii="IRNazanin" w:hAnsi="IRNazanin" w:eastAsia="IRNazanin"/>
          <w:color w:val="111111"/>
          <w:sz w:val="28"/>
          <w:sz w:val="28"/>
          <w:szCs w:val="28"/>
          <w:rtl w:val="true"/>
          <w:lang w:bidi="fa-IR"/>
        </w:rPr>
        <w:t>قال صاحب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مصحف ابن مسعود ثمانیة مواضع إسم علی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ورأیت فی کتاب الکافی عشرة مواضع فیها 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أبوبصیر، عن أبی عبداللّه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ولایة علی علیه السلام والأئمة علیهم السلام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فَوْزاً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انزلت</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أبوبصیر، 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هُوَ فِی ضَلالٍ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المکذّبین حیث أتاکم رسالة ربّی فی علی علیه السلام والأئمّة علیهم السلام من بعده، هکذا انزلت</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أبوبصیر، عنه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دافِعٌ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واللّه نزل بها جبرئیل علی محمّد صلی الله علیه و آله</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أبوحمزة، عن أبی‌جعفر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بهذه الآیة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فَأَبی أَکْثَرُ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کُفُوراً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جبرئیل بهذه الآیة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الْحَقُّ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فَلْیُؤْمِنْ وَ مَنْ شاءَ فَلْیَکْفُرْ إِنّا أَعْتَدْنا لِلظّالِمِینَ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فَعَلُوا ما یُوعَظُونَ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لَکانَ خَیْراً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علیه السلام بهذه الآیة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ظلموا آل محمّد حقّهم، لم یکن اللّه لیغفر لهم، ولا لیهدیهم طریقاً، إلاّ طریق جهنّم خالدین فیها أبداً، وکان ذلک علی اللّه یسیراً،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قد جاءکم الرسول بالحقّ من ربّکم فی ولایة علی، فآمنوا خیر لکم، وإن تکفروا بولایة علی، فإنّ للّه ما فی السماوات والأرض</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 عن الرضا علیه السلام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 المشرکین بولایة علی ما تدعوهم إلیه یا محمّد من ولایة علی، هکذا فی الکتاب</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مخطوطة أبوالحسن الماضی علیه السلام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علیک القرآن بولایة علی تنزیلاً</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ووجدت فی کتاب المنزل علی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اشتروا به أنفسهم أن یکفروا بما أنزل اللّه فی علی</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کفروا بولایة علی أولیاؤهم الطاغوت،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علیه السلام</w:t>
      </w:r>
    </w:p>
    <w:p>
      <w:pPr>
        <w:pStyle w:val="BookText"/>
        <w:rPr/>
      </w:pPr>
      <w:r>
        <w:rPr>
          <w:rFonts w:ascii="IRNazanin" w:hAnsi="IRNazanin" w:eastAsia="IRNazanin"/>
          <w:color w:val="111111"/>
          <w:sz w:val="28"/>
          <w:sz w:val="28"/>
          <w:szCs w:val="28"/>
          <w:rtl w:val="true"/>
          <w:lang w:bidi="fa-IR"/>
        </w:rPr>
        <w:t>بهذه الآیة کذا</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بن أبی‌طالب،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بهذه الآیة هکذا</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عبداللّه</w:t>
      </w:r>
      <w:r>
        <w:rPr>
          <w:rStyle w:val="FootnoteAnchor"/>
          <w:rtl w:val="true"/>
        </w:rPr>
        <w:footnoteReference w:id="1324"/>
      </w:r>
      <w:r>
        <w:rPr>
          <w:rFonts w:ascii="Amiri" w:hAnsi="Amiri" w:eastAsia="Amiri" w:cs="Amiri"/>
          <w:color w:val="111111"/>
          <w:sz w:val="28"/>
          <w:sz w:val="28"/>
          <w:szCs w:val="28"/>
          <w:rtl w:val="true"/>
          <w:lang w:bidi="ar-SA"/>
        </w:rPr>
        <w:t xml:space="preserve">، عن أبیه، عن جدّه،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وإن لم تفعل عذّبتک عذاباً ألیماً، فطرح العدوی إسم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والمصباح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w:t>
      </w:r>
      <w:r>
        <w:rPr>
          <w:rStyle w:val="FootnoteAnchor"/>
          <w:rtl w:val="true"/>
        </w:rPr>
        <w:footnoteReference w:id="1325"/>
      </w:r>
      <w:r>
        <w:rPr>
          <w:rFonts w:ascii="Amiri" w:hAnsi="Amiri" w:eastAsia="Amiri" w:cs="Amiri"/>
          <w:color w:val="111111"/>
          <w:sz w:val="28"/>
          <w:sz w:val="28"/>
          <w:szCs w:val="28"/>
          <w:rtl w:val="true"/>
          <w:lang w:bidi="ar-SA"/>
        </w:rPr>
        <w:t>الإمام الهادی الرشید أمیرالمؤمنین، الذی ذکرته فی کتابک،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جماعة عن الصادق،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یوماً الثانی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تزال تقول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فقد ذکر اللّه هارون فی امّ القری ولم یذکر علیاً؟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غلیظ، یا جاهل، أما سمعت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قریء مثله فی روایة جابر</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الشیرازی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شعبة،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البصری یقرأ هذا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علی مستقیم،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طریق علی بن أبی‌طالب علیه السلام، ودینه طریق دین مستقیم، فاتّبعوه وتمسّکوا به، فإنّه واضح لا عوج فیه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أبوبصیر، عن الصادق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علیه السلام کان قد دعا اللّه أن یجعل له لسان صدق فی الآخرین، 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وَهَبْنا لَهُ إِسْحاقَ وَ یَعْقُوبَ وَ کُلاًّ جَعَلْنا نَبِیًّا وَ وَهَبْنا لَهُمْ مِنْ رَحْمَتِنا وَ جَعَلْنا لَهُمْ لِسانَ صِدْقٍ عَلِیًّا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أبی‌طالب علیه السلام</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بصحّة ذلک أنّ الخبر متواتر عن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دعوة أبی إبراهیم</w:t>
      </w:r>
      <w:r>
        <w:rPr>
          <w:rStyle w:val="FootnoteAnchor"/>
          <w:rtl w:val="true"/>
        </w:rPr>
        <w:footnoteReference w:id="1329"/>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مصحف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 علی علی أن لا یقول علی اللّه إلاّ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 أحد من ولد آدم بهذا الاسم، وسمّی بذلک لمعانٍ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داره فی الجنان تعلو حتّی تحاذی منازل الأنبیاء، ولیس تعلو منزلة علی منزلة علی علیه السلام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الدرجات العلی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أعلی من ساجله فی الحرب،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زوّج فی أعلی السماوات، ولم یزوّج أحد من خلق اللّه فی ذلک الموضع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علا علی منکب رسول اللّه صلی الله علیه و آله بقدمیه طاعة للّه، عند حطّ الأصنام من سطح مکة، ولم یعل أحد علی ظهر نبیّ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مشتقّ من اسم اللّه تعالی،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الْعَلِیُّ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وغیر ذلک الأقوال فی تسمیته بذلک الإسم، وقد ذکرها العونی فی مقصورته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سمّاه المرتضی؛ لأنّ جبرئیل علیه السلام هبط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تعالی قد ارتضی علیاً لفاطمة، وارتضی فاطمة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یتبع فی جمیع أمره مرضاة اللّه تعالی ومرضات رسوله</w:t>
      </w:r>
      <w:r>
        <w:rPr>
          <w:rStyle w:val="FootnoteAnchor"/>
          <w:rtl w:val="true"/>
        </w:rPr>
        <w:footnoteReference w:id="1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سمّی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جابر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الحیدر هو الحازم النظّار فی دقائق الأشیاء،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الذی سمّتنی امّی حیدرة</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نکل المسلمون عن مقارعة طلحة العبدری، تقدّم إلیه أمیرالمؤمنین علیه السلام،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فحسر عن لثامه،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القضم، أنا علی ابن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فی کتاب الردّ علی أهل التبدیل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مصحف أمیرالمؤمنین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کُنْتُ تُراباً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علی علیه السلام</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کتاب ما نزل فی أعداء آل محمّد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بنی عدی، یعذّبه علی علیه السلام، فیعضّ علی یدیه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العاضّ وهو رجل من بنی 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کُنْتُ تُراباً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بابویه فی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ورأی الکافر ما أعدّ اللّه تبارک وتعالی لشیعة علی علیه السلام من الثواب والزلفی والکرامة،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من شیعة علی</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البخاری، ومسلم، والطبری، وابن البیّع، وأبونعیم، وابن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بعض الاُمراء لسهل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علیاً، 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فقل لعن اللّه أباتراب،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إنّما سمّاه رسول اللّه صلی الله علیه و آله بذلک، وهو أحبّ الأسماء إلیه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وابن إسحاق، وابن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النبی صلی الله علیه و آله فی غزوة</w:t>
      </w:r>
      <w:r>
        <w:rPr>
          <w:rStyle w:val="FootnoteAnchor"/>
          <w:rtl w:val="true"/>
        </w:rPr>
        <w:footnoteReference w:id="1338"/>
      </w:r>
      <w:r>
        <w:rPr>
          <w:rFonts w:ascii="IRNazanin" w:hAnsi="IRNazanin" w:eastAsia="IRNazanin"/>
          <w:color w:val="111111"/>
          <w:sz w:val="28"/>
          <w:sz w:val="28"/>
          <w:szCs w:val="28"/>
          <w:rtl w:val="true"/>
          <w:lang w:bidi="fa-IR"/>
        </w:rPr>
        <w:t>العشیرة، فلمّا قفلنا نزلنا منزلاً فنمنا، فما نبّهنا إلاّ کلام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رآه ساجداً معفّراً وجهه فی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من أشقی الناس؟ أشقی الناس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احیمر</w:t>
      </w:r>
      <w:r>
        <w:rPr>
          <w:rStyle w:val="FootnoteAnchor"/>
          <w:rtl w:val="true"/>
        </w:rPr>
        <w:footnoteReference w:id="1339"/>
      </w:r>
      <w:r>
        <w:rPr>
          <w:rFonts w:ascii="IRNazanin" w:hAnsi="IRNazanin" w:eastAsia="IRNazanin"/>
          <w:color w:val="111111"/>
          <w:sz w:val="28"/>
          <w:sz w:val="28"/>
          <w:szCs w:val="28"/>
          <w:rtl w:val="true"/>
          <w:lang w:bidi="fa-IR"/>
        </w:rPr>
        <w:t>ثمود الذی عقر الناقة، وأشقاها الذی یخضب هذه، ووضع یده علی لحیته</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 محمّد بن محمّد البصروی فی معتمد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أبوی هذه الاُمّة</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علیها حقّ الوالد علی الولد، ووافق نزول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کُنْتُمْ فِی رَیْبٍ مِنَ الْبَعْثِ فَإِنّا خَلَقْناکُمْ مِنْ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النبی صلی الله علیه و آله أباتراب،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المخلوقین</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وسمّوه أصلع قریش</w:t>
      </w:r>
      <w:r>
        <w:rPr>
          <w:rStyle w:val="FootnoteAnchor"/>
          <w:rtl w:val="true"/>
        </w:rPr>
        <w:footnoteReference w:id="1343"/>
      </w:r>
      <w:r>
        <w:rPr>
          <w:rFonts w:ascii="IRNazanin" w:hAnsi="IRNazanin" w:eastAsia="IRNazanin"/>
          <w:color w:val="111111"/>
          <w:sz w:val="28"/>
          <w:sz w:val="28"/>
          <w:szCs w:val="28"/>
          <w:rtl w:val="true"/>
          <w:lang w:bidi="fa-IR"/>
        </w:rPr>
        <w:t>، من کثرة لبس الخوذ علی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أنزع من الشرک، بطین</w:t>
      </w:r>
      <w:r>
        <w:rPr>
          <w:rStyle w:val="FootnoteAnchor"/>
          <w:rtl w:val="true"/>
        </w:rPr>
        <w:footnoteReference w:id="1344"/>
      </w:r>
      <w:r>
        <w:rPr>
          <w:rFonts w:ascii="IRNazanin" w:hAnsi="IRNazanin" w:eastAsia="IRNazanin"/>
          <w:color w:val="111111"/>
          <w:sz w:val="28"/>
          <w:sz w:val="28"/>
          <w:szCs w:val="28"/>
          <w:rtl w:val="true"/>
          <w:lang w:bidi="fa-IR"/>
        </w:rPr>
        <w:t>من العلم</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مدح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عن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خیراً رماه بالصلع، فتحاتّ الشعر من رأسه، وها أنا کذا</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البیّع فی معرفة اصول الحدیث، والخرکوشی فی شرف النبی صلی الله علیه و آله، وشیرویه فی الفردوس، 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أنّه کان الحسن والحسین علیهما السلام فی حیاة رسول‌اللّه صلی الله علیه و آله یدعوانه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ویقول الحسن علیه السلام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أباالحسین، والحسین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فلمّا توفّی رسول اللّه صلی الله علیه و آله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أبانا</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سمّانی الحسن والحسین یا أبة حتّی توفّی رسول اللّه صلی الله علیه و آله</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مشتقّ من اسم الحسن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النطنزی فی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داود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شیخاً علی بغلة قد احتوشته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شاهانشاه العرب، هذا علی بن أبی‌طالب</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bookmarkStart w:id="166" w:name="pg14048_178868"/>
    </w:p>
    <w:p>
      <w:pPr>
        <w:pStyle w:val="Heading2"/>
        <w:numPr>
          <w:ilvl w:val="1"/>
          <w:numId w:val="1"/>
        </w:numPr>
        <w:rPr/>
      </w:pPr>
      <w:bookmarkStart w:id="167" w:name="__RefHeading___Toc3339433_3381743652"/>
      <w:bookmarkStart w:id="168" w:name="_Toc58"/>
      <w:bookmarkEnd w:id="166"/>
      <w:bookmarkEnd w:id="167"/>
      <w:r>
        <w:rPr>
          <w:rtl w:val="true"/>
        </w:rPr>
        <w:t>باب مختصر من مغازیه صلوات اللّه علیه</w:t>
      </w:r>
      <w:bookmarkEnd w:id="168"/>
    </w:p>
    <w:p>
      <w:pPr>
        <w:pStyle w:val="Heading3"/>
        <w:numPr>
          <w:ilvl w:val="2"/>
          <w:numId w:val="1"/>
        </w:numPr>
        <w:rPr/>
      </w:pPr>
      <w:bookmarkStart w:id="169" w:name="__RefHeading___Toc3339435_3381743652"/>
      <w:bookmarkStart w:id="170" w:name="_Toc59"/>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جهاده علیه السلام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حیاة النبی صلی الله علیه و آله، وبعد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حال حیاته ما کانت الحرب إلاّ وکان له فیها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قالت الشعراء فی ذلک قصائد کثیرة، عدّدوا فیها الوقائع والمواطن، إن ذهبنا إلی إثباتها طال بها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نذکر طرفاً یسیراً من قصائد 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وشدّ أزر النبی الطهر قبل به وحبّذا بأبی السبطین من وزر</w:t>
      </w:r>
    </w:p>
    <w:p>
      <w:pPr>
        <w:pStyle w:val="BookText"/>
        <w:rPr/>
      </w:pPr>
      <w:r>
        <w:rPr>
          <w:rFonts w:ascii="IRNazanin" w:hAnsi="IRNazanin" w:eastAsia="IRNazanin"/>
          <w:color w:val="111111"/>
          <w:sz w:val="28"/>
          <w:sz w:val="28"/>
          <w:szCs w:val="28"/>
          <w:rtl w:val="true"/>
          <w:lang w:bidi="fa-IR"/>
        </w:rPr>
        <w:t>واسأل به یوم بدر والقلیب فما سواه کان إلی الهیجاء بمبتدر</w:t>
      </w:r>
    </w:p>
    <w:p>
      <w:pPr>
        <w:pStyle w:val="BookText"/>
        <w:rPr/>
      </w:pPr>
      <w:r>
        <w:rPr>
          <w:rFonts w:ascii="IRNazanin" w:hAnsi="IRNazanin" w:eastAsia="IRNazanin"/>
          <w:color w:val="111111"/>
          <w:sz w:val="28"/>
          <w:sz w:val="28"/>
          <w:szCs w:val="28"/>
          <w:rtl w:val="true"/>
          <w:lang w:bidi="fa-IR"/>
        </w:rPr>
        <w:t xml:space="preserve">واسأل بخیبر إذ ولّی برایته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 کالعیر مخولاً من الدعر</w:t>
      </w:r>
    </w:p>
    <w:p>
      <w:pPr>
        <w:pStyle w:val="BookText"/>
        <w:rPr/>
      </w:pPr>
      <w:r>
        <w:rPr>
          <w:rFonts w:ascii="IRNazanin" w:hAnsi="IRNazanin" w:eastAsia="IRNazanin"/>
          <w:color w:val="111111"/>
          <w:sz w:val="28"/>
          <w:sz w:val="28"/>
          <w:szCs w:val="28"/>
          <w:rtl w:val="true"/>
          <w:lang w:bidi="fa-IR"/>
        </w:rPr>
        <w:t>حتّی إذا مرّ مولاه برایته</w:t>
      </w:r>
      <w:r>
        <w:rPr>
          <w:rFonts w:eastAsia="IRNazanin" w:cs="IRNazanin"/>
          <w:color w:val="111111"/>
          <w:sz w:val="28"/>
          <w:szCs w:val="28"/>
          <w:rtl w:val="true"/>
          <w:lang w:bidi="fa-IR"/>
        </w:rPr>
        <w:t>)</w:t>
      </w:r>
      <w:r>
        <w:rPr>
          <w:rStyle w:val="FootnoteAnchor"/>
          <w:rtl w:val="true"/>
        </w:rPr>
        <w:footnoteReference w:id="1350"/>
      </w:r>
      <w:r>
        <w:rPr>
          <w:rFonts w:ascii="IRNazanin" w:hAnsi="IRNazanin" w:eastAsia="IRNazanin"/>
          <w:color w:val="111111"/>
          <w:sz w:val="28"/>
          <w:sz w:val="28"/>
          <w:szCs w:val="28"/>
          <w:rtl w:val="true"/>
          <w:lang w:bidi="fa-IR"/>
        </w:rPr>
        <w:t>أفنی الیهود بضرب السلّة البتر</w:t>
      </w:r>
    </w:p>
    <w:p>
      <w:pPr>
        <w:pStyle w:val="BookText"/>
        <w:rPr/>
      </w:pPr>
      <w:r>
        <w:rPr>
          <w:rFonts w:ascii="Amiri" w:hAnsi="Amiri" w:eastAsia="Amiri" w:cs="Amiri"/>
          <w:color w:val="111111"/>
          <w:sz w:val="28"/>
          <w:sz w:val="28"/>
          <w:szCs w:val="28"/>
          <w:rtl w:val="true"/>
          <w:lang w:bidi="ar-SA"/>
        </w:rPr>
        <w:t>وفلّ</w:t>
      </w:r>
      <w:r>
        <w:rPr>
          <w:rStyle w:val="FootnoteAnchor"/>
          <w:rtl w:val="true"/>
        </w:rPr>
        <w:footnoteReference w:id="1351"/>
      </w:r>
      <w:r>
        <w:rPr>
          <w:rFonts w:ascii="IRNazanin" w:hAnsi="IRNazanin" w:eastAsia="IRNazanin"/>
          <w:color w:val="111111"/>
          <w:sz w:val="28"/>
          <w:sz w:val="28"/>
          <w:szCs w:val="28"/>
          <w:rtl w:val="true"/>
          <w:lang w:bidi="fa-IR"/>
        </w:rPr>
        <w:t>رایات قوم</w:t>
      </w:r>
      <w:r>
        <w:rPr>
          <w:rStyle w:val="FootnoteAnchor"/>
          <w:rtl w:val="true"/>
        </w:rPr>
        <w:footnoteReference w:id="1352"/>
      </w:r>
      <w:r>
        <w:rPr>
          <w:rFonts w:ascii="IRNazanin" w:hAnsi="IRNazanin" w:eastAsia="IRNazanin"/>
          <w:color w:val="111111"/>
          <w:sz w:val="28"/>
          <w:sz w:val="28"/>
          <w:szCs w:val="28"/>
          <w:rtl w:val="true"/>
          <w:lang w:bidi="fa-IR"/>
        </w:rPr>
        <w:t>وحده وهم من خیفة القتل قد ولّوا علی الدبر</w:t>
      </w:r>
    </w:p>
    <w:p>
      <w:pPr>
        <w:pStyle w:val="BookText"/>
        <w:rPr/>
      </w:pPr>
      <w:r>
        <w:rPr>
          <w:rFonts w:ascii="IRNazanin" w:hAnsi="IRNazanin" w:eastAsia="IRNazanin"/>
          <w:color w:val="111111"/>
          <w:sz w:val="28"/>
          <w:sz w:val="28"/>
          <w:szCs w:val="28"/>
          <w:rtl w:val="true"/>
          <w:lang w:bidi="fa-IR"/>
        </w:rPr>
        <w:t>ویوم سلعٍ فسل عمراً غداة ثوی منه بخدٍّ علی الرمضاء منعفر</w:t>
      </w:r>
    </w:p>
    <w:p>
      <w:pPr>
        <w:pStyle w:val="BookText"/>
        <w:rPr/>
      </w:pPr>
      <w:r>
        <w:rPr>
          <w:rFonts w:ascii="IRNazanin" w:hAnsi="IRNazanin" w:eastAsia="IRNazanin"/>
          <w:color w:val="111111"/>
          <w:sz w:val="28"/>
          <w:sz w:val="28"/>
          <w:szCs w:val="28"/>
          <w:rtl w:val="true"/>
          <w:lang w:bidi="fa-IR"/>
        </w:rPr>
        <w:t>وقاد عمرو بن معدی فی عمامته مطوّقاً منه طوق الذلّ والصغر</w:t>
      </w:r>
    </w:p>
    <w:p>
      <w:pPr>
        <w:pStyle w:val="BookText"/>
        <w:rPr/>
      </w:pPr>
      <w:r>
        <w:rPr>
          <w:rFonts w:ascii="IRNazanin" w:hAnsi="IRNazanin" w:eastAsia="IRNazanin"/>
          <w:color w:val="111111"/>
          <w:sz w:val="28"/>
          <w:sz w:val="28"/>
          <w:szCs w:val="28"/>
          <w:rtl w:val="true"/>
          <w:lang w:bidi="fa-IR"/>
        </w:rPr>
        <w:t>ویوم بدر سلوا الرایات</w:t>
      </w:r>
      <w:r>
        <w:rPr>
          <w:rStyle w:val="FootnoteAnchor"/>
          <w:rtl w:val="true"/>
        </w:rPr>
        <w:footnoteReference w:id="1353"/>
      </w:r>
      <w:r>
        <w:rPr>
          <w:rFonts w:ascii="IRNazanin" w:hAnsi="IRNazanin" w:eastAsia="IRNazanin"/>
          <w:color w:val="111111"/>
          <w:sz w:val="28"/>
          <w:sz w:val="28"/>
          <w:szCs w:val="28"/>
          <w:rtl w:val="true"/>
          <w:lang w:bidi="fa-IR"/>
        </w:rPr>
        <w:t>خافقة ماذا لقوا من هریت الشدق ذی مرر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ویوم صفّین إذ ملّت صفوفهم وأجفل</w:t>
      </w:r>
      <w:r>
        <w:rPr>
          <w:rStyle w:val="FootnoteAnchor"/>
          <w:rtl w:val="true"/>
        </w:rPr>
        <w:footnoteReference w:id="1354"/>
      </w:r>
      <w:r>
        <w:rPr>
          <w:rFonts w:ascii="IRNazanin" w:hAnsi="IRNazanin" w:eastAsia="IRNazanin"/>
          <w:color w:val="111111"/>
          <w:sz w:val="28"/>
          <w:sz w:val="28"/>
          <w:szCs w:val="28"/>
          <w:rtl w:val="true"/>
          <w:lang w:bidi="fa-IR"/>
        </w:rPr>
        <w:t>القوم خوف الموت کالحمر</w:t>
      </w:r>
      <w:bookmarkStart w:id="171" w:name="pg14048_178869"/>
    </w:p>
    <w:p>
      <w:pPr>
        <w:pStyle w:val="BookText"/>
        <w:rPr/>
      </w:pPr>
      <w:bookmarkEnd w:id="171"/>
      <w:r>
        <w:rPr>
          <w:rFonts w:ascii="Amiri" w:hAnsi="Amiri" w:eastAsia="Amiri" w:cs="Amiri"/>
          <w:color w:val="111111"/>
          <w:sz w:val="28"/>
          <w:sz w:val="28"/>
          <w:szCs w:val="28"/>
          <w:rtl w:val="true"/>
          <w:lang w:bidi="ar-SA"/>
        </w:rPr>
        <w:t>والنهروان فسل عنه الشراة لقد</w:t>
      </w:r>
    </w:p>
    <w:p>
      <w:pPr>
        <w:pStyle w:val="BookText"/>
        <w:rPr/>
      </w:pPr>
      <w:r>
        <w:rPr>
          <w:rFonts w:ascii="IRNazanin" w:hAnsi="IRNazanin" w:eastAsia="IRNazanin"/>
          <w:color w:val="111111"/>
          <w:sz w:val="28"/>
          <w:sz w:val="28"/>
          <w:szCs w:val="28"/>
          <w:rtl w:val="true"/>
          <w:lang w:bidi="fa-IR"/>
        </w:rPr>
        <w:t>أضحوا ضحایاه فوق الترب کالجزر</w:t>
      </w:r>
    </w:p>
    <w:p>
      <w:pPr>
        <w:pStyle w:val="BookText"/>
        <w:rPr/>
      </w:pPr>
      <w:r>
        <w:rPr>
          <w:rFonts w:ascii="IRNazanin" w:hAnsi="IRNazanin" w:eastAsia="IRNazanin"/>
          <w:color w:val="111111"/>
          <w:sz w:val="28"/>
          <w:sz w:val="28"/>
          <w:szCs w:val="28"/>
          <w:rtl w:val="true"/>
          <w:lang w:bidi="fa-IR"/>
        </w:rPr>
        <w:t>ومن قصائد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 بدرٍ غنیة وکفایة وقد ذلّلت من مضربیک المصاعب</w:t>
      </w:r>
    </w:p>
    <w:p>
      <w:pPr>
        <w:pStyle w:val="BookText"/>
        <w:rPr/>
      </w:pPr>
      <w:r>
        <w:rPr>
          <w:rFonts w:ascii="Amiri" w:hAnsi="Amiri" w:eastAsia="Amiri" w:cs="Amiri"/>
          <w:color w:val="111111"/>
          <w:sz w:val="28"/>
          <w:sz w:val="28"/>
          <w:szCs w:val="28"/>
          <w:rtl w:val="true"/>
          <w:lang w:bidi="ar-SA"/>
        </w:rPr>
        <w:t>وفی احدٍ لمّا أتیت</w:t>
      </w:r>
      <w:r>
        <w:rPr>
          <w:rStyle w:val="FootnoteAnchor"/>
          <w:rtl w:val="true"/>
        </w:rPr>
        <w:footnoteReference w:id="1355"/>
      </w:r>
      <w:r>
        <w:rPr>
          <w:rFonts w:ascii="IRNazanin" w:hAnsi="IRNazanin" w:eastAsia="IRNazanin"/>
          <w:color w:val="111111"/>
          <w:sz w:val="28"/>
          <w:sz w:val="28"/>
          <w:szCs w:val="28"/>
          <w:rtl w:val="true"/>
          <w:lang w:bidi="fa-IR"/>
        </w:rPr>
        <w:t>بعضهم وإن سألوا صرحت أسوان</w:t>
      </w:r>
      <w:r>
        <w:rPr>
          <w:rStyle w:val="FootnoteAnchor"/>
          <w:rtl w:val="true"/>
        </w:rPr>
        <w:footnoteReference w:id="1356"/>
      </w:r>
      <w:r>
        <w:rPr>
          <w:rFonts w:ascii="IRNazanin" w:hAnsi="IRNazanin" w:eastAsia="IRNazanin"/>
          <w:color w:val="111111"/>
          <w:sz w:val="28"/>
          <w:sz w:val="28"/>
          <w:szCs w:val="28"/>
          <w:rtl w:val="true"/>
          <w:lang w:bidi="fa-IR"/>
        </w:rPr>
        <w:t>هارب</w:t>
      </w:r>
    </w:p>
    <w:p>
      <w:pPr>
        <w:pStyle w:val="BookText"/>
        <w:rPr/>
      </w:pPr>
      <w:r>
        <w:rPr>
          <w:rFonts w:ascii="IRNazanin" w:hAnsi="IRNazanin" w:eastAsia="IRNazanin"/>
          <w:color w:val="111111"/>
          <w:sz w:val="28"/>
          <w:sz w:val="28"/>
          <w:szCs w:val="28"/>
          <w:rtl w:val="true"/>
          <w:lang w:bidi="fa-IR"/>
        </w:rPr>
        <w:t>وفی یوم عمرو أی‌لعمری مناقب مبیّنة ما مثلهنّ مناقب</w:t>
      </w:r>
    </w:p>
    <w:p>
      <w:pPr>
        <w:pStyle w:val="BookText"/>
        <w:rPr/>
      </w:pPr>
      <w:r>
        <w:rPr>
          <w:rFonts w:ascii="IRNazanin" w:hAnsi="IRNazanin" w:eastAsia="IRNazanin"/>
          <w:color w:val="111111"/>
          <w:sz w:val="28"/>
          <w:sz w:val="28"/>
          <w:szCs w:val="28"/>
          <w:rtl w:val="true"/>
          <w:lang w:bidi="fa-IR"/>
        </w:rPr>
        <w:t>وفی مرحب لو تعلمون قناعة وفی کلّ یومٍ للوصیّ مراحب</w:t>
      </w:r>
    </w:p>
    <w:p>
      <w:pPr>
        <w:pStyle w:val="BookText"/>
        <w:rPr/>
      </w:pPr>
      <w:r>
        <w:rPr>
          <w:rFonts w:ascii="IRNazanin" w:hAnsi="IRNazanin" w:eastAsia="IRNazanin"/>
          <w:color w:val="111111"/>
          <w:sz w:val="28"/>
          <w:sz w:val="28"/>
          <w:szCs w:val="28"/>
          <w:rtl w:val="true"/>
          <w:lang w:bidi="fa-IR"/>
        </w:rPr>
        <w:t>وفی خیبر أخباره الغرّ بیّنت حقیقتها واللیث بالسیف لاعب</w:t>
      </w:r>
    </w:p>
    <w:p>
      <w:pPr>
        <w:pStyle w:val="BookText"/>
        <w:rPr/>
      </w:pPr>
      <w:r>
        <w:rPr>
          <w:rFonts w:ascii="IRNazanin" w:hAnsi="IRNazanin" w:eastAsia="IRNazanin"/>
          <w:color w:val="111111"/>
          <w:sz w:val="28"/>
          <w:sz w:val="28"/>
          <w:szCs w:val="28"/>
          <w:rtl w:val="true"/>
          <w:lang w:bidi="fa-IR"/>
        </w:rPr>
        <w:t>الناشی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أطلق بعد الأسر عمرو اللیث من معدی</w:t>
      </w:r>
    </w:p>
    <w:p>
      <w:pPr>
        <w:pStyle w:val="BookText"/>
        <w:rPr/>
      </w:pPr>
      <w:r>
        <w:rPr>
          <w:rFonts w:ascii="Amiri" w:hAnsi="Amiri" w:eastAsia="Amiri" w:cs="Amiri"/>
          <w:color w:val="111111"/>
          <w:sz w:val="28"/>
          <w:sz w:val="28"/>
          <w:szCs w:val="28"/>
          <w:rtl w:val="true"/>
          <w:lang w:bidi="ar-SA"/>
        </w:rPr>
        <w:t>وقد جدّل فی خیبر آلافاً بلا عدّ</w:t>
      </w:r>
    </w:p>
    <w:p>
      <w:pPr>
        <w:pStyle w:val="BookText"/>
        <w:rPr/>
      </w:pPr>
      <w:r>
        <w:rPr>
          <w:rFonts w:ascii="IRNazanin" w:hAnsi="IRNazanin" w:eastAsia="IRNazanin"/>
          <w:color w:val="111111"/>
          <w:sz w:val="28"/>
          <w:sz w:val="28"/>
          <w:szCs w:val="28"/>
          <w:rtl w:val="true"/>
          <w:lang w:bidi="fa-IR"/>
        </w:rPr>
        <w:t>ولا ولّی کمن ولّی ولا مال عن القصد</w:t>
      </w:r>
    </w:p>
    <w:p>
      <w:pPr>
        <w:pStyle w:val="Heading3"/>
        <w:numPr>
          <w:ilvl w:val="2"/>
          <w:numId w:val="1"/>
        </w:numPr>
        <w:rPr/>
      </w:pPr>
      <w:bookmarkStart w:id="172" w:name="__RefHeading___Toc3339437_3381743652"/>
      <w:bookmarkStart w:id="173" w:name="_Toc60"/>
      <w:bookmarkEnd w:id="172"/>
      <w:r>
        <w:rPr>
          <w:rtl w:val="true"/>
        </w:rPr>
        <w:t>فصل فیما نقل عنه علیه السلام فی یوم بدر</w:t>
      </w:r>
      <w:bookmarkEnd w:id="173"/>
    </w:p>
    <w:p>
      <w:pPr>
        <w:pStyle w:val="BookText"/>
        <w:rPr/>
      </w:pPr>
      <w:r>
        <w:rPr>
          <w:rFonts w:ascii="IRNazanin" w:hAnsi="IRNazanin" w:eastAsia="IRNazanin"/>
          <w:color w:val="111111"/>
          <w:sz w:val="28"/>
          <w:sz w:val="28"/>
          <w:szCs w:val="28"/>
          <w:rtl w:val="true"/>
          <w:lang w:bidi="fa-IR"/>
        </w:rPr>
        <w:t>فی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ستّة نفر من المؤمنین والکفّار، تبارزوا یوم بدر،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وعبیدة، وعلی علیه السلام، والولید، وعتبة، وشیبة</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أبوذرّ یقسم باللّه إنّها نزلت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عطاء، وابن</w:t>
      </w:r>
    </w:p>
    <w:p>
      <w:pPr>
        <w:pStyle w:val="BookText"/>
        <w:rPr/>
      </w:pPr>
      <w:r>
        <w:rPr>
          <w:rFonts w:ascii="IRNazanin" w:hAnsi="IRNazanin" w:eastAsia="IRNazanin"/>
          <w:color w:val="111111"/>
          <w:sz w:val="28"/>
          <w:sz w:val="28"/>
          <w:szCs w:val="28"/>
          <w:rtl w:val="true"/>
          <w:lang w:bidi="fa-IR"/>
        </w:rPr>
        <w:t>خیثم</w:t>
      </w:r>
      <w:r>
        <w:rPr>
          <w:rStyle w:val="FootnoteAnchor"/>
          <w:rtl w:val="true"/>
        </w:rPr>
        <w:footnoteReference w:id="1358"/>
      </w:r>
      <w:r>
        <w:rPr>
          <w:rFonts w:ascii="IRNazanin" w:hAnsi="IRNazanin" w:eastAsia="IRNazanin"/>
          <w:color w:val="111111"/>
          <w:sz w:val="28"/>
          <w:sz w:val="28"/>
          <w:szCs w:val="28"/>
          <w:rtl w:val="true"/>
          <w:lang w:bidi="fa-IR"/>
        </w:rPr>
        <w:t>، وقیس بن عبادة، وسفیان الثوری، والأعمش، وسعید بن جبیر، وابن عبّاس</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وشیبة والولید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لَهُمْ ثِیابٌ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واُنزل فی أمیرالمؤمنین علیه السلام وحمزة وعبیدة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یُدْخِلُ الَّذِینَ آمَنُوا وَ عَمِلُوا الصّالِحاتِ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الْحَمِیدِ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وَ عَمِلُوا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حمزة، وعلی علیه السلام، وعبیدة</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شعبة، وقتادة،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أَضْحَکَ وَ أَبْکی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أضحک أمیرالمؤمنین علیه السلام وحمزة وعبیدة یوم بدر المسلمین، وأبکی کفّار مکّة حتّی قتلوا، ودخلوا النار</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أبی‌یوسف النسوی، وقبیصة بن عقبة، عن الثوری، عن منصور،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نزلت فی علی علیه السلام وحمزة وعبیدة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کَالْمُفْسِدِینَ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وشیبة والولید</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المورّخ، وصاحب الأغانی، ومحمّد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صاحب رایة رسول‌اللّه صلی الله علیه و آله یوم بدر علی بن أبی‌طالب علیه السلام</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قتل سبعة وعشرین مبارزاً</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خمسة وثلاثین</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زید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 وذکر حدیث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وقتلنا من المشرکین سبعین، وأسرنا سبعین</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قتلی المشرکین یوم بدر کان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هند فی عتبة وشیبة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 عین جودی بدمع سرب</w:t>
      </w:r>
      <w:r>
        <w:rPr>
          <w:rStyle w:val="FootnoteAnchor"/>
          <w:rtl w:val="true"/>
        </w:rPr>
        <w:footnoteReference w:id="1369"/>
      </w:r>
      <w:r>
        <w:rPr>
          <w:rFonts w:ascii="IRNazanin" w:hAnsi="IRNazanin" w:eastAsia="IRNazanin"/>
          <w:color w:val="111111"/>
          <w:sz w:val="28"/>
          <w:sz w:val="28"/>
          <w:szCs w:val="28"/>
          <w:rtl w:val="true"/>
          <w:lang w:bidi="fa-IR"/>
        </w:rPr>
        <w:t>علی خیر خندفٍ لم ینقلب</w:t>
      </w:r>
      <w:bookmarkStart w:id="174" w:name="pg14048_178872"/>
    </w:p>
    <w:p>
      <w:pPr>
        <w:pStyle w:val="BookText"/>
        <w:rPr/>
      </w:pPr>
      <w:bookmarkEnd w:id="174"/>
      <w:r>
        <w:rPr>
          <w:rFonts w:ascii="IRNazanin" w:hAnsi="IRNazanin" w:eastAsia="IRNazanin"/>
          <w:color w:val="111111"/>
          <w:sz w:val="28"/>
          <w:sz w:val="28"/>
          <w:szCs w:val="28"/>
          <w:rtl w:val="true"/>
          <w:lang w:bidi="fa-IR"/>
        </w:rPr>
        <w:t>تداعی له رهطه غدوة</w:t>
      </w:r>
    </w:p>
    <w:p>
      <w:pPr>
        <w:pStyle w:val="BookText"/>
        <w:rPr/>
      </w:pPr>
      <w:r>
        <w:rPr>
          <w:rFonts w:ascii="IRNazanin" w:hAnsi="IRNazanin" w:eastAsia="IRNazanin"/>
          <w:color w:val="111111"/>
          <w:sz w:val="28"/>
          <w:sz w:val="28"/>
          <w:szCs w:val="28"/>
          <w:rtl w:val="true"/>
          <w:lang w:bidi="fa-IR"/>
        </w:rPr>
        <w:t>بنو هاشم وبنو المطّلب</w:t>
      </w:r>
    </w:p>
    <w:p>
      <w:pPr>
        <w:pStyle w:val="BookText"/>
        <w:rPr/>
      </w:pPr>
      <w:r>
        <w:rPr>
          <w:rFonts w:ascii="IRNazanin" w:hAnsi="IRNazanin" w:eastAsia="IRNazanin"/>
          <w:color w:val="111111"/>
          <w:sz w:val="28"/>
          <w:sz w:val="28"/>
          <w:szCs w:val="28"/>
          <w:rtl w:val="true"/>
          <w:lang w:bidi="fa-IR"/>
        </w:rPr>
        <w:t>یذیقونه حدّ أسیافهم</w:t>
      </w:r>
    </w:p>
    <w:p>
      <w:pPr>
        <w:pStyle w:val="BookText"/>
        <w:rPr/>
      </w:pPr>
      <w:r>
        <w:rPr>
          <w:rFonts w:ascii="IRNazanin" w:hAnsi="IRNazanin" w:eastAsia="IRNazanin"/>
          <w:color w:val="111111"/>
          <w:sz w:val="28"/>
          <w:sz w:val="28"/>
          <w:szCs w:val="28"/>
          <w:rtl w:val="true"/>
          <w:lang w:bidi="fa-IR"/>
        </w:rPr>
        <w:t>یعزّونه بعد ما قد شجب</w:t>
      </w:r>
    </w:p>
    <w:p>
      <w:pPr>
        <w:pStyle w:val="BookText"/>
        <w:rPr/>
      </w:pPr>
      <w:r>
        <w:rPr>
          <w:rFonts w:ascii="IRNazanin" w:hAnsi="IRNazanin" w:eastAsia="IRNazanin"/>
          <w:color w:val="111111"/>
          <w:sz w:val="28"/>
          <w:sz w:val="28"/>
          <w:szCs w:val="28"/>
          <w:rtl w:val="true"/>
          <w:lang w:bidi="fa-IR"/>
        </w:rPr>
        <w:t>وفی کتاب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وعمّی وشقیق بکری أخی الذی کان کضوء البدر</w:t>
      </w:r>
    </w:p>
    <w:p>
      <w:pPr>
        <w:pStyle w:val="BookText"/>
        <w:rPr/>
      </w:pPr>
      <w:r>
        <w:rPr>
          <w:rFonts w:ascii="IRNazanin" w:hAnsi="IRNazanin" w:eastAsia="IRNazanin"/>
          <w:color w:val="111111"/>
          <w:sz w:val="28"/>
          <w:sz w:val="28"/>
          <w:szCs w:val="28"/>
          <w:rtl w:val="true"/>
          <w:lang w:bidi="fa-IR"/>
        </w:rPr>
        <w:t>بهم کسرت یا علی ظهری</w:t>
      </w:r>
    </w:p>
    <w:p>
      <w:pPr>
        <w:pStyle w:val="BookText"/>
        <w:rPr/>
      </w:pPr>
      <w:r>
        <w:rPr>
          <w:rFonts w:ascii="IRNazanin" w:hAnsi="IRNazanin" w:eastAsia="IRNazanin"/>
          <w:color w:val="111111"/>
          <w:sz w:val="28"/>
          <w:sz w:val="28"/>
          <w:szCs w:val="28"/>
          <w:rtl w:val="true"/>
          <w:lang w:bidi="fa-IR"/>
        </w:rPr>
        <w:t>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 بدرٍ حین بارز شیبة بعضب حسامٍ والأسنّة تلمع</w:t>
      </w:r>
    </w:p>
    <w:p>
      <w:pPr>
        <w:pStyle w:val="BookText"/>
        <w:rPr/>
      </w:pPr>
      <w:r>
        <w:rPr>
          <w:rFonts w:ascii="IRNazanin" w:hAnsi="IRNazanin" w:eastAsia="IRNazanin"/>
          <w:color w:val="111111"/>
          <w:sz w:val="28"/>
          <w:sz w:val="28"/>
          <w:szCs w:val="28"/>
          <w:rtl w:val="true"/>
          <w:lang w:bidi="fa-IR"/>
        </w:rPr>
        <w:t>فبادره بالسیف حتّی أذاقه حمام المنایا والمنیّات ترکع</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فصیّره نهباً لذئبٍ وقشعمٍ علیه من الغربان سودٌ وأبقع</w:t>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ملائکة السماء لحربه فی یوم بدرٍ والجهاد جهاد</w:t>
      </w:r>
    </w:p>
    <w:p>
      <w:pPr>
        <w:pStyle w:val="BookText"/>
        <w:rPr/>
      </w:pPr>
      <w:r>
        <w:rPr>
          <w:rFonts w:ascii="IRNazanin" w:hAnsi="IRNazanin" w:eastAsia="IRNazanin"/>
          <w:color w:val="111111"/>
          <w:sz w:val="28"/>
          <w:sz w:val="28"/>
          <w:szCs w:val="28"/>
          <w:rtl w:val="true"/>
          <w:lang w:bidi="fa-IR"/>
        </w:rPr>
        <w:t>فحکاه عنه جبرئیل لأحمد إسناد مجدٍ لیس فیه سیاد</w:t>
      </w:r>
    </w:p>
    <w:p>
      <w:pPr>
        <w:pStyle w:val="BookText"/>
        <w:rPr/>
      </w:pPr>
      <w:r>
        <w:rPr>
          <w:rFonts w:ascii="IRNazanin" w:hAnsi="IRNazanin" w:eastAsia="IRNazanin"/>
          <w:color w:val="111111"/>
          <w:sz w:val="28"/>
          <w:sz w:val="28"/>
          <w:szCs w:val="28"/>
          <w:rtl w:val="true"/>
          <w:lang w:bidi="fa-IR"/>
        </w:rPr>
        <w:t>صرع الولید لموقفٍ شاب الو لید لهوله وتهارب الأعضاد</w:t>
      </w:r>
    </w:p>
    <w:p>
      <w:pPr>
        <w:pStyle w:val="BookText"/>
        <w:rPr/>
      </w:pPr>
      <w:r>
        <w:rPr>
          <w:rFonts w:ascii="IRNazanin" w:hAnsi="IRNazanin" w:eastAsia="IRNazanin"/>
          <w:color w:val="111111"/>
          <w:sz w:val="28"/>
          <w:sz w:val="28"/>
          <w:szCs w:val="28"/>
          <w:rtl w:val="true"/>
          <w:lang w:bidi="fa-IR"/>
        </w:rPr>
        <w:t>وأذاق عتبة بالحسام عقوبةً حسمت بها الأدواء وهی تلاد</w:t>
      </w:r>
    </w:p>
    <w:p>
      <w:pPr>
        <w:pStyle w:val="BookText"/>
        <w:rPr/>
      </w:pPr>
      <w:r>
        <w:rPr>
          <w:rFonts w:ascii="IRNazanin" w:hAnsi="IRNazanin" w:eastAsia="IRNazanin"/>
          <w:color w:val="111111"/>
          <w:sz w:val="28"/>
          <w:sz w:val="28"/>
          <w:szCs w:val="28"/>
          <w:rtl w:val="true"/>
          <w:lang w:bidi="fa-IR"/>
        </w:rPr>
        <w:t>أحلاف حربٍ أرضعوا أخلافها فکأنّهم لحروبهم أولاد</w:t>
      </w:r>
    </w:p>
    <w:p>
      <w:pPr>
        <w:pStyle w:val="BookText"/>
        <w:rPr/>
      </w:pPr>
      <w:r>
        <w:rPr>
          <w:rFonts w:ascii="Amiri" w:hAnsi="Amiri" w:eastAsia="Amiri" w:cs="Amiri"/>
          <w:color w:val="111111"/>
          <w:sz w:val="28"/>
          <w:sz w:val="28"/>
          <w:szCs w:val="28"/>
          <w:rtl w:val="true"/>
          <w:lang w:bidi="ar-SA"/>
        </w:rPr>
        <w:t>ما کان فی قتلاه إلاّ باسلٌ فکأنّما صمصامه نقّاد</w:t>
      </w:r>
    </w:p>
    <w:p>
      <w:pPr>
        <w:pStyle w:val="Heading3"/>
        <w:numPr>
          <w:ilvl w:val="2"/>
          <w:numId w:val="1"/>
        </w:numPr>
        <w:rPr/>
      </w:pPr>
      <w:bookmarkStart w:id="175" w:name="__RefHeading___Toc3339439_3381743652"/>
      <w:bookmarkStart w:id="176" w:name="_Toc61"/>
      <w:bookmarkEnd w:id="175"/>
      <w:r>
        <w:rPr>
          <w:rtl w:val="true"/>
        </w:rPr>
        <w:t>فصل فیما ظهر منه علیه السلام یوم احد</w:t>
      </w:r>
      <w:bookmarkEnd w:id="17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الطبری، وأغانی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صاحب لواء قریش کبش الکتیبة طلحة بن أبی‌طلحة العبدری،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 محمّد، إنّکم تزعمون أنّ اللّه</w:t>
      </w:r>
    </w:p>
    <w:p>
      <w:pPr>
        <w:pStyle w:val="BookText"/>
        <w:rPr/>
      </w:pPr>
      <w:r>
        <w:rPr>
          <w:rFonts w:ascii="IRNazanin" w:hAnsi="IRNazanin" w:eastAsia="IRNazanin"/>
          <w:color w:val="111111"/>
          <w:sz w:val="28"/>
          <w:sz w:val="28"/>
          <w:szCs w:val="28"/>
          <w:rtl w:val="true"/>
          <w:lang w:bidi="fa-IR"/>
        </w:rPr>
        <w:t>یعجّلنا بسیوفکم إلی النار، ویعجّلکم بسیوفنا إلی الجنّة، فهل منکم من أحد یبارزنی؟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 علی علیه السلام،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ذی الحوضین عبدالمطّلب وهاشم المطعم فی العام السغب</w:t>
      </w:r>
    </w:p>
    <w:p>
      <w:pPr>
        <w:pStyle w:val="BookText"/>
        <w:rPr/>
      </w:pPr>
      <w:r>
        <w:rPr>
          <w:rFonts w:ascii="IRNazanin" w:hAnsi="IRNazanin" w:eastAsia="IRNazanin"/>
          <w:color w:val="111111"/>
          <w:sz w:val="28"/>
          <w:sz w:val="28"/>
          <w:szCs w:val="28"/>
          <w:rtl w:val="true"/>
          <w:lang w:bidi="fa-IR"/>
        </w:rPr>
        <w:t>أفی بمیعادی‌أحمی عن حسب</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علی علیه السلام، فقطع رجله، فبدت سوأته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ابن عبّاس، والکلبی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ضربه فی مقدّم رأسه، فبدرت</w:t>
      </w:r>
      <w:r>
        <w:rPr>
          <w:rStyle w:val="FootnoteAnchor"/>
          <w:rtl w:val="true"/>
        </w:rPr>
        <w:footnoteReference w:id="1372"/>
      </w:r>
      <w:r>
        <w:rPr>
          <w:rFonts w:ascii="IRNazanin" w:hAnsi="IRNazanin" w:eastAsia="IRNazanin"/>
          <w:color w:val="111111"/>
          <w:sz w:val="28"/>
          <w:sz w:val="28"/>
          <w:szCs w:val="28"/>
          <w:rtl w:val="true"/>
          <w:lang w:bidi="fa-IR"/>
        </w:rPr>
        <w:t>عیناه،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والرحم یابن عمّ، فانصرف عنه، ومات فی الحال، ثمّ بارزهم حتّی قتل منهم ثمانیة، ثمّ أخذ باللواء صواب عبد حبشی لهم، فضرب علی علیه السلام یده، فأخذه بالیسری فضرب علیها، فأخذ اللواء، وجمع المقطوعتین علی صدره، فضرب علی امّ رأسه، فسقط اللواء، فأخذته عمرة بنت الحارث بن علقمة بن عبدالدار، فصرعت</w:t>
      </w:r>
      <w:r>
        <w:rPr>
          <w:rStyle w:val="FootnoteAnchor"/>
          <w:rtl w:val="true"/>
        </w:rPr>
        <w:footnoteReference w:id="1373"/>
      </w:r>
      <w:r>
        <w:rPr>
          <w:rFonts w:ascii="IRNazanin" w:hAnsi="IRNazanin" w:eastAsia="IRNazanin"/>
          <w:color w:val="111111"/>
          <w:sz w:val="28"/>
          <w:sz w:val="28"/>
          <w:szCs w:val="28"/>
          <w:rtl w:val="true"/>
          <w:lang w:bidi="fa-IR"/>
        </w:rPr>
        <w:t>، وانهزموا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لواء الحارثیّة أصبحوا یباعون فی الأسواق بالثمن الوکس</w:t>
      </w:r>
    </w:p>
    <w:p>
      <w:pPr>
        <w:pStyle w:val="BookText"/>
        <w:rPr/>
      </w:pPr>
      <w:r>
        <w:rPr>
          <w:rFonts w:ascii="IRNazanin" w:hAnsi="IRNazanin" w:eastAsia="IRNazanin"/>
          <w:color w:val="111111"/>
          <w:sz w:val="28"/>
          <w:sz w:val="28"/>
          <w:szCs w:val="28"/>
          <w:rtl w:val="true"/>
          <w:lang w:bidi="fa-IR"/>
        </w:rPr>
        <w:t>فانکبّ المسلمون علی الغنائم، ورجع المشرکون، فهزموهم</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وهب، قلت 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إنهزم الناس إلاّ علی علیه السلام، وأبودجانة، وسهل</w:t>
      </w:r>
    </w:p>
    <w:p>
      <w:pPr>
        <w:pStyle w:val="BookText"/>
        <w:rPr/>
      </w:pPr>
      <w:r>
        <w:rPr>
          <w:rFonts w:ascii="IRNazanin" w:hAnsi="IRNazanin" w:eastAsia="IRNazanin"/>
          <w:color w:val="111111"/>
          <w:sz w:val="28"/>
          <w:sz w:val="28"/>
          <w:szCs w:val="28"/>
          <w:rtl w:val="true"/>
          <w:lang w:bidi="fa-IR"/>
        </w:rPr>
        <w:t>ابن حنیف،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إنهزموا إلاّ علی علیه السلام وحده، وتاب</w:t>
      </w:r>
      <w:r>
        <w:rPr>
          <w:rStyle w:val="FootnoteAnchor"/>
          <w:rtl w:val="true"/>
        </w:rPr>
        <w:footnoteReference w:id="1375"/>
      </w:r>
      <w:r>
        <w:rPr>
          <w:rFonts w:ascii="IRNazanin" w:hAnsi="IRNazanin" w:eastAsia="IRNazanin"/>
          <w:color w:val="111111"/>
          <w:sz w:val="28"/>
          <w:sz w:val="28"/>
          <w:szCs w:val="28"/>
          <w:rtl w:val="true"/>
          <w:lang w:bidi="fa-IR"/>
        </w:rPr>
        <w:t>إلیهم 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ثابت، وأبودجانة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وسهل بن حنیف</w:t>
      </w:r>
      <w:r>
        <w:rPr>
          <w:rFonts w:eastAsia="IRNazanin" w:cs="IRNazanin"/>
          <w:color w:val="111111"/>
          <w:sz w:val="28"/>
          <w:szCs w:val="28"/>
          <w:rtl w:val="true"/>
          <w:lang w:bidi="fa-IR"/>
        </w:rPr>
        <w:t>)</w:t>
      </w:r>
      <w:r>
        <w:rPr>
          <w:rStyle w:val="FootnoteAnchor"/>
          <w:rtl w:val="true"/>
        </w:rPr>
        <w:footnoteReference w:id="1376"/>
      </w:r>
      <w:r>
        <w:rPr>
          <w:rFonts w:ascii="IRNazanin" w:hAnsi="IRNazanin" w:eastAsia="IRNazanin"/>
          <w:color w:val="111111"/>
          <w:sz w:val="28"/>
          <w:sz w:val="28"/>
          <w:szCs w:val="28"/>
          <w:rtl w:val="true"/>
          <w:lang w:bidi="fa-IR"/>
        </w:rPr>
        <w:t>ومصعب بن عمیر، وعبداللّه بن جحش، وشماس بن عثمان بن شرید، والمقداد، وطلحة، وسعد، والباقون من الأنصار</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ترکوا المختار فی الحرب مفرداً وفرّ جمیع الصحب عنه وأجمعوا</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وکان علیٌ غائصاً فی جموعهم لهاماتهم بالسیف یفری ویقطع</w:t>
      </w:r>
      <w:r>
        <w:rPr>
          <w:rStyle w:val="FootnoteAnchor"/>
          <w:rtl w:val="true"/>
        </w:rPr>
        <w:footnoteReference w:id="137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لحقنی من الجزع علی رسول اللّه صلی الله علیه و آله ما لم أملک نفسی، وکنت أمامه أضرب بسیفی، فرجعت أطلبه،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رسول‌اللّه لیفرّ، وما رأیته فی القتلی، وأظنّه رفع من بیننا، فکسرت جفن سیفی،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لاُقاتلنّ به حتّی اقتل، وحملت علی القوم فأفرجوا، فإذا أنا برسول اللّه صلی الله علیه و آله قد وقع علی الأرض مغشیّاً علیه، فوقفت علی رأسه، فنظر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 یا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w:t>
      </w:r>
      <w:r>
        <w:rPr>
          <w:rStyle w:val="FootnoteAnchor"/>
          <w:rtl w:val="true"/>
        </w:rPr>
        <w:footnoteReference w:id="1380"/>
      </w:r>
      <w:r>
        <w:rPr>
          <w:rFonts w:ascii="IRNazanin" w:hAnsi="IRNazanin" w:eastAsia="IRNazanin"/>
          <w:color w:val="111111"/>
          <w:sz w:val="28"/>
          <w:sz w:val="28"/>
          <w:szCs w:val="28"/>
          <w:rtl w:val="true"/>
          <w:lang w:bidi="fa-IR"/>
        </w:rPr>
        <w:t>یا رسول اللّه، وولّوا الدبر من العدوّ، وأسلموک</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أباسفیان رأی النبی صلی الله علیه و آله مطروحاً علی الأرض، فتفأّل بذلک ظفراً، وحثّ الناس علی النبی صلی الله علیه و آله، فاستقبلهم علی علیه السلام وهزمهم، ثمّ حمل النبی صلی الله علیه و آله إلی احد،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إرجعوا إرجعوا إلی رسول اللّه، فکانوا یثوبون ویثنون</w:t>
      </w:r>
      <w:r>
        <w:rPr>
          <w:rStyle w:val="FootnoteAnchor"/>
          <w:rtl w:val="true"/>
        </w:rPr>
        <w:footnoteReference w:id="1382"/>
      </w:r>
      <w:r>
        <w:rPr>
          <w:rFonts w:ascii="IRNazanin" w:hAnsi="IRNazanin" w:eastAsia="IRNazanin"/>
          <w:color w:val="111111"/>
          <w:sz w:val="28"/>
          <w:sz w:val="28"/>
          <w:szCs w:val="28"/>
          <w:rtl w:val="true"/>
          <w:lang w:bidi="fa-IR"/>
        </w:rPr>
        <w:t>علی علی علیه السلام، ویدعون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انکسر سیف علی علیه السلام،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السیف، فأخذ ذا الفقار، وهزم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عن أبی‌رافع بطرق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انصرف المشرکون یوم احد بلغوا الروحاء،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للکواعب أردفتم، ولا محمّداً قتلتم، إرجعوا، فبلغ ذلک رسول‌اللّه صلی الله علیه و آله، فبعث فی آثارهم علیاً علیه السلام فی نفر من الخزرج، فجعل لا یرتحل المشرکون من منزل إلاّ نزله علی علیه السلام،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اسْتَجابُوا لِلّهِ وَ الرَّسُولِ مِنْ بَعْدِ ما أَصابَهُمُ الْقَرْحُ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تفل علی جراحه، ودعا له، وبعثه خلف المشرکین، فنزلت فیه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الحجّاج بن غلاظ السهمی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أیّ مذنبٍ عن حربه أعنی ابن فاطمة المعمّ المخولا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جادت یداک له بعاجل طعنةٍ ترکت طلیحة للجبین مجندلا</w:t>
      </w:r>
      <w:bookmarkStart w:id="177" w:name="pg14048_178876"/>
    </w:p>
    <w:p>
      <w:pPr>
        <w:pStyle w:val="BookText"/>
        <w:rPr/>
      </w:pPr>
      <w:bookmarkEnd w:id="177"/>
      <w:r>
        <w:rPr>
          <w:rFonts w:ascii="IRNazanin" w:hAnsi="IRNazanin" w:eastAsia="IRNazanin"/>
          <w:color w:val="111111"/>
          <w:sz w:val="28"/>
          <w:sz w:val="28"/>
          <w:szCs w:val="28"/>
          <w:rtl w:val="true"/>
          <w:lang w:bidi="fa-IR"/>
        </w:rPr>
        <w:t>وشددت شدّة باسلٍ فکشفتهم</w:t>
      </w:r>
    </w:p>
    <w:p>
      <w:pPr>
        <w:pStyle w:val="BookText"/>
        <w:rPr/>
      </w:pPr>
      <w:r>
        <w:rPr>
          <w:rFonts w:ascii="IRNazanin" w:hAnsi="IRNazanin" w:eastAsia="IRNazanin"/>
          <w:color w:val="111111"/>
          <w:sz w:val="28"/>
          <w:sz w:val="28"/>
          <w:szCs w:val="28"/>
          <w:rtl w:val="true"/>
          <w:lang w:bidi="fa-IR"/>
        </w:rPr>
        <w:t>بالسیف إذ یهوون أحول أحولا</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وعللت سیفک بالدماء ولم یکن</w:t>
      </w:r>
    </w:p>
    <w:p>
      <w:pPr>
        <w:pStyle w:val="BookText"/>
        <w:rPr/>
      </w:pPr>
      <w:r>
        <w:rPr>
          <w:rFonts w:ascii="Amiri" w:hAnsi="Amiri" w:eastAsia="Amiri" w:cs="Amiri"/>
          <w:color w:val="111111"/>
          <w:sz w:val="28"/>
          <w:sz w:val="28"/>
          <w:szCs w:val="28"/>
          <w:rtl w:val="true"/>
          <w:lang w:bidi="ar-SA"/>
        </w:rPr>
        <w:t>لتردّه حرّان حتّی ینهلا</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بلاءٌ یوم احدٍ صالحٍ والمشرفیّة تأخذ الأدبارا</w:t>
      </w:r>
    </w:p>
    <w:p>
      <w:pPr>
        <w:pStyle w:val="BookText"/>
        <w:rPr/>
      </w:pPr>
      <w:r>
        <w:rPr>
          <w:rFonts w:ascii="IRNazanin" w:hAnsi="IRNazanin" w:eastAsia="IRNazanin"/>
          <w:color w:val="111111"/>
          <w:sz w:val="28"/>
          <w:sz w:val="28"/>
          <w:szCs w:val="28"/>
          <w:rtl w:val="true"/>
          <w:lang w:bidi="fa-IR"/>
        </w:rPr>
        <w:t>إذ جاء جبریلٌ فنادی معلناً فی المسلمین وأسمع الأبرارا</w:t>
      </w:r>
    </w:p>
    <w:p>
      <w:pPr>
        <w:pStyle w:val="BookText"/>
        <w:rPr/>
      </w:pPr>
      <w:r>
        <w:rPr>
          <w:rFonts w:ascii="IRNazanin" w:hAnsi="IRNazanin" w:eastAsia="IRNazanin"/>
          <w:color w:val="111111"/>
          <w:sz w:val="28"/>
          <w:sz w:val="28"/>
          <w:szCs w:val="28"/>
          <w:rtl w:val="true"/>
          <w:lang w:bidi="fa-IR"/>
        </w:rPr>
        <w:t>لا سیف إلاّ ذو الفقار ولا فتیً إلاّ علی إن عددت فخارا</w:t>
      </w:r>
      <w:r>
        <w:rPr>
          <w:rStyle w:val="FootnoteAnchor"/>
          <w:rtl w:val="true"/>
        </w:rPr>
        <w:footnoteReference w:id="1385"/>
      </w:r>
    </w:p>
    <w:p>
      <w:pPr>
        <w:pStyle w:val="Heading3"/>
        <w:numPr>
          <w:ilvl w:val="2"/>
          <w:numId w:val="1"/>
        </w:numPr>
        <w:rPr/>
      </w:pPr>
      <w:bookmarkStart w:id="178" w:name="__RefHeading___Toc3339441_3381743652"/>
      <w:bookmarkStart w:id="179" w:name="_Toc62"/>
      <w:bookmarkEnd w:id="178"/>
      <w:r>
        <w:rPr>
          <w:rtl w:val="true"/>
        </w:rPr>
        <w:t>فصل فی مقامه علیه السلام فی غزوة خیبر</w:t>
      </w:r>
      <w:bookmarkEnd w:id="179"/>
    </w:p>
    <w:p>
      <w:pPr>
        <w:pStyle w:val="BookText"/>
        <w:rPr/>
      </w:pPr>
      <w:r>
        <w:rPr>
          <w:rFonts w:ascii="IRNazanin" w:hAnsi="IRNazanin" w:eastAsia="IRNazanin"/>
          <w:color w:val="111111"/>
          <w:sz w:val="28"/>
          <w:sz w:val="28"/>
          <w:szCs w:val="28"/>
          <w:rtl w:val="true"/>
          <w:lang w:bidi="fa-IR"/>
        </w:rPr>
        <w:t>أبوکریب ومحمّد بن یحیی الأزدی فی أمالیهما، ومحمّد بن إسحاق والعمادی فی مغازیهما، والنطنزی والبلاذری فی تاریخیهما، والثعلبی والواحدی فی تفسیریهما، وأحمد بن حنبل وأبویعلی الموصلی فی مسندیهما، وأحمد والسمعانی وأبوالسعادات فی فضائلهم، وأبونعیم فی حلیته، والأشنهی فی اعتقاده، وأبوبکر البیهقی فی دلائل النبوة، والترمذی فی جامعه، وابن ماجة فی سننه، وابن بطّة فی إبانته، من سبعة عشرة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عبّاس، وعبداللّه بن عمر، وسهل بن سعد، وسلمة بن الأکوع، وبریدة الأسلمی، وعمران بن الحصین، وعبدالرحمن بن أبی‌لیلی، عن أبیه، وأبوسعید الخدری، وجابر الأنصاری، وسعد بن أبی‌وقّاص، وأبی‌هریرة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لمّا خرج مرحب برجله، بعث إلیه النبی صلی الله علیه و آله أبابکر برایته مع المهاجرین فی رایة بیضاء، فعاد یؤنّب قومه ویؤنّبونه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عمر من بعده، فرجع یجبّن أصحابه ویجبّنونه، حتّی ساء النبی صلی الله علیه و آله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کرّاراً غیر فرّار، یأخذها عنوة</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یأخذها بحقّها</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حتّی یفتح اللّه علی یدیه</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النبی صلی الله علیه و آله حدیث الرایة، بات الناس یذکرون</w:t>
      </w:r>
      <w:r>
        <w:rPr>
          <w:rStyle w:val="FootnoteAnchor"/>
          <w:rtl w:val="true"/>
        </w:rPr>
        <w:footnoteReference w:id="1389"/>
      </w:r>
      <w:r>
        <w:rPr>
          <w:rFonts w:ascii="IRNazanin" w:hAnsi="IRNazanin" w:eastAsia="IRNazanin"/>
          <w:color w:val="111111"/>
          <w:sz w:val="28"/>
          <w:sz w:val="28"/>
          <w:szCs w:val="28"/>
          <w:rtl w:val="true"/>
          <w:lang w:bidi="fa-IR"/>
        </w:rPr>
        <w:t>لیلتهم أیّهم یعطاها؟ فلمّا أصبح الصبح غدوا إلی رسول اللّه صلی الله علیه و آله، کلّهم یرجو أن یعطاها،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أبی‌طالب؟ فقالوا</w:t>
      </w:r>
      <w:r>
        <w:rPr>
          <w:rStyle w:val="FootnoteAnchor"/>
          <w:rtl w:val="true"/>
        </w:rPr>
        <w:footnoteReference w:id="1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یشتکی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إلیه، فاُتی به، فتفّل النبی صلی الله علیه و آله فی عینیه، ودعا له، فبرأ، فأعطاه الرایة</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ابن جریر، ومحمّد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فغدت قریش یقول بعضهم لبعض</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فقد کفیتموه، فإنّه أرمد لا یبصر موضع قدمه،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إلیه فادعوه، فجاء علی بغلته، وعینه معصوبة</w:t>
      </w:r>
    </w:p>
    <w:p>
      <w:pPr>
        <w:pStyle w:val="BookText"/>
        <w:rPr/>
      </w:pPr>
      <w:r>
        <w:rPr>
          <w:rFonts w:ascii="IRNazanin" w:hAnsi="IRNazanin" w:eastAsia="IRNazanin"/>
          <w:color w:val="111111"/>
          <w:sz w:val="28"/>
          <w:sz w:val="28"/>
          <w:szCs w:val="28"/>
          <w:rtl w:val="true"/>
          <w:lang w:bidi="fa-IR"/>
        </w:rPr>
        <w:t>بخرقة برد قطری، فأخذ سلمة بن الأکوع بیده، وأتی به إلی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بعث إلیه سلمان وأباذرّ، فجاءا به یقاد، فوضع النبی صلی الله علیه و آله رأسه علی فخذه، وتفّل فی عینیه، فقام وکأنّهما جزعان</w:t>
      </w:r>
      <w:r>
        <w:rPr>
          <w:rStyle w:val="FootnoteAnchor"/>
          <w:rtl w:val="true"/>
        </w:rPr>
        <w:footnoteReference w:id="1393"/>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الرایة وامض بها، جبرئیل معک، والنصر أمامک، والرعب مثبوت</w:t>
      </w:r>
      <w:r>
        <w:rPr>
          <w:rStyle w:val="FootnoteAnchor"/>
          <w:rtl w:val="true"/>
        </w:rPr>
        <w:footnoteReference w:id="1394"/>
      </w:r>
      <w:r>
        <w:rPr>
          <w:rFonts w:ascii="IRNazanin" w:hAnsi="IRNazanin" w:eastAsia="IRNazanin"/>
          <w:color w:val="111111"/>
          <w:sz w:val="28"/>
          <w:sz w:val="28"/>
          <w:szCs w:val="28"/>
          <w:rtl w:val="true"/>
          <w:lang w:bidi="fa-IR"/>
        </w:rPr>
        <w:t>فی صدور القوم، واعلم یا علی أنّهم یجدون فی کتابهم أنّ الذی یدمّر علیهم اسمه إلیا، فإذا لقیتهم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فإنّهم یخذلون إن شاء اللّه تعالی</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ابن بطّة، عن سعد، وجابر، وسلمة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یهرول هرولة، وسعد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ارفق</w:t>
      </w:r>
      <w:r>
        <w:rPr>
          <w:rStyle w:val="FootnoteAnchor"/>
          <w:rtl w:val="true"/>
        </w:rPr>
        <w:footnoteReference w:id="1396"/>
      </w:r>
      <w:r>
        <w:rPr>
          <w:rFonts w:ascii="IRNazanin" w:hAnsi="IRNazanin" w:eastAsia="IRNazanin"/>
          <w:color w:val="111111"/>
          <w:sz w:val="28"/>
          <w:sz w:val="28"/>
          <w:szCs w:val="28"/>
          <w:rtl w:val="true"/>
          <w:lang w:bidi="fa-IR"/>
        </w:rPr>
        <w:t>یلحق بک الناس، فخرج إلیه مرحب فی عامّة الیهود، وعلیه مغفر وحجر قد ثقبه مثل البیضة علی امّ رأسه، وهو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مرحب شاک سلاحی بطلٌ مجرّب</w:t>
      </w:r>
    </w:p>
    <w:p>
      <w:pPr>
        <w:pStyle w:val="BookText"/>
        <w:rPr/>
      </w:pPr>
      <w:r>
        <w:rPr>
          <w:rFonts w:ascii="IRNazanin" w:hAnsi="IRNazanin" w:eastAsia="IRNazanin"/>
          <w:color w:val="111111"/>
          <w:sz w:val="28"/>
          <w:sz w:val="28"/>
          <w:szCs w:val="28"/>
          <w:rtl w:val="true"/>
          <w:lang w:bidi="fa-IR"/>
        </w:rPr>
        <w:t>أطعن أحیاناً وحیناً أضرب إذا اللیوث أقبلت تلتهب</w:t>
      </w:r>
    </w:p>
    <w:p>
      <w:pPr>
        <w:pStyle w:val="BookText"/>
        <w:rPr/>
      </w:pPr>
      <w:r>
        <w:rPr>
          <w:rFonts w:ascii="IRNazanin" w:hAnsi="IRNazanin" w:eastAsia="IRNazanin"/>
          <w:color w:val="111111"/>
          <w:sz w:val="28"/>
          <w:sz w:val="28"/>
          <w:szCs w:val="28"/>
          <w:rtl w:val="true"/>
          <w:lang w:bidi="fa-IR"/>
        </w:rPr>
        <w:t>وأحجمت عن صوله المغلب</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امّی حیدره ضرغام آجامٍ ولیث قسوره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الأعادی مثل ریح صرصره أکیلکم بالسیف کیل السندره</w:t>
      </w:r>
    </w:p>
    <w:p>
      <w:pPr>
        <w:pStyle w:val="BookText"/>
        <w:rPr/>
      </w:pPr>
      <w:r>
        <w:rPr>
          <w:rFonts w:ascii="IRNazanin" w:hAnsi="IRNazanin" w:eastAsia="IRNazanin"/>
          <w:color w:val="111111"/>
          <w:sz w:val="28"/>
          <w:sz w:val="28"/>
          <w:szCs w:val="28"/>
          <w:rtl w:val="true"/>
          <w:lang w:bidi="fa-IR"/>
        </w:rPr>
        <w:t>أضرب بالسیف رقاب الکفره</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قال 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عنه مرحب؛ لقول ظئر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کلّ غالب الحیدر</w:t>
      </w:r>
      <w:r>
        <w:rPr>
          <w:rStyle w:val="FootnoteAnchor"/>
          <w:rtl w:val="true"/>
        </w:rPr>
        <w:footnoteReference w:id="1398"/>
      </w:r>
      <w:r>
        <w:rPr>
          <w:rFonts w:ascii="IRNazanin" w:hAnsi="IRNazanin" w:eastAsia="IRNazanin"/>
          <w:color w:val="111111"/>
          <w:sz w:val="28"/>
          <w:sz w:val="28"/>
          <w:szCs w:val="28"/>
          <w:rtl w:val="true"/>
          <w:lang w:bidi="fa-IR"/>
        </w:rPr>
        <w:t>بن أبی‌طالب، فأتاه إبلیس فی صوره شیخ، فحلف أنّه لیس بذلک الحیدر، والحیدر فی العالم کثیر، فرجع</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الطبری، وابن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بریدة أنّه ضرب مرحب علی مقدّمه، فقدّ الحجر والمغفر، وفلق رأسه</w:t>
      </w:r>
      <w:r>
        <w:rPr>
          <w:rStyle w:val="FootnoteAnchor"/>
          <w:rtl w:val="true"/>
        </w:rPr>
        <w:footnoteReference w:id="1400"/>
      </w:r>
      <w:r>
        <w:rPr>
          <w:rFonts w:ascii="IRNazanin" w:hAnsi="IRNazanin" w:eastAsia="IRNazanin"/>
          <w:color w:val="111111"/>
          <w:sz w:val="28"/>
          <w:sz w:val="28"/>
          <w:szCs w:val="28"/>
          <w:rtl w:val="true"/>
          <w:lang w:bidi="fa-IR"/>
        </w:rPr>
        <w:t>حتّی وقع فی الأضراس، وأخذ المدینة</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ماجة فی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لمّا قتل مرحب، أتی برأسه إلی رسول اللّه صلی الله علیه و آله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بلغ عسکر النبی صلی الله علیه و آله أخیراه، حتّی دخل علی علیه السلام حصون الیهود کلّها، وهی قموص، وناعم، وسلالم، ووطیخ، وحصن المصعب بن معاد، وغنم، وکانت الغنیمة نصفها لعلی علیه السلام، ونصفها لسائر الصحابة</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شعبة، وقتادة، والحسن،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نزل جبرئیل علیه السلام علی النبی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یأمرک یا محمّد،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بعثت جبرئیل إلی علی</w:t>
      </w:r>
    </w:p>
    <w:p>
      <w:pPr>
        <w:pStyle w:val="BookText"/>
        <w:rPr/>
      </w:pPr>
      <w:r>
        <w:rPr>
          <w:rFonts w:ascii="IRNazanin" w:hAnsi="IRNazanin" w:eastAsia="IRNazanin"/>
          <w:color w:val="111111"/>
          <w:sz w:val="28"/>
          <w:sz w:val="28"/>
          <w:szCs w:val="28"/>
          <w:rtl w:val="true"/>
          <w:lang w:bidi="fa-IR"/>
        </w:rPr>
        <w:t>لینصره، وعزّتی وجلالی ما رمی علی حجراً إلی أهل خیبر، إلاّ رمی جبرئیل حجراً، فادفع یا محمّد إلی علی سهمین من غنائم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 له، وسهم جبرئیل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خزیمة بن ثابت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أرمد العین یبتغی دواءً فلمّا لم یحسّ مداویا</w:t>
      </w:r>
    </w:p>
    <w:p>
      <w:pPr>
        <w:pStyle w:val="BookText"/>
        <w:rPr/>
      </w:pPr>
      <w:r>
        <w:rPr>
          <w:rFonts w:ascii="IRNazanin" w:hAnsi="IRNazanin" w:eastAsia="IRNazanin"/>
          <w:color w:val="111111"/>
          <w:sz w:val="28"/>
          <w:sz w:val="28"/>
          <w:szCs w:val="28"/>
          <w:rtl w:val="true"/>
          <w:lang w:bidi="fa-IR"/>
        </w:rPr>
        <w:t>شفاه رسول اللّه منه بتفلةٍ فبورک مرقیاً وبورک راقیا</w:t>
      </w:r>
    </w:p>
    <w:p>
      <w:pPr>
        <w:pStyle w:val="BookText"/>
        <w:rPr/>
      </w:pPr>
      <w:r>
        <w:rPr>
          <w:rFonts w:ascii="IRNazanin" w:hAnsi="IRNazanin" w:eastAsia="IRNazanin"/>
          <w:color w:val="111111"/>
          <w:sz w:val="28"/>
          <w:sz w:val="28"/>
          <w:szCs w:val="28"/>
          <w:rtl w:val="true"/>
          <w:lang w:bidi="fa-IR"/>
        </w:rPr>
        <w:t>وقال ساُعطی الرایة الیوم صارماً</w:t>
      </w:r>
      <w:r>
        <w:rPr>
          <w:rStyle w:val="FootnoteAnchor"/>
          <w:rtl w:val="true"/>
        </w:rPr>
        <w:footnoteReference w:id="1404"/>
      </w:r>
      <w:r>
        <w:rPr>
          <w:rFonts w:ascii="Amiri" w:hAnsi="Amiri" w:eastAsia="Amiri" w:cs="Amiri"/>
          <w:color w:val="111111"/>
          <w:sz w:val="28"/>
          <w:sz w:val="28"/>
          <w:szCs w:val="28"/>
          <w:rtl w:val="true"/>
          <w:lang w:bidi="ar-SA"/>
        </w:rPr>
        <w:t>کمیّاً محبّاً للرسول موالیا</w:t>
      </w:r>
    </w:p>
    <w:p>
      <w:pPr>
        <w:pStyle w:val="BookText"/>
        <w:rPr/>
      </w:pPr>
      <w:r>
        <w:rPr>
          <w:rFonts w:ascii="IRNazanin" w:hAnsi="IRNazanin" w:eastAsia="IRNazanin"/>
          <w:color w:val="111111"/>
          <w:sz w:val="28"/>
          <w:sz w:val="28"/>
          <w:szCs w:val="28"/>
          <w:rtl w:val="true"/>
          <w:lang w:bidi="fa-IR"/>
        </w:rPr>
        <w:t>یحبّ الإله والإله یحبّه به یفتح اللّه الحصون الأوابیا</w:t>
      </w:r>
    </w:p>
    <w:p>
      <w:pPr>
        <w:pStyle w:val="BookText"/>
        <w:rPr/>
      </w:pPr>
      <w:r>
        <w:rPr>
          <w:rFonts w:ascii="IRNazanin" w:hAnsi="IRNazanin" w:eastAsia="IRNazanin"/>
          <w:color w:val="111111"/>
          <w:sz w:val="28"/>
          <w:sz w:val="28"/>
          <w:szCs w:val="28"/>
          <w:rtl w:val="true"/>
          <w:lang w:bidi="fa-IR"/>
        </w:rPr>
        <w:t>فأصفی بها دون البریّة کلّها علیاً وسمّاه الوزیر المواخیا</w:t>
      </w:r>
      <w:r>
        <w:rPr>
          <w:rStyle w:val="FootnoteAnchor"/>
          <w:rtl w:val="true"/>
        </w:rPr>
        <w:footnoteReference w:id="1405"/>
      </w:r>
    </w:p>
    <w:p>
      <w:pPr>
        <w:pStyle w:val="BookText"/>
        <w:rPr/>
      </w:pP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وصاحب یوم الفتح والرایة التی برجعتها أخزی الإله دلامها</w:t>
      </w:r>
    </w:p>
    <w:p>
      <w:pPr>
        <w:pStyle w:val="BookText"/>
        <w:rPr/>
      </w:pPr>
      <w:r>
        <w:rPr>
          <w:rFonts w:ascii="Amiri" w:hAnsi="Amiri" w:eastAsia="Amiri" w:cs="Amiri"/>
          <w:color w:val="111111"/>
          <w:sz w:val="28"/>
          <w:sz w:val="28"/>
          <w:szCs w:val="28"/>
          <w:rtl w:val="true"/>
          <w:lang w:bidi="ar-SA"/>
        </w:rPr>
        <w:t>وقال سأعطیها غداً رجلاً بها ملبّاً یوفی حقّها وزمامها</w:t>
      </w:r>
    </w:p>
    <w:p>
      <w:pPr>
        <w:pStyle w:val="BookText"/>
        <w:rPr/>
      </w:pPr>
      <w:r>
        <w:rPr>
          <w:rFonts w:ascii="IRNazanin" w:hAnsi="IRNazanin" w:eastAsia="IRNazanin"/>
          <w:color w:val="111111"/>
          <w:sz w:val="28"/>
          <w:sz w:val="28"/>
          <w:szCs w:val="28"/>
          <w:rtl w:val="true"/>
          <w:lang w:bidi="fa-IR"/>
        </w:rPr>
        <w:t>وقال له خذ رایتی وامض راشداً فما کنت أخشی من لدیک انهزامها</w:t>
      </w:r>
    </w:p>
    <w:p>
      <w:pPr>
        <w:pStyle w:val="BookText"/>
        <w:rPr/>
      </w:pPr>
      <w:r>
        <w:rPr>
          <w:rFonts w:ascii="IRNazanin" w:hAnsi="IRNazanin" w:eastAsia="IRNazanin"/>
          <w:color w:val="111111"/>
          <w:sz w:val="28"/>
          <w:sz w:val="28"/>
          <w:szCs w:val="28"/>
          <w:rtl w:val="true"/>
          <w:lang w:bidi="fa-IR"/>
        </w:rPr>
        <w:t>فمرّ أمیرالمؤمنین مشمّراً برایته والنصر یسری أمامها</w:t>
      </w:r>
    </w:p>
    <w:p>
      <w:pPr>
        <w:pStyle w:val="BookText"/>
        <w:rPr/>
      </w:pPr>
      <w:r>
        <w:rPr>
          <w:rFonts w:ascii="IRNazanin" w:hAnsi="IRNazanin" w:eastAsia="IRNazanin"/>
          <w:color w:val="111111"/>
          <w:sz w:val="28"/>
          <w:sz w:val="28"/>
          <w:szCs w:val="28"/>
          <w:rtl w:val="true"/>
          <w:lang w:bidi="fa-IR"/>
        </w:rPr>
        <w:t>فزجّ بباب الحصن عن أهل خیبر وسقی الأعادی حتفها وحمامها</w:t>
      </w:r>
    </w:p>
    <w:p>
      <w:pPr>
        <w:pStyle w:val="BookText"/>
        <w:rPr/>
      </w:pPr>
      <w:r>
        <w:rPr>
          <w:rFonts w:ascii="IRNazanin" w:hAnsi="IRNazanin" w:eastAsia="IRNazanin"/>
          <w:color w:val="111111"/>
          <w:sz w:val="28"/>
          <w:sz w:val="28"/>
          <w:szCs w:val="28"/>
          <w:rtl w:val="true"/>
          <w:lang w:bidi="fa-IR"/>
        </w:rPr>
        <w:t>وجدّل فیها مرحباً وهو کبشها وأوسع آناف الیهود ارتغامها</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سأعطی امرءً إن شاء ذو العرش رایتی قویّاً أمیناً مستقلاًّ بها غدا</w:t>
      </w:r>
      <w:bookmarkStart w:id="180" w:name="pg14048_178881"/>
    </w:p>
    <w:p>
      <w:pPr>
        <w:pStyle w:val="BookText"/>
        <w:rPr/>
      </w:pPr>
      <w:bookmarkEnd w:id="180"/>
      <w:r>
        <w:rPr>
          <w:rFonts w:ascii="Amiri" w:hAnsi="Amiri" w:eastAsia="Amiri" w:cs="Amiri"/>
          <w:color w:val="111111"/>
          <w:sz w:val="28"/>
          <w:sz w:val="28"/>
          <w:szCs w:val="28"/>
          <w:rtl w:val="true"/>
          <w:lang w:bidi="ar-SA"/>
        </w:rPr>
        <w:t>یحبّ إلهی والإله یحبّه</w:t>
      </w:r>
    </w:p>
    <w:p>
      <w:pPr>
        <w:pStyle w:val="BookText"/>
        <w:rPr/>
      </w:pPr>
      <w:r>
        <w:rPr>
          <w:rFonts w:ascii="IRNazanin" w:hAnsi="IRNazanin" w:eastAsia="IRNazanin"/>
          <w:color w:val="111111"/>
          <w:sz w:val="28"/>
          <w:sz w:val="28"/>
          <w:szCs w:val="28"/>
          <w:rtl w:val="true"/>
          <w:lang w:bidi="fa-IR"/>
        </w:rPr>
        <w:t>لدی الحرب میمون النقیبة أصیدا</w:t>
      </w:r>
    </w:p>
    <w:p>
      <w:pPr>
        <w:pStyle w:val="BookText"/>
        <w:rPr/>
      </w:pPr>
      <w:r>
        <w:rPr>
          <w:rFonts w:ascii="IRNazanin" w:hAnsi="IRNazanin" w:eastAsia="IRNazanin"/>
          <w:color w:val="111111"/>
          <w:sz w:val="28"/>
          <w:sz w:val="28"/>
          <w:szCs w:val="28"/>
          <w:rtl w:val="true"/>
          <w:lang w:bidi="fa-IR"/>
        </w:rPr>
        <w:t>ففاز بها منه علی ولم یزل</w:t>
      </w:r>
    </w:p>
    <w:p>
      <w:pPr>
        <w:pStyle w:val="BookText"/>
        <w:rPr/>
      </w:pPr>
      <w:r>
        <w:rPr>
          <w:rFonts w:ascii="Amiri" w:hAnsi="Amiri" w:eastAsia="Amiri" w:cs="Amiri"/>
          <w:color w:val="111111"/>
          <w:sz w:val="28"/>
          <w:sz w:val="28"/>
          <w:szCs w:val="28"/>
          <w:rtl w:val="true"/>
          <w:lang w:bidi="ar-SA"/>
        </w:rPr>
        <w:t>علی معاناً فی الاُمور مؤیّدا</w:t>
      </w:r>
    </w:p>
    <w:p>
      <w:pPr>
        <w:pStyle w:val="BookText"/>
        <w:rPr/>
      </w:pPr>
      <w:r>
        <w:rPr>
          <w:rFonts w:ascii="IRNazanin" w:hAnsi="IRNazanin" w:eastAsia="IRNazanin"/>
          <w:color w:val="111111"/>
          <w:sz w:val="28"/>
          <w:sz w:val="28"/>
          <w:szCs w:val="28"/>
          <w:rtl w:val="true"/>
          <w:lang w:bidi="fa-IR"/>
        </w:rPr>
        <w:t>علی عادةٍ منه جرت فی عدوّه</w:t>
      </w:r>
    </w:p>
    <w:p>
      <w:pPr>
        <w:pStyle w:val="BookText"/>
        <w:rPr/>
      </w:pPr>
      <w:r>
        <w:rPr>
          <w:rFonts w:ascii="IRNazanin" w:hAnsi="IRNazanin" w:eastAsia="IRNazanin"/>
          <w:color w:val="111111"/>
          <w:sz w:val="28"/>
          <w:sz w:val="28"/>
          <w:szCs w:val="28"/>
          <w:rtl w:val="true"/>
          <w:lang w:bidi="fa-IR"/>
        </w:rPr>
        <w:t>وکل امریء جارٍ علی ما تعوّدا</w:t>
      </w:r>
      <w:r>
        <w:rPr>
          <w:rStyle w:val="FootnoteAnchor"/>
          <w:rtl w:val="true"/>
        </w:rPr>
        <w:footnoteReference w:id="1407"/>
      </w:r>
    </w:p>
    <w:p>
      <w:pPr>
        <w:pStyle w:val="Heading3"/>
        <w:numPr>
          <w:ilvl w:val="2"/>
          <w:numId w:val="1"/>
        </w:numPr>
        <w:rPr/>
      </w:pPr>
      <w:bookmarkStart w:id="181" w:name="__RefHeading___Toc3339443_3381743652"/>
      <w:bookmarkStart w:id="182" w:name="_Toc63"/>
      <w:bookmarkEnd w:id="181"/>
      <w:r>
        <w:rPr>
          <w:rtl w:val="true"/>
        </w:rPr>
        <w:t>فصل فی قتاله علیه السلام فی حرب الأحزاب</w:t>
      </w:r>
      <w:bookmarkEnd w:id="182"/>
    </w:p>
    <w:p>
      <w:pPr>
        <w:pStyle w:val="BookText"/>
        <w:rPr/>
      </w:pPr>
      <w:r>
        <w:rPr>
          <w:rFonts w:ascii="Amiri" w:hAnsi="Amiri" w:eastAsia="Amiri" w:cs="Amiri"/>
          <w:color w:val="111111"/>
          <w:sz w:val="28"/>
          <w:sz w:val="28"/>
          <w:szCs w:val="28"/>
          <w:rtl w:val="true"/>
          <w:lang w:bidi="ar-SA"/>
        </w:rPr>
        <w:t>الصادق علیه السلام،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اللّهُ الْمُؤْمِنِینَ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بن أبی‌طالب علیه السلام، وقتله عمرو بن عبد ودّ</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رواه أبونعیم الأصفهانی فی ما نزل من القرآن فی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بالإسناد عن سفیان الثوری، عن رجل، عن مرّة، عن عبد اللّه</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جماعة من المفسّرین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نِعْمَةَ اللّهِ عَلَیْکُمْ إِذْ جاءَتْکُمْ جُنُودٌ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نزلت فی علی علیه السلام یوم الأحزاب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عرف النبی صلی الله علیه و آله اجتماعهم، حفر الخندق بمشورة سلمان، وأمر بنزول الذراری والنساء فی الآکام، وکانت الأحزاب علی الخمر والغناء، والمسلمون کأنّ علی رؤوسهم الطیر، لمکان عمرو بن عبدودّ العامری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مائة</w:t>
      </w:r>
      <w:r>
        <w:rPr>
          <w:rStyle w:val="FootnoteAnchor"/>
          <w:rtl w:val="true"/>
        </w:rPr>
        <w:footnoteReference w:id="1410"/>
      </w:r>
      <w:r>
        <w:rPr>
          <w:rFonts w:ascii="IRNazanin" w:hAnsi="IRNazanin" w:eastAsia="IRNazanin"/>
          <w:color w:val="111111"/>
          <w:sz w:val="28"/>
          <w:sz w:val="28"/>
          <w:szCs w:val="28"/>
          <w:rtl w:val="true"/>
          <w:lang w:bidi="fa-IR"/>
        </w:rPr>
        <w:t>ناصیة من الملوک، وألف مقرعة من الصعالیک</w:t>
      </w:r>
      <w:r>
        <w:rPr>
          <w:rStyle w:val="FootnoteAnchor"/>
          <w:rtl w:val="true"/>
        </w:rPr>
        <w:footnoteReference w:id="1411"/>
      </w:r>
      <w:r>
        <w:rPr>
          <w:rFonts w:ascii="IRNazanin" w:hAnsi="IRNazanin" w:eastAsia="IRNazanin"/>
          <w:color w:val="111111"/>
          <w:sz w:val="28"/>
          <w:sz w:val="28"/>
          <w:szCs w:val="28"/>
          <w:rtl w:val="true"/>
          <w:lang w:bidi="fa-IR"/>
        </w:rPr>
        <w:t>، وهو یعدّ بألف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ودٍّ کان أوّل فارسٍ جزع المداد وکان فارس یلیل</w:t>
      </w:r>
    </w:p>
    <w:p>
      <w:pPr>
        <w:pStyle w:val="BookText"/>
        <w:rPr/>
      </w:pPr>
      <w:r>
        <w:rPr>
          <w:rFonts w:ascii="IRNazanin" w:hAnsi="IRNazanin" w:eastAsia="IRNazanin"/>
          <w:color w:val="111111"/>
          <w:sz w:val="28"/>
          <w:sz w:val="28"/>
          <w:szCs w:val="28"/>
          <w:rtl w:val="true"/>
          <w:lang w:bidi="fa-IR"/>
        </w:rPr>
        <w:t>سمّی فارس یلیل؛ لأنّه أقبل فی رکب من قریش، حتّی إذا کان بیلیل وهو واد، عرضت لهم بنو بکر،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إمضوا، فمضوا وقام فی وجوه بنی بکر، حتّی منعهم من أن یصلوا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الخندق المداد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انتدب عمرو للبراز،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 والمسلمون یتجاوزون عنه، فرکز رمحه علی خیمة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یا محمّد، فقال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یقوم إلی مبارزته وله الإمامة بعدی؟ فنکل الناس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یا علی، فنزع عمامته السحاب من رأسه، وعمّمه بها تسعة أکوار، وأعطاه سیفه،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لشأنک،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رکز عمرو رمحه علی خیمة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أبرز،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بححت من النداء بجمعکم هل من مبارز</w:t>
      </w:r>
    </w:p>
    <w:p>
      <w:pPr>
        <w:pStyle w:val="BookText"/>
        <w:rPr/>
      </w:pPr>
      <w:r>
        <w:rPr>
          <w:rFonts w:ascii="IRNazanin" w:hAnsi="IRNazanin" w:eastAsia="IRNazanin"/>
          <w:color w:val="111111"/>
          <w:sz w:val="28"/>
          <w:sz w:val="28"/>
          <w:szCs w:val="28"/>
          <w:rtl w:val="true"/>
          <w:lang w:bidi="fa-IR"/>
        </w:rPr>
        <w:t>ووقفت إذ جبن الشجاع بموقف البطل المناجز</w:t>
      </w:r>
    </w:p>
    <w:p>
      <w:pPr>
        <w:pStyle w:val="BookText"/>
        <w:rPr/>
      </w:pPr>
      <w:r>
        <w:rPr>
          <w:rFonts w:ascii="IRNazanin" w:hAnsi="IRNazanin" w:eastAsia="IRNazanin"/>
          <w:color w:val="111111"/>
          <w:sz w:val="28"/>
          <w:sz w:val="28"/>
          <w:szCs w:val="28"/>
          <w:rtl w:val="true"/>
          <w:lang w:bidi="fa-IR"/>
        </w:rPr>
        <w:t>إنّی کذلک لم أزل متسرّعاً نحو الهزاهز</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الشجاعة والسماحة فی الفتی خیر الغرائز</w:t>
      </w:r>
    </w:p>
    <w:p>
      <w:pPr>
        <w:pStyle w:val="BookText"/>
        <w:rPr/>
      </w:pPr>
      <w:r>
        <w:rPr>
          <w:rFonts w:ascii="IRNazanin" w:hAnsi="IRNazanin" w:eastAsia="IRNazanin"/>
          <w:color w:val="111111"/>
          <w:sz w:val="28"/>
          <w:sz w:val="28"/>
          <w:szCs w:val="28"/>
          <w:rtl w:val="true"/>
          <w:lang w:bidi="fa-IR"/>
        </w:rPr>
        <w:t>فی کلّ ذلک یقوم علی علیه السلام لیبارزه، فیأمره النبی صلی الله علیه و آله بالجلوس؛ لمکان بکاء فاطمة علیها السلام علیه، من جراحاته فی یوم احد، وقولها</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أن یأتم الحسن والحسین باقتحامه الهلکات، فنزل جبرئیل علیه السلام عن اللّه تعالی أن یأمر علیاً بمبارزته،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ادن منّی، وعمّمه بعمامته، وأعطاه سیفه،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إمض لشأنک،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فلمّا توجّه إلیه،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الإیمان سائره إلی الکفر سائره</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لاقاه علی علیه السلام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تعجلنّ فقد أتاک مجیب صوتک غیر عاجز</w:t>
      </w:r>
    </w:p>
    <w:p>
      <w:pPr>
        <w:pStyle w:val="BookText"/>
        <w:rPr/>
      </w:pPr>
      <w:r>
        <w:rPr>
          <w:rFonts w:ascii="Amiri" w:hAnsi="Amiri" w:eastAsia="Amiri" w:cs="Amiri"/>
          <w:color w:val="111111"/>
          <w:sz w:val="28"/>
          <w:sz w:val="28"/>
          <w:szCs w:val="28"/>
          <w:rtl w:val="true"/>
          <w:lang w:bidi="ar-SA"/>
        </w:rPr>
        <w:t>ذو نیّةٍ وبصیرةٍ والصبر منجی کلّ فائز</w:t>
      </w:r>
    </w:p>
    <w:p>
      <w:pPr>
        <w:pStyle w:val="BookText"/>
        <w:rPr/>
      </w:pPr>
      <w:r>
        <w:rPr>
          <w:rFonts w:ascii="IRNazanin" w:hAnsi="IRNazanin" w:eastAsia="IRNazanin"/>
          <w:color w:val="111111"/>
          <w:sz w:val="28"/>
          <w:sz w:val="28"/>
          <w:szCs w:val="28"/>
          <w:rtl w:val="true"/>
          <w:lang w:bidi="fa-IR"/>
        </w:rPr>
        <w:t>إنّی لأرجو أن اقیم علیک نائحة الجنائز</w:t>
      </w:r>
    </w:p>
    <w:p>
      <w:pPr>
        <w:pStyle w:val="BookText"/>
        <w:rPr/>
      </w:pPr>
      <w:r>
        <w:rPr>
          <w:rFonts w:ascii="IRNazanin" w:hAnsi="IRNazanin" w:eastAsia="IRNazanin"/>
          <w:color w:val="111111"/>
          <w:sz w:val="28"/>
          <w:sz w:val="28"/>
          <w:szCs w:val="28"/>
          <w:rtl w:val="true"/>
          <w:lang w:bidi="fa-IR"/>
        </w:rPr>
        <w:t>من ضربةٍ نجلاء یبقی ذکرها عند الهزاهز</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الطبری والثعلبی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إنّک کنت فی الجاهلیة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یدعونی أحد إلی ثلاثة إلاّ قبلتها، أو واحدة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أدعوک إلی شهادة أن لا إله إلاّ اللّه، وأنّ محمّداً رسول اللّه، وأن تسلم لربّ العالمین،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عنّی هذه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خیر لک لو أخذتها،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من حیث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نساء قریش بهذا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فتنزل تقاتلنی، فضحک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أظنّ أحداً</w:t>
      </w:r>
    </w:p>
    <w:p>
      <w:pPr>
        <w:pStyle w:val="BookText"/>
        <w:rPr/>
      </w:pPr>
      <w:r>
        <w:rPr>
          <w:rFonts w:ascii="IRNazanin" w:hAnsi="IRNazanin" w:eastAsia="IRNazanin"/>
          <w:color w:val="111111"/>
          <w:sz w:val="28"/>
          <w:sz w:val="28"/>
          <w:szCs w:val="28"/>
          <w:rtl w:val="true"/>
          <w:lang w:bidi="fa-IR"/>
        </w:rPr>
        <w:t>من العرب یرومنی علیها، وإنّی لأکره أن أقتل الرجل الکریم مثلک، وکان أبوک لی ندیماً،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احبّ أن أقتلک،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فتناوشا، فضربه عمرو فی الدرقة، فقدّها وأثبت فیه السیف، وأصاب رأسه فشجّه، وضربه علی علیه السلام علی عاتقه</w:t>
      </w:r>
      <w:r>
        <w:rPr>
          <w:rStyle w:val="FootnoteAnchor"/>
          <w:rtl w:val="true"/>
        </w:rPr>
        <w:footnoteReference w:id="1416"/>
      </w:r>
      <w:r>
        <w:rPr>
          <w:rFonts w:ascii="IRNazanin" w:hAnsi="IRNazanin" w:eastAsia="IRNazanin"/>
          <w:color w:val="111111"/>
          <w:sz w:val="28"/>
          <w:sz w:val="28"/>
          <w:szCs w:val="28"/>
          <w:rtl w:val="true"/>
          <w:lang w:bidi="fa-IR"/>
        </w:rPr>
        <w:t>، فسقط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علی رجلیه بالسیف من أسفل، فوقع علی قفاه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فثار بینهما قترة، فما رأیتهما، وسمعت التکبیر تحتها، وانکشف أصحابه حتّی ظفرت خیولهم الخندق، وتبادر المسلمون یکبّرون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شبّهت قصّته بقصّة داود علیه السلام،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جزّ رأسه من قفاه بسؤال منه، قال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أعلیّ تقتحم</w:t>
      </w:r>
      <w:r>
        <w:rPr>
          <w:rStyle w:val="FootnoteAnchor"/>
          <w:rtl w:val="true"/>
        </w:rPr>
        <w:footnoteReference w:id="1418"/>
      </w:r>
      <w:r>
        <w:rPr>
          <w:rFonts w:ascii="IRNazanin" w:hAnsi="IRNazanin" w:eastAsia="IRNazanin"/>
          <w:color w:val="111111"/>
          <w:sz w:val="28"/>
          <w:sz w:val="28"/>
          <w:szCs w:val="28"/>
          <w:rtl w:val="true"/>
          <w:lang w:bidi="fa-IR"/>
        </w:rPr>
        <w:t>الفوارس هکذا عنّی وعنهم خبّروا أصحابی</w:t>
      </w:r>
    </w:p>
    <w:p>
      <w:pPr>
        <w:pStyle w:val="BookText"/>
        <w:rPr/>
      </w:pPr>
      <w:r>
        <w:rPr>
          <w:rFonts w:ascii="IRNazanin" w:hAnsi="IRNazanin" w:eastAsia="IRNazanin"/>
          <w:color w:val="111111"/>
          <w:sz w:val="28"/>
          <w:sz w:val="28"/>
          <w:szCs w:val="28"/>
          <w:rtl w:val="true"/>
          <w:lang w:bidi="fa-IR"/>
        </w:rPr>
        <w:t>تمام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 علیه السلام برأس عمرو، استقبله الصحابة، فقبّل أبوبکر رأسه، وقال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 شکرک ما بقوا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الواقدی، والخطیب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السعدی، بإسناده عن بهرم ابن حکیم، عن أبیه، عن جدّه،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علی بن أبی‌طالب لعمرو بن عبد ودّ أفضل من عمل امّتی إلی یوم القیامة</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bookmarkStart w:id="183" w:name="pg14048_178885"/>
    </w:p>
    <w:p>
      <w:pPr>
        <w:pStyle w:val="BookText"/>
        <w:rPr/>
      </w:pPr>
      <w:bookmarkEnd w:id="183"/>
      <w:r>
        <w:rPr>
          <w:rFonts w:ascii="IRNazanin" w:hAnsi="IRNazanin" w:eastAsia="IRNazanin"/>
          <w:color w:val="111111"/>
          <w:sz w:val="28"/>
          <w:sz w:val="28"/>
          <w:szCs w:val="28"/>
          <w:rtl w:val="true"/>
          <w:lang w:bidi="fa-IR"/>
        </w:rPr>
        <w:t>أبوبکر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ضرب علی علیه السلام ضربة ما کان فی الإسلام أعزّ منها، وضرب هو ضربة ما کان فیه أشأم منها</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ضربة ابن ملجم وقعت علی ضربة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 جاء المشرکون بجمعهم وعمرو بن ودٍّ فی الحدید مقنّع</w:t>
      </w:r>
    </w:p>
    <w:p>
      <w:pPr>
        <w:pStyle w:val="BookText"/>
        <w:rPr/>
      </w:pPr>
      <w:r>
        <w:rPr>
          <w:rFonts w:ascii="Amiri" w:hAnsi="Amiri" w:eastAsia="Amiri" w:cs="Amiri"/>
          <w:color w:val="111111"/>
          <w:sz w:val="28"/>
          <w:sz w:val="28"/>
          <w:szCs w:val="28"/>
          <w:rtl w:val="true"/>
          <w:lang w:bidi="ar-SA"/>
        </w:rPr>
        <w:t>فجدّله شلواً صریعاً لوجهه رهیناً بقاعٍ حوله الضبع یجمع</w:t>
      </w:r>
    </w:p>
    <w:p>
      <w:pPr>
        <w:pStyle w:val="BookText"/>
        <w:rPr/>
      </w:pPr>
      <w:r>
        <w:rPr>
          <w:rFonts w:ascii="IRNazanin" w:hAnsi="IRNazanin" w:eastAsia="IRNazanin"/>
          <w:color w:val="111111"/>
          <w:sz w:val="28"/>
          <w:sz w:val="28"/>
          <w:szCs w:val="28"/>
          <w:rtl w:val="true"/>
          <w:lang w:bidi="fa-IR"/>
        </w:rPr>
        <w:t>وأهلکهم ربّی وردّوا بغیضهم کما اهلکت عاد الطغاة وتبّع</w:t>
      </w:r>
      <w:r>
        <w:rPr>
          <w:rStyle w:val="FootnoteAnchor"/>
          <w:rtl w:val="true"/>
        </w:rPr>
        <w:footnoteReference w:id="1421"/>
      </w:r>
    </w:p>
    <w:p>
      <w:pPr>
        <w:pStyle w:val="Heading3"/>
        <w:numPr>
          <w:ilvl w:val="2"/>
          <w:numId w:val="1"/>
        </w:numPr>
        <w:rPr/>
      </w:pPr>
      <w:bookmarkStart w:id="184" w:name="__RefHeading___Toc3339445_3381743652"/>
      <w:bookmarkStart w:id="185" w:name="_Toc64"/>
      <w:bookmarkEnd w:id="184"/>
      <w:r>
        <w:rPr>
          <w:rtl w:val="true"/>
        </w:rPr>
        <w:t>فصل فیما ظهر منه علیه السلام فی غزاة ذات السلاسل</w:t>
      </w:r>
      <w:bookmarkEnd w:id="185"/>
    </w:p>
    <w:p>
      <w:pPr>
        <w:pStyle w:val="BookText"/>
        <w:rPr/>
      </w:pPr>
      <w:r>
        <w:rPr>
          <w:rFonts w:ascii="IRNazanin" w:hAnsi="IRNazanin" w:eastAsia="IRNazanin"/>
          <w:color w:val="111111"/>
          <w:sz w:val="28"/>
          <w:sz w:val="28"/>
          <w:szCs w:val="28"/>
          <w:rtl w:val="true"/>
          <w:lang w:bidi="fa-IR"/>
        </w:rPr>
        <w:t>أبوالقاسم بن شبل الوکیل، وأبوالفتح الحفّار، بإسنادهما عن الصادق علیه السلام، ومقاتل، والزجّاج، ووکیع، والثوری، والسدی، وأبوصالح،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أنفذ النبی صلی الله علیه و آله أبابکر فی سبعمائة رجل، فلمّا صار إلی الوادی، وأراد الانحدار خرجوا إلیه، فهزموه، وقتلوا من المسلمین جمعاً کثیراً، فلمّا قدموا علی النبی صلی الله علیه و آله، بعث عمر، فرجع منهزماً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إبعثنی یا رسول اللّه، فإنّ الحرب خدعة ولعلّی أخدعهم، فبعثه، فرجع منهزماً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أنفذ خالداً، فعاد کذلک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فساء النبی صلی الله علیه و آله ذلک، فدعا علیاً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أرسلته کرّاراً غیر فرّار، فشیّعه إلی مسجد الأحزاب، فسار بالقوم متنکّباً عن الطریق، یسیر باللیل ویکمن بالنهار، ثمّ</w:t>
      </w:r>
    </w:p>
    <w:p>
      <w:pPr>
        <w:pStyle w:val="BookText"/>
        <w:rPr/>
      </w:pPr>
      <w:r>
        <w:rPr>
          <w:rFonts w:ascii="IRNazanin" w:hAnsi="IRNazanin" w:eastAsia="IRNazanin"/>
          <w:color w:val="111111"/>
          <w:sz w:val="28"/>
          <w:sz w:val="28"/>
          <w:szCs w:val="28"/>
          <w:rtl w:val="true"/>
          <w:lang w:bidi="fa-IR"/>
        </w:rPr>
        <w:t>أخذ علی محجّة غامضة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بهم حتّی استقبل الوادی من فمه، ثمّ أمرهم أن یعکموا الخیل، وأوقفهم فی مکان،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تبرحوا، وانتبذ</w:t>
      </w:r>
      <w:r>
        <w:rPr>
          <w:rStyle w:val="FootnoteAnchor"/>
          <w:rtl w:val="true"/>
        </w:rPr>
        <w:footnoteReference w:id="1422"/>
      </w:r>
      <w:r>
        <w:rPr>
          <w:rFonts w:ascii="IRNazanin" w:hAnsi="IRNazanin" w:eastAsia="IRNazanin"/>
          <w:color w:val="111111"/>
          <w:sz w:val="28"/>
          <w:sz w:val="28"/>
          <w:szCs w:val="28"/>
          <w:rtl w:val="true"/>
          <w:lang w:bidi="fa-IR"/>
        </w:rPr>
        <w:t>أمامهم، وأقام ناحیة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أنزلنا هذا الغلام فی واد کثیر الحیّات والهوام والسباع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سبع یأکلنا، أو یأکل دوابّنا، وإمّا حیات تعقرنا وتعقر دوابّنا، وإمّا یعلم بنا عدوّنا، فیأتینا ویقتلنا، فکلّموه یخلّینا نعلو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فکلّمه أبوبکر فلم یجبه، فکلّمه عمر فلم یجبه،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ینبغی أن نضیّع أنفسنا، إنطلقوا بنا نعلو الوادی، فلم یطعه أحد من المسلمین</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أحسّ أمیرالمؤمنین علیه السلام بالفجر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ارکبوا بارک اللّه فیکم، وطلع الجبل، حتّی إذا انحدر علی القوم وأشرف علیهم،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اترکوا عکمة دوابّکم،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فشمت الخیل ریح الإناث، فصهلت، فسمع القوم صهیل خیلهم</w:t>
      </w:r>
      <w:r>
        <w:rPr>
          <w:rStyle w:val="FootnoteAnchor"/>
          <w:rtl w:val="true"/>
        </w:rPr>
        <w:footnoteReference w:id="1424"/>
      </w:r>
      <w:r>
        <w:rPr>
          <w:rFonts w:ascii="IRNazanin" w:hAnsi="IRNazanin" w:eastAsia="IRNazanin"/>
          <w:color w:val="111111"/>
          <w:sz w:val="28"/>
          <w:sz w:val="28"/>
          <w:szCs w:val="28"/>
          <w:rtl w:val="true"/>
          <w:lang w:bidi="fa-IR"/>
        </w:rPr>
        <w:t>، فولّوا هاربین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مقاتل والزجّاج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کبس القوم وهم غادون</w:t>
      </w:r>
      <w:r>
        <w:rPr>
          <w:rStyle w:val="FootnoteAnchor"/>
          <w:rtl w:val="true"/>
        </w:rPr>
        <w:footnoteReference w:id="1425"/>
      </w:r>
      <w:r>
        <w:rPr>
          <w:rFonts w:ascii="IRNazanin" w:hAnsi="IRNazanin" w:eastAsia="IRNazanin"/>
          <w:color w:val="111111"/>
          <w:sz w:val="28"/>
          <w:sz w:val="28"/>
          <w:szCs w:val="28"/>
          <w:rtl w:val="true"/>
          <w:lang w:bidi="fa-IR"/>
        </w:rPr>
        <w:t>،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أنا رسول رسول اللّه صلی الله علیه و آله إلیکم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وأنّ محمّداً رسول‌اللّه، وإلاّ ضربتکم بالسیف</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عنّا کما انصرف ثلاثة قبلک، فإنّک لا تقاومنا،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لا</w:t>
      </w:r>
    </w:p>
    <w:p>
      <w:pPr>
        <w:pStyle w:val="BookText"/>
        <w:rPr/>
      </w:pPr>
      <w:r>
        <w:rPr>
          <w:rFonts w:ascii="IRNazanin" w:hAnsi="IRNazanin" w:eastAsia="IRNazanin"/>
          <w:color w:val="111111"/>
          <w:sz w:val="28"/>
          <w:sz w:val="28"/>
          <w:szCs w:val="28"/>
          <w:rtl w:val="true"/>
          <w:lang w:bidi="fa-IR"/>
        </w:rPr>
        <w:t>أنصرف، أنا علی بن أبی‌طالب، فاضطربوا، وخرج إلیه الأشدّاء السبعة، وناصحوه وطلبوا الصلح،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الإسلام، وإمّا المقاومة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فبرز</w:t>
      </w:r>
      <w:r>
        <w:rPr>
          <w:rStyle w:val="FootnoteAnchor"/>
          <w:rtl w:val="true"/>
        </w:rPr>
        <w:footnoteReference w:id="1426"/>
      </w:r>
      <w:r>
        <w:rPr>
          <w:rFonts w:ascii="IRNazanin" w:hAnsi="IRNazanin" w:eastAsia="IRNazanin"/>
          <w:color w:val="111111"/>
          <w:sz w:val="28"/>
          <w:sz w:val="28"/>
          <w:szCs w:val="28"/>
          <w:rtl w:val="true"/>
          <w:lang w:bidi="fa-IR"/>
        </w:rPr>
        <w:t>إلیه واحد بعد واحد، وکان أشدّهم آخرهم، وهو سعد بن مالک العجلی، وهو صاحب الحصن، فقتلهم، فانهزموا، ودخل بعضهم فی الحصن، وبعضهم استأمنوا، وبعضهم أسلموا، وأتوه بمفاتیح الخزائن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إنتبه النبی صلی الله علیه و آله من القیلولة،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جارک ما لک؟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أخبرنی جبرئیل بالفتح،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النبی صلی الله علیه و آله أصحابه بذلک، وأمرهم باستقباله، والنبی صلی الله علیه و آله یقدّمهم، فلمّا رأی علی علیه السلام النبی صلی الله علیه و آله ترجّل عن فرسه،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إرکب، فإنّ اللّه ورسوله عنک راضیان، فبکی علی علیه السلام فرحاً،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لولا أنّی أشفق أن تقول فیک طوائف من امّتی ما قالت النصاری فی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ذات السلاسل من سلیمٍ غداة أتاهم الموت المبیر</w:t>
      </w:r>
    </w:p>
    <w:p>
      <w:pPr>
        <w:pStyle w:val="BookText"/>
        <w:rPr/>
      </w:pPr>
      <w:r>
        <w:rPr>
          <w:rFonts w:ascii="IRNazanin" w:hAnsi="IRNazanin" w:eastAsia="IRNazanin"/>
          <w:color w:val="111111"/>
          <w:sz w:val="28"/>
          <w:sz w:val="28"/>
          <w:szCs w:val="28"/>
          <w:rtl w:val="true"/>
          <w:lang w:bidi="fa-IR"/>
        </w:rPr>
        <w:t>وقد هزموا أباحفصٍ عمیراً و صاحبه مراراً فاستطیروا</w:t>
      </w:r>
    </w:p>
    <w:p>
      <w:pPr>
        <w:pStyle w:val="BookText"/>
        <w:rPr/>
      </w:pPr>
      <w:r>
        <w:rPr>
          <w:rFonts w:ascii="IRNazanin" w:hAnsi="IRNazanin" w:eastAsia="IRNazanin"/>
          <w:color w:val="111111"/>
          <w:sz w:val="28"/>
          <w:sz w:val="28"/>
          <w:szCs w:val="28"/>
          <w:rtl w:val="true"/>
          <w:lang w:bidi="fa-IR"/>
        </w:rPr>
        <w:t>وقد قتلوا من الأنصار رهطاً فحلّ النذر أو وجبت نذور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أزار الموت مشیخة ضخاماً جحاجحة تسدّ بها الثغور</w:t>
      </w:r>
      <w:r>
        <w:rPr>
          <w:rStyle w:val="FootnoteAnchor"/>
          <w:rtl w:val="true"/>
        </w:rPr>
        <w:footnoteReference w:id="1428"/>
      </w:r>
      <w:bookmarkStart w:id="186" w:name="pg14048_178888"/>
    </w:p>
    <w:p>
      <w:pPr>
        <w:pStyle w:val="Heading3"/>
        <w:numPr>
          <w:ilvl w:val="2"/>
          <w:numId w:val="1"/>
        </w:numPr>
        <w:rPr/>
      </w:pPr>
      <w:bookmarkStart w:id="187" w:name="__RefHeading___Toc3339447_3381743652"/>
      <w:bookmarkStart w:id="188" w:name="_Toc65"/>
      <w:bookmarkEnd w:id="186"/>
      <w:bookmarkEnd w:id="187"/>
      <w:r>
        <w:rPr>
          <w:rtl w:val="true"/>
        </w:rPr>
        <w:t>فصل فی غزوات شتّی</w:t>
      </w:r>
      <w:bookmarkEnd w:id="188"/>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حُنَیْنٍ إِذْ أَعْجَبَتْکُمْ کَثْرَتُکُمْ فَلَمْ تُغْنِ عَنْکُمْ شَیْئاً وَ 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سَکِینَتَهُ عَلی رَسُولِهِ وَ عَلَی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الضحّاک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علیه السلام، وثمانیة من بنی هاشم</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قتیبة فی المعارف، والثعلبی فی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ثبتوا مع النبی صلی الله علیه و آله یوم حنین بعد هزیمة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والعبّاس، والفضل إبنه، وأبوسفیان بن الحارث ابن عبدالمطّلب، ونوفل وربیعة أخواه، وعبداللّه بن الزبیر بن عبدالمطّلب، وعتبة ومعتب إبنا أبی‌لهب، وأیمن مولی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العبّاس عن یمین النبی صلی الله علیه و آله، والفضل عن یساره، وأبوسفیان ممسک بسرجه عند نفر بغلته، وسائرهم حوله، وعلی علیه السلام یضرب بالسیف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یقول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نصرنا رسول اللّه فی الحرب تسعة وقد فرّ من قد فرّ عنه وأقشعوا</w:t>
      </w:r>
    </w:p>
    <w:p>
      <w:pPr>
        <w:pStyle w:val="BookText"/>
        <w:rPr/>
      </w:pPr>
      <w:r>
        <w:rPr>
          <w:rFonts w:ascii="IRNazanin" w:hAnsi="IRNazanin" w:eastAsia="IRNazanin"/>
          <w:color w:val="111111"/>
          <w:sz w:val="28"/>
          <w:sz w:val="28"/>
          <w:szCs w:val="28"/>
          <w:rtl w:val="true"/>
          <w:lang w:bidi="fa-IR"/>
        </w:rPr>
        <w:t>وفیه یقول مالک بن عبادة الغافقی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یواس النبیّ غیر بنی هاشم عند السیوف یوم حنین</w:t>
      </w:r>
    </w:p>
    <w:p>
      <w:pPr>
        <w:pStyle w:val="BookText"/>
        <w:rPr/>
      </w:pPr>
      <w:r>
        <w:rPr>
          <w:rFonts w:ascii="IRNazanin" w:hAnsi="IRNazanin" w:eastAsia="IRNazanin"/>
          <w:color w:val="111111"/>
          <w:sz w:val="28"/>
          <w:sz w:val="28"/>
          <w:szCs w:val="28"/>
          <w:rtl w:val="true"/>
          <w:lang w:bidi="fa-IR"/>
        </w:rPr>
        <w:t>هرب الناس غیر تسعة رهطٍ فهم یهتفون للناس أین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قاموا مع النبی علی الموت فأبوا زیّناً لنا غیر شین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وثوی أیمن الأمین من القوم</w:t>
      </w:r>
    </w:p>
    <w:p>
      <w:pPr>
        <w:pStyle w:val="BookText"/>
        <w:rPr/>
      </w:pPr>
      <w:r>
        <w:rPr>
          <w:rFonts w:ascii="Amiri" w:hAnsi="Amiri" w:eastAsia="Amiri" w:cs="Amiri"/>
          <w:color w:val="111111"/>
          <w:sz w:val="28"/>
          <w:sz w:val="28"/>
          <w:szCs w:val="28"/>
          <w:rtl w:val="true"/>
          <w:lang w:bidi="ar-SA"/>
        </w:rPr>
        <w:t>شهیداً فاغتاض قرّة عین</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وکانت الأنصار خاصّة تنصرف، إذ کمن أبو جرول علی المسلمین، وکان علی جمل أحمر، بیده رایة سوداء، فی رأس رمح طویل أمام هوازن، حتّی إذا أدرک أحداً طعنه برمحه، وإذا فاته الناس دفع لمن وراءه، وجعل یقتلهم</w:t>
      </w:r>
      <w:r>
        <w:rPr>
          <w:rStyle w:val="FootnoteAnchor"/>
          <w:rtl w:val="true"/>
        </w:rPr>
        <w:footnoteReference w:id="1431"/>
      </w:r>
      <w:r>
        <w:rPr>
          <w:rFonts w:ascii="IRNazanin" w:hAnsi="IRNazanin" w:eastAsia="IRNazanin"/>
          <w:color w:val="111111"/>
          <w:sz w:val="28"/>
          <w:sz w:val="28"/>
          <w:szCs w:val="28"/>
          <w:rtl w:val="true"/>
          <w:lang w:bidi="fa-IR"/>
        </w:rPr>
        <w:t>، وهو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 جرول لا براح حتّی یبیح القوم أو یباح</w:t>
      </w:r>
    </w:p>
    <w:p>
      <w:pPr>
        <w:pStyle w:val="BookText"/>
        <w:rPr/>
      </w:pPr>
      <w:r>
        <w:rPr>
          <w:rFonts w:ascii="IRNazanin" w:hAnsi="IRNazanin" w:eastAsia="IRNazanin"/>
          <w:color w:val="111111"/>
          <w:sz w:val="28"/>
          <w:sz w:val="28"/>
          <w:szCs w:val="28"/>
          <w:rtl w:val="true"/>
          <w:lang w:bidi="fa-IR"/>
        </w:rPr>
        <w:t>فنهد</w:t>
      </w:r>
      <w:r>
        <w:rPr>
          <w:rStyle w:val="FootnoteAnchor"/>
          <w:rtl w:val="true"/>
        </w:rPr>
        <w:footnoteReference w:id="1432"/>
      </w:r>
      <w:r>
        <w:rPr>
          <w:rFonts w:ascii="IRNazanin" w:hAnsi="IRNazanin" w:eastAsia="IRNazanin"/>
          <w:color w:val="111111"/>
          <w:sz w:val="28"/>
          <w:sz w:val="28"/>
          <w:szCs w:val="28"/>
          <w:rtl w:val="true"/>
          <w:lang w:bidi="fa-IR"/>
        </w:rPr>
        <w:t>له أمیرالمؤمنین علیه السلام، فضرب عجز بعیره، فصرعه، ثمّ ضربه ففطره،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 القوم لدی الصباح أنّی لدی الهیجاء ذو نصاح</w:t>
      </w:r>
    </w:p>
    <w:p>
      <w:pPr>
        <w:pStyle w:val="BookText"/>
        <w:rPr/>
      </w:pPr>
      <w:r>
        <w:rPr>
          <w:rFonts w:ascii="IRNazanin" w:hAnsi="IRNazanin" w:eastAsia="IRNazanin"/>
          <w:color w:val="111111"/>
          <w:sz w:val="28"/>
          <w:sz w:val="28"/>
          <w:szCs w:val="28"/>
          <w:rtl w:val="true"/>
          <w:lang w:bidi="fa-IR"/>
        </w:rPr>
        <w:t>فانهزموا، وعدّ قتلی علی علیه السلام، فکانوا أربعین</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سلامة الحنینی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کانوا فی حنین ویلهم وضرام الحرب تخبو وتهب</w:t>
      </w:r>
    </w:p>
    <w:p>
      <w:pPr>
        <w:pStyle w:val="BookText"/>
        <w:rPr/>
      </w:pPr>
      <w:r>
        <w:rPr>
          <w:rFonts w:ascii="IRNazanin" w:hAnsi="IRNazanin" w:eastAsia="IRNazanin"/>
          <w:color w:val="111111"/>
          <w:sz w:val="28"/>
          <w:sz w:val="28"/>
          <w:szCs w:val="28"/>
          <w:rtl w:val="true"/>
          <w:lang w:bidi="fa-IR"/>
        </w:rPr>
        <w:t>ضاقت الأرض علی القوم بما رحبت فاستحسن القوم الهرب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غزاة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حاصرهم أیّاماً، وأنفذ علیاً علیه السلام فی خیل، وأمره أن یطأ ما وجد، ویکسر کلّ صنم وجده، فلقیته خیل خثعم وقت الصبوح فی جموع، فبرز فارسهم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فی غسق الفجر</w:t>
      </w:r>
      <w:r>
        <w:rPr>
          <w:rFonts w:eastAsia="IRNazanin" w:cs="IRNazanin"/>
          <w:color w:val="111111"/>
          <w:sz w:val="28"/>
          <w:szCs w:val="28"/>
          <w:rtl w:val="true"/>
          <w:lang w:bidi="fa-IR"/>
        </w:rPr>
        <w:t>)</w:t>
      </w:r>
      <w:r>
        <w:rPr>
          <w:rStyle w:val="FootnoteAnchor"/>
          <w:rtl w:val="true"/>
        </w:rPr>
        <w:footnoteReference w:id="143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w:t>
      </w:r>
    </w:p>
    <w:p>
      <w:pPr>
        <w:pStyle w:val="BookText"/>
        <w:rPr/>
      </w:pPr>
      <w:r>
        <w:rPr>
          <w:rFonts w:ascii="IRNazanin" w:hAnsi="IRNazanin" w:eastAsia="IRNazanin"/>
          <w:color w:val="111111"/>
          <w:sz w:val="28"/>
          <w:sz w:val="28"/>
          <w:szCs w:val="28"/>
          <w:rtl w:val="true"/>
          <w:lang w:bidi="fa-IR"/>
        </w:rPr>
        <w:t>مبارز؟ فقال النبی صلی الله علیه و آله</w:t>
      </w: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فلم یقم أحد، فقام إلیه علی علیه السلام،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 کلّ رئیسٍ حقّاً أن یروی الصعدة أو یدقّا</w:t>
      </w:r>
    </w:p>
    <w:p>
      <w:pPr>
        <w:pStyle w:val="BookText"/>
        <w:rPr/>
      </w:pPr>
      <w:r>
        <w:rPr>
          <w:rFonts w:ascii="IRNazanin" w:hAnsi="IRNazanin" w:eastAsia="IRNazanin"/>
          <w:color w:val="111111"/>
          <w:sz w:val="28"/>
          <w:sz w:val="28"/>
          <w:szCs w:val="28"/>
          <w:rtl w:val="true"/>
          <w:lang w:bidi="fa-IR"/>
        </w:rPr>
        <w:t>ثمّ ضربه، فقتله، ومضی حتّی کسر الأصنام، فلمّا رآه النبی صلی الله علیه و آله کبّر للفتح، وأخذ بیده وناجاه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وقتل علیه السلام من بنی النظیر خلقاً،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الرامی إلی خیمة النبی صلی الله علیه و آله، فقال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أیّ کریهةٍ أبلیتها ببنی قریظة والنفوس تطلع</w:t>
      </w:r>
    </w:p>
    <w:p>
      <w:pPr>
        <w:pStyle w:val="BookText"/>
        <w:rPr/>
      </w:pPr>
      <w:r>
        <w:rPr>
          <w:rFonts w:ascii="Amiri" w:hAnsi="Amiri" w:eastAsia="Amiri" w:cs="Amiri"/>
          <w:color w:val="111111"/>
          <w:sz w:val="28"/>
          <w:sz w:val="28"/>
          <w:szCs w:val="28"/>
          <w:rtl w:val="true"/>
          <w:lang w:bidi="ar-SA"/>
        </w:rPr>
        <w:t>أردی رئیسهم وآب بتسعةٍ طوراً یشلّهم وطوراً یدفع</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قال هذا فی غزاة بنی قریضة، والقصّة مشهورة</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ومحمّد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انهزمت هوازن، کانت رایتهم</w:t>
      </w:r>
      <w:r>
        <w:rPr>
          <w:rStyle w:val="FootnoteAnchor"/>
          <w:rtl w:val="true"/>
        </w:rPr>
        <w:footnoteReference w:id="1439"/>
      </w:r>
      <w:r>
        <w:rPr>
          <w:rFonts w:ascii="IRNazanin" w:hAnsi="IRNazanin" w:eastAsia="IRNazanin"/>
          <w:color w:val="111111"/>
          <w:sz w:val="28"/>
          <w:sz w:val="28"/>
          <w:szCs w:val="28"/>
          <w:rtl w:val="true"/>
          <w:lang w:bidi="fa-IR"/>
        </w:rPr>
        <w:t>مع ذی الخمار، فلمّا قتله علی علیه السلام، أخذها عثمان بن عبداللّه بن ربیعة، فقاتل بها حتّی قتل</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المرزکی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الذی أردی الولید وعتبة والعامری وذا الخمار ومرحبا</w:t>
      </w:r>
      <w:bookmarkStart w:id="189" w:name="pg14048_178891"/>
    </w:p>
    <w:p>
      <w:pPr>
        <w:pStyle w:val="Heading3"/>
        <w:numPr>
          <w:ilvl w:val="2"/>
          <w:numId w:val="1"/>
        </w:numPr>
        <w:rPr/>
      </w:pPr>
      <w:bookmarkStart w:id="190" w:name="__RefHeading___Toc3339449_3381743652"/>
      <w:bookmarkStart w:id="191" w:name="_Toc66"/>
      <w:bookmarkEnd w:id="189"/>
      <w:bookmarkEnd w:id="190"/>
      <w:r>
        <w:rPr>
          <w:rtl w:val="true"/>
        </w:rPr>
        <w:t>فصل فی حرب الجمل</w:t>
      </w:r>
      <w:bookmarkEnd w:id="191"/>
    </w:p>
    <w:p>
      <w:pPr>
        <w:pStyle w:val="BookText"/>
        <w:rPr/>
      </w:pPr>
      <w:r>
        <w:rPr>
          <w:rFonts w:ascii="Amiri" w:hAnsi="Amiri" w:eastAsia="Amiri" w:cs="Amiri"/>
          <w:color w:val="111111"/>
          <w:sz w:val="28"/>
          <w:sz w:val="28"/>
          <w:szCs w:val="28"/>
          <w:rtl w:val="true"/>
          <w:lang w:bidi="ar-SA"/>
        </w:rPr>
        <w:t>قرأ أمیرالمؤمنین علیه السلام یوم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عهد إلیّ رسول اللّه صلی الله علیه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لتقاتلنّ الفئة الناکثة، والفئة الباغیة، والفرقة المارقة، إنّهم لا أیمان لهم لعلّهم ینتهون</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 اللّه أنّه ستجری حرب الجمل، قال لأزواج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 لا تَبَرَّجْنَ تَبَرُّجَ الْجاهِلِیَّةِ الْأُولی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مَنْ یَأْتِ مِنْکُنَّ بِفاحِشَةٍ مُبَیِّنَةٍ یُضاعَفْ لَهَا الْعَذابُ ضِعْفَیْنِ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حربها مع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شعبة، والشعبی، والأعثم، وابن مردویه، وخطیب خوارزم، فی کتبهم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بالأسانید عن ابن عبّاس، ومسعود، وحذیفة، وقتادة، وقیس بن أبی‌حازم، واُم‌سلمة، ومیمونة، وسالم بن أبی‌الجعد، 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 النبی صلی الله علیه و آله خروج بعض نسائه، فضحکت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یا حمیراء لا تکونین</w:t>
      </w:r>
      <w:r>
        <w:rPr>
          <w:rStyle w:val="FootnoteAnchor"/>
          <w:rtl w:val="true"/>
        </w:rPr>
        <w:footnoteReference w:id="1443"/>
      </w:r>
      <w:r>
        <w:rPr>
          <w:rFonts w:ascii="IRNazanin" w:hAnsi="IRNazanin" w:eastAsia="IRNazanin"/>
          <w:color w:val="111111"/>
          <w:sz w:val="28"/>
          <w:sz w:val="28"/>
          <w:szCs w:val="28"/>
          <w:rtl w:val="true"/>
          <w:lang w:bidi="fa-IR"/>
        </w:rPr>
        <w:t>هی، ثمّ التفت إلی</w:t>
      </w:r>
    </w:p>
    <w:p>
      <w:pPr>
        <w:pStyle w:val="BookText"/>
        <w:rPr/>
      </w:pPr>
      <w:r>
        <w:rPr>
          <w:rFonts w:ascii="IRNazanin" w:hAnsi="IRNazanin" w:eastAsia="IRNazanin"/>
          <w:color w:val="111111"/>
          <w:sz w:val="28"/>
          <w:sz w:val="28"/>
          <w:szCs w:val="28"/>
          <w:rtl w:val="true"/>
          <w:lang w:bidi="fa-IR"/>
        </w:rPr>
        <w:t>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إن ولّیت من أمرها شیئاً فارفق بها</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نهیت عن تبرّجٍ فعصت وأصبحت للخلاف متّبعه</w:t>
      </w:r>
    </w:p>
    <w:p>
      <w:pPr>
        <w:pStyle w:val="BookText"/>
        <w:rPr/>
      </w:pPr>
      <w:r>
        <w:rPr>
          <w:rFonts w:ascii="IRNazanin" w:hAnsi="IRNazanin" w:eastAsia="IRNazanin"/>
          <w:color w:val="111111"/>
          <w:sz w:val="28"/>
          <w:sz w:val="28"/>
          <w:szCs w:val="28"/>
          <w:rtl w:val="true"/>
          <w:lang w:bidi="fa-IR"/>
        </w:rPr>
        <w:t>قال لها فی البیوت قرّی فخالفته العفیفة الورعه</w:t>
      </w:r>
    </w:p>
    <w:p>
      <w:pPr>
        <w:pStyle w:val="BookText"/>
        <w:rPr/>
      </w:pPr>
      <w:r>
        <w:rPr>
          <w:rFonts w:ascii="IRNazanin" w:hAnsi="IRNazanin" w:eastAsia="IRNazanin"/>
          <w:color w:val="111111"/>
          <w:sz w:val="28"/>
          <w:sz w:val="28"/>
          <w:szCs w:val="28"/>
          <w:rtl w:val="true"/>
          <w:lang w:bidi="fa-IR"/>
        </w:rPr>
        <w:t>بلغ عائشة قتل عثمان، وبیعة علی علیه السلام بسرف، فانصرفت إلی مکّة تنتظر الأمر، فتوجّه طلحة والزبیر وعبداللّه بن عامر بن کریز، فعزموا علی قتال علی علیه السلام، واختاروا عبداللّه بن عمر للإمامة،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أتلقوننی بین مخالب علی وأنیابه؟ ثمّ أدرکهم یعلی بن منبّه من الیمن، وأقرضهم ستّین ألف دینار</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والتمست عائشة من امّ سلمة الخروج، فأبت</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وسألت حفصة، فأجابت</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خرجت عائشة فی أوّل نفر، فتقدّمت عائشة إلی الحوأب، وهو ماء نسب إلی الحوأب بنت کلیب بن وبرة، فصاحت کلابها،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ردّونی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الأعثم فی الفتوح، والماوردی فی أعلام النبوّة، وشیرویه فی الفردوس، وأبویعلی فی المسند، وابن مردویه فی فضائل أمیرالمؤمنین علیه السلام، والموفّق فی الأربعین، وشعبة، والشعبی، وسالم بن أبی‌الجعد، فی أحادیثهم، والبلاذری،</w:t>
      </w:r>
    </w:p>
    <w:p>
      <w:pPr>
        <w:pStyle w:val="BookText"/>
        <w:rPr/>
      </w:pPr>
      <w:r>
        <w:rPr>
          <w:rFonts w:ascii="IRNazanin" w:hAnsi="IRNazanin" w:eastAsia="IRNazanin"/>
          <w:color w:val="111111"/>
          <w:sz w:val="28"/>
          <w:sz w:val="28"/>
          <w:szCs w:val="28"/>
          <w:rtl w:val="true"/>
          <w:lang w:bidi="fa-IR"/>
        </w:rPr>
        <w:t>والطبری، فی تاریخهما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لمّا سمعت نباح الکلاب،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ماء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إنّی لهیته، قد سمعت رسول اللّه صلی الله علیه و آله وعنده نساؤه،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أیّتکنّ تنبحها کلاب الحوأب؟</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وفی روایة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أیّتکنّ صاحبة الجمل الأذنب</w:t>
      </w:r>
      <w:r>
        <w:rPr>
          <w:rStyle w:val="FootnoteAnchor"/>
          <w:rtl w:val="true"/>
        </w:rPr>
        <w:footnoteReference w:id="1449"/>
      </w:r>
      <w:r>
        <w:rPr>
          <w:rFonts w:ascii="IRNazanin" w:hAnsi="IRNazanin" w:eastAsia="IRNazanin"/>
          <w:color w:val="111111"/>
          <w:sz w:val="28"/>
          <w:sz w:val="28"/>
          <w:szCs w:val="28"/>
          <w:rtl w:val="true"/>
          <w:lang w:bidi="fa-IR"/>
        </w:rPr>
        <w:t>، تخرج فتنبحها کلاب الحوأب، فتقتل من یمینها ویسارها قتلی کثیرة، وتنجو بعد ما کادت تقتل</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فارس فی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الأذنب من الإبل بمنزلة الأقرب</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تهوی من البلد الحرام فنبّهت بعد الهدوء کلاب أهل الحوأب</w:t>
      </w:r>
    </w:p>
    <w:p>
      <w:pPr>
        <w:pStyle w:val="BookText"/>
        <w:rPr/>
      </w:pPr>
      <w:r>
        <w:rPr>
          <w:rFonts w:ascii="IRNazanin" w:hAnsi="IRNazanin" w:eastAsia="IRNazanin"/>
          <w:color w:val="111111"/>
          <w:sz w:val="28"/>
          <w:sz w:val="28"/>
          <w:szCs w:val="28"/>
          <w:rtl w:val="true"/>
          <w:lang w:bidi="fa-IR"/>
        </w:rPr>
        <w:t>یحدو الزبیر بها وطلحة عسکراً یا للرجال لرأی امٍّ مشجب</w:t>
      </w:r>
    </w:p>
    <w:p>
      <w:pPr>
        <w:pStyle w:val="BookText"/>
        <w:rPr/>
      </w:pPr>
      <w:r>
        <w:rPr>
          <w:rFonts w:ascii="IRNazanin" w:hAnsi="IRNazanin" w:eastAsia="IRNazanin"/>
          <w:color w:val="111111"/>
          <w:sz w:val="28"/>
          <w:sz w:val="28"/>
          <w:szCs w:val="28"/>
          <w:rtl w:val="true"/>
          <w:lang w:bidi="fa-IR"/>
        </w:rPr>
        <w:t>یا للرجال لرأی امٍّ قادها ذئبان یکتنفانها فی أذؤب</w:t>
      </w:r>
    </w:p>
    <w:p>
      <w:pPr>
        <w:pStyle w:val="BookText"/>
        <w:rPr/>
      </w:pPr>
      <w:r>
        <w:rPr>
          <w:rFonts w:ascii="IRNazanin" w:hAnsi="IRNazanin" w:eastAsia="IRNazanin"/>
          <w:color w:val="111111"/>
          <w:sz w:val="28"/>
          <w:sz w:val="28"/>
          <w:szCs w:val="28"/>
          <w:rtl w:val="true"/>
          <w:lang w:bidi="fa-IR"/>
        </w:rPr>
        <w:t>ذئبان قادهما الشقاء وقادها للحین</w:t>
      </w:r>
      <w:r>
        <w:rPr>
          <w:rStyle w:val="FootnoteAnchor"/>
          <w:rtl w:val="true"/>
        </w:rPr>
        <w:footnoteReference w:id="1452"/>
      </w:r>
      <w:r>
        <w:rPr>
          <w:rFonts w:ascii="IRNazanin" w:hAnsi="IRNazanin" w:eastAsia="IRNazanin"/>
          <w:color w:val="111111"/>
          <w:sz w:val="28"/>
          <w:sz w:val="28"/>
          <w:szCs w:val="28"/>
          <w:rtl w:val="true"/>
          <w:lang w:bidi="fa-IR"/>
        </w:rPr>
        <w:t>فاقتحما بها فی منشب</w:t>
      </w:r>
    </w:p>
    <w:p>
      <w:pPr>
        <w:pStyle w:val="BookText"/>
        <w:rPr/>
      </w:pPr>
      <w:r>
        <w:rPr>
          <w:rFonts w:ascii="IRNazanin" w:hAnsi="IRNazanin" w:eastAsia="IRNazanin"/>
          <w:color w:val="111111"/>
          <w:sz w:val="28"/>
          <w:sz w:val="28"/>
          <w:szCs w:val="28"/>
          <w:rtl w:val="true"/>
          <w:lang w:bidi="fa-IR"/>
        </w:rPr>
        <w:t>لو أنّ والدها بقوّة قلبها لاقی الیهود بخیبرٍ لم یهرب</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تدبّ إلی ابنها وولیّها بالمؤذیات له دبیب العقرب</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وأقبلت فی بقایا السیف یقدمها إلی الخریبة شیخاها المضلاّن</w:t>
      </w:r>
    </w:p>
    <w:p>
      <w:pPr>
        <w:pStyle w:val="BookText"/>
        <w:rPr/>
      </w:pPr>
      <w:r>
        <w:rPr>
          <w:rFonts w:ascii="IRNazanin" w:hAnsi="IRNazanin" w:eastAsia="IRNazanin"/>
          <w:color w:val="111111"/>
          <w:sz w:val="28"/>
          <w:sz w:val="28"/>
          <w:szCs w:val="28"/>
          <w:rtl w:val="true"/>
          <w:lang w:bidi="fa-IR"/>
        </w:rPr>
        <w:t>یقودها عسکر حتّی إذا قربت وحلّلت</w:t>
      </w:r>
      <w:r>
        <w:rPr>
          <w:rStyle w:val="FootnoteAnchor"/>
          <w:rtl w:val="true"/>
        </w:rPr>
        <w:footnoteReference w:id="1454"/>
      </w:r>
      <w:r>
        <w:rPr>
          <w:rFonts w:ascii="IRNazanin" w:hAnsi="IRNazanin" w:eastAsia="IRNazanin"/>
          <w:color w:val="111111"/>
          <w:sz w:val="28"/>
          <w:sz w:val="28"/>
          <w:szCs w:val="28"/>
          <w:rtl w:val="true"/>
          <w:lang w:bidi="fa-IR"/>
        </w:rPr>
        <w:t>رحلها فی قیس غیلان</w:t>
      </w:r>
    </w:p>
    <w:p>
      <w:pPr>
        <w:pStyle w:val="BookText"/>
        <w:rPr/>
      </w:pPr>
      <w:r>
        <w:rPr>
          <w:rFonts w:ascii="IRNazanin" w:hAnsi="IRNazanin" w:eastAsia="IRNazanin"/>
          <w:color w:val="111111"/>
          <w:sz w:val="28"/>
          <w:sz w:val="28"/>
          <w:szCs w:val="28"/>
          <w:rtl w:val="true"/>
          <w:lang w:bidi="fa-IR"/>
        </w:rPr>
        <w:t>ونبحت أکلباً بالحوأب ادّکرت فنادت الویل لی والعول</w:t>
      </w:r>
      <w:r>
        <w:rPr>
          <w:rStyle w:val="FootnoteAnchor"/>
          <w:rtl w:val="true"/>
        </w:rPr>
        <w:footnoteReference w:id="1455"/>
      </w:r>
      <w:r>
        <w:rPr>
          <w:rFonts w:ascii="Amiri" w:hAnsi="Amiri" w:eastAsia="Amiri" w:cs="Amiri"/>
          <w:color w:val="111111"/>
          <w:sz w:val="28"/>
          <w:sz w:val="28"/>
          <w:szCs w:val="28"/>
          <w:rtl w:val="true"/>
          <w:lang w:bidi="ar-SA"/>
        </w:rPr>
        <w:t>ردّانی</w:t>
      </w:r>
    </w:p>
    <w:p>
      <w:pPr>
        <w:pStyle w:val="BookText"/>
        <w:rPr/>
      </w:pPr>
      <w:r>
        <w:rPr>
          <w:rFonts w:ascii="IRNazanin" w:hAnsi="IRNazanin" w:eastAsia="IRNazanin"/>
          <w:color w:val="111111"/>
          <w:sz w:val="28"/>
          <w:sz w:val="28"/>
          <w:szCs w:val="28"/>
          <w:rtl w:val="true"/>
          <w:lang w:bidi="fa-IR"/>
        </w:rPr>
        <w:t>یا طلح إنّ رسول اللّه أخبرنی بأنّ سیری هذا سیر عدوانی</w:t>
      </w:r>
    </w:p>
    <w:p>
      <w:pPr>
        <w:pStyle w:val="BookText"/>
        <w:rPr/>
      </w:pPr>
      <w:r>
        <w:rPr>
          <w:rFonts w:ascii="IRNazanin" w:hAnsi="IRNazanin" w:eastAsia="IRNazanin"/>
          <w:color w:val="111111"/>
          <w:sz w:val="28"/>
          <w:sz w:val="28"/>
          <w:szCs w:val="28"/>
          <w:rtl w:val="true"/>
          <w:lang w:bidi="fa-IR"/>
        </w:rPr>
        <w:t>وإنّنی لعلی فیه ظالمة ویا زبیر أقیلانی أقیلانی</w:t>
      </w:r>
    </w:p>
    <w:p>
      <w:pPr>
        <w:pStyle w:val="BookText"/>
        <w:rPr/>
      </w:pPr>
      <w:r>
        <w:rPr>
          <w:rFonts w:ascii="IRNazanin" w:hAnsi="IRNazanin" w:eastAsia="IRNazanin"/>
          <w:color w:val="111111"/>
          <w:sz w:val="28"/>
          <w:sz w:val="28"/>
          <w:szCs w:val="28"/>
          <w:rtl w:val="true"/>
          <w:lang w:bidi="fa-IR"/>
        </w:rPr>
        <w:t>فأقسما قسماً باللّه إنّهما قد خلّف الماء خلف المنزل الثانی</w:t>
      </w:r>
    </w:p>
    <w:p>
      <w:pPr>
        <w:pStyle w:val="BookText"/>
        <w:rPr/>
      </w:pPr>
      <w:r>
        <w:rPr>
          <w:rFonts w:ascii="IRNazanin" w:hAnsi="IRNazanin" w:eastAsia="IRNazanin"/>
          <w:color w:val="111111"/>
          <w:sz w:val="28"/>
          <w:sz w:val="28"/>
          <w:szCs w:val="28"/>
          <w:rtl w:val="true"/>
          <w:lang w:bidi="fa-IR"/>
        </w:rPr>
        <w:t>فطأطأت رأسها عمداً وقد علمت بأنّ أحمد لم یخبر ببهتان</w:t>
      </w:r>
    </w:p>
    <w:p>
      <w:pPr>
        <w:pStyle w:val="BookText"/>
        <w:rPr/>
      </w:pPr>
      <w:r>
        <w:rPr>
          <w:rFonts w:ascii="IRNazanin" w:hAnsi="IRNazanin" w:eastAsia="IRNazanin"/>
          <w:color w:val="111111"/>
          <w:sz w:val="28"/>
          <w:sz w:val="28"/>
          <w:szCs w:val="28"/>
          <w:rtl w:val="true"/>
          <w:lang w:bidi="fa-IR"/>
        </w:rPr>
        <w:t>فلمّا نزلت الخریبة، قصدهم عثمان بن حنیف وحاربهم، فتداعوا</w:t>
      </w:r>
      <w:r>
        <w:rPr>
          <w:rStyle w:val="FootnoteAnchor"/>
          <w:rtl w:val="true"/>
        </w:rPr>
        <w:footnoteReference w:id="1456"/>
      </w:r>
      <w:r>
        <w:rPr>
          <w:rFonts w:ascii="IRNazanin" w:hAnsi="IRNazanin" w:eastAsia="IRNazanin"/>
          <w:color w:val="111111"/>
          <w:sz w:val="28"/>
          <w:sz w:val="28"/>
          <w:szCs w:val="28"/>
          <w:rtl w:val="true"/>
          <w:lang w:bidi="fa-IR"/>
        </w:rPr>
        <w:t>إلی الصلح، فکتبوا بینهم کتاباً بأنّ لعثمان دار الإمارة، وبیت المال والمسجد، إلی أن یصل إلیهم علی علیه السلام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طلحة لأصحابه فی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قدم علی إلی البصرة، لنؤخذنّ بأعناقنا، فأتوا علی عثمان بیاتاً فی لیلة ظلماء</w:t>
      </w:r>
      <w:r>
        <w:rPr>
          <w:rStyle w:val="FootnoteAnchor"/>
          <w:rtl w:val="true"/>
        </w:rPr>
        <w:footnoteReference w:id="1457"/>
      </w:r>
      <w:r>
        <w:rPr>
          <w:rFonts w:ascii="IRNazanin" w:hAnsi="IRNazanin" w:eastAsia="IRNazanin"/>
          <w:color w:val="111111"/>
          <w:sz w:val="28"/>
          <w:sz w:val="28"/>
          <w:szCs w:val="28"/>
          <w:rtl w:val="true"/>
          <w:lang w:bidi="fa-IR"/>
        </w:rPr>
        <w:t>، وهو یصلّی بالناس العشاء الآخرة، وقتلوا منهم خمسین رجلاً، واستأسروه، ونتفوا شعره، وحلقوا رأسه، وحبسوه، فبلغ ذلک سهل بن حنیف، فکتب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اللّه عهداً لئن لم تخلّوا سبیله لأبلغنّ من أقرب الناس إلیکما، فأطلقوه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بعثا عبداللّه بن الزبیر فی جماعة إلی بیت المال، فقتل أبا سلمة الزطّی فی خمسین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وبعثت عائشة إلی الأحنف تدعوه، فأبی واعتزل بالجلحاء من البصرة علی فرسخین، وهو فی ستّة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علی علیه السلام سهل بن حنیف علی المدینة، وقثم بن العبّاس علی مکّة، وخرج فی ستّة آلاف إلی الربذة، ومنها إلی ذی قار</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وأرسل الحسن علیه السلام وعمّار إلی الکوفة، 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وولیّه علی أمیرالمؤمنین إلی أهل الکوفة، جبهة الأنصار، وسنام العرب، ثمّ ذکر فیه قتل عثمان، وفعل</w:t>
      </w:r>
      <w:r>
        <w:rPr>
          <w:rStyle w:val="FootnoteAnchor"/>
          <w:rtl w:val="true"/>
        </w:rPr>
        <w:footnoteReference w:id="1459"/>
      </w:r>
      <w:r>
        <w:rPr>
          <w:rFonts w:ascii="IRNazanin" w:hAnsi="IRNazanin" w:eastAsia="IRNazanin"/>
          <w:color w:val="111111"/>
          <w:sz w:val="28"/>
          <w:sz w:val="28"/>
          <w:szCs w:val="28"/>
          <w:rtl w:val="true"/>
          <w:lang w:bidi="fa-IR"/>
        </w:rPr>
        <w:t>طلحة والزبیر وعائشة،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 الهجرة قد قلعت بأهلها، وقلعوا</w:t>
      </w:r>
      <w:r>
        <w:rPr>
          <w:rStyle w:val="FootnoteAnchor"/>
          <w:rtl w:val="true"/>
        </w:rPr>
        <w:footnoteReference w:id="1460"/>
      </w:r>
      <w:r>
        <w:rPr>
          <w:rFonts w:ascii="IRNazanin" w:hAnsi="IRNazanin" w:eastAsia="IRNazanin"/>
          <w:color w:val="111111"/>
          <w:sz w:val="28"/>
          <w:sz w:val="28"/>
          <w:szCs w:val="28"/>
          <w:rtl w:val="true"/>
          <w:lang w:bidi="fa-IR"/>
        </w:rPr>
        <w:t>بها، وجاشت جیش المرجل، وقامت الفتنة علی القطب، فأسرعوا إلی أمیرکم، وبادروا جهاد عدوّکم</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بلغوا</w:t>
      </w:r>
      <w:r>
        <w:rPr>
          <w:rStyle w:val="FootnoteAnchor"/>
          <w:rtl w:val="true"/>
        </w:rPr>
        <w:footnoteReference w:id="1462"/>
      </w:r>
      <w:r>
        <w:rPr>
          <w:rFonts w:ascii="Amiri" w:hAnsi="Amiri" w:eastAsia="Amiri" w:cs="Amiri"/>
          <w:color w:val="111111"/>
          <w:sz w:val="28"/>
          <w:sz w:val="28"/>
          <w:szCs w:val="28"/>
          <w:rtl w:val="true"/>
          <w:lang w:bidi="ar-SA"/>
        </w:rPr>
        <w:t>الکوفة، قال أبوموسی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الکوفة اتّقوا اللّه، ولا تقتلوا أنفسکم، إنّ اللّه کان بکم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فسکّته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عائشة تأمرنی أن تکفّ</w:t>
      </w:r>
      <w:r>
        <w:rPr>
          <w:rStyle w:val="FootnoteAnchor"/>
          <w:rtl w:val="true"/>
        </w:rPr>
        <w:footnoteReference w:id="1463"/>
      </w:r>
      <w:r>
        <w:rPr>
          <w:rFonts w:ascii="IRNazanin" w:hAnsi="IRNazanin" w:eastAsia="IRNazanin"/>
          <w:color w:val="111111"/>
          <w:sz w:val="28"/>
          <w:sz w:val="28"/>
          <w:szCs w:val="28"/>
          <w:rtl w:val="true"/>
          <w:lang w:bidi="fa-IR"/>
        </w:rPr>
        <w:t>أهل الکوفة، فلا تکوننّ لنا ولا علینا لیصل إلیهم صلاحهم،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أمرها بالجلوس، فقامت، وأمرنا بالقیام لندفع الفتنة، فنجلس، فقام زید بن صوحان، ومالک الأشتر، فی أصحابهما وتهدّدوه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أصبحوا قام زید بن صوحان،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 حَسِبَ النّاسُ أَنْ یُتْرَکُوا أَنْ یَقُولُوا آمَنّا وَ هُمْ لا یُفْتَنُونَ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سیروا إلی أمیرالمؤمنین، وانفروا إلیه أجمعین، تصیبوا الحقّ راشدین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 رسول اللّه صلی الله علیه و آله یستنفرکم، فأطیعوه فی کلام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أجیبوا دعوتنا، وأعینونا علی ما بلّینا به فی کلام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قعقاع بن عمر، وهند بن عمر، وهیثم بن شهاب، وزید بن صوحان، والمسیّب بن نجیة، ویزید بن قیس، وحجر بن عدی، وابن مخدوج، والأشتر، یوم الثالث فی تسعة آلاف، فاستقبلهم علی علیه السلام علی فرسخ،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 أهل الکوفة، وفئة</w:t>
      </w:r>
      <w:r>
        <w:rPr>
          <w:rStyle w:val="FootnoteAnchor"/>
          <w:rtl w:val="true"/>
        </w:rPr>
        <w:footnoteReference w:id="1464"/>
      </w:r>
      <w:r>
        <w:rPr>
          <w:rFonts w:ascii="IRNazanin" w:hAnsi="IRNazanin" w:eastAsia="IRNazanin"/>
          <w:color w:val="111111"/>
          <w:sz w:val="28"/>
          <w:sz w:val="28"/>
          <w:szCs w:val="28"/>
          <w:rtl w:val="true"/>
          <w:lang w:bidi="fa-IR"/>
        </w:rPr>
        <w:t>الإسلام، ومرکز الدین، فی کلام 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إلی علی علیه السلام من شیعته من أهل البصرة من ربیعة ثلاثة آلاف رجل، وبعث الأحنف إلیه إن شئت أتیتک فی مائتی فارس فکنت معک، وإن شئت اعتزلت ببنی سعد، فکففت عنک ستّة آلاف سیف، فاختار علی علیه السلام اعتزاله</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الأعثم فی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 أمیرالمؤمنین علیه السلام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لم أرد الناس حتّی أرادونی، ولم ابایعهم حتّی أکرهونی، وأنتما ممّن أراد بیعتی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ورفعکما</w:t>
      </w:r>
      <w:r>
        <w:rPr>
          <w:rStyle w:val="FootnoteAnchor"/>
          <w:rtl w:val="true"/>
        </w:rPr>
        <w:footnoteReference w:id="1466"/>
      </w:r>
      <w:r>
        <w:rPr>
          <w:rFonts w:ascii="IRNazanin" w:hAnsi="IRNazanin" w:eastAsia="IRNazanin"/>
          <w:color w:val="111111"/>
          <w:sz w:val="28"/>
          <w:sz w:val="28"/>
          <w:szCs w:val="28"/>
          <w:rtl w:val="true"/>
          <w:lang w:bidi="fa-IR"/>
        </w:rPr>
        <w:t>هذا الأمر قبل أن تدخلا فیه، کان أوسع لکما من خروجکما منه بعد إقرارکما به</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علیاً علیه السلام 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بایعناه إلاّ مکرهین تحت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أبعدهما</w:t>
      </w:r>
      <w:r>
        <w:rPr>
          <w:rStyle w:val="FootnoteAnchor"/>
          <w:rtl w:val="true"/>
        </w:rPr>
        <w:footnoteReference w:id="1468"/>
      </w:r>
      <w:r>
        <w:rPr>
          <w:rFonts w:ascii="Amiri" w:hAnsi="Amiri" w:eastAsia="Amiri" w:cs="Amiri"/>
          <w:color w:val="111111"/>
          <w:sz w:val="28"/>
          <w:sz w:val="28"/>
          <w:szCs w:val="28"/>
          <w:rtl w:val="true"/>
          <w:lang w:bidi="ar-SA"/>
        </w:rPr>
        <w:t>اللّه أقصی داراً وأحرّ 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علی علیه السلام إلی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فإنّک خرجت من بیتک عاصیة للّه تعالی ولرسوله محمّد صلی الله علیه و آله، تطلبین أمراً کان عنک موضوعاً، ثمّ تزعمین أنّک تریدین الإصلاح بین المسلمین، فخبّرینی ما للنساء وقود العساکر، والإصلاح بین الناس، فطلبت کما زعمت بدم عثمان، وعثمان رجل من بنی امیّة، وأنت امرأة من بنی تیم بن مرّة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ولعمری إنّ الذی عرّضک للبلاء، وحملک علی العصبیة، لأعظم إلیک ذنباً من قتلة عثمان، وما غضبت حتّی أغضبت، ولا هجت حتّی هیّجت، فاتّقی اللّه یا عائشة، وارجعی إلی منزلک، وأسبلی علیک سترک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کما ترید، فلن ندخل فی طاعتک</w:t>
      </w:r>
      <w:r>
        <w:rPr>
          <w:rFonts w:eastAsia="IRNazanin" w:cs="IRNazanin"/>
          <w:color w:val="111111"/>
          <w:sz w:val="28"/>
          <w:szCs w:val="28"/>
          <w:rtl w:val="true"/>
          <w:lang w:bidi="fa-IR"/>
        </w:rPr>
        <w:t>)</w:t>
      </w:r>
      <w:r>
        <w:rPr>
          <w:rStyle w:val="FootnoteAnchor"/>
          <w:rtl w:val="true"/>
        </w:rPr>
        <w:footnoteReference w:id="1469"/>
      </w: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 الأمر عن الخطاب، فأنشأ</w:t>
      </w:r>
    </w:p>
    <w:p>
      <w:pPr>
        <w:pStyle w:val="BookText"/>
        <w:rPr/>
      </w:pPr>
      <w:r>
        <w:rPr>
          <w:rFonts w:ascii="IRNazanin" w:hAnsi="IRNazanin" w:eastAsia="IRNazanin"/>
          <w:color w:val="111111"/>
          <w:sz w:val="28"/>
          <w:sz w:val="28"/>
          <w:szCs w:val="28"/>
          <w:rtl w:val="true"/>
          <w:lang w:bidi="fa-IR"/>
        </w:rPr>
        <w:t>حبیب بن یساف</w:t>
      </w:r>
      <w:r>
        <w:rPr>
          <w:rStyle w:val="FootnoteAnchor"/>
          <w:rtl w:val="true"/>
        </w:rPr>
        <w:footnoteReference w:id="1470"/>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أباحسنٍ أیقظت من کان نائماً وما کلّ من یدعوا</w:t>
      </w:r>
      <w:r>
        <w:rPr>
          <w:rStyle w:val="FootnoteAnchor"/>
          <w:rtl w:val="true"/>
        </w:rPr>
        <w:footnoteReference w:id="1471"/>
      </w:r>
      <w:r>
        <w:rPr>
          <w:rFonts w:ascii="Amiri" w:hAnsi="Amiri" w:eastAsia="Amiri" w:cs="Amiri"/>
          <w:color w:val="111111"/>
          <w:sz w:val="28"/>
          <w:sz w:val="28"/>
          <w:szCs w:val="28"/>
          <w:rtl w:val="true"/>
          <w:lang w:bidi="ar-SA"/>
        </w:rPr>
        <w:t>إلی الحقّ یتّبع</w:t>
      </w:r>
    </w:p>
    <w:p>
      <w:pPr>
        <w:pStyle w:val="BookText"/>
        <w:rPr/>
      </w:pPr>
      <w:r>
        <w:rPr>
          <w:rFonts w:ascii="IRNazanin" w:hAnsi="IRNazanin" w:eastAsia="IRNazanin"/>
          <w:color w:val="111111"/>
          <w:sz w:val="28"/>
          <w:sz w:val="28"/>
          <w:szCs w:val="28"/>
          <w:rtl w:val="true"/>
          <w:lang w:bidi="fa-IR"/>
        </w:rPr>
        <w:t>وإنّ رجالاً بایعوک وخالفوا هواک وأجروا فی الضلال وضیّعوا</w:t>
      </w:r>
    </w:p>
    <w:p>
      <w:pPr>
        <w:pStyle w:val="BookText"/>
        <w:rPr/>
      </w:pPr>
      <w:r>
        <w:rPr>
          <w:rFonts w:ascii="IRNazanin" w:hAnsi="IRNazanin" w:eastAsia="IRNazanin"/>
          <w:color w:val="111111"/>
          <w:sz w:val="28"/>
          <w:sz w:val="28"/>
          <w:szCs w:val="28"/>
          <w:rtl w:val="true"/>
          <w:lang w:bidi="fa-IR"/>
        </w:rPr>
        <w:t>وطلحة فیها والزبیر قرینه ولیس لما لا یدفع اللّه مدفع</w:t>
      </w:r>
    </w:p>
    <w:p>
      <w:pPr>
        <w:pStyle w:val="BookText"/>
        <w:rPr/>
      </w:pPr>
      <w:r>
        <w:rPr>
          <w:rFonts w:ascii="IRNazanin" w:hAnsi="IRNazanin" w:eastAsia="IRNazanin"/>
          <w:color w:val="111111"/>
          <w:sz w:val="28"/>
          <w:sz w:val="28"/>
          <w:szCs w:val="28"/>
          <w:rtl w:val="true"/>
          <w:lang w:bidi="fa-IR"/>
        </w:rPr>
        <w:t>وذکرهم قتل ابن عفّان خدعةً هم قتلوه والمخادع یخدع</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وسأل ابن الکوّاء، وقیس بن عباد، أمیرالمؤمنین علیه السلام عن قتال طلحة والزبیر،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بایعانی بالحجاز، وخلعانی بالعراق، فاستحللت قتالهما لنکثهما بیعتی</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زحف علی علیه السلام بالناس غداة یوم الجمعة لعشر لیال خلون من جمادی الآخرة، سنة ستّ وثلاثین، وعلی میمنته الأشتر، وسعید بن قیس، وعلی میسرته عمّار، وشریح بن هانی، وعلی القلب محمّد بن أبی‌بکر، وعدی بن حاتم، وعلی الجناح زیاد بن کعب، وحجر بن عدی، وعلی الکمین عمرو بن الحمق، وجندب بن زهیر، وعلی الرجالة أبوقتادة الأنصاری، وأعطی رایته محمّد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أوقفهم من صلاة الغداة إلی صلاة الظهر، یدعوهم ویناشدهم، ویقول لعائشة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أمرک أن تقرّی فی بیتک، فاتّقی اللّه وارجعی، ویقول لطلحة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خبأتما</w:t>
      </w:r>
    </w:p>
    <w:p>
      <w:pPr>
        <w:pStyle w:val="BookText"/>
        <w:rPr/>
      </w:pPr>
      <w:r>
        <w:rPr>
          <w:rFonts w:ascii="IRNazanin" w:hAnsi="IRNazanin" w:eastAsia="IRNazanin"/>
          <w:color w:val="111111"/>
          <w:sz w:val="28"/>
          <w:sz w:val="28"/>
          <w:szCs w:val="28"/>
          <w:rtl w:val="true"/>
          <w:lang w:bidi="fa-IR"/>
        </w:rPr>
        <w:t>نساءکما، وأبرزتما زوجة رسول اللّه صلی الله علیه و آله واستفززتماها،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جئنا للطلب</w:t>
      </w:r>
      <w:r>
        <w:rPr>
          <w:rStyle w:val="FootnoteAnchor"/>
          <w:rtl w:val="true"/>
        </w:rPr>
        <w:footnoteReference w:id="1474"/>
      </w:r>
      <w:r>
        <w:rPr>
          <w:rFonts w:ascii="IRNazanin" w:hAnsi="IRNazanin" w:eastAsia="IRNazanin"/>
          <w:color w:val="111111"/>
          <w:sz w:val="28"/>
          <w:sz w:val="28"/>
          <w:szCs w:val="28"/>
          <w:rtl w:val="true"/>
          <w:lang w:bidi="fa-IR"/>
        </w:rPr>
        <w:t>بدم عثمان، وأن تردّ الأمر 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وألبست عائشة درعاً، وضربت علی هودجها صفائح الحدید، وألبس الهودج درعاً</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الهودج یومئذ لواء أهل البصرة، وهو علی جمل یدعی عسکراً</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 فی کتاب الفضائل، من ثمانیة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قال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یوماً کنت مقبلاً بالمدینة تحدّثنی إذ خرج رسول اللّه صلی الله علیه و آله، فرآک معی، وأنت تبسم إلیّ،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 أتحبّ علیاً؟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احبّه وبینی وبینه من النسب والمودّة فی اللّه ما لیس لغیره،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ستقاتله، وأنت ظالم له الحدیث</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واللّه لا قاتلتک</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عبدالرحمن بن أبی‌لیلی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عبد اللّه إبنه، فقال، جبناً جبناً،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قد علم الناس أنّی لست بجبان، ولکنّی ذکّرنی علی شیئاً سمعته من رسول اللّه صلی الله علیه و آله، فحلفت أن لا اقاتله،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غلامک فلان أعتقه کفّارة</w:t>
      </w:r>
    </w:p>
    <w:p>
      <w:pPr>
        <w:pStyle w:val="BookText"/>
        <w:rPr/>
      </w:pPr>
      <w:r>
        <w:rPr>
          <w:rFonts w:ascii="IRNazanin" w:hAnsi="IRNazanin" w:eastAsia="IRNazanin"/>
          <w:color w:val="111111"/>
          <w:sz w:val="28"/>
          <w:sz w:val="28"/>
          <w:szCs w:val="28"/>
          <w:rtl w:val="true"/>
          <w:lang w:bidi="fa-IR"/>
        </w:rPr>
        <w:t>لیمینک</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مهدی، أنّه قال همام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أیعتق مکحولاً ویعصی نبیّه لقد تاه عن قصد الهدی ثمّة عوق</w:t>
      </w:r>
    </w:p>
    <w:p>
      <w:pPr>
        <w:pStyle w:val="BookText"/>
        <w:rPr/>
      </w:pPr>
      <w:r>
        <w:rPr>
          <w:rFonts w:ascii="IRNazanin" w:hAnsi="IRNazanin" w:eastAsia="IRNazanin"/>
          <w:color w:val="111111"/>
          <w:sz w:val="28"/>
          <w:sz w:val="28"/>
          <w:szCs w:val="28"/>
          <w:rtl w:val="true"/>
          <w:lang w:bidi="fa-IR"/>
        </w:rPr>
        <w:t>لشتّان ما بین الضلالة والهدی وشتّان من یعصی الإله ویعتق</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بل خفت سیوف ابن أبی‌طالب، أما أنّها طوال حداد، تحملها سواعد أنجاد، ولئن خفتها فلقد خافها الرجال من قبلک</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فرجع إلی القتال، فقیل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 الشیخ محمول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غضّوا أبصارکم، وعضّوا علی نواجذکم، وأکثروا من ذکر ربّکم، وإیّاکم وکثرة الکلام، فإنّه فشل</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ونظرت عائشة إلیه، وهو یجول بین الصفّین،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إلیه کأنّ فعله فعل رسول اللّه صلی الله علیه و آله یوم بدر، أما واللّه ما ینتظر بک</w:t>
      </w:r>
      <w:r>
        <w:rPr>
          <w:rStyle w:val="FootnoteAnchor"/>
          <w:rtl w:val="true"/>
        </w:rPr>
        <w:footnoteReference w:id="1483"/>
      </w:r>
      <w:r>
        <w:rPr>
          <w:rFonts w:ascii="IRNazanin" w:hAnsi="IRNazanin" w:eastAsia="IRNazanin"/>
          <w:color w:val="111111"/>
          <w:sz w:val="28"/>
          <w:sz w:val="28"/>
          <w:szCs w:val="28"/>
          <w:rtl w:val="true"/>
          <w:lang w:bidi="fa-IR"/>
        </w:rPr>
        <w:t>إلاّ زوال الشمس</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عمّا قلیل لتصبحنّ نادمین، فجدّ</w:t>
      </w:r>
      <w:r>
        <w:rPr>
          <w:rStyle w:val="FootnoteAnchor"/>
          <w:rtl w:val="true"/>
        </w:rPr>
        <w:footnoteReference w:id="1484"/>
      </w:r>
      <w:r>
        <w:rPr>
          <w:rFonts w:ascii="IRNazanin" w:hAnsi="IRNazanin" w:eastAsia="IRNazanin"/>
          <w:color w:val="111111"/>
          <w:sz w:val="28"/>
          <w:sz w:val="28"/>
          <w:szCs w:val="28"/>
          <w:rtl w:val="true"/>
          <w:lang w:bidi="fa-IR"/>
        </w:rPr>
        <w:t>الناس فی القتال، فنهاهم أمیرالمؤمنین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أعذرت وأنذرت، فکن لی علیهم من</w:t>
      </w:r>
    </w:p>
    <w:p>
      <w:pPr>
        <w:pStyle w:val="BookText"/>
        <w:rPr/>
      </w:pPr>
      <w:r>
        <w:rPr>
          <w:rFonts w:ascii="IRNazanin" w:hAnsi="IRNazanin" w:eastAsia="IRNazanin"/>
          <w:color w:val="111111"/>
          <w:sz w:val="28"/>
          <w:sz w:val="28"/>
          <w:szCs w:val="28"/>
          <w:rtl w:val="true"/>
          <w:lang w:bidi="fa-IR"/>
        </w:rPr>
        <w:t>الشاهدین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أخذ المصحف، وطلب من یقرأ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مسلم المجاشعی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فخوّفه بقطع یمینه وشماله وقتله،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یا أمیرالمؤمنین، فهذا قلیل فی ذات اللّه، فأخذه ودعاهم إلی اللّه، فقطعت یده الیمنی، فأخذه بیده الیسری فقطعت، فأخذه بأسنانه،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طاب الضراب</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لمحمّد ابن الحنفیة والرایة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تزول الجبال ولا تزل، عضّ علی ناجذک، أعر اللّه جمجمتک، تد فی الأرض قدمیک، إرم ببصرک أقصی القوم، وغضّ بصرک، واعلم أنّ النصر من اللّه</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صبر سویعة، فصاح الناس من کلّ جانب من وقع النبال،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بنیّ، فتقدّم وطعن طعناً منکراً، وقال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إطعن بها طعن أبیک تحمد لا خیر فی حربٍ إذا لم توقد</w:t>
      </w:r>
    </w:p>
    <w:p>
      <w:pPr>
        <w:pStyle w:val="BookText"/>
        <w:rPr/>
      </w:pPr>
      <w:r>
        <w:rPr>
          <w:rFonts w:ascii="IRNazanin" w:hAnsi="IRNazanin" w:eastAsia="IRNazanin"/>
          <w:color w:val="111111"/>
          <w:sz w:val="28"/>
          <w:sz w:val="28"/>
          <w:szCs w:val="28"/>
          <w:rtl w:val="true"/>
          <w:lang w:bidi="fa-IR"/>
        </w:rPr>
        <w:t>بالمشرفی والقنا المسدّد والضرب بالخطّی والمهنّد</w:t>
      </w:r>
      <w:r>
        <w:rPr>
          <w:rStyle w:val="FootnoteAnchor"/>
          <w:rtl w:val="true"/>
        </w:rPr>
        <w:footnoteReference w:id="148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 الأشتر أن یحمل، فحمل وقتل هلال بن وکیع صاحب میمنة الجمل</w:t>
      </w:r>
      <w:r>
        <w:rPr>
          <w:rStyle w:val="FootnoteAnchor"/>
          <w:rtl w:val="true"/>
        </w:rPr>
        <w:footnoteReference w:id="14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وکان زید بن صوحان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دینی وبیعی بیعی</w:t>
      </w:r>
    </w:p>
    <w:p>
      <w:pPr>
        <w:pStyle w:val="BookText"/>
        <w:rPr/>
      </w:pPr>
      <w:r>
        <w:rPr>
          <w:rFonts w:ascii="IRNazanin" w:hAnsi="IRNazanin" w:eastAsia="IRNazanin"/>
          <w:color w:val="111111"/>
          <w:sz w:val="28"/>
          <w:sz w:val="28"/>
          <w:szCs w:val="28"/>
          <w:rtl w:val="true"/>
          <w:lang w:bidi="fa-IR"/>
        </w:rPr>
        <w:t>ونادی عبداللّه بن خلف الخزاعی صاحب منزل عائشة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أتبارزنی؟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أکره ذلک، ولکن ویحک یابن خلف ما راحتک فی القتل، وقد علمت من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ذرنی من بذخک یابن أبی‌طالب،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تدن منّی یا علی فترا فإنّنی دان إلیک شبرا</w:t>
      </w:r>
    </w:p>
    <w:p>
      <w:pPr>
        <w:pStyle w:val="BookText"/>
        <w:rPr/>
      </w:pPr>
      <w:r>
        <w:rPr>
          <w:rFonts w:ascii="Amiri" w:hAnsi="Amiri" w:eastAsia="Amiri" w:cs="Amiri"/>
          <w:color w:val="111111"/>
          <w:sz w:val="28"/>
          <w:sz w:val="28"/>
          <w:szCs w:val="28"/>
          <w:rtl w:val="true"/>
          <w:lang w:bidi="ar-SA"/>
        </w:rPr>
        <w:t>بصارمٍ یسقیک کأساً مرّاً ها إنّ فی صدری علیک وترا</w:t>
      </w:r>
    </w:p>
    <w:p>
      <w:pPr>
        <w:pStyle w:val="BookText"/>
        <w:rPr/>
      </w:pPr>
      <w:r>
        <w:rPr>
          <w:rFonts w:ascii="IRNazanin" w:hAnsi="IRNazanin" w:eastAsia="IRNazanin"/>
          <w:color w:val="111111"/>
          <w:sz w:val="28"/>
          <w:sz w:val="28"/>
          <w:szCs w:val="28"/>
          <w:rtl w:val="true"/>
          <w:lang w:bidi="fa-IR"/>
        </w:rPr>
        <w:t>فبرز إلیه علی علیه السلام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الذی یطلب منّی الوترا إن کنت تبغی أن تزور القبرا</w:t>
      </w:r>
    </w:p>
    <w:p>
      <w:pPr>
        <w:pStyle w:val="BookText"/>
        <w:rPr/>
      </w:pPr>
      <w:r>
        <w:rPr>
          <w:rFonts w:ascii="Amiri" w:hAnsi="Amiri" w:eastAsia="Amiri" w:cs="Amiri"/>
          <w:color w:val="111111"/>
          <w:sz w:val="28"/>
          <w:sz w:val="28"/>
          <w:szCs w:val="28"/>
          <w:rtl w:val="true"/>
          <w:lang w:bidi="ar-SA"/>
        </w:rPr>
        <w:t>حقّاً وتصلی بعد ذاک جمراً فادن تجدنی أسداً هزبرا</w:t>
      </w:r>
    </w:p>
    <w:p>
      <w:pPr>
        <w:pStyle w:val="BookText"/>
        <w:rPr/>
      </w:pPr>
      <w:r>
        <w:rPr>
          <w:rFonts w:ascii="IRNazanin" w:hAnsi="IRNazanin" w:eastAsia="IRNazanin"/>
          <w:color w:val="111111"/>
          <w:sz w:val="28"/>
          <w:sz w:val="28"/>
          <w:szCs w:val="28"/>
          <w:rtl w:val="true"/>
          <w:lang w:bidi="fa-IR"/>
        </w:rPr>
        <w:t>أصعطک الیوم ذعافاً</w:t>
      </w:r>
      <w:r>
        <w:rPr>
          <w:rStyle w:val="FootnoteAnchor"/>
          <w:rtl w:val="true"/>
        </w:rPr>
        <w:footnoteReference w:id="1489"/>
      </w:r>
      <w:r>
        <w:rPr>
          <w:rFonts w:ascii="IRNazanin" w:hAnsi="IRNazanin" w:eastAsia="IRNazanin"/>
          <w:color w:val="111111"/>
          <w:sz w:val="28"/>
          <w:sz w:val="28"/>
          <w:szCs w:val="28"/>
          <w:rtl w:val="true"/>
          <w:lang w:bidi="fa-IR"/>
        </w:rPr>
        <w:t>صبرا</w:t>
      </w:r>
    </w:p>
    <w:p>
      <w:pPr>
        <w:pStyle w:val="BookText"/>
        <w:rPr/>
      </w:pPr>
      <w:r>
        <w:rPr>
          <w:rFonts w:ascii="IRNazanin" w:hAnsi="IRNazanin" w:eastAsia="IRNazanin"/>
          <w:color w:val="111111"/>
          <w:sz w:val="28"/>
          <w:sz w:val="28"/>
          <w:szCs w:val="28"/>
          <w:rtl w:val="true"/>
          <w:lang w:bidi="fa-IR"/>
        </w:rPr>
        <w:t>فضربه، فطیّر جمجمته، فخرج مازن الضبّی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تطمعوا فی جمعنا المکلّل الموت دون الجمل المجلّل</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فبرز إلیه عبداللّه بن نهشل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نهشل فارس هیجاءٍ وخطب فیصل</w:t>
      </w:r>
    </w:p>
    <w:p>
      <w:pPr>
        <w:pStyle w:val="BookText"/>
        <w:rPr/>
      </w:pP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طلحة یحثّ الناس،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الصبر الصبر، فی کلام له</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مروان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أطلب ثاری بعثمان بعد الیوم أبداً،</w:t>
      </w:r>
    </w:p>
    <w:p>
      <w:pPr>
        <w:pStyle w:val="BookText"/>
        <w:rPr/>
      </w:pPr>
      <w:r>
        <w:rPr>
          <w:rFonts w:ascii="IRNazanin" w:hAnsi="IRNazanin" w:eastAsia="IRNazanin"/>
          <w:color w:val="111111"/>
          <w:sz w:val="28"/>
          <w:sz w:val="28"/>
          <w:szCs w:val="28"/>
          <w:rtl w:val="true"/>
          <w:lang w:bidi="fa-IR"/>
        </w:rPr>
        <w:t>فرمی طلحة بسهم، فأصاب رکبته، والتفت إلی أبان بن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کفیتک أحد قتلة أبیک</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مروان قتل طلحة یوم الجمل بسهم، فأصاب ساقه</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فانصرف الزبیر، فتبعه عمرو بن جرموز، وجزّ رأسه، وأتی به إلی أمیرالمؤمنین علیه السلام القصّة</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قتل طلحة والزبیر، وجرح عبداللّه بن عامر من یدی علی علیه السلام، فصالحی علیاً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عمرو عن الطوق، وجلّ أمر عن العتاب، ثمّ تقدّمت، فحزن علی علیه السلام</w:t>
      </w:r>
      <w:r>
        <w:rPr>
          <w:rStyle w:val="FootnoteAnchor"/>
          <w:rtl w:val="true"/>
        </w:rPr>
        <w:footnoteReference w:id="1495"/>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فجعل یخرج واحداً بعد واحد، ویأخذ الزمام حتّی قطع ثمان وتسعین رجلاً، ثمّ تقدّمهم کعب بن سور</w:t>
      </w:r>
      <w:r>
        <w:rPr>
          <w:rStyle w:val="FootnoteAnchor"/>
          <w:rtl w:val="true"/>
        </w:rPr>
        <w:footnoteReference w:id="1496"/>
      </w:r>
      <w:r>
        <w:rPr>
          <w:rFonts w:ascii="IRNazanin" w:hAnsi="IRNazanin" w:eastAsia="IRNazanin"/>
          <w:color w:val="111111"/>
          <w:sz w:val="28"/>
          <w:sz w:val="28"/>
          <w:szCs w:val="28"/>
          <w:rtl w:val="true"/>
          <w:lang w:bidi="fa-IR"/>
        </w:rPr>
        <w:t>الأزدی،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الناس علیکم امّکم فإنّها صلاتکم وصومکم</w:t>
      </w:r>
    </w:p>
    <w:p>
      <w:pPr>
        <w:pStyle w:val="BookText"/>
        <w:rPr/>
      </w:pPr>
      <w:r>
        <w:rPr>
          <w:rFonts w:ascii="IRNazanin" w:hAnsi="IRNazanin" w:eastAsia="IRNazanin"/>
          <w:color w:val="111111"/>
          <w:sz w:val="28"/>
          <w:sz w:val="28"/>
          <w:szCs w:val="28"/>
          <w:rtl w:val="true"/>
          <w:lang w:bidi="fa-IR"/>
        </w:rPr>
        <w:t>والحرمة العظمی التی تعمّکم لا تفضحوا الیوم فداکم قومکم</w:t>
      </w:r>
    </w:p>
    <w:p>
      <w:pPr>
        <w:pStyle w:val="BookText"/>
        <w:rPr/>
      </w:pPr>
      <w:r>
        <w:rPr>
          <w:rFonts w:ascii="IRNazanin" w:hAnsi="IRNazanin" w:eastAsia="IRNazanin"/>
          <w:color w:val="111111"/>
          <w:sz w:val="28"/>
          <w:sz w:val="28"/>
          <w:szCs w:val="28"/>
          <w:rtl w:val="true"/>
          <w:lang w:bidi="fa-IR"/>
        </w:rPr>
        <w:t xml:space="preserve">فقتله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وائل بن کثیر باکیاً مرتجزاً، یقول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فارحم سیّد القبائل کعب بن سور غرّة القبائل</w:t>
      </w:r>
    </w:p>
    <w:p>
      <w:pPr>
        <w:pStyle w:val="BookText"/>
        <w:rPr/>
      </w:pPr>
      <w:r>
        <w:rPr>
          <w:rFonts w:ascii="IRNazanin" w:hAnsi="IRNazanin" w:eastAsia="IRNazanin"/>
          <w:color w:val="111111"/>
          <w:sz w:val="28"/>
          <w:sz w:val="28"/>
          <w:szCs w:val="28"/>
          <w:rtl w:val="true"/>
          <w:lang w:bidi="fa-IR"/>
        </w:rPr>
        <w:t>فقتله الأشتر</w:t>
      </w:r>
      <w:r>
        <w:rPr>
          <w:rFonts w:eastAsia="IRNazanin" w:cs="IRNazanin"/>
          <w:color w:val="111111"/>
          <w:sz w:val="28"/>
          <w:szCs w:val="28"/>
          <w:rtl w:val="true"/>
          <w:lang w:bidi="fa-IR"/>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قتل عمیر الغنوی</w:t>
      </w:r>
      <w:r>
        <w:rPr>
          <w:rStyle w:val="FootnoteAnchor"/>
          <w:rtl w:val="true"/>
        </w:rPr>
        <w:footnoteReference w:id="1498"/>
      </w:r>
      <w:r>
        <w:rPr>
          <w:rFonts w:ascii="IRNazanin" w:hAnsi="IRNazanin" w:eastAsia="IRNazanin"/>
          <w:color w:val="111111"/>
          <w:sz w:val="28"/>
          <w:sz w:val="28"/>
          <w:szCs w:val="28"/>
          <w:rtl w:val="true"/>
          <w:lang w:bidi="fa-IR"/>
        </w:rPr>
        <w:t>، وعبداللّه بن عتاب بن أسید، ثمّ جال فی المیدان جولاً،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الغمرات ثمّ تنحلینا</w:t>
      </w:r>
      <w:r>
        <w:rPr>
          <w:rFonts w:eastAsia="IRNazanin" w:cs="IRNazanin"/>
          <w:color w:val="111111"/>
          <w:sz w:val="28"/>
          <w:szCs w:val="28"/>
          <w:rtl w:val="true"/>
          <w:lang w:bidi="fa-IR"/>
        </w:rPr>
        <w:t>)</w:t>
      </w:r>
      <w:r>
        <w:rPr>
          <w:rStyle w:val="FootnoteAnchor"/>
          <w:rtl w:val="true"/>
        </w:rPr>
        <w:footnoteReference w:id="1499"/>
      </w:r>
      <w:r>
        <w:rPr>
          <w:rFonts w:ascii="IRNazanin" w:hAnsi="IRNazanin" w:eastAsia="IRNazanin"/>
          <w:color w:val="111111"/>
          <w:sz w:val="28"/>
          <w:sz w:val="28"/>
          <w:szCs w:val="28"/>
          <w:rtl w:val="true"/>
          <w:lang w:bidi="fa-IR"/>
        </w:rPr>
        <w:t>نحن بنو الموت به غذّینا</w:t>
      </w:r>
    </w:p>
    <w:p>
      <w:pPr>
        <w:pStyle w:val="BookText"/>
        <w:rPr/>
      </w:pPr>
      <w:r>
        <w:rPr>
          <w:rFonts w:ascii="IRNazanin" w:hAnsi="IRNazanin" w:eastAsia="IRNazanin"/>
          <w:color w:val="111111"/>
          <w:sz w:val="28"/>
          <w:sz w:val="28"/>
          <w:szCs w:val="28"/>
          <w:rtl w:val="true"/>
          <w:lang w:bidi="fa-IR"/>
        </w:rPr>
        <w:t>فخرج إلیه عبداللّه بن الزبیر، فطعنه الأشتر وأرداه، وجلس علی صدره لیقتله، فصاح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اقتلونی ومالکاً، فقصد إلیه من کلّ جانب، فخلاّه ورکب فرسه، فلمّا رأوه راکباً تفرّقوا عنه</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وشدّ رجل من الأزد علی محمّد ابن الحنفیة،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الأزد کرّوا، فضربه ابن الحنفیّة، فقطع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الأزد فرّوا</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عائشة تنادی بأرفع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علیکم بالصبر</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کلّ من خرج إلی البراز أو قاتل یرتجز، وقال خزیمة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یغضبوا للّه إلاّ للجمل والموت خیر من مقامٍ فی خمل</w:t>
      </w:r>
    </w:p>
    <w:p>
      <w:pPr>
        <w:pStyle w:val="BookText"/>
        <w:rPr/>
      </w:pPr>
      <w:r>
        <w:rPr>
          <w:rFonts w:ascii="IRNazanin" w:hAnsi="IRNazanin" w:eastAsia="IRNazanin"/>
          <w:color w:val="111111"/>
          <w:sz w:val="28"/>
          <w:sz w:val="28"/>
          <w:szCs w:val="28"/>
          <w:rtl w:val="true"/>
          <w:lang w:bidi="fa-IR"/>
        </w:rPr>
        <w:t>والموت أحری من فرارٍ وفشل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شریح بن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عیش إلاّ ضرب أصحاب الجمل والقول لا ینفع إلاّ بالعمل</w:t>
      </w:r>
    </w:p>
    <w:p>
      <w:pPr>
        <w:pStyle w:val="BookText"/>
        <w:rPr/>
      </w:pPr>
      <w:r>
        <w:rPr>
          <w:rFonts w:ascii="IRNazanin" w:hAnsi="IRNazanin" w:eastAsia="IRNazanin"/>
          <w:color w:val="111111"/>
          <w:sz w:val="28"/>
          <w:sz w:val="28"/>
          <w:szCs w:val="28"/>
          <w:rtl w:val="true"/>
          <w:lang w:bidi="fa-IR"/>
        </w:rPr>
        <w:t>ما أن لنا بعد علی من بدل</w:t>
      </w:r>
    </w:p>
    <w:p>
      <w:pPr>
        <w:pStyle w:val="BookText"/>
        <w:rPr/>
      </w:pPr>
      <w:r>
        <w:rPr>
          <w:rFonts w:ascii="Amiri" w:hAnsi="Amiri" w:eastAsia="Amiri" w:cs="Amiri"/>
          <w:color w:val="111111"/>
          <w:sz w:val="28"/>
          <w:sz w:val="28"/>
          <w:szCs w:val="28"/>
          <w:rtl w:val="true"/>
          <w:lang w:bidi="ar-SA"/>
        </w:rPr>
        <w:t>وقال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لعمّارٌ وشیخی یاسر صاح کلانا مؤمنٌ مهاجر</w:t>
      </w:r>
    </w:p>
    <w:p>
      <w:pPr>
        <w:pStyle w:val="BookText"/>
        <w:rPr/>
      </w:pPr>
      <w:r>
        <w:rPr>
          <w:rFonts w:ascii="IRNazanin" w:hAnsi="IRNazanin" w:eastAsia="IRNazanin"/>
          <w:color w:val="111111"/>
          <w:sz w:val="28"/>
          <w:sz w:val="28"/>
          <w:szCs w:val="28"/>
          <w:rtl w:val="true"/>
          <w:lang w:bidi="fa-IR"/>
        </w:rPr>
        <w:t>طلحة فیها والزبیر غادر والحقّ فی کفّ علیٍ ظاهر</w:t>
      </w:r>
    </w:p>
    <w:p>
      <w:pPr>
        <w:pStyle w:val="BookText"/>
        <w:rPr/>
      </w:pPr>
      <w:r>
        <w:rPr>
          <w:rFonts w:ascii="IRNazanin" w:hAnsi="IRNazanin" w:eastAsia="IRNazanin"/>
          <w:color w:val="111111"/>
          <w:sz w:val="28"/>
          <w:sz w:val="28"/>
          <w:szCs w:val="28"/>
          <w:rtl w:val="true"/>
          <w:lang w:bidi="fa-IR"/>
        </w:rPr>
        <w:t>وقال عدی بن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عدی ونمانی حاتم هذا علیٌ بالکتاب عالم</w:t>
      </w:r>
    </w:p>
    <w:p>
      <w:pPr>
        <w:pStyle w:val="BookText"/>
        <w:rPr/>
      </w:pPr>
      <w:r>
        <w:rPr>
          <w:rFonts w:ascii="IRNazanin" w:hAnsi="IRNazanin" w:eastAsia="IRNazanin"/>
          <w:color w:val="111111"/>
          <w:sz w:val="28"/>
          <w:sz w:val="28"/>
          <w:szCs w:val="28"/>
          <w:rtl w:val="true"/>
          <w:lang w:bidi="fa-IR"/>
        </w:rPr>
        <w:t>لم یعصه فی الناس إلاّ ظالم</w:t>
      </w:r>
    </w:p>
    <w:p>
      <w:pPr>
        <w:pStyle w:val="BookText"/>
        <w:rPr/>
      </w:pPr>
      <w:r>
        <w:rPr>
          <w:rFonts w:ascii="IRNazanin" w:hAnsi="IRNazanin" w:eastAsia="IRNazanin"/>
          <w:color w:val="111111"/>
          <w:sz w:val="28"/>
          <w:sz w:val="28"/>
          <w:szCs w:val="28"/>
          <w:rtl w:val="true"/>
          <w:lang w:bidi="fa-IR"/>
        </w:rPr>
        <w:t>وشکّت السهام الهودج، حتّی کأنّه جناح نسر، أو شوک قنفذ،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یقاتلکم غیر هذا الهودج، اعقروا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عرقبوه، فإنّه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لمحمّد بن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إذا عرقب الجمل، فأدرک اختک فوارها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فعرقب رجل منه، فدخل</w:t>
      </w:r>
      <w:r>
        <w:rPr>
          <w:rStyle w:val="FootnoteAnchor"/>
          <w:rtl w:val="true"/>
        </w:rPr>
        <w:footnoteReference w:id="1503"/>
      </w:r>
      <w:r>
        <w:rPr>
          <w:rFonts w:ascii="IRNazanin" w:hAnsi="IRNazanin" w:eastAsia="IRNazanin"/>
          <w:color w:val="111111"/>
          <w:sz w:val="28"/>
          <w:sz w:val="28"/>
          <w:szCs w:val="28"/>
          <w:rtl w:val="true"/>
          <w:lang w:bidi="fa-IR"/>
        </w:rPr>
        <w:t>تحته رجل ضبّی</w:t>
      </w:r>
      <w:r>
        <w:rPr>
          <w:rStyle w:val="FootnoteAnchor"/>
          <w:rtl w:val="true"/>
        </w:rPr>
        <w:footnoteReference w:id="1504"/>
      </w:r>
      <w:r>
        <w:rPr>
          <w:rFonts w:ascii="Amiri" w:hAnsi="Amiri" w:eastAsia="Amiri" w:cs="Amiri"/>
          <w:color w:val="111111"/>
          <w:sz w:val="28"/>
          <w:sz w:val="28"/>
          <w:szCs w:val="28"/>
          <w:rtl w:val="true"/>
          <w:lang w:bidi="ar-SA"/>
        </w:rPr>
        <w:t>، ثمّ عرقبت الاُخری</w:t>
      </w:r>
      <w:r>
        <w:rPr>
          <w:rStyle w:val="FootnoteAnchor"/>
          <w:rtl w:val="true"/>
        </w:rPr>
        <w:footnoteReference w:id="1505"/>
      </w:r>
      <w:r>
        <w:rPr>
          <w:rFonts w:ascii="IRNazanin" w:hAnsi="IRNazanin" w:eastAsia="IRNazanin"/>
          <w:color w:val="111111"/>
          <w:sz w:val="28"/>
          <w:sz w:val="28"/>
          <w:szCs w:val="28"/>
          <w:rtl w:val="true"/>
          <w:lang w:bidi="fa-IR"/>
        </w:rPr>
        <w:t>، فوقع علی جنبه، وقطع عمّار نسعه، فأتاه علی علیه السلام، ودقّ رمحه علی الهودج، وقال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عائشة أهکذا أمرک رسول اللّه أن تفعلی؟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ظفرت فأحسن، وملکت فاسجح</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وقعة الجمل بالخریبة، ووقع القتال بعد الظهر، وانقضی عند المساء، وکان مع أمیرالمؤمنین علیه السلام عشرون ألف رجل، منهم البدریّون ثمانون رجلاً، وممّن بایع تحت الشجرة مائتان وخمسون، ومن الصحابة ألف وخمسمائة رجل، وکانت عائشة فی ثلاثین ألفاً أو یزیدون، منها المکّیون ستمائة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یوم الجمل عشرون ألفاً</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أصحاب علی علیه السلام ألف راجل، وسبعون فارساً،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صوحان، وهند الحملی، وأبو عبداللّه</w:t>
      </w:r>
      <w:r>
        <w:rPr>
          <w:rStyle w:val="FootnoteAnchor"/>
          <w:rtl w:val="true"/>
        </w:rPr>
        <w:footnoteReference w:id="1508"/>
      </w:r>
      <w:r>
        <w:rPr>
          <w:rFonts w:ascii="IRNazanin" w:hAnsi="IRNazanin" w:eastAsia="IRNazanin"/>
          <w:color w:val="111111"/>
          <w:sz w:val="28"/>
          <w:sz w:val="28"/>
          <w:szCs w:val="28"/>
          <w:rtl w:val="true"/>
          <w:lang w:bidi="fa-IR"/>
        </w:rPr>
        <w:t>العبدی، وعبداللّه بن رقبة</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أبومخنف والکلبی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أصحاب الجمل من الأزد خاصّة أربعة آلاف رجل، ومن بنی عدی وموالیهم تسعون رجلاً، ومن بنی بکر بن وائل ثمانمائة رجل، ومن بنی حنظلة تسعمائة رجل، ومن بنی ناجیة أربعمائة رجل، والباقی من أخلاط الناس إلی تمام تسعة آلاف إلاّ تسعین رجلاً</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والقرشیون،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والزبیر، وعبداللّه بن عتاب بن أسید، وعبداللّه بن حکیم بن حزام، وعبداللّه بن شافع بن طلحة، ومحمّد بن طلحة، وعبداللّه بن أبی‌خلف الجمحی، وعبدالرحمن بن معد</w:t>
      </w:r>
      <w:r>
        <w:rPr>
          <w:rStyle w:val="FootnoteAnchor"/>
          <w:rtl w:val="true"/>
        </w:rPr>
        <w:footnoteReference w:id="1511"/>
      </w:r>
      <w:r>
        <w:rPr>
          <w:rFonts w:ascii="IRNazanin" w:hAnsi="IRNazanin" w:eastAsia="IRNazanin"/>
          <w:color w:val="111111"/>
          <w:sz w:val="28"/>
          <w:sz w:val="28"/>
          <w:szCs w:val="28"/>
          <w:rtl w:val="true"/>
          <w:lang w:bidi="fa-IR"/>
        </w:rPr>
        <w:t>، وعبداللّه بن معد</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bookmarkStart w:id="192" w:name="pg14048_178907"/>
    </w:p>
    <w:p>
      <w:pPr>
        <w:pStyle w:val="BookText"/>
        <w:rPr/>
      </w:pPr>
      <w:bookmarkEnd w:id="192"/>
      <w:r>
        <w:rPr>
          <w:rFonts w:ascii="IRNazanin" w:hAnsi="IRNazanin" w:eastAsia="IRNazanin"/>
          <w:color w:val="111111"/>
          <w:sz w:val="28"/>
          <w:sz w:val="28"/>
          <w:szCs w:val="28"/>
          <w:rtl w:val="true"/>
          <w:lang w:bidi="fa-IR"/>
        </w:rPr>
        <w:t>وعرقب الجمل أوّلاً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ذهلی</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لعبدالرحمن بن صرد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عرقبت الجمل؟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عقرت ولم أعقر بها لهوانها علیّ ولکنّی رأیت المهالکا</w:t>
      </w:r>
    </w:p>
    <w:p>
      <w:pPr>
        <w:pStyle w:val="BookText"/>
        <w:rPr/>
      </w:pPr>
      <w:r>
        <w:rPr>
          <w:rFonts w:ascii="IRNazanin" w:hAnsi="IRNazanin" w:eastAsia="IRNazanin"/>
          <w:color w:val="111111"/>
          <w:sz w:val="28"/>
          <w:sz w:val="28"/>
          <w:szCs w:val="28"/>
          <w:rtl w:val="true"/>
          <w:lang w:bidi="fa-IR"/>
        </w:rPr>
        <w:t>وما زالت الحرب العوان تحثّها بنو هاتها حتّی هوی القود بارکا</w:t>
      </w:r>
    </w:p>
    <w:p>
      <w:pPr>
        <w:pStyle w:val="BookText"/>
        <w:rPr/>
      </w:pPr>
      <w:r>
        <w:rPr>
          <w:rFonts w:ascii="IRNazanin" w:hAnsi="IRNazanin" w:eastAsia="IRNazanin"/>
          <w:color w:val="111111"/>
          <w:sz w:val="28"/>
          <w:sz w:val="28"/>
          <w:szCs w:val="28"/>
          <w:rtl w:val="true"/>
          <w:lang w:bidi="fa-IR"/>
        </w:rPr>
        <w:t>فأضجعته بعد البروک لجنبه فخرّ صریعاً کالثنیّة مالکا</w:t>
      </w:r>
    </w:p>
    <w:p>
      <w:pPr>
        <w:pStyle w:val="BookText"/>
        <w:rPr/>
      </w:pPr>
      <w:r>
        <w:rPr>
          <w:rFonts w:ascii="IRNazanin" w:hAnsi="IRNazanin" w:eastAsia="IRNazanin"/>
          <w:color w:val="111111"/>
          <w:sz w:val="28"/>
          <w:sz w:val="28"/>
          <w:szCs w:val="28"/>
          <w:rtl w:val="true"/>
          <w:lang w:bidi="fa-IR"/>
        </w:rPr>
        <w:t>فکانت شراراً إذ اطیقت بوقعةٍ فیا لیتنی عرقبته قبل ذالکا</w:t>
      </w:r>
    </w:p>
    <w:p>
      <w:pPr>
        <w:pStyle w:val="Heading3"/>
        <w:numPr>
          <w:ilvl w:val="2"/>
          <w:numId w:val="1"/>
        </w:numPr>
        <w:rPr/>
      </w:pPr>
      <w:bookmarkStart w:id="193" w:name="__RefHeading___Toc3339451_3381743652"/>
      <w:bookmarkStart w:id="194" w:name="_Toc67"/>
      <w:bookmarkEnd w:id="193"/>
      <w:r>
        <w:rPr>
          <w:rtl w:val="true"/>
        </w:rPr>
        <w:t>فصل فی حرب صفّین</w:t>
      </w:r>
      <w:bookmarkEnd w:id="194"/>
    </w:p>
    <w:p>
      <w:pPr>
        <w:pStyle w:val="BookText"/>
        <w:rPr/>
      </w:pPr>
      <w:r>
        <w:rPr>
          <w:rFonts w:ascii="Amiri" w:hAnsi="Amiri" w:eastAsia="Amiri" w:cs="Amiri"/>
          <w:color w:val="111111"/>
          <w:sz w:val="28"/>
          <w:sz w:val="28"/>
          <w:szCs w:val="28"/>
          <w:rtl w:val="true"/>
          <w:lang w:bidi="ar-SA"/>
        </w:rPr>
        <w:t xml:space="preserve">أبوسعید الخدری، وعبداللّه بن عمر، قالا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إِنَّکُمْ یَوْمَ الْقِیامَةِ عِنْدَ رَبِّکُمْ تَخْتَصِمُونَ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نقول</w:t>
      </w:r>
      <w:r>
        <w:rPr>
          <w:rStyle w:val="FootnoteAnchor"/>
          <w:rtl w:val="true"/>
        </w:rPr>
        <w:footnoteReference w:id="1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واحد، ونبیّنا واحد، ودیننا واحد، فما هذه الخصومة؟ فلمّا کان حرب صفّین، وشدّ بعضنا علی بعض بالسیوف،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هذا</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علیه السلام وهو یقاتل 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الْکُفْرِ إِنَّهُمْ لا أَیْمانَ لَهُمْ لَعَلَّهُمْ یَنْتَهُونَ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هم هؤلاء وربّ الکعبة</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فرغ أمیرالمؤمنین صلی الله علیه و آله من الجمل، نزل فی الرحبة السادس من رجب، وخطب،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نصر ولیّه، وخذل عدوّه، وأعزّ الصادق المحقّ، وأذلّ الناکث المبطل</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علیه السلام دعا الأشعث بن قیس من ثغر آذربیجان، والأحنف بن قیس من البصرة، وجریر بن عبد اللّه البجلی من همدان، فأتوه إلی الکوفة، فوجّه بجریر إلی معاویة یدعوه إلی طاعته، فلمّا بلّغها توقّف معاویة فی ذلک، حتّی قدم شرحبیل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قد علمتم أنّی خلیفة عمر، وخلیفة عثمان، وقد قتل عثمان مظلوماً، وأنا ولیّه، وابن عمّه، وأولی الناس بطلب دمه، فما رأیکم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واستشهد عبیداللّه بن عمر، وکان قد هرب من علی علیه السلام لدم الهرمزان</w:t>
      </w:r>
      <w:r>
        <w:rPr>
          <w:rFonts w:eastAsia="IRNazanin" w:cs="IRNazanin"/>
          <w:color w:val="111111"/>
          <w:sz w:val="28"/>
          <w:szCs w:val="28"/>
          <w:rtl w:val="true"/>
          <w:lang w:bidi="fa-IR"/>
        </w:rPr>
        <w:t>)</w:t>
      </w:r>
      <w:r>
        <w:rPr>
          <w:rStyle w:val="FootnoteAnchor"/>
          <w:rtl w:val="true"/>
        </w:rPr>
        <w:footnoteReference w:id="1518"/>
      </w:r>
      <w:r>
        <w:rPr>
          <w:rFonts w:ascii="IRNazanin" w:hAnsi="IRNazanin" w:eastAsia="IRNazanin"/>
          <w:color w:val="111111"/>
          <w:sz w:val="28"/>
          <w:sz w:val="28"/>
          <w:szCs w:val="28"/>
          <w:rtl w:val="true"/>
          <w:lang w:bidi="fa-IR"/>
        </w:rPr>
        <w:t>فقالوا</w:t>
      </w:r>
      <w:r>
        <w:rPr>
          <w:rStyle w:val="FootnoteAnchor"/>
          <w:rtl w:val="true"/>
        </w:rPr>
        <w:footnoteReference w:id="1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طالبون بدمه</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عمرو بن العاص علی أن یطعمه مصر، وکان عمرو یأمر</w:t>
      </w:r>
      <w:r>
        <w:rPr>
          <w:rStyle w:val="FootnoteAnchor"/>
          <w:rtl w:val="true"/>
        </w:rPr>
        <w:footnoteReference w:id="1521"/>
      </w:r>
      <w:r>
        <w:rPr>
          <w:rFonts w:ascii="IRNazanin" w:hAnsi="IRNazanin" w:eastAsia="IRNazanin"/>
          <w:color w:val="111111"/>
          <w:sz w:val="28"/>
          <w:sz w:val="28"/>
          <w:szCs w:val="28"/>
          <w:rtl w:val="true"/>
          <w:lang w:bidi="fa-IR"/>
        </w:rPr>
        <w:t>بالحمل والحطّ مراراً، فقال له غلامه 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أنّ الآخرة مع علی علیه السلام، والدنیا مع معاویة، فقال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قاتل اللّه ورداناً وفطنته لقد أصاب الذی فی القلب وردان</w:t>
      </w:r>
      <w:r>
        <w:rPr>
          <w:rStyle w:val="FootnoteAnchor"/>
          <w:rtl w:val="true"/>
        </w:rPr>
        <w:footnoteReference w:id="1522"/>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فلمّا ارتحل، قال ابن عمّ</w:t>
      </w:r>
      <w:r>
        <w:rPr>
          <w:rStyle w:val="FootnoteAnchor"/>
          <w:rtl w:val="true"/>
        </w:rPr>
        <w:footnoteReference w:id="1524"/>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عمرو ما أحرزت نصراً</w:t>
      </w:r>
      <w:r>
        <w:rPr>
          <w:rStyle w:val="FootnoteAnchor"/>
          <w:rtl w:val="true"/>
        </w:rPr>
        <w:footnoteReference w:id="1525"/>
      </w:r>
      <w:r>
        <w:rPr>
          <w:rFonts w:ascii="IRNazanin" w:hAnsi="IRNazanin" w:eastAsia="IRNazanin"/>
          <w:color w:val="111111"/>
          <w:sz w:val="28"/>
          <w:sz w:val="28"/>
          <w:szCs w:val="28"/>
          <w:rtl w:val="true"/>
          <w:lang w:bidi="fa-IR"/>
        </w:rPr>
        <w:t>ولا أنت الغداة إلی رشاد</w:t>
      </w:r>
    </w:p>
    <w:p>
      <w:pPr>
        <w:pStyle w:val="BookText"/>
        <w:rPr/>
      </w:pPr>
      <w:r>
        <w:rPr>
          <w:rFonts w:ascii="IRNazanin" w:hAnsi="IRNazanin" w:eastAsia="IRNazanin"/>
          <w:color w:val="111111"/>
          <w:sz w:val="28"/>
          <w:sz w:val="28"/>
          <w:szCs w:val="28"/>
          <w:rtl w:val="true"/>
          <w:lang w:bidi="fa-IR"/>
        </w:rPr>
        <w:t>أبعت الدین بالدنیا خساراً وأنت بذاک من شرّ العباد</w:t>
      </w:r>
    </w:p>
    <w:p>
      <w:pPr>
        <w:pStyle w:val="BookText"/>
        <w:rPr/>
      </w:pPr>
      <w:r>
        <w:rPr>
          <w:rFonts w:ascii="IRNazanin" w:hAnsi="IRNazanin" w:eastAsia="IRNazanin"/>
          <w:color w:val="111111"/>
          <w:sz w:val="28"/>
          <w:sz w:val="28"/>
          <w:szCs w:val="28"/>
          <w:rtl w:val="true"/>
          <w:lang w:bidi="fa-IR"/>
        </w:rPr>
        <w:t>وجاء أبومسلم الخولانی بکتاب من عنده إلی أمیرالمؤمنین علیه السلام، یذکر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أنصحهم للّه خلیفته، ثمّ خلیفة خلیفته، ثمّ الخلیفة الثالث المقتول ظلماً، فکلّهم حسدت، وعلی کلّهم بغیت، عرفنا ذلک، ثمّ نظرک</w:t>
      </w:r>
      <w:r>
        <w:rPr>
          <w:rStyle w:val="FootnoteAnchor"/>
          <w:rtl w:val="true"/>
        </w:rPr>
        <w:footnoteReference w:id="1526"/>
      </w:r>
      <w:r>
        <w:rPr>
          <w:rFonts w:ascii="IRNazanin" w:hAnsi="IRNazanin" w:eastAsia="IRNazanin"/>
          <w:color w:val="111111"/>
          <w:sz w:val="28"/>
          <w:sz w:val="28"/>
          <w:szCs w:val="28"/>
          <w:rtl w:val="true"/>
          <w:lang w:bidi="fa-IR"/>
        </w:rPr>
        <w:t>الشزر، وقولک الهجر، وتنفّسک الصعداء، وإبطاؤ عن الخلفاء</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 ذلک تقاد کما یقاد الجمل المغشوش، ولم تکن لأحد منهم أشدّ حسداً منک لابن عمّک، وکان أحقّهم أن لا تفعل ذلک لقرابته وفضله، فقطعت رحمه، وقبّحت حسنه، وأظهرت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مساویه، واتّخذت</w:t>
      </w:r>
      <w:r>
        <w:rPr>
          <w:rFonts w:eastAsia="IRNazanin" w:cs="IRNazanin"/>
          <w:color w:val="111111"/>
          <w:sz w:val="28"/>
          <w:szCs w:val="28"/>
          <w:rtl w:val="true"/>
          <w:lang w:bidi="fa-IR"/>
        </w:rPr>
        <w:t>)</w:t>
      </w:r>
      <w:r>
        <w:rPr>
          <w:rStyle w:val="FootnoteAnchor"/>
          <w:rtl w:val="true"/>
        </w:rPr>
        <w:footnoteReference w:id="1527"/>
      </w:r>
      <w:r>
        <w:rPr>
          <w:rFonts w:ascii="IRNazanin" w:hAnsi="IRNazanin" w:eastAsia="IRNazanin"/>
          <w:color w:val="111111"/>
          <w:sz w:val="28"/>
          <w:sz w:val="28"/>
          <w:szCs w:val="28"/>
          <w:rtl w:val="true"/>
          <w:lang w:bidi="fa-IR"/>
        </w:rPr>
        <w:t>له العداوة، وبطنت له بالغشّ، وألّبت الناس علیه، فقتل معک فی المحلّة، وأنت تسمع الهائعة</w:t>
      </w:r>
      <w:r>
        <w:rPr>
          <w:rStyle w:val="FootnoteAnchor"/>
          <w:rtl w:val="true"/>
        </w:rPr>
        <w:footnoteReference w:id="1528"/>
      </w:r>
      <w:r>
        <w:rPr>
          <w:rFonts w:ascii="IRNazanin" w:hAnsi="IRNazanin" w:eastAsia="IRNazanin"/>
          <w:color w:val="111111"/>
          <w:sz w:val="28"/>
          <w:sz w:val="28"/>
          <w:szCs w:val="28"/>
          <w:rtl w:val="true"/>
          <w:lang w:bidi="fa-IR"/>
        </w:rPr>
        <w:t>، ولا تدرأ عنه</w:t>
      </w:r>
    </w:p>
    <w:p>
      <w:pPr>
        <w:pStyle w:val="BookText"/>
        <w:rPr/>
      </w:pPr>
      <w:r>
        <w:rPr>
          <w:rFonts w:ascii="IRNazanin" w:hAnsi="IRNazanin" w:eastAsia="IRNazanin"/>
          <w:color w:val="111111"/>
          <w:sz w:val="28"/>
          <w:sz w:val="28"/>
          <w:szCs w:val="28"/>
          <w:rtl w:val="true"/>
          <w:lang w:bidi="fa-IR"/>
        </w:rPr>
        <w:t>بقول ولا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الخولانی، وقرأ الکتاب علی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قاتلون، ولأفعاله منکرون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جواب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فإنّی رأیت</w:t>
      </w:r>
      <w:r>
        <w:rPr>
          <w:rStyle w:val="FootnoteAnchor"/>
          <w:rtl w:val="true"/>
        </w:rPr>
        <w:footnoteReference w:id="1529"/>
      </w:r>
      <w:r>
        <w:rPr>
          <w:rFonts w:ascii="IRNazanin" w:hAnsi="IRNazanin" w:eastAsia="IRNazanin"/>
          <w:color w:val="111111"/>
          <w:sz w:val="28"/>
          <w:sz w:val="28"/>
          <w:szCs w:val="28"/>
          <w:rtl w:val="true"/>
          <w:lang w:bidi="fa-IR"/>
        </w:rPr>
        <w:t>قد أکثرت فی قتلة عثمان، فادخل فیما دخل فیه المسلمون من بیعتی، ثمّ حاکم القوم إلیّ، أحملک وإیّاهم</w:t>
      </w:r>
      <w:r>
        <w:rPr>
          <w:rStyle w:val="FootnoteAnchor"/>
          <w:rtl w:val="true"/>
        </w:rPr>
        <w:footnoteReference w:id="1530"/>
      </w:r>
      <w:r>
        <w:rPr>
          <w:rFonts w:ascii="IRNazanin" w:hAnsi="IRNazanin" w:eastAsia="IRNazanin"/>
          <w:color w:val="111111"/>
          <w:sz w:val="28"/>
          <w:sz w:val="28"/>
          <w:szCs w:val="28"/>
          <w:rtl w:val="true"/>
          <w:lang w:bidi="fa-IR"/>
        </w:rPr>
        <w:t>علی کتاب اللّه وسنّة نبیّه صلی الله علیه و آله، وأمّا تلک التی تریدها</w:t>
      </w:r>
      <w:r>
        <w:rPr>
          <w:rStyle w:val="FootnoteAnchor"/>
          <w:rtl w:val="true"/>
        </w:rPr>
        <w:footnoteReference w:id="1531"/>
      </w:r>
      <w:r>
        <w:rPr>
          <w:rFonts w:ascii="IRNazanin" w:hAnsi="IRNazanin" w:eastAsia="IRNazanin"/>
          <w:color w:val="111111"/>
          <w:sz w:val="28"/>
          <w:sz w:val="28"/>
          <w:szCs w:val="28"/>
          <w:rtl w:val="true"/>
          <w:lang w:bidi="fa-IR"/>
        </w:rPr>
        <w:t>، فإنها خدعة الصبی عن اللبن، ولعمری لئن نظرت بعقلک دون هواک، لعلمت أنّی من أبرأ الناس من دم عثمان، وقد علمت أنّک من أبناء الطلقاء الذین لا تحلّ لهم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وأجمع علیه السلام علی المسیر، فخطب وحضّ الناس علی ذلک</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قیس بن أبی‌حازم، وأبوسعید التمیمی، وأبووائل، 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إنفروا إلی بقیّة الأحزاب أولیاء الشیطان، إنفروا إلی من یقول کذب اللّه ورسوله</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رجل من عبس بکتاب إلی أمیرالمؤمنین علیه السلام، فسأل</w:t>
      </w:r>
      <w:r>
        <w:rPr>
          <w:rStyle w:val="FootnoteAnchor"/>
          <w:rtl w:val="true"/>
        </w:rPr>
        <w:footnoteReference w:id="1534"/>
      </w:r>
      <w:r>
        <w:rPr>
          <w:rFonts w:ascii="IRNazanin" w:hAnsi="IRNazanin" w:eastAsia="IRNazanin"/>
          <w:color w:val="111111"/>
          <w:sz w:val="28"/>
          <w:sz w:val="28"/>
          <w:szCs w:val="28"/>
          <w:rtl w:val="true"/>
          <w:lang w:bidi="fa-IR"/>
        </w:rPr>
        <w:t>ما الخبر؟ فقال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 الشام یلعنون قاتلی عثمان، ویبکون علی قمیصه،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قمیص عثمان إلاّ کقمیص یوسف، ولا بکاؤهم علیه إلاّ کبکاء أولاد یعقوب، فلمّا فتح الکتاب وجده بیاضاً، فحوقل علیه السلام</w:t>
      </w:r>
      <w:r>
        <w:rPr>
          <w:rStyle w:val="FootnoteAnchor"/>
          <w:rtl w:val="true"/>
        </w:rPr>
        <w:footnoteReference w:id="1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قیس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بناجٍ من علیٍ وصحبه وإن تک فی جابلقٍ لم تک ناجیا</w:t>
      </w:r>
    </w:p>
    <w:p>
      <w:pPr>
        <w:pStyle w:val="BookText"/>
        <w:rPr/>
      </w:pPr>
      <w:r>
        <w:rPr>
          <w:rFonts w:ascii="IRNazanin" w:hAnsi="IRNazanin" w:eastAsia="IRNazanin"/>
          <w:color w:val="111111"/>
          <w:sz w:val="28"/>
          <w:sz w:val="28"/>
          <w:szCs w:val="28"/>
          <w:rtl w:val="true"/>
          <w:lang w:bidi="fa-IR"/>
        </w:rPr>
        <w:t>وکتب إلی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القیامة قد قامت، فتری المحقّ من المبطل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یَسْتَعْجِلُ بِهَا الَّذِینَ لا یُؤْمِنُونَ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الشاذکونی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r>
        <w:rPr>
          <w:rStyle w:val="FootnoteAnchor"/>
          <w:rtl w:val="true"/>
        </w:rPr>
        <w:footnoteReference w:id="1536"/>
      </w:r>
      <w:r>
        <w:rPr>
          <w:rFonts w:ascii="IRNazanin" w:hAnsi="IRNazanin" w:eastAsia="IRNazanin"/>
          <w:color w:val="111111"/>
          <w:sz w:val="28"/>
          <w:sz w:val="28"/>
          <w:szCs w:val="28"/>
          <w:rtl w:val="true"/>
          <w:lang w:bidi="fa-IR"/>
        </w:rPr>
        <w:t>رجل إلی أمیرالمؤمنین علیه السلام کتاباً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فازجر حمارک لا یرتع بروضتنا إذا تردّ وقیذ العین مکروبا</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فقال لعبداللّه بن أبی‌رافع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إنّ بیعتی شملت الخاصّ والعامّ، وإنّما الشوری للمؤمنین من المهاجرین الأوّلین، والسابقین بالإحسان من البدریین، وإنّما أنت طلیق ابن طلیق، لعین ابن لعین، وثنی ابن وثنی، لیست لک هجرة، ولا سابقة، ولا منقبة، ولا فضیلة، وکان أبوک من الأحزاب الذین حاربوا اللّه ورسوله، فنصر اللّه عبده، وصدق وعده، وهزم الأحزاب، ثمّ وقّع فی آخر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قومی إذ دعاهم أخوهم أجابوا وإن یغضب علی القوم یغضب</w:t>
      </w:r>
      <w:r>
        <w:rPr>
          <w:rStyle w:val="FootnoteAnchor"/>
          <w:rtl w:val="true"/>
        </w:rPr>
        <w:footnoteReference w:id="153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فنهاه عمرو عن مکاتبته، ولم یکتب إلاّ بیتاً واحداً،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بینی وبین قیس عتابٌ غیر طعن الکلا وضرب الرقاب</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الناکثین، وهؤلاء القاسطین، وساُقاتل المارقین</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رکب فرس النبی صلی الله علیه و آله، وقصده فی تسعین ألفاً، 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تسعمائة رجل من الأنصار، وثمانمائة من المهاجرین، وقال عبدالرحمن بن أبی‌لیلی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رجلاً من أهل بدر،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وثلاثون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معاویة فی مائة وعشرین ألفاً یتقدّمهم مروان، وقد تقلّد بسیف عثمان، فنزل صفّین فی المحرّم علی شریعة الفرات،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أتاکم الکاشر عن أنیابه لیث العرین جاء فی أصحابه</w:t>
      </w:r>
      <w:r>
        <w:rPr>
          <w:rStyle w:val="FootnoteAnchor"/>
          <w:rtl w:val="true"/>
        </w:rPr>
        <w:footnoteReference w:id="1541"/>
      </w:r>
    </w:p>
    <w:p>
      <w:pPr>
        <w:pStyle w:val="BookText"/>
        <w:rPr/>
      </w:pPr>
      <w:r>
        <w:rPr>
          <w:rFonts w:ascii="IRNazanin" w:hAnsi="IRNazanin" w:eastAsia="IRNazanin"/>
          <w:color w:val="111111"/>
          <w:sz w:val="28"/>
          <w:sz w:val="28"/>
          <w:szCs w:val="28"/>
          <w:rtl w:val="true"/>
          <w:lang w:bidi="fa-IR"/>
        </w:rPr>
        <w:t>ومنعوا علیاً علیه السلام وأصحابه الماء</w:t>
      </w:r>
      <w:r>
        <w:rPr>
          <w:rStyle w:val="FootnoteAnchor"/>
          <w:rtl w:val="true"/>
        </w:rPr>
        <w:footnoteReference w:id="1542"/>
      </w:r>
      <w:r>
        <w:rPr>
          <w:rFonts w:ascii="IRNazanin" w:hAnsi="IRNazanin" w:eastAsia="IRNazanin"/>
          <w:color w:val="111111"/>
          <w:sz w:val="28"/>
          <w:sz w:val="28"/>
          <w:szCs w:val="28"/>
          <w:rtl w:val="true"/>
          <w:lang w:bidi="fa-IR"/>
        </w:rPr>
        <w:t>، فأنفذ علی علیه السلام شبث بن ربعی الریاحی، وصعصعة بن صوحان، فقالا فی ذلک لطفاً وعنفاً، فقالوا</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قتلتم عثمان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أتحمون الفرات علی رجالٍ وفی أیدیهم الأسل الظباء</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الأعناق أسیاف حدادٍ کأنّ القوم عندهم النساء</w:t>
      </w:r>
    </w:p>
    <w:p>
      <w:pPr>
        <w:pStyle w:val="BookText"/>
        <w:rPr/>
      </w:pP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میعادنا الآن بیاض الصبح لا یصلح الزاد بغیر ملح</w:t>
      </w:r>
    </w:p>
    <w:p>
      <w:pPr>
        <w:pStyle w:val="BookText"/>
        <w:rPr/>
      </w:pPr>
      <w:r>
        <w:rPr>
          <w:rFonts w:ascii="IRNazanin" w:hAnsi="IRNazanin" w:eastAsia="IRNazanin"/>
          <w:color w:val="111111"/>
          <w:sz w:val="28"/>
          <w:sz w:val="28"/>
          <w:szCs w:val="28"/>
          <w:rtl w:val="true"/>
          <w:lang w:bidi="fa-IR"/>
        </w:rPr>
        <w:t>وقال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لأوردنّ خیلی الفراتا شعث النواصی أو یقال فاتا</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وحملا فی سبعة عشر ألف رجل حملة رجل واحد، ففرّق</w:t>
      </w:r>
      <w:r>
        <w:rPr>
          <w:rStyle w:val="FootnoteAnchor"/>
          <w:rtl w:val="true"/>
        </w:rPr>
        <w:footnoteReference w:id="1545"/>
      </w:r>
      <w:r>
        <w:rPr>
          <w:rFonts w:ascii="IRNazanin" w:hAnsi="IRNazanin" w:eastAsia="IRNazanin"/>
          <w:color w:val="111111"/>
          <w:sz w:val="28"/>
          <w:sz w:val="28"/>
          <w:szCs w:val="28"/>
          <w:rtl w:val="true"/>
          <w:lang w:bidi="fa-IR"/>
        </w:rPr>
        <w:t>بعضهم، وانهزم الباقون، فأمر علی علیه السلام أن لا یمنعوهم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نزوله علیه السلام بصفّین للیالی بقین من ذی‌الحجّة سنة ستّ وثلاثین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معاویة للنقّابین أن ینقّبوا تحت معسکر علی علیه السلام متفرّقین، ونودوا أنّه بثق علیکم الفرات، فکلّموا فی ذلک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خدعة، فصاحوا، ثمّ انقلبوا</w:t>
      </w:r>
      <w:r>
        <w:rPr>
          <w:rStyle w:val="FootnoteAnchor"/>
          <w:rtl w:val="true"/>
        </w:rPr>
        <w:footnoteReference w:id="1546"/>
      </w:r>
      <w:r>
        <w:rPr>
          <w:rFonts w:ascii="IRNazanin" w:hAnsi="IRNazanin" w:eastAsia="IRNazanin"/>
          <w:color w:val="111111"/>
          <w:sz w:val="28"/>
          <w:sz w:val="28"/>
          <w:szCs w:val="28"/>
          <w:rtl w:val="true"/>
          <w:lang w:bidi="fa-IR"/>
        </w:rPr>
        <w:t>، فلمّا أصبحوا رأوا معاویة فی معسکرهم،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أنّی أطعت عصیت قومی إلی رکن الیمامة أو شئام</w:t>
      </w:r>
    </w:p>
    <w:p>
      <w:pPr>
        <w:pStyle w:val="BookText"/>
        <w:rPr/>
      </w:pPr>
      <w:r>
        <w:rPr>
          <w:rFonts w:ascii="IRNazanin" w:hAnsi="IRNazanin" w:eastAsia="IRNazanin"/>
          <w:color w:val="111111"/>
          <w:sz w:val="28"/>
          <w:sz w:val="28"/>
          <w:szCs w:val="28"/>
          <w:rtl w:val="true"/>
          <w:lang w:bidi="fa-IR"/>
        </w:rPr>
        <w:t>ولکنّی إذا أبرمت أمراً یخالفنی أقاویل الطغام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فتقدّم الأشتر، وقتل صالح بن فیروز العتلی، ومالک بن الأدهم، وزیاد بن عبید الکنانی، وزامل بن عبید الخزاعی، ومالک بن روضة الجمحی مبارزة، وطعن الأشعث لشرحبیل بن السمط، ولأبی‌الأعور السلمی، فخرج حوشب ذو الظلیم، وذو الکلاع فی نفر،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أمهلونا هذه اللیلة،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نبیت إلاّ فی معسکرنا، فانکشفوا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علیاً علیه السلام أنفذ سعید بن قیس الهمدانی، وبشر بن عمرو الأنصاری، لیدعواه إلی الحقّ، فانصرفا بعد ما احتجّا علیه، ثمّ أنفذ شبث بن ربعی الریاحی، وعدی بن حاتم الطائی، وبریدة بن قیس الأرحبی، وزیاد بن حفص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معاویة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قتلة عثمان لأقتلهم به، ثمّ نعتزل الأمر حتّی یکون 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فتقاتلوا فی ذی الحجّة، وأمسکوا فی المحرّم، فلمّا استهلّ صفر سنة سبع وثلاثین، أمر علی علیه السلام فنودی فی أهل الشام بالإعذار والإنذار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وعبّأ أصحابه فی المیمنة والمیسرة والقلب، وکذلک معاویة عبّأ أصحابه</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جری بین العسکرین أربعون وقعة، یغلبها أهل العراق، أوّلها یوم الأربعاء بین الأشتر وحبیب بن مسلمة، والثانی بین المرقال وأبی‌الأعور السلمی، والثالث بین عمّار وعمرو بن العاص، والرابع بین محمّد ابن الحنفیة وعبیداللّه بن عمر، والخامس بین عبداللّه بن العبّاس والولید بن عقبة، والسادس بین سعد بن قیس</w:t>
      </w:r>
      <w:r>
        <w:rPr>
          <w:rStyle w:val="FootnoteAnchor"/>
          <w:rtl w:val="true"/>
        </w:rPr>
        <w:footnoteReference w:id="1548"/>
      </w:r>
      <w:r>
        <w:rPr>
          <w:rFonts w:ascii="IRNazanin" w:hAnsi="IRNazanin" w:eastAsia="IRNazanin"/>
          <w:color w:val="111111"/>
          <w:sz w:val="28"/>
          <w:sz w:val="28"/>
          <w:szCs w:val="28"/>
          <w:rtl w:val="true"/>
          <w:lang w:bidi="fa-IR"/>
        </w:rPr>
        <w:t>وذی الکلاع، إلی تمام الأربعین وقعة، آخرها لیلة الهریر</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وأنفذ معاویة ذا الکلاع إلی بنی همدان، فاشتبکت الحرب بینهم إلی اللیل، ثمّ انهزم أهل الشام، ثمّ أنشأ أمیرالمؤمنین علیه السلام أبیاتاً،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فوارس من همدان لیسوا بعزّلٍ غداة الوغی من شاکرٍ وشبام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یقودهم حامی الحقیقة ماجد سعید بن قیس والکریم محام</w:t>
      </w:r>
    </w:p>
    <w:p>
      <w:pPr>
        <w:pStyle w:val="BookText"/>
        <w:rPr/>
      </w:pPr>
      <w:r>
        <w:rPr>
          <w:rFonts w:ascii="IRNazanin" w:hAnsi="IRNazanin" w:eastAsia="IRNazanin"/>
          <w:color w:val="111111"/>
          <w:sz w:val="28"/>
          <w:sz w:val="28"/>
          <w:szCs w:val="28"/>
          <w:rtl w:val="true"/>
          <w:lang w:bidi="fa-IR"/>
        </w:rPr>
        <w:t>جزی اللّه همدان الجنان فإنّهم</w:t>
      </w:r>
    </w:p>
    <w:p>
      <w:pPr>
        <w:pStyle w:val="BookText"/>
        <w:rPr/>
      </w:pPr>
      <w:r>
        <w:rPr>
          <w:rFonts w:ascii="IRNazanin" w:hAnsi="IRNazanin" w:eastAsia="IRNazanin"/>
          <w:color w:val="111111"/>
          <w:sz w:val="28"/>
          <w:sz w:val="28"/>
          <w:szCs w:val="28"/>
          <w:rtl w:val="true"/>
          <w:lang w:bidi="fa-IR"/>
        </w:rPr>
        <w:t>سهام العدی فی کلّ یومٍ حمام</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وبرز أبوأیّوب الأنصاری، فنکلوا عنه، فحاذی معاویة حتّی دخل فسطاطه، فترفع ابن منصور</w:t>
      </w:r>
      <w:r>
        <w:rPr>
          <w:rStyle w:val="FootnoteAnchor"/>
          <w:rtl w:val="true"/>
        </w:rPr>
        <w:footnoteReference w:id="1551"/>
      </w:r>
      <w:r>
        <w:rPr>
          <w:rFonts w:ascii="IRNazanin" w:hAnsi="IRNazanin" w:eastAsia="IRNazanin"/>
          <w:color w:val="111111"/>
          <w:sz w:val="28"/>
          <w:sz w:val="28"/>
          <w:szCs w:val="28"/>
          <w:rtl w:val="true"/>
          <w:lang w:bidi="fa-IR"/>
        </w:rPr>
        <w:t>، فقال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وعلّمنا الحرب آباؤنا وسوف نعلّم أیضاً بنینا</w:t>
      </w:r>
    </w:p>
    <w:p>
      <w:pPr>
        <w:pStyle w:val="BookText"/>
        <w:rPr/>
      </w:pPr>
      <w:r>
        <w:rPr>
          <w:rFonts w:ascii="IRNazanin" w:hAnsi="IRNazanin" w:eastAsia="IRNazanin"/>
          <w:color w:val="111111"/>
          <w:sz w:val="28"/>
          <w:sz w:val="28"/>
          <w:szCs w:val="28"/>
          <w:rtl w:val="true"/>
          <w:lang w:bidi="fa-IR"/>
        </w:rPr>
        <w:t>وخرج رجل فی براز رجل کوفی، فصرعه الکوفی، فإذا هو أخوه،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خلّه، فأبی أن یطلقه إلاّ بأمر علی علیه السلام، فأذن له بذلک</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وخرج من العسکرین زهاء ألف رجل، فاقتتلوا حتّی لم یبق منهم أحد، وفیهم یقول شبث بن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وقاتلت الأبطال منّا ومنهم وقام نساءٌ حولنا ونحیب</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وبرز الأشتر، وجعل یقتل واحداً بعد واحد، فقال معاویة فی ذلک، فبرز إلیه عمرو بن العاص فی أربعمائة فارس، وتبع الأشتر مائتا رجل من نخع ومذحج، فحمل الأشتر علیه، فوقعت الطعنة فی القربوس فانکسر، وخرّ عمرو صریعاً، وسقطت ثنایاه، فاستأمنه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 الأصبغ بن نباتة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متی ترجو البقا یا أصبغ إنّ الرجاء للقنوط یدمغ</w:t>
      </w:r>
    </w:p>
    <w:p>
      <w:pPr>
        <w:pStyle w:val="BookText"/>
        <w:rPr/>
      </w:pPr>
      <w:r>
        <w:rPr>
          <w:rFonts w:ascii="IRNazanin" w:hAnsi="IRNazanin" w:eastAsia="IRNazanin"/>
          <w:color w:val="111111"/>
          <w:sz w:val="28"/>
          <w:sz w:val="28"/>
          <w:szCs w:val="28"/>
          <w:rtl w:val="true"/>
          <w:lang w:bidi="fa-IR"/>
        </w:rPr>
        <w:t>وقاتل حتّی حرّک معاویة من مقامه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أبوالأعور السلمی، فانصرف من طعنة زیاد بن کعب الهمدانی مجروحاً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بنو همدان خلقاً کثیراً من أهل الشام،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همدان أعداء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وعبّأ معاویة أربعة صفوف، فتقدّم أبوالأعور السلمی یحرّضهم،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إیّاکم والفرار، فإنّها سبّة وعار، فدقّوا</w:t>
      </w:r>
      <w:r>
        <w:rPr>
          <w:rStyle w:val="FootnoteAnchor"/>
          <w:rtl w:val="true"/>
        </w:rPr>
        <w:footnoteReference w:id="1554"/>
      </w:r>
      <w:r>
        <w:rPr>
          <w:rFonts w:ascii="IRNazanin" w:hAnsi="IRNazanin" w:eastAsia="IRNazanin"/>
          <w:color w:val="111111"/>
          <w:sz w:val="28"/>
          <w:sz w:val="28"/>
          <w:szCs w:val="28"/>
          <w:rtl w:val="true"/>
          <w:lang w:bidi="fa-IR"/>
        </w:rPr>
        <w:t>علی أهل العراق، فإنّهم أهل فتنة ونفاق، فبرز سعید بن قیس، وعدی بن حاتم، والأشتر، والأشعث، فقتلوا منهم ثلاثة آلاف ونیّفاً، وانهزم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وبرز عبداللّه بن جعفر فی ألف رجل، فقتل خلقاً کثیراً، حتّی استغاث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وأتی اویس القرنی وهو متقلّد بسیفین،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معه مرماة ومخلاة من الحصی، فسلّم علی أمیرالمؤمنین علیه السلام، وودّعه، وبرز مع رجالة ربیعة، فقتل من یومه، وصلّی علیه أمیرالمؤمنین علیه السلام ودفنه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وبرز عمار، وجعل یقاتل،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ضربناکم علی تنزیله ضرباً یزیل الهام عن مقیله</w:t>
      </w:r>
    </w:p>
    <w:p>
      <w:pPr>
        <w:pStyle w:val="BookText"/>
        <w:rPr/>
      </w:pPr>
      <w:r>
        <w:rPr>
          <w:rFonts w:ascii="IRNazanin" w:hAnsi="IRNazanin" w:eastAsia="IRNazanin"/>
          <w:color w:val="111111"/>
          <w:sz w:val="28"/>
          <w:sz w:val="28"/>
          <w:szCs w:val="28"/>
          <w:rtl w:val="true"/>
          <w:lang w:bidi="fa-IR"/>
        </w:rPr>
        <w:t>ویذهل الخلیل عن خلیله أو یرجع الحقّ إلی سبیله</w:t>
      </w:r>
    </w:p>
    <w:p>
      <w:pPr>
        <w:pStyle w:val="BookText"/>
        <w:rPr/>
      </w:pPr>
      <w:r>
        <w:rPr>
          <w:rFonts w:ascii="IRNazanin" w:hAnsi="IRNazanin" w:eastAsia="IRNazanin"/>
          <w:color w:val="111111"/>
          <w:sz w:val="28"/>
          <w:sz w:val="28"/>
          <w:szCs w:val="28"/>
          <w:rtl w:val="true"/>
          <w:lang w:bidi="fa-IR"/>
        </w:rPr>
        <w:t>ولم یزل یقاتل، حتّی قتل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منصور السرخسی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أکرم بقومٍ فیهم عمّارهم وتصول منه علی العدی کعان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واُویس القرنی یقدم جمعهم حسبی بهذا حجّة وکفانی</w:t>
      </w:r>
      <w:r>
        <w:rPr>
          <w:rFonts w:eastAsia="IRNazanin" w:cs="IRNazanin"/>
          <w:color w:val="111111"/>
          <w:sz w:val="28"/>
          <w:szCs w:val="28"/>
          <w:rtl w:val="true"/>
          <w:lang w:bidi="fa-IR"/>
        </w:rPr>
        <w:t>)</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وبرز أمیرالمؤمنین علیه السلام متنکّراً، فخرج عمرو بن العاص مرتجزاً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قادة الکوفة من أهل الفتن یا قاتلی عثمان ذاک المؤتمن</w:t>
      </w:r>
    </w:p>
    <w:p>
      <w:pPr>
        <w:pStyle w:val="BookText"/>
        <w:rPr/>
      </w:pPr>
      <w:r>
        <w:rPr>
          <w:rFonts w:ascii="IRNazanin" w:hAnsi="IRNazanin" w:eastAsia="IRNazanin"/>
          <w:color w:val="111111"/>
          <w:sz w:val="28"/>
          <w:sz w:val="28"/>
          <w:szCs w:val="28"/>
          <w:rtl w:val="true"/>
          <w:lang w:bidi="fa-IR"/>
        </w:rPr>
        <w:t>کفی بهذا حزناً مع الحزن أضربکم ولا أری أباالحسن</w:t>
      </w:r>
    </w:p>
    <w:p>
      <w:pPr>
        <w:pStyle w:val="BookText"/>
        <w:rPr/>
      </w:pPr>
      <w:r>
        <w:rPr>
          <w:rFonts w:ascii="IRNazanin" w:hAnsi="IRNazanin" w:eastAsia="IRNazanin"/>
          <w:color w:val="111111"/>
          <w:sz w:val="28"/>
          <w:sz w:val="28"/>
          <w:szCs w:val="28"/>
          <w:rtl w:val="true"/>
          <w:lang w:bidi="fa-IR"/>
        </w:rPr>
        <w:t>فتناکل عنه علی علیه السلام حتّی تبعه عمرو، ثمّ ارتجز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الغلام القرشی المؤتمن الماجد الأبیض لیث کالشطن</w:t>
      </w:r>
    </w:p>
    <w:p>
      <w:pPr>
        <w:pStyle w:val="BookText"/>
        <w:rPr/>
      </w:pPr>
      <w:r>
        <w:rPr>
          <w:rFonts w:ascii="IRNazanin" w:hAnsi="IRNazanin" w:eastAsia="IRNazanin"/>
          <w:color w:val="111111"/>
          <w:sz w:val="28"/>
          <w:sz w:val="28"/>
          <w:szCs w:val="28"/>
          <w:rtl w:val="true"/>
          <w:lang w:bidi="fa-IR"/>
        </w:rPr>
        <w:t>یرضی به السادة من أهل الیمن من ساکنی نجد ومن أهل عدن</w:t>
      </w:r>
    </w:p>
    <w:p>
      <w:pPr>
        <w:pStyle w:val="BookText"/>
        <w:rPr/>
      </w:pPr>
      <w:r>
        <w:rPr>
          <w:rFonts w:ascii="IRNazanin" w:hAnsi="IRNazanin" w:eastAsia="IRNazanin"/>
          <w:color w:val="111111"/>
          <w:sz w:val="28"/>
          <w:sz w:val="28"/>
          <w:szCs w:val="28"/>
          <w:rtl w:val="true"/>
          <w:lang w:bidi="fa-IR"/>
        </w:rPr>
        <w:t>أبوالحسین فاعلمن أبوالحسن</w:t>
      </w:r>
    </w:p>
    <w:p>
      <w:pPr>
        <w:pStyle w:val="BookText"/>
        <w:rPr/>
      </w:pPr>
      <w:r>
        <w:rPr>
          <w:rFonts w:ascii="IRNazanin" w:hAnsi="IRNazanin" w:eastAsia="IRNazanin"/>
          <w:color w:val="111111"/>
          <w:sz w:val="28"/>
          <w:sz w:val="28"/>
          <w:szCs w:val="28"/>
          <w:rtl w:val="true"/>
          <w:lang w:bidi="fa-IR"/>
        </w:rPr>
        <w:t>فولّی عمرو هارباً، فطعنه أمیرالمؤمنین علیه السلام، فوقعت فی ذیل درعه، فاستلقی علی قفاه، وأبدی عورته، فصفح عنه استحیاءً وتکرّماً، 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عافاک وأحمد أستک الذی وقاک</w:t>
      </w:r>
    </w:p>
    <w:p>
      <w:pPr>
        <w:pStyle w:val="BookText"/>
        <w:rPr/>
      </w:pPr>
      <w:r>
        <w:rPr>
          <w:rFonts w:ascii="IRNazanin" w:hAnsi="IRNazanin" w:eastAsia="IRNazanin"/>
          <w:color w:val="111111"/>
          <w:sz w:val="28"/>
          <w:sz w:val="28"/>
          <w:szCs w:val="28"/>
          <w:rtl w:val="true"/>
          <w:lang w:bidi="fa-IR"/>
        </w:rPr>
        <w:t>وقال أبونواس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خیر فی دفع الردی بمذلّةٍ کما ردّها یوماً بسوأته عمرو</w:t>
      </w:r>
    </w:p>
    <w:p>
      <w:pPr>
        <w:pStyle w:val="BookText"/>
        <w:rPr/>
      </w:pPr>
      <w:r>
        <w:rPr>
          <w:rFonts w:ascii="IRNazanin" w:hAnsi="IRNazanin" w:eastAsia="IRNazanin"/>
          <w:color w:val="111111"/>
          <w:sz w:val="28"/>
          <w:sz w:val="28"/>
          <w:szCs w:val="28"/>
          <w:rtl w:val="true"/>
          <w:lang w:bidi="fa-IR"/>
        </w:rPr>
        <w:t>وبرز علی علیه السلام ودعا معاویة، فنکل عنه، فخرج بسر بن أرطاة، فطمع فی علی علیه السلام، فضربه</w:t>
      </w:r>
      <w:r>
        <w:rPr>
          <w:rStyle w:val="FootnoteAnchor"/>
          <w:rtl w:val="true"/>
        </w:rPr>
        <w:footnoteReference w:id="1556"/>
      </w:r>
      <w:r>
        <w:rPr>
          <w:rFonts w:ascii="IRNazanin" w:hAnsi="IRNazanin" w:eastAsia="IRNazanin"/>
          <w:color w:val="111111"/>
          <w:sz w:val="28"/>
          <w:sz w:val="28"/>
          <w:szCs w:val="28"/>
          <w:rtl w:val="true"/>
          <w:lang w:bidi="fa-IR"/>
        </w:rPr>
        <w:t>أمیرالمؤمنین علیه السلام، فاستلقی علی قفاه، وکشف عن عورته، فانصرف عنه علی علیه السلام، فقال</w:t>
      </w:r>
      <w:r>
        <w:rPr>
          <w:rStyle w:val="FootnoteAnchor"/>
          <w:rtl w:val="true"/>
        </w:rPr>
        <w:footnoteReference w:id="1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یا أهل الشام أما تستحیون من معاملة المخانیث، لقد علّمکم رأس المخانیث عمرو، لقد روی هذه السیرة عن أبیه عن جدّه فی کشف الأستار وسط عرصة الحروب</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معاویة کثرة براز أمیرالمؤمنین علیه السلام، أخذ فی الخدیعة،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إلی</w:t>
      </w:r>
    </w:p>
    <w:p>
      <w:pPr>
        <w:pStyle w:val="BookText"/>
        <w:rPr/>
      </w:pPr>
      <w:r>
        <w:rPr>
          <w:rFonts w:ascii="Amiri" w:hAnsi="Amiri" w:eastAsia="Amiri" w:cs="Amiri"/>
          <w:color w:val="111111"/>
          <w:sz w:val="28"/>
          <w:sz w:val="28"/>
          <w:szCs w:val="28"/>
          <w:rtl w:val="true"/>
          <w:lang w:bidi="ar-SA"/>
        </w:rPr>
        <w:t>ابن عبّاس وغرّه، فکان فیما کتب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 البلاء فما ندری له أسّ بعد الإله سوی رفق ابن عبّاس</w:t>
      </w:r>
    </w:p>
    <w:p>
      <w:pPr>
        <w:pStyle w:val="BookText"/>
        <w:rPr/>
      </w:pPr>
      <w:r>
        <w:rPr>
          <w:rFonts w:ascii="IRNazanin" w:hAnsi="IRNazanin" w:eastAsia="IRNazanin"/>
          <w:color w:val="111111"/>
          <w:sz w:val="28"/>
          <w:sz w:val="28"/>
          <w:szCs w:val="28"/>
          <w:rtl w:val="true"/>
          <w:lang w:bidi="fa-IR"/>
        </w:rPr>
        <w:t>فکان فی جواب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عمرو حسبک من خدعٍ ووسواس فاذهب فما لک فی ترک الهدی آس</w:t>
      </w:r>
    </w:p>
    <w:p>
      <w:pPr>
        <w:pStyle w:val="BookText"/>
        <w:rPr/>
      </w:pPr>
      <w:r>
        <w:rPr>
          <w:rFonts w:ascii="IRNazanin" w:hAnsi="IRNazanin" w:eastAsia="IRNazanin"/>
          <w:color w:val="111111"/>
          <w:sz w:val="28"/>
          <w:sz w:val="28"/>
          <w:szCs w:val="28"/>
          <w:rtl w:val="true"/>
          <w:lang w:bidi="fa-IR"/>
        </w:rPr>
        <w:t>وکتب معاویة إلی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فإنّا لو علمنا أنّ الحرب تبلغ بنا وبک ما بلغت، لم یحنها بعضنا إلی بعض، وإن کنّا قد غلبنا علی عقولنا، فقد بقی لنا ما نرم به ما مضی، ونصلح به ما بقی، وقد کنت سألتک الشام علی أن لا یلزمنی لک طاعة ولا بیعة، فأبیت علیّ، وأنا أدعوک الیوم إلی ما دعوتک إلیه أمس، فإنّک لا ترجو من البقاء إلاّ ما أرجو، ولا تخاف من الفناء إلاّ ما أخاف، وقد واللّه رقّت الأجساد، وذهبت الرجال، ونحن بنو عبدمناف، لیس لبعضنا فضل علی بعض، یستذلّ به عزیز، ویسترقّ به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 إنّ الحرب قد أکلت العرب إلاّ حشاشات أنفس بقیت، ألا ومن أکله الحقّ فإلی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طلبتک إلی الشام، فإنّی لم أکن لأعطیک الیوم ما منعتک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استواؤنا فی الخوف والرضا، فلست أمضی علی الشکّ منّی علی الیقین، ولیس أهل الشام علی الدنیا بأحرص من أهل العراق علی الآخرة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قولک إنا بنو عبد مناف، فکذلک نحن، ولیس امیّة کهاشم، ولا حرب کعبدالمطّلب، ولا أبوسفیان کأبی‌طالب، ولا الطلیق کالمهاجر، ولا الصریح کاللصیق، ولا المحقّ کالمبطل، ولا المؤمن کالمدغل، وفی أیدینا فضل النبوّة،</w:t>
      </w:r>
    </w:p>
    <w:p>
      <w:pPr>
        <w:pStyle w:val="BookText"/>
        <w:rPr/>
      </w:pPr>
      <w:r>
        <w:rPr>
          <w:rFonts w:ascii="IRNazanin" w:hAnsi="IRNazanin" w:eastAsia="IRNazanin"/>
          <w:color w:val="111111"/>
          <w:sz w:val="28"/>
          <w:sz w:val="28"/>
          <w:szCs w:val="28"/>
          <w:rtl w:val="true"/>
          <w:lang w:bidi="fa-IR"/>
        </w:rPr>
        <w:t>الذی ذلّلنا بها العزیز، ونعشنا</w:t>
      </w:r>
      <w:r>
        <w:rPr>
          <w:rStyle w:val="FootnoteAnchor"/>
          <w:rtl w:val="true"/>
        </w:rPr>
        <w:footnoteReference w:id="1558"/>
      </w:r>
      <w:r>
        <w:rPr>
          <w:rFonts w:ascii="IRNazanin" w:hAnsi="IRNazanin" w:eastAsia="IRNazanin"/>
          <w:color w:val="111111"/>
          <w:sz w:val="28"/>
          <w:sz w:val="28"/>
          <w:szCs w:val="28"/>
          <w:rtl w:val="true"/>
          <w:lang w:bidi="fa-IR"/>
        </w:rPr>
        <w:t>بها الذلیل، وبعنا به الحرّ</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وأمر معاویة إبن الخدیج الکندی أن یکاتب الأشعث، والنعمان بن البشیر، أن یکاتب قیس بن سعد فی الصلح، ثم أنفذ عمراً وعتبة وحبیب بن مسلمة والضحّاک بن قیس إلی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کلّموه،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أدعوکم إلی کتاب اللّه، وسنّة نبیّه، فإن تجیبوا إلی ذلک، فللرشد أصبتم، وللخیر وفّقتم، وإن تأبوا ذلک لم تزدادوا من اللّه إلاّ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رأینا أن تنصرف عنّا، فنخلی بینکم وبین عراقکم، وتخلّون بیننا وبین شامنا، فنحن نحقن دماء المسلمین،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إلاّ القتال، أو الکفر بما أنزل اللّه عزّوجلّ علی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الأشتر،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سوّوا صفوفکم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یبع یربح فی هذا الیوم، فی کلام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خضاب النساء الحناء، وخضاب الرجال الدماء، والصبر خیر فی عواقب الاُمور، ألا إنّها إحن بدریّة، وضغائن احدیّة، وأحقاد جاهلیّة،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الْکُفْرِ إِنَّهُمْ لا أَیْمانَ لَهُمْ لَعَلَّهُمْ یَنْتَهُونَ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وهو یرتجز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دبّوا دبیب النمل لا تفوتوا وأصبحوا فی حربکم وبیتوا</w:t>
      </w:r>
    </w:p>
    <w:p>
      <w:pPr>
        <w:pStyle w:val="BookText"/>
        <w:rPr/>
      </w:pPr>
      <w:r>
        <w:rPr>
          <w:rFonts w:ascii="IRNazanin" w:hAnsi="IRNazanin" w:eastAsia="IRNazanin"/>
          <w:color w:val="111111"/>
          <w:sz w:val="28"/>
          <w:sz w:val="28"/>
          <w:szCs w:val="28"/>
          <w:rtl w:val="true"/>
          <w:lang w:bidi="fa-IR"/>
        </w:rPr>
        <w:t>کیما تنالوا الدین أو تموتوا أو لا فإنّی طال ما عصیت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قلتموا لو جئتنا فجئت</w:t>
      </w:r>
    </w:p>
    <w:p>
      <w:pPr>
        <w:pStyle w:val="BookText"/>
        <w:rPr/>
      </w:pPr>
      <w:r>
        <w:rPr>
          <w:rFonts w:ascii="IRNazanin" w:hAnsi="IRNazanin" w:eastAsia="IRNazanin"/>
          <w:color w:val="111111"/>
          <w:sz w:val="28"/>
          <w:sz w:val="28"/>
          <w:szCs w:val="28"/>
          <w:rtl w:val="true"/>
          <w:lang w:bidi="fa-IR"/>
        </w:rPr>
        <w:t>فحمل فی سبعة عشر ألف رجل، فکسروا الصفوف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یزالوا یقاتلون حتّی دخل</w:t>
      </w:r>
      <w:r>
        <w:rPr>
          <w:rStyle w:val="FootnoteAnchor"/>
          <w:rtl w:val="true"/>
        </w:rPr>
        <w:footnoteReference w:id="1560"/>
      </w:r>
      <w:r>
        <w:rPr>
          <w:rFonts w:ascii="IRNazanin" w:hAnsi="IRNazanin" w:eastAsia="IRNazanin"/>
          <w:color w:val="111111"/>
          <w:sz w:val="28"/>
          <w:sz w:val="28"/>
          <w:szCs w:val="28"/>
          <w:rtl w:val="true"/>
          <w:lang w:bidi="fa-IR"/>
        </w:rPr>
        <w:t>وقعة الخمیس، وهی لیلة الهریر، فکان أصحاب علی علیه السلام یضربون الطبول من أربع جوانب عسکر معاویة،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یرفع رأسه إلی السماء ساعة بعد ساعة،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نقلت الأقدام، وإلیک أفضت القلوب، ورفعت الأیدی، ومدّت الأعناق، وطلبت الحوائج، وشخصت الأبصار، اللّهمّ افتح بیننا وبین قومنا بالحقّ، وأنت خیر الفاتحین، وینشد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 داجٍ والکباش تنتطح نطاح أسدٍ ما أراها تصطلح</w:t>
      </w:r>
    </w:p>
    <w:p>
      <w:pPr>
        <w:pStyle w:val="BookText"/>
        <w:rPr/>
      </w:pPr>
      <w:r>
        <w:rPr>
          <w:rFonts w:ascii="IRNazanin" w:hAnsi="IRNazanin" w:eastAsia="IRNazanin"/>
          <w:color w:val="111111"/>
          <w:sz w:val="28"/>
          <w:sz w:val="28"/>
          <w:szCs w:val="28"/>
          <w:rtl w:val="true"/>
          <w:lang w:bidi="fa-IR"/>
        </w:rPr>
        <w:t>منها قیامٌ وفریقٌ منبطح فمن نجا برأسه فقد ربح</w:t>
      </w:r>
    </w:p>
    <w:p>
      <w:pPr>
        <w:pStyle w:val="BookText"/>
        <w:rPr/>
      </w:pPr>
      <w:r>
        <w:rPr>
          <w:rFonts w:ascii="IRNazanin" w:hAnsi="IRNazanin" w:eastAsia="IRNazanin"/>
          <w:color w:val="111111"/>
          <w:sz w:val="28"/>
          <w:sz w:val="28"/>
          <w:szCs w:val="28"/>
          <w:rtl w:val="true"/>
          <w:lang w:bidi="fa-IR"/>
        </w:rPr>
        <w:t>وکان یحمل علیهم مرّة بعد مرّة، ویدخل فی غمارهم،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الحرم والذرّیة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کان قتلی عسکره أربعة آلاف رجل، وقتلی عسکر معاویة اثنین وثلاثین ألف رجل، فصاحوا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هلکت العرب، فاستغاث هو بعمرو، فأمره برفع المصاحف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قتلی یوم صفّین ستّون ألفاً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المذکور فی أنساب الأشراف، وصنعوا</w:t>
      </w:r>
      <w:r>
        <w:rPr>
          <w:rStyle w:val="FootnoteAnchor"/>
          <w:rtl w:val="true"/>
        </w:rPr>
        <w:footnoteReference w:id="1561"/>
      </w:r>
      <w:bookmarkStart w:id="195" w:name="pg14048_178921"/>
    </w:p>
    <w:p>
      <w:pPr>
        <w:pStyle w:val="BookText"/>
        <w:rPr/>
      </w:pPr>
      <w:bookmarkEnd w:id="195"/>
      <w:r>
        <w:rPr>
          <w:rFonts w:ascii="Amiri" w:hAnsi="Amiri" w:eastAsia="Amiri" w:cs="Amiri"/>
          <w:color w:val="111111"/>
          <w:sz w:val="28"/>
          <w:sz w:val="28"/>
          <w:szCs w:val="28"/>
          <w:rtl w:val="true"/>
          <w:lang w:bidi="ar-SA"/>
        </w:rPr>
        <w:t>علی کلّ قتیل قصبة، ثمّ عدّوا القصب</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3339453_3381743652"/>
      <w:bookmarkStart w:id="197" w:name="_Toc68"/>
      <w:bookmarkEnd w:id="196"/>
      <w:r>
        <w:rPr>
          <w:rtl w:val="true"/>
        </w:rPr>
        <w:t>فصل فی الحکمین والخوارج</w:t>
      </w:r>
      <w:bookmarkEnd w:id="197"/>
    </w:p>
    <w:p>
      <w:pPr>
        <w:pStyle w:val="Heading4"/>
        <w:numPr>
          <w:ilvl w:val="3"/>
          <w:numId w:val="1"/>
        </w:numPr>
        <w:rPr/>
      </w:pPr>
      <w:bookmarkStart w:id="198" w:name="__RefHeading___Toc3339455_3381743652"/>
      <w:bookmarkStart w:id="199" w:name="_Toc69"/>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 xml:space="preserve">روی فی 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یَعْبُدُ اللّهَ عَلی حَرْفٍ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أبوموسی، وعمرو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سوید بن غفلة،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أبی‌موسی علی شاطیء الفرات،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إسرائیل اختلفوا، ولم یزل الاختلاف بینهم حتّی بعثوا حکمین ضالّین، ضلّ من اتّبعهما، ولا تنفکّ امورکم تختلف، حتّی تبعثوا حکمین یضلاّن، ویضلّ من تبعهما،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اعیذک باللّه أن تکون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فخلع قمیصه،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برأنی اللّه من ذلک کما برأنی من قمیصی</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جری لیلة الهریر 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هلکت العرب</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عمرو نفّر أو نستأمن؟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المصاحف علی الرماح، ونقرأ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أُوتُوا نَصِیباً مِنَ الْکِتابِ یُدْعَوْنَ إِلی کِتابِ اللّهِ لِیَحْکُمَ بَیْنَهُمْ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قبلوا حکم القرآن رفعنا الحرب، ورافعنا</w:t>
      </w:r>
      <w:r>
        <w:rPr>
          <w:rStyle w:val="FootnoteAnchor"/>
          <w:rtl w:val="true"/>
        </w:rPr>
        <w:footnoteReference w:id="1565"/>
      </w:r>
      <w:r>
        <w:rPr>
          <w:rFonts w:ascii="IRNazanin" w:hAnsi="IRNazanin" w:eastAsia="IRNazanin"/>
          <w:color w:val="111111"/>
          <w:sz w:val="28"/>
          <w:sz w:val="28"/>
          <w:szCs w:val="28"/>
          <w:rtl w:val="true"/>
          <w:lang w:bidi="fa-IR"/>
        </w:rPr>
        <w:t>بهم إلی أجل، وإن أبی بعضهم إلاّ</w:t>
      </w:r>
    </w:p>
    <w:p>
      <w:pPr>
        <w:pStyle w:val="BookText"/>
        <w:rPr/>
      </w:pPr>
      <w:r>
        <w:rPr>
          <w:rFonts w:ascii="IRNazanin" w:hAnsi="IRNazanin" w:eastAsia="IRNazanin"/>
          <w:color w:val="111111"/>
          <w:sz w:val="28"/>
          <w:sz w:val="28"/>
          <w:szCs w:val="28"/>
          <w:rtl w:val="true"/>
          <w:lang w:bidi="fa-IR"/>
        </w:rPr>
        <w:t>القتال، فللنا شوکتهم، وتقع بینهم الفرقة، وأمر بالنداء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فلسنا ولستم من المشرکین ولا المجمعین علی الردّة</w:t>
      </w:r>
    </w:p>
    <w:p>
      <w:pPr>
        <w:pStyle w:val="BookText"/>
        <w:rPr/>
      </w:pPr>
      <w:r>
        <w:rPr>
          <w:rFonts w:ascii="IRNazanin" w:hAnsi="IRNazanin" w:eastAsia="IRNazanin"/>
          <w:color w:val="111111"/>
          <w:sz w:val="28"/>
          <w:sz w:val="28"/>
          <w:szCs w:val="28"/>
          <w:rtl w:val="true"/>
          <w:lang w:bidi="fa-IR"/>
        </w:rPr>
        <w:t>فإن تقبلوها ففیها البقاء للفرقتین وللبلدة</w:t>
      </w:r>
    </w:p>
    <w:p>
      <w:pPr>
        <w:pStyle w:val="BookText"/>
        <w:rPr/>
      </w:pPr>
      <w:r>
        <w:rPr>
          <w:rFonts w:ascii="IRNazanin" w:hAnsi="IRNazanin" w:eastAsia="IRNazanin"/>
          <w:color w:val="111111"/>
          <w:sz w:val="28"/>
          <w:sz w:val="28"/>
          <w:szCs w:val="28"/>
          <w:rtl w:val="true"/>
          <w:lang w:bidi="fa-IR"/>
        </w:rPr>
        <w:t>وإن تدفعوها ففیها الفناء وکلّ بلاءٍ إلی مدّة</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فقصد إلیه عشرون ألف رجل،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أجب إلی کتاب اللّه إذا دعیت إلیه، وإلاّ دفعناک برمّتک إلی القوم، أو نفعل بک ما فعلنا بعثمان،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فاحفظوا عنّی مقالتی، فإنّی آمرکم بالقتال، فإن تعصونی فافعلوا ما بدا لکم، قالوا</w:t>
      </w:r>
      <w:r>
        <w:rPr>
          <w:rStyle w:val="FootnoteAnchor"/>
          <w:rtl w:val="true"/>
        </w:rPr>
        <w:footnoteReference w:id="1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إلی الأشتر لیأتینّک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یزید بن هانی السبیعی یدعوه،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رجوت أن یفتح اللّه لا تعجلنی، وشدّد فی القتال،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حرّضته فی الحرب، فابعث إلیه بعزیمتک لیأتیک، وإلاّ واللّه اعتزلناک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عد إلیه،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إلینا، فإنّ الفتنة قد وقعت، فأقبل الأشتر یقول لأهل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الذلّ والوهن، أحین علوتم القوم، وعلموا أنّکم لهم قاهرون، رفعوا لکم</w:t>
      </w:r>
      <w:r>
        <w:rPr>
          <w:rStyle w:val="FootnoteAnchor"/>
          <w:rtl w:val="true"/>
        </w:rPr>
        <w:footnoteReference w:id="1568"/>
      </w:r>
      <w:r>
        <w:rPr>
          <w:rFonts w:ascii="IRNazanin" w:hAnsi="IRNazanin" w:eastAsia="IRNazanin"/>
          <w:color w:val="111111"/>
          <w:sz w:val="28"/>
          <w:sz w:val="28"/>
          <w:szCs w:val="28"/>
          <w:rtl w:val="true"/>
          <w:lang w:bidi="fa-IR"/>
        </w:rPr>
        <w:t>المصاحف خدیعة ومکراً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قاتلناهم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وندع قتالهم للّه</w:t>
      </w:r>
      <w:r>
        <w:rPr>
          <w:rFonts w:eastAsia="IRNazanin" w:cs="IRNazanin"/>
          <w:color w:val="111111"/>
          <w:sz w:val="28"/>
          <w:szCs w:val="28"/>
          <w:rtl w:val="true"/>
          <w:lang w:bidi="fa-IR"/>
        </w:rPr>
        <w:t>)</w:t>
      </w:r>
      <w:r>
        <w:rPr>
          <w:rStyle w:val="FootnoteAnchor"/>
          <w:rtl w:val="true"/>
        </w:rPr>
        <w:footnoteReference w:id="156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أمهلونی ساعة، فقد أحسست بالفتح، وأیقنت بالظفر،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أمهلونی عدوة فرسی،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w:t>
      </w:r>
    </w:p>
    <w:p>
      <w:pPr>
        <w:pStyle w:val="BookText"/>
        <w:rPr/>
      </w:pPr>
      <w:r>
        <w:rPr>
          <w:rFonts w:ascii="IRNazanin" w:hAnsi="IRNazanin" w:eastAsia="IRNazanin"/>
          <w:color w:val="111111"/>
          <w:sz w:val="28"/>
          <w:sz w:val="28"/>
          <w:szCs w:val="28"/>
          <w:rtl w:val="true"/>
          <w:lang w:bidi="fa-IR"/>
        </w:rPr>
        <w:t>لسنا نطیعک ولا لصاحبک، ونحن نری المصاحف علی رؤوس الرماح ندعی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خدعتم واللّه فانخدعتم، ودعیتم إلی وضع الحرب فأجبتم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جماعة من بکر بن وائل،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 أجبت القوم أجبنا، وإن أبیت أبینا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من أجاب إلی کتاب اللّه، وإنّ معاویة، وعمراً، وابن أبی‌معیط، وحبیب بن مسلمة، وابن أبی سرح، والضحّاک بن قیس، لیسوا بأصحاب دین وقرآن، أنا أعرف بهم منکم، قد صحبتهم أطفالاً ورجالاً، فی کلام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اخترنا عمراً، فقال الأشعث، وابن الکوّاء، ومسعر الفدکی</w:t>
      </w:r>
      <w:r>
        <w:rPr>
          <w:rStyle w:val="FootnoteAnchor"/>
          <w:rtl w:val="true"/>
        </w:rPr>
        <w:footnoteReference w:id="1570"/>
      </w:r>
      <w:r>
        <w:rPr>
          <w:rFonts w:ascii="IRNazanin" w:hAnsi="IRNazanin" w:eastAsia="IRNazanin"/>
          <w:color w:val="111111"/>
          <w:sz w:val="28"/>
          <w:sz w:val="28"/>
          <w:szCs w:val="28"/>
          <w:rtl w:val="true"/>
          <w:lang w:bidi="fa-IR"/>
        </w:rPr>
        <w:t>، وزید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اخترنا أباموسی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قد عصیتمونی فی أوّل الأمر، فلا تعصونی الآن،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کان یحذّرنا ممّا قد وقعنا فیه،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بثقة، فقد فارقنی، وقد خذّل الناس، ثمّ هرب منّی حتّی أمّنته بعد شهر، ولکن هذا ابن عبّاس أولّیه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نبالی أنت کنت أم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فالأشتر،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سعّر الحرب غیر الأشتر، وهل نحن إلاّ فی حکم الأشتر</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رأی علیاً علیه السلام یوم صفّین یصفق بیدیه،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اعصی، ویطاع معاویة</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أبیتم إلاّ أباموسی؟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فاصنعوا ما بدا لکم، اللّهمّ إنّی أبرأ إلیک من صنیعهم</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اجتمعوا کان کاتب علی علیه السلام عبیداللّه بن أبی‌رافع، وکاتب معاویة عمیر بن عباد الکلبی، فکتب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تقاضی علیه</w:t>
      </w:r>
      <w:r>
        <w:rPr>
          <w:rStyle w:val="FootnoteAnchor"/>
          <w:rtl w:val="true"/>
        </w:rPr>
        <w:footnoteReference w:id="1574"/>
      </w:r>
      <w:r>
        <w:rPr>
          <w:rFonts w:ascii="IRNazanin" w:hAnsi="IRNazanin" w:eastAsia="IRNazanin"/>
          <w:color w:val="111111"/>
          <w:sz w:val="28"/>
          <w:sz w:val="28"/>
          <w:szCs w:val="28"/>
          <w:rtl w:val="true"/>
          <w:lang w:bidi="fa-IR"/>
        </w:rPr>
        <w:t>أمیرالمؤمنین علی بن أبی‌طالب، ومعاویة بن أبی‌سفیان،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اسمه واسم أبیه هو أمیرکم، فأمّا أمیرالمؤمنین فلا</w:t>
      </w:r>
      <w:r>
        <w:rPr>
          <w:rStyle w:val="FootnoteAnchor"/>
          <w:rtl w:val="true"/>
        </w:rPr>
        <w:footnoteReference w:id="1575"/>
      </w:r>
      <w:r>
        <w:rPr>
          <w:rFonts w:ascii="IRNazanin" w:hAnsi="IRNazanin" w:eastAsia="IRNazanin"/>
          <w:color w:val="111111"/>
          <w:sz w:val="28"/>
          <w:sz w:val="28"/>
          <w:szCs w:val="28"/>
          <w:rtl w:val="true"/>
          <w:lang w:bidi="fa-IR"/>
        </w:rPr>
        <w:t>، فقال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تمح اسم إمارة المؤمنین، إمح ترحه اللّه،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سنّة بسنّة، ومثل بمثل، وإنّی لکاتب یوم الحدیبیة</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أحمد فی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أمر أن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فقال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بیننا وبینک، فافتحه بما نعرفه، واکتب باسمک اللّهمّ، فأمر بمحو ذلک، وکتب باسمک اللّهمّ، هذا ما اصطلح علیه محمّد رسول اللّه، وسهیل بن عمرو، وأهل مکّة، 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أجبتک إلی هذا لأقررت لک بالنبوّة،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إمحها یا علی، فجعل یتلکّأ ویأبی، فمحاها النبی صلی الله علیه و آله، 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اصطلح به محمّد بن عبداللّه بن عبدالمطّلب وأهل مکة</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وروی محمّد بن إسحاق، عن بریدة بن سفیان، عن محمّد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لک مثلها، تعطاها وأنت مضطهد</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الماوردی فی أعلام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ستسام</w:t>
      </w:r>
      <w:r>
        <w:rPr>
          <w:rStyle w:val="FootnoteAnchor"/>
          <w:rtl w:val="true"/>
        </w:rPr>
        <w:footnoteReference w:id="1579"/>
      </w:r>
      <w:r>
        <w:rPr>
          <w:rFonts w:ascii="IRNazanin" w:hAnsi="IRNazanin" w:eastAsia="IRNazanin"/>
          <w:color w:val="111111"/>
          <w:sz w:val="28"/>
          <w:sz w:val="28"/>
          <w:szCs w:val="28"/>
          <w:rtl w:val="true"/>
          <w:lang w:bidi="fa-IR"/>
        </w:rPr>
        <w:t>إلی مثلها یوم الحکمین</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ستدعی إلی مثلها، فتجیب وأنت علی مضض</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یوماً یا علی بمثل هذا، أنا أکتبها للآباء، وأنت تکتبها للأبناء</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نشبّه بالکفّار ونحن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النابغة، أولم تکن للمشرکین ولیاً وللمؤمنین عدّواً؟ أولم تکن فی الضلالة رأساً وفی الإسلام ذنباً؟ فی کلام له علیه السلام</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فکتبوا أن یحکّموا بما فی کتاب اللّه، وینصرفوا والمدّة سنة واحدة کاملة، ویکون مجتمع الحکمین بدومة الجندل</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اجتمعا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أباموسی أنت أولی أن تسمّی رجلاً یلی أمر هذه الاُمّة، فسمّ لی، فإنّی أقدر أن ابایعک منک علی أن تبایعنی، قال أبوموسی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w:t>
      </w:r>
    </w:p>
    <w:p>
      <w:pPr>
        <w:pStyle w:val="BookText"/>
        <w:rPr/>
      </w:pPr>
      <w:r>
        <w:rPr>
          <w:rFonts w:ascii="IRNazanin" w:hAnsi="IRNazanin" w:eastAsia="IRNazanin"/>
          <w:color w:val="111111"/>
          <w:sz w:val="28"/>
          <w:sz w:val="28"/>
          <w:szCs w:val="28"/>
          <w:rtl w:val="true"/>
          <w:lang w:bidi="fa-IR"/>
        </w:rPr>
        <w:t>لک عبداللّه بن عمر فیمن اعتزله،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اسمّی لک معاویة ابن‌أبی‌سفیان</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أصبحا خرجا إلی الناس،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اتّفقنا، فقال أبوموسی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واخلع صاحبک بحضرة الناس،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أتقدّم علیک وأنت فی موضعک وسنّک، وفضلک مقدّم فی الإسلام والهجرة، ووفد</w:t>
      </w:r>
      <w:r>
        <w:rPr>
          <w:rStyle w:val="FootnoteAnchor"/>
          <w:rtl w:val="true"/>
        </w:rPr>
        <w:footnoteReference w:id="1586"/>
      </w:r>
      <w:r>
        <w:rPr>
          <w:rFonts w:ascii="IRNazanin" w:hAnsi="IRNazanin" w:eastAsia="IRNazanin"/>
          <w:color w:val="111111"/>
          <w:sz w:val="28"/>
          <w:sz w:val="28"/>
          <w:szCs w:val="28"/>
          <w:rtl w:val="true"/>
          <w:lang w:bidi="fa-IR"/>
        </w:rPr>
        <w:t>رسول‌اللّه صلی الله علیه و آله إلی الیمن، وصاحب مقاسم أبی‌بکر، وعامل عمر، وحاکم</w:t>
      </w:r>
      <w:r>
        <w:rPr>
          <w:rStyle w:val="FootnoteAnchor"/>
          <w:rtl w:val="true"/>
        </w:rPr>
        <w:footnoteReference w:id="1587"/>
      </w:r>
      <w:r>
        <w:rPr>
          <w:rFonts w:ascii="IRNazanin" w:hAnsi="IRNazanin" w:eastAsia="IRNazanin"/>
          <w:color w:val="111111"/>
          <w:sz w:val="28"/>
          <w:sz w:val="28"/>
          <w:szCs w:val="28"/>
          <w:rtl w:val="true"/>
          <w:lang w:bidi="fa-IR"/>
        </w:rPr>
        <w:t>أهل العراق، فتقدّم أنت، فقدّمه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أیّها الناس قد اجتهدنا رأینا لم نر أصلح للاُمّة من خلع هذین الرجلین، وقد خلعت علیاً ومعاویة، کخلع خاتمی هذا،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خلعت صاحبه علیاً کما خلع، وأثبتّ معاویة کخاتمی هذا، وجعله فی شماله</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فکتب عمرو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أتتک الخلافة من خدرها هنیئاً مریئاً تقرّ العیونا</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ولمّا عزل معاویة عمراً من مصر، کتب إلیه عمرو</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الخیر لا تنسنی وعن مذهب</w:t>
      </w:r>
      <w:r>
        <w:rPr>
          <w:rStyle w:val="FootnoteAnchor"/>
          <w:rtl w:val="true"/>
        </w:rPr>
        <w:footnoteReference w:id="1590"/>
      </w:r>
      <w:r>
        <w:rPr>
          <w:rFonts w:ascii="IRNazanin" w:hAnsi="IRNazanin" w:eastAsia="IRNazanin"/>
          <w:color w:val="111111"/>
          <w:sz w:val="28"/>
          <w:sz w:val="28"/>
          <w:szCs w:val="28"/>
          <w:rtl w:val="true"/>
          <w:lang w:bidi="fa-IR"/>
        </w:rPr>
        <w:t>الحقّ لا تعدل</w:t>
      </w:r>
    </w:p>
    <w:p>
      <w:pPr>
        <w:pStyle w:val="BookText"/>
        <w:rPr/>
      </w:pPr>
      <w:r>
        <w:rPr>
          <w:rFonts w:ascii="IRNazanin" w:hAnsi="IRNazanin" w:eastAsia="IRNazanin"/>
          <w:color w:val="111111"/>
          <w:sz w:val="28"/>
          <w:sz w:val="28"/>
          <w:szCs w:val="28"/>
          <w:rtl w:val="true"/>
          <w:lang w:bidi="fa-IR"/>
        </w:rPr>
        <w:t>أتنسی محاورة الأشعری ونحن علی دومة الجندل</w:t>
      </w:r>
    </w:p>
    <w:p>
      <w:pPr>
        <w:pStyle w:val="BookText"/>
        <w:rPr/>
      </w:pPr>
      <w:r>
        <w:rPr>
          <w:rFonts w:ascii="IRNazanin" w:hAnsi="IRNazanin" w:eastAsia="IRNazanin"/>
          <w:color w:val="111111"/>
          <w:sz w:val="28"/>
          <w:sz w:val="28"/>
          <w:szCs w:val="28"/>
          <w:rtl w:val="true"/>
          <w:lang w:bidi="fa-IR"/>
        </w:rPr>
        <w:t>ألین فیطمع فی غرّتی وقد غاب فصلی</w:t>
      </w:r>
      <w:r>
        <w:rPr>
          <w:rStyle w:val="FootnoteAnchor"/>
          <w:rtl w:val="true"/>
        </w:rPr>
        <w:footnoteReference w:id="1591"/>
      </w:r>
      <w:r>
        <w:rPr>
          <w:rFonts w:ascii="IRNazanin" w:hAnsi="IRNazanin" w:eastAsia="IRNazanin"/>
          <w:color w:val="111111"/>
          <w:sz w:val="28"/>
          <w:sz w:val="28"/>
          <w:szCs w:val="28"/>
          <w:rtl w:val="true"/>
          <w:lang w:bidi="fa-IR"/>
        </w:rPr>
        <w:t>فی المقتل</w:t>
      </w:r>
    </w:p>
    <w:p>
      <w:pPr>
        <w:pStyle w:val="BookText"/>
        <w:rPr/>
      </w:pPr>
      <w:r>
        <w:rPr>
          <w:rFonts w:ascii="IRNazanin" w:hAnsi="IRNazanin" w:eastAsia="IRNazanin"/>
          <w:color w:val="111111"/>
          <w:sz w:val="28"/>
          <w:sz w:val="28"/>
          <w:szCs w:val="28"/>
          <w:rtl w:val="true"/>
          <w:lang w:bidi="fa-IR"/>
        </w:rPr>
        <w:t>ألعقه عسلاً بارداً وأمزجه بجنی الحنظل</w:t>
      </w:r>
    </w:p>
    <w:p>
      <w:pPr>
        <w:pStyle w:val="BookText"/>
        <w:rPr/>
      </w:pPr>
      <w:r>
        <w:rPr>
          <w:rFonts w:ascii="IRNazanin" w:hAnsi="IRNazanin" w:eastAsia="IRNazanin"/>
          <w:color w:val="111111"/>
          <w:sz w:val="28"/>
          <w:sz w:val="28"/>
          <w:szCs w:val="28"/>
          <w:rtl w:val="true"/>
          <w:lang w:bidi="fa-IR"/>
        </w:rPr>
        <w:t>ورقیتک المنبر المشمخر بلا حدّ سیفٍ ولا منصل</w:t>
      </w:r>
    </w:p>
    <w:p>
      <w:pPr>
        <w:pStyle w:val="BookText"/>
        <w:rPr/>
      </w:pPr>
      <w:r>
        <w:rPr>
          <w:rFonts w:ascii="IRNazanin" w:hAnsi="IRNazanin" w:eastAsia="IRNazanin"/>
          <w:color w:val="111111"/>
          <w:sz w:val="28"/>
          <w:sz w:val="28"/>
          <w:szCs w:val="28"/>
          <w:rtl w:val="true"/>
          <w:lang w:bidi="fa-IR"/>
        </w:rPr>
        <w:t>ونزعتهما منهم بالخداع کخلع النعال من الأرجل</w:t>
      </w:r>
    </w:p>
    <w:p>
      <w:pPr>
        <w:pStyle w:val="BookText"/>
        <w:rPr/>
      </w:pPr>
      <w:r>
        <w:rPr>
          <w:rFonts w:ascii="IRNazanin" w:hAnsi="IRNazanin" w:eastAsia="IRNazanin"/>
          <w:color w:val="111111"/>
          <w:sz w:val="28"/>
          <w:sz w:val="28"/>
          <w:szCs w:val="28"/>
          <w:rtl w:val="true"/>
          <w:lang w:bidi="fa-IR"/>
        </w:rPr>
        <w:t>وثبّتها فیک لمّا یئست کمثل الخواتیم فی الأنمل</w:t>
      </w:r>
    </w:p>
    <w:p>
      <w:pPr>
        <w:pStyle w:val="BookText"/>
        <w:rPr/>
      </w:pPr>
      <w:r>
        <w:rPr>
          <w:rFonts w:ascii="IRNazanin" w:hAnsi="IRNazanin" w:eastAsia="IRNazanin"/>
          <w:color w:val="111111"/>
          <w:sz w:val="28"/>
          <w:sz w:val="28"/>
          <w:szCs w:val="28"/>
          <w:rtl w:val="true"/>
          <w:lang w:bidi="fa-IR"/>
        </w:rPr>
        <w:t>فلمّا ملکت ومات الهمام وألقت عصاها ید الأفضل</w:t>
      </w:r>
    </w:p>
    <w:p>
      <w:pPr>
        <w:pStyle w:val="BookText"/>
        <w:rPr/>
      </w:pPr>
      <w:r>
        <w:rPr>
          <w:rFonts w:ascii="IRNazanin" w:hAnsi="IRNazanin" w:eastAsia="IRNazanin"/>
          <w:color w:val="111111"/>
          <w:sz w:val="28"/>
          <w:sz w:val="28"/>
          <w:szCs w:val="28"/>
          <w:rtl w:val="true"/>
          <w:lang w:bidi="fa-IR"/>
        </w:rPr>
        <w:t>منحت سوای بمثل الجبال ولم تولنی</w:t>
      </w:r>
      <w:r>
        <w:rPr>
          <w:rStyle w:val="FootnoteAnchor"/>
          <w:rtl w:val="true"/>
        </w:rPr>
        <w:footnoteReference w:id="1592"/>
      </w:r>
      <w:r>
        <w:rPr>
          <w:rFonts w:ascii="Amiri" w:hAnsi="Amiri" w:eastAsia="Amiri" w:cs="Amiri"/>
          <w:color w:val="111111"/>
          <w:sz w:val="28"/>
          <w:sz w:val="28"/>
          <w:szCs w:val="28"/>
          <w:rtl w:val="true"/>
          <w:lang w:bidi="ar-SA"/>
        </w:rPr>
        <w:t>حبّة الخردل</w:t>
      </w:r>
    </w:p>
    <w:p>
      <w:pPr>
        <w:pStyle w:val="BookText"/>
        <w:rPr/>
      </w:pPr>
      <w:r>
        <w:rPr>
          <w:rFonts w:ascii="IRNazanin" w:hAnsi="IRNazanin" w:eastAsia="IRNazanin"/>
          <w:color w:val="111111"/>
          <w:sz w:val="28"/>
          <w:sz w:val="28"/>
          <w:szCs w:val="28"/>
          <w:rtl w:val="true"/>
          <w:lang w:bidi="fa-IR"/>
        </w:rPr>
        <w:t>فإن تک فیها بلغت المنی ففی عنقی یعلق</w:t>
      </w:r>
      <w:r>
        <w:rPr>
          <w:rStyle w:val="FootnoteAnchor"/>
          <w:rtl w:val="true"/>
        </w:rPr>
        <w:footnoteReference w:id="1593"/>
      </w:r>
      <w:r>
        <w:rPr>
          <w:rFonts w:ascii="IRNazanin" w:hAnsi="IRNazanin" w:eastAsia="IRNazanin"/>
          <w:color w:val="111111"/>
          <w:sz w:val="28"/>
          <w:sz w:val="28"/>
          <w:szCs w:val="28"/>
          <w:rtl w:val="true"/>
          <w:lang w:bidi="fa-IR"/>
        </w:rPr>
        <w:t>الجلجل</w:t>
      </w:r>
    </w:p>
    <w:p>
      <w:pPr>
        <w:pStyle w:val="BookText"/>
        <w:rPr/>
      </w:pPr>
      <w:r>
        <w:rPr>
          <w:rFonts w:ascii="IRNazanin" w:hAnsi="IRNazanin" w:eastAsia="IRNazanin"/>
          <w:color w:val="111111"/>
          <w:sz w:val="28"/>
          <w:sz w:val="28"/>
          <w:szCs w:val="28"/>
          <w:rtl w:val="true"/>
          <w:lang w:bidi="fa-IR"/>
        </w:rPr>
        <w:t>وما دم عثمان منجٍ لنا من اللّه والحسب الأطول</w:t>
      </w:r>
    </w:p>
    <w:p>
      <w:pPr>
        <w:pStyle w:val="BookText"/>
        <w:rPr/>
      </w:pPr>
      <w:r>
        <w:rPr>
          <w:rFonts w:ascii="Amiri" w:hAnsi="Amiri" w:eastAsia="Amiri" w:cs="Amiri"/>
          <w:color w:val="111111"/>
          <w:sz w:val="28"/>
          <w:sz w:val="28"/>
          <w:szCs w:val="28"/>
          <w:rtl w:val="true"/>
          <w:lang w:bidi="ar-SA"/>
        </w:rPr>
        <w:t>وإنّ علیاً غدا خصمنا سیحتجّ</w:t>
      </w:r>
      <w:r>
        <w:rPr>
          <w:rStyle w:val="FootnoteAnchor"/>
          <w:rtl w:val="true"/>
        </w:rPr>
        <w:footnoteReference w:id="1594"/>
      </w:r>
      <w:r>
        <w:rPr>
          <w:rFonts w:ascii="IRNazanin" w:hAnsi="IRNazanin" w:eastAsia="IRNazanin"/>
          <w:color w:val="111111"/>
          <w:sz w:val="28"/>
          <w:sz w:val="28"/>
          <w:szCs w:val="28"/>
          <w:rtl w:val="true"/>
          <w:lang w:bidi="fa-IR"/>
        </w:rPr>
        <w:t>باللّه والمرسل</w:t>
      </w:r>
    </w:p>
    <w:p>
      <w:pPr>
        <w:pStyle w:val="BookText"/>
        <w:rPr/>
      </w:pPr>
      <w:r>
        <w:rPr>
          <w:rFonts w:ascii="IRNazanin" w:hAnsi="IRNazanin" w:eastAsia="IRNazanin"/>
          <w:color w:val="111111"/>
          <w:sz w:val="28"/>
          <w:sz w:val="28"/>
          <w:szCs w:val="28"/>
          <w:rtl w:val="true"/>
          <w:lang w:bidi="fa-IR"/>
        </w:rPr>
        <w:t>یسایلنا عن امورٍ جرت ونحن عن الحقّ فی معزل</w:t>
      </w:r>
      <w:r>
        <w:rPr>
          <w:rStyle w:val="FootnoteAnchor"/>
          <w:rtl w:val="true"/>
        </w:rPr>
        <w:footnoteReference w:id="1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الشعبی، عن مسروق، عن عائشة،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الثدیة شرّ الخلق، یقتله خیر الخلق والخلیقة</w:t>
      </w:r>
      <w:r>
        <w:rPr>
          <w:rFonts w:eastAsia="IRNazanin" w:cs="IRNazanin"/>
          <w:color w:val="111111"/>
          <w:sz w:val="28"/>
          <w:szCs w:val="28"/>
          <w:rtl w:val="true"/>
          <w:lang w:bidi="fa-IR"/>
        </w:rPr>
        <w:t>)</w:t>
      </w:r>
      <w:r>
        <w:rPr>
          <w:rStyle w:val="FootnoteAnchor"/>
          <w:rtl w:val="true"/>
        </w:rPr>
        <w:footnoteReference w:id="159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دخل أمیرالمؤمنین علیه السلام الکوفة، جاء إلیه زرعة بن بزرج الطائی، وحرقوص بن زهیر التمیمی ذو الثدیة،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حقّ یراد بها باطل، قال حرقوص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 من خطیئتک، وارجع عن قصّتک، واخرج بنا إلی عدوّنا نقاتلهم حتّی نلقی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أردتکم</w:t>
      </w:r>
      <w:r>
        <w:rPr>
          <w:rStyle w:val="FootnoteAnchor"/>
          <w:rtl w:val="true"/>
        </w:rPr>
        <w:footnoteReference w:id="1598"/>
      </w:r>
      <w:r>
        <w:rPr>
          <w:rFonts w:ascii="Amiri" w:hAnsi="Amiri" w:eastAsia="Amiri" w:cs="Amiri"/>
          <w:color w:val="111111"/>
          <w:sz w:val="28"/>
          <w:sz w:val="28"/>
          <w:szCs w:val="28"/>
          <w:rtl w:val="true"/>
          <w:lang w:bidi="ar-SA"/>
        </w:rPr>
        <w:t>علی ذلک فعصیتمونی، وقد کتبنا بیننا وبین القوم کتاباً وشروطاً، وأعطیناهم علیها عهوداً ومواثیق، وقد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 اللّهِ إِذا عاهَدْتُمْ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فقال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ذنب ینبغی أن تتوب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ذنب، ولکنّه عجز من الرأی، وضعف فی العقل، وقد تقدّمت فنهیتکم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صحّ عندنا أنّک لست بإمام، ولو کنت إماماً لما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قد رجع رسول اللّه صلی الله علیه و آله عام الحدیبیة عن قتال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ففارقوا أمیرالمؤمنین علیه السلام، وکانوا اثنی‌عشر ألف رجل من أهل الکوفة والبصرة وغیرهما، فصار إلیهم أمیرالمؤمنین علیه السلام فی مائة رجل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قابلهم، خرج ابن الکوّاء فی مائة رجل،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تعلمون حیث رفعوا المصاحف،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نجیبهم إلی کتاب اللّه، فقلت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بالقوم منکم، وذکر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أبیتم إلاّ القتال</w:t>
      </w:r>
      <w:r>
        <w:rPr>
          <w:rStyle w:val="FootnoteAnchor"/>
          <w:rtl w:val="true"/>
        </w:rPr>
        <w:footnoteReference w:id="1599"/>
      </w:r>
      <w:r>
        <w:rPr>
          <w:rFonts w:ascii="IRNazanin" w:hAnsi="IRNazanin" w:eastAsia="IRNazanin"/>
          <w:color w:val="111111"/>
          <w:sz w:val="28"/>
          <w:sz w:val="28"/>
          <w:szCs w:val="28"/>
          <w:rtl w:val="true"/>
          <w:lang w:bidi="fa-IR"/>
        </w:rPr>
        <w:t>، أشرطت علی الحکمین أن یحییا ما أحیا القرآن، وأن یمیتا ما أمات القرآن، فإن حکما بحکم القرآن، فلیس لنا أن نخالف حکمه، وإن أبیا فنحن منه برآء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أتراه عدلاً تحکیم الرجال فی الدماء؟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لسنا الرجال حکّمنا، وإنّما حکّمنا القرآن، والقرآن إنّما هو خطّ مسطور بین دفّتین ولا ینطق، إنّما یتکلّم به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عن الأجل لم جعلته فیما بینک وبینهم؟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الجاهل، ویثبت العالم، ولعلّ اللّه یصلح فی هذه المدّة لهذه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وجرت بینهم مخاطبات، فجعل بعضهم یرجع، فأعطی أمیرالمؤمنین علیه السلام رایة الأمان مع أبی‌أیّوب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فناداهم أبوأیّوب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إلی هذه الرایة، أو خرج من بین الجماعة، فهو آمن، فرجع منهم ثمانیة آلاف رجل، فأمرهم أمیرالمؤمنین علیه السلام أن یتمیّزوا منهم، وأقام الباقون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أتاهم أمیرالمؤمنین علیه السلام استعطفهم، فأبوا إلاّ قتاله، وتنادوا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دعوا مخاطبة علی وأصحابه، وبادروا إلی الجنّة، وصاحوا الرواح الرواح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فعبّأ أمیرالمؤمنین علیه السلام أصحابه، ونهاهم أن یتقدّم إلیهم أحد، فکان أوّل من خرج أخنس بن العیزار الطائی، فقتله أمیرالمؤمنین علیه السلام، وخرج عبداللّه بن وهب الراسبی یقول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ابن وهب الراسبی الشاری أضرب فی القوم لأخذ الثار</w:t>
      </w:r>
    </w:p>
    <w:p>
      <w:pPr>
        <w:pStyle w:val="BookText"/>
        <w:rPr/>
      </w:pPr>
      <w:r>
        <w:rPr>
          <w:rFonts w:ascii="IRNazanin" w:hAnsi="IRNazanin" w:eastAsia="IRNazanin"/>
          <w:color w:val="111111"/>
          <w:sz w:val="28"/>
          <w:sz w:val="28"/>
          <w:szCs w:val="28"/>
          <w:rtl w:val="true"/>
          <w:lang w:bidi="fa-IR"/>
        </w:rPr>
        <w:t>حتّی تزول دولة الأشرار</w:t>
      </w:r>
    </w:p>
    <w:p>
      <w:pPr>
        <w:pStyle w:val="BookText"/>
        <w:rPr/>
      </w:pPr>
      <w:r>
        <w:rPr>
          <w:rFonts w:ascii="IRNazanin" w:hAnsi="IRNazanin" w:eastAsia="IRNazanin"/>
          <w:color w:val="111111"/>
          <w:sz w:val="28"/>
          <w:sz w:val="28"/>
          <w:szCs w:val="28"/>
          <w:rtl w:val="true"/>
          <w:lang w:bidi="fa-IR"/>
        </w:rPr>
        <w:t>ویرجع الحقّ إلی الأخیار</w:t>
      </w:r>
    </w:p>
    <w:p>
      <w:pPr>
        <w:pStyle w:val="BookText"/>
        <w:rPr/>
      </w:pPr>
      <w:r>
        <w:rPr>
          <w:rFonts w:ascii="IRNazanin" w:hAnsi="IRNazanin" w:eastAsia="IRNazanin"/>
          <w:color w:val="111111"/>
          <w:sz w:val="28"/>
          <w:sz w:val="28"/>
          <w:szCs w:val="28"/>
          <w:rtl w:val="true"/>
          <w:lang w:bidi="fa-IR"/>
        </w:rPr>
        <w:t>وخرج إلی أمیرالمؤمنین علیه السلام الوضّاح بن الوضّاح من جانب، وابن عمّه حرقوص من جانب، فقتل الوضّاح، وضرب ضربة علی رأس الحرقوص، فقطعه، ووقع رأس سیفه علی الفرس، فشرد وأرجله فی الرکاب، حتّی أوقعه فی دولاب خراب، فصارت الحروریّة کرماد اشتدّت به الریح فی یوم عاصف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المقتولون من أصحاب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رؤبة بن الوبر البجلی، ورفاعة بن وائل الأرحبی، والفیاض</w:t>
      </w:r>
      <w:r>
        <w:rPr>
          <w:rStyle w:val="FootnoteAnchor"/>
          <w:rtl w:val="true"/>
        </w:rPr>
        <w:footnoteReference w:id="1600"/>
      </w:r>
      <w:r>
        <w:rPr>
          <w:rFonts w:ascii="IRNazanin" w:hAnsi="IRNazanin" w:eastAsia="IRNazanin"/>
          <w:color w:val="111111"/>
          <w:sz w:val="28"/>
          <w:sz w:val="28"/>
          <w:szCs w:val="28"/>
          <w:rtl w:val="true"/>
          <w:lang w:bidi="fa-IR"/>
        </w:rPr>
        <w:t>بن خلیل الأزدی، وکیسوم بن سلمة الجهنی، وحبیب بن عاصم الأزدی، إلی تمام تسعة، وانفلت من الخوارج تسعة، وکان ذلک لتسع خلون من صفر سنة ثمان وثلاثین</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أبونعیم الأصفهانی، عن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أمر أن یفتّش عن المخدج بین القتلی، فلم یجدوه،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هو فیهم،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کَذبت ولا کُذبت</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Style w:val="FootnoteAnchor"/>
          <w:rtl w:val="true"/>
        </w:rPr>
        <w:footnoteReference w:id="1603"/>
      </w:r>
      <w:r>
        <w:rPr>
          <w:rFonts w:ascii="IRNazanin" w:hAnsi="IRNazanin" w:eastAsia="IRNazanin"/>
          <w:color w:val="111111"/>
          <w:sz w:val="28"/>
          <w:sz w:val="28"/>
          <w:szCs w:val="28"/>
          <w:rtl w:val="true"/>
          <w:lang w:bidi="fa-IR"/>
        </w:rPr>
        <w:t>، وإبانة ابن بطّة، وسنن أبی‌داود، ومسند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ابن أبی‌رافع، وأبی‌موسی، وجندب، وأبو القرصا</w:t>
      </w:r>
      <w:r>
        <w:rPr>
          <w:rStyle w:val="FootnoteAnchor"/>
          <w:rtl w:val="true"/>
        </w:rPr>
        <w:footnoteReference w:id="1604"/>
      </w:r>
      <w:r>
        <w:rPr>
          <w:rFonts w:ascii="IRNazanin" w:hAnsi="IRNazanin" w:eastAsia="IRNazanin"/>
          <w:color w:val="111111"/>
          <w:sz w:val="28"/>
          <w:sz w:val="28"/>
          <w:szCs w:val="28"/>
          <w:rtl w:val="true"/>
          <w:lang w:bidi="fa-IR"/>
        </w:rPr>
        <w:t>، واللفظ له، قال علی علیه السلام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اطلبوا المخدج،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کَذبت ولا کُذبت، یا عجلان إیتنی</w:t>
      </w:r>
    </w:p>
    <w:p>
      <w:pPr>
        <w:pStyle w:val="BookText"/>
        <w:rPr/>
      </w:pPr>
      <w:r>
        <w:rPr>
          <w:rFonts w:ascii="IRNazanin" w:hAnsi="IRNazanin" w:eastAsia="IRNazanin"/>
          <w:color w:val="111111"/>
          <w:sz w:val="28"/>
          <w:sz w:val="28"/>
          <w:szCs w:val="28"/>
          <w:rtl w:val="true"/>
          <w:lang w:bidi="fa-IR"/>
        </w:rPr>
        <w:t>ببغلة رسول اللّه صلی الله علیه و آله، فأتاه بالبغلة، فرکبها وجال فی القتلی،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فاستخرجوه من تحت القتلی فی نهر وطین</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أبی‌نعیم، عن سفیان،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أصبناه، فسجد علیه السلام للّه تعالی</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أسود، علیه قریطق، مخدج الید، أحد ثدییه کثدی المرأة، علیه شعیرات مثل ما یکون علی ذنب الیربوع</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مسند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مثل البعیر، فی منکبه مثل ثدی المرأة،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اللّه ورسوله</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أبی‌داود، وابن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 هذا؟ فلم یعرفه أحد،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رأیت هذا بالحیرة،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وأشار إلی الکوفة، وما لی بها معرفة،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هو من الجانّ</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الجنّ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أبی‌القرصا</w:t>
      </w:r>
      <w:r>
        <w:rPr>
          <w:rStyle w:val="FootnoteAnchor"/>
          <w:rtl w:val="true"/>
        </w:rPr>
        <w:footnoteReference w:id="1610"/>
      </w:r>
      <w:r>
        <w:rPr>
          <w:rFonts w:ascii="IRNazanin" w:hAnsi="IRNazanin" w:eastAsia="IRNazanin"/>
          <w:color w:val="111111"/>
          <w:sz w:val="28"/>
          <w:sz w:val="28"/>
          <w:szCs w:val="28"/>
          <w:rtl w:val="true"/>
          <w:lang w:bidi="fa-IR"/>
        </w:rPr>
        <w:t>، أنّه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خلیلی أخبرنی بثلاثة إخوة من الجنّ، هذا أکبرهم، والثانی له جمع کثیر، والثالث فیه</w:t>
      </w:r>
    </w:p>
    <w:p>
      <w:pPr>
        <w:pStyle w:val="BookText"/>
        <w:rPr/>
      </w:pPr>
      <w:r>
        <w:rPr>
          <w:rFonts w:ascii="IRNazanin" w:hAnsi="IRNazanin" w:eastAsia="IRNazanin"/>
          <w:color w:val="111111"/>
          <w:sz w:val="28"/>
          <w:sz w:val="28"/>
          <w:szCs w:val="28"/>
          <w:rtl w:val="true"/>
          <w:lang w:bidi="fa-IR"/>
        </w:rPr>
        <w:t>ضعف</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إبانة 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 المقتول بالنهروان، فقال سعد بن أبی‌وقّاص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شیطان الردهة</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أدین بما دان الوصیّ به یوم الخریبة من قتل المخلّینا</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وما به دان یوم النهر دنت به وبایعت</w:t>
      </w:r>
      <w:r>
        <w:rPr>
          <w:rStyle w:val="FootnoteAnchor"/>
          <w:rtl w:val="true"/>
        </w:rPr>
        <w:footnoteReference w:id="1614"/>
      </w:r>
      <w:r>
        <w:rPr>
          <w:rFonts w:ascii="Amiri" w:hAnsi="Amiri" w:eastAsia="Amiri" w:cs="Amiri"/>
          <w:color w:val="111111"/>
          <w:sz w:val="28"/>
          <w:sz w:val="28"/>
          <w:szCs w:val="28"/>
          <w:rtl w:val="true"/>
          <w:lang w:bidi="ar-SA"/>
        </w:rPr>
        <w:t>کفّه کفّی بصفّینا</w:t>
      </w:r>
    </w:p>
    <w:p>
      <w:pPr>
        <w:pStyle w:val="BookText"/>
        <w:rPr/>
      </w:pPr>
      <w:r>
        <w:rPr>
          <w:rFonts w:ascii="IRNazanin" w:hAnsi="IRNazanin" w:eastAsia="IRNazanin"/>
          <w:color w:val="111111"/>
          <w:sz w:val="28"/>
          <w:sz w:val="28"/>
          <w:szCs w:val="28"/>
          <w:rtl w:val="true"/>
          <w:lang w:bidi="fa-IR"/>
        </w:rPr>
        <w:t>فی سفک ما سفکت فیها</w:t>
      </w:r>
      <w:r>
        <w:rPr>
          <w:rStyle w:val="FootnoteAnchor"/>
          <w:rtl w:val="true"/>
        </w:rPr>
        <w:footnoteReference w:id="1615"/>
      </w:r>
      <w:r>
        <w:rPr>
          <w:rFonts w:ascii="IRNazanin" w:hAnsi="IRNazanin" w:eastAsia="IRNazanin"/>
          <w:color w:val="111111"/>
          <w:sz w:val="28"/>
          <w:sz w:val="28"/>
          <w:szCs w:val="28"/>
          <w:rtl w:val="true"/>
          <w:lang w:bidi="fa-IR"/>
        </w:rPr>
        <w:t>إذا حضروا وأبرز اللّه للقسط الموازینا</w:t>
      </w:r>
    </w:p>
    <w:p>
      <w:pPr>
        <w:pStyle w:val="BookText"/>
        <w:rPr/>
      </w:pPr>
      <w:r>
        <w:rPr>
          <w:rFonts w:ascii="IRNazanin" w:hAnsi="IRNazanin" w:eastAsia="IRNazanin"/>
          <w:color w:val="111111"/>
          <w:sz w:val="28"/>
          <w:sz w:val="28"/>
          <w:szCs w:val="28"/>
          <w:rtl w:val="true"/>
          <w:lang w:bidi="fa-IR"/>
        </w:rPr>
        <w:t>تلک الدماء معاً یا ربّ فی عنقی ثمّ اسقنی مثلها آمین آمینا</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محمّد بن عبد اللّه،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الناس من صفّین، خاض الناس فی أمر الحکمین،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أمیرالمؤمنین علیه السلام من أن یأمر بعض أهل بیته فیتکلّم؟ فقال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حسن، فقل</w:t>
      </w:r>
      <w:r>
        <w:rPr>
          <w:rStyle w:val="FootnoteAnchor"/>
          <w:rtl w:val="true"/>
        </w:rPr>
        <w:footnoteReference w:id="1617"/>
      </w:r>
      <w:r>
        <w:rPr>
          <w:rFonts w:ascii="IRNazanin" w:hAnsi="IRNazanin" w:eastAsia="IRNazanin"/>
          <w:color w:val="111111"/>
          <w:sz w:val="28"/>
          <w:sz w:val="28"/>
          <w:szCs w:val="28"/>
          <w:rtl w:val="true"/>
          <w:lang w:bidi="fa-IR"/>
        </w:rPr>
        <w:t>فی هذین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قیس، وعمرو بن العاص</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إنّکم قد أکثرتم فی أمر عبداللّه بن قیس،</w:t>
      </w:r>
    </w:p>
    <w:p>
      <w:pPr>
        <w:pStyle w:val="BookText"/>
        <w:rPr/>
      </w:pPr>
      <w:r>
        <w:rPr>
          <w:rFonts w:ascii="IRNazanin" w:hAnsi="IRNazanin" w:eastAsia="IRNazanin"/>
          <w:color w:val="111111"/>
          <w:sz w:val="28"/>
          <w:sz w:val="28"/>
          <w:szCs w:val="28"/>
          <w:rtl w:val="true"/>
          <w:lang w:bidi="fa-IR"/>
        </w:rPr>
        <w:t>وعمرو بن العاص، وإنّما بعثا لیحکما بکتاب اللّه، فحکما بالهوی علی الکتاب، ومن کان هکذا لم یسمّ حکماً، ولکنّه محکوم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أخطأ عبداللّه بن قیس فی أن أوصی بها إلی عبد اللّه بن عمر، وأخطأ فی ذلک فی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أباه لم یرضه لها، وفی أنّه لم یستأمره، وفی أنّه لم یجتمع علیه المهاجرون والأنصار الذین نفّذوها لمن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w:t>
      </w:r>
      <w:r>
        <w:rPr>
          <w:rStyle w:val="FootnoteAnchor"/>
          <w:rtl w:val="true"/>
        </w:rPr>
        <w:footnoteReference w:id="1618"/>
      </w:r>
      <w:r>
        <w:rPr>
          <w:rFonts w:ascii="IRNazanin" w:hAnsi="IRNazanin" w:eastAsia="IRNazanin"/>
          <w:color w:val="111111"/>
          <w:sz w:val="28"/>
          <w:sz w:val="28"/>
          <w:szCs w:val="28"/>
          <w:rtl w:val="true"/>
          <w:lang w:bidi="fa-IR"/>
        </w:rPr>
        <w:t>الحکومة فرض من اللّه، وقد حکّم رسول اللّه صلی الله علیه و آله سعداً فی بنی قریظة، فحکم فیهم بحکم اللّه لا شکّ فیه، فنفّذ رسول اللّه صلی الله علیه و آله حکمه، ولو خالف ذلک لم یجزه، ثمّ 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 علیه السلام لعبد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فتکلّم، فقام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للحقّ أهلاً أصابوه بالتوفیق، والناس بین راض به وراغب عنه، وإنّما بعث عبد اللّه بن قیس لهدی إلی ضلالة، وبعث عمرو بن العاص لضلالة إلی الهدی، فلمّا التقیا رجع عبد اللّه عن هداه، وثبت عمرو علی ضلالته، والله لئن کانا حکما بالکتاب لقد حکما علیه، وإن کانا حکما بما اجتمعا علیه معاً ما اجتمعا علی شیء، وإن کانا حکما بما سار إلیه، لقد سار عبد اللّه وإمامه علی علیه السلام، وسار عمرو وإمامه معاویة، فما بعد هذا من عیب ینتظر، ولکنّهم سأموا الحرب، وأحبّوا البقاء، ودفعوا البلاء بمثله، ورجا کلّ قوم صاحبهم، ثمّ جلس</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 البکالی، عن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نادی بعد الخطبة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الجهاد عباد اللّه، ألا وإنّی معسکر فی یومی هذا، فمن أراد الرواح إلی اللّه‌فلیخرج</w:t>
      </w:r>
      <w:r>
        <w:rPr>
          <w:rFonts w:eastAsia="IRNazanin" w:cs="IRNazanin"/>
          <w:color w:val="111111"/>
          <w:sz w:val="28"/>
          <w:szCs w:val="28"/>
          <w:rtl w:val="true"/>
          <w:lang w:bidi="fa-IR"/>
        </w:rPr>
        <w:t>.</w:t>
      </w:r>
      <w:bookmarkStart w:id="200" w:name="pg14048_178934"/>
    </w:p>
    <w:p>
      <w:pPr>
        <w:pStyle w:val="BookText"/>
        <w:rPr/>
      </w:pPr>
      <w:bookmarkEnd w:id="200"/>
      <w:r>
        <w:rPr>
          <w:rFonts w:ascii="IRNazanin" w:hAnsi="IRNazanin" w:eastAsia="IRNazanin"/>
          <w:color w:val="111111"/>
          <w:sz w:val="28"/>
          <w:sz w:val="28"/>
          <w:szCs w:val="28"/>
          <w:rtl w:val="true"/>
          <w:lang w:bidi="fa-IR"/>
        </w:rPr>
        <w:t>قال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للحسین علیه السلام فی عشرة آلاف، ولقیس بن سعد فی عشرة آلاف، ولأبی‌أیّوب الأنصاری فی عشرة آلاف، ولغیرهم علی أعداد اخر، وهو یرید الرجعة إلی صفّین، فما دارت الجمعة حتّی ضربه الملعون ابن ملجم، فتراجعت العساکر</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3339457_3381743652"/>
      <w:bookmarkStart w:id="202" w:name="_Toc70"/>
      <w:bookmarkEnd w:id="201"/>
      <w:r>
        <w:rPr>
          <w:rtl w:val="true"/>
        </w:rPr>
        <w:t>ذکر ما ورد فی بیعته علیه السلام</w:t>
      </w:r>
      <w:bookmarkEnd w:id="202"/>
    </w:p>
    <w:p>
      <w:pPr>
        <w:pStyle w:val="BookText"/>
        <w:rPr/>
      </w:pPr>
      <w:r>
        <w:rPr>
          <w:rFonts w:ascii="IRNazanin" w:hAnsi="IRNazanin" w:eastAsia="IRNazanin"/>
          <w:color w:val="111111"/>
          <w:sz w:val="28"/>
          <w:sz w:val="28"/>
          <w:szCs w:val="28"/>
          <w:rtl w:val="true"/>
          <w:lang w:bidi="fa-IR"/>
        </w:rPr>
        <w:t>أبوبصیر،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المهاجرون والأنصار وغیرهم بعد النبی صلی الله علیه و آله إلی علی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أمیرالمؤمنین، وأنت واللّه أحقّ الناس وأولاهم بالنبی صلی الله علیه و آله، هلمّ یدک نبایعک، فواللّه لنموتنّ قدّامک،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صادقین، فاغدوا علیّ غداً محلّقین، فحلق علی علیه السلام، وحلق سلمان، وحلق المقداد، وحلق أبوذرّ، ولم یحلق غیرهم، ثمّ انصرفوا، فجاؤوا مرّة اخری بعد ذلک، فقالوا له مثل قولهم الأوّل، وأجابهم مثله، فما حلق إلاّ هذه الثلاثة</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ذکر أبوجعفر الطوسی فی کتاب إختیار الرجال، أنّه قال أبوجعفر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الناس أهل ردّة بعد النبی صلی الله علیه و آله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وأبوذرّ، والمقداد</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معرفة الرجال عن الکشی، فی حدیث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حلق أبوسنان، وعمّار، و شتیر، وأبوعمرو، فصاروا سبعة</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فلذلک قال الحمیری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وأبوذرّ ومقدادٌ وسلمان</w:t>
      </w:r>
    </w:p>
    <w:p>
      <w:pPr>
        <w:pStyle w:val="BookText"/>
        <w:rPr/>
      </w:pPr>
      <w:r>
        <w:rPr>
          <w:rFonts w:ascii="Amiri" w:hAnsi="Amiri" w:eastAsia="Amiri" w:cs="Amiri"/>
          <w:color w:val="111111"/>
          <w:sz w:val="28"/>
          <w:sz w:val="28"/>
          <w:szCs w:val="28"/>
          <w:rtl w:val="true"/>
          <w:lang w:bidi="ar-SA"/>
        </w:rPr>
        <w:t>وعبّاسٌ وعمّار وعبداللّه إخوان</w:t>
      </w:r>
    </w:p>
    <w:p>
      <w:pPr>
        <w:pStyle w:val="BookText"/>
        <w:rPr/>
      </w:pPr>
      <w:r>
        <w:rPr>
          <w:rFonts w:ascii="IRNazanin" w:hAnsi="IRNazanin" w:eastAsia="IRNazanin"/>
          <w:color w:val="111111"/>
          <w:sz w:val="28"/>
          <w:sz w:val="28"/>
          <w:szCs w:val="28"/>
          <w:rtl w:val="true"/>
          <w:lang w:bidi="fa-IR"/>
        </w:rPr>
        <w:t>دُعوا فاستودعوا علماً فأدّوه وما خانوا</w:t>
      </w:r>
    </w:p>
    <w:p>
      <w:pPr>
        <w:pStyle w:val="BookText"/>
        <w:rPr/>
      </w:pPr>
      <w:r>
        <w:rPr>
          <w:rFonts w:ascii="Amiri" w:hAnsi="Amiri" w:eastAsia="Amiri" w:cs="Amiri"/>
          <w:color w:val="111111"/>
          <w:sz w:val="28"/>
          <w:sz w:val="28"/>
          <w:szCs w:val="28"/>
          <w:rtl w:val="true"/>
          <w:lang w:bidi="ar-SA"/>
        </w:rPr>
        <w:t>فصلّی ربّ جبریلٍ علیهم معشرٌ بانوا</w:t>
      </w:r>
    </w:p>
    <w:p>
      <w:pPr>
        <w:pStyle w:val="BookText"/>
        <w:rPr/>
      </w:pPr>
      <w:r>
        <w:rPr>
          <w:rFonts w:ascii="IRNazanin" w:hAnsi="IRNazanin" w:eastAsia="IRNazanin"/>
          <w:color w:val="111111"/>
          <w:sz w:val="28"/>
          <w:sz w:val="28"/>
          <w:szCs w:val="28"/>
          <w:rtl w:val="true"/>
          <w:lang w:bidi="fa-IR"/>
        </w:rPr>
        <w:t>أدین اللّه بالدین الذ ی کانوا به دانوا</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وفی سائر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بایعه طلحة بن عبیداللّه التیمی، وکانت إصبعه</w:t>
      </w:r>
      <w:r>
        <w:rPr>
          <w:rStyle w:val="FootnoteAnchor"/>
          <w:rtl w:val="true"/>
        </w:rPr>
        <w:footnoteReference w:id="1625"/>
      </w:r>
      <w:r>
        <w:rPr>
          <w:rFonts w:ascii="IRNazanin" w:hAnsi="IRNazanin" w:eastAsia="IRNazanin"/>
          <w:color w:val="111111"/>
          <w:sz w:val="28"/>
          <w:sz w:val="28"/>
          <w:szCs w:val="28"/>
          <w:rtl w:val="true"/>
          <w:lang w:bidi="fa-IR"/>
        </w:rPr>
        <w:t>شلاّء، اصیبت یوم احد فشلّت، فبصر بها أعرابی حین بایع،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إبتداء هذا الأمر ید شلاّء لا یتمّ، ثمّ بایعه الناس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أنّ الرجل کان عبیداللّه بن ذویب،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شلاّء وبیعة لا تتمّ</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عنی البرقی فی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تیقّن من تیقّن غدرهم إذ مدّ أوّلهم یداً شلاّءا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جبلة بن سحیم،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علی علیه السلام جاء إلیه المغیرة بن شعبة،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من قد علمت، وقد ولاّه الشام من کان قبلک، فولّه أنت کیما تتّسق عری الإسلام، ثمّ اعزله إن بدا لک،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مغیرة أتضمن لی عمری فیما بین تولیته إلی خلعه</w:t>
      </w:r>
      <w:r>
        <w:rPr>
          <w:rStyle w:val="FootnoteAnchor"/>
          <w:rtl w:val="true"/>
        </w:rPr>
        <w:footnoteReference w:id="162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یسألنی اللّه عن تولیته</w:t>
      </w:r>
      <w:bookmarkStart w:id="203" w:name="pg14048_178936"/>
    </w:p>
    <w:p>
      <w:pPr>
        <w:pStyle w:val="BookText"/>
        <w:rPr/>
      </w:pPr>
      <w:bookmarkEnd w:id="203"/>
      <w:r>
        <w:rPr>
          <w:rFonts w:ascii="Amiri" w:hAnsi="Amiri" w:eastAsia="Amiri" w:cs="Amiri"/>
          <w:color w:val="111111"/>
          <w:sz w:val="28"/>
          <w:sz w:val="28"/>
          <w:szCs w:val="28"/>
          <w:rtl w:val="true"/>
          <w:lang w:bidi="ar-SA"/>
        </w:rPr>
        <w:t xml:space="preserve">علی رجلین من المسلمین لیلة سوداء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بویع علی علیه السلام أنشأ خزیمة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نحن بایعنا علیاً فحسبنا أبوحسنٍ ممّا نخاف من الفتن</w:t>
      </w:r>
    </w:p>
    <w:p>
      <w:pPr>
        <w:pStyle w:val="BookText"/>
        <w:rPr/>
      </w:pPr>
      <w:r>
        <w:rPr>
          <w:rFonts w:ascii="IRNazanin" w:hAnsi="IRNazanin" w:eastAsia="IRNazanin"/>
          <w:color w:val="111111"/>
          <w:sz w:val="28"/>
          <w:sz w:val="28"/>
          <w:szCs w:val="28"/>
          <w:rtl w:val="true"/>
          <w:lang w:bidi="fa-IR"/>
        </w:rPr>
        <w:t>وجدناه أولی الناس بالناس أنّه أطبّ قریشٍ بالکتاب وبالسنن</w:t>
      </w:r>
    </w:p>
    <w:p>
      <w:pPr>
        <w:pStyle w:val="BookText"/>
        <w:rPr/>
      </w:pPr>
      <w:r>
        <w:rPr>
          <w:rFonts w:ascii="Amiri" w:hAnsi="Amiri" w:eastAsia="Amiri" w:cs="Amiri"/>
          <w:color w:val="111111"/>
          <w:sz w:val="28"/>
          <w:sz w:val="28"/>
          <w:szCs w:val="28"/>
          <w:rtl w:val="true"/>
          <w:lang w:bidi="ar-SA"/>
        </w:rPr>
        <w:t>وأنّ قریشاً لا تشقّ غباره إذا ما جری یوماً علی ضمر</w:t>
      </w:r>
      <w:r>
        <w:rPr>
          <w:rStyle w:val="FootnoteAnchor"/>
          <w:rtl w:val="true"/>
        </w:rPr>
        <w:footnoteReference w:id="1629"/>
      </w:r>
      <w:r>
        <w:rPr>
          <w:rFonts w:ascii="IRNazanin" w:hAnsi="IRNazanin" w:eastAsia="IRNazanin"/>
          <w:color w:val="111111"/>
          <w:sz w:val="28"/>
          <w:sz w:val="28"/>
          <w:szCs w:val="28"/>
          <w:rtl w:val="true"/>
          <w:lang w:bidi="fa-IR"/>
        </w:rPr>
        <w:t>البدن</w:t>
      </w:r>
    </w:p>
    <w:p>
      <w:pPr>
        <w:pStyle w:val="BookText"/>
        <w:rPr/>
      </w:pPr>
      <w:r>
        <w:rPr>
          <w:rFonts w:ascii="IRNazanin" w:hAnsi="IRNazanin" w:eastAsia="IRNazanin"/>
          <w:color w:val="111111"/>
          <w:sz w:val="28"/>
          <w:sz w:val="28"/>
          <w:szCs w:val="28"/>
          <w:rtl w:val="true"/>
          <w:lang w:bidi="fa-IR"/>
        </w:rPr>
        <w:t>ففیه الذی فیهم من الخیر کلّه وما فیهم مثل الذی فیه من حسن</w:t>
      </w:r>
    </w:p>
    <w:p>
      <w:pPr>
        <w:pStyle w:val="BookText"/>
        <w:rPr/>
      </w:pPr>
      <w:r>
        <w:rPr>
          <w:rFonts w:ascii="IRNazanin" w:hAnsi="IRNazanin" w:eastAsia="IRNazanin"/>
          <w:color w:val="111111"/>
          <w:sz w:val="28"/>
          <w:sz w:val="28"/>
          <w:szCs w:val="28"/>
          <w:rtl w:val="true"/>
          <w:lang w:bidi="fa-IR"/>
        </w:rPr>
        <w:t>وصیّ رسول اللّه من دون أهله وفارسه قد کان فی سالف الزمن</w:t>
      </w:r>
    </w:p>
    <w:p>
      <w:pPr>
        <w:pStyle w:val="BookText"/>
        <w:rPr/>
      </w:pPr>
      <w:r>
        <w:rPr>
          <w:rFonts w:ascii="IRNazanin" w:hAnsi="IRNazanin" w:eastAsia="IRNazanin"/>
          <w:color w:val="111111"/>
          <w:sz w:val="28"/>
          <w:sz w:val="28"/>
          <w:szCs w:val="28"/>
          <w:rtl w:val="true"/>
          <w:lang w:bidi="fa-IR"/>
        </w:rPr>
        <w:t>وأوّل من صلّی من الناس کلّهم سوی خیرة النسوان واللّه ذو المنن</w:t>
      </w:r>
    </w:p>
    <w:p>
      <w:pPr>
        <w:pStyle w:val="BookText"/>
        <w:rPr/>
      </w:pPr>
      <w:r>
        <w:rPr>
          <w:rFonts w:ascii="IRNazanin" w:hAnsi="IRNazanin" w:eastAsia="IRNazanin"/>
          <w:color w:val="111111"/>
          <w:sz w:val="28"/>
          <w:sz w:val="28"/>
          <w:szCs w:val="28"/>
          <w:rtl w:val="true"/>
          <w:lang w:bidi="fa-IR"/>
        </w:rPr>
        <w:t>وصاحب کبش القوم فی کلّ وقعةٍ یکون لها نفس الشجاع لذی الذقن</w:t>
      </w:r>
    </w:p>
    <w:p>
      <w:pPr>
        <w:pStyle w:val="BookText"/>
        <w:rPr/>
      </w:pPr>
      <w:r>
        <w:rPr>
          <w:rFonts w:ascii="IRNazanin" w:hAnsi="IRNazanin" w:eastAsia="IRNazanin"/>
          <w:color w:val="111111"/>
          <w:sz w:val="28"/>
          <w:sz w:val="28"/>
          <w:szCs w:val="28"/>
          <w:rtl w:val="true"/>
          <w:lang w:bidi="fa-IR"/>
        </w:rPr>
        <w:t>فذاک الذی تثنی الخناصر باسمه إمامهم حتّی اغیّب فی الکفن</w:t>
      </w:r>
      <w:r>
        <w:rPr>
          <w:rStyle w:val="FootnoteAnchor"/>
          <w:rtl w:val="true"/>
        </w:rPr>
        <w:footnoteReference w:id="1630"/>
      </w:r>
    </w:p>
    <w:p>
      <w:pPr>
        <w:pStyle w:val="Heading4"/>
        <w:numPr>
          <w:ilvl w:val="3"/>
          <w:numId w:val="1"/>
        </w:numPr>
        <w:rPr/>
      </w:pPr>
      <w:bookmarkStart w:id="204" w:name="__RefHeading___Toc3339459_3381743652"/>
      <w:bookmarkStart w:id="205" w:name="_Toc71"/>
      <w:bookmarkEnd w:id="204"/>
      <w:r>
        <w:rPr>
          <w:rtl w:val="true"/>
        </w:rPr>
        <w:t>ذکر شیء من مزاحه علیه السلام</w:t>
      </w:r>
      <w:bookmarkEnd w:id="20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علیه السلام دار امّ هانی متقنّعاً بالحدید یوم الفتح، وکانت قد آوت ناساً من بنی مخزوم،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من آویتم، فجعلوا یذرقون کما تذرق الحباری خوفاً منه، وخرجت إلیه امّ هانی وهی لا تعرفه،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أنا امّ هانی بنت عمّ رسول اللّه علیه السلام، واُخت أمیرالمؤمنین علیه السلام، إنصرف عن داری، فقال</w:t>
      </w:r>
      <w:bookmarkStart w:id="206" w:name="pg14048_178937"/>
    </w:p>
    <w:p>
      <w:pPr>
        <w:pStyle w:val="BookText"/>
        <w:rPr/>
      </w:pPr>
      <w:bookmarkEnd w:id="206"/>
      <w:r>
        <w:rPr>
          <w:rFonts w:ascii="IRNazanin" w:hAnsi="IRNazanin" w:eastAsia="IRNazanin"/>
          <w:color w:val="111111"/>
          <w:sz w:val="28"/>
          <w:sz w:val="28"/>
          <w:szCs w:val="28"/>
          <w:rtl w:val="true"/>
          <w:lang w:bidi="fa-IR"/>
        </w:rPr>
        <w:t>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لأشکونک إلی رسول اللّه صلی الله علیه و آله، فنزع المغفر عن رأسه، فعرفته، فجاءت تشتدّ حتّی ألزمته،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فدیتک حلفت لأشکونّک إلی رسول اللّه صلی الله علیه و آله،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إذهبی فبرّی قسمک، فإنّه بأعلی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فأتت رسول اللّه صلی الله علیه و آله،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جئت یا امّ هانی تشکین علیاً، فإنّه أخاف أعداء اللّه وأعداء رسوله، قد شکر اللّه لعلی سعیه، وأجرت من أجارت امّ هانی لمکانها من علی بن أبی‌طالب</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علیه السلام عن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توفّی البارحة، فلمّا رأی جزع السائل،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 الَّتِی لَمْ تَمُتْ فِی مَنامِها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احتلم علی 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أقیموه فی الشمس واضربوا ظلّه الحدّ</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 w:name="__RefHeading___Toc3339461_3381743652"/>
      <w:bookmarkStart w:id="208" w:name="_Toc72"/>
      <w:bookmarkEnd w:id="207"/>
      <w:r>
        <w:rPr>
          <w:rtl w:val="true"/>
        </w:rPr>
        <w:t>باب ما یتعلّق بالآخرة من مناقبه علیه السلام</w:t>
      </w:r>
      <w:bookmarkEnd w:id="208"/>
    </w:p>
    <w:p>
      <w:pPr>
        <w:pStyle w:val="Heading3"/>
        <w:numPr>
          <w:ilvl w:val="2"/>
          <w:numId w:val="1"/>
        </w:numPr>
        <w:rPr/>
      </w:pPr>
      <w:bookmarkStart w:id="209" w:name="__RefHeading___Toc3339463_3381743652"/>
      <w:bookmarkStart w:id="210" w:name="_Toc73"/>
      <w:bookmarkEnd w:id="209"/>
      <w:r>
        <w:rPr>
          <w:rtl w:val="true"/>
        </w:rPr>
        <w:t>فصل فی محبّته علیه السلام</w:t>
      </w:r>
      <w:bookmarkEnd w:id="21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الثعلبی، والسدی، عن أبی‌مالک،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یَقْتَرِفْ حَسَنَةً نَزِدْ لَهُ فِیها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لآل محمّد علیهم السلام</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حبّ أهل البیت علیهم السلام</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أبوتراب فی الحدائق، والخوارزمی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والدیلمی فی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عن ابن عمر،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أبی‌طالب حسنة لا تضرّ معها سیئة، وبغضه سیّئة لا تنفع معها حسنة</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حبّه علیه السلام إیماناً، وبغضه کفراناً، إستحقّ محبّیه به الثواب الدائم، ومبغضه العقاب الدائم، فإن قارنت هذه المحبّة سیّئة یستحقّ بها فاعلها عقاباً منقطعاً، ومع ذلک یرجی له شفاعة وعفو من اللّه تعالی، وکلّ شیء قلّ ضرره بإضافته إلی ما یکثر ضرره، جائز أن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ضارّ،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علی من یحبّ نفسه من مهلکة وإن تلف ماله</w:t>
      </w:r>
      <w:r>
        <w:rPr>
          <w:rFonts w:eastAsia="IRNazanin" w:cs="IRNazanin"/>
          <w:color w:val="111111"/>
          <w:sz w:val="28"/>
          <w:szCs w:val="28"/>
          <w:rtl w:val="true"/>
          <w:lang w:bidi="fa-IR"/>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أتت الروایة فی حدیث صحیحٍ عن ثقات محدّثینا</w:t>
      </w:r>
    </w:p>
    <w:p>
      <w:pPr>
        <w:pStyle w:val="BookText"/>
        <w:rPr/>
      </w:pPr>
      <w:r>
        <w:rPr>
          <w:rFonts w:ascii="Amiri" w:hAnsi="Amiri" w:eastAsia="Amiri" w:cs="Amiri"/>
          <w:color w:val="111111"/>
          <w:sz w:val="28"/>
          <w:sz w:val="28"/>
          <w:szCs w:val="28"/>
          <w:rtl w:val="true"/>
          <w:lang w:bidi="ar-SA"/>
        </w:rPr>
        <w:t>بأنّ محبّة الهادی علی أجلّ تجارةً للتاجرینا</w:t>
      </w:r>
    </w:p>
    <w:p>
      <w:pPr>
        <w:pStyle w:val="BookText"/>
        <w:rPr/>
      </w:pPr>
      <w:r>
        <w:rPr>
          <w:rFonts w:ascii="Amiri" w:hAnsi="Amiri" w:eastAsia="Amiri" w:cs="Amiri"/>
          <w:color w:val="111111"/>
          <w:sz w:val="28"/>
          <w:sz w:val="28"/>
          <w:szCs w:val="28"/>
          <w:rtl w:val="true"/>
          <w:lang w:bidi="ar-SA"/>
        </w:rPr>
        <w:t>ولیس تضرّ سیّئة بخلقٍ یکون بها من المتخلّقینا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زید بن علی، عن أبیه، عن جدّه،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أنّ عبداً عبد اللّه مثل ما دام</w:t>
      </w:r>
      <w:r>
        <w:rPr>
          <w:rStyle w:val="FootnoteAnchor"/>
          <w:rtl w:val="true"/>
        </w:rPr>
        <w:footnoteReference w:id="1637"/>
      </w:r>
      <w:r>
        <w:rPr>
          <w:rFonts w:ascii="IRNazanin" w:hAnsi="IRNazanin" w:eastAsia="IRNazanin"/>
          <w:color w:val="111111"/>
          <w:sz w:val="28"/>
          <w:sz w:val="28"/>
          <w:szCs w:val="28"/>
          <w:rtl w:val="true"/>
          <w:lang w:bidi="fa-IR"/>
        </w:rPr>
        <w:t>نوح فی قومه، وکان له مثل جبل احد ذهباً، فأنفقه فی سبیل اللّه، ومدّ فی عمره حتّی حجّ ألف عام علی قدمیه، ثمّ</w:t>
      </w:r>
    </w:p>
    <w:p>
      <w:pPr>
        <w:pStyle w:val="BookText"/>
        <w:rPr/>
      </w:pPr>
      <w:r>
        <w:rPr>
          <w:rFonts w:ascii="IRNazanin" w:hAnsi="IRNazanin" w:eastAsia="IRNazanin"/>
          <w:color w:val="111111"/>
          <w:sz w:val="28"/>
          <w:sz w:val="28"/>
          <w:szCs w:val="28"/>
          <w:rtl w:val="true"/>
          <w:lang w:bidi="fa-IR"/>
        </w:rPr>
        <w:t>قتل بین الصفا والمروة مظلوماً، ثمّ لم یوالک یا علی، لم یشمّ رائحة الجنّة، ولم یدخلها</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تاریخ النسائی</w:t>
      </w:r>
      <w:r>
        <w:rPr>
          <w:rStyle w:val="FootnoteAnchor"/>
          <w:rtl w:val="true"/>
        </w:rPr>
        <w:footnoteReference w:id="1639"/>
      </w:r>
      <w:r>
        <w:rPr>
          <w:rFonts w:ascii="IRNazanin" w:hAnsi="IRNazanin" w:eastAsia="IRNazanin"/>
          <w:color w:val="111111"/>
          <w:sz w:val="28"/>
          <w:sz w:val="28"/>
          <w:szCs w:val="28"/>
          <w:rtl w:val="true"/>
          <w:lang w:bidi="fa-IR"/>
        </w:rPr>
        <w:t>، وشرف المصطفی،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عبداللّه تعالی بین الرکن والمقام ألف عام، ثمّ ألف عام، ولم یکن یحبّنا أهل البیت، لأکبّه اللّه علی منخره فی النار</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مخالف أمرکم للّه عاصٍ ومنکم حقّکم لاقٍ أثاما</w:t>
      </w:r>
    </w:p>
    <w:p>
      <w:pPr>
        <w:pStyle w:val="BookText"/>
        <w:rPr/>
      </w:pPr>
      <w:r>
        <w:rPr>
          <w:rFonts w:ascii="IRNazanin" w:hAnsi="IRNazanin" w:eastAsia="IRNazanin"/>
          <w:color w:val="111111"/>
          <w:sz w:val="28"/>
          <w:sz w:val="28"/>
          <w:szCs w:val="28"/>
          <w:rtl w:val="true"/>
          <w:lang w:bidi="fa-IR"/>
        </w:rPr>
        <w:t>ولیس بمسلمٍ من لم یقدّم ولایتکم ولو صلّی وصاما</w:t>
      </w:r>
    </w:p>
    <w:p>
      <w:pPr>
        <w:pStyle w:val="BookText"/>
        <w:rPr/>
      </w:pPr>
      <w:r>
        <w:rPr>
          <w:rFonts w:ascii="IRNazanin" w:hAnsi="IRNazanin" w:eastAsia="IRNazanin"/>
          <w:color w:val="111111"/>
          <w:sz w:val="28"/>
          <w:sz w:val="28"/>
          <w:szCs w:val="28"/>
          <w:rtl w:val="true"/>
          <w:lang w:bidi="fa-IR"/>
        </w:rPr>
        <w:t>حنان</w:t>
      </w:r>
      <w:r>
        <w:rPr>
          <w:rStyle w:val="FootnoteAnchor"/>
          <w:rtl w:val="true"/>
        </w:rPr>
        <w:footnoteReference w:id="1641"/>
      </w:r>
      <w:r>
        <w:rPr>
          <w:rFonts w:ascii="IRNazanin" w:hAnsi="IRNazanin" w:eastAsia="IRNazanin"/>
          <w:color w:val="111111"/>
          <w:sz w:val="28"/>
          <w:sz w:val="28"/>
          <w:szCs w:val="28"/>
          <w:rtl w:val="true"/>
          <w:lang w:bidi="fa-IR"/>
        </w:rPr>
        <w:t>بن سدیر،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اللّه حبّ علی علیه السلام فی قلب أحد، فزلّت له قدم إلاّ ثبّتها اللّه، وثبّت له قدم اخری</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 والرسالة القوامیة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أبی‌طالب یأکل الذنوب، کما تأکل النار الحطب</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الخطیب الخوارزمی، وشیرویه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قال النبی صلی الله علیه و آله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جاءنی جبرئیل علیه السلام من عند اللّه بورقة آس خضراء، مکتوب فیها ببیاض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p>
    <w:p>
      <w:pPr>
        <w:pStyle w:val="BookText"/>
        <w:rPr/>
      </w:pPr>
      <w:r>
        <w:rPr>
          <w:rFonts w:ascii="IRNazanin" w:hAnsi="IRNazanin" w:eastAsia="IRNazanin"/>
          <w:color w:val="111111"/>
          <w:sz w:val="28"/>
          <w:sz w:val="28"/>
          <w:szCs w:val="28"/>
          <w:rtl w:val="true"/>
          <w:lang w:bidi="fa-IR"/>
        </w:rPr>
        <w:t>افترضت محبّة علی بن أبی‌طالب علی خلقی، فبلّغ ذلک عنّی</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فاطمة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باهی بکم، وغفر لکم عامّة، ولعلی خاصّة، وإنّی رسول اللّه إلیکم، غیر هائب لقومی، ولا محابّ لقرابتی، هذا جبرئیل یخبرنی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السعید کلّ السعید من أحبّ علیاً فی حیاته وبعد موته، وإنّ الشقیّ کلّ الشقی من أبغض علیاً فی حیاته وبعد موته</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الیمان، عن النبی صلی الله علیه و آله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فرض علی الخلق خمسة، فأخذوا أربعة، وترکوا واحداً، فسئل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والصوم، والزکاة، والحجّ، قالوا</w:t>
      </w:r>
      <w:r>
        <w:rPr>
          <w:rStyle w:val="FootnoteAnchor"/>
          <w:rtl w:val="true"/>
        </w:rPr>
        <w:footnoteReference w:id="1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الواحد الذی ترکوه؟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أبی‌طالب،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واجبة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افْتَری عَلَی اللّهِ کَذِباً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أحمد، وفردوس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براءة من النار</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الأولیاء، وفضائل أحمد، وخصائص النطنزی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زید بن أرقم، عن</w:t>
      </w:r>
    </w:p>
    <w:p>
      <w:pPr>
        <w:pStyle w:val="BookText"/>
        <w:rPr/>
      </w:pPr>
      <w:r>
        <w:rPr>
          <w:rFonts w:ascii="IRNazanin" w:hAnsi="IRNazanin" w:eastAsia="IRNazanin"/>
          <w:color w:val="111111"/>
          <w:sz w:val="28"/>
          <w:sz w:val="28"/>
          <w:szCs w:val="28"/>
          <w:rtl w:val="true"/>
          <w:lang w:bidi="fa-IR"/>
        </w:rPr>
        <w:t>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یحیا حیاتی، ویموت میتتی، ویسکن جنّة الخلد التی وعدنی ربّی عزّوجلّ، غرس قضبانها بیده، فلیتولّ علی بن أبی‌طالب، فإنّه لم یخرجکم من هدی، ولن یدخلکم فی ضلالة</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ابن عبّاس، وأبی‌هریرة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یحیا حیاتی، ویموت میتتی، ویدخل جنّة عدن منزلی، منها</w:t>
      </w:r>
      <w:r>
        <w:rPr>
          <w:rStyle w:val="FootnoteAnchor"/>
          <w:rtl w:val="true"/>
        </w:rPr>
        <w:footnoteReference w:id="1650"/>
      </w:r>
      <w:r>
        <w:rPr>
          <w:rFonts w:ascii="IRNazanin" w:hAnsi="IRNazanin" w:eastAsia="IRNazanin"/>
          <w:color w:val="111111"/>
          <w:sz w:val="28"/>
          <w:sz w:val="28"/>
          <w:szCs w:val="28"/>
          <w:rtl w:val="true"/>
          <w:lang w:bidi="fa-IR"/>
        </w:rPr>
        <w:t>غرسه ربّی،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فیه فکان، فلیتولّ علی بن أبی‌طالب ولیاً، ثمّ الأوصیاء من ولده، فإنّهم عترتی، خلقوا من طینتی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تشاجر رجلان فی الإمامة، فتراضیا بشریک بن عبداللّه، فجاءا إلیه، فقال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الأعمش، عن شقیق، عن سلمة، عن حذیفة بن الیمان،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خلق علیاً قضیباً من الجنّة، فمن تمسّک به کان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فاستعظم ذلک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ما سمعناه، نأتی ابن درّاج، فأتیاه، فأخبراه بقصّتهما،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أتعجبان من هذا؟ حدّثنی الأعمش، عن أبی‌هارون العبدی، عن أبی‌سعید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قضیباً من نور، فعلّقه ببطنان عرشه، لا یناله إلاّ علی ومن تولاّه من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اخت تلک، نمضی إلی وکیع، فمضیا إلیه، فأخبراه بالقصّة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أتعجبان من هذا؟ حدّثنی الأعمش، عن أبی‌صالح، عن أبی‌سعید</w:t>
      </w:r>
    </w:p>
    <w:p>
      <w:pPr>
        <w:pStyle w:val="BookText"/>
        <w:rPr/>
      </w:pPr>
      <w:r>
        <w:rPr>
          <w:rFonts w:ascii="IRNazanin" w:hAnsi="IRNazanin" w:eastAsia="IRNazanin"/>
          <w:color w:val="111111"/>
          <w:sz w:val="28"/>
          <w:sz w:val="28"/>
          <w:szCs w:val="28"/>
          <w:rtl w:val="true"/>
          <w:lang w:bidi="fa-IR"/>
        </w:rPr>
        <w:t>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أرکان العرش لا ینالها إلاّ علی ومن تولاّه من شیعته،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 الرجل بولایة علی علیه السلام</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بطّة فی الإبانة، والخطیب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السدی، عن عبدالرحمن بن أبی‌لیلی، وعن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وبإسنادهما عن شریک، عن الأعمش، عن حبیب بن ثابت،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والثعلبی فی ربیع المذکّرین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أبی‌هریرة، واللفظ لزید،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یتمسّک بالقضیب الأحمر الذی غرسه اللّه فی جنّة عدن بیمینه، فلیتمسّک بحبّ علی بن أبی‌طالب</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خوارزم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والزمخشری فی 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عبدالرزّاق، عن معمّر، عن الزهری، عن عروة،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والسمعانی فی الرسالة القوامیّة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 عن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ویوسف بن موسی القطّان، عن وکیع، عن مالک بن أنس، عن الزهری، عن أنس، عن عمر بن الخطّاب، واللفظ لعائشة،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أبوبکر یدیم النظر إلی علی علیه السلام،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علی عبادة</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الإبانة عن 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أبوصالح،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معاذاً یدیم النظر إلی وجه علی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تدیم النظر إلیه کأنّک لم تره؟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bookmarkStart w:id="211" w:name="pg14048_178943"/>
    </w:p>
    <w:p>
      <w:pPr>
        <w:pStyle w:val="BookText"/>
        <w:rPr/>
      </w:pPr>
      <w:bookmarkEnd w:id="211"/>
      <w:r>
        <w:rPr>
          <w:rFonts w:ascii="IRNazanin" w:hAnsi="IRNazanin" w:eastAsia="IRNazanin"/>
          <w:color w:val="111111"/>
          <w:sz w:val="28"/>
          <w:sz w:val="28"/>
          <w:szCs w:val="28"/>
          <w:rtl w:val="true"/>
          <w:lang w:bidi="fa-IR"/>
        </w:rPr>
        <w:t>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وجه علی بن أبی‌طالب عبادة</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أکثر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عمّار، ومعاذ، وعائشة،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علی بن أبی‌طالب عبادة، وذکره عبادة، ولا یقبل إیمان إلاّ بولایته، والبراءة من أعدائه</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الخرکوشی فی شرف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الناس یصلّون، وأبوذرّ ینظر إلی أمیرالمؤمنین علیه السلام،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علی بن أبی‌طالب عبادة، والنظر إلی الوالدین برأفة ورحمة عبادة، والنظر فی المصحف</w:t>
      </w:r>
      <w:r>
        <w:rPr>
          <w:rStyle w:val="FootnoteAnchor"/>
          <w:rtl w:val="true"/>
        </w:rPr>
        <w:footnoteReference w:id="1657"/>
      </w:r>
      <w:r>
        <w:rPr>
          <w:rFonts w:ascii="IRNazanin" w:hAnsi="IRNazanin" w:eastAsia="IRNazanin"/>
          <w:color w:val="111111"/>
          <w:sz w:val="28"/>
          <w:sz w:val="28"/>
          <w:szCs w:val="28"/>
          <w:rtl w:val="true"/>
          <w:lang w:bidi="fa-IR"/>
        </w:rPr>
        <w:t>عبادة، والنظر إلی الکعبة عبادة</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الوصیّین من خیر البیوت ومن خیر القبائل معصومٌ من الزلل</w:t>
      </w:r>
    </w:p>
    <w:p>
      <w:pPr>
        <w:pStyle w:val="BookText"/>
        <w:rPr/>
      </w:pPr>
      <w:r>
        <w:rPr>
          <w:rFonts w:ascii="IRNazanin" w:hAnsi="IRNazanin" w:eastAsia="IRNazanin"/>
          <w:color w:val="111111"/>
          <w:sz w:val="28"/>
          <w:sz w:val="28"/>
          <w:szCs w:val="28"/>
          <w:rtl w:val="true"/>
          <w:lang w:bidi="fa-IR"/>
        </w:rPr>
        <w:t>إذا نظرت إلی وجه الوصی فقد عبدت ربّک فی قولٍ وفی عمل</w:t>
      </w:r>
    </w:p>
    <w:p>
      <w:pPr>
        <w:pStyle w:val="Heading3"/>
        <w:numPr>
          <w:ilvl w:val="2"/>
          <w:numId w:val="1"/>
        </w:numPr>
        <w:rPr/>
      </w:pPr>
      <w:bookmarkStart w:id="212" w:name="__RefHeading___Toc3339465_3381743652"/>
      <w:bookmarkStart w:id="213" w:name="_Toc74"/>
      <w:bookmarkEnd w:id="212"/>
      <w:r>
        <w:rPr>
          <w:rtl w:val="true"/>
        </w:rPr>
        <w:t>فصل فی طاعته علیه السلام وعصیانه</w:t>
      </w:r>
      <w:bookmarkEnd w:id="21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أبان بن عثمان، عن أبی‌جعفر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ذَرْنِی وَ الْمُکَذِّبِینَ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وعید، توعّد اللّه عزّوجلّ به من کذّب بولایة علی أمیرالمؤمنین علیه السلام</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أطاعک فقد أطاعنی، ومن أطاعنی فقد أطاع اللّه، ومن عصاک فقد عصانی، ومن عصانی فقد عصی اللّه</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السمعانی فی فضائل الصحابة، 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تضادّوا علیاً فتکفروا، ولا تفضّلوا علیه فترتدّوا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أبوطالب الهروی</w:t>
      </w:r>
      <w:r>
        <w:rPr>
          <w:rStyle w:val="FootnoteAnchor"/>
          <w:rtl w:val="true"/>
        </w:rPr>
        <w:footnoteReference w:id="1661"/>
      </w:r>
      <w:r>
        <w:rPr>
          <w:rFonts w:ascii="IRNazanin" w:hAnsi="IRNazanin" w:eastAsia="IRNazanin"/>
          <w:color w:val="111111"/>
          <w:sz w:val="28"/>
          <w:sz w:val="28"/>
          <w:szCs w:val="28"/>
          <w:rtl w:val="true"/>
          <w:lang w:bidi="fa-IR"/>
        </w:rPr>
        <w:t>، بإسناده عن علقمة، وأبی‌أیّوب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أَ حَسِبَ النّاسُ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قال النبی صلی الله علیه و آله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بعدی هناة حتّی یختلف السیف فیما بینهم، وحتّی یقتل بعضهم بعضاً، وحتّی یتبرّأ بعضهم من بعض، فإذا رأیت ذلک فعلیک بهذا الأصلع عن یمینی علی بن أبی‌طالب، فإن سلک الناس کلّهم وادیاً، فاسلک وادی علی، وخلّ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 إنّ علیاً لا یردّک عن هدی، ولا یردّک إلی 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طاعة علی طاعتی، وطاعتی طاعة اللّه</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 بن علی،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 حَسِبَ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ما هذه الفتنة؟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إنّک مبتلی ومبتلی بک، وإنّک مخاصم، فأعدّ للخصومة</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عن أبی‌جعفر، عن أبیه علیهما السلام، قال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 یا علی إذا</w:t>
      </w:r>
    </w:p>
    <w:p>
      <w:pPr>
        <w:pStyle w:val="BookText"/>
        <w:rPr/>
      </w:pPr>
      <w:r>
        <w:rPr>
          <w:rFonts w:ascii="IRNazanin" w:hAnsi="IRNazanin" w:eastAsia="IRNazanin"/>
          <w:color w:val="111111"/>
          <w:sz w:val="28"/>
          <w:sz w:val="28"/>
          <w:szCs w:val="28"/>
          <w:rtl w:val="true"/>
          <w:lang w:bidi="fa-IR"/>
        </w:rPr>
        <w:t>ولّوها من بعدی فلاناً؟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سیفی أحول بینهم وبینها،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صابراً محتسباً فهو خیر لک منها،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خیراً لی فأصبر وأحتسب، ثمّ ذکر فلاناً وفلاناً کذلک،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 إذا بویعت ثمّ خلّفت؟ فأمسک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إختر یا علی السیف أو النار،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أضرب أمری ظهراً لبطن، فما یسعنی إلاّ جهاد القوم وقتالهم</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قال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یجثو للحکومة بین یدی اللّه تعالی</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أحمد بن عبد اللّه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أبی‌معاویة الضریر، عن الأعمش، عن سمی، عن أبی‌صالح، عن أبی‌هریرة،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عن ابن عبّاس،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بِأَحْکَمِ الْحاکِمِینَ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دخلت الروایات بعضها فی بعض</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النبی صلی الله علیه و آله انتبه من نومه فی بیت امّ هانی فزعاً، فسألته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هانی إنّ اللّه عزّوجلّ عرض علیّ فی منامی القیامة وأهوالها، والجنّة ونعیمها، والنار وما فیها وعذابها، فاطّلعت فی النار، فإذا أنا بمعاویة وعمرو بن العاص قائمین فی حرّ جهنّم، ترضخ رؤوسهما الزبانیة بحجارة من جمر جهنّم، یقولون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r>
        <w:rPr>
          <w:rStyle w:val="FootnoteAnchor"/>
          <w:rtl w:val="true"/>
        </w:rPr>
        <w:footnoteReference w:id="1666"/>
      </w:r>
      <w:r>
        <w:rPr>
          <w:rFonts w:ascii="IRNazanin" w:hAnsi="IRNazanin" w:eastAsia="IRNazanin"/>
          <w:color w:val="111111"/>
          <w:sz w:val="28"/>
          <w:sz w:val="28"/>
          <w:szCs w:val="28"/>
          <w:rtl w:val="true"/>
          <w:lang w:bidi="fa-IR"/>
        </w:rPr>
        <w:t>آمنتما بولایة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علی علیه السلام من حجاب العظمة ضاحکاً مستبشراً، وینادی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لی ربّی وربّ الکعبة، فذلک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بِأَحْکَمِ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فیبعث الخبیث إلی النار، ویقوم علی علیه السلام فی الموقف یشفع فی أصحابه وأهل بیته وشیعته</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الأخبار توجب طاعة علی علیه السلام، والنهی عن مخالفته، وقال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امرءً خصمه أبوحسنٍ لعازب الرأی داحض الحجج</w:t>
      </w:r>
    </w:p>
    <w:p>
      <w:pPr>
        <w:pStyle w:val="BookText"/>
        <w:rPr/>
      </w:pPr>
      <w:r>
        <w:rPr>
          <w:rFonts w:ascii="IRNazanin" w:hAnsi="IRNazanin" w:eastAsia="IRNazanin"/>
          <w:color w:val="111111"/>
          <w:sz w:val="28"/>
          <w:sz w:val="28"/>
          <w:szCs w:val="28"/>
          <w:rtl w:val="true"/>
          <w:lang w:bidi="fa-IR"/>
        </w:rPr>
        <w:t>لا یقبل اللّه منه معذرةً ولا تلاقیه حجّة الفلج</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امّة السوء التی ما تیقّظت لما قد خلت فیها من المثلات</w:t>
      </w:r>
    </w:p>
    <w:p>
      <w:pPr>
        <w:pStyle w:val="BookText"/>
        <w:rPr/>
      </w:pPr>
      <w:r>
        <w:rPr>
          <w:rFonts w:ascii="IRNazanin" w:hAnsi="IRNazanin" w:eastAsia="IRNazanin"/>
          <w:color w:val="111111"/>
          <w:sz w:val="28"/>
          <w:sz w:val="28"/>
          <w:szCs w:val="28"/>
          <w:rtl w:val="true"/>
          <w:lang w:bidi="fa-IR"/>
        </w:rPr>
        <w:t>وقد وترت آل النبی ورهطه علی قدم الأیّام أیّ ترات</w:t>
      </w:r>
    </w:p>
    <w:p>
      <w:pPr>
        <w:pStyle w:val="BookText"/>
        <w:rPr/>
      </w:pPr>
      <w:r>
        <w:rPr>
          <w:rFonts w:ascii="IRNazanin" w:hAnsi="IRNazanin" w:eastAsia="IRNazanin"/>
          <w:color w:val="111111"/>
          <w:sz w:val="28"/>
          <w:sz w:val="28"/>
          <w:szCs w:val="28"/>
          <w:rtl w:val="true"/>
          <w:lang w:bidi="fa-IR"/>
        </w:rPr>
        <w:t>بنی المصطفی والمرتضی علم الهدی إمام الهدی والکاشف الکربات</w:t>
      </w:r>
    </w:p>
    <w:p>
      <w:pPr>
        <w:pStyle w:val="BookText"/>
        <w:rPr/>
      </w:pPr>
      <w:r>
        <w:rPr>
          <w:rFonts w:ascii="IRNazanin" w:hAnsi="IRNazanin" w:eastAsia="IRNazanin"/>
          <w:color w:val="111111"/>
          <w:sz w:val="28"/>
          <w:sz w:val="28"/>
          <w:szCs w:val="28"/>
          <w:rtl w:val="true"/>
          <w:lang w:bidi="fa-IR"/>
        </w:rPr>
        <w:t>ببدرٍ واُحدٍ والنظیر وخیبر ویوم حنینٍ ساعة الهبوات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وصاحب خمٍّ والفراش وفضله ومن خصّ بالتبلیغ عند براة</w:t>
      </w:r>
      <w:bookmarkStart w:id="214" w:name="pg14048_178947"/>
    </w:p>
    <w:p>
      <w:pPr>
        <w:pStyle w:val="Heading3"/>
        <w:numPr>
          <w:ilvl w:val="2"/>
          <w:numId w:val="1"/>
        </w:numPr>
        <w:rPr/>
      </w:pPr>
      <w:bookmarkStart w:id="215" w:name="__RefHeading___Toc3339467_3381743652"/>
      <w:bookmarkStart w:id="216" w:name="_Toc75"/>
      <w:bookmarkEnd w:id="214"/>
      <w:bookmarkEnd w:id="215"/>
      <w:r>
        <w:rPr>
          <w:rtl w:val="true"/>
        </w:rPr>
        <w:t>فصل فی بغضه علیه السلام</w:t>
      </w:r>
      <w:bookmarkEnd w:id="216"/>
    </w:p>
    <w:p>
      <w:pPr>
        <w:pStyle w:val="BookText"/>
        <w:rPr/>
      </w:pPr>
      <w:r>
        <w:rPr>
          <w:rFonts w:ascii="IRNazanin" w:hAnsi="IRNazanin" w:eastAsia="IRNazanin"/>
          <w:color w:val="111111"/>
          <w:sz w:val="28"/>
          <w:sz w:val="28"/>
          <w:szCs w:val="28"/>
          <w:rtl w:val="true"/>
          <w:lang w:bidi="fa-IR"/>
        </w:rPr>
        <w:t>عطیة، عن أبی‌سعید</w:t>
      </w:r>
      <w:r>
        <w:rPr>
          <w:rStyle w:val="FootnoteAnchor"/>
          <w:rtl w:val="true"/>
        </w:rPr>
        <w:footnoteReference w:id="1669"/>
      </w:r>
      <w:r>
        <w:rPr>
          <w:rFonts w:ascii="IRNazanin" w:hAnsi="IRNazanin" w:eastAsia="IRNazanin"/>
          <w:color w:val="111111"/>
          <w:sz w:val="28"/>
          <w:sz w:val="28"/>
          <w:szCs w:val="28"/>
          <w:rtl w:val="true"/>
          <w:lang w:bidi="fa-IR"/>
        </w:rPr>
        <w:t>،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البیت فهو منافق</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آمن بما جئت به وهو یبغض علیاً، فهو کاذب لیس بمؤمن</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بطّة فی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امّتی أبغضوک لأکبّهم علی مناخرهم فی النار</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واُمّ سلمة، وسلمان،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علیاً فقد أحبّنی، ومن أبغض علیاً فقد أبغضنی</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سلمة، وأنس، قال النبی صلی الله علیه و آله ونظر إلی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زعم أنّه یحبّنی ویبغض هذا</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بطّة من ستّة طرق، وابن ماجة، والترمذی، ومسلم، والبخاری، وأحمد، وابن البیّع، وأبوالقاسم الأصفهانی، وأبوبکر بن أبی‌شیبة، عن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معاویة، عن الأعمش، بأسانیدهم عن زرّ بن حبیش،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w:t>
      </w:r>
    </w:p>
    <w:p>
      <w:pPr>
        <w:pStyle w:val="BookText"/>
        <w:rPr/>
      </w:pPr>
      <w:r>
        <w:rPr>
          <w:rFonts w:ascii="Amiri" w:hAnsi="Amiri" w:eastAsia="Amiri" w:cs="Amiri"/>
          <w:color w:val="111111"/>
          <w:sz w:val="28"/>
          <w:sz w:val="28"/>
          <w:szCs w:val="28"/>
          <w:rtl w:val="true"/>
          <w:lang w:bidi="ar-SA"/>
        </w:rPr>
        <w:t>النسمة، إنّه لعهد النبی الاُمّی أنّه لا یحبّنی إلاّ مؤمن، ولا یبغضنی إلاّ منافق</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الحلیة، وفضائل السمعانی، والعکبری، وشرح الألکانی، وتاریخ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 النبی صلی الله علیه و آله أنّه لا یحبّک إلاّ مؤمن، ولا یبغضک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کثیر النواء، وسالم بن أبی‌حفصة</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الترمذی، ومسند الموصلی، وفضائل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قال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منافق، ولا یبغضک مؤمن</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إبراهیم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أنس،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فإنّه لا یبغضک مؤمن، ولا یحبّک منافق، ولولا أنت لم یعرف حزب اللّه</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إبانة العکبری، وکتاب ابن عقدة، وفضائل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أنّ جابراً والخدری،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نعرف المنافقین علی عهد رسول اللّه صلی الله علیه و آله ببغضهم علیاً علیه السلام</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إبانة العکبری، وشرح الألکانی، قال جابر وزید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ونحن مع النبی صلی الله علیه و آله إلاّ ببغضهم علیاً علیه السلام</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bookmarkStart w:id="217" w:name="pg14048_178949"/>
    </w:p>
    <w:p>
      <w:pPr>
        <w:pStyle w:val="BookText"/>
        <w:rPr/>
      </w:pPr>
      <w:bookmarkEnd w:id="217"/>
      <w:r>
        <w:rPr>
          <w:rFonts w:ascii="IRNazanin" w:hAnsi="IRNazanin" w:eastAsia="IRNazanin"/>
          <w:color w:val="111111"/>
          <w:sz w:val="28"/>
          <w:sz w:val="28"/>
          <w:szCs w:val="28"/>
          <w:rtl w:val="true"/>
          <w:lang w:bidi="fa-IR"/>
        </w:rPr>
        <w:t>الهروی فی الغریبین، قال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نبور</w:t>
      </w:r>
      <w:r>
        <w:rPr>
          <w:rStyle w:val="FootnoteAnchor"/>
          <w:rtl w:val="true"/>
        </w:rPr>
        <w:footnoteReference w:id="1681"/>
      </w:r>
      <w:r>
        <w:rPr>
          <w:rFonts w:ascii="IRNazanin" w:hAnsi="IRNazanin" w:eastAsia="IRNazanin"/>
          <w:color w:val="111111"/>
          <w:sz w:val="28"/>
          <w:sz w:val="28"/>
          <w:szCs w:val="28"/>
          <w:rtl w:val="true"/>
          <w:lang w:bidi="fa-IR"/>
        </w:rPr>
        <w:t>أولادنا بحبّ علی بن أبی‌طالب علیه السلام، فإذا رأینا أحدهم لا یحبّه، علمنا أنّه لغیر رشدة</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له عن الأصبغ بن نباتة،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یحبّنی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ومنافق، ورجل حملت به امّه فی بعض حیضها</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عبادة بن یعقوب، بإسناده عن یعلی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جالساً عند النبی صلی الله علیه و آله، إذ دخل أمیرالمؤمنین علیه السلام،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زعم أنّه یتولاّنی ویحبّنی، وهو یعادی هذا ویبغضه، واللّه لا یبغضه ویعادیه إلاّ کافر، أو منافق، أو ولد الزنیة</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3339469_3381743652"/>
      <w:bookmarkStart w:id="219" w:name="_Toc76"/>
      <w:bookmarkEnd w:id="218"/>
      <w:r>
        <w:rPr>
          <w:rtl w:val="true"/>
        </w:rPr>
        <w:t>فصل فی أذاه علیه السلام</w:t>
      </w:r>
      <w:bookmarkEnd w:id="219"/>
    </w:p>
    <w:p>
      <w:pPr>
        <w:pStyle w:val="BookText"/>
        <w:rPr/>
      </w:pPr>
      <w:r>
        <w:rPr>
          <w:rFonts w:ascii="Amiri" w:hAnsi="Amiri" w:eastAsia="Amiri" w:cs="Amiri"/>
          <w:color w:val="111111"/>
          <w:sz w:val="28"/>
          <w:sz w:val="28"/>
          <w:szCs w:val="28"/>
          <w:rtl w:val="true"/>
          <w:lang w:bidi="ar-SA"/>
        </w:rPr>
        <w:t>الواحدی فی أسباب النزول، ومقاتل بن سلیمان، وأبوالقاسم القشیری، فی تفسیریهما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یُؤْذُونَ الْمُؤْمِنِینَ وَ الْمُؤْمِناتِ بِغَیْرِ مَا اکْتَسَبُوا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فی علی بن أبی‌طالب علیه السلام، وذلک أنّ نفراً من المنافقین کانوا یؤذونه، ویسمعونه، ویکذبون علیه</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محمّد بن عبد اللّه الأنصاری، وجابر</w:t>
      </w:r>
    </w:p>
    <w:p>
      <w:pPr>
        <w:pStyle w:val="BookText"/>
        <w:rPr/>
      </w:pP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أبی‌المظفّر</w:t>
      </w:r>
      <w:r>
        <w:rPr>
          <w:rStyle w:val="FootnoteAnchor"/>
          <w:rtl w:val="true"/>
        </w:rPr>
        <w:footnoteReference w:id="1686"/>
      </w:r>
      <w:r>
        <w:rPr>
          <w:rFonts w:ascii="IRNazanin" w:hAnsi="IRNazanin" w:eastAsia="IRNazanin"/>
          <w:color w:val="111111"/>
          <w:sz w:val="28"/>
          <w:sz w:val="28"/>
          <w:szCs w:val="28"/>
          <w:rtl w:val="true"/>
          <w:lang w:bidi="fa-IR"/>
        </w:rPr>
        <w:t>، بالإسناد عن محمّد بن عبداللّه، عن جابر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الخصائص عن النطنزی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کلّهم عن عمر ابن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أجفو علیاً، فلقینی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آذیتنی یا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ممّن آذی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آذیت علیاً، ومن آذاه</w:t>
      </w:r>
      <w:r>
        <w:rPr>
          <w:rStyle w:val="FootnoteAnchor"/>
          <w:rtl w:val="true"/>
        </w:rPr>
        <w:footnoteReference w:id="1687"/>
      </w:r>
      <w:r>
        <w:rPr>
          <w:rFonts w:ascii="IRNazanin" w:hAnsi="IRNazanin" w:eastAsia="IRNazanin"/>
          <w:color w:val="111111"/>
          <w:sz w:val="28"/>
          <w:sz w:val="28"/>
          <w:szCs w:val="28"/>
          <w:rtl w:val="true"/>
          <w:lang w:bidi="fa-IR"/>
        </w:rPr>
        <w:t>فقد آذانی</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الترمذی فی الجامع، وأبونعیم فی الحلیة، والبخاری فی الصحیح، والموصلی فی المسند، وأحمد فی الفضائل، والخطیب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الحصین، وابن عبّاس وبریدة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رغب علی علیه السلام من الغنائم فی جاریة، فزایده حاطب بن أبی‌بلتعة، وبریدة الأسلمی، فلمّا بلغ قیمتها قیمة عدل فی یومها، أخذها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رجعوا وقف بریدة قدّام رسول اللّه صلی الله علیه و آله، وشکی من علی علیه السلام، فأعرض عنه النبی صلی الله علیه و آله، ثمّ جاء عن یمینه، وعن شماله، ومن خلفه یشکو، فأعرض عنه النبی صلی الله علیه و آله، ثمّ قام بین یدیه فقالها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النبی صلی الله علیه و آله، وتغیّر لونه، وتربّد وجهه، وانتفخت أوداجه،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یا بریدة ما آذیت رسول اللّه منذ الیوم، أما سمعت 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علیاً منّی وأنا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من آذی علیاً فقد آذانی، ومن آذانی فقد آذی اللّه، ومن آذی اللّه فحقّ علی اللّه أن یؤذیه بألیم عذابه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بریدة أنت أعلم أم اللّه أعلم؟ أنت أعلم أم قرّاء اللوح المحفوظ أعلم؟ أنت أعلم أم ملک الأرحام أعلم، أنت أعلم یا بریدة أم حفظة علی بن أبی‌طالب؟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حفظته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جبرئیل، أخبرنی عن حفظة علی، أنّهم ما کتبوا قطّ علیه خطیئة منذ ولد، ثمّ حکی عن ملک الأرحام، وقرّاء اللوح المحفوظ،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 ثلاث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 وهو ولیّ کلّ مؤمن بعدی</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مه یا بریدة لا تقل فإنّ ابن عمّی</w:t>
      </w:r>
      <w:r>
        <w:rPr>
          <w:rStyle w:val="FootnoteAnchor"/>
          <w:rtl w:val="true"/>
        </w:rPr>
        <w:footnoteReference w:id="1690"/>
      </w:r>
      <w:r>
        <w:rPr>
          <w:rFonts w:ascii="Amiri" w:hAnsi="Amiri" w:eastAsia="Amiri" w:cs="Amiri"/>
          <w:color w:val="111111"/>
          <w:sz w:val="28"/>
          <w:sz w:val="28"/>
          <w:szCs w:val="28"/>
          <w:rtl w:val="true"/>
          <w:lang w:bidi="ar-SA"/>
        </w:rPr>
        <w:t>فی علی تتبّع</w:t>
      </w:r>
    </w:p>
    <w:p>
      <w:pPr>
        <w:pStyle w:val="BookText"/>
        <w:rPr/>
      </w:pPr>
      <w:r>
        <w:rPr>
          <w:rFonts w:ascii="IRNazanin" w:hAnsi="IRNazanin" w:eastAsia="IRNazanin"/>
          <w:color w:val="111111"/>
          <w:sz w:val="28"/>
          <w:sz w:val="28"/>
          <w:szCs w:val="28"/>
          <w:rtl w:val="true"/>
          <w:lang w:bidi="fa-IR"/>
        </w:rPr>
        <w:t>فمنّی علی یا بریدة لم یزل وإنّی کذا منه علی الحق نتبع</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ولیّکم بعدی علی فأیقنوا وقائعه</w:t>
      </w:r>
      <w:r>
        <w:rPr>
          <w:rStyle w:val="FootnoteAnchor"/>
          <w:rtl w:val="true"/>
        </w:rPr>
        <w:footnoteReference w:id="1692"/>
      </w:r>
      <w:r>
        <w:rPr>
          <w:rFonts w:ascii="IRNazanin" w:hAnsi="IRNazanin" w:eastAsia="IRNazanin"/>
          <w:color w:val="111111"/>
          <w:sz w:val="28"/>
          <w:sz w:val="28"/>
          <w:szCs w:val="28"/>
          <w:rtl w:val="true"/>
          <w:lang w:bidi="fa-IR"/>
        </w:rPr>
        <w:t>بعد الوقیعة تسرع</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بتوبته مستعجلاً خاب إنّه بسبّ علی فی لظیً یتدرّع</w:t>
      </w:r>
      <w:r>
        <w:rPr>
          <w:rStyle w:val="FootnoteAnchor"/>
          <w:rtl w:val="true"/>
        </w:rPr>
        <w:footnoteReference w:id="1693"/>
      </w:r>
      <w:bookmarkStart w:id="220" w:name="pg14048_178952"/>
    </w:p>
    <w:p>
      <w:pPr>
        <w:pStyle w:val="Heading3"/>
        <w:numPr>
          <w:ilvl w:val="2"/>
          <w:numId w:val="1"/>
        </w:numPr>
        <w:rPr/>
      </w:pPr>
      <w:bookmarkStart w:id="221" w:name="__RefHeading___Toc3339471_3381743652"/>
      <w:bookmarkStart w:id="222" w:name="_Toc77"/>
      <w:bookmarkEnd w:id="220"/>
      <w:bookmarkEnd w:id="221"/>
      <w:r>
        <w:rPr>
          <w:rtl w:val="true"/>
        </w:rPr>
        <w:t>فصل فی حسّاده علیه السلام</w:t>
      </w:r>
      <w:bookmarkEnd w:id="222"/>
    </w:p>
    <w:p>
      <w:pPr>
        <w:pStyle w:val="BookText"/>
        <w:rPr/>
      </w:pPr>
      <w:r>
        <w:rPr>
          <w:rFonts w:ascii="IRNazanin" w:hAnsi="IRNazanin" w:eastAsia="IRNazanin"/>
          <w:color w:val="111111"/>
          <w:sz w:val="28"/>
          <w:sz w:val="28"/>
          <w:szCs w:val="28"/>
          <w:rtl w:val="true"/>
          <w:lang w:bidi="fa-IR"/>
        </w:rPr>
        <w:t>الباقر والصادق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 زُلْفَةً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 السلام، وذلک لمّا رأوا علیاً علیه السلام یوم القیامة اسودّت وجوه الذین کفروا، لمّا رأوا منزلته ومکانه من اللّه، أکلوا أکفّهم علی ما فرّطوا فی ولایة علی علیه السلام</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وحدّثنی</w:t>
      </w:r>
      <w:r>
        <w:rPr>
          <w:rStyle w:val="FootnoteAnchor"/>
          <w:rtl w:val="true"/>
        </w:rPr>
        <w:footnoteReference w:id="1695"/>
      </w:r>
      <w:r>
        <w:rPr>
          <w:rFonts w:ascii="Amiri" w:hAnsi="Amiri" w:eastAsia="Amiri" w:cs="Amiri"/>
          <w:color w:val="111111"/>
          <w:sz w:val="28"/>
          <w:sz w:val="28"/>
          <w:szCs w:val="28"/>
          <w:rtl w:val="true"/>
          <w:lang w:bidi="ar-SA"/>
        </w:rPr>
        <w:t xml:space="preserve">أبوالفتوح الرازی فی روض الجنان، بما ذکره أبو عبداللّه المرزبانی، بإسناده عن الکلبی، عن أبی‌صالح،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رسول اللّه صلی الله علیه و آله، وفی علی علیه السلام</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وحدّثنی</w:t>
      </w:r>
      <w:r>
        <w:rPr>
          <w:rStyle w:val="FootnoteAnchor"/>
          <w:rtl w:val="true"/>
        </w:rPr>
        <w:footnoteReference w:id="1697"/>
      </w:r>
      <w:r>
        <w:rPr>
          <w:rFonts w:ascii="IRNazanin" w:hAnsi="IRNazanin" w:eastAsia="IRNazanin"/>
          <w:color w:val="111111"/>
          <w:sz w:val="28"/>
          <w:sz w:val="28"/>
          <w:szCs w:val="28"/>
          <w:rtl w:val="true"/>
          <w:lang w:bidi="fa-IR"/>
        </w:rPr>
        <w:t>أبوعلی الطبرسی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بالناس النبی صلی الله علیه و آله وآله علیهم السلام</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بالفضل فیه النبوّة، وفی علی علیه السلام الإمامة</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سیرین، عن أنس،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حسد علیاً فقد حسدنی، ومن</w:t>
      </w:r>
    </w:p>
    <w:p>
      <w:pPr>
        <w:pStyle w:val="BookText"/>
        <w:rPr/>
      </w:pPr>
      <w:r>
        <w:rPr>
          <w:rFonts w:ascii="IRNazanin" w:hAnsi="IRNazanin" w:eastAsia="IRNazanin"/>
          <w:color w:val="111111"/>
          <w:sz w:val="28"/>
          <w:sz w:val="28"/>
          <w:szCs w:val="28"/>
          <w:rtl w:val="true"/>
          <w:lang w:bidi="fa-IR"/>
        </w:rPr>
        <w:t>حسدنی فقد کفر</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حسدنی دخل النار</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أبوزید النحوی الخلیل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أصحاب محمّد رسول اللّه صلی الله علیه و آله کأنّهم بنو امّ واحدة وعلی علیه السلام کأنّه ابن 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تقدّمهم إسلاماً، وبذّهم شرفاً، وفاقهم علماً، ورجحهم حلماً، وکثرهم هدیً، فحسدوه، والناس إلی أمثالهم وأشکالهم أمیل</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هجروا الناس علیاً علیه السلام وقرباه من رسول اللّه صلی الله علیه و آله قرباه، وموضعه من المسلمین موضعه، وعناؤه</w:t>
      </w:r>
      <w:r>
        <w:rPr>
          <w:rStyle w:val="FootnoteAnchor"/>
          <w:rtl w:val="true"/>
        </w:rPr>
        <w:footnoteReference w:id="1703"/>
      </w:r>
      <w:r>
        <w:rPr>
          <w:rFonts w:ascii="IRNazanin" w:hAnsi="IRNazanin" w:eastAsia="IRNazanin"/>
          <w:color w:val="111111"/>
          <w:sz w:val="28"/>
          <w:sz w:val="28"/>
          <w:szCs w:val="28"/>
          <w:rtl w:val="true"/>
          <w:lang w:bidi="fa-IR"/>
        </w:rPr>
        <w:t>فی الإسلام عناوه؟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واللّه نوره علی أنوارهم، وغلبهم علی صفو کلّ منهل، والناس إلی أشکالهم أمیل، أما سمعت الأوّل حیث قال</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شکلٍ لشکله ألفٌ أما تری الفیل یألف الفیلا</w:t>
      </w:r>
    </w:p>
    <w:p>
      <w:pPr>
        <w:pStyle w:val="BookText"/>
        <w:rPr/>
      </w:pPr>
      <w:r>
        <w:rPr>
          <w:rFonts w:ascii="IRNazanin" w:hAnsi="IRNazanin" w:eastAsia="IRNazanin"/>
          <w:color w:val="111111"/>
          <w:sz w:val="28"/>
          <w:sz w:val="28"/>
          <w:szCs w:val="28"/>
          <w:rtl w:val="true"/>
          <w:lang w:bidi="fa-IR"/>
        </w:rPr>
        <w:t>وقال العبّاس بن الأحنف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وقائلٌ کیف تهاجرتما فقلت قولاً فیه إنصاف</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 من شکلی فهاجرته والناس أشکالٌ وآلاف</w:t>
      </w:r>
      <w:r>
        <w:rPr>
          <w:rStyle w:val="FootnoteAnchor"/>
          <w:rtl w:val="true"/>
        </w:rPr>
        <w:footnoteReference w:id="1705"/>
      </w:r>
    </w:p>
    <w:p>
      <w:pPr>
        <w:pStyle w:val="BookText"/>
        <w:rPr/>
      </w:pPr>
      <w:r>
        <w:rPr>
          <w:rFonts w:ascii="IRNazanin" w:hAnsi="IRNazanin" w:eastAsia="IRNazanin"/>
          <w:color w:val="111111"/>
          <w:sz w:val="28"/>
          <w:sz w:val="28"/>
          <w:szCs w:val="28"/>
          <w:rtl w:val="true"/>
          <w:lang w:bidi="fa-IR"/>
        </w:rPr>
        <w:t>وقیل لمسلمة بن نمیل</w:t>
      </w:r>
      <w:r>
        <w:rPr>
          <w:rStyle w:val="FootnoteAnchor"/>
          <w:rtl w:val="true"/>
        </w:rPr>
        <w:footnoteReference w:id="1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لعلی علیه السلام رفضته العامّة، وله فی کلّ خیر ضرس قاطع؟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ضوء عیونهم قصر عن نوره، والناس إلی أشکالهم أمیل</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رجل لأمیرالمؤمنین علیه السلام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دفعکم قومکم عن هذا الأمر وکنتم أعلم الناس بالکتاب والسنّة؟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إمرةٌ شحّت علیها نفوس قوم، وسخت عنها نفوس آخرین، ولنعم الحکم اللّه، والزعیم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 عنک نهباً صیح فی حجراته</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ثمّ تکلّم فی معاویة وأصحابه</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شیرویه فی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رفع اللّه القطر عن بنی إسرائیل بسوء رأیهم فی أنبیائهم، وإنّ اللّه یرفع القطر عن هذه الاُمّة ببغضهم علی بن أبی‌طالب</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وهل یبغض علیاً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القعود عن نصرته بغض</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bookmarkStart w:id="223" w:name="pg14048_178955"/>
    </w:p>
    <w:p>
      <w:pPr>
        <w:pStyle w:val="Heading3"/>
        <w:numPr>
          <w:ilvl w:val="2"/>
          <w:numId w:val="1"/>
        </w:numPr>
        <w:rPr/>
      </w:pPr>
      <w:bookmarkStart w:id="224" w:name="__RefHeading___Toc3339473_3381743652"/>
      <w:bookmarkStart w:id="225" w:name="_Toc78"/>
      <w:bookmarkEnd w:id="223"/>
      <w:bookmarkEnd w:id="224"/>
      <w:r>
        <w:rPr>
          <w:rtl w:val="true"/>
        </w:rPr>
        <w:t>فصل فی ظالمیه علیه السلام ومقاتلیه</w:t>
      </w:r>
      <w:bookmarkEnd w:id="225"/>
    </w:p>
    <w:p>
      <w:pPr>
        <w:pStyle w:val="Heading4"/>
        <w:numPr>
          <w:ilvl w:val="3"/>
          <w:numId w:val="1"/>
        </w:numPr>
        <w:rPr/>
      </w:pPr>
      <w:bookmarkStart w:id="226" w:name="__RefHeading___Toc3339475_3381743652"/>
      <w:bookmarkStart w:id="227" w:name="_Toc79"/>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الحسکانی فی شواهد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المسیّب،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نزلت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ظلم علیاً مقعدی هذا بعد وفاتی، فکأنّما جحد نبوّتی ونبوّة الأنبیاء قبلی</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أبی عبداللّه محمّد بن السراج</w:t>
      </w:r>
      <w:r>
        <w:rPr>
          <w:rStyle w:val="FootnoteAnchor"/>
          <w:rtl w:val="true"/>
        </w:rPr>
        <w:footnoteReference w:id="1713"/>
      </w:r>
      <w:r>
        <w:rPr>
          <w:rFonts w:ascii="IRNazanin" w:hAnsi="IRNazanin" w:eastAsia="IRNazanin"/>
          <w:color w:val="111111"/>
          <w:sz w:val="28"/>
          <w:sz w:val="28"/>
          <w:szCs w:val="28"/>
          <w:rtl w:val="true"/>
          <w:lang w:bidi="fa-IR"/>
        </w:rPr>
        <w:t>، عن النبی صلی الله علیه و آله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علیاً مجلسی هذا، کمن جحد نبوّتی ونبوّة من کان قبلی</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الحصین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عاد النبی صلی الله علیه و آله علیاً علیه السلام،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علی إلاّ لما به،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والذی نفسی بیده یا عمر لا یموت علی حتّی یملأ غیظاً، ویوسع غدراً، ویوجد من بعدی صابراً</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واختلفوا فی محاربة علی علیه السلام، فقالت الزیدیة، ومن المعتزلة النظّام، وبشر بن المعتمد</w:t>
      </w:r>
      <w:r>
        <w:rPr>
          <w:rStyle w:val="FootnoteAnchor"/>
          <w:rtl w:val="true"/>
        </w:rPr>
        <w:footnoteReference w:id="1716"/>
      </w:r>
      <w:r>
        <w:rPr>
          <w:rFonts w:ascii="IRNazanin" w:hAnsi="IRNazanin" w:eastAsia="IRNazanin"/>
          <w:color w:val="111111"/>
          <w:sz w:val="28"/>
          <w:sz w:val="28"/>
          <w:szCs w:val="28"/>
          <w:rtl w:val="true"/>
          <w:lang w:bidi="fa-IR"/>
        </w:rPr>
        <w:t>، ومن المرجئة أبوحنیفة، وأبویوسف، وبشر المریشی، ومن قال بقولهم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کان مصیباً فی حروبه بعد النبی صلی الله علیه و آله، وأنّ من قاتله علیه السلام کان علی خطأ</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أبوبکر الباقلانی، وابن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نازع علیاً علیه السلام فی خلافته، فهو 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حارب علیاً علیه السلام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إجماع الفرقة، وأنّ من حاربه کان منکراً لإمامته، دافعا لهاً، ودفع الإمامة کفر، کما أنّ دفع النبوّة کفر؛ لأن الجهل بهما علی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ومیتة الجاهلیة لا تکون إلاّ علی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عداوة أحد بالإطلاق دون الفسّاق، ومن حاربه کان یستحلّ دمه، ویتقرّب إلی اللّه بذلک، واستحلال دم المؤمن کفر بالإجماع، وهو أعظم من استحلال جرعة من الخمر الذی هو کفر بالاتّفاق، فکیف استحلال دم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صلی الله علیه و آله المخالف والمؤالف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حربک حربی، وسلمک 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أنّه صلی الله علیه و آله إنّما أراد أنّ أحکام حربک تماثل أحکام حربی، ولم یرد أنّ أحد الحربین هو الآخر؛ لأنّ المعلوم خلاف ذلک، وإذا کان حرب النبی صلی الله علیه و آله کفراً، وجب مثل ذلک فی حربه</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أخی یا علی سلمک سلمی فی جمیع الوری وحربک حربی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موسی</w:t>
      </w:r>
      <w:r>
        <w:rPr>
          <w:rStyle w:val="FootnoteAnchor"/>
          <w:rtl w:val="true"/>
        </w:rPr>
        <w:footnoteReference w:id="1718"/>
      </w:r>
      <w:r>
        <w:rPr>
          <w:rFonts w:ascii="IRNazanin" w:hAnsi="IRNazanin" w:eastAsia="IRNazanin"/>
          <w:color w:val="111111"/>
          <w:sz w:val="28"/>
          <w:sz w:val="28"/>
          <w:szCs w:val="28"/>
          <w:rtl w:val="true"/>
          <w:lang w:bidi="fa-IR"/>
        </w:rPr>
        <w:t>فی جامعه، والسمعانی فی کتابه، وابن ماجة فی سننه، وأحمد فی المسند والفضائل، وابن بطّة فی الإبانة، وشیرویه فی الفردوس، والسدی فی التفسیر، والقاضی المحاملی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الثعلبی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وأبوالجحّاف، عن مسلم بن صبیح، کلّهم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نظر إلی علی وفاطمة والحسن والحسین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حاربکم، وسلم لمن سالمکم</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وکثر أصحاب الحدیث علی شریک، وطالبوه بأن</w:t>
      </w:r>
      <w:r>
        <w:rPr>
          <w:rStyle w:val="FootnoteAnchor"/>
          <w:rtl w:val="true"/>
        </w:rPr>
        <w:footnoteReference w:id="1720"/>
      </w:r>
      <w:r>
        <w:rPr>
          <w:rFonts w:ascii="IRNazanin" w:hAnsi="IRNazanin" w:eastAsia="IRNazanin"/>
          <w:color w:val="111111"/>
          <w:sz w:val="28"/>
          <w:sz w:val="28"/>
          <w:szCs w:val="28"/>
          <w:rtl w:val="true"/>
          <w:lang w:bidi="fa-IR"/>
        </w:rPr>
        <w:t xml:space="preserve">یحدّثهم بقول النبی صلی الله علیه و آله لعمّار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أن لا فخر لعلی علیه السلام أن یقتل معه عمّار، إنّما الفخر لعمّار أن یقتل مع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مردویه بخمسة عشر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علیه السلام قال فی حرب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وجدت من القتال بدّاً، أو الکفر بما انزل علی محمّد صلی الله علیه و آله</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أبی‌جعفر علیه السلام أنّه ذکر الذین حاربهم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أعظم جرما ممّن حارب رسول اللّه صلی الله علیه و آله،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یا ابن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اولئک کانوا جاهلیة، وهؤلاء قرأوا القرآن، وعرفوا أهل الفضل، فأتوا ما أتوا بعد البصیرة</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عبدوس بن عبد اللّه الهمدانی، وأبوبکر بن فورک الأصفهانی، وشیرویه الدیلمی، والموفّق الخوارزمی، وأبوبکر مردویه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الخدری فی 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علی ما اقاتل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الإحداث فی</w:t>
      </w:r>
    </w:p>
    <w:p>
      <w:pPr>
        <w:pStyle w:val="BookText"/>
        <w:rPr/>
      </w:pPr>
      <w:r>
        <w:rPr>
          <w:rFonts w:ascii="IRNazanin" w:hAnsi="IRNazanin" w:eastAsia="IRNazanin"/>
          <w:color w:val="111111"/>
          <w:sz w:val="28"/>
          <w:sz w:val="28"/>
          <w:szCs w:val="28"/>
          <w:rtl w:val="true"/>
          <w:lang w:bidi="fa-IR"/>
        </w:rPr>
        <w:t>الدین</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الحقّ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الحقّ معک وأنت معه،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لا ابالی ما أصابنی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شیرویه فی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وهب بن ضیفی، وروی غیره عن زید بن أرقم،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اقاتل علی التنزیل، وعلی یقاتل علی التأویل</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یمکن أن یستدلّ به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والباغی من خرج علی الإمام، فافترض قتال أهل البغی، کما افترض قتال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اسم الإیمان علیهم،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آمِنُوا بِاللّهِ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الذین أظهروا الإیمان بألسنتهم آمنوا بقلوبکم</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لزین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جدّک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إخواننا بغوا علینا،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تقرأ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عادٍ أَخاهُمْ هُوداً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مثلهم أنجاه اللّه والذین معه،</w:t>
      </w:r>
      <w:bookmarkStart w:id="228" w:name="pg14048_178959"/>
    </w:p>
    <w:p>
      <w:pPr>
        <w:pStyle w:val="BookText"/>
        <w:rPr/>
      </w:pPr>
      <w:bookmarkEnd w:id="228"/>
      <w:r>
        <w:rPr>
          <w:rFonts w:ascii="IRNazanin" w:hAnsi="IRNazanin" w:eastAsia="IRNazanin"/>
          <w:color w:val="111111"/>
          <w:sz w:val="28"/>
          <w:sz w:val="28"/>
          <w:szCs w:val="28"/>
          <w:rtl w:val="true"/>
          <w:lang w:bidi="fa-IR"/>
        </w:rPr>
        <w:t>وأهلک عاداً بالریح العقیم</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جریج، عن مجاهد، عن ابن عبّاس، وعن سلمة بن کهیل، عن عبد خیر، وعن جابر بن عبد اللّه الأنصاری، بل رووا ذلک علی اتّفاق واجتماع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خطب فی حجّة الوداع،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 العمالقة فی کتیبة، فقال له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بن أبی‌طالب علیه السلام</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أبوحرب بن أبی‌الأسود الدؤلی، عن عمر بن الخطّاب،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بِکَ فَإِنّا مِنْهُمْ مُنْتَقِمُونَ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بعلی بن أبی‌طالب،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حدّثنی جبرئیل علیه السلام</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3339477_3381743652"/>
      <w:bookmarkStart w:id="230" w:name="_Toc80"/>
      <w:bookmarkEnd w:id="229"/>
      <w:r>
        <w:rPr>
          <w:rtl w:val="true"/>
        </w:rPr>
        <w:t>سبب بغضه علیه السلام</w:t>
      </w:r>
      <w:bookmarkEnd w:id="230"/>
    </w:p>
    <w:p>
      <w:pPr>
        <w:pStyle w:val="BookText"/>
        <w:rPr/>
      </w:pPr>
      <w:r>
        <w:rPr>
          <w:rFonts w:ascii="IRNazanin" w:hAnsi="IRNazanin" w:eastAsia="IRNazanin"/>
          <w:color w:val="111111"/>
          <w:sz w:val="28"/>
          <w:sz w:val="28"/>
          <w:szCs w:val="28"/>
          <w:rtl w:val="true"/>
          <w:lang w:bidi="fa-IR"/>
        </w:rPr>
        <w:t>قال ابن عمر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تحبّک قریش؟ وقد قتلت فی یوم بدر واُحد من ساداتهم سبعین سیّداً، تشرب انوفهم الماء قبل شفاههم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زین العابدین علیه السلام، وابن عبّاس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أبغضت قریش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أورد أوّلهم النار، وقلّد آخرهم العار</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عجزة، عن أبیه،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علیاً، فإنّه ممسوس</w:t>
      </w:r>
    </w:p>
    <w:p>
      <w:pPr>
        <w:pStyle w:val="BookText"/>
        <w:rPr/>
      </w:pPr>
      <w:r>
        <w:rPr>
          <w:rFonts w:ascii="Amiri" w:hAnsi="Amiri" w:eastAsia="Amiri" w:cs="Amiri"/>
          <w:color w:val="111111"/>
          <w:sz w:val="28"/>
          <w:sz w:val="28"/>
          <w:szCs w:val="28"/>
          <w:rtl w:val="true"/>
          <w:lang w:bidi="ar-SA"/>
        </w:rPr>
        <w:t>فی ذات اللّه</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فی الولایة، والعکبری فی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 ابن عبّاس بنفر یسبّون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السابّ للّه؟ فأنکروا،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السابّ لرسول اللّه صلی الله علیه و آله؟ فأنکروا،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السابّ علیاً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علیاً فقد سبّنی، ومن سبّنی فقد سبّ اللّه، ومن سبّ اللّه فقد کفر، ثمّ التفت إلی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فیهم،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نظروا إلیه بأعینٍ محمّرة نظر التیوس إلی شفار الجازر</w:t>
      </w:r>
    </w:p>
    <w:p>
      <w:pPr>
        <w:pStyle w:val="BookText"/>
        <w:rPr/>
      </w:pPr>
      <w:r>
        <w:rPr>
          <w:rFonts w:ascii="IRNazanin" w:hAnsi="IRNazanin" w:eastAsia="IRNazanin"/>
          <w:color w:val="111111"/>
          <w:sz w:val="28"/>
          <w:sz w:val="28"/>
          <w:szCs w:val="28"/>
          <w:rtl w:val="true"/>
          <w:lang w:bidi="fa-IR"/>
        </w:rPr>
        <w:t>خزر الحواجب خاضعی أعناقهم نظر الذلیل إلی العزیز القاهر</w:t>
      </w:r>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سبّوا الإله وکذّبوا بمحمّدٍ والمرتضی ذاک الوصیّ الطاهر</w:t>
      </w:r>
    </w:p>
    <w:p>
      <w:pPr>
        <w:pStyle w:val="BookText"/>
        <w:rPr/>
      </w:pPr>
      <w:r>
        <w:rPr>
          <w:rFonts w:ascii="IRNazanin" w:hAnsi="IRNazanin" w:eastAsia="IRNazanin"/>
          <w:color w:val="111111"/>
          <w:sz w:val="28"/>
          <w:sz w:val="28"/>
          <w:szCs w:val="28"/>
          <w:rtl w:val="true"/>
          <w:lang w:bidi="fa-IR"/>
        </w:rPr>
        <w:t>أحیاؤهم خزیٌ علی أمواتهم والمیّتون فضیحةٌ للغابر</w:t>
      </w:r>
      <w:r>
        <w:rPr>
          <w:rStyle w:val="FootnoteAnchor"/>
          <w:rtl w:val="true"/>
        </w:rPr>
        <w:footnoteReference w:id="173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والأصل فی سبّه، ما صحّ عند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أمر بلعنه علی المنابر، فتکلّم فیه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هذا أمر دین لیس إلی ترکه سبیل، ألیس الغاشّ لرسول اللّه، الشتّام</w:t>
      </w:r>
      <w:r>
        <w:rPr>
          <w:rStyle w:val="FootnoteAnchor"/>
          <w:rtl w:val="true"/>
        </w:rPr>
        <w:footnoteReference w:id="1733"/>
      </w:r>
      <w:r>
        <w:rPr>
          <w:rFonts w:ascii="IRNazanin" w:hAnsi="IRNazanin" w:eastAsia="IRNazanin"/>
          <w:color w:val="111111"/>
          <w:sz w:val="28"/>
          <w:sz w:val="28"/>
          <w:szCs w:val="28"/>
          <w:rtl w:val="true"/>
          <w:lang w:bidi="fa-IR"/>
        </w:rPr>
        <w:t>لأبی‌بکر، المعیّر عمر، الخاذل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أتسبّه علی المنابر وهو بناها بسیفه؟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 ذلک حتّی یموت فیه الکبیر، ویشبّ</w:t>
      </w:r>
    </w:p>
    <w:p>
      <w:pPr>
        <w:pStyle w:val="BookText"/>
        <w:rPr/>
      </w:pPr>
      <w:r>
        <w:rPr>
          <w:rFonts w:ascii="IRNazanin" w:hAnsi="IRNazanin" w:eastAsia="IRNazanin"/>
          <w:color w:val="111111"/>
          <w:sz w:val="28"/>
          <w:sz w:val="28"/>
          <w:szCs w:val="28"/>
          <w:rtl w:val="true"/>
          <w:lang w:bidi="fa-IR"/>
        </w:rPr>
        <w:t>علیه الصغیر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فبقی ذلک إلی أن ولی عمر بن عبدالعزیز، فجعل بدل اللعنة فی الخطبة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فقال عمرو بن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للاُمّة، رفعت الجمعة، وترکت اللعنة، وذهبت السنّة، فقال کثیر السهمی</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ولّیت فلم تشتم علیاً ولم تخف بریّاً ولم تتبع شجیّة مجزم</w:t>
      </w:r>
    </w:p>
    <w:p>
      <w:pPr>
        <w:pStyle w:val="BookText"/>
        <w:rPr/>
      </w:pPr>
      <w:r>
        <w:rPr>
          <w:rFonts w:ascii="IRNazanin" w:hAnsi="IRNazanin" w:eastAsia="IRNazanin"/>
          <w:color w:val="111111"/>
          <w:sz w:val="28"/>
          <w:sz w:val="28"/>
          <w:szCs w:val="28"/>
          <w:rtl w:val="true"/>
          <w:lang w:bidi="fa-IR"/>
        </w:rPr>
        <w:t>وقلت فصدّقت الذی قلت بالذی فعلت فأضحی راضیاً کلّ مسلم</w:t>
      </w:r>
    </w:p>
    <w:p>
      <w:pPr>
        <w:pStyle w:val="BookText"/>
        <w:rPr/>
      </w:pPr>
      <w:r>
        <w:rPr>
          <w:rFonts w:ascii="Amiri" w:hAnsi="Amiri" w:eastAsia="Amiri" w:cs="Amiri"/>
          <w:color w:val="111111"/>
          <w:sz w:val="28"/>
          <w:sz w:val="28"/>
          <w:szCs w:val="28"/>
          <w:rtl w:val="true"/>
          <w:lang w:bidi="ar-SA"/>
        </w:rPr>
        <w:t>تکلّمت بالحقّ المبین وإنّما تبیّن آیات الهدی بالتکلّم</w:t>
      </w:r>
    </w:p>
    <w:p>
      <w:pPr>
        <w:pStyle w:val="BookText"/>
        <w:rPr/>
      </w:pPr>
      <w:r>
        <w:rPr>
          <w:rFonts w:ascii="IRNazanin" w:hAnsi="IRNazanin" w:eastAsia="IRNazanin"/>
          <w:color w:val="111111"/>
          <w:sz w:val="28"/>
          <w:sz w:val="28"/>
          <w:szCs w:val="28"/>
          <w:rtl w:val="true"/>
          <w:lang w:bidi="fa-IR"/>
        </w:rPr>
        <w:t>وعاقبت فیما قد تقدّمت قبله وأعرضت عمّا کان قبل التقدّم</w:t>
      </w:r>
      <w:r>
        <w:rPr>
          <w:rStyle w:val="FootnoteAnchor"/>
          <w:rtl w:val="true"/>
        </w:rPr>
        <w:footnoteReference w:id="1735"/>
      </w:r>
    </w:p>
    <w:p>
      <w:pPr>
        <w:pStyle w:val="BookText"/>
        <w:rPr/>
      </w:pPr>
      <w:r>
        <w:rPr>
          <w:rFonts w:ascii="IRNazanin" w:hAnsi="IRNazanin" w:eastAsia="IRNazanin"/>
          <w:color w:val="111111"/>
          <w:sz w:val="28"/>
          <w:sz w:val="28"/>
          <w:szCs w:val="28"/>
          <w:rtl w:val="true"/>
          <w:lang w:bidi="fa-IR"/>
        </w:rPr>
        <w:t>وکان قال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یسبّ علیاً وبنیه من سوقةٍ وإمام</w:t>
      </w:r>
    </w:p>
    <w:p>
      <w:pPr>
        <w:pStyle w:val="BookText"/>
        <w:rPr/>
      </w:pPr>
      <w:r>
        <w:rPr>
          <w:rFonts w:ascii="IRNazanin" w:hAnsi="IRNazanin" w:eastAsia="IRNazanin"/>
          <w:color w:val="111111"/>
          <w:sz w:val="28"/>
          <w:sz w:val="28"/>
          <w:szCs w:val="28"/>
          <w:rtl w:val="true"/>
          <w:lang w:bidi="fa-IR"/>
        </w:rPr>
        <w:t>أولیس المطیّبون جدوداً والکرام الأخوال والأعمام</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السفّاح، قال له أحمد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بلعنة معاویة علی المنبر، کما سنّ اللعن علی علی علیه السلام، فأبی، وتمثّل بقول لبید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دعانی عامرٌ لأسبّهم أبیت وإن کان ابن علیاء ظالما</w:t>
      </w:r>
      <w:r>
        <w:rPr>
          <w:rStyle w:val="FootnoteAnchor"/>
          <w:rtl w:val="true"/>
        </w:rPr>
        <w:footnoteReference w:id="1737"/>
      </w:r>
      <w:bookmarkStart w:id="231" w:name="pg14048_178962"/>
    </w:p>
    <w:p>
      <w:pPr>
        <w:pStyle w:val="BookText"/>
        <w:rPr/>
      </w:pPr>
      <w:bookmarkEnd w:id="231"/>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عبدالعزیز لو بکت العین فتیً من امیة لبکیتک</w:t>
      </w:r>
    </w:p>
    <w:p>
      <w:pPr>
        <w:pStyle w:val="BookText"/>
        <w:rPr/>
      </w:pPr>
      <w:r>
        <w:rPr>
          <w:rFonts w:ascii="IRNazanin" w:hAnsi="IRNazanin" w:eastAsia="IRNazanin"/>
          <w:color w:val="111111"/>
          <w:sz w:val="28"/>
          <w:sz w:val="28"/>
          <w:szCs w:val="28"/>
          <w:rtl w:val="true"/>
          <w:lang w:bidi="fa-IR"/>
        </w:rPr>
        <w:t>غیر أنّی أقول إنّک قد طبت إن لم تطب ولم یزک بیتک</w:t>
      </w:r>
    </w:p>
    <w:p>
      <w:pPr>
        <w:pStyle w:val="BookText"/>
        <w:rPr/>
      </w:pPr>
      <w:r>
        <w:rPr>
          <w:rFonts w:ascii="IRNazanin" w:hAnsi="IRNazanin" w:eastAsia="IRNazanin"/>
          <w:color w:val="111111"/>
          <w:sz w:val="28"/>
          <w:sz w:val="28"/>
          <w:szCs w:val="28"/>
          <w:rtl w:val="true"/>
          <w:lang w:bidi="fa-IR"/>
        </w:rPr>
        <w:t>أنت نزّهتنا عن السبّ والقذف فلو أمکن الجزاء لجزیتک</w:t>
      </w:r>
    </w:p>
    <w:p>
      <w:pPr>
        <w:pStyle w:val="Heading3"/>
        <w:numPr>
          <w:ilvl w:val="2"/>
          <w:numId w:val="1"/>
        </w:numPr>
        <w:rPr/>
      </w:pPr>
      <w:bookmarkStart w:id="232" w:name="__RefHeading___Toc3339479_3381743652"/>
      <w:bookmarkStart w:id="233" w:name="_Toc81"/>
      <w:bookmarkEnd w:id="232"/>
      <w:r>
        <w:rPr>
          <w:rtl w:val="true"/>
        </w:rPr>
        <w:t>فصل فی درجاته علیه السلام عند قیام الساعة</w:t>
      </w:r>
      <w:bookmarkEnd w:id="233"/>
    </w:p>
    <w:p>
      <w:pPr>
        <w:pStyle w:val="BookText"/>
        <w:rPr/>
      </w:pPr>
      <w:r>
        <w:rPr>
          <w:rFonts w:ascii="IRNazanin" w:hAnsi="IRNazanin" w:eastAsia="IRNazanin"/>
          <w:color w:val="111111"/>
          <w:sz w:val="28"/>
          <w:sz w:val="28"/>
          <w:szCs w:val="28"/>
          <w:rtl w:val="true"/>
          <w:lang w:bidi="fa-IR"/>
        </w:rPr>
        <w:t>الفضل بن یسار، عن الباقرین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علی روح أن تفارق جسدها حتّی تری محمّداً وعلیاً وحسناً وحسیناً علیهم السلام بحیث تقرّ عینها</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الحافظ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هند الجملی، عن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الشعبی وجماعة من أصحابنا، عن الحارث الأعور،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یموت عبد یحبّنی إلاّ رآنی حیث یحبّ، ولا یموت عبد یبغضنی إلاّ رآنی حیث یکره</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زریق، عن الصادق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فِی الْحَیاةِ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یبشّراه بالجّنة عند الموت،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علیاً علیهما السلام</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احتضر السیّد الحمیری، بدت فی وجهه نکتة سوداء، فجعلت تنمی حتّی طبّقت وجهه، فاغتمّ لذلک من حضره من الشیعة، وظهرت من الناصبة شماتة، ثمّ بدت فی ذلک المکان لمعة بیضاء، حتّی أسفر وجهه، وأشرق وأفتر ضاحکاً، وأنشأ</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الزاعمون أنّ علیاً لم ینجّ</w:t>
      </w:r>
      <w:r>
        <w:rPr>
          <w:rStyle w:val="FootnoteAnchor"/>
          <w:rtl w:val="true"/>
        </w:rPr>
        <w:footnoteReference w:id="1741"/>
      </w:r>
      <w:r>
        <w:rPr>
          <w:rFonts w:ascii="IRNazanin" w:hAnsi="IRNazanin" w:eastAsia="IRNazanin"/>
          <w:color w:val="111111"/>
          <w:sz w:val="28"/>
          <w:sz w:val="28"/>
          <w:szCs w:val="28"/>
          <w:rtl w:val="true"/>
          <w:lang w:bidi="fa-IR"/>
        </w:rPr>
        <w:t>محبّه من هنات</w:t>
      </w:r>
    </w:p>
    <w:p>
      <w:pPr>
        <w:pStyle w:val="BookText"/>
        <w:rPr/>
      </w:pPr>
      <w:r>
        <w:rPr>
          <w:rFonts w:ascii="IRNazanin" w:hAnsi="IRNazanin" w:eastAsia="IRNazanin"/>
          <w:color w:val="111111"/>
          <w:sz w:val="28"/>
          <w:sz w:val="28"/>
          <w:szCs w:val="28"/>
          <w:rtl w:val="true"/>
          <w:lang w:bidi="fa-IR"/>
        </w:rPr>
        <w:t>کذبوا قد دخلت جنّة عدنٍ وعفانی</w:t>
      </w:r>
      <w:r>
        <w:rPr>
          <w:rStyle w:val="FootnoteAnchor"/>
          <w:rtl w:val="true"/>
        </w:rPr>
        <w:footnoteReference w:id="1742"/>
      </w:r>
      <w:r>
        <w:rPr>
          <w:rFonts w:ascii="IRNazanin" w:hAnsi="IRNazanin" w:eastAsia="IRNazanin"/>
          <w:color w:val="111111"/>
          <w:sz w:val="28"/>
          <w:sz w:val="28"/>
          <w:szCs w:val="28"/>
          <w:rtl w:val="true"/>
          <w:lang w:bidi="fa-IR"/>
        </w:rPr>
        <w:t>الإله عن سیّئاتی</w:t>
      </w:r>
    </w:p>
    <w:p>
      <w:pPr>
        <w:pStyle w:val="BookText"/>
        <w:rPr/>
      </w:pPr>
      <w:r>
        <w:rPr>
          <w:rFonts w:ascii="IRNazanin" w:hAnsi="IRNazanin" w:eastAsia="IRNazanin"/>
          <w:color w:val="111111"/>
          <w:sz w:val="28"/>
          <w:sz w:val="28"/>
          <w:szCs w:val="28"/>
          <w:rtl w:val="true"/>
          <w:lang w:bidi="fa-IR"/>
        </w:rPr>
        <w:t>فابشروا الیوم أولیاء علیٍ وتولّوا الوصی حتّی الممات</w:t>
      </w:r>
    </w:p>
    <w:p>
      <w:pPr>
        <w:pStyle w:val="BookText"/>
        <w:rPr/>
      </w:pPr>
      <w:r>
        <w:rPr>
          <w:rFonts w:ascii="Amiri" w:hAnsi="Amiri" w:eastAsia="Amiri" w:cs="Amiri"/>
          <w:color w:val="111111"/>
          <w:sz w:val="28"/>
          <w:sz w:val="28"/>
          <w:szCs w:val="28"/>
          <w:rtl w:val="true"/>
          <w:lang w:bidi="ar-SA"/>
        </w:rPr>
        <w:t>ثمّ من بعده تولّوا بنیه واحداً بعد واحدٍ بالصفات</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اُحبّ الذی من مات من أهل ودّه تلقّاه بالبشری لدی الموت یضحک</w:t>
      </w:r>
    </w:p>
    <w:p>
      <w:pPr>
        <w:pStyle w:val="BookText"/>
        <w:rPr/>
      </w:pPr>
      <w:r>
        <w:rPr>
          <w:rFonts w:ascii="IRNazanin" w:hAnsi="IRNazanin" w:eastAsia="IRNazanin"/>
          <w:color w:val="111111"/>
          <w:sz w:val="28"/>
          <w:sz w:val="28"/>
          <w:szCs w:val="28"/>
          <w:rtl w:val="true"/>
          <w:lang w:bidi="fa-IR"/>
        </w:rPr>
        <w:t>ومن کان یهوی غیره من عدوّه فلیس له إلاّ إلی النار مسلک</w:t>
      </w:r>
    </w:p>
    <w:p>
      <w:pPr>
        <w:pStyle w:val="BookText"/>
        <w:rPr/>
      </w:pPr>
      <w:r>
        <w:rPr>
          <w:rFonts w:ascii="IRNazanin" w:hAnsi="IRNazanin" w:eastAsia="IRNazanin"/>
          <w:color w:val="111111"/>
          <w:sz w:val="28"/>
          <w:sz w:val="28"/>
          <w:szCs w:val="28"/>
          <w:rtl w:val="true"/>
          <w:lang w:bidi="fa-IR"/>
        </w:rPr>
        <w:t>القصیدة</w:t>
      </w:r>
      <w:r>
        <w:rPr>
          <w:rStyle w:val="FootnoteAnchor"/>
          <w:rtl w:val="true"/>
        </w:rPr>
        <w:footnoteReference w:id="174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حقّاً حقّاً، وأشهد أنّ محمّداً رسول اللّه صدقاً صدقاً، وأشهد أنّ علیاً ولی اللّه رفقاً رفقاً، ثمّ غمّض</w:t>
      </w:r>
      <w:r>
        <w:rPr>
          <w:rStyle w:val="FootnoteAnchor"/>
          <w:rtl w:val="true"/>
        </w:rPr>
        <w:footnoteReference w:id="1745"/>
      </w:r>
      <w:r>
        <w:rPr>
          <w:rFonts w:ascii="IRNazanin" w:hAnsi="IRNazanin" w:eastAsia="IRNazanin"/>
          <w:color w:val="111111"/>
          <w:sz w:val="28"/>
          <w:sz w:val="28"/>
          <w:szCs w:val="28"/>
          <w:rtl w:val="true"/>
          <w:lang w:bidi="fa-IR"/>
        </w:rPr>
        <w:t>عینیه بنفسه، فکأنّما کانت روحه ذبالة طفیت، أو حصاة سقطت</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المحتضر یعلم فی تلک الحال ثمرة ولایتهم علیهم السلام، أو انحرافه عنهم؛ لأنّه لیری فی تلک الحال ما یدلّه علی أنّه من أهل الجنّة، أو من أهل النار،</w:t>
      </w:r>
    </w:p>
    <w:p>
      <w:pPr>
        <w:pStyle w:val="BookText"/>
        <w:rPr/>
      </w:pPr>
      <w:r>
        <w:rPr>
          <w:rFonts w:ascii="IRNazanin" w:hAnsi="IRNazanin" w:eastAsia="IRNazanin"/>
          <w:color w:val="111111"/>
          <w:sz w:val="28"/>
          <w:sz w:val="28"/>
          <w:szCs w:val="28"/>
          <w:rtl w:val="true"/>
          <w:lang w:bidi="fa-IR"/>
        </w:rPr>
        <w:t>ویقول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کدت أری أعمالی،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 علیها</w:t>
      </w:r>
      <w:r>
        <w:rPr>
          <w:rFonts w:eastAsia="IRNazanin" w:cs="IRNazanin"/>
          <w:color w:val="111111"/>
          <w:sz w:val="28"/>
          <w:szCs w:val="28"/>
          <w:rtl w:val="true"/>
          <w:lang w:bidi="fa-IR"/>
        </w:rPr>
        <w:t>)</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ابن خشیش التمیمی، وتاریخ الخطیب، وإبانة العکبری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عن علیم الکندی، عن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فردوس 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کهیل، عن أبیه، عن أبی‌صادق، عن سلمان، واللفظ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الاُمّة وروداً علی نبیّها یوم القیامة أوّلهم إسلاماً علی بن أبی‌طالب علیه السلام، سمعت ذلک من نبیّکم صلی الله علیه و آله</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وهو آخذ بید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من یصافحنی یوم القیامة</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أمیرالمؤمنین ومن رقی إلی کلّ بابٍ فی السماوات سلّما</w:t>
      </w:r>
    </w:p>
    <w:p>
      <w:pPr>
        <w:pStyle w:val="BookText"/>
        <w:rPr/>
      </w:pPr>
      <w:r>
        <w:rPr>
          <w:rFonts w:ascii="Amiri" w:hAnsi="Amiri" w:eastAsia="Amiri" w:cs="Amiri"/>
          <w:color w:val="111111"/>
          <w:sz w:val="28"/>
          <w:sz w:val="28"/>
          <w:szCs w:val="28"/>
          <w:rtl w:val="true"/>
          <w:lang w:bidi="ar-SA"/>
        </w:rPr>
        <w:t>صرفت الهوی صرفاً إلیک وإنّنی اُحبّک حبّاً ما حییت مسلّما</w:t>
      </w:r>
    </w:p>
    <w:p>
      <w:pPr>
        <w:pStyle w:val="BookText"/>
        <w:rPr/>
      </w:pPr>
      <w:r>
        <w:rPr>
          <w:rFonts w:ascii="IRNazanin" w:hAnsi="IRNazanin" w:eastAsia="IRNazanin"/>
          <w:color w:val="111111"/>
          <w:sz w:val="28"/>
          <w:sz w:val="28"/>
          <w:szCs w:val="28"/>
          <w:rtl w:val="true"/>
          <w:lang w:bidi="fa-IR"/>
        </w:rPr>
        <w:t>وإنّی لأرجو منک نظرة راحمٍ إذا کان یوم الحشر یوماً عرمرما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ألست توالی من تولاّک مخلصاً ومن قبل عادی علج تیمٍ وأدلما</w:t>
      </w:r>
      <w:bookmarkStart w:id="234" w:name="pg14048_178965"/>
    </w:p>
    <w:p>
      <w:pPr>
        <w:pStyle w:val="Heading3"/>
        <w:numPr>
          <w:ilvl w:val="2"/>
          <w:numId w:val="1"/>
        </w:numPr>
        <w:rPr/>
      </w:pPr>
      <w:bookmarkStart w:id="235" w:name="__RefHeading___Toc3339481_3381743652"/>
      <w:bookmarkStart w:id="236" w:name="_Toc82"/>
      <w:bookmarkEnd w:id="234"/>
      <w:bookmarkEnd w:id="235"/>
      <w:r>
        <w:rPr>
          <w:rtl w:val="true"/>
        </w:rPr>
        <w:t>فصل فی ملابسه علیه السلام ولوائه</w:t>
      </w:r>
      <w:bookmarkEnd w:id="23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عالِیَهُمْ ثِیابُ سُندُسٍ خُضْرٌ وَ إِسْتَبْرَقٌ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الطبری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عبّاس،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یکسی یوم القیامة إبراهیم علیه السلام بخلّته، وأنا بصفوتی، وعلی بن أبی‌طالب یزفّ بینی وبین إبراهیم علیه السلام زفّاً إلی الجنّة</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المصطفی عن الخرکوشی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عن علی بن أبی‌طالب علیه السلام، 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إبراهیم خلیل اللّه یدعی یوم القیامة، فیقام عن یمین العرش فیکسی، ثمّ ادعی فاُکسی، ثمّ تدعی فتکسی</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من یکسی معی</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یدعی النبیّ فیکسوه ویکرمه ربّ العباد إذا ما أحضر الاُمما</w:t>
      </w:r>
    </w:p>
    <w:p>
      <w:pPr>
        <w:pStyle w:val="BookText"/>
        <w:rPr/>
      </w:pPr>
      <w:r>
        <w:rPr>
          <w:rFonts w:ascii="IRNazanin" w:hAnsi="IRNazanin" w:eastAsia="IRNazanin"/>
          <w:color w:val="111111"/>
          <w:sz w:val="28"/>
          <w:sz w:val="28"/>
          <w:szCs w:val="28"/>
          <w:rtl w:val="true"/>
          <w:lang w:bidi="fa-IR"/>
        </w:rPr>
        <w:t>ثمّ الوصیّ فیکسی مثل حلّته خضراء یرغم منها أنف من رغما</w:t>
      </w:r>
      <w:r>
        <w:rPr>
          <w:rStyle w:val="FootnoteAnchor"/>
          <w:rtl w:val="true"/>
        </w:rPr>
        <w:footnoteReference w:id="175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إعتقاد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سمرة، قال</w:t>
      </w:r>
      <w:r>
        <w:rPr>
          <w:rStyle w:val="FootnoteAnchor"/>
          <w:rtl w:val="true"/>
        </w:rPr>
        <w:footnoteReference w:id="1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یحمل رایتک یوم</w:t>
      </w:r>
    </w:p>
    <w:p>
      <w:pPr>
        <w:pStyle w:val="BookText"/>
        <w:rPr/>
      </w:pPr>
      <w:r>
        <w:rPr>
          <w:rFonts w:ascii="IRNazanin" w:hAnsi="IRNazanin" w:eastAsia="IRNazanin"/>
          <w:color w:val="111111"/>
          <w:sz w:val="28"/>
          <w:sz w:val="28"/>
          <w:szCs w:val="28"/>
          <w:rtl w:val="true"/>
          <w:lang w:bidi="fa-IR"/>
        </w:rPr>
        <w:t>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عسی یحملها یوم القیامة إلاّ من کان یحملها فی الدنیا علی بن أبی‌طالب</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 عن الخطیب، والفضائل عن أحمد فی خبر،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وجمیع خلق اللّه یستظلّون بظلّ لوائی یوم القیامة، طوله مسیرة ألف سنة، سنانه یاقوتة حمراء، قضیبه فضّة بیضاء، زجّه درّة خضراء، له ثلاث ذوائب من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ذؤابة فی المشرق، وذؤابة فی المغرب، والثالثة</w:t>
      </w:r>
      <w:r>
        <w:rPr>
          <w:rStyle w:val="FootnoteAnchor"/>
          <w:rtl w:val="true"/>
        </w:rPr>
        <w:footnoteReference w:id="1756"/>
      </w:r>
      <w:r>
        <w:rPr>
          <w:rFonts w:ascii="IRNazanin" w:hAnsi="IRNazanin" w:eastAsia="IRNazanin"/>
          <w:color w:val="111111"/>
          <w:sz w:val="28"/>
          <w:sz w:val="28"/>
          <w:szCs w:val="28"/>
          <w:rtl w:val="true"/>
          <w:lang w:bidi="fa-IR"/>
        </w:rPr>
        <w:t>وسط الدنیا، مکتوب علیه ثلاثة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بسم اللّه الرحمن الرحیم، والثانی الحمد للّه ربّ العالمین، والثالث لا إله إلاّ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کلّ سطر مسیرة ألف سنة، وعرضه مسیرة ألف سنة، وتسیر بلوائی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عن یمینک، والحسین عن یسارک، ثمّ</w:t>
      </w:r>
      <w:r>
        <w:rPr>
          <w:rStyle w:val="FootnoteAnchor"/>
          <w:rtl w:val="true"/>
        </w:rPr>
        <w:footnoteReference w:id="1757"/>
      </w:r>
      <w:r>
        <w:rPr>
          <w:rFonts w:ascii="IRNazanin" w:hAnsi="IRNazanin" w:eastAsia="IRNazanin"/>
          <w:color w:val="111111"/>
          <w:sz w:val="28"/>
          <w:sz w:val="28"/>
          <w:szCs w:val="28"/>
          <w:rtl w:val="true"/>
          <w:lang w:bidi="fa-IR"/>
        </w:rPr>
        <w:t>تقف بینی وبین إبراهیم علیه السلام فی ظلّ العرش، ثمّ تکسی حلّة خضراء من الجنّة، ثمّ ینادی مناد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أبوک إبراهیم، ونعم الأخ أخوک علی</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أبوالرضا الحسینی الراوندی، بإسناده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یأتینی جبرئیل ومعه لواء الحمد، وهو سبعون شقّة، الشقّة منه أوسع من الشمس والقمر، وأنا علی کرسی من کراسی الرضوان، فوق</w:t>
      </w:r>
    </w:p>
    <w:p>
      <w:pPr>
        <w:pStyle w:val="BookText"/>
        <w:rPr/>
      </w:pPr>
      <w:r>
        <w:rPr>
          <w:rFonts w:ascii="IRNazanin" w:hAnsi="IRNazanin" w:eastAsia="IRNazanin"/>
          <w:color w:val="111111"/>
          <w:sz w:val="28"/>
          <w:sz w:val="28"/>
          <w:szCs w:val="28"/>
          <w:rtl w:val="true"/>
          <w:lang w:bidi="fa-IR"/>
        </w:rPr>
        <w:t>منبر من منابر القدس، فآخذه وأدفعه إلی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وکیف یطیق علی حمل اللواء؟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یعطی اللّه تعالی علیاً من القوّة مثل قوّة جبرئیل، ومن النور مثل نور آدم، ومن الحلم مثل حلم رضوان، ومن الجمال مثل جمال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ونبّأنی أبوالعلاء الهمدانی، بالإسناد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یدخل الجنّة بین یدی النبیّین والصدّیقین علی بن أبی‌طالب، فقام إلیه أبودجانة،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تخبرنا أنّ الجنّة محرّمة علی الأنبیاء حتّی تدخلها أنت، وعلی الاُمم حتّی تدخلها امّتک؟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أما علمت أنّ حامل لواء الحمد إمامهم، وعلی بن أبی‌طالب حامل لواء الحمد یوم القیامة بین یدیّ، یدخل به الجنّة، وأنا علی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فیما نزل من القرآن فی أعداء آل محمّد علیهم السلام، عن 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 أبو فلان وفلان منزل علی علیه السلام یوم القیامة إذا دفع اللّه لواء الحمد إلی رسول‌اللّه صلی الله علیه و آله، تحته کلّ ملک مقرّب، وکلّ نبیّ مرسل، حتّی یدفعه إلی علی بن أبی‌طالب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سِیئَتْ وُجُوهُ الَّذِینَ کَفَرُوا وَ قِیلَ هذَا الَّذِی کُنْتُمْ بِهِ تَدَّعُونَ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تسمّون أمیرالمؤمنین</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bookmarkStart w:id="237" w:name="pg14048_178968"/>
    </w:p>
    <w:p>
      <w:pPr>
        <w:pStyle w:val="Heading3"/>
        <w:numPr>
          <w:ilvl w:val="2"/>
          <w:numId w:val="1"/>
        </w:numPr>
        <w:rPr/>
      </w:pPr>
      <w:bookmarkStart w:id="238" w:name="__RefHeading___Toc3339483_3381743652"/>
      <w:bookmarkStart w:id="239" w:name="_Toc83"/>
      <w:bookmarkEnd w:id="237"/>
      <w:bookmarkEnd w:id="238"/>
      <w:r>
        <w:rPr>
          <w:rtl w:val="true"/>
        </w:rPr>
        <w:t>فصل فی مراکبه ومراقیه علیه السلام فی الآخرة</w:t>
      </w:r>
      <w:bookmarkEnd w:id="239"/>
    </w:p>
    <w:p>
      <w:pPr>
        <w:pStyle w:val="BookText"/>
        <w:rPr/>
      </w:pPr>
      <w:r>
        <w:rPr>
          <w:rFonts w:ascii="IRNazanin" w:hAnsi="IRNazanin" w:eastAsia="IRNazanin"/>
          <w:color w:val="111111"/>
          <w:sz w:val="28"/>
          <w:sz w:val="28"/>
          <w:szCs w:val="28"/>
          <w:rtl w:val="true"/>
          <w:lang w:bidi="fa-IR"/>
        </w:rPr>
        <w:t>وروی الأعمش، عن سعید بن جبیر،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الخطیب فی تاریخه، بالإسناد عن أبی‌لهیعة، عن جعفر بن ربیعة،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الرضا، عن آبائه علیهم السلام، و 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القیامة راکب غیرنا، ونحن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دابّة اللّه البراق، وأخی صالح علی ناقة اللّه التی عقرت، وعمّی حمزة علی ناقتی العضباء، وأخی علی بن أبی‌طالب علی ناقة من نوق الجنّة، بیده لواء الحمد، واقف بین یدی العرش،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الآدمیون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ملک مقرّب، أو نبیّ مرسل، أو حامل عرش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فیجیبهم ملک من تحت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ملک مقرّب، ولا نبیّ مرسل، ولا حامل عرش، هذا الصدّیق الأکبر، هذا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الخطیب فی تاریخه، بإسناده عن أبی‌هریرة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وأبوجعفر الطوسی فی أمالیه، بإسناده إلی هارون الرشید، عن المهدی، عن المنصور، عن محمّد بن علی ابن عبد اللّه بن عبّاس، إلاّ أنّهما لم یذکرا حمزة، وقالا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مُتَّکِئِینَ فِیها عَلَی الْأَرائِکِ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 والخرکوشی فی کتابیهما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سلمان،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ضربت لی قبّة من یاقوتة حمراء علی یمین العرش، وضرب لإبراهیم علیه السلام قبّة خضراء علی یسار العرش، وضربت فیما بینهما لعلی بن أبی‌طالب</w:t>
      </w:r>
    </w:p>
    <w:p>
      <w:pPr>
        <w:pStyle w:val="BookText"/>
        <w:rPr/>
      </w:pPr>
      <w:r>
        <w:rPr>
          <w:rFonts w:ascii="IRNazanin" w:hAnsi="IRNazanin" w:eastAsia="IRNazanin"/>
          <w:color w:val="111111"/>
          <w:sz w:val="28"/>
          <w:sz w:val="28"/>
          <w:szCs w:val="28"/>
          <w:rtl w:val="true"/>
          <w:lang w:bidi="fa-IR"/>
        </w:rPr>
        <w:t>قبّة من لؤلؤ بیضاء، فما ظنّکم بحبیب بین</w:t>
      </w:r>
      <w:r>
        <w:rPr>
          <w:rStyle w:val="FootnoteAnchor"/>
          <w:rtl w:val="true"/>
        </w:rPr>
        <w:footnoteReference w:id="1763"/>
      </w:r>
      <w:r>
        <w:rPr>
          <w:rFonts w:ascii="IRNazanin" w:hAnsi="IRNazanin" w:eastAsia="IRNazanin"/>
          <w:color w:val="111111"/>
          <w:sz w:val="28"/>
          <w:sz w:val="28"/>
          <w:szCs w:val="28"/>
          <w:rtl w:val="true"/>
          <w:lang w:bidi="fa-IR"/>
        </w:rPr>
        <w:t>خلیلین</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أبوالحسن الدارقطنی، وأبونعیم الأصفهانی، فی الصحیح والحلیة، بالإسناد عن سفیان بن عیینة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w:t>
      </w:r>
      <w:r>
        <w:rPr>
          <w:rStyle w:val="FootnoteAnchor"/>
          <w:rtl w:val="true"/>
        </w:rPr>
        <w:footnoteReference w:id="1765"/>
      </w:r>
      <w:r>
        <w:rPr>
          <w:rFonts w:ascii="IRNazanin" w:hAnsi="IRNazanin" w:eastAsia="IRNazanin"/>
          <w:color w:val="111111"/>
          <w:sz w:val="28"/>
          <w:sz w:val="28"/>
          <w:szCs w:val="28"/>
          <w:rtl w:val="true"/>
          <w:lang w:bidi="fa-IR"/>
        </w:rPr>
        <w:t>عن أنس،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نصب لی منبر، طوله ثلاثون میلاً، ثمّ ینادی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محمّد؟ فاُجیب، فیقال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إرق، فأکون فی أعلاه، ثمّ ینادی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فیجیب،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إرق</w:t>
      </w:r>
      <w:r>
        <w:rPr>
          <w:rFonts w:eastAsia="IRNazanin" w:cs="IRNazanin"/>
          <w:color w:val="111111"/>
          <w:sz w:val="28"/>
          <w:szCs w:val="28"/>
          <w:rtl w:val="true"/>
          <w:lang w:bidi="fa-IR"/>
        </w:rPr>
        <w:t>)</w:t>
      </w:r>
      <w:r>
        <w:rPr>
          <w:rStyle w:val="FootnoteAnchor"/>
          <w:rtl w:val="true"/>
        </w:rPr>
        <w:footnoteReference w:id="1766"/>
      </w:r>
      <w:r>
        <w:rPr>
          <w:rFonts w:ascii="IRNazanin" w:hAnsi="IRNazanin" w:eastAsia="IRNazanin"/>
          <w:color w:val="111111"/>
          <w:sz w:val="28"/>
          <w:sz w:val="28"/>
          <w:szCs w:val="28"/>
          <w:rtl w:val="true"/>
          <w:lang w:bidi="fa-IR"/>
        </w:rPr>
        <w:t>فیکون دونی بمرقاة، فیعلم جمیع الخلائق بأنّ محمّداً سیّد المرسلین، وأنّ علیاً سیّد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یبغض علیاً بعد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الأنصار لا یبغضه من قریش إلاّ سفحی، ولا من الأنصار إلاّ یهودی، ولا من العرب إلاّ دعی، ولا من سائر الناس إلاّ شقی</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w:t>
      </w:r>
      <w:r>
        <w:rPr>
          <w:rStyle w:val="FootnoteAnchor"/>
          <w:rtl w:val="true"/>
        </w:rPr>
        <w:footnoteReference w:id="1768"/>
      </w:r>
      <w:r>
        <w:rPr>
          <w:rFonts w:ascii="IRNazanin" w:hAnsi="IRNazanin" w:eastAsia="IRNazanin"/>
          <w:color w:val="111111"/>
          <w:sz w:val="28"/>
          <w:sz w:val="28"/>
          <w:szCs w:val="28"/>
          <w:rtl w:val="true"/>
          <w:lang w:bidi="fa-IR"/>
        </w:rPr>
        <w:t>النساء إلاّ سلقلقیة</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بن صهیب، عن جعفر بن محمّد، عن أبیه، عن جدّه علیهم السلام، عن النبی صلی الله علیه و آله فی خبر،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بینک وبین علی فی الفردوس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 أو</w:t>
      </w:r>
    </w:p>
    <w:p>
      <w:pPr>
        <w:pStyle w:val="BookText"/>
        <w:rPr/>
      </w:pPr>
      <w:r>
        <w:rPr>
          <w:rFonts w:ascii="IRNazanin" w:hAnsi="IRNazanin" w:eastAsia="IRNazanin"/>
          <w:color w:val="111111"/>
          <w:sz w:val="28"/>
          <w:sz w:val="28"/>
          <w:szCs w:val="28"/>
          <w:rtl w:val="true"/>
          <w:lang w:bidi="fa-IR"/>
        </w:rPr>
        <w:t>أقلّ من فتر، أنا علی سریر من نور عرش ربّنا، وعلی علی کرسی من نور کرسی ربّنا، لا یدری أیّنا أقرب من ربّه عزّوجلّ</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السدی، عن الکلبی، عن أبی‌صالح،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علیه السلام وأصحابه</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أبی‌صالح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فی علی وفاطمة والحسن والحسین علیهم السلام، وحمزة، وجعفر، وفضلهم فیها باهر</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الزجّاج، ومقاتل، والکلبی، والضحّاک، والسدی، والقشیری، والثعلبی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جاء فی نفر من المسلمین، نحو سلمان، وأبی‌ذرّ، والمقداد، وبلال، وخباب، وصهیب، إلی رسول اللّه صلی الله علیه و آله، فسخر بهم أبوجهل والمنافقون، وضحکوا وتغامزوا، ثمّ قالوا لأصحابهم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الیوم الأصلع، فضحکنا منه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علیه السلام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الْکُفّارِ</w:t>
      </w:r>
    </w:p>
    <w:p>
      <w:pPr>
        <w:pStyle w:val="BookText"/>
        <w:rPr/>
      </w:pPr>
      <w:r>
        <w:rPr>
          <w:rFonts w:ascii="IRNazanin" w:hAnsi="IRNazanin" w:eastAsia="IRNazanin"/>
          <w:color w:val="111111"/>
          <w:sz w:val="28"/>
          <w:sz w:val="28"/>
          <w:szCs w:val="28"/>
          <w:rtl w:val="true"/>
          <w:lang w:bidi="fa-IR"/>
        </w:rPr>
        <w:t>یَضْحَکُونَ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أباجهل وأصحابه إذا رأوهم فی النار، وهم علی الأرائک ینظرون</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الأصبغ بن نباتة، وزید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أمیرالمؤمنین علیه السلام</w:t>
      </w:r>
      <w:r>
        <w:rPr>
          <w:rStyle w:val="FootnoteAnchor"/>
          <w:rtl w:val="true"/>
        </w:rPr>
        <w:footnoteReference w:id="1774"/>
      </w:r>
      <w:r>
        <w:rPr>
          <w:rFonts w:ascii="IRNazanin" w:hAnsi="IRNazanin" w:eastAsia="IRNazanin"/>
          <w:color w:val="111111"/>
          <w:sz w:val="28"/>
          <w:sz w:val="28"/>
          <w:szCs w:val="28"/>
          <w:rtl w:val="true"/>
          <w:lang w:bidi="fa-IR"/>
        </w:rPr>
        <w:t xml:space="preserve">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الْأَعْرافِ رِجالٌ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الصادق علیه السلام، واللفظ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اولئک الرجال علی الصراط ما بین الجنّة والنار، فمن عرفنا وعرفناه دخل الجنّة، ومن لم یعرفنا ولم نعرفه</w:t>
      </w:r>
      <w:r>
        <w:rPr>
          <w:rStyle w:val="FootnoteAnchor"/>
          <w:rtl w:val="true"/>
        </w:rPr>
        <w:footnoteReference w:id="1775"/>
      </w:r>
      <w:r>
        <w:rPr>
          <w:rFonts w:ascii="IRNazanin" w:hAnsi="IRNazanin" w:eastAsia="IRNazanin"/>
          <w:color w:val="111111"/>
          <w:sz w:val="28"/>
          <w:sz w:val="28"/>
          <w:szCs w:val="28"/>
          <w:rtl w:val="true"/>
          <w:lang w:bidi="fa-IR"/>
        </w:rPr>
        <w:t>ادخل النار</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إبانة العکبری، وکشف الثعلبی، وتفسیر الفلکی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أبی‌إسحاق عاصم ابن سلیمان المفسّر، عن جویر</w:t>
      </w:r>
      <w:r>
        <w:rPr>
          <w:rStyle w:val="FootnoteAnchor"/>
          <w:rtl w:val="true"/>
        </w:rPr>
        <w:footnoteReference w:id="1777"/>
      </w:r>
      <w:r>
        <w:rPr>
          <w:rFonts w:ascii="IRNazanin" w:hAnsi="IRNazanin" w:eastAsia="IRNazanin"/>
          <w:color w:val="111111"/>
          <w:sz w:val="28"/>
          <w:sz w:val="28"/>
          <w:szCs w:val="28"/>
          <w:rtl w:val="true"/>
          <w:lang w:bidi="fa-IR"/>
        </w:rPr>
        <w:t>بن سعید، عن الضحّاک،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الأعراف موضع عال من الصراط، علیه العبّاس وحمزة وعلی بن أبی‌طالب علیه السلام، وجعفر ذو الجناحین، یعرفون محبّیهم ببیاض الوجوه، ومبغضیهم بسواد الوجوه</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 سفیان بن مصعب العبدی الصادق علیه السلام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الأوصیاء من آل</w:t>
      </w:r>
    </w:p>
    <w:p>
      <w:pPr>
        <w:pStyle w:val="BookText"/>
        <w:rPr/>
      </w:pPr>
      <w:r>
        <w:rPr>
          <w:rFonts w:ascii="IRNazanin" w:hAnsi="IRNazanin" w:eastAsia="IRNazanin"/>
          <w:color w:val="111111"/>
          <w:sz w:val="28"/>
          <w:sz w:val="28"/>
          <w:szCs w:val="28"/>
          <w:rtl w:val="true"/>
          <w:lang w:bidi="fa-IR"/>
        </w:rPr>
        <w:t>محمّد علیهم السلام الإثنا عشر، لا یعرف اللّه إلاّ من عرفهم،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الأعراف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کثائب من مسک علیها رسول اللّه صلی الله علیه و آله والأوصیاء، یعرفون کلاًّ بسیماهم، فأنشأ سفیان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وأنتم ولاة الحشر والنشر والجزا وأنتم لیوم المفزع الهول مفزع</w:t>
      </w:r>
    </w:p>
    <w:p>
      <w:pPr>
        <w:pStyle w:val="BookText"/>
        <w:rPr/>
      </w:pPr>
      <w:r>
        <w:rPr>
          <w:rFonts w:ascii="IRNazanin" w:hAnsi="IRNazanin" w:eastAsia="IRNazanin"/>
          <w:color w:val="111111"/>
          <w:sz w:val="28"/>
          <w:sz w:val="28"/>
          <w:szCs w:val="28"/>
          <w:rtl w:val="true"/>
          <w:lang w:bidi="fa-IR"/>
        </w:rPr>
        <w:t>وأنتم علی الأعراف وهی کثائب من المسک ریّاها بکم یتضوّع</w:t>
      </w:r>
    </w:p>
    <w:p>
      <w:pPr>
        <w:pStyle w:val="BookText"/>
        <w:rPr/>
      </w:pPr>
      <w:r>
        <w:rPr>
          <w:rFonts w:ascii="IRNazanin" w:hAnsi="IRNazanin" w:eastAsia="IRNazanin"/>
          <w:color w:val="111111"/>
          <w:sz w:val="28"/>
          <w:sz w:val="28"/>
          <w:szCs w:val="28"/>
          <w:rtl w:val="true"/>
          <w:lang w:bidi="fa-IR"/>
        </w:rPr>
        <w:t>ثمانیة بالعرش إذ یحملونه ومن بعدهم فی الأرض هادون أربع</w:t>
      </w:r>
      <w:r>
        <w:rPr>
          <w:rStyle w:val="FootnoteAnchor"/>
          <w:rtl w:val="true"/>
        </w:rPr>
        <w:footnoteReference w:id="1779"/>
      </w:r>
    </w:p>
    <w:p>
      <w:pPr>
        <w:pStyle w:val="BookText"/>
        <w:rPr/>
      </w:pPr>
      <w:r>
        <w:rPr>
          <w:rFonts w:ascii="IRNazanin" w:hAnsi="IRNazanin" w:eastAsia="IRNazanin"/>
          <w:color w:val="111111"/>
          <w:sz w:val="28"/>
          <w:sz w:val="28"/>
          <w:szCs w:val="28"/>
          <w:rtl w:val="true"/>
          <w:lang w:bidi="fa-IR"/>
        </w:rPr>
        <w:t>أبان بن عیاش،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والکلبی، عن أبی‌صالح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وشعبة،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والثعلبی،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وأبوبصیر وعبدالصمد، 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النبی صلی الله علیه و آله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ابن أبی‌طالب، وطوبی شجرة أصلها فی دار علی علیه السلام فی الجنّة، ولیس من الجنّة شیء إلاّ وهو فیها</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دار کلّ مؤمن منها غصن</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الکشف عن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الحاکم الحسکانی</w:t>
      </w:r>
      <w:r>
        <w:rPr>
          <w:rFonts w:eastAsia="IRNazanin" w:cs="IRNazanin"/>
          <w:color w:val="111111"/>
          <w:sz w:val="28"/>
          <w:szCs w:val="28"/>
          <w:rtl w:val="true"/>
          <w:lang w:bidi="fa-IR"/>
        </w:rPr>
        <w:t>:</w:t>
      </w:r>
      <w:bookmarkStart w:id="240" w:name="pg14048_178973"/>
    </w:p>
    <w:p>
      <w:pPr>
        <w:pStyle w:val="BookText"/>
        <w:rPr/>
      </w:pPr>
      <w:bookmarkEnd w:id="240"/>
      <w:r>
        <w:rPr>
          <w:rFonts w:ascii="IRNazanin" w:hAnsi="IRNazanin" w:eastAsia="IRNazanin"/>
          <w:color w:val="111111"/>
          <w:sz w:val="28"/>
          <w:sz w:val="28"/>
          <w:szCs w:val="28"/>
          <w:rtl w:val="true"/>
          <w:lang w:bidi="fa-IR"/>
        </w:rPr>
        <w:t>بالإسناد عن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 آله عن طوبی،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شجرة فی الجنّة، أصلها فی داری، وفرعها علی أهل الجنّة، ثمّ سألوه عنها ثانیة،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شجرة أصلها فی دار علی، وفرعها علی أهل الجنّة،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داری ودار علی غداً واحدة</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أیمن،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نحل اللّه طوبی فی مهر فاطمة، فجعلها فی منزل علی</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ذا داره فی أصل طوبی وتلقاه الکرام مصافحینا</w:t>
      </w:r>
    </w:p>
    <w:p>
      <w:pPr>
        <w:pStyle w:val="BookText"/>
        <w:rPr/>
      </w:pPr>
      <w:r>
        <w:rPr>
          <w:rFonts w:ascii="IRNazanin" w:hAnsi="IRNazanin" w:eastAsia="IRNazanin"/>
          <w:color w:val="111111"/>
          <w:sz w:val="28"/>
          <w:sz w:val="28"/>
          <w:szCs w:val="28"/>
          <w:rtl w:val="true"/>
          <w:lang w:bidi="fa-IR"/>
        </w:rPr>
        <w:t>وأنهارٌ تفجّر جاریاتٍ تفیض الخمر والماء المعینا</w:t>
      </w:r>
    </w:p>
    <w:p>
      <w:pPr>
        <w:pStyle w:val="BookText"/>
        <w:rPr/>
      </w:pPr>
      <w:r>
        <w:rPr>
          <w:rFonts w:ascii="IRNazanin" w:hAnsi="IRNazanin" w:eastAsia="IRNazanin"/>
          <w:color w:val="111111"/>
          <w:sz w:val="28"/>
          <w:sz w:val="28"/>
          <w:szCs w:val="28"/>
          <w:rtl w:val="true"/>
          <w:lang w:bidi="fa-IR"/>
        </w:rPr>
        <w:t>وأنهارٌ من العسل المصفّی ومحض غیر محض الخافتینا</w:t>
      </w:r>
      <w:r>
        <w:rPr>
          <w:rStyle w:val="FootnoteAnchor"/>
          <w:rtl w:val="true"/>
        </w:rPr>
        <w:footnoteReference w:id="1784"/>
      </w:r>
    </w:p>
    <w:p>
      <w:pPr>
        <w:pStyle w:val="Heading3"/>
        <w:numPr>
          <w:ilvl w:val="2"/>
          <w:numId w:val="1"/>
        </w:numPr>
        <w:rPr/>
      </w:pPr>
      <w:bookmarkStart w:id="241" w:name="__RefHeading___Toc3339485_3381743652"/>
      <w:bookmarkStart w:id="242" w:name="_Toc84"/>
      <w:bookmarkEnd w:id="241"/>
      <w:r>
        <w:rPr>
          <w:rtl w:val="true"/>
        </w:rPr>
        <w:t>فصل فی حمایته علیه السلام لأولیائه</w:t>
      </w:r>
      <w:bookmarkEnd w:id="24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الأعور، عن أمیرالمؤمنین علیه السلام،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أخذت بحجزة من ذی العرش، وأخذت أنت یا علی بحجزتی، وأخذت ذرّیتک بحجزتک، وأخذت شیعتکم بحجزتکم، فماذا یصنع اللّه بنبیّه؟ وما یصنع نبیّه بوصیّه؟ خذها إلیک یا حار قصیرة من طویلة، أنت ومن</w:t>
      </w:r>
      <w:r>
        <w:rPr>
          <w:rStyle w:val="FootnoteAnchor"/>
          <w:rtl w:val="true"/>
        </w:rPr>
        <w:footnoteReference w:id="1785"/>
      </w:r>
      <w:r>
        <w:rPr>
          <w:rFonts w:ascii="IRNazanin" w:hAnsi="IRNazanin" w:eastAsia="IRNazanin"/>
          <w:color w:val="111111"/>
          <w:sz w:val="28"/>
          <w:sz w:val="28"/>
          <w:szCs w:val="28"/>
          <w:rtl w:val="true"/>
          <w:lang w:bidi="fa-IR"/>
        </w:rPr>
        <w:t>أحببت،</w:t>
      </w:r>
    </w:p>
    <w:p>
      <w:pPr>
        <w:pStyle w:val="BookText"/>
        <w:rPr/>
      </w:pPr>
      <w:r>
        <w:rPr>
          <w:rFonts w:ascii="IRNazanin" w:hAnsi="IRNazanin" w:eastAsia="IRNazanin"/>
          <w:color w:val="111111"/>
          <w:sz w:val="28"/>
          <w:sz w:val="28"/>
          <w:szCs w:val="28"/>
          <w:rtl w:val="true"/>
          <w:lang w:bidi="fa-IR"/>
        </w:rPr>
        <w:t>ولک ما اکتسبت</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علی لحارثٍ عجبٌ کم ثمّ اعجوبة له حملا</w:t>
      </w:r>
      <w:r>
        <w:rPr>
          <w:rStyle w:val="FootnoteAnchor"/>
          <w:rtl w:val="true"/>
        </w:rPr>
        <w:footnoteReference w:id="1787"/>
      </w:r>
    </w:p>
    <w:p>
      <w:pPr>
        <w:pStyle w:val="BookText"/>
        <w:rPr/>
      </w:pPr>
      <w:r>
        <w:rPr>
          <w:rFonts w:ascii="IRNazanin" w:hAnsi="IRNazanin" w:eastAsia="IRNazanin"/>
          <w:color w:val="111111"/>
          <w:sz w:val="28"/>
          <w:sz w:val="28"/>
          <w:szCs w:val="28"/>
          <w:rtl w:val="true"/>
          <w:lang w:bidi="fa-IR"/>
        </w:rPr>
        <w:t>یا حار همدان من یمت یرنی من مؤمنٍ أو منافقٍ قبلا</w:t>
      </w:r>
    </w:p>
    <w:p>
      <w:pPr>
        <w:pStyle w:val="BookText"/>
        <w:rPr/>
      </w:pPr>
      <w:r>
        <w:rPr>
          <w:rFonts w:ascii="IRNazanin" w:hAnsi="IRNazanin" w:eastAsia="IRNazanin"/>
          <w:color w:val="111111"/>
          <w:sz w:val="28"/>
          <w:sz w:val="28"/>
          <w:szCs w:val="28"/>
          <w:rtl w:val="true"/>
          <w:lang w:bidi="fa-IR"/>
        </w:rPr>
        <w:t>یعرفنی طرفه وأعرفه بعینه واسمه وما فعلا</w:t>
      </w:r>
    </w:p>
    <w:p>
      <w:pPr>
        <w:pStyle w:val="BookText"/>
        <w:rPr/>
      </w:pPr>
      <w:r>
        <w:rPr>
          <w:rFonts w:ascii="IRNazanin" w:hAnsi="IRNazanin" w:eastAsia="IRNazanin"/>
          <w:color w:val="111111"/>
          <w:sz w:val="28"/>
          <w:sz w:val="28"/>
          <w:szCs w:val="28"/>
          <w:rtl w:val="true"/>
          <w:lang w:bidi="fa-IR"/>
        </w:rPr>
        <w:t>وأنت عند الصراط تعرفنی فلا تخف عثرةً ولا زللا</w:t>
      </w:r>
    </w:p>
    <w:p>
      <w:pPr>
        <w:pStyle w:val="BookText"/>
        <w:rPr/>
      </w:pPr>
      <w:r>
        <w:rPr>
          <w:rFonts w:ascii="IRNazanin" w:hAnsi="IRNazanin" w:eastAsia="IRNazanin"/>
          <w:color w:val="111111"/>
          <w:sz w:val="28"/>
          <w:sz w:val="28"/>
          <w:szCs w:val="28"/>
          <w:rtl w:val="true"/>
          <w:lang w:bidi="fa-IR"/>
        </w:rPr>
        <w:t>أسقیک من باردٍ علی ظمإٍ تخاله فی الحلاوة العسلا</w:t>
      </w:r>
    </w:p>
    <w:p>
      <w:pPr>
        <w:pStyle w:val="BookText"/>
        <w:rPr/>
      </w:pPr>
      <w:r>
        <w:rPr>
          <w:rFonts w:ascii="IRNazanin" w:hAnsi="IRNazanin" w:eastAsia="IRNazanin"/>
          <w:color w:val="111111"/>
          <w:sz w:val="28"/>
          <w:sz w:val="28"/>
          <w:szCs w:val="28"/>
          <w:rtl w:val="true"/>
          <w:lang w:bidi="fa-IR"/>
        </w:rPr>
        <w:t>أقول للنار حین توقف للعرض علی جسرها ذری الرجلا</w:t>
      </w:r>
    </w:p>
    <w:p>
      <w:pPr>
        <w:pStyle w:val="BookText"/>
        <w:rPr/>
      </w:pPr>
      <w:r>
        <w:rPr>
          <w:rFonts w:ascii="IRNazanin" w:hAnsi="IRNazanin" w:eastAsia="IRNazanin"/>
          <w:color w:val="111111"/>
          <w:sz w:val="28"/>
          <w:sz w:val="28"/>
          <w:szCs w:val="28"/>
          <w:rtl w:val="true"/>
          <w:lang w:bidi="fa-IR"/>
        </w:rPr>
        <w:t>ذریه لا تقربیه إنّ له حبلاً بحبل الوصیّ</w:t>
      </w:r>
      <w:r>
        <w:rPr>
          <w:rStyle w:val="FootnoteAnchor"/>
          <w:rtl w:val="true"/>
        </w:rPr>
        <w:footnoteReference w:id="1788"/>
      </w:r>
      <w:r>
        <w:rPr>
          <w:rFonts w:ascii="Amiri" w:hAnsi="Amiri" w:eastAsia="Amiri" w:cs="Amiri"/>
          <w:color w:val="111111"/>
          <w:sz w:val="28"/>
          <w:sz w:val="28"/>
          <w:szCs w:val="28"/>
          <w:rtl w:val="true"/>
          <w:lang w:bidi="ar-SA"/>
        </w:rPr>
        <w:t>متّصلا</w:t>
      </w:r>
    </w:p>
    <w:p>
      <w:pPr>
        <w:pStyle w:val="BookText"/>
        <w:rPr/>
      </w:pPr>
      <w:r>
        <w:rPr>
          <w:rFonts w:ascii="IRNazanin" w:hAnsi="IRNazanin" w:eastAsia="IRNazanin"/>
          <w:color w:val="111111"/>
          <w:sz w:val="28"/>
          <w:sz w:val="28"/>
          <w:szCs w:val="28"/>
          <w:rtl w:val="true"/>
          <w:lang w:bidi="fa-IR"/>
        </w:rPr>
        <w:t>هذا لنا شیعةٌ وشیعتنا أعطانی اللّه فیهم الأملا</w:t>
      </w:r>
      <w:r>
        <w:rPr>
          <w:rStyle w:val="FootnoteAnchor"/>
          <w:rtl w:val="true"/>
        </w:rPr>
        <w:footnoteReference w:id="1789"/>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عن منصور بن المعتمر، عن جدّته، عن عائشة، قال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ما لمحبّک حسرة عند موته، ولا وحشة فی قبره، ولا فزع یوم القیامة</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 آله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والذی بعثنی بالحقّ نبیاً، إنّ النار لأشدّ غضباً</w:t>
      </w:r>
      <w:bookmarkStart w:id="243" w:name="pg14048_178975"/>
    </w:p>
    <w:p>
      <w:pPr>
        <w:pStyle w:val="BookText"/>
        <w:rPr/>
      </w:pPr>
      <w:bookmarkEnd w:id="243"/>
      <w:r>
        <w:rPr>
          <w:rFonts w:ascii="IRNazanin" w:hAnsi="IRNazanin" w:eastAsia="IRNazanin"/>
          <w:color w:val="111111"/>
          <w:sz w:val="28"/>
          <w:sz w:val="28"/>
          <w:szCs w:val="28"/>
          <w:rtl w:val="true"/>
          <w:lang w:bidi="fa-IR"/>
        </w:rPr>
        <w:t>علی مبغضی علی منها علی من زعم أنّ للّه ولداً</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عن ابن عبّاس،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لو اجتمعوا علی حبّ علی بن أبی‌طالب لما خلق اللّه النار</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الصنوبری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فمضمر الحبّ فی نورٍ یخصّ به ومضمر البغض مخصوصٌ بنیران</w:t>
      </w:r>
    </w:p>
    <w:p>
      <w:pPr>
        <w:pStyle w:val="BookText"/>
        <w:rPr/>
      </w:pPr>
      <w:r>
        <w:rPr>
          <w:rFonts w:ascii="IRNazanin" w:hAnsi="IRNazanin" w:eastAsia="IRNazanin"/>
          <w:color w:val="111111"/>
          <w:sz w:val="28"/>
          <w:sz w:val="28"/>
          <w:szCs w:val="28"/>
          <w:rtl w:val="true"/>
          <w:lang w:bidi="fa-IR"/>
        </w:rPr>
        <w:t>هذا غداً مالکٌ فی النار یملکه وذاک رضوانٌ</w:t>
      </w:r>
      <w:r>
        <w:rPr>
          <w:rStyle w:val="FootnoteAnchor"/>
          <w:rtl w:val="true"/>
        </w:rPr>
        <w:footnoteReference w:id="1793"/>
      </w:r>
      <w:r>
        <w:rPr>
          <w:rFonts w:ascii="IRNazanin" w:hAnsi="IRNazanin" w:eastAsia="IRNazanin"/>
          <w:color w:val="111111"/>
          <w:sz w:val="28"/>
          <w:sz w:val="28"/>
          <w:szCs w:val="28"/>
          <w:rtl w:val="true"/>
          <w:lang w:bidi="fa-IR"/>
        </w:rPr>
        <w:t>یلقاه برضوان</w:t>
      </w:r>
    </w:p>
    <w:p>
      <w:pPr>
        <w:pStyle w:val="Heading3"/>
        <w:numPr>
          <w:ilvl w:val="2"/>
          <w:numId w:val="1"/>
        </w:numPr>
        <w:rPr/>
      </w:pPr>
      <w:bookmarkStart w:id="244" w:name="__RefHeading___Toc3339487_3381743652"/>
      <w:bookmarkStart w:id="245" w:name="_Toc85"/>
      <w:bookmarkEnd w:id="244"/>
      <w:r>
        <w:rPr>
          <w:rtl w:val="true"/>
        </w:rPr>
        <w:t>فصل فی منزلته علیه السلام عند المیزان والکتاب والحساب ونحوها</w:t>
      </w:r>
      <w:bookmarkEnd w:id="245"/>
    </w:p>
    <w:p>
      <w:pPr>
        <w:pStyle w:val="BookText"/>
        <w:rPr/>
      </w:pPr>
      <w:r>
        <w:rPr>
          <w:rFonts w:ascii="Amiri" w:hAnsi="Amiri" w:eastAsia="Amiri" w:cs="Amiri"/>
          <w:color w:val="111111"/>
          <w:sz w:val="28"/>
          <w:sz w:val="28"/>
          <w:szCs w:val="28"/>
          <w:rtl w:val="true"/>
          <w:lang w:bidi="ar-SA"/>
        </w:rPr>
        <w:t xml:space="preserve">ابن درّاج، عن أبی عبداللّه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والأئمّة من أهل بیت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إبراهیم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والأوصیاء</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الإمامان الجعفران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أمیرالمؤمنین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خَفَّتْ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وأنکر ولایة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النار جعلها اللّه له أمّاً ومأواه</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المیزان بالقسط وما غیر علیٍ فی غدٍ میزانه</w:t>
      </w:r>
    </w:p>
    <w:p>
      <w:pPr>
        <w:pStyle w:val="BookText"/>
        <w:rPr/>
      </w:pPr>
      <w:r>
        <w:rPr>
          <w:rFonts w:ascii="IRNazanin" w:hAnsi="IRNazanin" w:eastAsia="IRNazanin"/>
          <w:color w:val="111111"/>
          <w:sz w:val="28"/>
          <w:sz w:val="28"/>
          <w:szCs w:val="28"/>
          <w:rtl w:val="true"/>
          <w:lang w:bidi="fa-IR"/>
        </w:rPr>
        <w:t>ویلٌ لمن خفّ لدیه وزنه وفوز من أسعده رجحانه</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أبوحمزة، عن أبی‌جعفر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أبی‌طالب علیه السلام</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وفردوس الدیلمی، وخصائص النطنزی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محمّد بن شهاب،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صحیفة المؤمن حبّ علی بن أبی‌طالب</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ابن السمرقندی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النبی ذریعتی وهم إلیه وسیلتی</w:t>
      </w:r>
    </w:p>
    <w:p>
      <w:pPr>
        <w:pStyle w:val="BookText"/>
        <w:rPr/>
      </w:pPr>
      <w:r>
        <w:rPr>
          <w:rFonts w:ascii="IRNazanin" w:hAnsi="IRNazanin" w:eastAsia="IRNazanin"/>
          <w:color w:val="111111"/>
          <w:sz w:val="28"/>
          <w:sz w:val="28"/>
          <w:szCs w:val="28"/>
          <w:rtl w:val="true"/>
          <w:lang w:bidi="fa-IR"/>
        </w:rPr>
        <w:t>أرجو بأن اعطی غداً بید الیمین صحیفتی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الشیرازی فی کتابه، وأبومعاویة الضریر، عن الأعمش، عن مسلم النظیر،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أمر اللّه مالکاً أن یسعّر النیران السبع، وأمر رضوان أن یزخرف الجنان الثمانیة،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میکائیل مدّ الصراط علی متن جهنّم،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انصب المیزان تحت العرش، وناد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محمّد قرب امّتک للحساب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ویأمر</w:t>
      </w:r>
      <w:r>
        <w:rPr>
          <w:rStyle w:val="FootnoteAnchor"/>
          <w:rtl w:val="true"/>
        </w:rPr>
        <w:footnoteReference w:id="1800"/>
      </w:r>
      <w:r>
        <w:rPr>
          <w:rFonts w:ascii="IRNazanin" w:hAnsi="IRNazanin" w:eastAsia="IRNazanin"/>
          <w:color w:val="111111"/>
          <w:sz w:val="28"/>
          <w:sz w:val="28"/>
          <w:szCs w:val="28"/>
          <w:rtl w:val="true"/>
          <w:lang w:bidi="fa-IR"/>
        </w:rPr>
        <w:t>اللّه تعالی أن یعقد علی الصراط سبع قناطر، طول کلّ قنطرة سبعة عشر ألف فرسخ، وعلی کلّ قنطرة سبعون ألف ملک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فیسألون هذه الاُمّة نساءهم ورجالهم علی القنطرة الاُولی عن ولایة علی بن أبی‌طالب علیه السلام، وحبّ آل محمّد علیهم السلام، فمن أتی به جاز القنطرة الاُولی کالبرق الخاطف، ومن لم یحبّ أهل بیت نبیّه، سقط علی امّ رأسه فی قعر جهنّم، ولوکان له من أعمال البرّ عمل سبعین 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القنطرة الثانیة یسألون عن الصلاة، وعلی الثالثة یسألون عن الزکاة، وعلی القنطرة الرابعة عن الصیام، وعلی الخامسة عن الحجّ، وعلی السادسة عن العدل، فمن أتی بشیء من ذلک جاز کالبرق الخاطف، ومن لم یأت عذّب، وذلک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الملائکة وقفوهم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القنطرة الاُولی عن ولایة علی علیه السلام، وحبّ أهل البیت علیهم السلام</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الباقر علیه السلام عن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یقفون فیسألون ما لکم لا تناصرون فی الآخرة، کما تعاونتم فی الدنیا علی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هُمُ الْیَوْمَ مُسْتَسْلِمُونَ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إسحاق، والشعبی، والأعمش، وسعید بن جبیر، وابن عبّاس،</w:t>
      </w:r>
    </w:p>
    <w:p>
      <w:pPr>
        <w:pStyle w:val="BookText"/>
        <w:rPr/>
      </w:pPr>
      <w:r>
        <w:rPr>
          <w:rFonts w:ascii="Amiri" w:hAnsi="Amiri" w:eastAsia="Amiri" w:cs="Amiri"/>
          <w:color w:val="111111"/>
          <w:sz w:val="28"/>
          <w:sz w:val="28"/>
          <w:szCs w:val="28"/>
          <w:rtl w:val="true"/>
          <w:lang w:bidi="ar-SA"/>
        </w:rPr>
        <w:t xml:space="preserve">وأبونعیم الأصفهانی، والحاکم الحسکانی، والنطنزی، وجماعة أهل البیت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ولایة علی بن أبی‌طالب علیه السلام، وحبّ أهل البیت علیهم السلام</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أبوجعفر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والصحّة، وولایة علی بن أبی‌طالب علیه السلام</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التنویر فی معانی التفسیر، الباقر والصادق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النَّعِیمِ ولایة علی بن أبی‌طالب علیه السلام</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مواهب اللّه عندی جاوزت</w:t>
      </w:r>
      <w:r>
        <w:rPr>
          <w:rStyle w:val="FootnoteAnchor"/>
          <w:rtl w:val="true"/>
        </w:rPr>
        <w:footnoteReference w:id="1805"/>
      </w:r>
      <w:r>
        <w:rPr>
          <w:rFonts w:ascii="IRNazanin" w:hAnsi="IRNazanin" w:eastAsia="IRNazanin"/>
          <w:color w:val="111111"/>
          <w:sz w:val="28"/>
          <w:sz w:val="28"/>
          <w:szCs w:val="28"/>
          <w:rtl w:val="true"/>
          <w:lang w:bidi="fa-IR"/>
        </w:rPr>
        <w:t>أملی ولیس یبلغها قولی ولا عملی</w:t>
      </w:r>
    </w:p>
    <w:p>
      <w:pPr>
        <w:pStyle w:val="BookText"/>
        <w:rPr/>
      </w:pPr>
      <w:r>
        <w:rPr>
          <w:rFonts w:ascii="Amiri" w:hAnsi="Amiri" w:eastAsia="Amiri" w:cs="Amiri"/>
          <w:color w:val="111111"/>
          <w:sz w:val="28"/>
          <w:sz w:val="28"/>
          <w:szCs w:val="28"/>
          <w:rtl w:val="true"/>
          <w:lang w:bidi="ar-SA"/>
        </w:rPr>
        <w:t>لکنّ أشرفها</w:t>
      </w:r>
      <w:r>
        <w:rPr>
          <w:rStyle w:val="FootnoteAnchor"/>
          <w:rtl w:val="true"/>
        </w:rPr>
        <w:footnoteReference w:id="1806"/>
      </w:r>
      <w:r>
        <w:rPr>
          <w:rFonts w:ascii="IRNazanin" w:hAnsi="IRNazanin" w:eastAsia="IRNazanin"/>
          <w:color w:val="111111"/>
          <w:sz w:val="28"/>
          <w:sz w:val="28"/>
          <w:szCs w:val="28"/>
          <w:rtl w:val="true"/>
          <w:lang w:bidi="fa-IR"/>
        </w:rPr>
        <w:t>عندی وأفضلها ولایتی لأمیرالمؤمنین علی</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وأبوالقاسم القشیری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الحافظ، عن أبی‌برزة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بطّة فی إبانته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أبی‌سعید الخدری، کلّهم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قدم عبد یوم القیامة حتّی</w:t>
      </w:r>
      <w:bookmarkStart w:id="246" w:name="pg14048_178979"/>
    </w:p>
    <w:p>
      <w:pPr>
        <w:pStyle w:val="BookText"/>
        <w:rPr/>
      </w:pPr>
      <w:bookmarkEnd w:id="246"/>
      <w:r>
        <w:rPr>
          <w:rFonts w:ascii="IRNazanin" w:hAnsi="IRNazanin" w:eastAsia="IRNazanin"/>
          <w:color w:val="111111"/>
          <w:sz w:val="28"/>
          <w:sz w:val="28"/>
          <w:szCs w:val="28"/>
          <w:rtl w:val="true"/>
          <w:lang w:bidi="fa-IR"/>
        </w:rPr>
        <w:t>یسأل عن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فیما أفناه، وعن شبابه فیما أبلاه، وعن ماله من أین اکتسبه وفیما أنفقه، وعن حبّنا أهل البیت</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منقبة المطهّرین عن أبی‌نعیم،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آیة حبّکم هذا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هذا، ووضع یده علی کتف علی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 فقد أحبّنا، ومن أبغضه فقد أبغضنا</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لا یقبل اللّه من عبده حسنة حتّی یسأله عن حبّ علی بن أبی‌طالب</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النبی صلی الله علیه و آله فی خبر 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فرأیت حور علی أکثر من ورق الشجر، وقصور علی بعدد البشر</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3339489_3381743652"/>
      <w:bookmarkStart w:id="248" w:name="_Toc86"/>
      <w:bookmarkEnd w:id="247"/>
      <w:r>
        <w:rPr>
          <w:rtl w:val="true"/>
        </w:rPr>
        <w:t>فصل فی أنّه علیه السلام جواز الصراط، وقسیم الجنّة والنار</w:t>
      </w:r>
      <w:bookmarkEnd w:id="24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الصباح الزعفرانی، عن المزنی، عن الشافعی، عن مالک، عن حمید، عن أنس، قال رسول اللّه صلی الله علیه و آله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فوق الصراط عقبة کؤوداً، طولها ثلاثة آلاف عام، ألف عام هبوط، وألف عام شوک وحسک وعقارب وحیّات، وألف عام صعوداً، أنا أوّل من یقطع تلک العقبة، وثانی من یقطع تلک العقبة علی بن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یقطعها فی غیر مشقّة إلاّ محمّد وأهل بیته</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الْعَقَبَةَ التی من اقتحمها نجا،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کلّهم عبید النار ما خلا نحن وشیعتنا، فکّ اللّه رقابهم من النار</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یُخْزِی اللّهُ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یعذّب اللّه محمّداً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یعذّب علی بن أبی‌طالب وفاطمة والحسن والحسین علیهم السلام وحمزة وجعفراً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یَسْعی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یضیء علی الصراط لعلی وفاطمة علیهما السلام مثل الدنیا سبعین مرّة، فیسعی نورهم بین أیدیهم، ویسعی عن أیمانهم، وهم یتبعونها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فیمضی أهل بیت محمّد أوّل مرّة علی الصراط</w:t>
      </w:r>
      <w:r>
        <w:rPr>
          <w:rStyle w:val="FootnoteAnchor"/>
          <w:rtl w:val="true"/>
        </w:rPr>
        <w:footnoteReference w:id="1813"/>
      </w:r>
      <w:r>
        <w:rPr>
          <w:rFonts w:ascii="Amiri" w:hAnsi="Amiri" w:eastAsia="Amiri" w:cs="Amiri"/>
          <w:color w:val="111111"/>
          <w:sz w:val="28"/>
          <w:sz w:val="28"/>
          <w:szCs w:val="28"/>
          <w:rtl w:val="true"/>
          <w:lang w:bidi="ar-SA"/>
        </w:rPr>
        <w:t>مثل البرق الخاطف، ثمّ یمضی قوم مثل الریح، ثمّ یمضی قوم مثل عدو الفرس، ثمّ یمضی قوم مثل المشی، ثمّ قوم مثل الجثو، ثمّ قوم مثل الزحف، ویجعله اللّه علی المؤمنین عریضاً، وعلی المذنبین دقیقاً،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رَبَّنا أَتْمِمْ لَنا نُورَنا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نجتاز به علی الصراط</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أمیرالمؤمنین علیه السلام فی هودج من الزمرد الأخضر، ومعه فاطمة علیها السلام</w:t>
      </w:r>
    </w:p>
    <w:p>
      <w:pPr>
        <w:pStyle w:val="BookText"/>
        <w:rPr/>
      </w:pPr>
      <w:r>
        <w:rPr>
          <w:rFonts w:ascii="IRNazanin" w:hAnsi="IRNazanin" w:eastAsia="IRNazanin"/>
          <w:color w:val="111111"/>
          <w:sz w:val="28"/>
          <w:sz w:val="28"/>
          <w:szCs w:val="28"/>
          <w:rtl w:val="true"/>
          <w:lang w:bidi="fa-IR"/>
        </w:rPr>
        <w:t>علی نجیب من الیاقوت الأحمر، حولها سبعون ألف حور کالبرق اللامع</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وأنس،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ونصب الصراط علی جهنّم، لم یجز علیه إلاّ من معه جواز فیه ولایة علی بن أبی‌طالب، وذلک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تاریخ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عن مجاهد، عن طاووس، عن ابن عبّاس، قلت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للناس جواز؟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أبی‌طالب</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شریک القاضی، وعبداللّه بن حمّاد الأنصاری، قال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الأعمش فی علّته التی قبض فیها، وعنده ابن شبرمة، وابن أبی‌لیلی، وأبوحنیفة، فقال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إتّق اللّه وانظر لنفسک، فإنّک فی آخر یوم من أیّام الدنیا، وأوّل یوم من أیّام الآخرة، وقد کنت تحدّث فی علی بأحادیث لو تبت عنها کان خیراً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عبایة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قسیم النار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أقعدونی وسنّدونی، حدّثنی والذی إلیه مصیری موسی بن طریف إمام بنی أسد، عن عبایة بن ربعی إمام الحیّ،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النار،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ولیّی دعیه، وهذا عدوّی خذیه</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وحدّثنی أبوالمتوکّل الناجی فی إمرة الحجّاج، عن أبی‌سعید الخدری،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یأمر اللّه عزّوجلّ، فأقعد أنا وعلی علی الصراط، ویقال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أدخلا الجنّة من آمن بی وأحبّکما، وأدخلا النار من کفر بی وأبغضکما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النار من أبغضکما، وأدخلا الجنّة من أحبّکما</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یأمر اللّه علیاً</w:t>
      </w:r>
      <w:r>
        <w:rPr>
          <w:rStyle w:val="FootnoteAnchor"/>
          <w:rtl w:val="true"/>
        </w:rPr>
        <w:footnoteReference w:id="1818"/>
      </w:r>
      <w:r>
        <w:rPr>
          <w:rFonts w:ascii="IRNazanin" w:hAnsi="IRNazanin" w:eastAsia="IRNazanin"/>
          <w:color w:val="111111"/>
          <w:sz w:val="28"/>
          <w:sz w:val="28"/>
          <w:szCs w:val="28"/>
          <w:rtl w:val="true"/>
          <w:lang w:bidi="fa-IR"/>
        </w:rPr>
        <w:t>علیه السلام أن یقسّم بین الجنّة والنار، فیقول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ذا عدوّی، وذری ذا ولیّی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أبوحنیفة إزاره علی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لا یجیء أبومحمّد بأعظم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أمسی الأعمش حتّی توفّی</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الصفوانی فی الإحن والمحن، فی خبر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عبّاس</w:t>
      </w:r>
      <w:r>
        <w:rPr>
          <w:rFonts w:eastAsia="IRNazanin" w:cs="IRNazanin"/>
          <w:color w:val="111111"/>
          <w:sz w:val="28"/>
          <w:szCs w:val="28"/>
          <w:rtl w:val="true"/>
          <w:lang w:bidi="fa-IR"/>
        </w:rPr>
        <w:t>)</w:t>
      </w:r>
      <w:r>
        <w:rPr>
          <w:rStyle w:val="FootnoteAnchor"/>
          <w:rtl w:val="true"/>
        </w:rPr>
        <w:footnoteReference w:id="1820"/>
      </w:r>
      <w:r>
        <w:rPr>
          <w:rFonts w:ascii="IRNazanin" w:hAnsi="IRNazanin" w:eastAsia="IRNazanin"/>
          <w:color w:val="111111"/>
          <w:sz w:val="28"/>
          <w:sz w:val="28"/>
          <w:szCs w:val="28"/>
          <w:rtl w:val="true"/>
          <w:lang w:bidi="fa-IR"/>
        </w:rPr>
        <w:t>عن إسحاق بن موسی بن جعفر، عن، أبیه، عن جدّه، عن آبائه علیهم السلام، 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وینزل الملکان،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ومالک، فیقول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بلطفه ومنّه أن أسعر النیران، فسعّرتها، وأن أغلق أبوابها، فغلقتها، وأن آتیک بمفاتیحها، فخذها یا محمّد،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ذلک من ربّی، فله الحمد علی ما منّ به علیّ، ثمّ أدفعها إلی علی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بمنّه ولطفه أن أزخرف الجنان، فزخرفتها، وأن</w:t>
      </w:r>
    </w:p>
    <w:p>
      <w:pPr>
        <w:pStyle w:val="BookText"/>
        <w:rPr/>
      </w:pPr>
      <w:r>
        <w:rPr>
          <w:rFonts w:ascii="IRNazanin" w:hAnsi="IRNazanin" w:eastAsia="IRNazanin"/>
          <w:color w:val="111111"/>
          <w:sz w:val="28"/>
          <w:sz w:val="28"/>
          <w:szCs w:val="28"/>
          <w:rtl w:val="true"/>
          <w:lang w:bidi="fa-IR"/>
        </w:rPr>
        <w:t>أغلق أبوابها، فغلقتها، وأن آتیک بمفاتیحها، فخذها یا محمّد،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ذلک من ربّی، فله الحمد علی ما منّ به علیّ، ثمّ أدفعها إلی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فینزل علی وفی یده مفاتیح الجنّة، ومقالید النار، فیقف علی بحجزتها، ویأخذ بزمامها، وقد تطایر شررها، وعلا زفیرها، وتلاطمت أمواجها، فتنادیه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جزنی یا علی، فقد أطفأ نورک لهبی، فیقول لها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اترکی هذا ولیّی، وخذی هذا عدوّی، وإنّ جهنّم یومئذ لأطوع لعلی من غلام أحدکم لصاحبه</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قسیم النار من قیله لها ذری ذا وهذا فاشربی منه واطعمی</w:t>
      </w:r>
    </w:p>
    <w:p>
      <w:pPr>
        <w:pStyle w:val="BookText"/>
        <w:rPr/>
      </w:pPr>
      <w:r>
        <w:rPr>
          <w:rFonts w:ascii="IRNazanin" w:hAnsi="IRNazanin" w:eastAsia="IRNazanin"/>
          <w:color w:val="111111"/>
          <w:sz w:val="28"/>
          <w:sz w:val="28"/>
          <w:szCs w:val="28"/>
          <w:rtl w:val="true"/>
          <w:lang w:bidi="fa-IR"/>
        </w:rPr>
        <w:t>خذی بالشوی ممّن نصیبک منهم ولا تقربی من کان حزبی فتظلمی</w:t>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لأرجو یا إلهی سلامةً بعفوک من نارٍ تلظّی همومها</w:t>
      </w:r>
    </w:p>
    <w:p>
      <w:pPr>
        <w:pStyle w:val="BookText"/>
        <w:rPr/>
      </w:pPr>
      <w:r>
        <w:rPr>
          <w:rFonts w:ascii="IRNazanin" w:hAnsi="IRNazanin" w:eastAsia="IRNazanin"/>
          <w:color w:val="111111"/>
          <w:sz w:val="28"/>
          <w:sz w:val="28"/>
          <w:szCs w:val="28"/>
          <w:rtl w:val="true"/>
          <w:lang w:bidi="fa-IR"/>
        </w:rPr>
        <w:t>أباحسنٍ لو کان حبّک مدخلی جهنّم کان الفوز عندی جحیمها</w:t>
      </w:r>
    </w:p>
    <w:p>
      <w:pPr>
        <w:pStyle w:val="BookText"/>
        <w:rPr/>
      </w:pPr>
      <w:r>
        <w:rPr>
          <w:rFonts w:ascii="IRNazanin" w:hAnsi="IRNazanin" w:eastAsia="IRNazanin"/>
          <w:color w:val="111111"/>
          <w:sz w:val="28"/>
          <w:sz w:val="28"/>
          <w:szCs w:val="28"/>
          <w:rtl w:val="true"/>
          <w:lang w:bidi="fa-IR"/>
        </w:rPr>
        <w:t>وکیف یخاف النار من هو موقنٌ بأنّ أمیرالمؤمنین قسیمها</w:t>
      </w:r>
    </w:p>
    <w:p>
      <w:pPr>
        <w:pStyle w:val="BookText"/>
        <w:rPr/>
      </w:pPr>
      <w:r>
        <w:rPr>
          <w:rFonts w:ascii="IRNazanin" w:hAnsi="IRNazanin" w:eastAsia="IRNazanin"/>
          <w:color w:val="111111"/>
          <w:sz w:val="28"/>
          <w:sz w:val="28"/>
          <w:szCs w:val="28"/>
          <w:rtl w:val="true"/>
          <w:lang w:bidi="fa-IR"/>
        </w:rPr>
        <w:t>قال 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الکلبی والأعمش، فقال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أشدّ ما سمعت من مناقب علی علیه السلام، فحدّث بحدیث عبایة أنّه قسیم النار، فقال الکلبی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وعندی أعظم ممّا عندک، أعطی رسول اللّه صلی الله علیه و آله علیاً علیه السلام کتاباً فیه أسماء أهل الجنّة، وأسماء أهل النار</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bookmarkStart w:id="249" w:name="pg14048_178984"/>
    </w:p>
    <w:p>
      <w:pPr>
        <w:pStyle w:val="BookText"/>
        <w:rPr/>
      </w:pPr>
      <w:bookmarkEnd w:id="249"/>
      <w:r>
        <w:rPr>
          <w:rFonts w:ascii="IRNazanin" w:hAnsi="IRNazanin" w:eastAsia="IRNazanin"/>
          <w:color w:val="111111"/>
          <w:sz w:val="28"/>
          <w:sz w:val="28"/>
          <w:szCs w:val="28"/>
          <w:rtl w:val="true"/>
          <w:lang w:bidi="fa-IR"/>
        </w:rPr>
        <w:t>الصفوانی، بإسناده إلی موسی بن جعفر علیهما السلام، عن النبی صلی الله علیه و آله فی خبر طویل،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کذلک إذ أقبل 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رضوان، والآخر مالک، فیصعد رضوان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نبی اللّه،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أیّها الملک الطیّب الریح، الحسن الوجه، الکریم علی اللّه، من أنت؟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رضوان خازن الجنان، إنّ اللّه أمرنی بلطفه أن ازخرف الجنان فزخرفتها، وأن أغلق أبوابها فغلقتها، وأتیتک بمفاتیحها، فخذها یا أحمد،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من ربّی، فله الحمد علی ما أنعم به علیّ، فادفعه إلی أخی علی، فیدفعه إلیّ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3339491_3381743652"/>
      <w:bookmarkStart w:id="251" w:name="_Toc87"/>
      <w:bookmarkEnd w:id="250"/>
      <w:r>
        <w:rPr>
          <w:rtl w:val="true"/>
        </w:rPr>
        <w:t>فصل فی أنّه علیه السلام الساقی والشفیع</w:t>
      </w:r>
      <w:bookmarkEnd w:id="251"/>
    </w:p>
    <w:p>
      <w:pPr>
        <w:pStyle w:val="BookText"/>
        <w:rPr/>
      </w:pPr>
      <w:r>
        <w:rPr>
          <w:rFonts w:ascii="IRNazanin" w:hAnsi="IRNazanin" w:eastAsia="IRNazanin"/>
          <w:color w:val="111111"/>
          <w:sz w:val="28"/>
          <w:sz w:val="28"/>
          <w:szCs w:val="28"/>
          <w:rtl w:val="true"/>
          <w:lang w:bidi="fa-IR"/>
        </w:rPr>
        <w:t>ابن جبیر،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 آله عن الکوثر؟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الکوثر نهر یجری تحت عرش اللّه، ماؤه أشدّ بیاضاً من الثلج، وأحلی من العسل، وألین من الزبد، حصباؤه الدرّ والزبرجد والیاقوت والمرجان، حشیشه الزعفران، ترابه المسک الأذفر، قواعده تحت عرش اللّه، ثمّ ضرب یده علی جنب علی علیه 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النهر لی ولک، ولمحبّیک من بعدی</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الحافظ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عطیة،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اعطیت الکوثر،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الکوثر؟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فی الجنّة، عرضه وطوله ما بین المشرق والمغرب، لا یشرب أحد منه فیظمأ، ولا یتوضّأ أحد منه فیشعث، لا یشرب منه</w:t>
      </w:r>
      <w:r>
        <w:rPr>
          <w:rStyle w:val="FootnoteAnchor"/>
          <w:rtl w:val="true"/>
        </w:rPr>
        <w:footnoteReference w:id="1825"/>
      </w:r>
      <w:r>
        <w:rPr>
          <w:rFonts w:ascii="IRNazanin" w:hAnsi="IRNazanin" w:eastAsia="IRNazanin"/>
          <w:color w:val="111111"/>
          <w:sz w:val="28"/>
          <w:sz w:val="28"/>
          <w:szCs w:val="28"/>
          <w:rtl w:val="true"/>
          <w:lang w:bidi="fa-IR"/>
        </w:rPr>
        <w:t>إنسان أخفر ذمّتی، ولا قتل أهل بیتی</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الذائد عن حوضی یوم القیامة، تذود عنه الرجال، کما یذاد الأصید البعیر الصادی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به الصید، والصید داء یلوی عنقه</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اللاحی علیاً دع الخنی فما أنت من تأنیبه بمصوّب</w:t>
      </w:r>
    </w:p>
    <w:p>
      <w:pPr>
        <w:pStyle w:val="BookText"/>
        <w:rPr/>
      </w:pPr>
      <w:r>
        <w:rPr>
          <w:rFonts w:ascii="IRNazanin" w:hAnsi="IRNazanin" w:eastAsia="IRNazanin"/>
          <w:color w:val="111111"/>
          <w:sz w:val="28"/>
          <w:sz w:val="28"/>
          <w:szCs w:val="28"/>
          <w:rtl w:val="true"/>
          <w:lang w:bidi="fa-IR"/>
        </w:rPr>
        <w:t>أتلحی أمیر اللّه</w:t>
      </w:r>
      <w:r>
        <w:rPr>
          <w:rStyle w:val="FootnoteAnchor"/>
          <w:rtl w:val="true"/>
        </w:rPr>
        <w:footnoteReference w:id="1828"/>
      </w:r>
      <w:r>
        <w:rPr>
          <w:rFonts w:ascii="IRNazanin" w:hAnsi="IRNazanin" w:eastAsia="IRNazanin"/>
          <w:color w:val="111111"/>
          <w:sz w:val="28"/>
          <w:sz w:val="28"/>
          <w:szCs w:val="28"/>
          <w:rtl w:val="true"/>
          <w:lang w:bidi="fa-IR"/>
        </w:rPr>
        <w:t>بعد أمینه وصاحب حوضٍ شربه خیر مشرب</w:t>
      </w:r>
    </w:p>
    <w:p>
      <w:pPr>
        <w:pStyle w:val="BookText"/>
        <w:rPr/>
      </w:pPr>
      <w:r>
        <w:rPr>
          <w:rFonts w:ascii="Amiri" w:hAnsi="Amiri" w:eastAsia="Amiri" w:cs="Amiri"/>
          <w:color w:val="111111"/>
          <w:sz w:val="28"/>
          <w:sz w:val="28"/>
          <w:szCs w:val="28"/>
          <w:rtl w:val="true"/>
          <w:lang w:bidi="ar-SA"/>
        </w:rPr>
        <w:t>وحافاته درٌّ ومسکٌ ترابه وقد حاز ماءً من لجینٍ مذهّب</w:t>
      </w:r>
    </w:p>
    <w:p>
      <w:pPr>
        <w:pStyle w:val="BookText"/>
        <w:rPr/>
      </w:pPr>
      <w:r>
        <w:rPr>
          <w:rFonts w:ascii="IRNazanin" w:hAnsi="IRNazanin" w:eastAsia="IRNazanin"/>
          <w:color w:val="111111"/>
          <w:sz w:val="28"/>
          <w:sz w:val="28"/>
          <w:szCs w:val="28"/>
          <w:rtl w:val="true"/>
          <w:lang w:bidi="fa-IR"/>
        </w:rPr>
        <w:t>متی ما یرد مولاه یشرب وإن یرد عدوٌّ له یرجع بخزیٍ ویضرب</w:t>
      </w:r>
      <w:r>
        <w:rPr>
          <w:rStyle w:val="FootnoteAnchor"/>
          <w:rtl w:val="true"/>
        </w:rPr>
        <w:footnoteReference w:id="1829"/>
      </w:r>
    </w:p>
    <w:p>
      <w:pPr>
        <w:pStyle w:val="BookText"/>
        <w:rPr/>
      </w:pPr>
      <w:r>
        <w:rPr>
          <w:rFonts w:ascii="IRNazanin" w:hAnsi="IRNazanin" w:eastAsia="IRNazanin"/>
          <w:color w:val="111111"/>
          <w:sz w:val="28"/>
          <w:sz w:val="28"/>
          <w:szCs w:val="28"/>
          <w:rtl w:val="true"/>
          <w:lang w:bidi="fa-IR"/>
        </w:rPr>
        <w:t>أبونواس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إن عظمت ذنوبی کثرةً فلقد علمت بأنّ عفوک أعظم</w:t>
      </w:r>
    </w:p>
    <w:p>
      <w:pPr>
        <w:pStyle w:val="BookText"/>
        <w:rPr/>
      </w:pPr>
      <w:r>
        <w:rPr>
          <w:rFonts w:ascii="IRNazanin" w:hAnsi="IRNazanin" w:eastAsia="IRNazanin"/>
          <w:color w:val="111111"/>
          <w:sz w:val="28"/>
          <w:sz w:val="28"/>
          <w:szCs w:val="28"/>
          <w:rtl w:val="true"/>
          <w:lang w:bidi="fa-IR"/>
        </w:rPr>
        <w:t>أدعوک ربّ کما أمرت تضرّعاً فإذا رددت یدی فمن ذا یرحم</w:t>
      </w:r>
    </w:p>
    <w:p>
      <w:pPr>
        <w:pStyle w:val="BookText"/>
        <w:rPr/>
      </w:pPr>
      <w:r>
        <w:rPr>
          <w:rFonts w:ascii="IRNazanin" w:hAnsi="IRNazanin" w:eastAsia="IRNazanin"/>
          <w:color w:val="111111"/>
          <w:sz w:val="28"/>
          <w:sz w:val="28"/>
          <w:szCs w:val="28"/>
          <w:rtl w:val="true"/>
          <w:lang w:bidi="fa-IR"/>
        </w:rPr>
        <w:t>إن کان لا یرجوک إلاّ محسنٌ فمن الذی یرجو ویدعو</w:t>
      </w:r>
      <w:r>
        <w:rPr>
          <w:rStyle w:val="FootnoteAnchor"/>
          <w:rtl w:val="true"/>
        </w:rPr>
        <w:footnoteReference w:id="1830"/>
      </w:r>
      <w:r>
        <w:rPr>
          <w:rFonts w:ascii="IRNazanin" w:hAnsi="IRNazanin" w:eastAsia="IRNazanin"/>
          <w:color w:val="111111"/>
          <w:sz w:val="28"/>
          <w:sz w:val="28"/>
          <w:szCs w:val="28"/>
          <w:rtl w:val="true"/>
          <w:lang w:bidi="fa-IR"/>
        </w:rPr>
        <w:t>المجرم</w:t>
      </w:r>
    </w:p>
    <w:p>
      <w:pPr>
        <w:pStyle w:val="BookText"/>
        <w:rPr/>
      </w:pPr>
      <w:r>
        <w:rPr>
          <w:rFonts w:ascii="Amiri" w:hAnsi="Amiri" w:eastAsia="Amiri" w:cs="Amiri"/>
          <w:color w:val="111111"/>
          <w:sz w:val="28"/>
          <w:sz w:val="28"/>
          <w:szCs w:val="28"/>
          <w:rtl w:val="true"/>
          <w:lang w:bidi="ar-SA"/>
        </w:rPr>
        <w:t>ما لی إلیک وسیلةً إلاّ الرجا وجمیل ظنّی ثمّ إنّی مسلم</w:t>
      </w:r>
    </w:p>
    <w:p>
      <w:pPr>
        <w:pStyle w:val="BookText"/>
        <w:rPr/>
      </w:pPr>
      <w:r>
        <w:rPr>
          <w:rFonts w:ascii="Amiri" w:hAnsi="Amiri" w:eastAsia="Amiri" w:cs="Amiri"/>
          <w:color w:val="111111"/>
          <w:sz w:val="28"/>
          <w:sz w:val="28"/>
          <w:szCs w:val="28"/>
          <w:rtl w:val="true"/>
          <w:lang w:bidi="ar-SA"/>
        </w:rPr>
        <w:t>مستمسکاً بمحمّدٍ وبآله إنّ الموفّق من بهم یستعصم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bookmarkStart w:id="252" w:name="pg14048_178986"/>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ومعلوم أنّ اللّه تعالی قد وعد المؤمنین بالجنّة، ولکن مثل هذه الدرجات والکرامات لا یکون إلاّ لمن قرّبه اللّه تعالی، واختاره علی الکافّة</w:t>
      </w:r>
      <w:r>
        <w:rPr>
          <w:rFonts w:eastAsia="IRNazanin" w:cs="IRNazanin"/>
          <w:color w:val="111111"/>
          <w:sz w:val="28"/>
          <w:szCs w:val="28"/>
          <w:rtl w:val="true"/>
          <w:lang w:bidi="fa-IR"/>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3" w:name="__RefHeading___Toc3339493_3381743652"/>
      <w:bookmarkStart w:id="254" w:name="_Toc88"/>
      <w:bookmarkEnd w:id="253"/>
      <w:r>
        <w:rPr>
          <w:rtl w:val="true"/>
        </w:rPr>
        <w:t>باب النکت واللطائف</w:t>
      </w:r>
      <w:bookmarkEnd w:id="254"/>
    </w:p>
    <w:p>
      <w:pPr>
        <w:pStyle w:val="Heading3"/>
        <w:numPr>
          <w:ilvl w:val="2"/>
          <w:numId w:val="1"/>
        </w:numPr>
        <w:rPr/>
      </w:pPr>
      <w:bookmarkStart w:id="255" w:name="__RefHeading___Toc3339495_3381743652"/>
      <w:bookmarkStart w:id="256" w:name="_Toc89"/>
      <w:bookmarkEnd w:id="255"/>
      <w:r>
        <w:rPr>
          <w:rtl w:val="true"/>
        </w:rPr>
        <w:t>فصل فی الاضافة بالتسمیة</w:t>
      </w:r>
      <w:bookmarkEnd w:id="256"/>
    </w:p>
    <w:p>
      <w:pPr>
        <w:pStyle w:val="BookText"/>
        <w:rPr/>
      </w:pPr>
      <w:r>
        <w:rPr>
          <w:rFonts w:ascii="Amiri" w:hAnsi="Amiri" w:eastAsia="Amiri" w:cs="Amiri"/>
          <w:color w:val="111111"/>
          <w:sz w:val="28"/>
          <w:sz w:val="28"/>
          <w:szCs w:val="28"/>
          <w:rtl w:val="true"/>
          <w:lang w:bidi="ar-SA"/>
        </w:rPr>
        <w:t xml:space="preserve">قال اللّه تعالی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اللّه ورسوله، ویحبّه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سمّاه اللّه تعالی بأسماء من أسمائه،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والهادی، والهدی، والشاهد، والشهید، والعلی، والولی، والفاضل، والعالم، والحقّ، والعدل، والصدق</w:t>
      </w:r>
      <w:r>
        <w:rPr>
          <w:rStyle w:val="FootnoteAnchor"/>
          <w:rtl w:val="true"/>
        </w:rPr>
        <w:footnoteReference w:id="1832"/>
      </w:r>
      <w:r>
        <w:rPr>
          <w:rFonts w:ascii="IRNazanin" w:hAnsi="IRNazanin" w:eastAsia="IRNazanin"/>
          <w:color w:val="111111"/>
          <w:sz w:val="28"/>
          <w:sz w:val="28"/>
          <w:szCs w:val="28"/>
          <w:rtl w:val="true"/>
          <w:lang w:bidi="fa-IR"/>
        </w:rPr>
        <w:t>، والمؤمن، وغیر ذلک، وقد تقدّم بیانها فی مواضعه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تعالی جعل علیاً علیه السلام ثانی نبیّه، وثالث نفسه، فی خمسة وعشرین موضعاً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والرؤیة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یُؤْذُونَ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والعصیان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یَعْصِ اللّهَ وَ رَسُولَهُ وَ یَتَعَدَّ حُدُودَهُ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والموالاة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 جِبْرِیلُ وَ صالِحُ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الْمَلائِکَةُ وَ أُولُوا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أشبه هذا من نظائره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تعالی سمّی علیاً علیه السلام مثل ما سمّی به کتبه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فِیها 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سَنُلْقِی عَلَیْکَ قَوْلاً ثَقِیلاً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تَکْتُمُوا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جاءَ بِالصِّدْقِ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 وَ الْقُرْآنِ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فی البلاغة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 لا یابِسٍ إِلاّ فِی کِتابٍ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هذا الکتاب عنده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bookmarkStart w:id="257" w:name="pg14048_178989"/>
    </w:p>
    <w:p>
      <w:pPr>
        <w:pStyle w:val="BookText"/>
        <w:rPr/>
      </w:pPr>
      <w:bookmarkEnd w:id="257"/>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یعلو ولا یعلی علیه</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کَلِمَةُ اللّهِ هِیَ الْعُلْیا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258" w:name="__RefHeading___Toc3339497_3381743652"/>
      <w:bookmarkStart w:id="259" w:name="_Toc90"/>
      <w:bookmarkEnd w:id="258"/>
      <w:r>
        <w:rPr>
          <w:rtl w:val="true"/>
        </w:rPr>
        <w:t>فصل فی مساواته مع آدم وإدریس ونوح علیهم السلام</w:t>
      </w:r>
      <w:bookmarkEnd w:id="259"/>
    </w:p>
    <w:p>
      <w:pPr>
        <w:pStyle w:val="BookText"/>
        <w:rPr/>
      </w:pPr>
      <w:r>
        <w:rPr>
          <w:rFonts w:ascii="Amiri" w:hAnsi="Amiri" w:eastAsia="Amiri" w:cs="Amiri"/>
          <w:color w:val="111111"/>
          <w:sz w:val="28"/>
          <w:sz w:val="28"/>
          <w:szCs w:val="28"/>
          <w:rtl w:val="true"/>
          <w:lang w:bidi="ar-SA"/>
        </w:rPr>
        <w:t>ساواه مع آدم علیه السلام فی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قوله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والتزویج؛ لأنّه جری تزویجها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الحدید علی آدم علیه السلام، وأنزل علی علی علیه السلام ذو الفقار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آدم علیه السلام خلیفة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علیه السلام خلیفة اللّه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یقل إنّی رابع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آدم علیه السلام وقت خلقته وقد عطس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ولهذا خلقتک سبقت رحمتی غضبی، فهو</w:t>
      </w:r>
      <w:r>
        <w:rPr>
          <w:rStyle w:val="FootnoteAnchor"/>
          <w:rtl w:val="true"/>
        </w:rPr>
        <w:footnoteReference w:id="1835"/>
      </w:r>
      <w:r>
        <w:rPr>
          <w:rFonts w:ascii="IRNazanin" w:hAnsi="IRNazanin" w:eastAsia="IRNazanin"/>
          <w:color w:val="111111"/>
          <w:sz w:val="28"/>
          <w:sz w:val="28"/>
          <w:szCs w:val="28"/>
          <w:rtl w:val="true"/>
          <w:lang w:bidi="fa-IR"/>
        </w:rPr>
        <w:t>أوّل کلمة قالها، وعلی علیه السلام لمّا ولد سجد للّه علی الأرض وحمده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وآدم علیه السلام خلق بین مکّة والطائف، وعلی علیه السلام ولد فی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واصطفی اللّه آدم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عِمْرانَ عَلَی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والأنبیاء علیهم السلام کلّهم من صلب آدم، وأوصیاء النبی صلی الله علیه و آله من صلب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اللّه الملائکة بالسجود لآدم علیه السلام، وعلی علیه السلام أمر بأن یؤتی إلیه ولا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العبّاس بن بکّار، عن شریک، عن سلمة بن کهیل، عن علی علیه السلام،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بمنزلة الکعبة تؤتی ولا تأتی</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وساواه مع إدریس علیه السلام بأشیاء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إدریس علیه السلام بعد وفاته من طعام الجنّة، وأطعم علی علیه السلام فی حیاته من طعامها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وسمّی إدریس؛ لأنّه درس الکتب کلّها، وقوله تعالی فی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وإدریس علیه السلام أوّل من وضع الخطّ، وعلی علیه السلام أوّل من وضع النحو والکلام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وساواه مع نوح علیه السلام فی خمسة عشر موضعاً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سمّاه 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عَبْداً شَکُوراً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 علیاً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لِسانَ صِدْقٍ عَلِیًّا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60" w:name="pg14048_178991"/>
    </w:p>
    <w:p>
      <w:pPr>
        <w:pStyle w:val="BookText"/>
        <w:rPr/>
      </w:pPr>
      <w:bookmarkEnd w:id="260"/>
      <w:r>
        <w:rPr>
          <w:rFonts w:ascii="IRNazanin" w:hAnsi="IRNazanin" w:eastAsia="IRNazanin"/>
          <w:color w:val="111111"/>
          <w:sz w:val="28"/>
          <w:sz w:val="28"/>
          <w:szCs w:val="28"/>
          <w:rtl w:val="true"/>
          <w:lang w:bidi="fa-IR"/>
        </w:rPr>
        <w:t>واشتق إسم نوح</w:t>
      </w:r>
      <w:r>
        <w:rPr>
          <w:rStyle w:val="FootnoteAnchor"/>
          <w:rtl w:val="true"/>
        </w:rPr>
        <w:footnoteReference w:id="1837"/>
      </w:r>
      <w:r>
        <w:rPr>
          <w:rFonts w:ascii="IRNazanin" w:hAnsi="IRNazanin" w:eastAsia="IRNazanin"/>
          <w:color w:val="111111"/>
          <w:sz w:val="28"/>
          <w:sz w:val="28"/>
          <w:szCs w:val="28"/>
          <w:rtl w:val="true"/>
          <w:lang w:bidi="fa-IR"/>
        </w:rPr>
        <w:t>من صفته لمّا ناح، واشتقّ إسم علی علیه السلام من صفته؛ لأنّه 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یا نُوحُ اهْبِطْ بِسَلامٍ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w:t>
      </w:r>
      <w:r>
        <w:rPr>
          <w:rStyle w:val="FootnoteAnchor"/>
          <w:rtl w:val="true"/>
        </w:rPr>
        <w:footnoteReference w:id="1838"/>
      </w:r>
      <w:r>
        <w:rPr>
          <w:rFonts w:ascii="Amiri" w:hAnsi="Amiri" w:eastAsia="Amiri" w:cs="Amiri"/>
          <w:color w:val="111111"/>
          <w:sz w:val="28"/>
          <w:sz w:val="28"/>
          <w:szCs w:val="28"/>
          <w:rtl w:val="true"/>
          <w:lang w:bidi="ar-SA"/>
        </w:rPr>
        <w:t xml:space="preserve">علی السفینة عند طوفان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حَمَلْناهُ عَلی ذاتِ أَلْواحٍ وَ دُسُرٍ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بیتی کسفینة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فسفینة علی علیه السلام نجاة من النار، وغیر ذلک</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3339499_3381743652"/>
      <w:bookmarkStart w:id="262" w:name="_Toc91"/>
      <w:bookmarkEnd w:id="261"/>
      <w:r>
        <w:rPr>
          <w:rtl w:val="true"/>
        </w:rPr>
        <w:t>فصل فی مساواته مع إبراهیم وإسماعیل وإسحاق علیهم السلام</w:t>
      </w:r>
      <w:bookmarkEnd w:id="262"/>
    </w:p>
    <w:p>
      <w:pPr>
        <w:pStyle w:val="BookText"/>
        <w:rPr/>
      </w:pPr>
      <w:r>
        <w:rPr>
          <w:rFonts w:ascii="IRNazanin" w:hAnsi="IRNazanin" w:eastAsia="IRNazanin"/>
          <w:color w:val="111111"/>
          <w:sz w:val="28"/>
          <w:sz w:val="28"/>
          <w:szCs w:val="28"/>
          <w:rtl w:val="true"/>
          <w:lang w:bidi="fa-IR"/>
        </w:rPr>
        <w:t>ساوی علیاً علیه السلام مع إبراهیم علیه السلام فی مواضع کثیرة</w:t>
      </w:r>
      <w:r>
        <w:rPr>
          <w:rStyle w:val="FootnoteAnchor"/>
          <w:rtl w:val="true"/>
        </w:rPr>
        <w:footnoteReference w:id="1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اجْتَبَیْناهُمْ وَ هَدَیْناهُمْ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هَدَیْناهُمْ إِلی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وفی البرکة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بارَکْنا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بَرَکاتُهُ عَلَیْکُمْ أَهْلَ الْبَیْتِ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وفی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وبناه طواف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 بَیْتِیَ لِلطّائِفِینَ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وأمر إبراهیم علیه السلام بتطهیر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 بَیْتِیَ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تعالی طهّر بیت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وملوک الروم من نسل إبراهیم علیه السلام، والأئمّة الإحدی عشر علیهم السلام</w:t>
      </w:r>
      <w:r>
        <w:rPr>
          <w:rStyle w:val="FootnoteAnchor"/>
          <w:rtl w:val="true"/>
        </w:rPr>
        <w:footnoteReference w:id="1840"/>
      </w:r>
      <w:r>
        <w:rPr>
          <w:rFonts w:ascii="IRNazanin" w:hAnsi="IRNazanin" w:eastAsia="IRNazanin"/>
          <w:color w:val="111111"/>
          <w:sz w:val="28"/>
          <w:sz w:val="28"/>
          <w:szCs w:val="28"/>
          <w:rtl w:val="true"/>
          <w:lang w:bidi="fa-IR"/>
        </w:rPr>
        <w:t>من صلب علی علیه السلام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فی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وَفّی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فِی الْآخِرَةِ لَمِنَ 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صالِحُ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وإبراهیم علیه السلام فارق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أَعْتَزِلُکُمْ وَ ما تَدْعُونَ 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اللّه من نسله سبعین ألف 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یَعْقُوبَ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وعلی علیه السلام فارق قریشاً، فجعله اللّه فی أفضلها، وهم بنو هاشم، وأعطاه اللّه النسل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وعادت</w:t>
      </w:r>
      <w:r>
        <w:rPr>
          <w:rStyle w:val="FootnoteAnchor"/>
          <w:rtl w:val="true"/>
        </w:rPr>
        <w:footnoteReference w:id="1842"/>
      </w:r>
      <w:r>
        <w:rPr>
          <w:rFonts w:ascii="Amiri" w:hAnsi="Amiri" w:eastAsia="Amiri" w:cs="Amiri"/>
          <w:color w:val="111111"/>
          <w:sz w:val="28"/>
          <w:sz w:val="28"/>
          <w:szCs w:val="28"/>
          <w:rtl w:val="true"/>
          <w:lang w:bidi="ar-SA"/>
        </w:rPr>
        <w:t xml:space="preserve">إبراهیم علیه السلام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عَدُوٌّ لِی إِلاّ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وعادت قریش علیاً علیه السلام، فأبادهم 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إبراهیم علیه السلام أسّس الکعبة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علیه السلام أظهر</w:t>
      </w:r>
      <w:r>
        <w:rPr>
          <w:rStyle w:val="FootnoteAnchor"/>
          <w:rtl w:val="true"/>
        </w:rPr>
        <w:footnoteReference w:id="1843"/>
      </w:r>
      <w:r>
        <w:rPr>
          <w:rFonts w:ascii="IRNazanin" w:hAnsi="IRNazanin" w:eastAsia="IRNazanin"/>
          <w:color w:val="111111"/>
          <w:sz w:val="28"/>
          <w:sz w:val="28"/>
          <w:szCs w:val="28"/>
          <w:rtl w:val="true"/>
          <w:lang w:bidi="fa-IR"/>
        </w:rPr>
        <w:t>الإسلام، وطهّر الکعبة من الأزلام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وإبراهیم علیه السلام کسر أصناماً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مَنْ فَعَلَ هذا بِآلِهَتِنا قالَ بَلْ فَعَلَهُ کَبِیرُهُمْ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أفلون، وعلی علیه السلام کسر ثلاثمائة وستّین صنماً، أکبرها هبل</w:t>
      </w:r>
      <w:r>
        <w:rPr>
          <w:rFonts w:eastAsia="Amiri" w:cs="Amiri" w:ascii="Amiri" w:hAnsi="Amiri"/>
          <w:color w:val="111111"/>
          <w:sz w:val="28"/>
          <w:szCs w:val="28"/>
          <w:rtl w:val="true"/>
          <w:lang w:bidi="ar-SA"/>
        </w:rPr>
        <w:t>.</w:t>
      </w:r>
      <w:bookmarkStart w:id="263" w:name="pg14048_178994"/>
    </w:p>
    <w:p>
      <w:pPr>
        <w:pStyle w:val="BookText"/>
        <w:rPr/>
      </w:pPr>
      <w:bookmarkEnd w:id="263"/>
      <w:r>
        <w:rPr>
          <w:rFonts w:ascii="Amiri" w:hAnsi="Amiri" w:eastAsia="Amiri" w:cs="Amiri"/>
          <w:color w:val="111111"/>
          <w:sz w:val="28"/>
          <w:sz w:val="28"/>
          <w:szCs w:val="28"/>
          <w:rtl w:val="true"/>
          <w:lang w:bidi="ar-SA"/>
        </w:rPr>
        <w:t xml:space="preserve">ابتلی اللّه إبراهیم علیه السلام بقربان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 فِی الْمَنامِ أَنِّی أَذْبَحُکَ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وأبات أبوطالب علیاً علیه السلام علی فراش رسول اللّه صلی الله علیه و آله</w:t>
      </w:r>
      <w:r>
        <w:rPr>
          <w:rStyle w:val="FootnoteAnchor"/>
          <w:rtl w:val="true"/>
        </w:rPr>
        <w:footnoteReference w:id="1844"/>
      </w:r>
      <w:r>
        <w:rPr>
          <w:rFonts w:ascii="IRNazanin" w:hAnsi="IRNazanin" w:eastAsia="IRNazanin"/>
          <w:color w:val="111111"/>
          <w:sz w:val="28"/>
          <w:sz w:val="28"/>
          <w:szCs w:val="28"/>
          <w:rtl w:val="true"/>
          <w:lang w:bidi="fa-IR"/>
        </w:rPr>
        <w:t>کلّ لیلة فی الشعب، وأباته النبی صلی الله علیه و آله لیلة الهجرة، وبین الفداءین فروق، فربما یشفق الوالد علی ولده فلا یذبحه، وعلی علیه السلام کان علی یقین من الکفّار، ویقوی فی ظنّ ولده أنّ أباه یمتحنه فی طاعته، فیزول کثیر من الخوف، ویرجو السلامة، وعلی علیه السلام خائف بلا رجاء، وأمره مسند إلی الوحی، فیجب الانقیاد، وعلی علیه السلام علی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وأثنی اللّه علی إبراهیم علیه السلام فی خمسة وستّین موضعاً،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ربع القرآن فی علی علیه السلام</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3339501_3381743652"/>
      <w:bookmarkStart w:id="265" w:name="_Toc92"/>
      <w:bookmarkEnd w:id="264"/>
      <w:r>
        <w:rPr>
          <w:rtl w:val="true"/>
        </w:rPr>
        <w:t>فصل فی مساواته مع یعقوب ویوسف علیهم السلام</w:t>
      </w:r>
      <w:bookmarkEnd w:id="265"/>
    </w:p>
    <w:p>
      <w:pPr>
        <w:pStyle w:val="BookText"/>
        <w:rPr/>
      </w:pPr>
      <w:r>
        <w:rPr>
          <w:rFonts w:ascii="IRNazanin" w:hAnsi="IRNazanin" w:eastAsia="IRNazanin"/>
          <w:color w:val="111111"/>
          <w:sz w:val="28"/>
          <w:sz w:val="28"/>
          <w:szCs w:val="28"/>
          <w:rtl w:val="true"/>
          <w:lang w:bidi="fa-IR"/>
        </w:rPr>
        <w:t>کان لیعقوب علیه السلام اثنا عشر ابناً، أحبّهم إلیه یوسف علیه السلام وبنیامین، وکان لعلی علیه السلام سبعة</w:t>
      </w:r>
      <w:r>
        <w:rPr>
          <w:rStyle w:val="FootnoteAnchor"/>
          <w:rtl w:val="true"/>
        </w:rPr>
        <w:footnoteReference w:id="1845"/>
      </w:r>
      <w:r>
        <w:rPr>
          <w:rFonts w:ascii="IRNazanin" w:hAnsi="IRNazanin" w:eastAsia="IRNazanin"/>
          <w:color w:val="111111"/>
          <w:sz w:val="28"/>
          <w:sz w:val="28"/>
          <w:szCs w:val="28"/>
          <w:rtl w:val="true"/>
          <w:lang w:bidi="fa-IR"/>
        </w:rPr>
        <w:t>عشر ابناً، أحبّهم إلیه 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لیعقوب علیه السلام بیت الأحزان، ولآل النبی علیهم السلام</w:t>
      </w:r>
      <w:r>
        <w:rPr>
          <w:rStyle w:val="FootnoteAnchor"/>
          <w:rtl w:val="true"/>
        </w:rPr>
        <w:footnoteReference w:id="1846"/>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ویعقوب علیه السلام ارتدّ بصیراً بقمیص ابنه، وکان لعلی علیه السلام قمیص من غزل فاطمة علیها السلام،</w:t>
      </w:r>
    </w:p>
    <w:p>
      <w:pPr>
        <w:pStyle w:val="BookText"/>
        <w:rPr/>
      </w:pPr>
      <w:r>
        <w:rPr>
          <w:rFonts w:ascii="Amiri" w:hAnsi="Amiri" w:eastAsia="Amiri" w:cs="Amiri"/>
          <w:color w:val="111111"/>
          <w:sz w:val="28"/>
          <w:sz w:val="28"/>
          <w:szCs w:val="28"/>
          <w:rtl w:val="true"/>
          <w:lang w:bidi="ar-SA"/>
        </w:rPr>
        <w:t>یتّقی به</w:t>
      </w:r>
      <w:r>
        <w:rPr>
          <w:rStyle w:val="FootnoteAnchor"/>
          <w:rtl w:val="true"/>
        </w:rPr>
        <w:footnoteReference w:id="1847"/>
      </w:r>
      <w:r>
        <w:rPr>
          <w:rFonts w:ascii="IRNazanin" w:hAnsi="IRNazanin" w:eastAsia="IRNazanin"/>
          <w:color w:val="111111"/>
          <w:sz w:val="28"/>
          <w:sz w:val="28"/>
          <w:szCs w:val="28"/>
          <w:rtl w:val="true"/>
          <w:lang w:bidi="fa-IR"/>
        </w:rPr>
        <w:t>نفسه فی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 ذئب یعقوب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لحوم الأنبیاء حرام علینا</w:t>
      </w:r>
      <w:r>
        <w:rPr>
          <w:rStyle w:val="FootnoteAnchor"/>
          <w:rtl w:val="true"/>
        </w:rPr>
        <w:footnoteReference w:id="1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 ثعبان علیاً علیه السلام علی المنبر، وکلّمه ذئب وأسد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یعقوب؛ لأنه أخذ بعقب أخیه عیص، وسمّی علیاً؛ لأنّه علا فی حسبه ونسبه، وعلمه وزهده،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لیعقوب اثناعشر ولداً، منهم مطیع، ومنهم عاص، ولعلی علیه السلام اثناعشر ولداً، کلّهم معصومون مطهّرون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یوسف علیه السلام فی غیابت الجبّ، وذبح لعلی علیه السلام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یوسف علیه السلام من یعقوب علیه السلام وإن بعد عنه أعواماً، ولم یقع الخلافة عن علی علیه السلام وإن بعدت عنه أعواماً</w:t>
      </w:r>
      <w:r>
        <w:rPr>
          <w:rFonts w:eastAsia="IRNazanin" w:cs="IRNazanin"/>
          <w:color w:val="111111"/>
          <w:sz w:val="28"/>
          <w:szCs w:val="28"/>
          <w:rtl w:val="true"/>
          <w:lang w:bidi="fa-IR"/>
        </w:rPr>
        <w:t>)</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وساواه مع یوسف علیه السلام فی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آتَیْتَنِی مِنَ 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رَأَیْتَ ثَمَّ رَأَیْتَ نَعِیماً وَ مُلْکاً 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رأی إخوته زیادة النعمة وکمال الشفقة حسدوه، وکذلک کان حال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إخوة یوسف علیه السلام فی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لَهُ لَناصِحُونَ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وعادوه فی الباطن، وکذلک حال علی علیه السلام نصحوه</w:t>
      </w:r>
      <w:r>
        <w:rPr>
          <w:rStyle w:val="FootnoteAnchor"/>
          <w:rtl w:val="true"/>
        </w:rPr>
        <w:footnoteReference w:id="1850"/>
      </w:r>
      <w:r>
        <w:rPr>
          <w:rFonts w:ascii="Amiri" w:hAnsi="Amiri" w:eastAsia="Amiri" w:cs="Amiri"/>
          <w:color w:val="111111"/>
          <w:sz w:val="28"/>
          <w:sz w:val="28"/>
          <w:szCs w:val="28"/>
          <w:rtl w:val="true"/>
          <w:lang w:bidi="ar-SA"/>
        </w:rPr>
        <w:t>ظاهراً، ومقتوه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الصِّدِّیقُ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الصدّیق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آتَیْناهُ حُکْماً وَ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واُوتی علی علیه السلام حکمة فی صغره بأشیاء،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الجائع کان یشبع بلقاء یوسف علیه السلام، والمؤمن ینجو بلقاء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مدح یوسف علیه السلام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حَفِیظٌ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تَرَوْنَ أَنِّی أُوفِی الْکَیْلَ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مدح اللّه علیاً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266" w:name="pg14048_178997"/>
    </w:p>
    <w:p>
      <w:pPr>
        <w:pStyle w:val="BookText"/>
        <w:rPr/>
      </w:pPr>
      <w:bookmarkEnd w:id="266"/>
      <w:r>
        <w:rPr>
          <w:rFonts w:ascii="IRNazanin" w:hAnsi="IRNazanin" w:eastAsia="IRNazanin"/>
          <w:color w:val="111111"/>
          <w:sz w:val="28"/>
          <w:sz w:val="28"/>
          <w:szCs w:val="28"/>
          <w:rtl w:val="true"/>
          <w:lang w:bidi="fa-IR"/>
        </w:rPr>
        <w:t>وسمّوا یوسف علیه السلام ولداً وأخاً وعبداً ومعشوقاً، کذلک علی علیه السلام، قالت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وقالت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کافر، وقالت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المؤخّر، وقالت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معصوم مطهّر</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3339503_3381743652"/>
      <w:bookmarkStart w:id="268" w:name="_Toc93"/>
      <w:bookmarkEnd w:id="267"/>
      <w:r>
        <w:rPr>
          <w:rtl w:val="true"/>
        </w:rPr>
        <w:t>فصل فی مساواته لموسی علیه السلام</w:t>
      </w:r>
      <w:bookmarkEnd w:id="268"/>
    </w:p>
    <w:p>
      <w:pPr>
        <w:pStyle w:val="BookText"/>
        <w:rPr/>
      </w:pPr>
      <w:r>
        <w:rPr>
          <w:rFonts w:ascii="IRNazanin" w:hAnsi="IRNazanin" w:eastAsia="IRNazanin"/>
          <w:color w:val="111111"/>
          <w:sz w:val="28"/>
          <w:sz w:val="28"/>
          <w:szCs w:val="28"/>
          <w:rtl w:val="true"/>
          <w:lang w:bidi="fa-IR"/>
        </w:rPr>
        <w:t>ربّی موسی علیه السلام فی حجر عدوّ اللّه فرعون، وربّی علی علیه السلام فی حجر حبیب اللّه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موسی بن عمران، وعلی علیه السلام آل عمران،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أبی‌طالب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وحفظ اللّه موسی علیه السلام فی صغره من فرعون، وفی کبره من البحر، وحفظ علیاً علیه السلام فی صغره من الحیّة حین قتلها، وفی کبره من الفرات حین أغارها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لموسی علیه السلام إنفلاق البحر وهو نیل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بِعَصاکَ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 نهروان بإشارة علی علیه السلام حین یبس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وسخّر لموسی علیه السلام الجراد والقمّل، وسخّر لعلی علیه السلام حیتان نهروان، إذ نطقت معه وسلّمت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وأحیا اللّه بدعاء موسی علیه السلام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بَعَثْناکُمْ مِنْ بَعْدِ مَوْتِکُمْ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وأحیا بدعاء علی علیه السلام سام بن نوح، وأصحاب الکهف، وبوادی صرصر، وغیرها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اللّه موسی علیه السلام فی کتابه فی مائة وثلاثین موضعاً، وسمّی</w:t>
      </w:r>
      <w:r>
        <w:rPr>
          <w:rStyle w:val="FootnoteAnchor"/>
          <w:rtl w:val="true"/>
        </w:rPr>
        <w:footnoteReference w:id="1852"/>
      </w:r>
      <w:r>
        <w:rPr>
          <w:rFonts w:ascii="IRNazanin" w:hAnsi="IRNazanin" w:eastAsia="IRNazanin"/>
          <w:color w:val="111111"/>
          <w:sz w:val="28"/>
          <w:sz w:val="28"/>
          <w:szCs w:val="28"/>
          <w:rtl w:val="true"/>
          <w:lang w:bidi="fa-IR"/>
        </w:rPr>
        <w:t>علیاً علیه السلام فی</w:t>
      </w:r>
    </w:p>
    <w:p>
      <w:pPr>
        <w:pStyle w:val="BookText"/>
        <w:rPr/>
      </w:pPr>
      <w:r>
        <w:rPr>
          <w:rFonts w:ascii="IRNazanin" w:hAnsi="IRNazanin" w:eastAsia="IRNazanin"/>
          <w:color w:val="111111"/>
          <w:sz w:val="28"/>
          <w:sz w:val="28"/>
          <w:szCs w:val="28"/>
          <w:rtl w:val="true"/>
          <w:lang w:bidi="fa-IR"/>
        </w:rPr>
        <w:t>کتابه فی ثلاثمائة 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آیة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اخْلُفْنِی فِی قَوْمِی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أُوتِیتَ سُؤْلَکَ یا مُوسی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لیلة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اخلف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وعدوّ موسی علیه السلام برص، ومن عادی علیاً علیه السلام برص،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دعوة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خاف موسی علیه السلام من الحیّة فی کبره،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وَ لا تَخَفْ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ومزّق علی علیه السلام الحیّة فی صغره، وتقول العامّة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لموسی علیه السلام العصا، ولعلی علیه السلام سیف</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فی عصا موسی علیه السلام عجائب عجزت السحرة عنها، وفی سیف علی علیه السلام عجائب عجزت الکفرة عنها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عصا موسی علیه السلام أربعة أحوال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عَصایَ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حَیَّةٌ تَسْعی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کبرت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هِیَ ثُعْبانٌ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التقفت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هِیَ تَلْقَفُ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سیف علی علیه السلام أربعة أحوال مذکور فی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ونزل جبرئیل علیه السلام بعصا موسی علیه السلام، فأعطاها شعیباً، وأعطاها شعیب موسی علیه السلام، ثمّ نزل بذی الفقار</w:t>
      </w:r>
      <w:r>
        <w:rPr>
          <w:rStyle w:val="FootnoteAnchor"/>
          <w:rtl w:val="true"/>
        </w:rPr>
        <w:footnoteReference w:id="1854"/>
      </w:r>
      <w:r>
        <w:rPr>
          <w:rFonts w:ascii="IRNazanin" w:hAnsi="IRNazanin" w:eastAsia="IRNazanin"/>
          <w:color w:val="111111"/>
          <w:sz w:val="28"/>
          <w:sz w:val="28"/>
          <w:szCs w:val="28"/>
          <w:rtl w:val="true"/>
          <w:lang w:bidi="fa-IR"/>
        </w:rPr>
        <w:t>فاُعطی محمّد صلی الله علیه و آله، وأعطاه محمّد علیاً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قذفته امّه فی تنّور مسجور، وقذف علی علیه السلام من منجنیق</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ارتفع موسی علیه السلام علی الطور، وارتفع علی علیه السلام علی کتف الرسول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أَلْقَیْتُ عَلَیْکَ مَحَبَّةً مِنِّی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کلّ من رآه أحبّه، وفرض حبّ علی علیه السلام علی الخلق، وحبّه یمیز بین الحقّ والباطل، ولا یحبّک إلاّ مؤمن 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لموسی علیه السلام شبر وشبیر، ولعلی علیه السلام شبر وشبیر، وهما 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ولایة موسی علیه السلام فی أولاد هارون، وولایة محمّد صلی الله علیه و آله فی أولاد علی علیه السلام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وجرّ موسی علیه السلام الحجر من رأس البئر، وکان یجرّونه</w:t>
      </w:r>
      <w:r>
        <w:rPr>
          <w:rStyle w:val="FootnoteAnchor"/>
          <w:rtl w:val="true"/>
        </w:rPr>
        <w:footnoteReference w:id="1856"/>
      </w:r>
      <w:r>
        <w:rPr>
          <w:rFonts w:ascii="Amiri" w:hAnsi="Amiri" w:eastAsia="Amiri" w:cs="Amiri"/>
          <w:color w:val="111111"/>
          <w:sz w:val="28"/>
          <w:sz w:val="28"/>
          <w:szCs w:val="28"/>
          <w:rtl w:val="true"/>
          <w:lang w:bidi="ar-SA"/>
        </w:rPr>
        <w:t xml:space="preserve">أربعون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w:t>
      </w:r>
      <w:bookmarkStart w:id="269" w:name="pg14048_179000"/>
    </w:p>
    <w:p>
      <w:pPr>
        <w:pStyle w:val="BookText"/>
        <w:rPr/>
      </w:pPr>
      <w:bookmarkEnd w:id="269"/>
      <w:r>
        <w:rPr>
          <w:rFonts w:ascii="Amiri" w:hAnsi="Amiri" w:eastAsia="Amiri" w:cs="Amiri"/>
          <w:color w:val="111111"/>
          <w:sz w:val="28"/>
          <w:sz w:val="28"/>
          <w:szCs w:val="28"/>
          <w:rtl w:val="true"/>
          <w:lang w:bidi="ar-SA"/>
        </w:rPr>
        <w:t>وَرَدَ ماءَ مَدْیَنَ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علیه السلام جرّ الحجر من عین زاحوما، وکان</w:t>
      </w:r>
      <w:r>
        <w:rPr>
          <w:rStyle w:val="FootnoteAnchor"/>
          <w:rtl w:val="true"/>
        </w:rPr>
        <w:footnoteReference w:id="1857"/>
      </w:r>
      <w:r>
        <w:rPr>
          <w:rFonts w:ascii="Amiri" w:hAnsi="Amiri" w:eastAsia="Amiri" w:cs="Amiri"/>
          <w:color w:val="111111"/>
          <w:sz w:val="28"/>
          <w:sz w:val="28"/>
          <w:szCs w:val="28"/>
          <w:rtl w:val="true"/>
          <w:lang w:bidi="ar-SA"/>
        </w:rPr>
        <w:t>مائة رجل عجزوا عن قلعه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فیه من الکلیم جلال لم یکن عنک علمها مطویّا</w:t>
      </w:r>
    </w:p>
    <w:p>
      <w:pPr>
        <w:pStyle w:val="BookText"/>
        <w:rPr/>
      </w:pPr>
      <w:r>
        <w:rPr>
          <w:rFonts w:ascii="IRNazanin" w:hAnsi="IRNazanin" w:eastAsia="IRNazanin"/>
          <w:color w:val="111111"/>
          <w:sz w:val="28"/>
          <w:sz w:val="28"/>
          <w:szCs w:val="28"/>
          <w:rtl w:val="true"/>
          <w:lang w:bidi="fa-IR"/>
        </w:rPr>
        <w:t>الأبیات</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3339505_3381743652"/>
      <w:bookmarkStart w:id="271" w:name="_Toc94"/>
      <w:bookmarkEnd w:id="270"/>
      <w:r>
        <w:rPr>
          <w:rtl w:val="true"/>
        </w:rPr>
        <w:t>فصل فی مساواته علیه السلام مع هارون ویوشع وأیّوب ولوط علیهم السلام</w:t>
      </w:r>
      <w:bookmarkEnd w:id="271"/>
    </w:p>
    <w:p>
      <w:pPr>
        <w:pStyle w:val="BookText"/>
        <w:rPr/>
      </w:pPr>
      <w:r>
        <w:rPr>
          <w:rFonts w:ascii="IRNazanin" w:hAnsi="IRNazanin" w:eastAsia="IRNazanin"/>
          <w:color w:val="111111"/>
          <w:sz w:val="28"/>
          <w:sz w:val="28"/>
          <w:szCs w:val="28"/>
          <w:rtl w:val="true"/>
          <w:lang w:bidi="fa-IR"/>
        </w:rPr>
        <w:t>قول النبی صلی الله علیه و آله یوم بیعة العشیرة، ویوم احد، ویوم تبوک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بمنزلة هارون من موسی</w:t>
      </w:r>
      <w:r>
        <w:rPr>
          <w:rStyle w:val="FootnoteAnchor"/>
          <w:rtl w:val="true"/>
        </w:rPr>
        <w:footnoteReference w:id="1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فالمؤمنون أحبّوا علیاً علیه السلام، کما أحبّ أصحاب هارون لهارون، و لم یکن لأحد منزلة عند موسی علیه السلام کمنزلة هارون، ولا منزلة أحد عند النبی صلی الله علیه و آله کمنزلة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هارون خلیفة موسی علیه السلام، وعلی علیه السلام خلیفة محمّد صلی الله علیه و آله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دخل موسی علیه السلام علی فرعون ودعاه إلی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یشهد لک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القائم علی رأسک،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فسأله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صادق، وأنّه رسول اللّه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w:t>
      </w:r>
      <w:r>
        <w:rPr>
          <w:rStyle w:val="FootnoteAnchor"/>
          <w:rtl w:val="true"/>
        </w:rPr>
        <w:footnoteReference w:id="1860"/>
      </w:r>
      <w:r>
        <w:rPr>
          <w:rFonts w:ascii="IRNazanin" w:hAnsi="IRNazanin" w:eastAsia="IRNazanin"/>
          <w:color w:val="111111"/>
          <w:sz w:val="28"/>
          <w:sz w:val="28"/>
          <w:szCs w:val="28"/>
          <w:rtl w:val="true"/>
          <w:lang w:bidi="fa-IR"/>
        </w:rPr>
        <w:t>لا اعاقبه إلاّ بإخراجه من تکرمتی، وإلحاقه بدرجتک، فدعا له بجبّة صوف، وألبسه إیّاها، وجاء بعصا فوضعها فی یده، فعوّضه</w:t>
      </w:r>
    </w:p>
    <w:p>
      <w:pPr>
        <w:pStyle w:val="BookText"/>
        <w:rPr/>
      </w:pPr>
      <w:r>
        <w:rPr>
          <w:rFonts w:ascii="IRNazanin" w:hAnsi="IRNazanin" w:eastAsia="IRNazanin"/>
          <w:color w:val="111111"/>
          <w:sz w:val="28"/>
          <w:sz w:val="28"/>
          <w:szCs w:val="28"/>
          <w:rtl w:val="true"/>
          <w:lang w:bidi="fa-IR"/>
        </w:rPr>
        <w:t>اللّه من ذلک أن ألبسه قمیص الحیاة، فکان هارون آمناً فی سربه ما دام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ألبس اللّه علیاً علیه السلام قمیص الأمن، بقول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المحتوم أن لا تموت إلاّ بعد ثلاثین سنة، بعد أن تؤمّر، وتقاتل الناکثین والقاسطین والمارقین، ثمّ تخضب لحیتک من دم رأسک وقت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هارون علیه السلام إذا نزع القمیص مخوفاً، وکان علی علیه السلام آمناً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وکال أوّل من صدّق بموسی هارون علیهما السلام، وهکذا أوّل من صدّق بالنبی صلی الله علیه و آله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وساواه مع 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مجاهد فی تاریخه مسنداً، قال النبی صلی الله علیه و آله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w:t>
      </w:r>
      <w:r>
        <w:rPr>
          <w:rStyle w:val="FootnoteAnchor"/>
          <w:rtl w:val="true"/>
        </w:rPr>
        <w:footnoteReference w:id="1861"/>
      </w:r>
      <w:r>
        <w:rPr>
          <w:rFonts w:ascii="IRNazanin" w:hAnsi="IRNazanin" w:eastAsia="IRNazanin"/>
          <w:color w:val="111111"/>
          <w:sz w:val="28"/>
          <w:sz w:val="28"/>
          <w:szCs w:val="28"/>
          <w:rtl w:val="true"/>
          <w:lang w:bidi="fa-IR"/>
        </w:rPr>
        <w:t>بمنزلة یوشع بن نون من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لک الشمس فی بابل فسامیت یوشع لمّا سمی</w:t>
      </w:r>
      <w:r>
        <w:rPr>
          <w:rFonts w:eastAsia="IRNazanin" w:cs="IRNazanin"/>
          <w:color w:val="111111"/>
          <w:sz w:val="28"/>
          <w:szCs w:val="28"/>
          <w:rtl w:val="true"/>
          <w:lang w:bidi="fa-IR"/>
        </w:rPr>
        <w:t>)</w:t>
      </w:r>
      <w:r>
        <w:rPr>
          <w:rStyle w:val="FootnoteAnchor"/>
          <w:rtl w:val="true"/>
        </w:rPr>
        <w:footnoteReference w:id="1862"/>
      </w:r>
    </w:p>
    <w:p>
      <w:pPr>
        <w:pStyle w:val="BookText"/>
        <w:rPr/>
      </w:pPr>
      <w:r>
        <w:rPr>
          <w:rFonts w:ascii="IRNazanin" w:hAnsi="IRNazanin" w:eastAsia="IRNazanin"/>
          <w:color w:val="111111"/>
          <w:sz w:val="28"/>
          <w:sz w:val="28"/>
          <w:szCs w:val="28"/>
          <w:rtl w:val="true"/>
          <w:lang w:bidi="fa-IR"/>
        </w:rPr>
        <w:t>وساواه مع أیّوب علیه السلام، فأیّوب علیه السلام أصبر الأنبیاء، وعلی علیه السلام أصبر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أیّوب علیه السلام ثلاث سنین فی البلایا، وعلی علیه السلام صبر فی الشعب مع النبی صلی الله علیه و آله ثلاث سنین، ثمّ صبر بعده ثلاثین سنة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اللّه صبر أیّوب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w:t>
      </w:r>
      <w:bookmarkStart w:id="272" w:name="pg14048_179002"/>
    </w:p>
    <w:p>
      <w:pPr>
        <w:pStyle w:val="BookText"/>
        <w:rPr/>
      </w:pPr>
      <w:bookmarkEnd w:id="272"/>
      <w:r>
        <w:rPr>
          <w:rFonts w:ascii="Amiri" w:hAnsi="Amiri" w:eastAsia="Amiri" w:cs="Amiri"/>
          <w:color w:val="111111"/>
          <w:sz w:val="28"/>
          <w:sz w:val="28"/>
          <w:szCs w:val="28"/>
          <w:rtl w:val="true"/>
          <w:lang w:bidi="ar-SA"/>
        </w:rPr>
        <w:t>إِذا أَصابَتْهُمْ مُصِیبَةٌ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الصّابِرِینَ فِی الْبَأْساءِ وَ الضَّرّاءِ وَ حِینَ الْبَأْسِ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وساواه مع لوط علیه السلام، وقد ذکره اللّه فی کتابه فی ستّة وعشرین موضعاً، وذکر علیاً علیه السلام فی کذا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ذکره</w:t>
      </w:r>
      <w:r>
        <w:rPr>
          <w:rFonts w:eastAsia="IRNazanin" w:cs="IRNazanin"/>
          <w:color w:val="111111"/>
          <w:sz w:val="28"/>
          <w:szCs w:val="28"/>
          <w:rtl w:val="true"/>
          <w:lang w:bidi="fa-IR"/>
        </w:rPr>
        <w:t>.</w:t>
      </w:r>
    </w:p>
    <w:p>
      <w:pPr>
        <w:pStyle w:val="Heading3"/>
        <w:numPr>
          <w:ilvl w:val="2"/>
          <w:numId w:val="1"/>
        </w:numPr>
        <w:rPr/>
      </w:pPr>
      <w:bookmarkStart w:id="273" w:name="__RefHeading___Toc3339507_3381743652"/>
      <w:bookmarkStart w:id="274" w:name="_Toc95"/>
      <w:bookmarkEnd w:id="273"/>
      <w:r>
        <w:rPr>
          <w:rtl w:val="true"/>
        </w:rPr>
        <w:t>فصل فی مساواته علیه السلام مع جرجیس ویونس وزکریّا ویحیی علیهم السلام</w:t>
      </w:r>
      <w:bookmarkEnd w:id="274"/>
    </w:p>
    <w:p>
      <w:pPr>
        <w:pStyle w:val="BookText"/>
        <w:rPr/>
      </w:pPr>
      <w:r>
        <w:rPr>
          <w:rFonts w:ascii="IRNazanin" w:hAnsi="IRNazanin" w:eastAsia="IRNazanin"/>
          <w:color w:val="111111"/>
          <w:sz w:val="28"/>
          <w:sz w:val="28"/>
          <w:szCs w:val="28"/>
          <w:rtl w:val="true"/>
          <w:lang w:bidi="fa-IR"/>
        </w:rPr>
        <w:t>جرجیس علیه السلام صبر فی المحن، وعلی علیه السلام صبر فی المحن والفتن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یقبل قوله الحقّ، وقتل فی الحقّ، وعلی علیه السلام کان علی الحقّ، وقتل فی الحقّ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وعذّب جرجیس بأنواع العذاب، وعذّب علی علیه السلام بأنواع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وکسر جرجیس صنماً، وکسر علی علیه السلام ثلاثمائة وستّین فی الکعبة، سوی ما کسره فی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أهلک اللّه أعداء جرجیس بالنار، وسیهلک أعداء علی علیه السلام بنار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ویونس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ذَهَبَ مُغاضِباً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علی علیه السلام مجاهداً محارباً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فَالْتَقَمَهُ الْحُوتُ وَ هُوَ مُلِیمٌ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 الحیتان علی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حقّ یونس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أَنْبَتْنا عَلَیْهِ شَجَرَةً مِنْ یَقْطِینٍ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 علی علیه السلام من فواکه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علیه السلام إمام الإنس والجنّ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وإنّه عبد اللّه فی مکان ما عبده فیه بشر، وعلی علیه السلام ولد فی موضع ما ولد فیه قبله ولا بعده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وزکریّا علیه السلام، بشّر زکریا علیه السلام بیحیی فی المحراب، وعلی علیه السلام بشّر بالحسن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زکریّا علیه السلام فی الشجر، وجزّ رأس یحیی علیه السلام فی الطشت، وقتل علی علیه السلام فی المحراب، وذبح الحسین علیه السلام بکربلاء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اللّه فی کتابه فی سبعة عشر موضعاً، أولها فی البقرة، وآخرها فی صاد، وذکر علیاً علیه السلام فی کذا موضعاً، أوّله</w:t>
      </w:r>
      <w:r>
        <w:rPr>
          <w:rStyle w:val="FootnoteAnchor"/>
          <w:rtl w:val="true"/>
        </w:rPr>
        <w:footnoteReference w:id="1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وزکریّا علیه السلام کان واعظ بنی إسرائیل، وکافل مریم، وعلی علیه السلام کان مفتی الاُمّة، وکافل فاطمة علیها السلام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یؤت</w:t>
      </w:r>
      <w:r>
        <w:rPr>
          <w:rStyle w:val="FootnoteAnchor"/>
          <w:rtl w:val="true"/>
        </w:rPr>
        <w:footnoteReference w:id="1864"/>
      </w:r>
      <w:r>
        <w:rPr>
          <w:rFonts w:ascii="IRNazanin" w:hAnsi="IRNazanin" w:eastAsia="IRNazanin"/>
          <w:color w:val="111111"/>
          <w:sz w:val="28"/>
          <w:sz w:val="28"/>
          <w:szCs w:val="28"/>
          <w:rtl w:val="true"/>
          <w:lang w:bidi="fa-IR"/>
        </w:rPr>
        <w:t>الهدی والحکم طفلاً کیحیی یوم اوتیه صبیّا</w:t>
      </w:r>
      <w:r>
        <w:rPr>
          <w:rStyle w:val="FootnoteAnchor"/>
          <w:rtl w:val="true"/>
        </w:rPr>
        <w:footnoteReference w:id="1865"/>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من صفات یحیی محلٌّ لم أغادره مهملاً منسیّا</w:t>
      </w:r>
    </w:p>
    <w:p>
      <w:pPr>
        <w:pStyle w:val="BookText"/>
        <w:rPr/>
      </w:pPr>
      <w:r>
        <w:rPr>
          <w:rFonts w:ascii="Amiri" w:hAnsi="Amiri" w:eastAsia="Amiri" w:cs="Amiri"/>
          <w:color w:val="111111"/>
          <w:sz w:val="28"/>
          <w:sz w:val="28"/>
          <w:szCs w:val="28"/>
          <w:rtl w:val="true"/>
          <w:lang w:bidi="ar-SA"/>
        </w:rPr>
        <w:t>إنّ رجساً من النساء بغیّاً کفلت قتله کفوراً شقیّا</w:t>
      </w:r>
    </w:p>
    <w:p>
      <w:pPr>
        <w:pStyle w:val="BookText"/>
        <w:rPr/>
      </w:pPr>
      <w:r>
        <w:rPr>
          <w:rFonts w:ascii="IRNazanin" w:hAnsi="IRNazanin" w:eastAsia="IRNazanin"/>
          <w:color w:val="111111"/>
          <w:sz w:val="28"/>
          <w:sz w:val="28"/>
          <w:szCs w:val="28"/>
          <w:rtl w:val="true"/>
          <w:lang w:bidi="fa-IR"/>
        </w:rPr>
        <w:t>وکذاک ابن ملجم فرض اللّه له اللعن بکرةً وعشیّا</w:t>
      </w:r>
    </w:p>
    <w:p>
      <w:pPr>
        <w:pStyle w:val="BookText"/>
        <w:rPr/>
      </w:pP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اللّه به علی یأجوج ومأجوج، وسد اللّه علی الشیعة کید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کان یعرف لغات الخلق، وعلی علیه السلام علم منطق الطیر والدوابّ والوحش، والجنّ والإنس والملائکة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ذو القرنین عین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یجدها، وعلی علیه السلام عین الحیاة</w:t>
      </w:r>
      <w:r>
        <w:rPr>
          <w:rFonts w:eastAsia="IRNazanin" w:cs="IRNazanin"/>
          <w:color w:val="111111"/>
          <w:sz w:val="28"/>
          <w:szCs w:val="28"/>
          <w:rtl w:val="true"/>
          <w:lang w:bidi="fa-IR"/>
        </w:rPr>
        <w:t>)</w:t>
      </w:r>
      <w:r>
        <w:rPr>
          <w:rStyle w:val="FootnoteAnchor"/>
          <w:rtl w:val="true"/>
        </w:rPr>
        <w:footnoteReference w:id="1866"/>
      </w:r>
      <w:r>
        <w:rPr>
          <w:rFonts w:ascii="Amiri" w:hAnsi="Amiri" w:eastAsia="Amiri" w:cs="Amiri"/>
          <w:color w:val="111111"/>
          <w:sz w:val="28"/>
          <w:sz w:val="28"/>
          <w:szCs w:val="28"/>
          <w:rtl w:val="true"/>
          <w:lang w:bidi="ar-SA"/>
        </w:rPr>
        <w:t>من أحبّه لم یمت قلبه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 ظهرت الحکمة منه، وعلی استفاضت</w:t>
      </w:r>
      <w:r>
        <w:rPr>
          <w:rStyle w:val="FootnoteAnchor"/>
          <w:rtl w:val="true"/>
        </w:rPr>
        <w:footnoteReference w:id="1867"/>
      </w:r>
      <w:r>
        <w:rPr>
          <w:rFonts w:ascii="IRNazanin" w:hAnsi="IRNazanin" w:eastAsia="IRNazanin"/>
          <w:color w:val="111111"/>
          <w:sz w:val="28"/>
          <w:sz w:val="28"/>
          <w:szCs w:val="28"/>
          <w:rtl w:val="true"/>
          <w:lang w:bidi="fa-IR"/>
        </w:rPr>
        <w:t>العلوم کلّها منه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لُقْمانَ الْحِکْمَةَ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75" w:name="pg14048_179005"/>
    </w:p>
    <w:p>
      <w:pPr>
        <w:pStyle w:val="Heading3"/>
        <w:numPr>
          <w:ilvl w:val="2"/>
          <w:numId w:val="1"/>
        </w:numPr>
        <w:rPr/>
      </w:pPr>
      <w:bookmarkStart w:id="276" w:name="__RefHeading___Toc3339509_3381743652"/>
      <w:bookmarkStart w:id="277" w:name="_Toc96"/>
      <w:bookmarkEnd w:id="275"/>
      <w:bookmarkEnd w:id="276"/>
      <w:r>
        <w:rPr>
          <w:rtl w:val="true"/>
        </w:rPr>
        <w:t>فصل فی مساواته علیه السلام مع داود وسلیمان علیهما السلام</w:t>
      </w:r>
      <w:bookmarkEnd w:id="277"/>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یقل إنّی رابع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قَتَلَ داوُدُ جالُوتَ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علی علیه السلام عمراً ومرحباً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له حجر فیه سبب قتل جالوت، ولعلی علیه السلام سیف یدمر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مِمّا تَرَکَ آلُ مُوسی وَ آلُ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لعلی علیه السلام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وبقیّة اللّه خیر من بقیّة موسی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ولداود علیه السلام سلسلة الحکومة، ولعلی علیه السلام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لداود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الْحِکْمَةَ وَ فَصْلَ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وداود علیه السلام خطیب الأنبیاء، وعلی علیه السلام اوتی فصل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داوُدُ جالُوتَ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علیه السلام هزم جنود الکفر والبغی</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عطش بنو إسرائیل فی غزاة</w:t>
      </w:r>
      <w:r>
        <w:rPr>
          <w:rStyle w:val="FootnoteAnchor"/>
          <w:rtl w:val="true"/>
        </w:rPr>
        <w:footnoteReference w:id="1868"/>
      </w:r>
      <w:r>
        <w:rPr>
          <w:rFonts w:ascii="Amiri" w:hAnsi="Amiri" w:eastAsia="Amiri" w:cs="Amiri"/>
          <w:color w:val="111111"/>
          <w:sz w:val="28"/>
          <w:sz w:val="28"/>
          <w:szCs w:val="28"/>
          <w:rtl w:val="true"/>
          <w:lang w:bidi="ar-SA"/>
        </w:rPr>
        <w:t>جالوت، فقال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مُبْتَلِیکُمْ بِنَهَرٍ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نهر فلسطین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شَرِبَ مِنْهُ فَلَیْسَ مِنِّی فَشَرِبُوا مِنْهُ إِلاّ قَلِیلاً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أربعمائة رجل،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وثلاثة عشر، من جملة ثلاثین ألفاً،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تطیعونی فی شربة ماء، فکیف تطیعونی فی الحرب، فخلّفهم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علیه السلام أتوه،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یدک نبایعک،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صادقین، فاغدوا علیّ غداً 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جالوت إلی</w:t>
      </w:r>
      <w:r>
        <w:rPr>
          <w:rStyle w:val="FootnoteAnchor"/>
          <w:rtl w:val="true"/>
        </w:rPr>
        <w:footnoteReference w:id="1869"/>
      </w:r>
      <w:r>
        <w:rPr>
          <w:rFonts w:ascii="Amiri" w:hAnsi="Amiri" w:eastAsia="Amiri" w:cs="Amiri"/>
          <w:color w:val="111111"/>
          <w:sz w:val="28"/>
          <w:sz w:val="28"/>
          <w:szCs w:val="28"/>
          <w:rtl w:val="true"/>
          <w:lang w:bidi="ar-SA"/>
        </w:rPr>
        <w:t xml:space="preserve">قلع بیت داود علیه السلام، فقتل داود علیه السلام جالوت، واستقرّ الملک علیه، وطلب أعداء علی علیه السلام قهره، فقتلهم وماتوا قبله، وبقیت الإمامة له ولأولاده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سلیمان علیه السلام سأل خاتم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لِی مُلْکاً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علیه السلام أعطی خاتم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یُقِیمُونَ الصَّلاةَ وَ یُؤْتُونَ الزَّکاةَ وَ هُمْ راکِعُونَ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سلیمان علیه السلام سائلاً، وعلی علیه السلام معطیاً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سلیمان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هَبْ لِی مُلْکاً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صفراء یا بیضاء غرّی غیری</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علیه السلام سأل ملکاً لا ینبغی لأحد من بعده، فاُعطی وکان فانیاً، واُعطی</w:t>
      </w:r>
    </w:p>
    <w:p>
      <w:pPr>
        <w:pStyle w:val="BookText"/>
        <w:rPr/>
      </w:pPr>
      <w:r>
        <w:rPr>
          <w:rFonts w:ascii="Amiri" w:hAnsi="Amiri" w:eastAsia="Amiri" w:cs="Amiri"/>
          <w:color w:val="111111"/>
          <w:sz w:val="28"/>
          <w:sz w:val="28"/>
          <w:szCs w:val="28"/>
          <w:rtl w:val="true"/>
          <w:lang w:bidi="ar-SA"/>
        </w:rPr>
        <w:t xml:space="preserve">علی علیه السلام ملکاً باقیاً بلا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نَعِیماً وَ مُلْکاً 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سلیمان علیه السلام لمّا سأل خاتم الملک اعطی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غُدُوُّها شَهْرٌ وَ رَواحُها 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 اللّه المرتضی خاتمة الملک، فاُعطی السیادة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والملک فی العقبی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 ثَمَّ رَأَیْتَ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لسلیمان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عُرِضَ عَلَیْهِ بِالْعَشِیِّ الصّافِناتُ الْجِیادُ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من غنیمة دمشق ألف فرس، فلمّا رأی اللّه تعالی صلابته ردّ الشمس علیه، فصلّی أداءً، وقد ردّت الشمس لعلی علیه السلام غیر مرّة</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الناس سلیمان علیه السلام، فعجز عن ضیافتهم، وعلی علیه السلام قد وقعت ضیافته موقع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وتزوّج سلیمان علیه السلام من بلقیس بالعنف، وزوّج اللّه علیاً علیه السلام من فاطمة علیها السلام باللطف</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علیه السلام، سمّاه الخلق صالحاً، وسمّی الخالق علیاً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78" w:name="pg14048_179008"/>
    </w:p>
    <w:p>
      <w:pPr>
        <w:pStyle w:val="BookText"/>
        <w:rPr/>
      </w:pPr>
      <w:bookmarkEnd w:id="278"/>
      <w:r>
        <w:rPr>
          <w:rFonts w:ascii="IRNazanin" w:hAnsi="IRNazanin" w:eastAsia="IRNazanin"/>
          <w:color w:val="111111"/>
          <w:sz w:val="28"/>
          <w:sz w:val="28"/>
          <w:szCs w:val="28"/>
          <w:rtl w:val="true"/>
          <w:lang w:bidi="fa-IR"/>
        </w:rPr>
        <w:t xml:space="preserve">وأخرج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اللّهِ وَ سُقْیاها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الجبل، وأخرج علی علیه السلام من الجبل مائة ناقة، وقضی دین النبی صلی الله علیه و آله</w:t>
      </w:r>
      <w:r>
        <w:rPr>
          <w:rFonts w:eastAsia="IRNazanin" w:cs="IRNazanin"/>
          <w:color w:val="111111"/>
          <w:sz w:val="28"/>
          <w:szCs w:val="28"/>
          <w:rtl w:val="true"/>
          <w:lang w:bidi="fa-IR"/>
        </w:rPr>
        <w:t>.</w:t>
      </w:r>
    </w:p>
    <w:p>
      <w:pPr>
        <w:pStyle w:val="Heading3"/>
        <w:numPr>
          <w:ilvl w:val="2"/>
          <w:numId w:val="1"/>
        </w:numPr>
        <w:rPr/>
      </w:pPr>
      <w:bookmarkStart w:id="279" w:name="__RefHeading___Toc3339511_3381743652"/>
      <w:bookmarkStart w:id="280" w:name="_Toc97"/>
      <w:bookmarkEnd w:id="279"/>
      <w:r>
        <w:rPr>
          <w:rtl w:val="true"/>
        </w:rPr>
        <w:t>فصل فی مساواته علیه السلام مع عیسی علیه السلام</w:t>
      </w:r>
      <w:bookmarkEnd w:id="280"/>
    </w:p>
    <w:p>
      <w:pPr>
        <w:pStyle w:val="BookText"/>
        <w:rPr/>
      </w:pPr>
      <w:r>
        <w:rPr>
          <w:rFonts w:ascii="Amiri" w:hAnsi="Amiri" w:eastAsia="Amiri" w:cs="Amiri"/>
          <w:color w:val="111111"/>
          <w:sz w:val="28"/>
          <w:sz w:val="28"/>
          <w:szCs w:val="28"/>
          <w:rtl w:val="true"/>
          <w:lang w:bidi="ar-SA"/>
        </w:rPr>
        <w:t xml:space="preserve">خلقه اللّه تعالی روحانیاً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فَنَفَخْنا فِیهِ مِنْ رُوحِنا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علیاً علیه السلام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وعیسی علیه السلام خرجت امّه وقت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فَانْتَبَذَتْ بِهِ مَکاناً قَصِیًّا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امّ علی علیه السلام فی الکعبة فی وقت ولادته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وعیسی علیه السلام قرأ التوراة والإنجیل فی بطن امّه حتّی سمعته امّه، وکان علی علیه السلام یتکلّم فی بطن امّه، وتخرّ له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 فی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یُکَلِّمُ النّاسَ فِی الْمَهْدِ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علیه السلام تکلّم فی صغره مع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تکلّم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عبد اللّه، وأخو رسول اللّه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جَعَلَنِی مُبارَکاً أَیْنَ ما کُنْتُ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وسمت ظئر علی علیه السلام له میموناً ومبارکاً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یَشْرَبُونَ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عَلَیَّ یَوْمَ وُلِدْتُ وَ یَوْمَ أَمُوتُ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وأنزل اللّه علیه الوحی فی ثلاثین سنة، وکانت إمامة علی علیه السلام ثلاثین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أَنْزِلْ عَلَیْنا 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ولعلی علیه السلام انزل موائد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یُعَلِّمُهُ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وخصّ عیسی علیه السلام بالخطّ، حتّی قالوا</w:t>
      </w:r>
      <w:r>
        <w:rPr>
          <w:rStyle w:val="FootnoteAnchor"/>
          <w:rtl w:val="true"/>
        </w:rPr>
        <w:footnoteReference w:id="1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 عشرة أجزاء، فتسعة لعیسی علیه السلام، وجزء لجمیع الخلق، ولعلی علیه السلام کانت علوم الکتب والصحف</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أُحْیِ الْمَوْتی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علیه السلام أحیا بإذن اللّه سام ابن نوح، وأصحاب الکهف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الزَّکاةِ ما دُمْتُ حَیًّا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تکن الزکاة علیه واجبة، ولعلی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ولم تکن الزکاة علیه 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وسلّمته امّه إلی المعلّم، فقرأ التوراة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ثنیت لی الوسادة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عیسی علیه السلام ینبیء الصبیان بالمدّخر فی بیوتهم، والصبیان یطالبون امّهاتهم به، وعلی علیه السلام أخبر بالغیب</w:t>
      </w:r>
      <w:r>
        <w:rPr>
          <w:rStyle w:val="FootnoteAnchor"/>
          <w:rtl w:val="true"/>
        </w:rPr>
        <w:footnoteReference w:id="1872"/>
      </w:r>
      <w:r>
        <w:rPr>
          <w:rFonts w:ascii="Amiri" w:hAnsi="Amiri" w:eastAsia="Amiri" w:cs="Amiri"/>
          <w:color w:val="111111"/>
          <w:sz w:val="28"/>
          <w:sz w:val="28"/>
          <w:szCs w:val="28"/>
          <w:rtl w:val="true"/>
          <w:lang w:bidi="ar-SA"/>
        </w:rPr>
        <w:t>، 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عیسی علیه السلام زاهداً فقیراً، وسئل النبی صلی الله علیه و آله من أزهد الناس وأفقرهم؟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وصیّی، وابن عمّی، وأخی، وحیدری، وکرّاری، وصمصامی، وأسدی، وأسد اللّه</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واختلفوا فی عیسی علیه السلام، فقالت الیعقوبیة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وقالت النسطوریة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الإسرائیلیة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کذّاب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w:t>
      </w:r>
      <w:r>
        <w:rPr>
          <w:rStyle w:val="FootnoteAnchor"/>
          <w:rtl w:val="true"/>
        </w:rPr>
        <w:footnoteReference w:id="1874"/>
      </w:r>
      <w:r>
        <w:rPr>
          <w:rFonts w:ascii="Amiri" w:hAnsi="Amiri" w:eastAsia="Amiri" w:cs="Amiri"/>
          <w:color w:val="111111"/>
          <w:sz w:val="28"/>
          <w:sz w:val="28"/>
          <w:szCs w:val="28"/>
          <w:rtl w:val="true"/>
          <w:lang w:bidi="ar-SA"/>
        </w:rPr>
        <w:t>، کما قال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واختلفت الاُمّة فی علی علیه السلام، فقالت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المقدّم</w:t>
      </w:r>
      <w:r>
        <w:rPr>
          <w:rFonts w:eastAsia="IRNazanin" w:cs="IRNazanin"/>
          <w:color w:val="111111"/>
          <w:sz w:val="28"/>
          <w:szCs w:val="28"/>
          <w:rtl w:val="true"/>
          <w:lang w:bidi="fa-IR"/>
        </w:rPr>
        <w:t>.</w:t>
      </w:r>
      <w:bookmarkStart w:id="281" w:name="pg14048_179011"/>
    </w:p>
    <w:p>
      <w:pPr>
        <w:pStyle w:val="BookText"/>
        <w:rPr/>
      </w:pPr>
      <w:bookmarkEnd w:id="281"/>
      <w:r>
        <w:rPr>
          <w:rFonts w:ascii="Amiri" w:hAnsi="Amiri" w:eastAsia="Amiri" w:cs="Amiri"/>
          <w:color w:val="111111"/>
          <w:sz w:val="28"/>
          <w:sz w:val="28"/>
          <w:szCs w:val="28"/>
          <w:rtl w:val="true"/>
          <w:lang w:bidi="ar-SA"/>
        </w:rPr>
        <w:t>وقال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هذا الباب رجل أشبه الخلق بعیسی علیه السلام، فدخل علی علیه السلام، فضحکوا من هذا القول،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مثل من عیسی بن مریم علیه السلام، أبغضه الیهود حتّی بهتوا امّه، وأحبّته النصاری حتّی أنزلوه بالمنزلة التی لیست له</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3339513_3381743652"/>
      <w:bookmarkStart w:id="283" w:name="_Toc98"/>
      <w:bookmarkEnd w:id="282"/>
      <w:r>
        <w:rPr>
          <w:rtl w:val="true"/>
        </w:rPr>
        <w:t>فصل فی مساواته علیه السلام للنبی صلی الله علیه و آله</w:t>
      </w:r>
      <w:bookmarkEnd w:id="283"/>
    </w:p>
    <w:p>
      <w:pPr>
        <w:pStyle w:val="BookText"/>
        <w:rPr/>
      </w:pPr>
      <w:r>
        <w:rPr>
          <w:rFonts w:ascii="IRNazanin" w:hAnsi="IRNazanin" w:eastAsia="IRNazanin"/>
          <w:color w:val="111111"/>
          <w:sz w:val="28"/>
          <w:sz w:val="28"/>
          <w:szCs w:val="28"/>
          <w:rtl w:val="true"/>
          <w:lang w:bidi="fa-IR"/>
        </w:rPr>
        <w:t>محمّد بن عبداللّه صلی الله علیه و آله جعله اللّه إمام الأنبیاء لیلة المعراج، وجعل علیاً علیه السلام إمام الأوصیاء لیلة الفراش، ویوم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 النبی صلی الله علیه و آله البراق، ورکب علی علیه السلام عاتق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 للنبی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ذلِکَ الْیَوْمِ وَ لَقّاهُمْ نَضْرَةً وَ سُرُوراً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بِالْمُؤْمِنِینَ رَؤُفٌ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لَهُمْ</w:t>
      </w:r>
    </w:p>
    <w:p>
      <w:pPr>
        <w:pStyle w:val="BookText"/>
        <w:rPr/>
      </w:pPr>
      <w:r>
        <w:rPr>
          <w:rFonts w:ascii="Amiri" w:hAnsi="Amiri" w:eastAsia="Amiri" w:cs="Amiri"/>
          <w:color w:val="111111"/>
          <w:sz w:val="28"/>
          <w:sz w:val="28"/>
          <w:szCs w:val="28"/>
          <w:rtl w:val="true"/>
          <w:lang w:bidi="ar-SA"/>
        </w:rPr>
        <w:t>لِسانَ صِدْقٍ عَلِیًّا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للنبی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أَتْمَمْتُ عَلَیْکُمْ نِعْمَتِی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وکانت علامة النبوّة بین کتفیه، وعلامة الشجاعة فی ساعدی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أرسله اللّه إلی الناس کافّة، وعلی علیه السلام إمام الخلق کلّهم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النبی صلی الله علیه و آله من أکرم العناصر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علیه السلام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بالرعب</w:t>
      </w:r>
      <w:r>
        <w:rPr>
          <w:rStyle w:val="FootnoteAnchor"/>
          <w:rtl w:val="true"/>
        </w:rPr>
        <w:footnoteReference w:id="1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الرعب معک، یقدمک أینما کنت</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عبد اللّه، عن محمد بن سوار، عن مالک بن دینار، عن الحسن البصری، عن أنس،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الأنبیاء، وأنت یا علی خاتم الأولیاء</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bookmarkStart w:id="284" w:name="pg14048_179013"/>
    </w:p>
    <w:p>
      <w:pPr>
        <w:pStyle w:val="BookText"/>
        <w:rPr/>
      </w:pPr>
      <w:bookmarkEnd w:id="284"/>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اللّه خمساً، وأعطی علیاً خمساً، أعطانی جوامع الکلم، وأعطی علیاً جوامع الکلام، وجعلنی نبیاً، وجعله وصیاً، وأعطانی الکوثر، وأعطاه السلسبیل، وأعطانی الوحی، وأعطاه الإلهام، واُسری بی إلیه، وفتح له أبواب السماوات والحجب</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الخرکوشی فی شرف النبی صلی الله علیه و آله، وأبو الحسن بن مهرویه القزوینی، واللفظ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 علیه السلام،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اعطیت ثلاثاً لم اعطها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صهراً مثلی، واُعطیت مثل زوجتک فاطمة، واُعطیت مثل ولدیک الحسن والحسین</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3339515_3381743652"/>
      <w:bookmarkStart w:id="286" w:name="_Toc99"/>
      <w:bookmarkEnd w:id="285"/>
      <w:r>
        <w:rPr>
          <w:rtl w:val="true"/>
        </w:rPr>
        <w:t>فصل فی مساواته علیه السلام مع سائر الأنبیاء علیهم السلام</w:t>
      </w:r>
      <w:bookmarkEnd w:id="286"/>
    </w:p>
    <w:p>
      <w:pPr>
        <w:pStyle w:val="BookText"/>
        <w:rPr/>
      </w:pPr>
      <w:r>
        <w:rPr>
          <w:rFonts w:ascii="Amiri" w:hAnsi="Amiri" w:eastAsia="Amiri" w:cs="Amiri"/>
          <w:color w:val="111111"/>
          <w:sz w:val="28"/>
          <w:sz w:val="28"/>
          <w:szCs w:val="28"/>
          <w:rtl w:val="true"/>
          <w:lang w:bidi="ar-SA"/>
        </w:rPr>
        <w:t>خصّ</w:t>
      </w:r>
      <w:r>
        <w:rPr>
          <w:rStyle w:val="FootnoteAnchor"/>
          <w:rtl w:val="true"/>
        </w:rPr>
        <w:footnoteReference w:id="1882"/>
      </w:r>
      <w:r>
        <w:rPr>
          <w:rFonts w:ascii="Amiri" w:hAnsi="Amiri" w:eastAsia="Amiri" w:cs="Amiri"/>
          <w:color w:val="111111"/>
          <w:sz w:val="28"/>
          <w:sz w:val="28"/>
          <w:szCs w:val="28"/>
          <w:rtl w:val="true"/>
          <w:lang w:bidi="ar-SA"/>
        </w:rPr>
        <w:t>اللّه تعالی سبعة نفر ملکاً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التدبیر لیوسف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آتَیْتَنِی مِنَ 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وملک الحکم والنبوّة لإبراهیم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آتَیْنا آلَ إِبْراهِیمَ الْکِتابَ وَ الْحِکْمَةَ وَ آتَیْناهُمْ مُلْکاً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وملک العزّة والقدرة والقوّة لداود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شَدَدْنا 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أَلَنّا لَهُ 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وملک الرئاسة لطالوت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بَعَثَ لَکُمْ طالُوتَ مَلِکاً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وملک الکنوز لذی القرنین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مَکَّنّا لَهُ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وملک الدنیا لسلیمان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هَبْ لِی مُلْکاً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وملک الآخرة 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 ثَمَّ رَأَیْتَ نَعِیماً وَ مُلْکاً 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أحمد بن حنبل، عن عبدالرزّاق، عن المعمّر، عن الزهری، عن ابن المسیّب، عن أبی‌هریرة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بطّة فی الإبانة، عن ابن عبّاس، کلاهما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علیه السلام فی حلمه، وإلی نوح علیه السلام فی فهمه، وإلی موسی علیه السلام فی مناجاته، وإلی إدریس علیه السلام فی تمامه وکماله وجماله، فلینظر إلی هذا الرجل المقبل،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 الناس، فإذا هم بعلی علیه السلام، کأنّما ینقلب فی صبب، وینحطّ من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تابعهما أنس،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إبراهیم علیه السلام فی خلّته، وإلی یحیی علیه السلام فی زهده، وإلی موسی علیه السلام فی بطشه، فلینظر إلی علی بن أبی‌طالب</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نظر ذات یوم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إلی یوسف علیه السلام فی جماله، وإلی إبراهیم علیه السلام فی سخائه، وإلی سلیمان علیه السلام فی بهجته، وإلی داود علیه السلام</w:t>
      </w:r>
      <w:bookmarkStart w:id="287" w:name="pg14048_179015"/>
    </w:p>
    <w:p>
      <w:pPr>
        <w:pStyle w:val="BookText"/>
        <w:rPr/>
      </w:pPr>
      <w:bookmarkEnd w:id="287"/>
      <w:r>
        <w:rPr>
          <w:rFonts w:ascii="IRNazanin" w:hAnsi="IRNazanin" w:eastAsia="IRNazanin"/>
          <w:color w:val="111111"/>
          <w:sz w:val="28"/>
          <w:sz w:val="28"/>
          <w:szCs w:val="28"/>
          <w:rtl w:val="true"/>
          <w:lang w:bidi="fa-IR"/>
        </w:rPr>
        <w:t>فی قوّته، فلینظر إلی هذا</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شبّهت لینه بلین لوط علیه السلام، وخلقه بخلق یحیی علیه السلام، وزهده بزهد أیّوب علیه السلام، وسخاؤه بسخاء إبراهیم علیه السلام، وبهجته ببهجة سلیمان علیه السلام، وقوّته بقوّة داود علیه السلام</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یباهی بعلی بن أبی‌طالب کلّ یوم الملائکة المقرّبین،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هنیئاً لک یا علی</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رأیتک عند اللّه أعظم زلفةً من الأنبیاء المصطفین ذوی الرشد</w:t>
      </w:r>
    </w:p>
    <w:p>
      <w:pPr>
        <w:pStyle w:val="Heading3"/>
        <w:numPr>
          <w:ilvl w:val="2"/>
          <w:numId w:val="1"/>
        </w:numPr>
        <w:rPr/>
      </w:pPr>
      <w:bookmarkStart w:id="288" w:name="__RefHeading___Toc3339517_3381743652"/>
      <w:bookmarkStart w:id="289" w:name="_Toc100"/>
      <w:bookmarkEnd w:id="288"/>
      <w:r>
        <w:rPr>
          <w:rtl w:val="true"/>
        </w:rPr>
        <w:t>فصل فی المفردات</w:t>
      </w:r>
      <w:bookmarkEnd w:id="289"/>
    </w:p>
    <w:p>
      <w:pPr>
        <w:pStyle w:val="BookText"/>
        <w:rPr/>
      </w:pPr>
      <w:r>
        <w:rPr>
          <w:rFonts w:ascii="IRNazanin" w:hAnsi="IRNazanin" w:eastAsia="IRNazanin"/>
          <w:color w:val="111111"/>
          <w:sz w:val="28"/>
          <w:sz w:val="28"/>
          <w:szCs w:val="28"/>
          <w:rtl w:val="true"/>
          <w:lang w:bidi="fa-IR"/>
        </w:rPr>
        <w:t>علی علیه السلام أوّل هاشمی ولد من هاشمیین، وأوّل من ولد فی الکعبة، وأوّل من آمن، وأوّل من صلّی، وأوّل من بایع، وأوّل من جاهد، وأوّل من تعلّم من النبی صلی الله علیه و آله، وأوّل من صنّف، وأوّل من رکب البغلة فی الإسلام بعد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آخرات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علیه السلام آخر الأوصیاء، وآخر من آخی النبی صلی الله علیه و آله، وآخر من فارقه عند موته، وآخر من وسّده فی قبره وخرج</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فی السماء کالشمس فی النهار فی الأرض، وفی السماء الدنیا کالقمر باللیل فی الأرض</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کمثل بیت اللّه الحرام یزار ولا یزور، ومثله کمثل القمر إذا طلع أضاء الظلمة، ومثله کمثل الشمس إذا طلعت أنارت</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تبلّغ عنّی رسالاتی،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بلّغت؟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ولکن تبلّغ عنّی تأویل الکتاب</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وقدّمه للإخاء، والمباهلة، والغدیر،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بنت عمیس جاء إبنها من جعفر، وابنها من أبی‌بکر، یختصمان إلیها، کلّ واحد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خیر من أبیک،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علیک لتقضینّ بینهما، فقالت لابن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أبوک خیر شباب الناس، وقالت لابن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أبوک خیر کهول الناس، ثمّ التفتت إلی علی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ثلاثة أنت آخرهم</w:t>
      </w:r>
      <w:r>
        <w:rPr>
          <w:rStyle w:val="FootnoteAnchor"/>
          <w:rtl w:val="true"/>
        </w:rPr>
        <w:footnoteReference w:id="1890"/>
      </w:r>
      <w:r>
        <w:rPr>
          <w:rFonts w:ascii="IRNazanin" w:hAnsi="IRNazanin" w:eastAsia="IRNazanin"/>
          <w:color w:val="111111"/>
          <w:sz w:val="28"/>
          <w:sz w:val="28"/>
          <w:szCs w:val="28"/>
          <w:rtl w:val="true"/>
          <w:lang w:bidi="fa-IR"/>
        </w:rPr>
        <w:t>لخیار، فقال علی علیه السلام لأولادها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فسکلتنی امّکم،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أخّرتنی وجعلتنی کالفسکل، وهو آخر خیل السباق</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به امتحن الإله عبیده من کان منهم عاصیاً أو طائعا</w:t>
      </w:r>
    </w:p>
    <w:p>
      <w:pPr>
        <w:pStyle w:val="BookText"/>
        <w:rPr/>
      </w:pPr>
      <w:r>
        <w:rPr>
          <w:rFonts w:ascii="IRNazanin" w:hAnsi="IRNazanin" w:eastAsia="IRNazanin"/>
          <w:color w:val="111111"/>
          <w:sz w:val="28"/>
          <w:sz w:val="28"/>
          <w:szCs w:val="28"/>
          <w:rtl w:val="true"/>
          <w:lang w:bidi="fa-IR"/>
        </w:rPr>
        <w:t>إنّی لأعجب من معاشر عصبةٍ جعلوک فی عدد الخلافة رابعا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 تبدأ بالأدنی،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ربیعة ومضر، وعلی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فَمِنْکُمْ کافِرٌ وَ مِنْکُمْ</w:t>
      </w:r>
    </w:p>
    <w:p>
      <w:pPr>
        <w:pStyle w:val="BookText"/>
        <w:rPr/>
      </w:pP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یُولِجُ اللَّیْلَ فِی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فتقدیمه تأخیره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لَهُدِّمَتْ صَوامِعُ وَ بِیَعٌ وَ صَلَواتٌ وَ 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وإن کنت الأخیر فإنّنی أعدّ إذا ما أحجم القوم أوّلا</w:t>
      </w:r>
    </w:p>
    <w:p>
      <w:pPr>
        <w:pStyle w:val="BookText"/>
        <w:rPr/>
      </w:pPr>
      <w:r>
        <w:rPr>
          <w:rFonts w:ascii="Amiri" w:hAnsi="Amiri" w:eastAsia="Amiri" w:cs="Amiri"/>
          <w:color w:val="111111"/>
          <w:sz w:val="28"/>
          <w:sz w:val="28"/>
          <w:szCs w:val="28"/>
          <w:rtl w:val="true"/>
          <w:lang w:bidi="ar-SA"/>
        </w:rPr>
        <w:t>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ولّیتکم ولست بخیرکم، وقال اللّه تعالی فی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رأی المتوکّل فی منامه علیاً علیه السلام بین نار موقدة، ففرح بذلک لنصبه، فاستفتی معبّراً، فقال المعبّر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یکون هذا الذی رآه أمیرالمؤمنین فی النار نبیاً أو وصیّاً،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بُورِکَ مَنْ فِی النّارِ وَ مَنْ حَوْلَها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الحریری فی درّة الغوّاص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 شریک بن عبد اللّه النخعی فضائل علی علیه السلام، فقال 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علی علیه السلام،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ألعلی یقال نعم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ألم یقل اللّه فی الإخبار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فَقَدَرْنا فَنِعْمَ الْقادِرُونَ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وقال فی أیّوب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 نِعْمَ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سلیمان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لِداوُدَ سُلَیْمانَ نِعْمَ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ترضی لعلی علیه السلام ما یرضی اللّه لنفسه ولأنبیائه، فاستحسن منه</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الجواب لیس بصواب، وذلک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تعالی ثناء علی حقیقة الوصف له، تقریباً علی فهم السامعین، لمکان إنعامه علیهم، وفی حقّ أنبیائه تشریفاً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الآدمی فی حقّ الأعلی، فهو یقرب من الذمّ، وإن کان مدحاً فی اللفظ، کما یقال فی حقّ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فیه خیر، فهو صادق إلاّ أنّه 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أبوبکر الهروی یلعب بالشطرنج، فسأله جبلی عن الإمام بعد النبی صلی الله علیه و آله، فوضع الهروی شاه وأربع بیادق،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نبی، وهذه الأربعة خلفاؤه، فقال الجبلی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جنبه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ولم یبق له سوی بنت،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ختنه؟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وإنّما هو ذاک الأخیر،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أقربهم إلیه، أو أشجعهم، أو أعلمهم، أو أزهدهم،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ذلک هو الأخیر،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یصنع هذا بجنبه؟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إبراهیم بن المهدی شدید الانحراف عن أمیرالمؤمنین علیه السلام، فحدّث المأمون 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علیه السلام فی النوم، فمشیت معه حتّی جئنا قنطرة، فذهب یتقدّمنی لعبورها، فأمسکته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رجل تدّعی هذا الأمر بامرأة، ونحن أحقّ به منک، فما رأیته بلیغاً فی الجواب،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قال لک؟</w:t>
      </w:r>
      <w:bookmarkStart w:id="290" w:name="pg14048_179019"/>
    </w:p>
    <w:p>
      <w:pPr>
        <w:pStyle w:val="BookText"/>
        <w:rPr/>
      </w:pPr>
      <w:bookmarkEnd w:id="29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زادنی علی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 سلاماً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أجابک أبلغ 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عرفک أنّک جاهل لا تجاب،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Style w:val="FootnoteAnchor"/>
          <w:rtl w:val="true"/>
        </w:rPr>
        <w:footnoteReference w:id="1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الحاء والعین من حروف الحلق،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ملأت فاک وقلبک</w:t>
      </w:r>
      <w:r>
        <w:rPr>
          <w:rFonts w:eastAsia="IRNazanin" w:cs="IRNazanin"/>
          <w:color w:val="111111"/>
          <w:sz w:val="28"/>
          <w:szCs w:val="28"/>
          <w:rtl w:val="true"/>
          <w:lang w:bidi="fa-IR"/>
        </w:rPr>
        <w:t>.</w:t>
      </w:r>
    </w:p>
    <w:p>
      <w:pPr>
        <w:pStyle w:val="Heading3"/>
        <w:numPr>
          <w:ilvl w:val="2"/>
          <w:numId w:val="1"/>
        </w:numPr>
        <w:rPr/>
      </w:pPr>
      <w:bookmarkStart w:id="291" w:name="__RefHeading___Toc3339519_3381743652"/>
      <w:bookmarkStart w:id="292" w:name="_Toc101"/>
      <w:bookmarkEnd w:id="291"/>
      <w:r>
        <w:rPr>
          <w:rtl w:val="true"/>
        </w:rPr>
        <w:t>فصل فی الشواذّ</w:t>
      </w:r>
      <w:bookmarkEnd w:id="292"/>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مشجوج الرأس یستعدی عمراً علی علی علیه السلام،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بهذا وهو مقاوم</w:t>
      </w:r>
      <w:r>
        <w:rPr>
          <w:rStyle w:val="FootnoteAnchor"/>
          <w:rtl w:val="true"/>
        </w:rPr>
        <w:footnoteReference w:id="1894"/>
      </w:r>
      <w:r>
        <w:rPr>
          <w:rFonts w:ascii="IRNazanin" w:hAnsi="IRNazanin" w:eastAsia="IRNazanin"/>
          <w:color w:val="111111"/>
          <w:sz w:val="28"/>
          <w:sz w:val="28"/>
          <w:szCs w:val="28"/>
          <w:rtl w:val="true"/>
          <w:lang w:bidi="fa-IR"/>
        </w:rPr>
        <w:t>امرأة، فسمعت ما کرهت،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عیوناً، وإنّ علیاً من عیون اللّه فی الأرض</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ینظر فی حرم اللّه إلی حریم 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وقعت علی عین من عیون اللّه، وحجاب من حجب اللّه، تلک ید اللّه الیمنی یضعها حیث یشاء</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أبوذرّ فی خبر،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یؤتی بجاحد علی یوم القیامة أعمی أبکم، یتکبکب فی ظلمات القیامة،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حسرتی علی ما فرّطت فی جنب اللّه، وفی عنقه طوق من النار</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bookmarkStart w:id="293" w:name="pg14048_179020"/>
    </w:p>
    <w:p>
      <w:pPr>
        <w:pStyle w:val="BookText"/>
        <w:rPr/>
      </w:pPr>
      <w:bookmarkEnd w:id="293"/>
      <w:r>
        <w:rPr>
          <w:rFonts w:ascii="IRNazanin" w:hAnsi="IRNazanin" w:eastAsia="IRNazanin"/>
          <w:color w:val="111111"/>
          <w:sz w:val="28"/>
          <w:sz w:val="28"/>
          <w:szCs w:val="28"/>
          <w:rtl w:val="true"/>
          <w:lang w:bidi="fa-IR"/>
        </w:rPr>
        <w:t>الصادق، والباقر، والسجّاد علیهم السلام، وزید بن علی، فی هذه الآیة، قالوا</w:t>
      </w:r>
      <w:r>
        <w:rPr>
          <w:rStyle w:val="FootnoteAnchor"/>
          <w:rtl w:val="true"/>
        </w:rPr>
        <w:footnoteReference w:id="1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 علی علیه السلام، وهو حجّة اللّه علی الخلق یوم القیامة</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ولایة علی علیه السلام</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 رغم العدی أکرم البشر وخیرهم من یأب ذاک فقد کفر</w:t>
      </w:r>
    </w:p>
    <w:p>
      <w:pPr>
        <w:pStyle w:val="BookText"/>
        <w:rPr/>
      </w:pPr>
      <w:r>
        <w:rPr>
          <w:rFonts w:ascii="IRNazanin" w:hAnsi="IRNazanin" w:eastAsia="IRNazanin"/>
          <w:color w:val="111111"/>
          <w:sz w:val="28"/>
          <w:sz w:val="28"/>
          <w:szCs w:val="28"/>
          <w:rtl w:val="true"/>
          <w:lang w:bidi="fa-IR"/>
        </w:rPr>
        <w:t>هو الجنب جنب اللّه هالک کلّ من یفرّط فیه هکذا جاء فی الخبر</w:t>
      </w:r>
    </w:p>
    <w:p>
      <w:pPr>
        <w:pStyle w:val="Heading3"/>
        <w:numPr>
          <w:ilvl w:val="2"/>
          <w:numId w:val="1"/>
        </w:numPr>
        <w:rPr/>
      </w:pPr>
      <w:bookmarkStart w:id="294" w:name="__RefHeading___Toc3339521_3381743652"/>
      <w:bookmarkStart w:id="295" w:name="_Toc102"/>
      <w:bookmarkEnd w:id="294"/>
      <w:r>
        <w:rPr>
          <w:rtl w:val="true"/>
        </w:rPr>
        <w:t>فصل فی أسمائه وألقابه وکناه علیه السلام</w:t>
      </w:r>
      <w:bookmarkEnd w:id="295"/>
    </w:p>
    <w:p>
      <w:pPr>
        <w:pStyle w:val="BookText"/>
        <w:rPr/>
      </w:pPr>
      <w:r>
        <w:rPr>
          <w:rFonts w:ascii="IRNazanin" w:hAnsi="IRNazanin" w:eastAsia="IRNazanin"/>
          <w:color w:val="111111"/>
          <w:sz w:val="28"/>
          <w:sz w:val="28"/>
          <w:szCs w:val="28"/>
          <w:rtl w:val="true"/>
          <w:lang w:bidi="fa-IR"/>
        </w:rPr>
        <w:t>قال صاحب کتاب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فی کتاب اللّه ثلاثمائة إسم</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فی الأخبار، فاللّه أعلم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سمّاه أسماءً تردّد فی القر آن تقرؤها فی محکم السور</w:t>
      </w:r>
    </w:p>
    <w:p>
      <w:pPr>
        <w:pStyle w:val="BookText"/>
        <w:rPr/>
      </w:pPr>
      <w:r>
        <w:rPr>
          <w:rFonts w:ascii="IRNazanin" w:hAnsi="IRNazanin" w:eastAsia="IRNazanin"/>
          <w:color w:val="111111"/>
          <w:sz w:val="28"/>
          <w:sz w:val="28"/>
          <w:szCs w:val="28"/>
          <w:rtl w:val="true"/>
          <w:lang w:bidi="fa-IR"/>
        </w:rPr>
        <w:t>فی الحجر والنمل والأنفال قبلهما والصافّات وفی صاد وفی الزمر</w:t>
      </w:r>
    </w:p>
    <w:p>
      <w:pPr>
        <w:pStyle w:val="BookText"/>
        <w:rPr/>
      </w:pPr>
      <w:r>
        <w:rPr>
          <w:rFonts w:ascii="IRNazanin" w:hAnsi="IRNazanin" w:eastAsia="IRNazanin"/>
          <w:color w:val="111111"/>
          <w:sz w:val="28"/>
          <w:sz w:val="28"/>
          <w:szCs w:val="28"/>
          <w:rtl w:val="true"/>
          <w:lang w:bidi="fa-IR"/>
        </w:rPr>
        <w:t>وقیل سمّاه فی التوراة ثمّة فی الإ نجیل یعرفه التالون فی الزبر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واختاره وارتضاه للنبی أخاً وللبتولة بعلاً خیرة الخیر</w:t>
      </w:r>
    </w:p>
    <w:p>
      <w:pPr>
        <w:pStyle w:val="BookText"/>
        <w:rPr/>
      </w:pPr>
      <w:r>
        <w:rPr>
          <w:rFonts w:ascii="Amiri" w:hAnsi="Amiri" w:eastAsia="Amiri" w:cs="Amiri"/>
          <w:color w:val="111111"/>
          <w:sz w:val="28"/>
          <w:sz w:val="28"/>
          <w:szCs w:val="28"/>
          <w:rtl w:val="true"/>
          <w:lang w:bidi="ar-SA"/>
        </w:rPr>
        <w:t>ویسمّونه</w:t>
      </w:r>
      <w:r>
        <w:rPr>
          <w:rStyle w:val="FootnoteAnchor"/>
          <w:rtl w:val="true"/>
        </w:rPr>
        <w:footnoteReference w:id="1902"/>
      </w:r>
      <w:r>
        <w:rPr>
          <w:rFonts w:ascii="IRNazanin" w:hAnsi="IRNazanin" w:eastAsia="IRNazanin"/>
          <w:color w:val="111111"/>
          <w:sz w:val="28"/>
          <w:sz w:val="28"/>
          <w:szCs w:val="28"/>
          <w:rtl w:val="true"/>
          <w:lang w:bidi="fa-IR"/>
        </w:rPr>
        <w:t>أهل السماء، شمساطیل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جمحائیل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قنسوم</w:t>
      </w:r>
      <w:r>
        <w:rPr>
          <w:rStyle w:val="FootnoteAnchor"/>
          <w:rtl w:val="true"/>
        </w:rPr>
        <w:footnoteReference w:id="1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صحف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العبرانیة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السریانیة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Style w:val="FootnoteAnchor"/>
          <w:rtl w:val="true"/>
        </w:rPr>
        <w:footnoteReference w:id="1904"/>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کبکرا،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بطریس</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الأرمن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أطفاروس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الصقلاب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Style w:val="FootnoteAnchor"/>
          <w:rtl w:val="true"/>
        </w:rPr>
        <w:footnoteReference w:id="1906"/>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تنیر</w:t>
      </w:r>
      <w:r>
        <w:rPr>
          <w:rStyle w:val="FootnoteAnchor"/>
          <w:rtl w:val="true"/>
        </w:rPr>
        <w:footnoteReference w:id="1907"/>
      </w:r>
      <w:r>
        <w:rPr>
          <w:rFonts w:ascii="IRNazanin" w:hAnsi="IRNazanin" w:eastAsia="IRNazanin"/>
          <w:color w:val="111111"/>
          <w:sz w:val="28"/>
          <w:sz w:val="28"/>
          <w:szCs w:val="28"/>
          <w:rtl w:val="true"/>
          <w:lang w:bidi="fa-IR"/>
        </w:rPr>
        <w:t>، أو عنبر</w:t>
      </w:r>
      <w:r>
        <w:rPr>
          <w:rStyle w:val="FootnoteAnchor"/>
          <w:rtl w:val="true"/>
        </w:rPr>
        <w:footnoteReference w:id="1908"/>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الکهنة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ظئره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العونی هذه الأسماء وغیرها فی مقصورته، فمن أراده فلیقف علیه من هناک</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المتوکّل زید بن حارثة البصری المجنون عن علی علیه السلام، فقال علی حرف</w:t>
      </w:r>
      <w:r>
        <w:rPr>
          <w:rStyle w:val="FootnoteAnchor"/>
          <w:rtl w:val="true"/>
        </w:rPr>
        <w:footnoteReference w:id="1911"/>
      </w:r>
      <w:r>
        <w:rPr>
          <w:rFonts w:ascii="IRNazanin" w:hAnsi="IRNazanin" w:eastAsia="IRNazanin"/>
          <w:color w:val="111111"/>
          <w:sz w:val="28"/>
          <w:sz w:val="28"/>
          <w:szCs w:val="28"/>
          <w:rtl w:val="true"/>
          <w:lang w:bidi="fa-IR"/>
        </w:rPr>
        <w:t>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هو الآمر عن اللّه بالعدل والإحسان، الباقر لعلوم الأدیان، التالی لسور القرآن، الثاقب لحجاب الشیطان، الجامع لأحکام القرآن، الحاکم بین الإنس والجانّ، الخلی من کلّ زور وبهتان، الدلیل لمن طلب البیان، الذاکر ربّه فی السرّ والإعلان، الراهب ربّه اللیالی إذا اشتدّ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الزائد الراجح بلا نقصان، الساتر لعورات النسوان، الشاکر لما أولی الواحد المنّان، الصابر یوم الضرب والطعان، الضارب بحسامه رؤوس الأقران، الطالب بحقّ اللّه غیر متوان ولا خوّان، الظاهر علی أهل الکفر والطغیان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العالی علمه علی أهل الزمان، الغالب بنصر اللّه للشجعان، الفالق للرؤوس والأبدان، القویّ الشدید الأرکان، الکامل الراجح بلا نقصان، اللازم لأوامر الرحمن، المزوّج بخیر النسوان، النامی ذکره فی القرآن، الولی لمن والاه بالإیمان،</w:t>
      </w:r>
      <w:bookmarkStart w:id="296" w:name="pg14048_179023"/>
    </w:p>
    <w:p>
      <w:pPr>
        <w:pStyle w:val="BookText"/>
        <w:rPr/>
      </w:pPr>
      <w:bookmarkEnd w:id="296"/>
      <w:r>
        <w:rPr>
          <w:rFonts w:ascii="IRNazanin" w:hAnsi="IRNazanin" w:eastAsia="IRNazanin"/>
          <w:color w:val="111111"/>
          <w:sz w:val="28"/>
          <w:sz w:val="28"/>
          <w:szCs w:val="28"/>
          <w:rtl w:val="true"/>
          <w:lang w:bidi="fa-IR"/>
        </w:rPr>
        <w:t>الهادی إلی الحقّ لمن طلب البیان، الیسر السهل لمن طلبه بالإحسان</w:t>
      </w:r>
      <w:r>
        <w:rPr>
          <w:rFonts w:eastAsia="IRNazanin" w:cs="IRNazanin"/>
          <w:color w:val="111111"/>
          <w:sz w:val="28"/>
          <w:szCs w:val="28"/>
          <w:rtl w:val="true"/>
          <w:lang w:bidi="fa-IR"/>
        </w:rPr>
        <w:t>.</w:t>
      </w:r>
    </w:p>
    <w:p>
      <w:pPr>
        <w:pStyle w:val="Heading3"/>
        <w:numPr>
          <w:ilvl w:val="2"/>
          <w:numId w:val="1"/>
        </w:numPr>
        <w:rPr/>
      </w:pPr>
      <w:bookmarkStart w:id="297" w:name="__RefHeading___Toc3339523_3381743652"/>
      <w:bookmarkStart w:id="298" w:name="_Toc103"/>
      <w:bookmarkEnd w:id="297"/>
      <w:r>
        <w:rPr>
          <w:rtl w:val="true"/>
        </w:rPr>
        <w:t>فصل فی ألقابه علیه السلام علی حروف المعجم</w:t>
      </w:r>
      <w:bookmarkEnd w:id="298"/>
    </w:p>
    <w:p>
      <w:pPr>
        <w:pStyle w:val="BookText"/>
        <w:rPr/>
      </w:pP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 المجتبی، المنذر المرتضی، المأمون المقتدی، الخطّة الکبری، العروة الوثقی، الآیة الکبری، الحجّة العظمی، المحنة للوری، المسبّب الأعلی، المستقیم علی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أهل الدنیا، شقیق النبی صلی الله علیه و آله المصطفی، لیث الثری، غیث الندی، حتف العدی، مفتاح الهدی، قطب رحی الهدی، مصباح الدجی، جوهر النهی، بحر اللهی، سعّار</w:t>
      </w:r>
      <w:r>
        <w:rPr>
          <w:rStyle w:val="FootnoteAnchor"/>
          <w:rtl w:val="true"/>
        </w:rPr>
        <w:footnoteReference w:id="1912"/>
      </w:r>
      <w:r>
        <w:rPr>
          <w:rFonts w:ascii="IRNazanin" w:hAnsi="IRNazanin" w:eastAsia="IRNazanin"/>
          <w:color w:val="111111"/>
          <w:sz w:val="28"/>
          <w:sz w:val="28"/>
          <w:szCs w:val="28"/>
          <w:rtl w:val="true"/>
          <w:lang w:bidi="fa-IR"/>
        </w:rPr>
        <w:t>الوغی، قطّاع الطلی، شمس الضحی، أبو القری فی امّ القری، المبشّر بأعظم البشری، المطلّق للدنیا، مؤثر الآخرة علی الاُولی، ربّ الحجی، بعید المدی، مشیّد الفتوی، نظیر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لمن له رسول اللّه صلی الله علیه و آله مولی، کثیر الجدوی، شدید القوی، سالک الطریقة المثلی، المعتصم بالعروة الوثقی، 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الفتی</w:t>
      </w:r>
      <w:r>
        <w:rPr>
          <w:rFonts w:eastAsia="IRNazanin" w:cs="IRNazanin"/>
          <w:color w:val="111111"/>
          <w:sz w:val="28"/>
          <w:szCs w:val="28"/>
          <w:rtl w:val="true"/>
          <w:lang w:bidi="fa-IR"/>
        </w:rPr>
        <w:t>)</w:t>
      </w:r>
      <w:r>
        <w:rPr>
          <w:rStyle w:val="FootnoteAnchor"/>
          <w:rtl w:val="true"/>
        </w:rPr>
        <w:footnoteReference w:id="1913"/>
      </w:r>
      <w:r>
        <w:rPr>
          <w:rFonts w:ascii="IRNazanin" w:hAnsi="IRNazanin" w:eastAsia="IRNazanin"/>
          <w:color w:val="111111"/>
          <w:sz w:val="28"/>
          <w:sz w:val="28"/>
          <w:szCs w:val="28"/>
          <w:rtl w:val="true"/>
          <w:lang w:bidi="fa-IR"/>
        </w:rPr>
        <w:t>الذی انزل فیه هل أتی، أکرم من ارتدی، وأشرف من احتذی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أعلم من ابتدی، أحبی من احتبی، أفضل من راح واغتدی، وأشجع من رکب ومشی، أهدی من صام وصلّی، مکافح من عصی، وشقّ فی دین اللّه العصا، مراقب حق اللّه أین أمر ونهی، الذی ما صبا فی الصبی، وسیفه عن قرنه ما نبا، أقام الحجّة الزهراء، وجلا ظلم الشرک وجلی، شمس الضحی، بدر الدجی، نجم أهل العبا، علم الهدی، ابن عمّ المصطفی، الملقّب بالمرتضی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کشّاف الکرب، مضاف السبب إلی النسب، معطوف السبب علی النسب، المخصوص بأشرف الأصل والحسب، الهاشمی الاُمّ والأب، سیّد العرب، رجل الکتیبة والکتاب، مطعم السغاب، بجفان کالجواب، رادّ المعضلات بالجواب والصواب، هازم الأحزاب، وقاصم الأصلاب، مفتوح الباب إلی المحراب، عند سدّ أبواب سائر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جدید الرغبات فی الطاعات والثواب، بالی الجلباب، روّاض الصعاب، معسول الخطاب، عدیم أشباه وأضراب، ومرشد عجم وأعراب، یوماً محرّر</w:t>
      </w:r>
      <w:r>
        <w:rPr>
          <w:rStyle w:val="FootnoteAnchor"/>
          <w:rtl w:val="true"/>
        </w:rPr>
        <w:footnoteReference w:id="1914"/>
      </w:r>
      <w:r>
        <w:rPr>
          <w:rFonts w:ascii="IRNazanin" w:hAnsi="IRNazanin" w:eastAsia="IRNazanin"/>
          <w:color w:val="111111"/>
          <w:sz w:val="28"/>
          <w:sz w:val="28"/>
          <w:szCs w:val="28"/>
          <w:rtl w:val="true"/>
          <w:lang w:bidi="fa-IR"/>
        </w:rPr>
        <w:t>رقاب، ویوماً مضرب رقاب، مجدّل الأتراب، المکنّی بأبی‌تراب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المناقب، رفیع المراتب، علی بن أبی‌طالب، المعصوم من العیوب، المحبوب إلی القلوب، حبیب رسول اللّه صلی الله علیه و آله، وربیب نبی اللّه صلی الله علیه و آله، صاحب الرایة</w:t>
      </w:r>
      <w:r>
        <w:rPr>
          <w:rStyle w:val="FootnoteAnchor"/>
          <w:rtl w:val="true"/>
        </w:rPr>
        <w:footnoteReference w:id="1915"/>
      </w:r>
      <w:r>
        <w:rPr>
          <w:rFonts w:ascii="IRNazanin" w:hAnsi="IRNazanin" w:eastAsia="IRNazanin"/>
          <w:color w:val="111111"/>
          <w:sz w:val="28"/>
          <w:sz w:val="28"/>
          <w:szCs w:val="28"/>
          <w:rtl w:val="true"/>
          <w:lang w:bidi="fa-IR"/>
        </w:rPr>
        <w:t>والقربة، وکاسر أصنام الکعبة، لیث الغابة، وأفضل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العدات، قاصم العداة، السابق بالخیرات، التالی للآیات، القبلة للسادات، کاشف الکربات، مبیّن المشکلات، دافع المعضلات، صاحب المعجزات، سفینة النجاة، حامل</w:t>
      </w:r>
      <w:r>
        <w:rPr>
          <w:rStyle w:val="FootnoteAnchor"/>
          <w:rtl w:val="true"/>
        </w:rPr>
        <w:footnoteReference w:id="1916"/>
      </w:r>
      <w:r>
        <w:rPr>
          <w:rFonts w:ascii="IRNazanin" w:hAnsi="IRNazanin" w:eastAsia="IRNazanin"/>
          <w:color w:val="111111"/>
          <w:sz w:val="28"/>
          <w:sz w:val="28"/>
          <w:szCs w:val="28"/>
          <w:rtl w:val="true"/>
          <w:lang w:bidi="fa-IR"/>
        </w:rPr>
        <w:t>الألویة والرایات، منکّس العزّی واللات، خوّاض الغمرات، ومولی الأعمال والولایات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أسمائه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والثواب، والثلّة</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الجاثی، والجامع، والجار، والجوار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الحطّة، والحجاب، والحیدر، والحاکم، والحامد، والحبر، والحقّ، والحبل، والحسنة، والحافظ، وحامل لواء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البشر، خیر البریّة، وخیر الاُمّة، وخیر الناس، والخلیفة، والخاصف، والخازن، والخاشع، والخصم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والمرشد، والعابد، والزاهد، والداعی، والشاهد، والمحمود فی المواقف والمشاهد، ومن الذین سیماهم فی وجوههم من أثر السجود، خلیفة الرسول فی مهاده، وموضع سرّه فی إصداره وإیراده، وملیّن عرائک أضداده، وأبو أولاده، والمنجّز وعده، والموفی بعهده، جعل اللّه ولد هذا أولاده، وکبد هذا أکباده، الذی کان</w:t>
      </w:r>
      <w:r>
        <w:rPr>
          <w:rStyle w:val="FootnoteAnchor"/>
          <w:rtl w:val="true"/>
        </w:rPr>
        <w:footnoteReference w:id="1918"/>
      </w:r>
      <w:r>
        <w:rPr>
          <w:rFonts w:ascii="Amiri" w:hAnsi="Amiri" w:eastAsia="Amiri" w:cs="Amiri"/>
          <w:color w:val="111111"/>
          <w:sz w:val="28"/>
          <w:sz w:val="28"/>
          <w:szCs w:val="28"/>
          <w:rtl w:val="true"/>
          <w:lang w:bidi="ar-SA"/>
        </w:rPr>
        <w:t>من أسمائه هادیاً، ومؤیّداً، وأسداً، وساجداً، وسیّداً، وأباً ووالداً وولداً، وبیضة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والذاکر، والذائد، والذرّیة، وذو القربی، وذو المحن، وذو النورین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الطاهر، والقمر الباهر</w:t>
      </w:r>
      <w:r>
        <w:rPr>
          <w:rStyle w:val="FootnoteAnchor"/>
          <w:rtl w:val="true"/>
        </w:rPr>
        <w:footnoteReference w:id="1919"/>
      </w:r>
      <w:r>
        <w:rPr>
          <w:rFonts w:ascii="IRNazanin" w:hAnsi="IRNazanin" w:eastAsia="IRNazanin"/>
          <w:color w:val="111111"/>
          <w:sz w:val="28"/>
          <w:sz w:val="28"/>
          <w:szCs w:val="28"/>
          <w:rtl w:val="true"/>
          <w:lang w:bidi="fa-IR"/>
        </w:rPr>
        <w:t>، والماء الطاهر، والذاکر الصدّیق الأکبر، الشفیع فی المحشر، الموت الأحمر، والعذاب الأکبر، وأبو شبیر وأبو شبر، المسمّی بحیدر وما أدراک ما حیدر</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الکوکب الأزهر، والقمر الأنور، وصاحب براءة وغدیر خمّ ورایة خیبر، کمیّ احد وحنین والخندق وبدر الأکبر، ساقی وراد الکوثر یوم المحشر، ومن</w:t>
      </w:r>
    </w:p>
    <w:p>
      <w:pPr>
        <w:pStyle w:val="BookText"/>
        <w:rPr/>
      </w:pPr>
      <w:r>
        <w:rPr>
          <w:rFonts w:ascii="IRNazanin" w:hAnsi="IRNazanin" w:eastAsia="IRNazanin"/>
          <w:color w:val="111111"/>
          <w:sz w:val="28"/>
          <w:sz w:val="28"/>
          <w:szCs w:val="28"/>
          <w:rtl w:val="true"/>
          <w:lang w:bidi="fa-IR"/>
        </w:rPr>
        <w:t>أعطی رسول اللّه صلی الله علیه و آله بنسله الکوثر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نزل فیه وفی أهل بیته الذی طهّرهم اللّه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المختار، صاحب ذی الفقار، قاتل عمرو ومرحب وذی الخمار، قسیم الجنّة والنار، سیّد المهاجرین والأنصار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 بالمعروف، والآمر بالعدل، والأوّل والآخر، والطاهر، والظاهر، والظهیر، والصابر، وغیر ذلک ممّا یطول تعداده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حلاحل الحجاز، أسد البراز، المنفق علی الإعواز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الزعیم، والزاهد، والزلفی، والزیتون،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الشموس، وأنس النفوس، ومختار الملک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فیه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علیاً، فإنّه فی ذات اللّه ممسوس</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السفینة، والسابح، والسابق، والساعة، والساجد، والسبیل، والسلام، والسیّد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أصلع قریش، ولیث الجیش، لم یعتنق أمر اللّه بخفّة ولا طیش، راش ضعف الإسلام أحسن ریش،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والصدّیق، والصفی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الصهر، والصاحب، والصالح، والصفوة، والصفّ، وغیر ذلک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أسمائه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 وهو الذائد عن الحوض، الواصل إلی الروض،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بالقسط، والجواز علی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الحفیظ، والحافظ، والمتحفّظ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الأورع، والملجأ والمفزع، والسجّاد الأنزع، والبطین الأصلع، أطول بنی هاشم باعاً، وأمضاهم زماعاً، وأغزرهم سماعاً، وأشهرهم قراعاً، وأعزّهم امتناعاً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أسمائه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العادل، العالم، العدل، العبد</w:t>
      </w:r>
      <w:r>
        <w:rPr>
          <w:rStyle w:val="FootnoteAnchor"/>
          <w:rtl w:val="true"/>
        </w:rPr>
        <w:footnoteReference w:id="1921"/>
      </w:r>
      <w:r>
        <w:rPr>
          <w:rFonts w:ascii="IRNazanin" w:hAnsi="IRNazanin" w:eastAsia="IRNazanin"/>
          <w:color w:val="111111"/>
          <w:sz w:val="28"/>
          <w:sz w:val="28"/>
          <w:szCs w:val="28"/>
          <w:rtl w:val="true"/>
          <w:lang w:bidi="fa-IR"/>
        </w:rPr>
        <w:t>، العابد، العذاب، العزیز، العروة، عین اللّه، عنوان صحیفة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الدامغ، والمتّبع المبلّغ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الشریف، الکریم الغطریف، السامی المنیف، المعصوم الحنیف، الدیّان العفیف، منافش الحتوف</w:t>
      </w:r>
      <w:r>
        <w:rPr>
          <w:rStyle w:val="FootnoteAnchor"/>
          <w:rtl w:val="true"/>
        </w:rPr>
        <w:footnoteReference w:id="1922"/>
      </w:r>
      <w:r>
        <w:rPr>
          <w:rFonts w:ascii="IRNazanin" w:hAnsi="IRNazanin" w:eastAsia="IRNazanin"/>
          <w:color w:val="111111"/>
          <w:sz w:val="28"/>
          <w:sz w:val="28"/>
          <w:szCs w:val="28"/>
          <w:rtl w:val="true"/>
          <w:lang w:bidi="fa-IR"/>
        </w:rPr>
        <w:t>، قتّال الألوف، مخرّق الصفوف، الناهی عن المنکر والآمر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 والفائز، والفاضل، والفصل، والفاخر، والفخر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الصدق، الحنیف</w:t>
      </w:r>
      <w:r>
        <w:rPr>
          <w:rStyle w:val="FootnoteAnchor"/>
          <w:rtl w:val="true"/>
        </w:rPr>
        <w:footnoteReference w:id="1923"/>
      </w:r>
      <w:r>
        <w:rPr>
          <w:rFonts w:ascii="IRNazanin" w:hAnsi="IRNazanin" w:eastAsia="IRNazanin"/>
          <w:color w:val="111111"/>
          <w:sz w:val="28"/>
          <w:sz w:val="28"/>
          <w:szCs w:val="28"/>
          <w:rtl w:val="true"/>
          <w:lang w:bidi="fa-IR"/>
        </w:rPr>
        <w:t>الحقّ، سنی الخلق، القائل بالصدق، وسابق المسلمین بالإنفاق</w:t>
      </w:r>
      <w:r>
        <w:rPr>
          <w:rStyle w:val="FootnoteAnchor"/>
          <w:rtl w:val="true"/>
        </w:rPr>
        <w:footnoteReference w:id="1924"/>
      </w:r>
      <w:r>
        <w:rPr>
          <w:rFonts w:ascii="IRNazanin" w:hAnsi="IRNazanin" w:eastAsia="IRNazanin"/>
          <w:color w:val="111111"/>
          <w:sz w:val="28"/>
          <w:sz w:val="28"/>
          <w:szCs w:val="28"/>
          <w:rtl w:val="true"/>
          <w:lang w:bidi="fa-IR"/>
        </w:rPr>
        <w:t>، لم تعقه خشیة الإملاق عن مواصلة الإنفاق</w:t>
      </w:r>
      <w:r>
        <w:rPr>
          <w:rStyle w:val="FootnoteAnchor"/>
          <w:rtl w:val="true"/>
        </w:rPr>
        <w:footnoteReference w:id="1925"/>
      </w:r>
      <w:r>
        <w:rPr>
          <w:rFonts w:ascii="IRNazanin" w:hAnsi="IRNazanin" w:eastAsia="IRNazanin"/>
          <w:color w:val="111111"/>
          <w:sz w:val="28"/>
          <w:sz w:val="28"/>
          <w:szCs w:val="28"/>
          <w:rtl w:val="true"/>
          <w:lang w:bidi="fa-IR"/>
        </w:rPr>
        <w:t>، الذی صدّق رسول اللّه فصدّق، وبخاتمه فی رکوعه تصدّق، ودقّق فی علومه وحقّق،</w:t>
      </w:r>
    </w:p>
    <w:p>
      <w:pPr>
        <w:pStyle w:val="BookText"/>
        <w:rPr/>
      </w:pP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أسمائه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والقسیم، والقسم، والقانت، وقاضی الدین، والقاضی، والقائم، والقبلة، والقوی، والقیّم، والقصر المشید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والکلمة، والکتاب، والکوکب، والکرّار، والکوثر، والکهف، والکاشف،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العادل، المرابط المقاتل، أمیر النحل، وغیث المحل، وخاصف النعل، الزکی الأصل، الإمام الأوّل، والوصی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أسمائه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ولا فضل، والآخر والأوّل، صاحب الإنعام والطول، والقوّة والحول، والمحقق بالفعل، ضمان القول، علیه فی التأویل تعویل، وله فی التنزیل تفصیل، وله فی کلّ محمل تفضیل</w:t>
      </w:r>
      <w:r>
        <w:rPr>
          <w:rStyle w:val="FootnoteAnchor"/>
          <w:rtl w:val="true"/>
        </w:rPr>
        <w:footnoteReference w:id="1926"/>
      </w:r>
      <w:r>
        <w:rPr>
          <w:rFonts w:ascii="IRNazanin" w:hAnsi="IRNazanin" w:eastAsia="IRNazanin"/>
          <w:color w:val="111111"/>
          <w:sz w:val="28"/>
          <w:sz w:val="28"/>
          <w:szCs w:val="28"/>
          <w:rtl w:val="true"/>
          <w:lang w:bidi="fa-IR"/>
        </w:rPr>
        <w:t>، وهو الذی مثله مذکور فی التوراة والزبور والإنجیل، جعل اللّه من ذرّیته آله، فوصل بحبله حباله،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المعصوم، الشهید المظلوم، باب العلوم، وجمیع العلوم له معلوم، باب المقام، حجّة الخصام، إمام الأنام، بسیفه ظهر الإسلام، وهو یومئذ غلام، ساد الأنام، وکسر الأصنام، وأطال القیام، وأکثر الصیام، وأقلّ المنام، وکسا الأیتام، ونفی الأعلام، وأفشی السلام، وأطعم الطعام، وعلّم الکرم اللئام، الهادی إلی دار السلام، الداعی إلی دین الإسلام، الصدّیق الأکبر فی الأنام، والفاروق الأعظم بین الحلال والحرام، لم یشرب المدام، ولم یقرب الآثام، النبأ العظیم، الصراط المستقیم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أسمائه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المفلح، والمثل، والمقدّم، والمؤمن، والمیمون، والمبارک،</w:t>
      </w:r>
    </w:p>
    <w:p>
      <w:pPr>
        <w:pStyle w:val="BookText"/>
        <w:rPr/>
      </w:pPr>
      <w:r>
        <w:rPr>
          <w:rFonts w:ascii="IRNazanin" w:hAnsi="IRNazanin" w:eastAsia="IRNazanin"/>
          <w:color w:val="111111"/>
          <w:sz w:val="28"/>
          <w:sz w:val="28"/>
          <w:szCs w:val="28"/>
          <w:rtl w:val="true"/>
          <w:lang w:bidi="fa-IR"/>
        </w:rPr>
        <w:t>والمخاصم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وإمام المسلمین، وسیّد الوصیّین، وفارس المسلمین، ورایة المهتدین، وقائد الغرّ المحجّلین، وحجّة اللّه علی العالمین، وقاتل الناکثین والقاسطین والمارقین، وزوج سیّدة نساء العالمین، وصالح المؤمنین، وأوّل السابقین، وأفضل المجاهدین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وخیر الوصیّین، وأحسن المجتهدین</w:t>
      </w:r>
      <w:r>
        <w:rPr>
          <w:rStyle w:val="FootnoteAnchor"/>
          <w:rtl w:val="true"/>
        </w:rPr>
        <w:footnoteReference w:id="1927"/>
      </w:r>
      <w:r>
        <w:rPr>
          <w:rFonts w:ascii="IRNazanin" w:hAnsi="IRNazanin" w:eastAsia="IRNazanin"/>
          <w:color w:val="111111"/>
          <w:sz w:val="28"/>
          <w:sz w:val="28"/>
          <w:szCs w:val="28"/>
          <w:rtl w:val="true"/>
          <w:lang w:bidi="fa-IR"/>
        </w:rPr>
        <w:t>، وزین العابدین، ویعسوب المؤمنین، والخلیفة الأمین، ووارث علم النبیین، وحبل اللّه المتین، ولسانه الناطق بالحقّ المبین، وأفضل الناس بعد رسول اللّه أجمعین، غرّة المهاجرین، وصفوة الهاشمیین، الأنزع البطین، عنوان صحیفة المؤمنین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أسمائه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والزیتون، والیمین، والیقین، ما سجد للوثن، وما حکم بالظنّ، وللّه درّ أبوالحسن، أجلّ الثقلین، السابق بالشهادتین، المتجمّل</w:t>
      </w:r>
      <w:r>
        <w:rPr>
          <w:rStyle w:val="FootnoteAnchor"/>
          <w:rtl w:val="true"/>
        </w:rPr>
        <w:footnoteReference w:id="1928"/>
      </w:r>
      <w:r>
        <w:rPr>
          <w:rFonts w:ascii="IRNazanin" w:hAnsi="IRNazanin" w:eastAsia="IRNazanin"/>
          <w:color w:val="111111"/>
          <w:sz w:val="28"/>
          <w:sz w:val="28"/>
          <w:szCs w:val="28"/>
          <w:rtl w:val="true"/>
          <w:lang w:bidi="fa-IR"/>
        </w:rPr>
        <w:t>بالسبطین، من ردّت له الشمس مرّتین، وقرابته قرابة ذو النسبین</w:t>
      </w:r>
      <w:r>
        <w:rPr>
          <w:rStyle w:val="FootnoteAnchor"/>
          <w:rtl w:val="true"/>
        </w:rPr>
        <w:footnoteReference w:id="1929"/>
      </w:r>
      <w:r>
        <w:rPr>
          <w:rFonts w:ascii="IRNazanin" w:hAnsi="IRNazanin" w:eastAsia="IRNazanin"/>
          <w:color w:val="111111"/>
          <w:sz w:val="28"/>
          <w:sz w:val="28"/>
          <w:szCs w:val="28"/>
          <w:rtl w:val="true"/>
          <w:lang w:bidi="fa-IR"/>
        </w:rPr>
        <w:t>لأنّه أوّل من ولد من هاشمیین، مهاجر الهجرتین، مبایع البیعتین، المصلّی إلی</w:t>
      </w:r>
      <w:r>
        <w:rPr>
          <w:rStyle w:val="FootnoteAnchor"/>
          <w:rtl w:val="true"/>
        </w:rPr>
        <w:footnoteReference w:id="1930"/>
      </w:r>
      <w:r>
        <w:rPr>
          <w:rFonts w:ascii="IRNazanin" w:hAnsi="IRNazanin" w:eastAsia="IRNazanin"/>
          <w:color w:val="111111"/>
          <w:sz w:val="28"/>
          <w:sz w:val="28"/>
          <w:szCs w:val="28"/>
          <w:rtl w:val="true"/>
          <w:lang w:bidi="fa-IR"/>
        </w:rPr>
        <w:t>القبلتین، وأهدی کلّ من تأمّل النجدین، صاحب بدر واُحد وحنین، الذی لم یعص اللّه طرفة عین، السابق بالإیمان، المشهود بالإیقان، المشهور فی القرآن، وأذعن بالفضل له العمران، الذی أقرّ حیّاً عینه، وقضی منه میّتاً دینه، ولم یفرق النبی صلی الله علیه و آله</w:t>
      </w:r>
    </w:p>
    <w:p>
      <w:pPr>
        <w:pStyle w:val="BookText"/>
        <w:rPr/>
      </w:pPr>
      <w:r>
        <w:rPr>
          <w:rFonts w:ascii="IRNazanin" w:hAnsi="IRNazanin" w:eastAsia="IRNazanin"/>
          <w:color w:val="111111"/>
          <w:sz w:val="28"/>
          <w:sz w:val="28"/>
          <w:szCs w:val="28"/>
          <w:rtl w:val="true"/>
          <w:lang w:bidi="fa-IR"/>
        </w:rPr>
        <w:t>بین نفسه وبینه، ممیت البدعة، محیی السنّة، القائد إلی الجنّة، والقائم بالفرض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أسمائه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والناس، والنسب، والنور، والنجم، والناصر، والنصرة، والنعمة، والنعم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قلادة الفتوّة، ونقطة دائرة المروءة، وملتقی شرفی الاُبوّة والبنوّة</w:t>
      </w:r>
      <w:r>
        <w:rPr>
          <w:rStyle w:val="FootnoteAnchor"/>
          <w:rtl w:val="true"/>
        </w:rPr>
        <w:footnoteReference w:id="1931"/>
      </w:r>
      <w:r>
        <w:rPr>
          <w:rFonts w:ascii="IRNazanin" w:hAnsi="IRNazanin" w:eastAsia="IRNazanin"/>
          <w:color w:val="111111"/>
          <w:sz w:val="28"/>
          <w:sz w:val="28"/>
          <w:szCs w:val="28"/>
          <w:rtl w:val="true"/>
          <w:lang w:bidi="fa-IR"/>
        </w:rPr>
        <w:t>، وحائز میراث النبوّة، سیف اللّه الذی لا ینبو، ونوره الذی لا یخبو، وذو الحلم الذی لا یصبو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 العلم، اولو اللبّ، اولو الأمر، اولو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الوزیر، والوسیلة، والوجه، والوالد</w:t>
      </w:r>
      <w:r>
        <w:rPr>
          <w:rStyle w:val="FootnoteAnchor"/>
          <w:rtl w:val="true"/>
        </w:rPr>
        <w:footnoteReference w:id="1932"/>
      </w:r>
      <w:r>
        <w:rPr>
          <w:rFonts w:ascii="IRNazanin" w:hAnsi="IRNazanin" w:eastAsia="IRNazanin"/>
          <w:color w:val="111111"/>
          <w:sz w:val="28"/>
          <w:sz w:val="28"/>
          <w:szCs w:val="28"/>
          <w:rtl w:val="true"/>
          <w:lang w:bidi="fa-IR"/>
        </w:rPr>
        <w:t>، والوارث،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أسمائه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والأمین، والإیمان، والاُمّة، والأمانة، والأولی، والأفضل، والإحسان، والآیة، والاُذن، والأذان،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العلی، الوصی، الولی، الهاشمی، المکّی، المدنی، الأبطحی، الطالبی، الرضی، المرضی، الأجودی، القوی، الحری، اللوذعی، الأربحی، المولوی، الصفی، الوفی، المهدی، السخی، الزکی، التقی، النقی، الذی کان للمؤمنین ولیاً حفیاً، وللنبی صلی الله علیه و آله وصیاً، ومن آمن به صبیاً، هارونه فی البریة، وأمینه فی الوصیة، وأعلم الناس فی القضیة، وأفضلهم عند اللّه مزیة، ولی اللّه، ووصی رسول‌اللّه صلی الله علیه و آله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سدید الرأی، کثیر اللای، عروته الوثقی، وأمینه الأعلی، ووصی رسوله</w:t>
      </w:r>
      <w:bookmarkStart w:id="299" w:name="pg14048_179031"/>
    </w:p>
    <w:p>
      <w:pPr>
        <w:pStyle w:val="BookText"/>
        <w:rPr/>
      </w:pPr>
      <w:bookmarkEnd w:id="299"/>
      <w:r>
        <w:rPr>
          <w:rFonts w:ascii="IRNazanin" w:hAnsi="IRNazanin" w:eastAsia="IRNazanin"/>
          <w:color w:val="111111"/>
          <w:sz w:val="28"/>
          <w:sz w:val="28"/>
          <w:szCs w:val="28"/>
          <w:rtl w:val="true"/>
          <w:lang w:bidi="fa-IR"/>
        </w:rPr>
        <w:t>المصطفی، الملقّب بالمرتضی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أسمائه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المؤتی، والمجاهد، والمطعن، والمولی، والمتوسّم، والمصلّی، والمزکّی، والمستغفر، والمؤذّن، والداعی، وغیر ذلک</w:t>
      </w:r>
      <w:r>
        <w:rPr>
          <w:rFonts w:eastAsia="IRNazanin" w:cs="IRNazanin"/>
          <w:color w:val="111111"/>
          <w:sz w:val="28"/>
          <w:szCs w:val="28"/>
          <w:rtl w:val="true"/>
          <w:lang w:bidi="fa-IR"/>
        </w:rPr>
        <w:t>.</w:t>
      </w:r>
    </w:p>
    <w:p>
      <w:pPr>
        <w:pStyle w:val="Heading3"/>
        <w:numPr>
          <w:ilvl w:val="2"/>
          <w:numId w:val="1"/>
        </w:numPr>
        <w:rPr/>
      </w:pPr>
      <w:bookmarkStart w:id="300" w:name="__RefHeading___Toc3339525_3381743652"/>
      <w:bookmarkStart w:id="301" w:name="_Toc104"/>
      <w:bookmarkEnd w:id="300"/>
      <w:r>
        <w:rPr>
          <w:rtl w:val="true"/>
        </w:rPr>
        <w:t>فصل فی القصائد</w:t>
      </w:r>
      <w:bookmarkEnd w:id="301"/>
    </w:p>
    <w:p>
      <w:pPr>
        <w:pStyle w:val="BookText"/>
        <w:rPr/>
      </w:pPr>
      <w:r>
        <w:rPr>
          <w:rFonts w:ascii="IRNazanin" w:hAnsi="IRNazanin" w:eastAsia="IRNazanin"/>
          <w:color w:val="111111"/>
          <w:sz w:val="28"/>
          <w:sz w:val="28"/>
          <w:szCs w:val="28"/>
          <w:rtl w:val="true"/>
          <w:lang w:bidi="fa-IR"/>
        </w:rPr>
        <w:t>السیّد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أمیرالمؤمنین وعزّهم إذا الناس خافوا مهلکات العواقب</w:t>
      </w:r>
    </w:p>
    <w:p>
      <w:pPr>
        <w:pStyle w:val="BookText"/>
        <w:rPr/>
      </w:pPr>
      <w:r>
        <w:rPr>
          <w:rFonts w:ascii="Amiri" w:hAnsi="Amiri" w:eastAsia="Amiri" w:cs="Amiri"/>
          <w:color w:val="111111"/>
          <w:sz w:val="28"/>
          <w:sz w:val="28"/>
          <w:szCs w:val="28"/>
          <w:rtl w:val="true"/>
          <w:lang w:bidi="ar-SA"/>
        </w:rPr>
        <w:t>علیٌ هو الحامی المرجّی فعاله لدی کلّ یومٍ باسل الشرّ غاصب</w:t>
      </w:r>
    </w:p>
    <w:p>
      <w:pPr>
        <w:pStyle w:val="BookText"/>
        <w:rPr/>
      </w:pPr>
      <w:r>
        <w:rPr>
          <w:rFonts w:ascii="IRNazanin" w:hAnsi="IRNazanin" w:eastAsia="IRNazanin"/>
          <w:color w:val="111111"/>
          <w:sz w:val="28"/>
          <w:sz w:val="28"/>
          <w:szCs w:val="28"/>
          <w:rtl w:val="true"/>
          <w:lang w:bidi="fa-IR"/>
        </w:rPr>
        <w:t>علیٌ هو المرهوب والذائد الذی یذود عن الإسلام کلّ مناصب</w:t>
      </w:r>
    </w:p>
    <w:p>
      <w:pPr>
        <w:pStyle w:val="BookText"/>
        <w:rPr/>
      </w:pPr>
      <w:r>
        <w:rPr>
          <w:rFonts w:ascii="IRNazanin" w:hAnsi="IRNazanin" w:eastAsia="IRNazanin"/>
          <w:color w:val="111111"/>
          <w:sz w:val="28"/>
          <w:sz w:val="28"/>
          <w:szCs w:val="28"/>
          <w:rtl w:val="true"/>
          <w:lang w:bidi="fa-IR"/>
        </w:rPr>
        <w:t>علیٌ هو الغیث الربیع مع الحیا</w:t>
      </w:r>
      <w:r>
        <w:rPr>
          <w:rStyle w:val="FootnoteAnchor"/>
          <w:rtl w:val="true"/>
        </w:rPr>
        <w:footnoteReference w:id="1933"/>
      </w:r>
      <w:r>
        <w:rPr>
          <w:rFonts w:ascii="IRNazanin" w:hAnsi="IRNazanin" w:eastAsia="IRNazanin"/>
          <w:color w:val="111111"/>
          <w:sz w:val="28"/>
          <w:sz w:val="28"/>
          <w:szCs w:val="28"/>
          <w:rtl w:val="true"/>
          <w:lang w:bidi="fa-IR"/>
        </w:rPr>
        <w:t>إذا نزلت بالناس إحدی المصائب</w:t>
      </w:r>
    </w:p>
    <w:p>
      <w:pPr>
        <w:pStyle w:val="BookText"/>
        <w:rPr/>
      </w:pPr>
      <w:r>
        <w:rPr>
          <w:rFonts w:ascii="IRNazanin" w:hAnsi="IRNazanin" w:eastAsia="IRNazanin"/>
          <w:color w:val="111111"/>
          <w:sz w:val="28"/>
          <w:sz w:val="28"/>
          <w:szCs w:val="28"/>
          <w:rtl w:val="true"/>
          <w:lang w:bidi="fa-IR"/>
        </w:rPr>
        <w:t>علیٌ هو العدل الموفّق والرضا وفارج لبس المبهمات الغرائب</w:t>
      </w:r>
    </w:p>
    <w:p>
      <w:pPr>
        <w:pStyle w:val="BookText"/>
        <w:rPr/>
      </w:pPr>
      <w:r>
        <w:rPr>
          <w:rFonts w:ascii="Amiri" w:hAnsi="Amiri" w:eastAsia="Amiri" w:cs="Amiri"/>
          <w:color w:val="111111"/>
          <w:sz w:val="28"/>
          <w:sz w:val="28"/>
          <w:szCs w:val="28"/>
          <w:rtl w:val="true"/>
          <w:lang w:bidi="ar-SA"/>
        </w:rPr>
        <w:t>علیٌ هو المأوی لکلّ مطرّدٍ شریدٍ ومنحوبٍ من الشرّ هارب</w:t>
      </w:r>
    </w:p>
    <w:p>
      <w:pPr>
        <w:pStyle w:val="BookText"/>
        <w:rPr/>
      </w:pPr>
      <w:r>
        <w:rPr>
          <w:rFonts w:ascii="IRNazanin" w:hAnsi="IRNazanin" w:eastAsia="IRNazanin"/>
          <w:color w:val="111111"/>
          <w:sz w:val="28"/>
          <w:sz w:val="28"/>
          <w:szCs w:val="28"/>
          <w:rtl w:val="true"/>
          <w:lang w:bidi="fa-IR"/>
        </w:rPr>
        <w:t>علیٌ هو المهدیّ والمقتدی به إذا الناس حاروا فی فنون المذاهب</w:t>
      </w:r>
    </w:p>
    <w:p>
      <w:pPr>
        <w:pStyle w:val="BookText"/>
        <w:rPr/>
      </w:pPr>
      <w:r>
        <w:rPr>
          <w:rFonts w:ascii="IRNazanin" w:hAnsi="IRNazanin" w:eastAsia="IRNazanin"/>
          <w:color w:val="111111"/>
          <w:sz w:val="28"/>
          <w:sz w:val="28"/>
          <w:szCs w:val="28"/>
          <w:rtl w:val="true"/>
          <w:lang w:bidi="fa-IR"/>
        </w:rPr>
        <w:t>إلی آخر شعره</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العونی</w:t>
      </w:r>
    </w:p>
    <w:p>
      <w:pPr>
        <w:pStyle w:val="BookText"/>
        <w:rPr/>
      </w:pPr>
      <w:r>
        <w:rPr>
          <w:rFonts w:ascii="IRNazanin" w:hAnsi="IRNazanin" w:eastAsia="IRNazanin"/>
          <w:color w:val="111111"/>
          <w:sz w:val="28"/>
          <w:sz w:val="28"/>
          <w:szCs w:val="28"/>
          <w:rtl w:val="true"/>
          <w:lang w:bidi="fa-IR"/>
        </w:rPr>
        <w:t>من شارک الطاهر فی یوم العبا فی نفسه من شکّ فی ذاک کفر</w:t>
      </w:r>
    </w:p>
    <w:p>
      <w:pPr>
        <w:pStyle w:val="BookText"/>
        <w:rPr/>
      </w:pPr>
      <w:r>
        <w:rPr>
          <w:rFonts w:ascii="IRNazanin" w:hAnsi="IRNazanin" w:eastAsia="IRNazanin"/>
          <w:color w:val="111111"/>
          <w:sz w:val="28"/>
          <w:sz w:val="28"/>
          <w:szCs w:val="28"/>
          <w:rtl w:val="true"/>
          <w:lang w:bidi="fa-IR"/>
        </w:rPr>
        <w:t>من جاد بالنفس وما ظنّ بها فی لیلةٍ عند الفراش المشتهر</w:t>
      </w:r>
    </w:p>
    <w:p>
      <w:pPr>
        <w:pStyle w:val="BookText"/>
        <w:rPr/>
      </w:pPr>
      <w:r>
        <w:rPr>
          <w:rFonts w:ascii="IRNazanin" w:hAnsi="IRNazanin" w:eastAsia="IRNazanin"/>
          <w:color w:val="111111"/>
          <w:sz w:val="28"/>
          <w:sz w:val="28"/>
          <w:szCs w:val="28"/>
          <w:rtl w:val="true"/>
          <w:lang w:bidi="fa-IR"/>
        </w:rPr>
        <w:t>من صاحب الدار الذی انقضّ بها نجمٌ من الجوّ نهاراً فانکدر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صاحب الرایة لمّا ردّها بالأمس بالذلّ قبیع وزفر</w:t>
      </w:r>
    </w:p>
    <w:p>
      <w:pPr>
        <w:pStyle w:val="BookText"/>
        <w:rPr/>
      </w:pPr>
      <w:r>
        <w:rPr>
          <w:rFonts w:ascii="IRNazanin" w:hAnsi="IRNazanin" w:eastAsia="IRNazanin"/>
          <w:color w:val="111111"/>
          <w:sz w:val="28"/>
          <w:sz w:val="28"/>
          <w:szCs w:val="28"/>
          <w:rtl w:val="true"/>
          <w:lang w:bidi="fa-IR"/>
        </w:rPr>
        <w:t>من خصّ بالتبلیغ فی براءة</w:t>
      </w:r>
    </w:p>
    <w:p>
      <w:pPr>
        <w:pStyle w:val="BookText"/>
        <w:rPr/>
      </w:pPr>
      <w:r>
        <w:rPr>
          <w:rFonts w:ascii="IRNazanin" w:hAnsi="IRNazanin" w:eastAsia="IRNazanin"/>
          <w:color w:val="111111"/>
          <w:sz w:val="28"/>
          <w:sz w:val="28"/>
          <w:szCs w:val="28"/>
          <w:rtl w:val="true"/>
          <w:lang w:bidi="fa-IR"/>
        </w:rPr>
        <w:t>فتلک للعاقل من إحدی العبر</w:t>
      </w:r>
    </w:p>
    <w:p>
      <w:pPr>
        <w:pStyle w:val="BookText"/>
        <w:rPr/>
      </w:pPr>
      <w:r>
        <w:rPr>
          <w:rFonts w:ascii="IRNazanin" w:hAnsi="IRNazanin" w:eastAsia="IRNazanin"/>
          <w:color w:val="111111"/>
          <w:sz w:val="28"/>
          <w:sz w:val="28"/>
          <w:szCs w:val="28"/>
          <w:rtl w:val="true"/>
          <w:lang w:bidi="fa-IR"/>
        </w:rPr>
        <w:t>من کان فی المسجد طلقاً بابه</w:t>
      </w:r>
    </w:p>
    <w:p>
      <w:pPr>
        <w:pStyle w:val="BookText"/>
        <w:rPr/>
      </w:pPr>
      <w:r>
        <w:rPr>
          <w:rFonts w:ascii="Amiri" w:hAnsi="Amiri" w:eastAsia="Amiri" w:cs="Amiri"/>
          <w:color w:val="111111"/>
          <w:sz w:val="28"/>
          <w:sz w:val="28"/>
          <w:szCs w:val="28"/>
          <w:rtl w:val="true"/>
          <w:lang w:bidi="ar-SA"/>
        </w:rPr>
        <w:t>حلاًّ أبواب اناس لم تذر</w:t>
      </w:r>
    </w:p>
    <w:p>
      <w:pPr>
        <w:pStyle w:val="BookText"/>
        <w:rPr/>
      </w:pPr>
      <w:r>
        <w:rPr>
          <w:rFonts w:ascii="Amiri" w:hAnsi="Amiri" w:eastAsia="Amiri" w:cs="Amiri"/>
          <w:color w:val="111111"/>
          <w:sz w:val="28"/>
          <w:sz w:val="28"/>
          <w:szCs w:val="28"/>
          <w:rtl w:val="true"/>
          <w:lang w:bidi="ar-SA"/>
        </w:rPr>
        <w:t>من حاز فی خمٍّ بأمر اللّه ذاک</w:t>
      </w:r>
    </w:p>
    <w:p>
      <w:pPr>
        <w:pStyle w:val="BookText"/>
        <w:rPr/>
      </w:pPr>
      <w:r>
        <w:rPr>
          <w:rFonts w:ascii="IRNazanin" w:hAnsi="IRNazanin" w:eastAsia="IRNazanin"/>
          <w:color w:val="111111"/>
          <w:sz w:val="28"/>
          <w:sz w:val="28"/>
          <w:szCs w:val="28"/>
          <w:rtl w:val="true"/>
          <w:lang w:bidi="fa-IR"/>
        </w:rPr>
        <w:t>الفضل واستولی علیهم واقتدر</w:t>
      </w:r>
    </w:p>
    <w:p>
      <w:pPr>
        <w:pStyle w:val="BookText"/>
        <w:rPr/>
      </w:pPr>
      <w:r>
        <w:rPr>
          <w:rFonts w:ascii="IRNazanin" w:hAnsi="IRNazanin" w:eastAsia="IRNazanin"/>
          <w:color w:val="111111"/>
          <w:sz w:val="28"/>
          <w:sz w:val="28"/>
          <w:szCs w:val="28"/>
          <w:rtl w:val="true"/>
          <w:lang w:bidi="fa-IR"/>
        </w:rPr>
        <w:t>من فاز بالدعوة یوم الطائر</w:t>
      </w:r>
    </w:p>
    <w:p>
      <w:pPr>
        <w:pStyle w:val="BookText"/>
        <w:rPr/>
      </w:pPr>
      <w:r>
        <w:rPr>
          <w:rFonts w:ascii="IRNazanin" w:hAnsi="IRNazanin" w:eastAsia="IRNazanin"/>
          <w:color w:val="111111"/>
          <w:sz w:val="28"/>
          <w:sz w:val="28"/>
          <w:szCs w:val="28"/>
          <w:rtl w:val="true"/>
          <w:lang w:bidi="fa-IR"/>
        </w:rPr>
        <w:t>المشوی من خصّ بذاک المفتخر</w:t>
      </w:r>
    </w:p>
    <w:p>
      <w:pPr>
        <w:pStyle w:val="BookText"/>
        <w:rPr/>
      </w:pPr>
      <w:r>
        <w:rPr>
          <w:rFonts w:ascii="IRNazanin" w:hAnsi="IRNazanin" w:eastAsia="IRNazanin"/>
          <w:color w:val="111111"/>
          <w:sz w:val="28"/>
          <w:sz w:val="28"/>
          <w:szCs w:val="28"/>
          <w:rtl w:val="true"/>
          <w:lang w:bidi="fa-IR"/>
        </w:rPr>
        <w:t>من خاصف النعل ومن خبّرکم</w:t>
      </w:r>
    </w:p>
    <w:p>
      <w:pPr>
        <w:pStyle w:val="BookText"/>
        <w:rPr/>
      </w:pPr>
      <w:r>
        <w:rPr>
          <w:rFonts w:ascii="IRNazanin" w:hAnsi="IRNazanin" w:eastAsia="IRNazanin"/>
          <w:color w:val="111111"/>
          <w:sz w:val="28"/>
          <w:sz w:val="28"/>
          <w:szCs w:val="28"/>
          <w:rtl w:val="true"/>
          <w:lang w:bidi="fa-IR"/>
        </w:rPr>
        <w:t>عنه رسول اللّه أنواع الخبر</w:t>
      </w:r>
    </w:p>
    <w:p>
      <w:pPr>
        <w:pStyle w:val="BookText"/>
        <w:rPr/>
      </w:pPr>
      <w:r>
        <w:rPr>
          <w:rFonts w:ascii="Amiri" w:hAnsi="Amiri" w:eastAsia="Amiri" w:cs="Amiri"/>
          <w:color w:val="111111"/>
          <w:sz w:val="28"/>
          <w:sz w:val="28"/>
          <w:szCs w:val="28"/>
          <w:rtl w:val="true"/>
          <w:lang w:bidi="ar-SA"/>
        </w:rPr>
        <w:t>وقصّة الثعبان إذ کلّمه</w:t>
      </w:r>
    </w:p>
    <w:p>
      <w:pPr>
        <w:pStyle w:val="BookText"/>
        <w:rPr/>
      </w:pPr>
      <w:r>
        <w:rPr>
          <w:rFonts w:ascii="IRNazanin" w:hAnsi="IRNazanin" w:eastAsia="IRNazanin"/>
          <w:color w:val="111111"/>
          <w:sz w:val="28"/>
          <w:sz w:val="28"/>
          <w:szCs w:val="28"/>
          <w:rtl w:val="true"/>
          <w:lang w:bidi="fa-IR"/>
        </w:rPr>
        <w:t>وهو علی المنبر والقوم زمر</w:t>
      </w:r>
    </w:p>
    <w:p>
      <w:pPr>
        <w:pStyle w:val="BookText"/>
        <w:rPr/>
      </w:pPr>
      <w:r>
        <w:rPr>
          <w:rFonts w:ascii="IRNazanin" w:hAnsi="IRNazanin" w:eastAsia="IRNazanin"/>
          <w:color w:val="111111"/>
          <w:sz w:val="28"/>
          <w:sz w:val="28"/>
          <w:szCs w:val="28"/>
          <w:rtl w:val="true"/>
          <w:lang w:bidi="fa-IR"/>
        </w:rPr>
        <w:t>طبّ حکیم ما احتبی فی جمعهم</w:t>
      </w:r>
    </w:p>
    <w:p>
      <w:pPr>
        <w:pStyle w:val="BookText"/>
        <w:rPr/>
      </w:pPr>
      <w:r>
        <w:rPr>
          <w:rFonts w:ascii="IRNazanin" w:hAnsi="IRNazanin" w:eastAsia="IRNazanin"/>
          <w:color w:val="111111"/>
          <w:sz w:val="28"/>
          <w:sz w:val="28"/>
          <w:szCs w:val="28"/>
          <w:rtl w:val="true"/>
          <w:lang w:bidi="fa-IR"/>
        </w:rPr>
        <w:t>إلاّ أبان الفضل فیهم والخطر</w:t>
      </w:r>
    </w:p>
    <w:p>
      <w:pPr>
        <w:pStyle w:val="BookText"/>
        <w:rPr/>
      </w:pPr>
      <w:r>
        <w:rPr>
          <w:rFonts w:ascii="IRNazanin" w:hAnsi="IRNazanin" w:eastAsia="IRNazanin"/>
          <w:color w:val="111111"/>
          <w:sz w:val="28"/>
          <w:sz w:val="28"/>
          <w:szCs w:val="28"/>
          <w:rtl w:val="true"/>
          <w:lang w:bidi="fa-IR"/>
        </w:rPr>
        <w:t>ابن الصباح</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فبعد المصطفی الأمر لمن کان فقلت الأمر للطهر العلم</w:t>
      </w:r>
    </w:p>
    <w:p>
      <w:pPr>
        <w:pStyle w:val="BookText"/>
        <w:rPr/>
      </w:pPr>
      <w:r>
        <w:rPr>
          <w:rFonts w:ascii="IRNazanin" w:hAnsi="IRNazanin" w:eastAsia="IRNazanin"/>
          <w:color w:val="111111"/>
          <w:sz w:val="28"/>
          <w:sz w:val="28"/>
          <w:szCs w:val="28"/>
          <w:rtl w:val="true"/>
          <w:lang w:bidi="fa-IR"/>
        </w:rPr>
        <w:t>قال فمن خیر الوری من بعده قلت علی خیرهم أبٌ واُمّ</w:t>
      </w:r>
    </w:p>
    <w:p>
      <w:pPr>
        <w:pStyle w:val="BookText"/>
        <w:rPr/>
      </w:pPr>
      <w:r>
        <w:rPr>
          <w:rFonts w:ascii="IRNazanin" w:hAnsi="IRNazanin" w:eastAsia="IRNazanin"/>
          <w:color w:val="111111"/>
          <w:sz w:val="28"/>
          <w:sz w:val="28"/>
          <w:szCs w:val="28"/>
          <w:rtl w:val="true"/>
          <w:lang w:bidi="fa-IR"/>
        </w:rPr>
        <w:t>قال فمن أقربهم لأحمد قلت شقیق الروح اولی والرحم</w:t>
      </w:r>
    </w:p>
    <w:p>
      <w:pPr>
        <w:pStyle w:val="BookText"/>
        <w:rPr/>
      </w:pPr>
      <w:r>
        <w:rPr>
          <w:rFonts w:ascii="IRNazanin" w:hAnsi="IRNazanin" w:eastAsia="IRNazanin"/>
          <w:color w:val="111111"/>
          <w:sz w:val="28"/>
          <w:sz w:val="28"/>
          <w:szCs w:val="28"/>
          <w:rtl w:val="true"/>
          <w:lang w:bidi="fa-IR"/>
        </w:rPr>
        <w:t>قال فصحب المصطفی قلت فهل یبلغ للمختار صهراً وابن عم</w:t>
      </w:r>
    </w:p>
    <w:p>
      <w:pPr>
        <w:pStyle w:val="BookText"/>
        <w:rPr/>
      </w:pPr>
      <w:r>
        <w:rPr>
          <w:rFonts w:ascii="IRNazanin" w:hAnsi="IRNazanin" w:eastAsia="IRNazanin"/>
          <w:color w:val="111111"/>
          <w:sz w:val="28"/>
          <w:sz w:val="28"/>
          <w:szCs w:val="28"/>
          <w:rtl w:val="true"/>
          <w:lang w:bidi="fa-IR"/>
        </w:rPr>
        <w:t>قال فمن أدناهم قلت الذی لم یتّخذ من دون ذی العرش صنم</w:t>
      </w:r>
    </w:p>
    <w:p>
      <w:pPr>
        <w:pStyle w:val="BookText"/>
        <w:rPr/>
      </w:pPr>
      <w:r>
        <w:rPr>
          <w:rFonts w:ascii="IRNazanin" w:hAnsi="IRNazanin" w:eastAsia="IRNazanin"/>
          <w:color w:val="111111"/>
          <w:sz w:val="28"/>
          <w:sz w:val="28"/>
          <w:szCs w:val="28"/>
          <w:rtl w:val="true"/>
          <w:lang w:bidi="fa-IR"/>
        </w:rPr>
        <w:t>قال فمن أکرمهم قلت الذی صدّق بالخاتم فی یوم العدم</w:t>
      </w:r>
    </w:p>
    <w:p>
      <w:pPr>
        <w:pStyle w:val="BookText"/>
        <w:rPr/>
      </w:pPr>
      <w:r>
        <w:rPr>
          <w:rFonts w:ascii="IRNazanin" w:hAnsi="IRNazanin" w:eastAsia="IRNazanin"/>
          <w:color w:val="111111"/>
          <w:sz w:val="28"/>
          <w:sz w:val="28"/>
          <w:szCs w:val="28"/>
          <w:rtl w:val="true"/>
          <w:lang w:bidi="fa-IR"/>
        </w:rPr>
        <w:t>قال فمن أفتکهم قلت الذی تعرفه الحرب إذا فیها هجم</w:t>
      </w:r>
    </w:p>
    <w:p>
      <w:pPr>
        <w:pStyle w:val="BookText"/>
        <w:rPr/>
      </w:pPr>
      <w:r>
        <w:rPr>
          <w:rFonts w:ascii="IRNazanin" w:hAnsi="IRNazanin" w:eastAsia="IRNazanin"/>
          <w:color w:val="111111"/>
          <w:sz w:val="28"/>
          <w:sz w:val="28"/>
          <w:szCs w:val="28"/>
          <w:rtl w:val="true"/>
          <w:lang w:bidi="fa-IR"/>
        </w:rPr>
        <w:t>قال فمن أقدمهم قلت الذی کان له المختار آخی یوم خمّ</w:t>
      </w:r>
    </w:p>
    <w:p>
      <w:pPr>
        <w:pStyle w:val="BookText"/>
        <w:rPr/>
      </w:pPr>
      <w:r>
        <w:rPr>
          <w:rFonts w:ascii="IRNazanin" w:hAnsi="IRNazanin" w:eastAsia="IRNazanin"/>
          <w:color w:val="111111"/>
          <w:sz w:val="28"/>
          <w:sz w:val="28"/>
          <w:szCs w:val="28"/>
          <w:rtl w:val="true"/>
          <w:lang w:bidi="fa-IR"/>
        </w:rPr>
        <w:t>قال فمن أعلمهم قلت الذی کان له العلم ومذ کان علم</w:t>
      </w:r>
    </w:p>
    <w:p>
      <w:pPr>
        <w:pStyle w:val="BookText"/>
        <w:rPr/>
      </w:pPr>
      <w:r>
        <w:rPr>
          <w:rFonts w:ascii="IRNazanin" w:hAnsi="IRNazanin" w:eastAsia="IRNazanin"/>
          <w:color w:val="111111"/>
          <w:sz w:val="28"/>
          <w:sz w:val="28"/>
          <w:szCs w:val="28"/>
          <w:rtl w:val="true"/>
          <w:lang w:bidi="fa-IR"/>
        </w:rPr>
        <w:t>قال واُحد قلت ما زال بها مثابتاً حتّی له الجمع انهزم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فسل عمرو بن ودٍّ ما له قلت سقی عمراً بکأسٍ لم یرم</w:t>
      </w:r>
    </w:p>
    <w:p>
      <w:pPr>
        <w:pStyle w:val="BookText"/>
        <w:rPr/>
      </w:pPr>
      <w:r>
        <w:rPr>
          <w:rFonts w:ascii="IRNazanin" w:hAnsi="IRNazanin" w:eastAsia="IRNazanin"/>
          <w:color w:val="111111"/>
          <w:sz w:val="28"/>
          <w:sz w:val="28"/>
          <w:szCs w:val="28"/>
          <w:rtl w:val="true"/>
          <w:lang w:bidi="fa-IR"/>
        </w:rPr>
        <w:t>قال وفی خیبر من نازله</w:t>
      </w:r>
    </w:p>
    <w:p>
      <w:pPr>
        <w:pStyle w:val="BookText"/>
        <w:rPr/>
      </w:pPr>
      <w:r>
        <w:rPr>
          <w:rFonts w:ascii="IRNazanin" w:hAnsi="IRNazanin" w:eastAsia="IRNazanin"/>
          <w:color w:val="111111"/>
          <w:sz w:val="28"/>
          <w:sz w:val="28"/>
          <w:szCs w:val="28"/>
          <w:rtl w:val="true"/>
          <w:lang w:bidi="fa-IR"/>
        </w:rPr>
        <w:t>قلت له من لم یکن منه سلم</w:t>
      </w:r>
    </w:p>
    <w:p>
      <w:pPr>
        <w:pStyle w:val="BookText"/>
        <w:rPr/>
      </w:pPr>
      <w:r>
        <w:rPr>
          <w:rFonts w:ascii="IRNazanin" w:hAnsi="IRNazanin" w:eastAsia="IRNazanin"/>
          <w:color w:val="111111"/>
          <w:sz w:val="28"/>
          <w:sz w:val="28"/>
          <w:szCs w:val="28"/>
          <w:rtl w:val="true"/>
          <w:lang w:bidi="fa-IR"/>
        </w:rPr>
        <w:t>قال فباب الحصن من دکدکه</w:t>
      </w:r>
    </w:p>
    <w:p>
      <w:pPr>
        <w:pStyle w:val="BookText"/>
        <w:rPr/>
      </w:pPr>
      <w:r>
        <w:rPr>
          <w:rFonts w:ascii="IRNazanin" w:hAnsi="IRNazanin" w:eastAsia="IRNazanin"/>
          <w:color w:val="111111"/>
          <w:sz w:val="28"/>
          <w:sz w:val="28"/>
          <w:szCs w:val="28"/>
          <w:rtl w:val="true"/>
          <w:lang w:bidi="fa-IR"/>
        </w:rPr>
        <w:t>قلت الذی أومی إلیه فانهدم</w:t>
      </w:r>
    </w:p>
    <w:p>
      <w:pPr>
        <w:pStyle w:val="BookText"/>
        <w:rPr/>
      </w:pPr>
      <w:r>
        <w:rPr>
          <w:rFonts w:ascii="Amiri" w:hAnsi="Amiri" w:eastAsia="Amiri" w:cs="Amiri"/>
          <w:color w:val="111111"/>
          <w:sz w:val="28"/>
          <w:sz w:val="28"/>
          <w:szCs w:val="28"/>
          <w:rtl w:val="true"/>
          <w:lang w:bidi="ar-SA"/>
        </w:rPr>
        <w:t>قال فبالبصرة ماذا نالها</w:t>
      </w:r>
    </w:p>
    <w:p>
      <w:pPr>
        <w:pStyle w:val="BookText"/>
        <w:rPr/>
      </w:pPr>
      <w:r>
        <w:rPr>
          <w:rFonts w:ascii="Amiri" w:hAnsi="Amiri" w:eastAsia="Amiri" w:cs="Amiri"/>
          <w:color w:val="111111"/>
          <w:sz w:val="28"/>
          <w:sz w:val="28"/>
          <w:szCs w:val="28"/>
          <w:rtl w:val="true"/>
          <w:lang w:bidi="ar-SA"/>
        </w:rPr>
        <w:t>قلت ملا الغدران بالبصرة دم</w:t>
      </w:r>
    </w:p>
    <w:p>
      <w:pPr>
        <w:pStyle w:val="BookText"/>
        <w:rPr/>
      </w:pPr>
      <w:r>
        <w:rPr>
          <w:rFonts w:ascii="IRNazanin" w:hAnsi="IRNazanin" w:eastAsia="IRNazanin"/>
          <w:color w:val="111111"/>
          <w:sz w:val="28"/>
          <w:sz w:val="28"/>
          <w:szCs w:val="28"/>
          <w:rtl w:val="true"/>
          <w:lang w:bidi="fa-IR"/>
        </w:rPr>
        <w:t>قال بصفّین أبن لی أمرها</w:t>
      </w:r>
    </w:p>
    <w:p>
      <w:pPr>
        <w:pStyle w:val="BookText"/>
        <w:rPr/>
      </w:pPr>
      <w:r>
        <w:rPr>
          <w:rFonts w:ascii="IRNazanin" w:hAnsi="IRNazanin" w:eastAsia="IRNazanin"/>
          <w:color w:val="111111"/>
          <w:sz w:val="28"/>
          <w:sz w:val="28"/>
          <w:szCs w:val="28"/>
          <w:rtl w:val="true"/>
          <w:lang w:bidi="fa-IR"/>
        </w:rPr>
        <w:t>قلت علا بالسیف أولاد التهم</w:t>
      </w:r>
    </w:p>
    <w:p>
      <w:pPr>
        <w:pStyle w:val="BookText"/>
        <w:rPr/>
      </w:pPr>
      <w:r>
        <w:rPr>
          <w:rFonts w:ascii="IRNazanin" w:hAnsi="IRNazanin" w:eastAsia="IRNazanin"/>
          <w:color w:val="111111"/>
          <w:sz w:val="28"/>
          <w:sz w:val="28"/>
          <w:szCs w:val="28"/>
          <w:rtl w:val="true"/>
          <w:lang w:bidi="fa-IR"/>
        </w:rPr>
        <w:t>قال ومن خاطب ثعباناً ومن</w:t>
      </w:r>
    </w:p>
    <w:p>
      <w:pPr>
        <w:pStyle w:val="BookText"/>
        <w:rPr/>
      </w:pPr>
      <w:r>
        <w:rPr>
          <w:rFonts w:ascii="IRNazanin" w:hAnsi="IRNazanin" w:eastAsia="IRNazanin"/>
          <w:color w:val="111111"/>
          <w:sz w:val="28"/>
          <w:sz w:val="28"/>
          <w:szCs w:val="28"/>
          <w:rtl w:val="true"/>
          <w:lang w:bidi="fa-IR"/>
        </w:rPr>
        <w:t>کلّمه الذئب إذ الذئب ظلم</w:t>
      </w:r>
    </w:p>
    <w:p>
      <w:pPr>
        <w:pStyle w:val="BookText"/>
        <w:rPr/>
      </w:pPr>
      <w:r>
        <w:rPr>
          <w:rFonts w:ascii="IRNazanin" w:hAnsi="IRNazanin" w:eastAsia="IRNazanin"/>
          <w:color w:val="111111"/>
          <w:sz w:val="28"/>
          <w:sz w:val="28"/>
          <w:szCs w:val="28"/>
          <w:rtl w:val="true"/>
          <w:lang w:bidi="fa-IR"/>
        </w:rPr>
        <w:t>قال فمن ردّت له الشمس الضحی</w:t>
      </w:r>
    </w:p>
    <w:p>
      <w:pPr>
        <w:pStyle w:val="BookText"/>
        <w:rPr/>
      </w:pPr>
      <w:r>
        <w:rPr>
          <w:rFonts w:ascii="IRNazanin" w:hAnsi="IRNazanin" w:eastAsia="IRNazanin"/>
          <w:color w:val="111111"/>
          <w:sz w:val="28"/>
          <w:sz w:val="28"/>
          <w:szCs w:val="28"/>
          <w:rtl w:val="true"/>
          <w:lang w:bidi="fa-IR"/>
        </w:rPr>
        <w:t>وخاطبته بلسانٍ منعجم</w:t>
      </w:r>
    </w:p>
    <w:p>
      <w:pPr>
        <w:pStyle w:val="BookText"/>
        <w:rPr/>
      </w:pPr>
      <w:r>
        <w:rPr>
          <w:rFonts w:ascii="IRNazanin" w:hAnsi="IRNazanin" w:eastAsia="IRNazanin"/>
          <w:color w:val="111111"/>
          <w:sz w:val="28"/>
          <w:sz w:val="28"/>
          <w:szCs w:val="28"/>
          <w:rtl w:val="true"/>
          <w:lang w:bidi="fa-IR"/>
        </w:rPr>
        <w:t>قال فعند الحوض من یسقی الوری</w:t>
      </w:r>
    </w:p>
    <w:p>
      <w:pPr>
        <w:pStyle w:val="BookText"/>
        <w:rPr/>
      </w:pPr>
      <w:r>
        <w:rPr>
          <w:rFonts w:ascii="IRNazanin" w:hAnsi="IRNazanin" w:eastAsia="IRNazanin"/>
          <w:color w:val="111111"/>
          <w:sz w:val="28"/>
          <w:sz w:val="28"/>
          <w:szCs w:val="28"/>
          <w:rtl w:val="true"/>
          <w:lang w:bidi="fa-IR"/>
        </w:rPr>
        <w:t>قلت علی فهو یسقی من قدم</w:t>
      </w:r>
    </w:p>
    <w:p>
      <w:pPr>
        <w:pStyle w:val="BookText"/>
        <w:rPr/>
      </w:pPr>
      <w:r>
        <w:rPr>
          <w:rFonts w:ascii="IRNazanin" w:hAnsi="IRNazanin" w:eastAsia="IRNazanin"/>
          <w:color w:val="111111"/>
          <w:sz w:val="28"/>
          <w:sz w:val="28"/>
          <w:szCs w:val="28"/>
          <w:rtl w:val="true"/>
          <w:lang w:bidi="fa-IR"/>
        </w:rPr>
        <w:t>قال فمن هذا فدتک مهجتی</w:t>
      </w:r>
    </w:p>
    <w:p>
      <w:pPr>
        <w:pStyle w:val="BookText"/>
        <w:rPr/>
      </w:pPr>
      <w:r>
        <w:rPr>
          <w:rFonts w:ascii="IRNazanin" w:hAnsi="IRNazanin" w:eastAsia="IRNazanin"/>
          <w:color w:val="111111"/>
          <w:sz w:val="28"/>
          <w:sz w:val="28"/>
          <w:szCs w:val="28"/>
          <w:rtl w:val="true"/>
          <w:lang w:bidi="fa-IR"/>
        </w:rPr>
        <w:t>قلت له ذاک الإمام المحترم</w:t>
      </w:r>
    </w:p>
    <w:p>
      <w:pPr>
        <w:pStyle w:val="BookText"/>
        <w:rPr/>
      </w:pPr>
      <w:r>
        <w:rPr>
          <w:rFonts w:ascii="IRNazanin" w:hAnsi="IRNazanin" w:eastAsia="IRNazanin"/>
          <w:color w:val="111111"/>
          <w:sz w:val="28"/>
          <w:sz w:val="28"/>
          <w:szCs w:val="28"/>
          <w:rtl w:val="true"/>
          <w:lang w:bidi="fa-IR"/>
        </w:rPr>
        <w:t>قال فما فی عبد شمسٍ مثله</w:t>
      </w:r>
    </w:p>
    <w:p>
      <w:pPr>
        <w:pStyle w:val="BookText"/>
        <w:rPr/>
      </w:pPr>
      <w:r>
        <w:rPr>
          <w:rFonts w:ascii="IRNazanin" w:hAnsi="IRNazanin" w:eastAsia="IRNazanin"/>
          <w:color w:val="111111"/>
          <w:sz w:val="28"/>
          <w:sz w:val="28"/>
          <w:szCs w:val="28"/>
          <w:rtl w:val="true"/>
          <w:lang w:bidi="fa-IR"/>
        </w:rPr>
        <w:t>قلت ولا فی الخلق شبه یابن عم</w:t>
      </w:r>
    </w:p>
    <w:p>
      <w:pPr>
        <w:pStyle w:val="BookText"/>
        <w:rPr/>
      </w:pPr>
      <w:r>
        <w:rPr>
          <w:rFonts w:ascii="IRNazanin" w:hAnsi="IRNazanin" w:eastAsia="IRNazanin"/>
          <w:color w:val="111111"/>
          <w:sz w:val="28"/>
          <w:sz w:val="28"/>
          <w:szCs w:val="28"/>
          <w:rtl w:val="true"/>
          <w:lang w:bidi="fa-IR"/>
        </w:rPr>
        <w:t>الصاحب</w:t>
      </w:r>
    </w:p>
    <w:p>
      <w:pPr>
        <w:pStyle w:val="BookText"/>
        <w:rPr/>
      </w:pPr>
      <w:r>
        <w:rPr>
          <w:rFonts w:ascii="IRNazanin" w:hAnsi="IRNazanin" w:eastAsia="IRNazanin"/>
          <w:color w:val="111111"/>
          <w:sz w:val="28"/>
          <w:sz w:val="28"/>
          <w:szCs w:val="28"/>
          <w:rtl w:val="true"/>
          <w:lang w:bidi="fa-IR"/>
        </w:rPr>
        <w:t>قالت فمن بعده تصفی الولاء له قلت الوصی الذی أربی علی رجل</w:t>
      </w:r>
    </w:p>
    <w:p>
      <w:pPr>
        <w:pStyle w:val="BookText"/>
        <w:rPr/>
      </w:pPr>
      <w:r>
        <w:rPr>
          <w:rFonts w:ascii="IRNazanin" w:hAnsi="IRNazanin" w:eastAsia="IRNazanin"/>
          <w:color w:val="111111"/>
          <w:sz w:val="28"/>
          <w:sz w:val="28"/>
          <w:szCs w:val="28"/>
          <w:rtl w:val="true"/>
          <w:lang w:bidi="fa-IR"/>
        </w:rPr>
        <w:t>قالت فهل أحد فی الفضل یقدمه فقلت هل هضبة توفی علی جبل</w:t>
      </w:r>
    </w:p>
    <w:p>
      <w:pPr>
        <w:pStyle w:val="BookText"/>
        <w:rPr/>
      </w:pPr>
      <w:r>
        <w:rPr>
          <w:rFonts w:ascii="IRNazanin" w:hAnsi="IRNazanin" w:eastAsia="IRNazanin"/>
          <w:color w:val="111111"/>
          <w:sz w:val="28"/>
          <w:sz w:val="28"/>
          <w:szCs w:val="28"/>
          <w:rtl w:val="true"/>
          <w:lang w:bidi="fa-IR"/>
        </w:rPr>
        <w:t>قالت فمن أوّل الأقوام صدّقه فقلت من لم یصر یوماً إلی هبل</w:t>
      </w:r>
    </w:p>
    <w:p>
      <w:pPr>
        <w:pStyle w:val="BookText"/>
        <w:rPr/>
      </w:pPr>
      <w:r>
        <w:rPr>
          <w:rFonts w:ascii="IRNazanin" w:hAnsi="IRNazanin" w:eastAsia="IRNazanin"/>
          <w:color w:val="111111"/>
          <w:sz w:val="28"/>
          <w:sz w:val="28"/>
          <w:szCs w:val="28"/>
          <w:rtl w:val="true"/>
          <w:lang w:bidi="fa-IR"/>
        </w:rPr>
        <w:t>قالت فمن بات من فوق الفراش فدی فقلت أثبت خلق اللّه فی الوهل</w:t>
      </w:r>
    </w:p>
    <w:p>
      <w:pPr>
        <w:pStyle w:val="BookText"/>
        <w:rPr/>
      </w:pPr>
      <w:r>
        <w:rPr>
          <w:rFonts w:ascii="IRNazanin" w:hAnsi="IRNazanin" w:eastAsia="IRNazanin"/>
          <w:color w:val="111111"/>
          <w:sz w:val="28"/>
          <w:sz w:val="28"/>
          <w:szCs w:val="28"/>
          <w:rtl w:val="true"/>
          <w:lang w:bidi="fa-IR"/>
        </w:rPr>
        <w:t>قالت فمن فاز فی بدرٍ بمعجزها فقلت أضرب خلق اللّه فی القلل</w:t>
      </w:r>
    </w:p>
    <w:p>
      <w:pPr>
        <w:pStyle w:val="BookText"/>
        <w:rPr/>
      </w:pPr>
      <w:r>
        <w:rPr>
          <w:rFonts w:ascii="IRNazanin" w:hAnsi="IRNazanin" w:eastAsia="IRNazanin"/>
          <w:color w:val="111111"/>
          <w:sz w:val="28"/>
          <w:sz w:val="28"/>
          <w:szCs w:val="28"/>
          <w:rtl w:val="true"/>
          <w:lang w:bidi="fa-IR"/>
        </w:rPr>
        <w:t>قالت فمن ساد یوم الروع فی احد فقلت من نالهم بأساً ولم یهل</w:t>
      </w:r>
    </w:p>
    <w:p>
      <w:pPr>
        <w:pStyle w:val="BookText"/>
        <w:rPr/>
      </w:pPr>
      <w:r>
        <w:rPr>
          <w:rFonts w:ascii="IRNazanin" w:hAnsi="IRNazanin" w:eastAsia="IRNazanin"/>
          <w:color w:val="111111"/>
          <w:sz w:val="28"/>
          <w:sz w:val="28"/>
          <w:szCs w:val="28"/>
          <w:rtl w:val="true"/>
          <w:lang w:bidi="fa-IR"/>
        </w:rPr>
        <w:t>قالت فمن أسد الأحزاب یفرسها فقلت قاتل عمرو الضیغم البطل</w:t>
      </w:r>
    </w:p>
    <w:p>
      <w:pPr>
        <w:pStyle w:val="BookText"/>
        <w:rPr/>
      </w:pPr>
      <w:r>
        <w:rPr>
          <w:rFonts w:ascii="IRNazanin" w:hAnsi="IRNazanin" w:eastAsia="IRNazanin"/>
          <w:color w:val="111111"/>
          <w:sz w:val="28"/>
          <w:sz w:val="28"/>
          <w:szCs w:val="28"/>
          <w:rtl w:val="true"/>
          <w:lang w:bidi="fa-IR"/>
        </w:rPr>
        <w:t>قالت فخیبر من ذا هدّ معقلها فقلت سائق أهل الکفر فی غفل</w:t>
      </w:r>
    </w:p>
    <w:p>
      <w:pPr>
        <w:pStyle w:val="BookText"/>
        <w:rPr/>
      </w:pPr>
      <w:r>
        <w:rPr>
          <w:rFonts w:ascii="IRNazanin" w:hAnsi="IRNazanin" w:eastAsia="IRNazanin"/>
          <w:color w:val="111111"/>
          <w:sz w:val="28"/>
          <w:sz w:val="28"/>
          <w:szCs w:val="28"/>
          <w:rtl w:val="true"/>
          <w:lang w:bidi="fa-IR"/>
        </w:rPr>
        <w:t>قالت فیوم حنینٍ من قرا وبرا فقلت حاصد أهل الشرک فی عجل</w:t>
      </w:r>
    </w:p>
    <w:p>
      <w:pPr>
        <w:pStyle w:val="BookText"/>
        <w:rPr/>
      </w:pPr>
      <w:r>
        <w:rPr>
          <w:rFonts w:ascii="IRNazanin" w:hAnsi="IRNazanin" w:eastAsia="IRNazanin"/>
          <w:color w:val="111111"/>
          <w:sz w:val="28"/>
          <w:sz w:val="28"/>
          <w:szCs w:val="28"/>
          <w:rtl w:val="true"/>
          <w:lang w:bidi="fa-IR"/>
        </w:rPr>
        <w:t>قالت براءة من أدّی قوارعها فقلت من صین عن ختلٍ وعن دغل</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فمن صاحب الرایات یحملها فقلت من حیط عن عمشٍ وعن نعل</w:t>
      </w:r>
    </w:p>
    <w:p>
      <w:pPr>
        <w:pStyle w:val="BookText"/>
        <w:rPr/>
      </w:pPr>
      <w:r>
        <w:rPr>
          <w:rFonts w:ascii="IRNazanin" w:hAnsi="IRNazanin" w:eastAsia="IRNazanin"/>
          <w:color w:val="111111"/>
          <w:sz w:val="28"/>
          <w:sz w:val="28"/>
          <w:szCs w:val="28"/>
          <w:rtl w:val="true"/>
          <w:lang w:bidi="fa-IR"/>
        </w:rPr>
        <w:t>قالت فمن ذا دعی للطیر یأکله</w:t>
      </w:r>
    </w:p>
    <w:p>
      <w:pPr>
        <w:pStyle w:val="BookText"/>
        <w:rPr/>
      </w:pPr>
      <w:r>
        <w:rPr>
          <w:rFonts w:ascii="IRNazanin" w:hAnsi="IRNazanin" w:eastAsia="IRNazanin"/>
          <w:color w:val="111111"/>
          <w:sz w:val="28"/>
          <w:sz w:val="28"/>
          <w:szCs w:val="28"/>
          <w:rtl w:val="true"/>
          <w:lang w:bidi="fa-IR"/>
        </w:rPr>
        <w:t>فقلت أقرب مرضی ومنتحل</w:t>
      </w:r>
    </w:p>
    <w:p>
      <w:pPr>
        <w:pStyle w:val="BookText"/>
        <w:rPr/>
      </w:pPr>
      <w:r>
        <w:rPr>
          <w:rFonts w:ascii="IRNazanin" w:hAnsi="IRNazanin" w:eastAsia="IRNazanin"/>
          <w:color w:val="111111"/>
          <w:sz w:val="28"/>
          <w:sz w:val="28"/>
          <w:szCs w:val="28"/>
          <w:rtl w:val="true"/>
          <w:lang w:bidi="fa-IR"/>
        </w:rPr>
        <w:t>قالت فمن تلوه یوم الکساء أجب</w:t>
      </w:r>
    </w:p>
    <w:p>
      <w:pPr>
        <w:pStyle w:val="BookText"/>
        <w:rPr/>
      </w:pPr>
      <w:r>
        <w:rPr>
          <w:rFonts w:ascii="Amiri" w:hAnsi="Amiri" w:eastAsia="Amiri" w:cs="Amiri"/>
          <w:color w:val="111111"/>
          <w:sz w:val="28"/>
          <w:sz w:val="28"/>
          <w:szCs w:val="28"/>
          <w:rtl w:val="true"/>
          <w:lang w:bidi="ar-SA"/>
        </w:rPr>
        <w:t>فقلت أفضل مکسوٍّ ومشتمل</w:t>
      </w:r>
    </w:p>
    <w:p>
      <w:pPr>
        <w:pStyle w:val="BookText"/>
        <w:rPr/>
      </w:pPr>
      <w:r>
        <w:rPr>
          <w:rFonts w:ascii="IRNazanin" w:hAnsi="IRNazanin" w:eastAsia="IRNazanin"/>
          <w:color w:val="111111"/>
          <w:sz w:val="28"/>
          <w:sz w:val="28"/>
          <w:szCs w:val="28"/>
          <w:rtl w:val="true"/>
          <w:lang w:bidi="fa-IR"/>
        </w:rPr>
        <w:t>قالت فمن سادنی یوم الغدیر أبن</w:t>
      </w:r>
    </w:p>
    <w:p>
      <w:pPr>
        <w:pStyle w:val="BookText"/>
        <w:rPr/>
      </w:pPr>
      <w:r>
        <w:rPr>
          <w:rFonts w:ascii="IRNazanin" w:hAnsi="IRNazanin" w:eastAsia="IRNazanin"/>
          <w:color w:val="111111"/>
          <w:sz w:val="28"/>
          <w:sz w:val="28"/>
          <w:szCs w:val="28"/>
          <w:rtl w:val="true"/>
          <w:lang w:bidi="fa-IR"/>
        </w:rPr>
        <w:t>فقلت من کان للإسلام خیر ولی</w:t>
      </w:r>
    </w:p>
    <w:p>
      <w:pPr>
        <w:pStyle w:val="BookText"/>
        <w:rPr/>
      </w:pPr>
      <w:r>
        <w:rPr>
          <w:rFonts w:ascii="IRNazanin" w:hAnsi="IRNazanin" w:eastAsia="IRNazanin"/>
          <w:color w:val="111111"/>
          <w:sz w:val="28"/>
          <w:sz w:val="28"/>
          <w:szCs w:val="28"/>
          <w:rtl w:val="true"/>
          <w:lang w:bidi="fa-IR"/>
        </w:rPr>
        <w:t>قالت ففی من أتٰی فی هل أتی شرف</w:t>
      </w:r>
    </w:p>
    <w:p>
      <w:pPr>
        <w:pStyle w:val="BookText"/>
        <w:rPr/>
      </w:pPr>
      <w:r>
        <w:rPr>
          <w:rFonts w:ascii="IRNazanin" w:hAnsi="IRNazanin" w:eastAsia="IRNazanin"/>
          <w:color w:val="111111"/>
          <w:sz w:val="28"/>
          <w:sz w:val="28"/>
          <w:szCs w:val="28"/>
          <w:rtl w:val="true"/>
          <w:lang w:bidi="fa-IR"/>
        </w:rPr>
        <w:t>فقلت أبذل أهل الأرض للنفل</w:t>
      </w:r>
    </w:p>
    <w:p>
      <w:pPr>
        <w:pStyle w:val="BookText"/>
        <w:rPr/>
      </w:pPr>
      <w:r>
        <w:rPr>
          <w:rFonts w:ascii="IRNazanin" w:hAnsi="IRNazanin" w:eastAsia="IRNazanin"/>
          <w:color w:val="111111"/>
          <w:sz w:val="28"/>
          <w:sz w:val="28"/>
          <w:szCs w:val="28"/>
          <w:rtl w:val="true"/>
          <w:lang w:bidi="fa-IR"/>
        </w:rPr>
        <w:t>قالت فمن راکع زکّی بخاتمه</w:t>
      </w:r>
    </w:p>
    <w:p>
      <w:pPr>
        <w:pStyle w:val="BookText"/>
        <w:rPr/>
      </w:pPr>
      <w:r>
        <w:rPr>
          <w:rFonts w:ascii="IRNazanin" w:hAnsi="IRNazanin" w:eastAsia="IRNazanin"/>
          <w:color w:val="111111"/>
          <w:sz w:val="28"/>
          <w:sz w:val="28"/>
          <w:szCs w:val="28"/>
          <w:rtl w:val="true"/>
          <w:lang w:bidi="fa-IR"/>
        </w:rPr>
        <w:t>فقلت أطعنهم مذ کان بالأسل</w:t>
      </w:r>
    </w:p>
    <w:p>
      <w:pPr>
        <w:pStyle w:val="BookText"/>
        <w:rPr/>
      </w:pPr>
      <w:r>
        <w:rPr>
          <w:rFonts w:ascii="IRNazanin" w:hAnsi="IRNazanin" w:eastAsia="IRNazanin"/>
          <w:color w:val="111111"/>
          <w:sz w:val="28"/>
          <w:sz w:val="28"/>
          <w:szCs w:val="28"/>
          <w:rtl w:val="true"/>
          <w:lang w:bidi="fa-IR"/>
        </w:rPr>
        <w:t>قالت فمن ذا قسیم النار یسهمها</w:t>
      </w:r>
    </w:p>
    <w:p>
      <w:pPr>
        <w:pStyle w:val="BookText"/>
        <w:rPr/>
      </w:pPr>
      <w:r>
        <w:rPr>
          <w:rFonts w:ascii="IRNazanin" w:hAnsi="IRNazanin" w:eastAsia="IRNazanin"/>
          <w:color w:val="111111"/>
          <w:sz w:val="28"/>
          <w:sz w:val="28"/>
          <w:szCs w:val="28"/>
          <w:rtl w:val="true"/>
          <w:lang w:bidi="fa-IR"/>
        </w:rPr>
        <w:t>فقلت من رأیه أزکیٰ من الشعل</w:t>
      </w:r>
    </w:p>
    <w:p>
      <w:pPr>
        <w:pStyle w:val="BookText"/>
        <w:rPr/>
      </w:pPr>
      <w:r>
        <w:rPr>
          <w:rFonts w:ascii="IRNazanin" w:hAnsi="IRNazanin" w:eastAsia="IRNazanin"/>
          <w:color w:val="111111"/>
          <w:sz w:val="28"/>
          <w:sz w:val="28"/>
          <w:szCs w:val="28"/>
          <w:rtl w:val="true"/>
          <w:lang w:bidi="fa-IR"/>
        </w:rPr>
        <w:t>قالت فمن باهل الطهر النبی به</w:t>
      </w:r>
    </w:p>
    <w:p>
      <w:pPr>
        <w:pStyle w:val="BookText"/>
        <w:rPr/>
      </w:pPr>
      <w:r>
        <w:rPr>
          <w:rFonts w:ascii="IRNazanin" w:hAnsi="IRNazanin" w:eastAsia="IRNazanin"/>
          <w:color w:val="111111"/>
          <w:sz w:val="28"/>
          <w:sz w:val="28"/>
          <w:szCs w:val="28"/>
          <w:rtl w:val="true"/>
          <w:lang w:bidi="fa-IR"/>
        </w:rPr>
        <w:t>فقلت تالیه فی حلٍّ ومرتحل</w:t>
      </w:r>
    </w:p>
    <w:p>
      <w:pPr>
        <w:pStyle w:val="BookText"/>
        <w:rPr/>
      </w:pPr>
      <w:r>
        <w:rPr>
          <w:rFonts w:ascii="IRNazanin" w:hAnsi="IRNazanin" w:eastAsia="IRNazanin"/>
          <w:color w:val="111111"/>
          <w:sz w:val="28"/>
          <w:sz w:val="28"/>
          <w:szCs w:val="28"/>
          <w:rtl w:val="true"/>
          <w:lang w:bidi="fa-IR"/>
        </w:rPr>
        <w:t>قالت فمن شبه هارون لنعرفه</w:t>
      </w:r>
    </w:p>
    <w:p>
      <w:pPr>
        <w:pStyle w:val="BookText"/>
        <w:rPr/>
      </w:pPr>
      <w:r>
        <w:rPr>
          <w:rFonts w:ascii="IRNazanin" w:hAnsi="IRNazanin" w:eastAsia="IRNazanin"/>
          <w:color w:val="111111"/>
          <w:sz w:val="28"/>
          <w:sz w:val="28"/>
          <w:szCs w:val="28"/>
          <w:rtl w:val="true"/>
          <w:lang w:bidi="fa-IR"/>
        </w:rPr>
        <w:t>فقلت من لم یحل یوماً ولم یزل</w:t>
      </w:r>
    </w:p>
    <w:p>
      <w:pPr>
        <w:pStyle w:val="BookText"/>
        <w:rPr/>
      </w:pPr>
      <w:r>
        <w:rPr>
          <w:rFonts w:ascii="IRNazanin" w:hAnsi="IRNazanin" w:eastAsia="IRNazanin"/>
          <w:color w:val="111111"/>
          <w:sz w:val="28"/>
          <w:sz w:val="28"/>
          <w:szCs w:val="28"/>
          <w:rtl w:val="true"/>
          <w:lang w:bidi="fa-IR"/>
        </w:rPr>
        <w:t>قالت فمن ذا غدا باب المدینة قل</w:t>
      </w:r>
    </w:p>
    <w:p>
      <w:pPr>
        <w:pStyle w:val="BookText"/>
        <w:rPr/>
      </w:pPr>
      <w:r>
        <w:rPr>
          <w:rFonts w:ascii="IRNazanin" w:hAnsi="IRNazanin" w:eastAsia="IRNazanin"/>
          <w:color w:val="111111"/>
          <w:sz w:val="28"/>
          <w:sz w:val="28"/>
          <w:szCs w:val="28"/>
          <w:rtl w:val="true"/>
          <w:lang w:bidi="fa-IR"/>
        </w:rPr>
        <w:t>فقلت من سألوه وهو لم یسل</w:t>
      </w:r>
    </w:p>
    <w:p>
      <w:pPr>
        <w:pStyle w:val="BookText"/>
        <w:rPr/>
      </w:pPr>
      <w:r>
        <w:rPr>
          <w:rFonts w:ascii="IRNazanin" w:hAnsi="IRNazanin" w:eastAsia="IRNazanin"/>
          <w:color w:val="111111"/>
          <w:sz w:val="28"/>
          <w:sz w:val="28"/>
          <w:szCs w:val="28"/>
          <w:rtl w:val="true"/>
          <w:lang w:bidi="fa-IR"/>
        </w:rPr>
        <w:t>قالت فمن قاتل الأقوام إذ نکثوا</w:t>
      </w:r>
    </w:p>
    <w:p>
      <w:pPr>
        <w:pStyle w:val="BookText"/>
        <w:rPr/>
      </w:pPr>
      <w:r>
        <w:rPr>
          <w:rFonts w:ascii="IRNazanin" w:hAnsi="IRNazanin" w:eastAsia="IRNazanin"/>
          <w:color w:val="111111"/>
          <w:sz w:val="28"/>
          <w:sz w:val="28"/>
          <w:szCs w:val="28"/>
          <w:rtl w:val="true"/>
          <w:lang w:bidi="fa-IR"/>
        </w:rPr>
        <w:t>فقلت تفسیره فی وقعة الجمل</w:t>
      </w:r>
    </w:p>
    <w:p>
      <w:pPr>
        <w:pStyle w:val="BookText"/>
        <w:rPr/>
      </w:pPr>
      <w:r>
        <w:rPr>
          <w:rFonts w:ascii="IRNazanin" w:hAnsi="IRNazanin" w:eastAsia="IRNazanin"/>
          <w:color w:val="111111"/>
          <w:sz w:val="28"/>
          <w:sz w:val="28"/>
          <w:szCs w:val="28"/>
          <w:rtl w:val="true"/>
          <w:lang w:bidi="fa-IR"/>
        </w:rPr>
        <w:t>قالت فمن حارب الأرجاس إذ قسطوا</w:t>
      </w:r>
    </w:p>
    <w:p>
      <w:pPr>
        <w:pStyle w:val="BookText"/>
        <w:rPr/>
      </w:pPr>
      <w:r>
        <w:rPr>
          <w:rFonts w:ascii="IRNazanin" w:hAnsi="IRNazanin" w:eastAsia="IRNazanin"/>
          <w:color w:val="111111"/>
          <w:sz w:val="28"/>
          <w:sz w:val="28"/>
          <w:szCs w:val="28"/>
          <w:rtl w:val="true"/>
          <w:lang w:bidi="fa-IR"/>
        </w:rPr>
        <w:t>فقلت صفّین تبدی صفحة العمل</w:t>
      </w:r>
    </w:p>
    <w:p>
      <w:pPr>
        <w:pStyle w:val="BookText"/>
        <w:rPr/>
      </w:pPr>
      <w:r>
        <w:rPr>
          <w:rFonts w:ascii="IRNazanin" w:hAnsi="IRNazanin" w:eastAsia="IRNazanin"/>
          <w:color w:val="111111"/>
          <w:sz w:val="28"/>
          <w:sz w:val="28"/>
          <w:szCs w:val="28"/>
          <w:rtl w:val="true"/>
          <w:lang w:bidi="fa-IR"/>
        </w:rPr>
        <w:t>قالت فمن فارع الأنجاس إذ مرقوا</w:t>
      </w:r>
    </w:p>
    <w:p>
      <w:pPr>
        <w:pStyle w:val="BookText"/>
        <w:rPr/>
      </w:pPr>
      <w:r>
        <w:rPr>
          <w:rFonts w:ascii="IRNazanin" w:hAnsi="IRNazanin" w:eastAsia="IRNazanin"/>
          <w:color w:val="111111"/>
          <w:sz w:val="28"/>
          <w:sz w:val="28"/>
          <w:szCs w:val="28"/>
          <w:rtl w:val="true"/>
          <w:lang w:bidi="fa-IR"/>
        </w:rPr>
        <w:t>فقلت معناه یوم النهروان جلی</w:t>
      </w:r>
    </w:p>
    <w:p>
      <w:pPr>
        <w:pStyle w:val="BookText"/>
        <w:rPr/>
      </w:pPr>
      <w:r>
        <w:rPr>
          <w:rFonts w:ascii="IRNazanin" w:hAnsi="IRNazanin" w:eastAsia="IRNazanin"/>
          <w:color w:val="111111"/>
          <w:sz w:val="28"/>
          <w:sz w:val="28"/>
          <w:szCs w:val="28"/>
          <w:rtl w:val="true"/>
          <w:lang w:bidi="fa-IR"/>
        </w:rPr>
        <w:t>قالت فمن صاحب الحوض الشریف غداً</w:t>
      </w:r>
    </w:p>
    <w:p>
      <w:pPr>
        <w:pStyle w:val="BookText"/>
        <w:rPr/>
      </w:pPr>
      <w:r>
        <w:rPr>
          <w:rFonts w:ascii="IRNazanin" w:hAnsi="IRNazanin" w:eastAsia="IRNazanin"/>
          <w:color w:val="111111"/>
          <w:sz w:val="28"/>
          <w:sz w:val="28"/>
          <w:szCs w:val="28"/>
          <w:rtl w:val="true"/>
          <w:lang w:bidi="fa-IR"/>
        </w:rPr>
        <w:t>فقلت من بیته فی أشرف الحلل</w:t>
      </w:r>
    </w:p>
    <w:p>
      <w:pPr>
        <w:pStyle w:val="BookText"/>
        <w:rPr/>
      </w:pPr>
      <w:r>
        <w:rPr>
          <w:rFonts w:ascii="IRNazanin" w:hAnsi="IRNazanin" w:eastAsia="IRNazanin"/>
          <w:color w:val="111111"/>
          <w:sz w:val="28"/>
          <w:sz w:val="28"/>
          <w:szCs w:val="28"/>
          <w:rtl w:val="true"/>
          <w:lang w:bidi="fa-IR"/>
        </w:rPr>
        <w:t>قالت فمن ذا لواء الحمد یحمله</w:t>
      </w:r>
    </w:p>
    <w:p>
      <w:pPr>
        <w:pStyle w:val="BookText"/>
        <w:rPr/>
      </w:pPr>
      <w:r>
        <w:rPr>
          <w:rFonts w:ascii="IRNazanin" w:hAnsi="IRNazanin" w:eastAsia="IRNazanin"/>
          <w:color w:val="111111"/>
          <w:sz w:val="28"/>
          <w:sz w:val="28"/>
          <w:szCs w:val="28"/>
          <w:rtl w:val="true"/>
          <w:lang w:bidi="fa-IR"/>
        </w:rPr>
        <w:t>فقلت من لم یکن فی الروع بالوجل</w:t>
      </w:r>
    </w:p>
    <w:p>
      <w:pPr>
        <w:pStyle w:val="BookText"/>
        <w:rPr/>
      </w:pPr>
      <w:r>
        <w:rPr>
          <w:rFonts w:ascii="IRNazanin" w:hAnsi="IRNazanin" w:eastAsia="IRNazanin"/>
          <w:color w:val="111111"/>
          <w:sz w:val="28"/>
          <w:sz w:val="28"/>
          <w:szCs w:val="28"/>
          <w:rtl w:val="true"/>
          <w:lang w:bidi="fa-IR"/>
        </w:rPr>
        <w:t>قالت أکلّ الذی قد قلت فی رجل</w:t>
      </w:r>
    </w:p>
    <w:p>
      <w:pPr>
        <w:pStyle w:val="BookText"/>
        <w:rPr/>
      </w:pPr>
      <w:r>
        <w:rPr>
          <w:rFonts w:ascii="IRNazanin" w:hAnsi="IRNazanin" w:eastAsia="IRNazanin"/>
          <w:color w:val="111111"/>
          <w:sz w:val="28"/>
          <w:sz w:val="28"/>
          <w:szCs w:val="28"/>
          <w:rtl w:val="true"/>
          <w:lang w:bidi="fa-IR"/>
        </w:rPr>
        <w:t>فقلت کلّ الذی قد قلت فی رجل</w:t>
      </w:r>
    </w:p>
    <w:p>
      <w:pPr>
        <w:pStyle w:val="BookText"/>
        <w:rPr/>
      </w:pPr>
      <w:r>
        <w:rPr>
          <w:rFonts w:ascii="IRNazanin" w:hAnsi="IRNazanin" w:eastAsia="IRNazanin"/>
          <w:color w:val="111111"/>
          <w:sz w:val="28"/>
          <w:sz w:val="28"/>
          <w:szCs w:val="28"/>
          <w:rtl w:val="true"/>
          <w:lang w:bidi="fa-IR"/>
        </w:rPr>
        <w:t>قالت فمن هو هذا الفرد سمّ لنا</w:t>
      </w:r>
    </w:p>
    <w:p>
      <w:pPr>
        <w:pStyle w:val="BookText"/>
        <w:rPr/>
      </w:pPr>
      <w:r>
        <w:rPr>
          <w:rFonts w:ascii="IRNazanin" w:hAnsi="IRNazanin" w:eastAsia="IRNazanin"/>
          <w:color w:val="111111"/>
          <w:sz w:val="28"/>
          <w:sz w:val="28"/>
          <w:szCs w:val="28"/>
          <w:rtl w:val="true"/>
          <w:lang w:bidi="fa-IR"/>
        </w:rPr>
        <w:t>فقلت ذاک أمیرالمؤمنین علی</w:t>
      </w:r>
    </w:p>
    <w:p>
      <w:pPr>
        <w:pStyle w:val="BookText"/>
        <w:rPr/>
      </w:pPr>
      <w:r>
        <w:rPr>
          <w:rFonts w:ascii="IRNazanin" w:hAnsi="IRNazanin" w:eastAsia="IRNazanin"/>
          <w:color w:val="111111"/>
          <w:sz w:val="28"/>
          <w:sz w:val="28"/>
          <w:szCs w:val="28"/>
          <w:rtl w:val="true"/>
          <w:lang w:bidi="fa-IR"/>
        </w:rPr>
        <w:t>الزاهی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الوصی علی التقی</w:t>
      </w:r>
    </w:p>
    <w:p>
      <w:pPr>
        <w:pStyle w:val="BookText"/>
        <w:rPr/>
      </w:pPr>
      <w:r>
        <w:rPr>
          <w:rFonts w:ascii="IRNazanin" w:hAnsi="IRNazanin" w:eastAsia="IRNazanin"/>
          <w:color w:val="111111"/>
          <w:sz w:val="28"/>
          <w:sz w:val="28"/>
          <w:szCs w:val="28"/>
          <w:rtl w:val="true"/>
          <w:lang w:bidi="fa-IR"/>
        </w:rPr>
        <w:t>علی الزکی الرضی الأورع</w:t>
      </w:r>
    </w:p>
    <w:p>
      <w:pPr>
        <w:pStyle w:val="BookText"/>
        <w:rPr/>
      </w:pPr>
      <w:r>
        <w:rPr>
          <w:rFonts w:ascii="IRNazanin" w:hAnsi="IRNazanin" w:eastAsia="IRNazanin"/>
          <w:color w:val="111111"/>
          <w:sz w:val="28"/>
          <w:sz w:val="28"/>
          <w:szCs w:val="28"/>
          <w:rtl w:val="true"/>
          <w:lang w:bidi="fa-IR"/>
        </w:rPr>
        <w:t>علی السفین علی الأمین</w:t>
      </w:r>
    </w:p>
    <w:p>
      <w:pPr>
        <w:pStyle w:val="BookText"/>
        <w:rPr/>
      </w:pPr>
      <w:r>
        <w:rPr>
          <w:rFonts w:ascii="IRNazanin" w:hAnsi="IRNazanin" w:eastAsia="IRNazanin"/>
          <w:color w:val="111111"/>
          <w:sz w:val="28"/>
          <w:sz w:val="28"/>
          <w:szCs w:val="28"/>
          <w:rtl w:val="true"/>
          <w:lang w:bidi="fa-IR"/>
        </w:rPr>
        <w:t>علی البطین الفتی الأنزع</w:t>
      </w:r>
    </w:p>
    <w:p>
      <w:pPr>
        <w:pStyle w:val="BookText"/>
        <w:rPr/>
      </w:pPr>
      <w:r>
        <w:rPr>
          <w:rFonts w:ascii="IRNazanin" w:hAnsi="IRNazanin" w:eastAsia="IRNazanin"/>
          <w:color w:val="111111"/>
          <w:sz w:val="28"/>
          <w:sz w:val="28"/>
          <w:szCs w:val="28"/>
          <w:rtl w:val="true"/>
          <w:lang w:bidi="fa-IR"/>
        </w:rPr>
        <w:t>علی القسیم علی الکلیم</w:t>
      </w:r>
    </w:p>
    <w:p>
      <w:pPr>
        <w:pStyle w:val="BookText"/>
        <w:rPr/>
      </w:pPr>
      <w:r>
        <w:rPr>
          <w:rFonts w:ascii="IRNazanin" w:hAnsi="IRNazanin" w:eastAsia="IRNazanin"/>
          <w:color w:val="111111"/>
          <w:sz w:val="28"/>
          <w:sz w:val="28"/>
          <w:szCs w:val="28"/>
          <w:rtl w:val="true"/>
          <w:lang w:bidi="fa-IR"/>
        </w:rPr>
        <w:t>علی العلیم الهدی الأبرع</w:t>
      </w:r>
    </w:p>
    <w:p>
      <w:pPr>
        <w:pStyle w:val="BookText"/>
        <w:rPr/>
      </w:pPr>
      <w:r>
        <w:rPr>
          <w:rFonts w:ascii="IRNazanin" w:hAnsi="IRNazanin" w:eastAsia="IRNazanin"/>
          <w:color w:val="111111"/>
          <w:sz w:val="28"/>
          <w:sz w:val="28"/>
          <w:szCs w:val="28"/>
          <w:rtl w:val="true"/>
          <w:lang w:bidi="fa-IR"/>
        </w:rPr>
        <w:t>علی الوزیر علی السفیر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الأمیر لمن یخشع</w:t>
      </w:r>
      <w:bookmarkStart w:id="302" w:name="pg14048_179035"/>
    </w:p>
    <w:p>
      <w:pPr>
        <w:pStyle w:val="BookText"/>
        <w:rPr/>
      </w:pPr>
      <w:bookmarkEnd w:id="302"/>
      <w:r>
        <w:rPr>
          <w:rFonts w:ascii="IRNazanin" w:hAnsi="IRNazanin" w:eastAsia="IRNazanin"/>
          <w:color w:val="111111"/>
          <w:sz w:val="28"/>
          <w:sz w:val="28"/>
          <w:szCs w:val="28"/>
          <w:rtl w:val="true"/>
          <w:lang w:bidi="fa-IR"/>
        </w:rPr>
        <w:t>علی الفلاح علی النجاح</w:t>
      </w:r>
    </w:p>
    <w:p>
      <w:pPr>
        <w:pStyle w:val="BookText"/>
        <w:rPr/>
      </w:pPr>
      <w:r>
        <w:rPr>
          <w:rFonts w:ascii="IRNazanin" w:hAnsi="IRNazanin" w:eastAsia="IRNazanin"/>
          <w:color w:val="111111"/>
          <w:sz w:val="28"/>
          <w:sz w:val="28"/>
          <w:szCs w:val="28"/>
          <w:rtl w:val="true"/>
          <w:lang w:bidi="fa-IR"/>
        </w:rPr>
        <w:t>علی الصباح إذ یلمع</w:t>
      </w:r>
    </w:p>
    <w:p>
      <w:pPr>
        <w:pStyle w:val="BookText"/>
        <w:rPr/>
      </w:pPr>
      <w:r>
        <w:rPr>
          <w:rFonts w:ascii="IRNazanin" w:hAnsi="IRNazanin" w:eastAsia="IRNazanin"/>
          <w:color w:val="111111"/>
          <w:sz w:val="28"/>
          <w:sz w:val="28"/>
          <w:szCs w:val="28"/>
          <w:rtl w:val="true"/>
          <w:lang w:bidi="fa-IR"/>
        </w:rPr>
        <w:t>علی الجمال علی الکمال</w:t>
      </w:r>
    </w:p>
    <w:p>
      <w:pPr>
        <w:pStyle w:val="BookText"/>
        <w:rPr/>
      </w:pPr>
      <w:r>
        <w:rPr>
          <w:rFonts w:ascii="IRNazanin" w:hAnsi="IRNazanin" w:eastAsia="IRNazanin"/>
          <w:color w:val="111111"/>
          <w:sz w:val="28"/>
          <w:sz w:val="28"/>
          <w:szCs w:val="28"/>
          <w:rtl w:val="true"/>
          <w:lang w:bidi="fa-IR"/>
        </w:rPr>
        <w:t>علی الهلال إذا یطلع</w:t>
      </w:r>
    </w:p>
    <w:p>
      <w:pPr>
        <w:pStyle w:val="Heading2"/>
        <w:numPr>
          <w:ilvl w:val="1"/>
          <w:numId w:val="1"/>
        </w:numPr>
        <w:rPr/>
      </w:pPr>
      <w:bookmarkStart w:id="303" w:name="__RefHeading___Toc3339527_3381743652"/>
      <w:bookmarkStart w:id="304" w:name="_Toc105"/>
      <w:bookmarkEnd w:id="303"/>
      <w:r>
        <w:rPr>
          <w:rtl w:val="true"/>
        </w:rPr>
        <w:t>باب فی أحواله علیه السلام</w:t>
      </w:r>
      <w:bookmarkEnd w:id="304"/>
    </w:p>
    <w:p>
      <w:pPr>
        <w:pStyle w:val="Heading3"/>
        <w:numPr>
          <w:ilvl w:val="2"/>
          <w:numId w:val="1"/>
        </w:numPr>
        <w:rPr/>
      </w:pPr>
      <w:bookmarkStart w:id="305" w:name="__RefHeading___Toc3339529_3381743652"/>
      <w:bookmarkStart w:id="306" w:name="_Toc106"/>
      <w:bookmarkEnd w:id="305"/>
      <w:r>
        <w:rPr>
          <w:rtl w:val="true"/>
        </w:rPr>
        <w:t>فصل فی ذکر سیفه ودرعه ومرکوبه علیه السلام</w:t>
      </w:r>
      <w:bookmarkEnd w:id="306"/>
    </w:p>
    <w:p>
      <w:pPr>
        <w:pStyle w:val="BookText"/>
        <w:rPr/>
      </w:pPr>
      <w:r>
        <w:rPr>
          <w:rFonts w:ascii="Amiri" w:hAnsi="Amiri" w:eastAsia="Amiri" w:cs="Amiri"/>
          <w:color w:val="111111"/>
          <w:sz w:val="28"/>
          <w:sz w:val="28"/>
          <w:szCs w:val="28"/>
          <w:rtl w:val="true"/>
          <w:lang w:bidi="ar-SA"/>
        </w:rPr>
        <w:t>تفسیر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آدم من الجنّة معه سیف ذی الفقار، خلق من ورق آس الجنّة،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بَأْسٌ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به یحارب آدم أعداءه من الجنّ والشیاطین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علیه 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أنبیائی یحاربون به نبیّ بعد نبیّ، وصدّیق بعد صدّیق، حتّی یرثه أمیرالمؤمنین علیه السلام، فیحارب به عن النبی الاُمّی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وعلی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قَوِیٌّ 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منیع بالنقمة من الکفّار</w:t>
      </w:r>
      <w:r>
        <w:rPr>
          <w:rStyle w:val="FootnoteAnchor"/>
          <w:rtl w:val="true"/>
        </w:rPr>
        <w:footnoteReference w:id="1936"/>
      </w:r>
      <w:r>
        <w:rPr>
          <w:rFonts w:ascii="IRNazanin" w:hAnsi="IRNazanin" w:eastAsia="IRNazanin"/>
          <w:color w:val="111111"/>
          <w:sz w:val="28"/>
          <w:sz w:val="28"/>
          <w:szCs w:val="28"/>
          <w:rtl w:val="true"/>
          <w:lang w:bidi="fa-IR"/>
        </w:rPr>
        <w:t>بعلی بن أبی‌طالب</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کافّة أصحابنا أنّ المراد بهذه الآیة ذو الفقار، نزل به من السماء علی النبی صلی الله علیه و آله فأعطاه علیاً علیه السلام</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به جبرئیل علیه السلام من السماء، وکان حلیّه من فضّة، وهو عندی</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أمر جبرئیل علیه السلام أن یتّخذ من صنم حدید فی الیمن، فذهب علی علیه السلام وکسره، واتّخذ منه سیفین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مخدم، وذا الفقار، وطبعهما عمیر الصیقل</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إلیه یوم بدر، أخذه من العاص بن منبّه السهمی، وقد قتله</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هدایا بلقیس إلی سلیمان</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 منبّه بن الحجّاج السهمی فی غزاة بنی المصطلق، بعد أن قتله</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سعف نخل، نفث فیه النبی صلی الله علیه و آله، فصار سیفاً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إلی النبی صلی الله علیه و آله یوم بدر، فأعطاه علیاً علیه السلام، ثمّ کان مع الحسن علیه السلام، ثمّ مع الحسین علیه السلام، إلی أن بلغ إلی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 ذو الفقار؟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ذو الفقار؛ لأنه ما ضرب به أمیرالمؤمنین علیه السلام أحداً إلاّ افتقر فی الدنیا من الحیاة، وفی الآخرة من الجنّة</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علاّن الکلینی، رفعه إلی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سیف أمیرالمؤمنین علیه السلام ذو الفقار؛ لأنّه کان فی وسطه خطّة فی طوله مشبّه بفقار الظهر</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وزعم الأصمعی أنّه کان فیه ثمانی عشرة فقرة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أبی‌یعقوب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طوله سبعة أشبار، وعرضه شبر، وفی وسطه کالفقار</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فأنزل اللّه ذا الفقار له مع جبریل الأمین منتجبا</w:t>
      </w:r>
    </w:p>
    <w:p>
      <w:pPr>
        <w:pStyle w:val="BookText"/>
        <w:rPr/>
      </w:pPr>
      <w:r>
        <w:rPr>
          <w:rFonts w:ascii="IRNazanin" w:hAnsi="IRNazanin" w:eastAsia="IRNazanin"/>
          <w:color w:val="111111"/>
          <w:sz w:val="28"/>
          <w:sz w:val="28"/>
          <w:szCs w:val="28"/>
          <w:rtl w:val="true"/>
          <w:lang w:bidi="fa-IR"/>
        </w:rPr>
        <w:t>وقیل إنّ النبی ناوله جریدة رطبة لها اجتلبا</w:t>
      </w:r>
    </w:p>
    <w:p>
      <w:pPr>
        <w:pStyle w:val="BookText"/>
        <w:rPr/>
      </w:pPr>
      <w:r>
        <w:rPr>
          <w:rFonts w:ascii="IRNazanin" w:hAnsi="IRNazanin" w:eastAsia="IRNazanin"/>
          <w:color w:val="111111"/>
          <w:sz w:val="28"/>
          <w:sz w:val="28"/>
          <w:szCs w:val="28"/>
          <w:rtl w:val="true"/>
          <w:lang w:bidi="fa-IR"/>
        </w:rPr>
        <w:t>فانقلبت ذا الفقار فی یده کرامة من إلهه وحبا</w:t>
      </w:r>
    </w:p>
    <w:p>
      <w:pPr>
        <w:pStyle w:val="BookText"/>
        <w:rPr/>
      </w:pPr>
      <w:r>
        <w:rPr>
          <w:rFonts w:ascii="IRNazanin" w:hAnsi="IRNazanin" w:eastAsia="IRNazanin"/>
          <w:color w:val="111111"/>
          <w:sz w:val="28"/>
          <w:sz w:val="28"/>
          <w:szCs w:val="28"/>
          <w:rtl w:val="true"/>
          <w:lang w:bidi="fa-IR"/>
        </w:rPr>
        <w:t>سیفٌ یکون الإله طابعه فکیف ینبو أو أن یقال نبا</w:t>
      </w:r>
      <w:r>
        <w:rPr>
          <w:rStyle w:val="FootnoteAnchor"/>
          <w:rtl w:val="true"/>
        </w:rPr>
        <w:footnoteReference w:id="1947"/>
      </w:r>
    </w:p>
    <w:p>
      <w:pPr>
        <w:pStyle w:val="BookText"/>
        <w:rPr/>
      </w:pPr>
      <w:r>
        <w:rPr>
          <w:rFonts w:ascii="IRNazanin" w:hAnsi="IRNazanin" w:eastAsia="IRNazanin"/>
          <w:color w:val="111111"/>
          <w:sz w:val="28"/>
          <w:sz w:val="28"/>
          <w:szCs w:val="28"/>
          <w:rtl w:val="true"/>
          <w:lang w:bidi="fa-IR"/>
        </w:rPr>
        <w:t>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النبی صلی الله علیه و آله إلی جبرئیل علیه السلام بین السماء والأرض علی کرسی من ذهب،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 ولا فتی إلاّ علی</w:t>
      </w:r>
      <w:r>
        <w:rPr>
          <w:rStyle w:val="FootnoteAnchor"/>
          <w:rtl w:val="true"/>
        </w:rPr>
        <w:footnoteReference w:id="1948"/>
      </w:r>
    </w:p>
    <w:p>
      <w:pPr>
        <w:pStyle w:val="BookText"/>
        <w:rPr/>
      </w:pPr>
      <w:r>
        <w:rPr>
          <w:rFonts w:ascii="IRNazanin" w:hAnsi="IRNazanin" w:eastAsia="IRNazanin"/>
          <w:color w:val="111111"/>
          <w:sz w:val="28"/>
          <w:sz w:val="28"/>
          <w:szCs w:val="28"/>
          <w:rtl w:val="true"/>
          <w:lang w:bidi="fa-IR"/>
        </w:rPr>
        <w:t>القاضی أبوبکر الجعانی، بإسناده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ملک من السماء یوم احد،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 ولا فتی إلاّ علی</w:t>
      </w:r>
      <w:r>
        <w:rPr>
          <w:rStyle w:val="FootnoteAnchor"/>
          <w:rtl w:val="true"/>
        </w:rPr>
        <w:footnoteReference w:id="1949"/>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فی إرشاد المفید</w:t>
      </w:r>
      <w:r>
        <w:rPr>
          <w:rStyle w:val="FootnoteAnchor"/>
          <w:rtl w:val="true"/>
        </w:rPr>
        <w:footnoteReference w:id="1950"/>
      </w:r>
      <w:r>
        <w:rPr>
          <w:rFonts w:ascii="IRNazanin" w:hAnsi="IRNazanin" w:eastAsia="IRNazanin"/>
          <w:color w:val="111111"/>
          <w:sz w:val="28"/>
          <w:sz w:val="28"/>
          <w:szCs w:val="28"/>
          <w:rtl w:val="true"/>
          <w:lang w:bidi="fa-IR"/>
        </w:rPr>
        <w:t>، وأمالی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وأبی‌رافع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w:t>
      </w:r>
    </w:p>
    <w:p>
      <w:pPr>
        <w:pStyle w:val="BookText"/>
        <w:rPr/>
      </w:pPr>
      <w:r>
        <w:rPr>
          <w:rFonts w:ascii="IRNazanin" w:hAnsi="IRNazanin" w:eastAsia="IRNazanin"/>
          <w:color w:val="111111"/>
          <w:sz w:val="28"/>
          <w:sz w:val="28"/>
          <w:szCs w:val="28"/>
          <w:rtl w:val="true"/>
          <w:lang w:bidi="fa-IR"/>
        </w:rPr>
        <w:t>السمعانی فی فضائل الصحابة، وابن بطّة فی الإبانة، إلاّ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بدر</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درعه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قیس بن سعید</w:t>
      </w:r>
      <w:r>
        <w:rPr>
          <w:rStyle w:val="FootnoteAnchor"/>
          <w:rtl w:val="true"/>
        </w:rPr>
        <w:footnoteReference w:id="1952"/>
      </w:r>
      <w:r>
        <w:rPr>
          <w:rFonts w:ascii="IRNazanin" w:hAnsi="IRNazanin" w:eastAsia="IRNazanin"/>
          <w:color w:val="111111"/>
          <w:sz w:val="28"/>
          <w:sz w:val="28"/>
          <w:szCs w:val="28"/>
          <w:rtl w:val="true"/>
          <w:lang w:bidi="fa-IR"/>
        </w:rPr>
        <w:t>الهمدانی فی الحرب، وعلیه ثوبان،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فی مثل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قیس</w:t>
      </w:r>
      <w:r>
        <w:rPr>
          <w:rStyle w:val="FootnoteAnchor"/>
          <w:rtl w:val="true"/>
        </w:rPr>
        <w:footnoteReference w:id="1953"/>
      </w:r>
      <w:r>
        <w:rPr>
          <w:rFonts w:ascii="IRNazanin" w:hAnsi="IRNazanin" w:eastAsia="IRNazanin"/>
          <w:color w:val="111111"/>
          <w:sz w:val="28"/>
          <w:sz w:val="28"/>
          <w:szCs w:val="28"/>
          <w:rtl w:val="true"/>
          <w:lang w:bidi="fa-IR"/>
        </w:rPr>
        <w:t>، إنّه لیس من عبد إلاّ وله من اللّه حافظ، وواقیه ملکان یحفظانه من أن یسقط من رأس جبل، أو یقع فی بئر، فإذا نزل القضاء خلّیا بینه وبین کلّ شیء</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مکتوباً علی درعه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یومیّ من الموت أفر یوم لا یقدر أم یوم قدر</w:t>
      </w:r>
    </w:p>
    <w:p>
      <w:pPr>
        <w:pStyle w:val="BookText"/>
        <w:rPr/>
      </w:pPr>
      <w:r>
        <w:rPr>
          <w:rFonts w:ascii="IRNazanin" w:hAnsi="IRNazanin" w:eastAsia="IRNazanin"/>
          <w:color w:val="111111"/>
          <w:sz w:val="28"/>
          <w:sz w:val="28"/>
          <w:szCs w:val="28"/>
          <w:rtl w:val="true"/>
          <w:lang w:bidi="fa-IR"/>
        </w:rPr>
        <w:t>یوم لا یقدر لا أخشی الوغی یوم قد قدّر لا یغنی الحذر</w:t>
      </w:r>
      <w:r>
        <w:rPr>
          <w:rStyle w:val="FootnoteAnchor"/>
          <w:rtl w:val="true"/>
        </w:rPr>
        <w:footnoteReference w:id="1955"/>
      </w:r>
    </w:p>
    <w:p>
      <w:pPr>
        <w:pStyle w:val="BookText"/>
        <w:rPr/>
      </w:pPr>
      <w:r>
        <w:rPr>
          <w:rFonts w:ascii="IRNazanin" w:hAnsi="IRNazanin" w:eastAsia="IRNazanin"/>
          <w:color w:val="111111"/>
          <w:sz w:val="28"/>
          <w:sz w:val="28"/>
          <w:szCs w:val="28"/>
          <w:rtl w:val="true"/>
          <w:lang w:bidi="fa-IR"/>
        </w:rPr>
        <w:t>وروی أنّ درعه علیه السلام کانت لا قبّ لها،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ظهر</w:t>
      </w:r>
      <w:r>
        <w:rPr>
          <w:rStyle w:val="FootnoteAnchor"/>
          <w:rtl w:val="true"/>
        </w:rPr>
        <w:footnoteReference w:id="1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فی ذلک،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 إذا أمکنته من ظهری</w:t>
      </w:r>
      <w:r>
        <w:rPr>
          <w:rFonts w:eastAsia="IRNazanin" w:cs="IRNazanin"/>
          <w:color w:val="111111"/>
          <w:sz w:val="28"/>
          <w:szCs w:val="28"/>
          <w:rtl w:val="true"/>
          <w:lang w:bidi="fa-IR"/>
        </w:rPr>
        <w:t>)</w:t>
      </w:r>
      <w:r>
        <w:rPr>
          <w:rStyle w:val="FootnoteAnchor"/>
          <w:rtl w:val="true"/>
        </w:rPr>
        <w:footnoteReference w:id="1957"/>
      </w:r>
      <w:r>
        <w:rPr>
          <w:rFonts w:ascii="IRNazanin" w:hAnsi="IRNazanin" w:eastAsia="IRNazanin"/>
          <w:color w:val="111111"/>
          <w:sz w:val="28"/>
          <w:sz w:val="28"/>
          <w:szCs w:val="28"/>
          <w:rtl w:val="true"/>
          <w:lang w:bidi="fa-IR"/>
        </w:rPr>
        <w:t>فلا والیت</w:t>
      </w:r>
      <w:r>
        <w:rPr>
          <w:rStyle w:val="FootnoteAnchor"/>
          <w:rtl w:val="true"/>
        </w:rPr>
        <w:footnoteReference w:id="1958"/>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السوسی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له مثل الدراهم سائل علی ظهره فی الدرع کالسطر إذ سطر</w:t>
      </w:r>
      <w:bookmarkStart w:id="307" w:name="pg14048_179039"/>
    </w:p>
    <w:p>
      <w:pPr>
        <w:pStyle w:val="BookText"/>
        <w:rPr/>
      </w:pPr>
      <w:bookmarkEnd w:id="307"/>
      <w:r>
        <w:rPr>
          <w:rFonts w:ascii="Amiri" w:hAnsi="Amiri" w:eastAsia="Amiri" w:cs="Amiri"/>
          <w:color w:val="111111"/>
          <w:sz w:val="28"/>
          <w:sz w:val="28"/>
          <w:szCs w:val="28"/>
          <w:rtl w:val="true"/>
          <w:lang w:bidi="ar-SA"/>
        </w:rPr>
        <w:t>فأبصره من لا اسمّیه قلّةً</w:t>
      </w:r>
    </w:p>
    <w:p>
      <w:pPr>
        <w:pStyle w:val="BookText"/>
        <w:rPr/>
      </w:pPr>
      <w:r>
        <w:rPr>
          <w:rFonts w:ascii="Amiri" w:hAnsi="Amiri" w:eastAsia="Amiri" w:cs="Amiri"/>
          <w:color w:val="111111"/>
          <w:sz w:val="28"/>
          <w:sz w:val="28"/>
          <w:szCs w:val="28"/>
          <w:rtl w:val="true"/>
          <w:lang w:bidi="ar-SA"/>
        </w:rPr>
        <w:t>وعمّا قلیلٌ یظهر اللّه ما استتر</w:t>
      </w:r>
    </w:p>
    <w:p>
      <w:pPr>
        <w:pStyle w:val="BookText"/>
        <w:rPr/>
      </w:pPr>
      <w:r>
        <w:rPr>
          <w:rFonts w:ascii="IRNazanin" w:hAnsi="IRNazanin" w:eastAsia="IRNazanin"/>
          <w:color w:val="111111"/>
          <w:sz w:val="28"/>
          <w:sz w:val="28"/>
          <w:szCs w:val="28"/>
          <w:rtl w:val="true"/>
          <w:lang w:bidi="fa-IR"/>
        </w:rPr>
        <w:t>وقال ألا اجعل خلف ظهرک مثل ما</w:t>
      </w:r>
    </w:p>
    <w:p>
      <w:pPr>
        <w:pStyle w:val="BookText"/>
        <w:rPr/>
      </w:pPr>
      <w:r>
        <w:rPr>
          <w:rFonts w:ascii="IRNazanin" w:hAnsi="IRNazanin" w:eastAsia="IRNazanin"/>
          <w:color w:val="111111"/>
          <w:sz w:val="28"/>
          <w:sz w:val="28"/>
          <w:szCs w:val="28"/>
          <w:rtl w:val="true"/>
          <w:lang w:bidi="fa-IR"/>
        </w:rPr>
        <w:t>یوقیک فی الهیجاء من مکر من مکر</w:t>
      </w:r>
    </w:p>
    <w:p>
      <w:pPr>
        <w:pStyle w:val="BookText"/>
        <w:rPr/>
      </w:pPr>
      <w:r>
        <w:rPr>
          <w:rFonts w:ascii="IRNazanin" w:hAnsi="IRNazanin" w:eastAsia="IRNazanin"/>
          <w:color w:val="111111"/>
          <w:sz w:val="28"/>
          <w:sz w:val="28"/>
          <w:szCs w:val="28"/>
          <w:rtl w:val="true"/>
          <w:lang w:bidi="fa-IR"/>
        </w:rPr>
        <w:t>فقال یوقی ظهره من بنفسه</w:t>
      </w:r>
    </w:p>
    <w:p>
      <w:pPr>
        <w:pStyle w:val="BookText"/>
        <w:rPr/>
      </w:pPr>
      <w:r>
        <w:rPr>
          <w:rFonts w:ascii="IRNazanin" w:hAnsi="IRNazanin" w:eastAsia="IRNazanin"/>
          <w:color w:val="111111"/>
          <w:sz w:val="28"/>
          <w:sz w:val="28"/>
          <w:szCs w:val="28"/>
          <w:rtl w:val="true"/>
          <w:lang w:bidi="fa-IR"/>
        </w:rPr>
        <w:t>إذا ما رأی القرن المبارز أن یفر</w:t>
      </w:r>
    </w:p>
    <w:p>
      <w:pPr>
        <w:pStyle w:val="BookText"/>
        <w:rPr/>
      </w:pPr>
      <w:r>
        <w:rPr>
          <w:rFonts w:ascii="Amiri" w:hAnsi="Amiri" w:eastAsia="Amiri" w:cs="Amiri"/>
          <w:color w:val="111111"/>
          <w:sz w:val="28"/>
          <w:sz w:val="28"/>
          <w:szCs w:val="28"/>
          <w:rtl w:val="true"/>
          <w:lang w:bidi="ar-SA"/>
        </w:rPr>
        <w:t>فأمّا أنا واللّه یعلم أنّنی</w:t>
      </w:r>
    </w:p>
    <w:p>
      <w:pPr>
        <w:pStyle w:val="BookText"/>
        <w:rPr/>
      </w:pPr>
      <w:r>
        <w:rPr>
          <w:rFonts w:ascii="IRNazanin" w:hAnsi="IRNazanin" w:eastAsia="IRNazanin"/>
          <w:color w:val="111111"/>
          <w:sz w:val="28"/>
          <w:sz w:val="28"/>
          <w:szCs w:val="28"/>
          <w:rtl w:val="true"/>
          <w:lang w:bidi="fa-IR"/>
        </w:rPr>
        <w:t>لو الموت لاقانی علی غفلةٍ ذعر</w:t>
      </w:r>
    </w:p>
    <w:p>
      <w:pPr>
        <w:pStyle w:val="BookText"/>
        <w:rPr/>
      </w:pPr>
      <w:r>
        <w:rPr>
          <w:rFonts w:ascii="IRNazanin" w:hAnsi="IRNazanin" w:eastAsia="IRNazanin"/>
          <w:color w:val="111111"/>
          <w:sz w:val="28"/>
          <w:sz w:val="28"/>
          <w:szCs w:val="28"/>
          <w:rtl w:val="true"/>
          <w:lang w:bidi="fa-IR"/>
        </w:rPr>
        <w:t>وقولا لقرنی أنت فی حرجٍ متی</w:t>
      </w:r>
    </w:p>
    <w:p>
      <w:pPr>
        <w:pStyle w:val="BookText"/>
        <w:rPr/>
      </w:pPr>
      <w:r>
        <w:rPr>
          <w:rFonts w:ascii="IRNazanin" w:hAnsi="IRNazanin" w:eastAsia="IRNazanin"/>
          <w:color w:val="111111"/>
          <w:sz w:val="28"/>
          <w:sz w:val="28"/>
          <w:szCs w:val="28"/>
          <w:rtl w:val="true"/>
          <w:lang w:bidi="fa-IR"/>
        </w:rPr>
        <w:t>عفوت إذا ولاّک حیدرة الدبر</w:t>
      </w:r>
    </w:p>
    <w:p>
      <w:pPr>
        <w:pStyle w:val="BookText"/>
        <w:rPr/>
      </w:pPr>
      <w:r>
        <w:rPr>
          <w:rFonts w:ascii="IRNazanin" w:hAnsi="IRNazanin" w:eastAsia="IRNazanin"/>
          <w:color w:val="111111"/>
          <w:sz w:val="28"/>
          <w:sz w:val="28"/>
          <w:szCs w:val="28"/>
          <w:rtl w:val="true"/>
          <w:lang w:bidi="fa-IR"/>
        </w:rPr>
        <w:t>مرکوبة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بغلة بیضاء،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دلدل</w:t>
      </w:r>
      <w:r>
        <w:rPr>
          <w:rStyle w:val="FootnoteAnchor"/>
          <w:rtl w:val="true"/>
        </w:rPr>
        <w:footnoteReference w:id="1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سمّیت دلدل؛ لأنّ النبی صلی الله علیه و آله لمّا انهزم المسلمون یوم حنین،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دلدل، فوضعت بطنها علی الأرض، فأخذ النبی صلی الله علیه و آله حفنة من تراب، فرمی بها فی وجوههم</w:t>
      </w:r>
      <w:r>
        <w:rPr>
          <w:rStyle w:val="FootnoteAnchor"/>
          <w:rtl w:val="true"/>
        </w:rPr>
        <w:footnoteReference w:id="1960"/>
      </w:r>
      <w:r>
        <w:rPr>
          <w:rFonts w:ascii="IRNazanin" w:hAnsi="IRNazanin" w:eastAsia="IRNazanin"/>
          <w:color w:val="111111"/>
          <w:sz w:val="28"/>
          <w:sz w:val="28"/>
          <w:szCs w:val="28"/>
          <w:rtl w:val="true"/>
          <w:lang w:bidi="fa-IR"/>
        </w:rPr>
        <w:t>، ثمّ أعطاها علیاً علیه السلام، وذلک دون الفرس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والبغلة فی القتال لا تصلح للکرّ ولا تنفع للفرّ</w:t>
      </w:r>
      <w:r>
        <w:rPr>
          <w:rFonts w:eastAsia="IRNazanin" w:cs="IRNazanin"/>
          <w:color w:val="111111"/>
          <w:sz w:val="28"/>
          <w:szCs w:val="28"/>
          <w:rtl w:val="true"/>
          <w:lang w:bidi="fa-IR"/>
        </w:rPr>
        <w:t>)</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3339531_3381743652"/>
      <w:bookmarkStart w:id="309" w:name="_Toc107"/>
      <w:bookmarkEnd w:id="308"/>
      <w:r>
        <w:rPr>
          <w:rtl w:val="true"/>
        </w:rPr>
        <w:t>فصل فی لوائه وخاتمه علیه السلام</w:t>
      </w:r>
      <w:bookmarkEnd w:id="309"/>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الکسائی فی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حرب کانت بین بنی آدم، ما کان بین شیث وقابیل، وذلک أنّ اللّه تعالی أهدی إلیه</w:t>
      </w:r>
      <w:r>
        <w:rPr>
          <w:rStyle w:val="FootnoteAnchor"/>
          <w:rtl w:val="true"/>
        </w:rPr>
        <w:footnoteReference w:id="1962"/>
      </w:r>
      <w:r>
        <w:rPr>
          <w:rFonts w:ascii="IRNazanin" w:hAnsi="IRNazanin" w:eastAsia="IRNazanin"/>
          <w:color w:val="111111"/>
          <w:sz w:val="28"/>
          <w:sz w:val="28"/>
          <w:szCs w:val="28"/>
          <w:rtl w:val="true"/>
          <w:lang w:bidi="fa-IR"/>
        </w:rPr>
        <w:t>حلّة بیضاء، ورفعت الملائکة له رایة بیضاء، فسلسلت الملائکة لقابیل، وحملوه إلی عین الشمس، ومات فیها</w:t>
      </w:r>
      <w:r>
        <w:rPr>
          <w:rStyle w:val="FootnoteAnchor"/>
          <w:rtl w:val="true"/>
        </w:rPr>
        <w:footnoteReference w:id="1963"/>
      </w:r>
      <w:r>
        <w:rPr>
          <w:rFonts w:ascii="IRNazanin" w:hAnsi="IRNazanin" w:eastAsia="IRNazanin"/>
          <w:color w:val="111111"/>
          <w:sz w:val="28"/>
          <w:sz w:val="28"/>
          <w:szCs w:val="28"/>
          <w:rtl w:val="true"/>
          <w:lang w:bidi="fa-IR"/>
        </w:rPr>
        <w:t>، وصارت ذرّیته عبیداً لشیث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اتّخذ الرایات إبراهیم الخلیل علیه السلام</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أبی‌البختری، وسائر أهل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کانت رایة قریش ولواؤها جمیعاً بیدی قصیّ بن کلاب، ثمّ لم تزل الرایة فی یدی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بعث النبی صلی الله علیه و آله أقرّها فی بنی هاشم، ودفعها إلی علی علیه السلام فی أوّل غزاة حملت فیها، وهی ودان، فلم تزل معه، وکان اللواء یومئذ فی عبدالدار، فأعطاه النبی صلی الله علیه و آله مصعب بن عمیر، فاستشهد یوم احد، وأخذها النبی صلی الله علیه و آله، ودفعها إلی علی علیه السلام، فجمع یومئذ له الرایة واللواء، وهما أبیضان</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الطبری فی تاریخه، والقشیری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المذکّرین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کسرت زند علی علیه السلام یوم احد، وفی یده لواء رسول اللّه صلی الله علیه و آله، فسقط اللواء من یده، فتحاماه المسلمون أن یأخذوه،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فضعوه فی یده الشمال، فإنّه صاحب لوائی فی الدنیا والآخرة</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والزواجر عن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مالک بن دینار سأل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صاحب لواء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علیه السلام</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سأل مالک بن دینار سعید بن جبیر عن ذلک، قال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رخیّ البال، فغضبت وشکوت إلی القرّاء،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سألته</w:t>
      </w:r>
    </w:p>
    <w:p>
      <w:pPr>
        <w:pStyle w:val="BookText"/>
        <w:rPr/>
      </w:pPr>
      <w:r>
        <w:rPr>
          <w:rFonts w:ascii="IRNazanin" w:hAnsi="IRNazanin" w:eastAsia="IRNazanin"/>
          <w:color w:val="111111"/>
          <w:sz w:val="28"/>
          <w:sz w:val="28"/>
          <w:szCs w:val="28"/>
          <w:rtl w:val="true"/>
          <w:lang w:bidi="fa-IR"/>
        </w:rPr>
        <w:t>وهو خائف من الحجّاج، وقد لاذ بالبیت، فاسأله الآن،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حاملها علی علیه السلام، کذا سمعته من عبداللّه بن عبّاس</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والبلاذری، وصحیحی مسلم والبخاری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أراد النبی صلی الله علیه و آله أن یخرج إلی بدر</w:t>
      </w:r>
      <w:r>
        <w:rPr>
          <w:rStyle w:val="FootnoteAnchor"/>
          <w:rtl w:val="true"/>
        </w:rPr>
        <w:footnoteReference w:id="1969"/>
      </w:r>
      <w:r>
        <w:rPr>
          <w:rFonts w:ascii="IRNazanin" w:hAnsi="IRNazanin" w:eastAsia="IRNazanin"/>
          <w:color w:val="111111"/>
          <w:sz w:val="28"/>
          <w:sz w:val="28"/>
          <w:szCs w:val="28"/>
          <w:rtl w:val="true"/>
          <w:lang w:bidi="fa-IR"/>
        </w:rPr>
        <w:t>، إختار کلّ قوم رایة، فاختار حمزة حمراء، وبنو امیّة خضراء، وعلی بن أبی طالب علیه السلام صفراء، وکانت رایة النبی صلی الله علیه و آله بیضاء، فأعطاها علیاً علیه السلام یوم خیبر،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النبی صلی الله علیه و آله عقد لحمزة، ولعبیدة بن الحارث، ولسعید بن أبی‌وقّاص، ألویة بیضاء</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أقبلت الرایات السود من قبل المشرق، فإنّ أوّلها فتنة، وأوسطها هرج، وآخرها ضلالة</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تختّم بالعقیق تکن من المقرّبین،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المقرّبون؟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ومیکائیل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أتختّم؟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بالعقیق الأحمر</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وصعصعة،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هبط جبرئیل علیه السلام علی رسول اللّه صلی الله علیه و 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ربّی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 خاتمک بیمینک، واجعل فصّه عقیقاً، وقل لابن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 خاتمه بیمینه، ویجعل فصّه عقیقاً،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وما العقیق؟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 جبل فی الیمن</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 المذکور فی فضل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القندی، عن موسی بن جعفر، عن آبائه علیهم السلام،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کلّم اللّه موسی بن عمران علی جبل طور سیناء، اطّلع علی الأرض اطّلاعة، فخلق من نور وجهه العقیق،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 نفسی أن لا اعذّب کفّ لابسه</w:t>
      </w:r>
      <w:r>
        <w:rPr>
          <w:rStyle w:val="FootnoteAnchor"/>
          <w:rtl w:val="true"/>
        </w:rPr>
        <w:footnoteReference w:id="1975"/>
      </w:r>
      <w:r>
        <w:rPr>
          <w:rFonts w:ascii="IRNazanin" w:hAnsi="IRNazanin" w:eastAsia="IRNazanin"/>
          <w:color w:val="111111"/>
          <w:sz w:val="28"/>
          <w:sz w:val="28"/>
          <w:szCs w:val="28"/>
          <w:rtl w:val="true"/>
          <w:lang w:bidi="fa-IR"/>
        </w:rPr>
        <w:t>إذا تولّی علیاً علیه السلام بالنار</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یجعل خاتمه فی یمینه</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عکرمة والضحّاک،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النبی صلی الله علیه و آله یتختّم فی الید الیمنی</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شمائل الترمذی، وسنن السجستانی، وتختّم المحتسب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علی علیه السلام یتختّم فی یمینه</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الراغب فی محاضراته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وأصحابه یتختّمون فی أیمانهم، وأوّل من</w:t>
      </w:r>
    </w:p>
    <w:p>
      <w:pPr>
        <w:pStyle w:val="BookText"/>
        <w:rPr/>
      </w:pPr>
      <w:r>
        <w:rPr>
          <w:rFonts w:ascii="IRNazanin" w:hAnsi="IRNazanin" w:eastAsia="IRNazanin"/>
          <w:color w:val="111111"/>
          <w:sz w:val="28"/>
          <w:sz w:val="28"/>
          <w:szCs w:val="28"/>
          <w:rtl w:val="true"/>
          <w:lang w:bidi="fa-IR"/>
        </w:rPr>
        <w:t>تختّم فی یساره معاویة</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واشتهر أنّ عمرو بن العاص عند التحکیم سلّها من یده الیمنی،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الخلافة من علی کخلعی خاتمی هذا من یمینی، وجعلتها فی معاویة، کما جعلت هذا فی یساری</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نقوش الخواتیم، عن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آدم وإدریس وإبراهیم وإسماعیل وإسحاق وإلیاس ویعقوب وداود وسلیمان ویوسف ودانیال ویوشع وذو القرنین ویونس ولوط وهود وشعیب وزکریا ویحیی وصالح وعزیر وأیوب ولقمان وعیسی علیهم السلام، ومحمد صلی الله علیه و آله، یتختّمون فی أیمانهم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أبی‌عمیر، قلت لموسی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 أمیرالمؤمنین علیه السلام بالیمین،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یتختّم بیمینه؛ لأنّه کان إمام أصحاب الیمین بعد رسول اللّه صلی الله علیه و آله، وقد مدح اللّه أصحاب الیمین، وذمّ أصحاب الشمال</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الصقعب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أمیرالمؤمنین علیه السلام عن التختّم فی الیمین،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علی نبیّه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من نبیّ إلاّ وأنا بشیره ونذیره، فما افتخرت بأحد من الأنبیاء إلاّ بکم أهل البیت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أنت منّا،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منکم، فقال</w:t>
      </w:r>
      <w:bookmarkStart w:id="310" w:name="pg14048_179044"/>
    </w:p>
    <w:p>
      <w:pPr>
        <w:pStyle w:val="BookText"/>
        <w:rPr/>
      </w:pPr>
      <w:bookmarkEnd w:id="310"/>
      <w:r>
        <w:rPr>
          <w:rFonts w:ascii="IRNazanin" w:hAnsi="IRNazanin" w:eastAsia="IRNazanin"/>
          <w:color w:val="111111"/>
          <w:sz w:val="28"/>
          <w:sz w:val="28"/>
          <w:szCs w:val="28"/>
          <w:rtl w:val="true"/>
          <w:lang w:bidi="fa-IR"/>
        </w:rPr>
        <w:t>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منّا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بیّن لی لیکون لی فرج</w:t>
      </w:r>
      <w:r>
        <w:rPr>
          <w:rStyle w:val="FootnoteAnchor"/>
          <w:rtl w:val="true"/>
        </w:rPr>
        <w:footnoteReference w:id="1983"/>
      </w:r>
      <w:r>
        <w:rPr>
          <w:rFonts w:ascii="IRNazanin" w:hAnsi="IRNazanin" w:eastAsia="IRNazanin"/>
          <w:color w:val="111111"/>
          <w:sz w:val="28"/>
          <w:sz w:val="28"/>
          <w:szCs w:val="28"/>
          <w:rtl w:val="true"/>
          <w:lang w:bidi="fa-IR"/>
        </w:rPr>
        <w:t>لاُمّتک، فأخذ النبی صلی الله علیه و آله خاتمه بشماله،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أوّلکم، وثانیکم علی، وثالثکم فاطمة، ورابعکم الحسن، وخامسکم الحسین، وسادسکم جبرئیل، وجعل خاتمه فی إصبعه الیمنی،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سادسنا یا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من أحد تختّم بیمینه، وأراد بذلک سنّتک، ورأیته یوم القیامة متحیّراً، إلاّ أخذت بیده، وأوصلته إلیک وإلی أمیرالمؤمنین علی بن أبی‌طالب</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التختّم بالیمین جلالة لذوی العقول وفعل کلّ أدیب</w:t>
      </w:r>
    </w:p>
    <w:p>
      <w:pPr>
        <w:pStyle w:val="BookText"/>
        <w:rPr/>
      </w:pPr>
      <w:r>
        <w:rPr>
          <w:rFonts w:ascii="IRNazanin" w:hAnsi="IRNazanin" w:eastAsia="IRNazanin"/>
          <w:color w:val="111111"/>
          <w:sz w:val="28"/>
          <w:sz w:val="28"/>
          <w:szCs w:val="28"/>
          <w:rtl w:val="true"/>
          <w:lang w:bidi="fa-IR"/>
        </w:rPr>
        <w:t>لا للنواصب بل لشیعة أحمد النصب کفرٌ عند کلّ لبیب</w:t>
      </w:r>
    </w:p>
    <w:p>
      <w:pPr>
        <w:pStyle w:val="BookText"/>
        <w:rPr/>
      </w:pPr>
      <w:r>
        <w:rPr>
          <w:rFonts w:ascii="IRNazanin" w:hAnsi="IRNazanin" w:eastAsia="IRNazanin"/>
          <w:color w:val="111111"/>
          <w:sz w:val="28"/>
          <w:sz w:val="28"/>
          <w:szCs w:val="28"/>
          <w:rtl w:val="true"/>
          <w:lang w:bidi="fa-IR"/>
        </w:rPr>
        <w:t>یا ذا الذی قاس الوصی بغیره ثکلتک امّک کنت غیر مصیب</w:t>
      </w:r>
    </w:p>
    <w:p>
      <w:pPr>
        <w:pStyle w:val="Heading3"/>
        <w:numPr>
          <w:ilvl w:val="2"/>
          <w:numId w:val="1"/>
        </w:numPr>
        <w:rPr/>
      </w:pPr>
      <w:bookmarkStart w:id="311" w:name="__RefHeading___Toc3339533_3381743652"/>
      <w:bookmarkStart w:id="312" w:name="_Toc108"/>
      <w:bookmarkEnd w:id="311"/>
      <w:r>
        <w:rPr>
          <w:rtl w:val="true"/>
        </w:rPr>
        <w:t>فصل فی أزواجه وأولاده وأقربائه وخّدامه علیه السلام</w:t>
      </w:r>
      <w:bookmarkEnd w:id="312"/>
    </w:p>
    <w:p>
      <w:pPr>
        <w:pStyle w:val="BookText"/>
        <w:rPr/>
      </w:pP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أبوطالب بن عبدالمطّلب بن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وعقیل، وجعفر، وعلی علیه السلام أصغرهم، وکلّ واحد منهم أکبر من أخیه بعشر سنین بهذا الترتیب، وأسلموا کلّهم وأعقبوا، إلاّ طالب، فإنه أسلم ولم یعقب</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واسمها فاختة، وجمانة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بن أسد بن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خالدة بنت 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جعدة بن هبیرة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 علیه السلام خمسة وعشرون</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یزیدون علی ذلک إلی خمسة وثلاثین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النسّابة العمری فی الشافی</w:t>
      </w:r>
      <w:r>
        <w:rPr>
          <w:rStyle w:val="FootnoteAnchor"/>
          <w:rtl w:val="true"/>
        </w:rPr>
        <w:footnoteReference w:id="1987"/>
      </w:r>
      <w:r>
        <w:rPr>
          <w:rFonts w:ascii="IRNazanin" w:hAnsi="IRNazanin" w:eastAsia="IRNazanin"/>
          <w:color w:val="111111"/>
          <w:sz w:val="28"/>
          <w:sz w:val="28"/>
          <w:szCs w:val="28"/>
          <w:rtl w:val="true"/>
          <w:lang w:bidi="fa-IR"/>
        </w:rPr>
        <w:t>، وصاحب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البنون خمسة عشر، والبنات 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من فاطمة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علیهما السلام، والمحسن سقط، وزینب الکبری، واُمّ کلثوم الکبری، تزوّجها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روایة الزبیر بن بکّار، وهو خبر ضعیف، وکأنّه اشتبه علی الرواة إسم امّکلثوم؛ لأنّ عمر کان قد خطب امّ کلثوم بنت حرب البطحاء</w:t>
      </w:r>
      <w:r>
        <w:rPr>
          <w:rFonts w:eastAsia="IRNazanin" w:cs="IRNazanin"/>
          <w:color w:val="111111"/>
          <w:sz w:val="28"/>
          <w:szCs w:val="28"/>
          <w:rtl w:val="true"/>
          <w:lang w:bidi="fa-IR"/>
        </w:rPr>
        <w:t>)</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أبومحمّد النوبختی فی کتاب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 کلثوم کانت صغیرة، ومات عمر قبل أن یدخل بها</w:t>
      </w:r>
      <w:r>
        <w:rPr>
          <w:rStyle w:val="FootnoteAnchor"/>
          <w:rtl w:val="true"/>
        </w:rPr>
        <w:footnoteReference w:id="1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خلّف علی امّ کلثوم بعد عمر عون بن جعفر، ثمّ محمّد بن جعفر، ثمّ عبداللّه بن جعفر</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خولة بنت جعفر بن قیس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امّ البنین ابنة حزام بن الخالد الکلابیة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وجعفر الأکبر، والعبّاس، وعثمان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امّ حبیب بنت ربیعة التغلبیّة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ورقیة توأمان فی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أسماء بنت عمیس الخثعمیّة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ومحمّد الأصغر،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ولدت له عوناً، ومحمّد الأصغر من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امّ سعید بنت عروة بن مسعود الثقفیّة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نفیسة، وزینب الصغری، ورقیة الصغری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امّ شعیب</w:t>
      </w:r>
      <w:r>
        <w:rPr>
          <w:rStyle w:val="FootnoteAnchor"/>
          <w:rtl w:val="true"/>
        </w:rPr>
        <w:footnoteReference w:id="1991"/>
      </w:r>
      <w:r>
        <w:rPr>
          <w:rFonts w:ascii="IRNazanin" w:hAnsi="IRNazanin" w:eastAsia="IRNazanin"/>
          <w:color w:val="111111"/>
          <w:sz w:val="28"/>
          <w:sz w:val="28"/>
          <w:szCs w:val="28"/>
          <w:rtl w:val="true"/>
          <w:lang w:bidi="fa-IR"/>
        </w:rPr>
        <w:t>المخزومیّة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ورملة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الهملاء بنت مسروق النهشلیّة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أمامة بنت أبی العاص بن الربیع واُمّها زینب بنت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محیاة بنت امریء القیس الکلبیّة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هلکت وهی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واُمّ هانی، ومیمونة، وفاطمة، لاُمّهات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قبله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واُمّ کلثوم الصغری، وزینب الصغری، واُمّ الکرام، وجمانة، وکنیتها امّ جعفر، وأمامة، واُمّ سلمة، ورملة الصغری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وزوّج ثمانی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الکبری من عبد اللّه بن جعفر، ومیمونة من عقیل بن عبد اللّه بن عقیل، واُمّ کلثوم الصغری من کثیر بن عبّاس بن عبد المطّلب، ورملة من أبی‌الهیاج عبد اللّه بن أبی‌سفیان بن الحارث بن عبدالمطّلب، ورملة من الصلت</w:t>
      </w:r>
    </w:p>
    <w:p>
      <w:pPr>
        <w:pStyle w:val="BookText"/>
        <w:rPr/>
      </w:pPr>
      <w:r>
        <w:rPr>
          <w:rFonts w:ascii="IRNazanin" w:hAnsi="IRNazanin" w:eastAsia="IRNazanin"/>
          <w:color w:val="111111"/>
          <w:sz w:val="28"/>
          <w:sz w:val="28"/>
          <w:szCs w:val="28"/>
          <w:rtl w:val="true"/>
          <w:lang w:bidi="fa-IR"/>
        </w:rPr>
        <w:t>ابن عبد اللّه بن نوفل بن الحارث، وفاطمة من محمّد بن عقیل</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وأعقب له علیه السلام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علیهما السلام، ومحمّد ابن الحنفیّة، والعبّاس الأکبر،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النبی صلی الله علیه و آله لم یتمتّع بحرّة وأمة فی حیاة خدیجة، وکذلک علی علیه السلام مع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تزوّج بعد وفاتها بتسع لیال، وإنّه تزوّج بعشر نسوة</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وتوفّی عن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أمامة واُمّها زینب بنت النبی، وأسماء بنت عمیس، ولیلی التمیمیة، واُمّ البنین الکلابیة، ولم یتزوّجن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وخطب المغیرة بن نوفل أمامة، ثمّ أبوالهیاج بن أبی‌سفیان بن حارث، فروت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لأزواج النبی صلی الله علیه و آله والوصیّ أن یتزوّجن بغیره بعده، فلم یتزوّج امرأة ولا امّ ولد بهذه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علیه السلام عن ثمانی عشرة امّ ولد،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امّهات أولادی الآن محسوبات علی أولادهنّ بما ابتعتهنّ به من أثمانهنّ،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من إمائه غیر ذوات أولاد، فهنّ حرائر من ثلثه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علی البصرة، وعبیداللّه علی الیمن ومحالفیها، وقثم علی مکّة والطائف، وأبوأیّوب علی المدینة، وزیاد علی فارس</w:t>
      </w:r>
      <w:r>
        <w:rPr>
          <w:rFonts w:eastAsia="IRNazanin" w:cs="IRNazanin"/>
          <w:color w:val="111111"/>
          <w:sz w:val="28"/>
          <w:szCs w:val="28"/>
          <w:rtl w:val="true"/>
          <w:lang w:bidi="fa-IR"/>
        </w:rPr>
        <w:t>)</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أبی رافع، وسعید بن نمران الهمدانی، وعبد اللّه بن جعفر،</w:t>
      </w:r>
      <w:bookmarkStart w:id="313" w:name="pg14048_179048"/>
    </w:p>
    <w:p>
      <w:pPr>
        <w:pStyle w:val="BookText"/>
        <w:rPr/>
      </w:pPr>
      <w:bookmarkEnd w:id="313"/>
      <w:r>
        <w:rPr>
          <w:rFonts w:ascii="IRNazanin" w:hAnsi="IRNazanin" w:eastAsia="IRNazanin"/>
          <w:color w:val="111111"/>
          <w:sz w:val="28"/>
          <w:sz w:val="28"/>
          <w:szCs w:val="28"/>
          <w:rtl w:val="true"/>
          <w:lang w:bidi="fa-IR"/>
        </w:rPr>
        <w:t>وعبید اللّه بن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ومؤذّنه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 بن مسهر العبدی، وابن النباح، وهمدان الذی قتله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أبونیرز من أبناء ملوک العجم، رغب فی الإسلام وهو صغیر، فأتی رسول اللّه صلی الله علیه و آله، فأسلم وکان معه، فلمّا توفّی صلی الله علیه و آله صار مع فاطمة علیها السلام وولدیها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عبد اللّه بن مسعود فی سبی فزارة، فوهبه النبی صلی الله علیه و آله لفاطمة علیها السلام، فکان بعد ذلک مع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ألف نسمة،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ومیثم، قتلهما الحجّاج، وسعد ونصر قتلا مع الحسین علیه السلام، وأحمر قتل فی صفّین،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غزوان، وثبیت، ومیمون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وزبراء، وسلافة</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3339535_3381743652"/>
      <w:bookmarkStart w:id="315" w:name="_Toc109"/>
      <w:bookmarkEnd w:id="314"/>
      <w:r>
        <w:rPr>
          <w:rtl w:val="true"/>
        </w:rPr>
        <w:t>فصل فی حلیته وتواریخه علیه السلام</w:t>
      </w:r>
      <w:bookmarkEnd w:id="315"/>
    </w:p>
    <w:p>
      <w:pPr>
        <w:pStyle w:val="BookText"/>
        <w:rPr/>
      </w:pPr>
      <w:r>
        <w:rPr>
          <w:rFonts w:ascii="IRNazanin" w:hAnsi="IRNazanin" w:eastAsia="IRNazanin"/>
          <w:color w:val="111111"/>
          <w:sz w:val="28"/>
          <w:sz w:val="28"/>
          <w:szCs w:val="28"/>
          <w:rtl w:val="true"/>
          <w:lang w:bidi="fa-IR"/>
        </w:rPr>
        <w:t>ابن إسحاق، وابن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 حلیة أمیرالمؤمنین علیه السلام عن ثبیت الخادم علی عمره، فأخذها عمرو بن العاص، فزمّ بأنفه فقطعها، وکتب أنّ أباتراب کان شدید الأدمة، عظیم البطن، حمش الساقین، ونحو ذلک، فلذلک وقع الخلاف فی حلیته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کتاب صفّین ونحوه، عن جابر، وابن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علی علیه السلام رجلاً دحداحاً</w:t>
      </w:r>
      <w:r>
        <w:rPr>
          <w:rStyle w:val="FootnoteAnchor"/>
          <w:rtl w:val="true"/>
        </w:rPr>
        <w:footnoteReference w:id="1995"/>
      </w:r>
      <w:r>
        <w:rPr>
          <w:rFonts w:ascii="Amiri" w:hAnsi="Amiri" w:eastAsia="Amiri" w:cs="Amiri"/>
          <w:color w:val="111111"/>
          <w:sz w:val="28"/>
          <w:sz w:val="28"/>
          <w:szCs w:val="28"/>
          <w:rtl w:val="true"/>
          <w:lang w:bidi="ar-SA"/>
        </w:rPr>
        <w:t>، ربع القامة، ضخم الهامة، أزجّ</w:t>
      </w:r>
      <w:r>
        <w:rPr>
          <w:rStyle w:val="FootnoteAnchor"/>
          <w:rtl w:val="true"/>
        </w:rPr>
        <w:footnoteReference w:id="1996"/>
      </w:r>
      <w:r>
        <w:rPr>
          <w:rFonts w:ascii="IRNazanin" w:hAnsi="IRNazanin" w:eastAsia="IRNazanin"/>
          <w:color w:val="111111"/>
          <w:sz w:val="28"/>
          <w:sz w:val="28"/>
          <w:szCs w:val="28"/>
          <w:rtl w:val="true"/>
          <w:lang w:bidi="fa-IR"/>
        </w:rPr>
        <w:t>الحاجبین، أدعج العینین، أنجل یمیل إلی الشهلة، کأنّ وجهه القمر لیلة البدر حسناً، وهو إلی السمرة، أصلع، له</w:t>
      </w:r>
    </w:p>
    <w:p>
      <w:pPr>
        <w:pStyle w:val="BookText"/>
        <w:rPr/>
      </w:pPr>
      <w:r>
        <w:rPr>
          <w:rFonts w:ascii="IRNazanin" w:hAnsi="IRNazanin" w:eastAsia="IRNazanin"/>
          <w:color w:val="111111"/>
          <w:sz w:val="28"/>
          <w:sz w:val="28"/>
          <w:szCs w:val="28"/>
          <w:rtl w:val="true"/>
          <w:lang w:bidi="fa-IR"/>
        </w:rPr>
        <w:t>حفاف من خلفه کأنّه إکلیل، وکان عنقه إبریق فضّة، وهو أرقب، ضخم البطن، أقری الظهر، عریض الصدر، محض المتن، شثن الکفّین، ضخم الکسور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یبین عضده من ساعده، قد تدامجت</w:t>
      </w:r>
      <w:r>
        <w:rPr>
          <w:rStyle w:val="FootnoteAnchor"/>
          <w:rtl w:val="true"/>
        </w:rPr>
        <w:footnoteReference w:id="1997"/>
      </w:r>
      <w:r>
        <w:rPr>
          <w:rFonts w:ascii="IRNazanin" w:hAnsi="IRNazanin" w:eastAsia="IRNazanin"/>
          <w:color w:val="111111"/>
          <w:sz w:val="28"/>
          <w:sz w:val="28"/>
          <w:szCs w:val="28"/>
          <w:rtl w:val="true"/>
          <w:lang w:bidi="fa-IR"/>
        </w:rPr>
        <w:t>إدماجاً، عبل الذراعین، عریض المنکبین، عظیم المشاشین، کمشاش السبع الضاری، له لحیة قد زانت صدره، غلیظ العضلات، حمش الساقین</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علی هیئة الأسد، غلیظاً منه ما استغلظ، دقیقاً منه ما استدقّ</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 علیه السلام فی البیت الحرام یوم الجمعة الثالث عشر من رجب، بعد عام الفیل بثلاثین سنة</w:t>
      </w:r>
      <w:r>
        <w:rPr>
          <w:rStyle w:val="FootnoteAnchor"/>
          <w:rtl w:val="true"/>
        </w:rPr>
        <w:footnoteReference w:id="2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همام بعد تسعة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وقبض قتیلاً فی مسجد الکوفة وقت التنویر لیلة الجمعة لتسعة عشر مضین من شهر رمضان، علی یدی عبدالرحمن بن الملجم المرادی، وقد عاونه وردان بن مجالد من تیم الرباب، وشبیب بن بجرة، والأشعث بن قیس، وقطام بنت الأخضر، فضربه سیفاً علی رأسه مسموماً، فبقی یوماً إلی نحو ثلث من اللیل</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یومئذ خمس وستّون سنة فی قول الصادق علیه السلام</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وستّون سنة</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 مع النبی صلی الله علیه و آله بمکّة ثلاث عشرة سنة، وبالمدینة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هاجر وهو ابن أربع عشرة سنة، وضرب بالسیف بین یدی النبی صلی الله علیه و آله وهو ابن ستّ عشرة سنة، وقتل الأبطال وهو ابن تسع عشرة سنة، وقلع باب خیبر وله اثنتان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مدّة إمامته ثلاثون سنة،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أبی‌بکر سنتان وأربعة أشهر، وأیّام عمر تسع سنین وأشهر وأیام، وعن الفریانی عشر سنین وثمانیة أشهر، وأیّام عثمان اثنتا عشرة سنة، ثمّ آتاه اللّه الحقّ خمس سنین وأشهر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أمر بأن یخفی قبره؛ لما عرف من بنی امیّة وعداوتهم له</w:t>
      </w:r>
      <w:r>
        <w:rPr>
          <w:rStyle w:val="FootnoteAnchor"/>
          <w:rtl w:val="true"/>
        </w:rPr>
        <w:footnoteReference w:id="2004"/>
      </w:r>
      <w:r>
        <w:rPr>
          <w:rFonts w:ascii="IRNazanin" w:hAnsi="IRNazanin" w:eastAsia="IRNazanin"/>
          <w:color w:val="111111"/>
          <w:sz w:val="28"/>
          <w:sz w:val="28"/>
          <w:szCs w:val="28"/>
          <w:rtl w:val="true"/>
          <w:lang w:bidi="fa-IR"/>
        </w:rPr>
        <w:t>، إلی أن أظهره الصادق علیه السلام</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محمد بن زید الحسنی أمر بعمارة الحائر بکربلاء، والبناء علیهما، وبعد ذلک زید فیه، وبلغ عضد الدولة العنایة فی تعظیمهما، والأوقاف علیهما</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طهرٌ زکیٌ مطهّر سریعٌ إلی الخیرات والبرکات</w:t>
      </w:r>
    </w:p>
    <w:p>
      <w:pPr>
        <w:pStyle w:val="BookText"/>
        <w:rPr/>
      </w:pPr>
      <w:r>
        <w:rPr>
          <w:rFonts w:ascii="Amiri" w:hAnsi="Amiri" w:eastAsia="Amiri" w:cs="Amiri"/>
          <w:color w:val="111111"/>
          <w:sz w:val="28"/>
          <w:sz w:val="28"/>
          <w:szCs w:val="28"/>
          <w:rtl w:val="true"/>
          <w:lang w:bidi="ar-SA"/>
        </w:rPr>
        <w:t>غلاماً وکهلاً خیر کهلٍ ویافع وأبسطهم کفّاً إلی الکربات</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وأشجعهم قلباً وأصدقهم أخاً وأعظمهم فی المجد والقربات</w:t>
      </w:r>
      <w:bookmarkStart w:id="316" w:name="pg14048_179051"/>
    </w:p>
    <w:p>
      <w:pPr>
        <w:pStyle w:val="BookText"/>
        <w:rPr/>
      </w:pPr>
      <w:bookmarkEnd w:id="316"/>
      <w:r>
        <w:rPr>
          <w:rFonts w:ascii="IRNazanin" w:hAnsi="IRNazanin" w:eastAsia="IRNazanin"/>
          <w:color w:val="111111"/>
          <w:sz w:val="28"/>
          <w:sz w:val="28"/>
          <w:szCs w:val="28"/>
          <w:rtl w:val="true"/>
          <w:lang w:bidi="fa-IR"/>
        </w:rPr>
        <w:t>أخو المصطفی بل صهره ووصیّه</w:t>
      </w:r>
    </w:p>
    <w:p>
      <w:pPr>
        <w:pStyle w:val="BookText"/>
        <w:rPr/>
      </w:pPr>
      <w:r>
        <w:rPr>
          <w:rFonts w:ascii="IRNazanin" w:hAnsi="IRNazanin" w:eastAsia="IRNazanin"/>
          <w:color w:val="111111"/>
          <w:sz w:val="28"/>
          <w:sz w:val="28"/>
          <w:szCs w:val="28"/>
          <w:rtl w:val="true"/>
          <w:lang w:bidi="fa-IR"/>
        </w:rPr>
        <w:t>من القوم والستّار للعورات</w:t>
      </w:r>
    </w:p>
    <w:p>
      <w:pPr>
        <w:pStyle w:val="BookText"/>
        <w:rPr/>
      </w:pPr>
      <w:r>
        <w:rPr>
          <w:rFonts w:ascii="IRNazanin" w:hAnsi="IRNazanin" w:eastAsia="IRNazanin"/>
          <w:color w:val="111111"/>
          <w:sz w:val="28"/>
          <w:sz w:val="28"/>
          <w:szCs w:val="28"/>
          <w:rtl w:val="true"/>
          <w:lang w:bidi="fa-IR"/>
        </w:rPr>
        <w:t>کهارون من موسی علی رغم معشرٍ سفال لئامٍ شقّق البشرات</w:t>
      </w:r>
    </w:p>
    <w:p>
      <w:pPr>
        <w:pStyle w:val="Heading3"/>
        <w:numPr>
          <w:ilvl w:val="2"/>
          <w:numId w:val="1"/>
        </w:numPr>
        <w:rPr/>
      </w:pPr>
      <w:bookmarkStart w:id="317" w:name="__RefHeading___Toc3339537_3381743652"/>
      <w:bookmarkStart w:id="318" w:name="_Toc110"/>
      <w:bookmarkEnd w:id="317"/>
      <w:r>
        <w:rPr>
          <w:rtl w:val="true"/>
        </w:rPr>
        <w:t>فصل فی مقتله علیه السلام</w:t>
      </w:r>
      <w:bookmarkEnd w:id="318"/>
    </w:p>
    <w:p>
      <w:pPr>
        <w:pStyle w:val="BookText"/>
        <w:rPr/>
      </w:pPr>
      <w:r>
        <w:rPr>
          <w:rFonts w:ascii="Amiri" w:hAnsi="Amiri" w:eastAsia="Amiri" w:cs="Amiri"/>
          <w:color w:val="111111"/>
          <w:sz w:val="28"/>
          <w:sz w:val="28"/>
          <w:szCs w:val="28"/>
          <w:rtl w:val="true"/>
          <w:lang w:bidi="ar-SA"/>
        </w:rPr>
        <w:t>تفسیر وکیع، وسدی، وسفیان، وأبی‌صالح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 قرأ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أَنّا نَأْتِی الْأَرْضَ نَنْقُصُها مِنْ أَطْرافِها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قتل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قتل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یا أمیرالمؤمنین الطرف الأکبر فی العلم، الیوم نقص علم الإسلام، ومضی رکن الإیمان</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الزعفرانی، عن المزنی، عن الشافعی، عن مالک، عن سمّی، عن أبی‌صالح،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علی بن أبی‌طالب علیه السلام،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الیوم نقص الفقه والعلم من أرض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نقصان الأرض نقصان علمائها، وخیار أهلها، إنّ اللّه لا یقبض هذا العلم انتزاعاً، ینتزعه من صدور الرجال، ولکنّه یقبض العلم بقبض العلماء، حتّی إذا لم یبق عالم اتّخذ الناس رؤوساً جهّالاً، فیسألوا، فیسألوا فیفتوا بغیر علم، فیضلّوا وأضلّوا</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سعید بن جبیر،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 لِوالِدَیَّ وَ لِمَنْ دَخَلَ بَیْتِیَ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کان قبر علی بن أبی‌طالب علیه السلام مع نوح علیه السلام فی السفینة، فلمّا خرج من السفینة، ترک قبره خارج الکوفة، فسأل نوح علیه السلام ربّه المغفرة لعلی</w:t>
      </w:r>
    </w:p>
    <w:p>
      <w:pPr>
        <w:pStyle w:val="BookText"/>
        <w:rPr/>
      </w:pPr>
      <w:r>
        <w:rPr>
          <w:rFonts w:ascii="Amiri" w:hAnsi="Amiri" w:eastAsia="Amiri" w:cs="Amiri"/>
          <w:color w:val="111111"/>
          <w:sz w:val="28"/>
          <w:sz w:val="28"/>
          <w:szCs w:val="28"/>
          <w:rtl w:val="true"/>
          <w:lang w:bidi="ar-SA"/>
        </w:rPr>
        <w:t xml:space="preserve">وفاطمة علیهما السلام،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لِلْمُؤْمِنِینَ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تَزِدِ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الظلمة لأهل بیت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تَباراً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مردویه فی فضائل أمیرالمؤمنین علیه السلام، وأبوبکر الشیرازی فی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 السلام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انْبَعَثَ أَشْقاها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فوالذی نفسی بیده لتخضبنّ هذه من هذا، وأشار بیده إلی لحیته ورأسه</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الثعلبی والواحدی، بإسنادهما عن عمّار، وعن عثمان بن صهیب، عن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مردویه بإسناده، عن جابر بن سمرة، وعن صهیب، وعن عمّار، وعن ابن عدی، وعن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الخطیب فی التاریخ عن جابر بن سمرة، وروی الطبری والموصلی عن عمّار، وروی أحمد بن حنبل عن الضحّاک أنّه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أشقی الأوّلین عاقر الناقة، وأشقی الآخرین قاتلک</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یخضب هذه من هذا</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الصنوبری</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له أشقی البریّة یا علی إذ ذکر الأشقی شقیان</w:t>
      </w:r>
    </w:p>
    <w:p>
      <w:pPr>
        <w:pStyle w:val="BookText"/>
        <w:rPr/>
      </w:pPr>
      <w:r>
        <w:rPr>
          <w:rFonts w:ascii="IRNazanin" w:hAnsi="IRNazanin" w:eastAsia="IRNazanin"/>
          <w:color w:val="111111"/>
          <w:sz w:val="28"/>
          <w:sz w:val="28"/>
          <w:szCs w:val="28"/>
          <w:rtl w:val="true"/>
          <w:lang w:bidi="fa-IR"/>
        </w:rPr>
        <w:t>هذا عصی صالحاً فی عقر ناقته وذاک فیک سیلقانی بعصیان</w:t>
      </w:r>
    </w:p>
    <w:p>
      <w:pPr>
        <w:pStyle w:val="BookText"/>
        <w:rPr/>
      </w:pPr>
      <w:r>
        <w:rPr>
          <w:rFonts w:ascii="IRNazanin" w:hAnsi="IRNazanin" w:eastAsia="IRNazanin"/>
          <w:color w:val="111111"/>
          <w:sz w:val="28"/>
          <w:sz w:val="28"/>
          <w:szCs w:val="28"/>
          <w:rtl w:val="true"/>
          <w:lang w:bidi="fa-IR"/>
        </w:rPr>
        <w:t>لیخضبنّ هذه من ذا أباحسنٍ فی حین یخضبها من أحمر قانی</w:t>
      </w:r>
    </w:p>
    <w:p>
      <w:pPr>
        <w:pStyle w:val="BookText"/>
        <w:rPr/>
      </w:pPr>
      <w:r>
        <w:rPr>
          <w:rFonts w:ascii="IRNazanin" w:hAnsi="IRNazanin" w:eastAsia="IRNazanin"/>
          <w:color w:val="111111"/>
          <w:sz w:val="28"/>
          <w:sz w:val="28"/>
          <w:szCs w:val="28"/>
          <w:rtl w:val="true"/>
          <w:lang w:bidi="fa-IR"/>
        </w:rPr>
        <w:t>وکان عبدالرحمن بن ملجم التجوبی عداده من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ولد قدار عاقر ناقة صالح، وقصّتهما واحدة؛ لأنّ قدار عشق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کما عشق ابن ملجم قطاماً</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 ابن ملجم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لأضربنّ علیاً بسیفی هذا، فذهبوا به إلیه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باللّه عن شیء تخبرنی؟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مرّ علیک شیخ یتوکّأ علی عصاه وأنت فی الباب فشقّک بعصاه،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لک لشقی من عاقر ناقة ثمود؟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الصبیان یسمّونک ابن راعیة الکلاب وأنت تلعب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أخبرتک امّک أنّها حملت بک وهی طامث؟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فبایع،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سبیله</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جاءه لیبایعه، فردّه مرّتین، أو ثلاثاً، فبایعه، وتوثّق منه ألاّ یغدر ولا ینکث،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رأیتک تفعل هذا بغیری،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غزوان إحمله علی الأشقر فأرکبه، فتمثّل أمیرالمؤمنین علیه السلام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اُرید حیاته ویرید قتلی غدیرک من خلیلک من مراد</w:t>
      </w:r>
    </w:p>
    <w:p>
      <w:pPr>
        <w:pStyle w:val="BookText"/>
        <w:rPr/>
      </w:pPr>
      <w:r>
        <w:rPr>
          <w:rFonts w:ascii="IRNazanin" w:hAnsi="IRNazanin" w:eastAsia="IRNazanin"/>
          <w:color w:val="111111"/>
          <w:sz w:val="28"/>
          <w:sz w:val="28"/>
          <w:szCs w:val="28"/>
          <w:rtl w:val="true"/>
          <w:lang w:bidi="fa-IR"/>
        </w:rPr>
        <w:t>إمض یابن ملجم، فواللّه ما أری تفی بما قلت</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لتخضبنّ هذه من هذا</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سهر فی تلک اللیلة، ولم یخرج لصلاة اللیل علی عادته، فقالت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مقتول لو قد أصبحت،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جعدة فلیصلّ بالناس،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مرّوا جعدة لیصلّ، ثمّ 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مفرّ من الأجل</w:t>
      </w:r>
      <w:r>
        <w:rPr>
          <w:rStyle w:val="FootnoteAnchor"/>
          <w:rtl w:val="true"/>
        </w:rPr>
        <w:footnoteReference w:id="2017"/>
      </w:r>
      <w:r>
        <w:rPr>
          <w:rFonts w:ascii="IRNazanin" w:hAnsi="IRNazanin" w:eastAsia="IRNazanin"/>
          <w:color w:val="111111"/>
          <w:sz w:val="28"/>
          <w:sz w:val="28"/>
          <w:szCs w:val="28"/>
          <w:rtl w:val="true"/>
          <w:lang w:bidi="fa-IR"/>
        </w:rPr>
        <w:t>، وخرج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سبیل الجاهد المجاهد فی اللّه ذی الکتب وذی المشاهد</w:t>
      </w:r>
    </w:p>
    <w:p>
      <w:pPr>
        <w:pStyle w:val="BookText"/>
        <w:rPr/>
      </w:pPr>
      <w:r>
        <w:rPr>
          <w:rFonts w:ascii="IRNazanin" w:hAnsi="IRNazanin" w:eastAsia="IRNazanin"/>
          <w:color w:val="111111"/>
          <w:sz w:val="28"/>
          <w:sz w:val="28"/>
          <w:szCs w:val="28"/>
          <w:rtl w:val="true"/>
          <w:lang w:bidi="fa-IR"/>
        </w:rPr>
        <w:t>فی اللّه لا یعبد غیر الواحد ویوقظ الناس إلی المساجد</w:t>
      </w:r>
      <w:r>
        <w:rPr>
          <w:rStyle w:val="FootnoteAnchor"/>
          <w:rtl w:val="true"/>
        </w:rPr>
        <w:footnoteReference w:id="2018"/>
      </w:r>
    </w:p>
    <w:p>
      <w:pPr>
        <w:pStyle w:val="BookText"/>
        <w:rPr/>
      </w:pPr>
      <w:r>
        <w:rPr>
          <w:rFonts w:ascii="IRNazanin" w:hAnsi="IRNazanin" w:eastAsia="IRNazanin"/>
          <w:color w:val="111111"/>
          <w:sz w:val="28"/>
          <w:sz w:val="28"/>
          <w:szCs w:val="28"/>
          <w:rtl w:val="true"/>
          <w:lang w:bidi="fa-IR"/>
        </w:rPr>
        <w:t>وروی أنّه علیه السلام سهر فی تلک اللیلة، فأکثر الخروج والنظر إلی السماء،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کذبت ولا کذّبت، وإنّها اللیلة التی وعدت بها، ثمّ یعاود مضجعه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طلع الفجر أتاه ابن التیاح،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فقام، فاستقبله الإوز، فصحن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دعوهنّ فإنّهنّ صوائح تتبعها نوائح، وتعلّقت حدیدة علی الباب فی مئزره، فشدّ إزاره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اُشدد حیازیمک للموت فإنّ الموت لاقیکا</w:t>
      </w:r>
    </w:p>
    <w:p>
      <w:pPr>
        <w:pStyle w:val="BookText"/>
        <w:rPr/>
      </w:pPr>
      <w:r>
        <w:rPr>
          <w:rFonts w:ascii="IRNazanin" w:hAnsi="IRNazanin" w:eastAsia="IRNazanin"/>
          <w:color w:val="111111"/>
          <w:sz w:val="28"/>
          <w:sz w:val="28"/>
          <w:szCs w:val="28"/>
          <w:rtl w:val="true"/>
          <w:lang w:bidi="fa-IR"/>
        </w:rPr>
        <w:t>ولا تجزع من الموت إذا حلّ بوادیکا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أعرف أقواماً وإن کانوا صعالیکا</w:t>
      </w:r>
    </w:p>
    <w:p>
      <w:pPr>
        <w:pStyle w:val="BookText"/>
        <w:rPr/>
      </w:pPr>
      <w:r>
        <w:rPr>
          <w:rFonts w:ascii="IRNazanin" w:hAnsi="IRNazanin" w:eastAsia="IRNazanin"/>
          <w:color w:val="111111"/>
          <w:sz w:val="28"/>
          <w:sz w:val="28"/>
          <w:szCs w:val="28"/>
          <w:rtl w:val="true"/>
          <w:lang w:bidi="fa-IR"/>
        </w:rPr>
        <w:t>مساریع إلی الخیر</w:t>
      </w:r>
    </w:p>
    <w:p>
      <w:pPr>
        <w:pStyle w:val="BookText"/>
        <w:rPr/>
      </w:pPr>
      <w:r>
        <w:rPr>
          <w:rFonts w:ascii="IRNazanin" w:hAnsi="IRNazanin" w:eastAsia="IRNazanin"/>
          <w:color w:val="111111"/>
          <w:sz w:val="28"/>
          <w:sz w:val="28"/>
          <w:szCs w:val="28"/>
          <w:rtl w:val="true"/>
          <w:lang w:bidi="fa-IR"/>
        </w:rPr>
        <w:t>وللشرّ متاریکا</w:t>
      </w:r>
      <w:r>
        <w:rPr>
          <w:rStyle w:val="FootnoteAnchor"/>
          <w:rtl w:val="true"/>
        </w:rPr>
        <w:footnoteReference w:id="2019"/>
      </w:r>
    </w:p>
    <w:p>
      <w:pPr>
        <w:pStyle w:val="BookText"/>
        <w:rPr/>
      </w:pPr>
      <w:r>
        <w:rPr>
          <w:rFonts w:ascii="IRNazanin" w:hAnsi="IRNazanin" w:eastAsia="IRNazanin"/>
          <w:color w:val="111111"/>
          <w:sz w:val="28"/>
          <w:sz w:val="28"/>
          <w:szCs w:val="28"/>
          <w:rtl w:val="true"/>
          <w:lang w:bidi="fa-IR"/>
        </w:rPr>
        <w:t>قال أبوصالح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فی منامی، فشکوت إلیه ما لقیت من امّته من الأود واللدد، وبکیت،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یا علی والتفت، فالتفت فإذا رجلان مصفّدان، فإذا جلامید یرضخ بها رؤوسهما</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علیه السلام قال لاُمّ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إنّی أرانی قلّ ما أصحبکم،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یا أبتاه؟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رسول اللّه صلی الله علیه و آله فی منامی، هو یمسح الغبار عن وجهی،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علیک قد قضیت ما علیک،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مکثنا حتّی ضرب تلک اللیلة الضربة</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لا تفعلی، فإنّی أری رسول اللّه صلی الله علیه و آله یشیر إلیّ بکفّه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إلینا، فإنّ ما عندنا هو خیر لک</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أبومخنف الأزدی، وابن راشد، والرفاعی، والثقفی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اجتمع نفر من الخوارج بمکّة،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شرینا أنفسنا للّه، فلو أتینا أئمّة الضلال، وطلبنا غرّتهم، فأرحنا منهم البلاد والعباد، فقال عبدالرحمن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أکفیکم علیاً، وقال الحجّاج بن عبداللّه السعدی الملقّب بالبرک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أکفیکم معاویة، وقال عمرو بن بکر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أکفیکم عمرو بن العاص، واتّعدوا التاسع عشر من شهر رمضان، ثم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ابن ملجم الکوفة، فرأی رجلاً من أهل التیم تیم الرباب عند قطام التمیمیة، وکان أمیرالمؤمنین علیه السلام قتل أباها الأخضر، وأخاها الأصبغ بالنهروان، فشغف بها ابن ملجم وخطبها، فأجابته بمهر، ذکره العبدی فی کلمة 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مهراً ساقه ذو سماحةٍ کمهر قطامٍ من فصیحٍ وأعجم</w:t>
      </w:r>
    </w:p>
    <w:p>
      <w:pPr>
        <w:pStyle w:val="BookText"/>
        <w:rPr/>
      </w:pPr>
      <w:r>
        <w:rPr>
          <w:rFonts w:ascii="Amiri" w:hAnsi="Amiri" w:eastAsia="Amiri" w:cs="Amiri"/>
          <w:color w:val="111111"/>
          <w:sz w:val="28"/>
          <w:sz w:val="28"/>
          <w:szCs w:val="28"/>
          <w:rtl w:val="true"/>
          <w:lang w:bidi="ar-SA"/>
        </w:rPr>
        <w:t>ثلاثة آلافٍ وعبدٍ وفتیةٍ</w:t>
      </w:r>
      <w:r>
        <w:rPr>
          <w:rStyle w:val="FootnoteAnchor"/>
          <w:rtl w:val="true"/>
        </w:rPr>
        <w:footnoteReference w:id="2023"/>
      </w:r>
      <w:r>
        <w:rPr>
          <w:rFonts w:ascii="IRNazanin" w:hAnsi="IRNazanin" w:eastAsia="IRNazanin"/>
          <w:color w:val="111111"/>
          <w:sz w:val="28"/>
          <w:sz w:val="28"/>
          <w:szCs w:val="28"/>
          <w:rtl w:val="true"/>
          <w:lang w:bidi="fa-IR"/>
        </w:rPr>
        <w:t>و ضرب علی بالحسام المسمّم</w:t>
      </w:r>
    </w:p>
    <w:p>
      <w:pPr>
        <w:pStyle w:val="BookText"/>
        <w:rPr/>
      </w:pPr>
      <w:r>
        <w:rPr>
          <w:rFonts w:ascii="IRNazanin" w:hAnsi="IRNazanin" w:eastAsia="IRNazanin"/>
          <w:color w:val="111111"/>
          <w:sz w:val="28"/>
          <w:sz w:val="28"/>
          <w:szCs w:val="28"/>
          <w:rtl w:val="true"/>
          <w:lang w:bidi="fa-IR"/>
        </w:rPr>
        <w:t>فلا مهر أغلی من علی وإن غلا ولا قتل إلاّ دون قتل ابن ملجم</w:t>
      </w:r>
    </w:p>
    <w:p>
      <w:pPr>
        <w:pStyle w:val="BookText"/>
        <w:rPr/>
      </w:pPr>
      <w:r>
        <w:rPr>
          <w:rFonts w:ascii="IRNazanin" w:hAnsi="IRNazanin" w:eastAsia="IRNazanin"/>
          <w:color w:val="111111"/>
          <w:sz w:val="28"/>
          <w:sz w:val="28"/>
          <w:szCs w:val="28"/>
          <w:rtl w:val="true"/>
          <w:lang w:bidi="fa-IR"/>
        </w:rPr>
        <w:t>فقبل ابن ملجم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من یقدر علی قتل علی؟ وهو فارس الفرسان، ومغالب الأقران، والسبّاق إلی الطعان،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سألت، فبعثت إلی وردان بن مجالد التمیمی، وسألته معونة ابن ملجم، واستعان ابن ملجم بشبیب بن بجرة فأعانه، وأعانه رجل من وکلاء عمرو بن العاص بخطّ فیه مائة ألف درهم، فجعله مهرها، فأطعمت لهما اللوزینج والجوزینق، وسقتهما الخمر العکبری، فنام شبیب، وتمتّع ابن ملجم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قامت فأیقظتهما، وعصبت صدورهم بحریر، وتقلّدوا أسیافهم، وکمنوا له مقابل السدّة، وحضر الأشعث بن قیس لمعونتهم، فقال لابن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 النجا لحاجتک، فقد ضحک الصبح، فأحسّ حجر بن عدی بما أراد الأشعث، فقال له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قتلته یا أشعث، وخرج مبادراً لیمضی إلی أمیرالمؤمنین علیه السلام، فدخل المسجد، فسبقه ابن ملجم، فضربه بالسیف</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عبد اللّه الأزدی</w:t>
      </w:r>
      <w:r>
        <w:rPr>
          <w:rStyle w:val="FootnoteAnchor"/>
          <w:rtl w:val="true"/>
        </w:rPr>
        <w:footnoteReference w:id="2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أمیرالمؤمنین علیه السلام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فإذا هو مضروب، وسمعت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للّه یا علی لا لک ولا لأصحابک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وربّ الکعبة،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یفوتنّکم الرجل</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قد ضربه شبیب، فأخطأه، ووقعت ضربته فی الطاق، ومضی هارباً حتّی دخل منزله، ودخل علیه ابن عمّ له، فرآه یحلّ الحریر عن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لعلّک قتلت أمیرالمؤمنین، فأراد أن یقول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فقتله الأزدی</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ابن ملجم، فإنّ رجلاً من همدان لحقه، وطرح علیه قطیفة وصرعة، وانسلّ الثالث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 إن أنا متّ فاقتلوه کما قتلنی، وإن سلمت رأیت فیه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عشت رأیت فیه رأیی، وإن هلکت فاصنعوا به ما یصنع بقاتل النبی صلی الله علیه و آله، فسئل عن معناه،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ثم أحرقوه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ابتعته بألف، وسممته بألف، فإن خاننی فأبعده اللّه، ولقد ضربته ضربة لو قسّمت بین أهل الأرض لأهلکتهم</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محاسن الجوابات عن الدینوری،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یقتل به شرّ خلقه،</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اللّه دعوتک یا حسن، إذا متّ فاقتله بسیفه</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أطعموه، واسقوه، وأحسنوا أساره، فإن أصحّ فأنا ولیّ دمی، إن شئت عفوت، وإن شئت استنفذت، وإن هلکت فاقتلوه</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لا ألفینّکم تخوضون دماء المسلمین خوضاً،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أمیرالمؤمنین، ألا لا یقتلنّ بی إلاّ قاتلی، ونهی عن المثلة</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أبوعثمان المازنی أنّه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تلکم قریش تمنّانی لتقتلنی فلا وربّک ما فازوا وما ظفروا</w:t>
      </w:r>
    </w:p>
    <w:p>
      <w:pPr>
        <w:pStyle w:val="BookText"/>
        <w:rPr/>
      </w:pPr>
      <w:r>
        <w:rPr>
          <w:rFonts w:ascii="IRNazanin" w:hAnsi="IRNazanin" w:eastAsia="IRNazanin"/>
          <w:color w:val="111111"/>
          <w:sz w:val="28"/>
          <w:sz w:val="28"/>
          <w:szCs w:val="28"/>
          <w:rtl w:val="true"/>
          <w:lang w:bidi="fa-IR"/>
        </w:rPr>
        <w:t>فإن بقیت فرهنٌ ذمّتی لهم بذاتٍ ودقینٍ لا یعفو لها أثر</w:t>
      </w:r>
    </w:p>
    <w:p>
      <w:pPr>
        <w:pStyle w:val="BookText"/>
        <w:rPr/>
      </w:pPr>
      <w:r>
        <w:rPr>
          <w:rFonts w:ascii="IRNazanin" w:hAnsi="IRNazanin" w:eastAsia="IRNazanin"/>
          <w:color w:val="111111"/>
          <w:sz w:val="28"/>
          <w:sz w:val="28"/>
          <w:szCs w:val="28"/>
          <w:rtl w:val="true"/>
          <w:lang w:bidi="fa-IR"/>
        </w:rPr>
        <w:t>وإن هلکت فإنّی سوف أوترهم ذلّ الممات فقد خانوا وقد غدروا</w:t>
      </w:r>
      <w:r>
        <w:rPr>
          <w:rStyle w:val="FootnoteAnchor"/>
          <w:rtl w:val="true"/>
        </w:rPr>
        <w:footnoteReference w:id="2032"/>
      </w:r>
    </w:p>
    <w:p>
      <w:pPr>
        <w:pStyle w:val="BookText"/>
        <w:rPr/>
      </w:pPr>
      <w:r>
        <w:rPr>
          <w:rFonts w:ascii="IRNazanin" w:hAnsi="IRNazanin" w:eastAsia="IRNazanin"/>
          <w:color w:val="111111"/>
          <w:sz w:val="28"/>
          <w:sz w:val="28"/>
          <w:szCs w:val="28"/>
          <w:rtl w:val="true"/>
          <w:lang w:bidi="fa-IR"/>
        </w:rPr>
        <w:t>وأمر الحسن علیه السلام أن یصلّی الغداة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دفع فی ظهر</w:t>
      </w:r>
      <w:r>
        <w:rPr>
          <w:rStyle w:val="FootnoteAnchor"/>
          <w:rtl w:val="true"/>
        </w:rPr>
        <w:footnoteReference w:id="2033"/>
      </w:r>
      <w:r>
        <w:rPr>
          <w:rFonts w:ascii="IRNazanin" w:hAnsi="IRNazanin" w:eastAsia="IRNazanin"/>
          <w:color w:val="111111"/>
          <w:sz w:val="28"/>
          <w:sz w:val="28"/>
          <w:szCs w:val="28"/>
          <w:rtl w:val="true"/>
          <w:lang w:bidi="fa-IR"/>
        </w:rPr>
        <w:t>جعدة، فصلّی بالناس الغداة</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الأصبغ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ضربت فی اللیلة التی قبض فیها یوشع بن نون، ولأقبضنّ</w:t>
      </w:r>
      <w:r>
        <w:rPr>
          <w:rStyle w:val="FootnoteAnchor"/>
          <w:rtl w:val="true"/>
        </w:rPr>
        <w:footnoteReference w:id="2035"/>
      </w:r>
      <w:r>
        <w:rPr>
          <w:rFonts w:ascii="IRNazanin" w:hAnsi="IRNazanin" w:eastAsia="IRNazanin"/>
          <w:color w:val="111111"/>
          <w:sz w:val="28"/>
          <w:sz w:val="28"/>
          <w:szCs w:val="28"/>
          <w:rtl w:val="true"/>
          <w:lang w:bidi="fa-IR"/>
        </w:rPr>
        <w:t>فی اللیلة التی رفع فیها عیسی بن مریم</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علی علیهما السلام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صعد بروحه فی اللیلة التی صعد فیها بروح یحیی بن زکریا علیهما السلام</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توفّی أمیرالمؤمنین علیه السلام ودفن، جلس الحسن علیه السلام وأمر به، فضرب عنقه، واستوهبت امّ الهیثم بنت الأسود النخعیة جیفته</w:t>
      </w:r>
      <w:r>
        <w:rPr>
          <w:rStyle w:val="FootnoteAnchor"/>
          <w:rtl w:val="true"/>
        </w:rPr>
        <w:footnoteReference w:id="2038"/>
      </w:r>
      <w:r>
        <w:rPr>
          <w:rFonts w:ascii="IRNazanin" w:hAnsi="IRNazanin" w:eastAsia="IRNazanin"/>
          <w:color w:val="111111"/>
          <w:sz w:val="28"/>
          <w:sz w:val="28"/>
          <w:szCs w:val="28"/>
          <w:rtl w:val="true"/>
          <w:lang w:bidi="fa-IR"/>
        </w:rPr>
        <w:t>لتتولّی إحراقها، فوهبها لها، فأحرقتها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الرجلان اللذان کانا مع ابن ملجم فی العقد علی معاویة وعمرو بن العاص، فإنّ أحدهما ضرب معاویة علی إلیتیه وهو راکع، وأمّا الآخر فإنّه قتل خارجة بن أبی حنیفة العامری، وهو یظنّ أنّه عمرو، وکان قد استخلفه لعلّة وجدها</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من کان لعلم المصطفی فی الناس بابا</w:t>
      </w:r>
    </w:p>
    <w:p>
      <w:pPr>
        <w:pStyle w:val="BookText"/>
        <w:rPr/>
      </w:pPr>
      <w:r>
        <w:rPr>
          <w:rFonts w:ascii="IRNazanin" w:hAnsi="IRNazanin" w:eastAsia="IRNazanin"/>
          <w:color w:val="111111"/>
          <w:sz w:val="28"/>
          <w:sz w:val="28"/>
          <w:szCs w:val="28"/>
          <w:rtl w:val="true"/>
          <w:lang w:bidi="fa-IR"/>
        </w:rPr>
        <w:t>أین من کان إذا ما أقحط الناس سحابا</w:t>
      </w:r>
    </w:p>
    <w:p>
      <w:pPr>
        <w:pStyle w:val="BookText"/>
        <w:rPr/>
      </w:pPr>
      <w:r>
        <w:rPr>
          <w:rFonts w:ascii="IRNazanin" w:hAnsi="IRNazanin" w:eastAsia="IRNazanin"/>
          <w:color w:val="111111"/>
          <w:sz w:val="28"/>
          <w:sz w:val="28"/>
          <w:szCs w:val="28"/>
          <w:rtl w:val="true"/>
          <w:lang w:bidi="fa-IR"/>
        </w:rPr>
        <w:t>أین من کان إذا نودی فی الحرب أجابا</w:t>
      </w:r>
    </w:p>
    <w:p>
      <w:pPr>
        <w:pStyle w:val="BookText"/>
        <w:rPr/>
      </w:pPr>
      <w:r>
        <w:rPr>
          <w:rFonts w:ascii="IRNazanin" w:hAnsi="IRNazanin" w:eastAsia="IRNazanin"/>
          <w:color w:val="111111"/>
          <w:sz w:val="28"/>
          <w:sz w:val="28"/>
          <w:szCs w:val="28"/>
          <w:rtl w:val="true"/>
          <w:lang w:bidi="fa-IR"/>
        </w:rPr>
        <w:t>أین من کان دعاه مستجاباً ومجابا</w:t>
      </w:r>
    </w:p>
    <w:p>
      <w:pPr>
        <w:pStyle w:val="BookText"/>
        <w:rPr/>
      </w:pPr>
      <w:r>
        <w:rPr>
          <w:rFonts w:ascii="IRNazanin" w:hAnsi="IRNazanin" w:eastAsia="IRNazanin"/>
          <w:color w:val="111111"/>
          <w:sz w:val="28"/>
          <w:sz w:val="28"/>
          <w:szCs w:val="28"/>
          <w:rtl w:val="true"/>
          <w:lang w:bidi="fa-IR"/>
        </w:rPr>
        <w:t>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أمیرالمؤمنین علیه السلام سمعت جنّیة ترثیه</w:t>
      </w:r>
      <w:r>
        <w:rPr>
          <w:rStyle w:val="FootnoteAnchor"/>
          <w:rtl w:val="true"/>
        </w:rPr>
        <w:footnoteReference w:id="2040"/>
      </w:r>
      <w:r>
        <w:rPr>
          <w:rFonts w:ascii="IRNazanin" w:hAnsi="IRNazanin" w:eastAsia="IRNazanin"/>
          <w:color w:val="111111"/>
          <w:sz w:val="28"/>
          <w:sz w:val="28"/>
          <w:szCs w:val="28"/>
          <w:rtl w:val="true"/>
          <w:lang w:bidi="fa-IR"/>
        </w:rPr>
        <w:t>بهذه الأبیات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هدّ رکنی أبو شبر فما ذاقت العین طیب الوسن</w:t>
      </w:r>
    </w:p>
    <w:p>
      <w:pPr>
        <w:pStyle w:val="BookText"/>
        <w:rPr/>
      </w:pPr>
      <w:r>
        <w:rPr>
          <w:rFonts w:ascii="IRNazanin" w:hAnsi="IRNazanin" w:eastAsia="IRNazanin"/>
          <w:color w:val="111111"/>
          <w:sz w:val="28"/>
          <w:sz w:val="28"/>
          <w:szCs w:val="28"/>
          <w:rtl w:val="true"/>
          <w:lang w:bidi="fa-IR"/>
        </w:rPr>
        <w:t>ولا ذاقت العین طیب الکری</w:t>
      </w:r>
    </w:p>
    <w:p>
      <w:pPr>
        <w:pStyle w:val="BookText"/>
        <w:rPr/>
      </w:pPr>
      <w:r>
        <w:rPr>
          <w:rFonts w:ascii="IRNazanin" w:hAnsi="IRNazanin" w:eastAsia="IRNazanin"/>
          <w:color w:val="111111"/>
          <w:sz w:val="28"/>
          <w:sz w:val="28"/>
          <w:szCs w:val="28"/>
          <w:rtl w:val="true"/>
          <w:lang w:bidi="fa-IR"/>
        </w:rPr>
        <w:t>وألقیت دهری رهین الحزن</w:t>
      </w:r>
    </w:p>
    <w:p>
      <w:pPr>
        <w:pStyle w:val="BookText"/>
        <w:rPr/>
      </w:pPr>
      <w:r>
        <w:rPr>
          <w:rFonts w:ascii="IRNazanin" w:hAnsi="IRNazanin" w:eastAsia="IRNazanin"/>
          <w:color w:val="111111"/>
          <w:sz w:val="28"/>
          <w:sz w:val="28"/>
          <w:szCs w:val="28"/>
          <w:rtl w:val="true"/>
          <w:lang w:bidi="fa-IR"/>
        </w:rPr>
        <w:t>وأقلقنی طول تذکاره</w:t>
      </w:r>
    </w:p>
    <w:p>
      <w:pPr>
        <w:pStyle w:val="BookText"/>
        <w:rPr/>
      </w:pPr>
      <w:r>
        <w:rPr>
          <w:rFonts w:ascii="IRNazanin" w:hAnsi="IRNazanin" w:eastAsia="IRNazanin"/>
          <w:color w:val="111111"/>
          <w:sz w:val="28"/>
          <w:sz w:val="28"/>
          <w:szCs w:val="28"/>
          <w:rtl w:val="true"/>
          <w:lang w:bidi="fa-IR"/>
        </w:rPr>
        <w:t>حرارة ثکل الرقوب الشثن</w:t>
      </w:r>
    </w:p>
    <w:p>
      <w:pPr>
        <w:pStyle w:val="BookText"/>
        <w:rPr/>
      </w:pPr>
      <w:r>
        <w:rPr>
          <w:rFonts w:ascii="IRNazanin" w:hAnsi="IRNazanin" w:eastAsia="IRNazanin"/>
          <w:color w:val="111111"/>
          <w:sz w:val="28"/>
          <w:sz w:val="28"/>
          <w:szCs w:val="28"/>
          <w:rtl w:val="true"/>
          <w:lang w:bidi="fa-IR"/>
        </w:rPr>
        <w:t>وفی 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مات خیر الناس بعد محمّدٍ وأکرمهم فضلاً وأوفاهم عهدا</w:t>
      </w:r>
    </w:p>
    <w:p>
      <w:pPr>
        <w:pStyle w:val="BookText"/>
        <w:rPr/>
      </w:pPr>
      <w:r>
        <w:rPr>
          <w:rFonts w:ascii="IRNazanin" w:hAnsi="IRNazanin" w:eastAsia="IRNazanin"/>
          <w:color w:val="111111"/>
          <w:sz w:val="28"/>
          <w:sz w:val="28"/>
          <w:szCs w:val="28"/>
          <w:rtl w:val="true"/>
          <w:lang w:bidi="fa-IR"/>
        </w:rPr>
        <w:t>وأضربهم سیفاً فی مهج العدی وأصدقهم قیلاً وأنجزهم وعدا</w:t>
      </w:r>
    </w:p>
    <w:p>
      <w:pPr>
        <w:pStyle w:val="BookText"/>
        <w:rPr/>
      </w:pPr>
      <w:r>
        <w:rPr>
          <w:rFonts w:ascii="IRNazanin" w:hAnsi="IRNazanin" w:eastAsia="IRNazanin"/>
          <w:color w:val="111111"/>
          <w:sz w:val="28"/>
          <w:sz w:val="28"/>
          <w:szCs w:val="28"/>
          <w:rtl w:val="true"/>
          <w:lang w:bidi="fa-IR"/>
        </w:rPr>
        <w:t>أبو الأسود الدؤلی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ویحک فاسعدینا ألا وابکی أمیرالمؤمنینا</w:t>
      </w:r>
    </w:p>
    <w:p>
      <w:pPr>
        <w:pStyle w:val="BookText"/>
        <w:rPr/>
      </w:pPr>
      <w:r>
        <w:rPr>
          <w:rFonts w:ascii="IRNazanin" w:hAnsi="IRNazanin" w:eastAsia="IRNazanin"/>
          <w:color w:val="111111"/>
          <w:sz w:val="28"/>
          <w:sz w:val="28"/>
          <w:szCs w:val="28"/>
          <w:rtl w:val="true"/>
          <w:lang w:bidi="fa-IR"/>
        </w:rPr>
        <w:t>رزینا</w:t>
      </w:r>
      <w:r>
        <w:rPr>
          <w:rStyle w:val="FootnoteAnchor"/>
          <w:rtl w:val="true"/>
        </w:rPr>
        <w:footnoteReference w:id="2041"/>
      </w:r>
      <w:r>
        <w:rPr>
          <w:rFonts w:ascii="IRNazanin" w:hAnsi="IRNazanin" w:eastAsia="IRNazanin"/>
          <w:color w:val="111111"/>
          <w:sz w:val="28"/>
          <w:sz w:val="28"/>
          <w:szCs w:val="28"/>
          <w:rtl w:val="true"/>
          <w:lang w:bidi="fa-IR"/>
        </w:rPr>
        <w:t>خیر من رکب المطایا وفارسها</w:t>
      </w:r>
      <w:r>
        <w:rPr>
          <w:rStyle w:val="FootnoteAnchor"/>
          <w:rtl w:val="true"/>
        </w:rPr>
        <w:footnoteReference w:id="2042"/>
      </w:r>
      <w:r>
        <w:rPr>
          <w:rFonts w:ascii="IRNazanin" w:hAnsi="IRNazanin" w:eastAsia="IRNazanin"/>
          <w:color w:val="111111"/>
          <w:sz w:val="28"/>
          <w:sz w:val="28"/>
          <w:szCs w:val="28"/>
          <w:rtl w:val="true"/>
          <w:lang w:bidi="fa-IR"/>
        </w:rPr>
        <w:t>ومن رکب السفینا</w:t>
      </w:r>
    </w:p>
    <w:p>
      <w:pPr>
        <w:pStyle w:val="BookText"/>
        <w:rPr/>
      </w:pPr>
      <w:r>
        <w:rPr>
          <w:rFonts w:ascii="IRNazanin" w:hAnsi="IRNazanin" w:eastAsia="IRNazanin"/>
          <w:color w:val="111111"/>
          <w:sz w:val="28"/>
          <w:sz w:val="28"/>
          <w:szCs w:val="28"/>
          <w:rtl w:val="true"/>
          <w:lang w:bidi="fa-IR"/>
        </w:rPr>
        <w:t>ومن لبس النعال ومن حذاها ومن قرأ المثانی والمبینا</w:t>
      </w:r>
    </w:p>
    <w:p>
      <w:pPr>
        <w:pStyle w:val="BookText"/>
        <w:rPr/>
      </w:pPr>
      <w:r>
        <w:rPr>
          <w:rFonts w:ascii="IRNazanin" w:hAnsi="IRNazanin" w:eastAsia="IRNazanin"/>
          <w:color w:val="111111"/>
          <w:sz w:val="28"/>
          <w:sz w:val="28"/>
          <w:szCs w:val="28"/>
          <w:rtl w:val="true"/>
          <w:lang w:bidi="fa-IR"/>
        </w:rPr>
        <w:t>إذا استقبلت وجه أبی‌حسینٍ رأیت البدر راق</w:t>
      </w:r>
      <w:r>
        <w:rPr>
          <w:rStyle w:val="FootnoteAnchor"/>
          <w:rtl w:val="true"/>
        </w:rPr>
        <w:footnoteReference w:id="2043"/>
      </w:r>
      <w:r>
        <w:rPr>
          <w:rFonts w:ascii="IRNazanin" w:hAnsi="IRNazanin" w:eastAsia="IRNazanin"/>
          <w:color w:val="111111"/>
          <w:sz w:val="28"/>
          <w:sz w:val="28"/>
          <w:szCs w:val="28"/>
          <w:rtl w:val="true"/>
          <w:lang w:bidi="fa-IR"/>
        </w:rPr>
        <w:t>الناظرینا</w:t>
      </w:r>
    </w:p>
    <w:p>
      <w:pPr>
        <w:pStyle w:val="BookText"/>
        <w:rPr/>
      </w:pPr>
      <w:r>
        <w:rPr>
          <w:rFonts w:ascii="IRNazanin" w:hAnsi="IRNazanin" w:eastAsia="IRNazanin"/>
          <w:color w:val="111111"/>
          <w:sz w:val="28"/>
          <w:sz w:val="28"/>
          <w:szCs w:val="28"/>
          <w:rtl w:val="true"/>
          <w:lang w:bidi="fa-IR"/>
        </w:rPr>
        <w:t>یقیم الحدّ لا یرتاب فیه ویقضی بالفرائض مستبینا</w:t>
      </w:r>
    </w:p>
    <w:p>
      <w:pPr>
        <w:pStyle w:val="BookText"/>
        <w:rPr/>
      </w:pPr>
      <w:r>
        <w:rPr>
          <w:rFonts w:ascii="IRNazanin" w:hAnsi="IRNazanin" w:eastAsia="IRNazanin"/>
          <w:color w:val="111111"/>
          <w:sz w:val="28"/>
          <w:sz w:val="28"/>
          <w:szCs w:val="28"/>
          <w:rtl w:val="true"/>
          <w:lang w:bidi="fa-IR"/>
        </w:rPr>
        <w:t>ألا أبلغ معاویة بن حربٍ فلا قرّت عیون الشامتینا</w:t>
      </w:r>
    </w:p>
    <w:p>
      <w:pPr>
        <w:pStyle w:val="BookText"/>
        <w:rPr/>
      </w:pPr>
      <w:r>
        <w:rPr>
          <w:rFonts w:ascii="IRNazanin" w:hAnsi="IRNazanin" w:eastAsia="IRNazanin"/>
          <w:color w:val="111111"/>
          <w:sz w:val="28"/>
          <w:sz w:val="28"/>
          <w:szCs w:val="28"/>
          <w:rtl w:val="true"/>
          <w:lang w:bidi="fa-IR"/>
        </w:rPr>
        <w:t>أفی الشهر الحرام فجعتمونا بخیر الناس طرّاً أجمعینا</w:t>
      </w:r>
    </w:p>
    <w:p>
      <w:pPr>
        <w:pStyle w:val="BookText"/>
        <w:rPr/>
      </w:pPr>
      <w:r>
        <w:rPr>
          <w:rFonts w:ascii="IRNazanin" w:hAnsi="IRNazanin" w:eastAsia="IRNazanin"/>
          <w:color w:val="111111"/>
          <w:sz w:val="28"/>
          <w:sz w:val="28"/>
          <w:szCs w:val="28"/>
          <w:rtl w:val="true"/>
          <w:lang w:bidi="fa-IR"/>
        </w:rPr>
        <w:t>ومن بعد النبی فخیر نفسٍ أبو حسنٍ وخیر الصالحینا</w:t>
      </w:r>
    </w:p>
    <w:p>
      <w:pPr>
        <w:pStyle w:val="BookText"/>
        <w:rPr/>
      </w:pPr>
      <w:r>
        <w:rPr>
          <w:rFonts w:ascii="IRNazanin" w:hAnsi="IRNazanin" w:eastAsia="IRNazanin"/>
          <w:color w:val="111111"/>
          <w:sz w:val="28"/>
          <w:sz w:val="28"/>
          <w:szCs w:val="28"/>
          <w:rtl w:val="true"/>
          <w:lang w:bidi="fa-IR"/>
        </w:rPr>
        <w:t>کأنّ الناس إذ فقدوا علیاً نعام جال فی بلدٍ سنینا</w:t>
      </w:r>
    </w:p>
    <w:p>
      <w:pPr>
        <w:pStyle w:val="BookText"/>
        <w:rPr/>
      </w:pPr>
      <w:r>
        <w:rPr>
          <w:rFonts w:ascii="IRNazanin" w:hAnsi="IRNazanin" w:eastAsia="IRNazanin"/>
          <w:color w:val="111111"/>
          <w:sz w:val="28"/>
          <w:sz w:val="28"/>
          <w:szCs w:val="28"/>
          <w:rtl w:val="true"/>
          <w:lang w:bidi="fa-IR"/>
        </w:rPr>
        <w:t>وکنّا قبل مهلکه بخیرٍ نری فینا وصیّ المسلمینا</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واللّه لا أنسی علیاً وحسن صلاته فی الراکعینا</w:t>
      </w:r>
    </w:p>
    <w:p>
      <w:pPr>
        <w:pStyle w:val="BookText"/>
        <w:rPr/>
      </w:pPr>
      <w:r>
        <w:rPr>
          <w:rFonts w:ascii="IRNazanin" w:hAnsi="IRNazanin" w:eastAsia="IRNazanin"/>
          <w:color w:val="111111"/>
          <w:sz w:val="28"/>
          <w:sz w:val="28"/>
          <w:szCs w:val="28"/>
          <w:rtl w:val="true"/>
          <w:lang w:bidi="fa-IR"/>
        </w:rPr>
        <w:t>لقد علمت قریش حیث کانت</w:t>
      </w:r>
    </w:p>
    <w:p>
      <w:pPr>
        <w:pStyle w:val="BookText"/>
        <w:rPr/>
      </w:pPr>
      <w:r>
        <w:rPr>
          <w:rFonts w:ascii="Amiri" w:hAnsi="Amiri" w:eastAsia="Amiri" w:cs="Amiri"/>
          <w:color w:val="111111"/>
          <w:sz w:val="28"/>
          <w:sz w:val="28"/>
          <w:szCs w:val="28"/>
          <w:rtl w:val="true"/>
          <w:lang w:bidi="ar-SA"/>
        </w:rPr>
        <w:t>بأنّک خیرهم حسباً ودینا</w:t>
      </w:r>
    </w:p>
    <w:p>
      <w:pPr>
        <w:pStyle w:val="BookText"/>
        <w:rPr/>
      </w:pPr>
      <w:r>
        <w:rPr>
          <w:rFonts w:ascii="IRNazanin" w:hAnsi="IRNazanin" w:eastAsia="IRNazanin"/>
          <w:color w:val="111111"/>
          <w:sz w:val="28"/>
          <w:sz w:val="28"/>
          <w:szCs w:val="28"/>
          <w:rtl w:val="true"/>
          <w:lang w:bidi="fa-IR"/>
        </w:rPr>
        <w:t>فلا تشمت معاویة بن حربٍ</w:t>
      </w:r>
    </w:p>
    <w:p>
      <w:pPr>
        <w:pStyle w:val="BookText"/>
        <w:rPr/>
      </w:pPr>
      <w:r>
        <w:rPr>
          <w:rFonts w:ascii="Amiri" w:hAnsi="Amiri" w:eastAsia="Amiri" w:cs="Amiri"/>
          <w:color w:val="111111"/>
          <w:sz w:val="28"/>
          <w:sz w:val="28"/>
          <w:szCs w:val="28"/>
          <w:rtl w:val="true"/>
          <w:lang w:bidi="ar-SA"/>
        </w:rPr>
        <w:t>فإنّ بقیّة الخلفاء فینا</w:t>
      </w:r>
    </w:p>
    <w:p>
      <w:pPr>
        <w:pStyle w:val="BookText"/>
        <w:rPr/>
      </w:pPr>
      <w:r>
        <w:rPr>
          <w:rFonts w:ascii="IRNazanin" w:hAnsi="IRNazanin" w:eastAsia="IRNazanin"/>
          <w:color w:val="111111"/>
          <w:sz w:val="28"/>
          <w:sz w:val="28"/>
          <w:szCs w:val="28"/>
          <w:rtl w:val="true"/>
          <w:lang w:bidi="fa-IR"/>
        </w:rPr>
        <w:t>قال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درّ درّ المرادی الذی سفکت کفاه مهجة خیر الخلق إنسانا</w:t>
      </w:r>
      <w:r>
        <w:rPr>
          <w:rStyle w:val="FootnoteAnchor"/>
          <w:rtl w:val="true"/>
        </w:rPr>
        <w:footnoteReference w:id="2044"/>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أضحی بما قد تعاطاه بضربته ممّا علیه من الإسلام عریانا</w:t>
      </w:r>
    </w:p>
    <w:p>
      <w:pPr>
        <w:pStyle w:val="BookText"/>
        <w:rPr/>
      </w:pPr>
      <w:r>
        <w:rPr>
          <w:rFonts w:ascii="IRNazanin" w:hAnsi="IRNazanin" w:eastAsia="IRNazanin"/>
          <w:color w:val="111111"/>
          <w:sz w:val="28"/>
          <w:sz w:val="28"/>
          <w:szCs w:val="28"/>
          <w:rtl w:val="true"/>
          <w:lang w:bidi="fa-IR"/>
        </w:rPr>
        <w:t>أبکی السماء لبابٍ کان یعمره منها وحنّت علیه الأرض تحنانا</w:t>
      </w:r>
    </w:p>
    <w:p>
      <w:pPr>
        <w:pStyle w:val="BookText"/>
        <w:rPr/>
      </w:pPr>
      <w:r>
        <w:rPr>
          <w:rFonts w:ascii="Amiri" w:hAnsi="Amiri" w:eastAsia="Amiri" w:cs="Amiri"/>
          <w:color w:val="111111"/>
          <w:sz w:val="28"/>
          <w:sz w:val="28"/>
          <w:szCs w:val="28"/>
          <w:rtl w:val="true"/>
          <w:lang w:bidi="ar-SA"/>
        </w:rPr>
        <w:t>عبداً تحمّل إثماً لو تحمّله ثهلان طرفة عینٍ هدّ ثهلانا</w:t>
      </w:r>
    </w:p>
    <w:p>
      <w:pPr>
        <w:pStyle w:val="BookText"/>
        <w:rPr/>
      </w:pPr>
      <w:r>
        <w:rPr>
          <w:rFonts w:ascii="IRNazanin" w:hAnsi="IRNazanin" w:eastAsia="IRNazanin"/>
          <w:color w:val="111111"/>
          <w:sz w:val="28"/>
          <w:sz w:val="28"/>
          <w:szCs w:val="28"/>
          <w:rtl w:val="true"/>
          <w:lang w:bidi="fa-IR"/>
        </w:rPr>
        <w:t>طوراً أقول ابن ملعونین ملتقط من نسل إبلیس لا بل کان شیطانا</w:t>
      </w:r>
    </w:p>
    <w:p>
      <w:pPr>
        <w:pStyle w:val="BookText"/>
        <w:rPr/>
      </w:pPr>
      <w:r>
        <w:rPr>
          <w:rFonts w:ascii="IRNazanin" w:hAnsi="IRNazanin" w:eastAsia="IRNazanin"/>
          <w:color w:val="111111"/>
          <w:sz w:val="28"/>
          <w:sz w:val="28"/>
          <w:szCs w:val="28"/>
          <w:rtl w:val="true"/>
          <w:lang w:bidi="fa-IR"/>
        </w:rPr>
        <w:t>ویل امّه أیّماذا لعنة ولدت ویل له أیّما ذا لعنة کانا</w:t>
      </w:r>
    </w:p>
    <w:p>
      <w:pPr>
        <w:pStyle w:val="BookText"/>
        <w:rPr/>
      </w:pPr>
      <w:r>
        <w:rPr>
          <w:rFonts w:ascii="IRNazanin" w:hAnsi="IRNazanin" w:eastAsia="IRNazanin"/>
          <w:color w:val="111111"/>
          <w:sz w:val="28"/>
          <w:sz w:val="28"/>
          <w:szCs w:val="28"/>
          <w:rtl w:val="true"/>
          <w:lang w:bidi="fa-IR"/>
        </w:rPr>
        <w:t>أضحی ببرهوت من بلهوت محتسباً یلقی بها من عذاب اللّه ألوانا</w:t>
      </w:r>
    </w:p>
    <w:p>
      <w:pPr>
        <w:pStyle w:val="BookText"/>
        <w:rPr/>
      </w:pPr>
      <w:r>
        <w:rPr>
          <w:rFonts w:ascii="IRNazanin" w:hAnsi="IRNazanin" w:eastAsia="IRNazanin"/>
          <w:color w:val="111111"/>
          <w:sz w:val="28"/>
          <w:sz w:val="28"/>
          <w:szCs w:val="28"/>
          <w:rtl w:val="true"/>
          <w:lang w:bidi="fa-IR"/>
        </w:rPr>
        <w:t>ما دبّ فی الأرض مذ ذلّت مناکبها خلق من الخیر أخلی منه میزانا</w:t>
      </w:r>
    </w:p>
    <w:p>
      <w:pPr>
        <w:pStyle w:val="BookText"/>
        <w:rPr/>
      </w:pPr>
      <w:r>
        <w:rPr>
          <w:rFonts w:ascii="IRNazanin" w:hAnsi="IRNazanin" w:eastAsia="IRNazanin"/>
          <w:color w:val="111111"/>
          <w:sz w:val="28"/>
          <w:sz w:val="28"/>
          <w:szCs w:val="28"/>
          <w:rtl w:val="true"/>
          <w:lang w:bidi="fa-IR"/>
        </w:rPr>
        <w:t>لا عاقر الناقة المردی ثمود لها ربّ أتوا سخطه فسقاً وکفرانا</w:t>
      </w:r>
    </w:p>
    <w:p>
      <w:pPr>
        <w:pStyle w:val="BookText"/>
        <w:rPr/>
      </w:pPr>
      <w:r>
        <w:rPr>
          <w:rFonts w:ascii="IRNazanin" w:hAnsi="IRNazanin" w:eastAsia="IRNazanin"/>
          <w:color w:val="111111"/>
          <w:sz w:val="28"/>
          <w:sz w:val="28"/>
          <w:szCs w:val="28"/>
          <w:rtl w:val="true"/>
          <w:lang w:bidi="fa-IR"/>
        </w:rPr>
        <w:t>ولا ابن آدم قابیل اللعین أخو هابیل إذ قرّبا للّه قربانا</w:t>
      </w:r>
    </w:p>
    <w:p>
      <w:pPr>
        <w:pStyle w:val="BookText"/>
        <w:rPr/>
      </w:pPr>
      <w:r>
        <w:rPr>
          <w:rFonts w:ascii="IRNazanin" w:hAnsi="IRNazanin" w:eastAsia="IRNazanin"/>
          <w:color w:val="111111"/>
          <w:sz w:val="28"/>
          <w:sz w:val="28"/>
          <w:szCs w:val="28"/>
          <w:rtl w:val="true"/>
          <w:lang w:bidi="fa-IR"/>
        </w:rPr>
        <w:t>بل المرادی عند اللّه أعظمهم خزیا وأشقاهم نفساً وجثمانا</w:t>
      </w:r>
    </w:p>
    <w:p>
      <w:pPr>
        <w:pStyle w:val="BookText"/>
        <w:rPr/>
      </w:pPr>
      <w:r>
        <w:rPr>
          <w:rFonts w:ascii="IRNazanin" w:hAnsi="IRNazanin" w:eastAsia="IRNazanin"/>
          <w:color w:val="111111"/>
          <w:sz w:val="28"/>
          <w:sz w:val="28"/>
          <w:szCs w:val="28"/>
          <w:rtl w:val="true"/>
          <w:lang w:bidi="fa-IR"/>
        </w:rPr>
        <w:t>الصنوبری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الشهید إنّ ربّ الخلق یشهد لی والخلق أنّهما نعم الشهیدان</w:t>
      </w:r>
    </w:p>
    <w:p>
      <w:pPr>
        <w:pStyle w:val="BookText"/>
        <w:rPr/>
      </w:pPr>
      <w:r>
        <w:rPr>
          <w:rFonts w:ascii="IRNazanin" w:hAnsi="IRNazanin" w:eastAsia="IRNazanin"/>
          <w:color w:val="111111"/>
          <w:sz w:val="28"/>
          <w:sz w:val="28"/>
          <w:szCs w:val="28"/>
          <w:rtl w:val="true"/>
          <w:lang w:bidi="fa-IR"/>
        </w:rPr>
        <w:t>من ذا یعزّی النبی المصطفی بهما من ذا یعزّیه من قاصٍ ومن دان</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ذا لفاطمة اللهفاء ینبئها عن بعلها وابنها إنهاء لهفان</w:t>
      </w:r>
      <w:bookmarkStart w:id="319" w:name="pg14048_179072"/>
    </w:p>
    <w:p>
      <w:pPr>
        <w:pStyle w:val="BookText"/>
        <w:rPr/>
      </w:pPr>
      <w:bookmarkEnd w:id="319"/>
      <w:r>
        <w:rPr>
          <w:rFonts w:ascii="IRNazanin" w:hAnsi="IRNazanin" w:eastAsia="IRNazanin"/>
          <w:color w:val="111111"/>
          <w:sz w:val="28"/>
          <w:sz w:val="28"/>
          <w:szCs w:val="28"/>
          <w:rtl w:val="true"/>
          <w:lang w:bidi="fa-IR"/>
        </w:rPr>
        <w:t>من قابض النفس فی المحراب منتصباً</w:t>
      </w:r>
    </w:p>
    <w:p>
      <w:pPr>
        <w:pStyle w:val="BookText"/>
        <w:rPr/>
      </w:pPr>
      <w:r>
        <w:rPr>
          <w:rFonts w:ascii="IRNazanin" w:hAnsi="IRNazanin" w:eastAsia="IRNazanin"/>
          <w:color w:val="111111"/>
          <w:sz w:val="28"/>
          <w:sz w:val="28"/>
          <w:szCs w:val="28"/>
          <w:rtl w:val="true"/>
          <w:lang w:bidi="fa-IR"/>
        </w:rPr>
        <w:t>وقابض النفس فی الهیجاء عطشان</w:t>
      </w:r>
    </w:p>
    <w:p>
      <w:pPr>
        <w:pStyle w:val="BookText"/>
        <w:rPr/>
      </w:pPr>
      <w:r>
        <w:rPr>
          <w:rFonts w:ascii="IRNazanin" w:hAnsi="IRNazanin" w:eastAsia="IRNazanin"/>
          <w:color w:val="111111"/>
          <w:sz w:val="28"/>
          <w:sz w:val="28"/>
          <w:szCs w:val="28"/>
          <w:rtl w:val="true"/>
          <w:lang w:bidi="fa-IR"/>
        </w:rPr>
        <w:t>نجمان فی الأرض بل بدران قد أفلا</w:t>
      </w:r>
    </w:p>
    <w:p>
      <w:pPr>
        <w:pStyle w:val="BookText"/>
        <w:rPr/>
      </w:pPr>
      <w:r>
        <w:rPr>
          <w:rFonts w:ascii="IRNazanin" w:hAnsi="IRNazanin" w:eastAsia="IRNazanin"/>
          <w:color w:val="111111"/>
          <w:sz w:val="28"/>
          <w:sz w:val="28"/>
          <w:szCs w:val="28"/>
          <w:rtl w:val="true"/>
          <w:lang w:bidi="fa-IR"/>
        </w:rPr>
        <w:t>نعم وشمسان إمّا قلت شمسان</w:t>
      </w:r>
    </w:p>
    <w:p>
      <w:pPr>
        <w:pStyle w:val="BookText"/>
        <w:rPr/>
      </w:pPr>
      <w:r>
        <w:rPr>
          <w:rFonts w:ascii="IRNazanin" w:hAnsi="IRNazanin" w:eastAsia="IRNazanin"/>
          <w:color w:val="111111"/>
          <w:sz w:val="28"/>
          <w:sz w:val="28"/>
          <w:szCs w:val="28"/>
          <w:rtl w:val="true"/>
          <w:lang w:bidi="fa-IR"/>
        </w:rPr>
        <w:t>سیفان یغمد سیف الحرب إن برزا</w:t>
      </w:r>
    </w:p>
    <w:p>
      <w:pPr>
        <w:pStyle w:val="BookText"/>
        <w:rPr/>
      </w:pPr>
      <w:r>
        <w:rPr>
          <w:rFonts w:ascii="IRNazanin" w:hAnsi="IRNazanin" w:eastAsia="IRNazanin"/>
          <w:color w:val="111111"/>
          <w:sz w:val="28"/>
          <w:sz w:val="28"/>
          <w:szCs w:val="28"/>
          <w:rtl w:val="true"/>
          <w:lang w:bidi="fa-IR"/>
        </w:rPr>
        <w:t>وفی یمینهما للحرب سیفان</w:t>
      </w:r>
    </w:p>
    <w:p>
      <w:pPr>
        <w:pStyle w:val="BookText"/>
        <w:rPr/>
      </w:pPr>
      <w:r>
        <w:rPr>
          <w:rFonts w:ascii="IRNazanin" w:hAnsi="IRNazanin" w:eastAsia="IRNazanin"/>
          <w:color w:val="111111"/>
          <w:sz w:val="28"/>
          <w:sz w:val="28"/>
          <w:szCs w:val="28"/>
          <w:rtl w:val="true"/>
          <w:lang w:bidi="fa-IR"/>
        </w:rPr>
        <w:t>القاضی الجلیس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غصبتم ولیّ الحق مهجة نفسه وکان لکم غصب الأمانة</w:t>
      </w:r>
      <w:r>
        <w:rPr>
          <w:rStyle w:val="FootnoteAnchor"/>
          <w:rtl w:val="true"/>
        </w:rPr>
        <w:footnoteReference w:id="2045"/>
      </w:r>
      <w:r>
        <w:rPr>
          <w:rFonts w:ascii="IRNazanin" w:hAnsi="IRNazanin" w:eastAsia="IRNazanin"/>
          <w:color w:val="111111"/>
          <w:sz w:val="28"/>
          <w:sz w:val="28"/>
          <w:szCs w:val="28"/>
          <w:rtl w:val="true"/>
          <w:lang w:bidi="fa-IR"/>
        </w:rPr>
        <w:t>مقنعا</w:t>
      </w:r>
    </w:p>
    <w:p>
      <w:pPr>
        <w:pStyle w:val="BookText"/>
        <w:rPr/>
      </w:pPr>
      <w:r>
        <w:rPr>
          <w:rFonts w:ascii="IRNazanin" w:hAnsi="IRNazanin" w:eastAsia="IRNazanin"/>
          <w:color w:val="111111"/>
          <w:sz w:val="28"/>
          <w:sz w:val="28"/>
          <w:szCs w:val="28"/>
          <w:rtl w:val="true"/>
          <w:lang w:bidi="fa-IR"/>
        </w:rPr>
        <w:t>وألجمتم آل النبیّ سیوفکم تفری من السادات سوقاً وأذرعا</w:t>
      </w:r>
    </w:p>
    <w:p>
      <w:pPr>
        <w:pStyle w:val="BookText"/>
        <w:rPr/>
      </w:pPr>
      <w:r>
        <w:rPr>
          <w:rFonts w:ascii="IRNazanin" w:hAnsi="IRNazanin" w:eastAsia="IRNazanin"/>
          <w:color w:val="111111"/>
          <w:sz w:val="28"/>
          <w:sz w:val="28"/>
          <w:szCs w:val="28"/>
          <w:rtl w:val="true"/>
          <w:lang w:bidi="fa-IR"/>
        </w:rPr>
        <w:t>ضغائن بدرٍ أظهرتها وجاهرت بما کان منها فی الجوانح مودعا</w:t>
      </w:r>
    </w:p>
    <w:p>
      <w:pPr>
        <w:pStyle w:val="BookText"/>
        <w:rPr/>
      </w:pPr>
      <w:r>
        <w:rPr>
          <w:rFonts w:ascii="IRNazanin" w:hAnsi="IRNazanin" w:eastAsia="IRNazanin"/>
          <w:color w:val="111111"/>
          <w:sz w:val="28"/>
          <w:sz w:val="28"/>
          <w:szCs w:val="28"/>
          <w:rtl w:val="true"/>
          <w:lang w:bidi="fa-IR"/>
        </w:rPr>
        <w:t>لوی عذره یوم الغدیر لحقّه وأعقبه یوم البعیر</w:t>
      </w:r>
      <w:r>
        <w:rPr>
          <w:rStyle w:val="FootnoteAnchor"/>
          <w:rtl w:val="true"/>
        </w:rPr>
        <w:footnoteReference w:id="2046"/>
      </w:r>
      <w:r>
        <w:rPr>
          <w:rFonts w:ascii="IRNazanin" w:hAnsi="IRNazanin" w:eastAsia="IRNazanin"/>
          <w:color w:val="111111"/>
          <w:sz w:val="28"/>
          <w:sz w:val="28"/>
          <w:szCs w:val="28"/>
          <w:rtl w:val="true"/>
          <w:lang w:bidi="fa-IR"/>
        </w:rPr>
        <w:t>وأتبعا</w:t>
      </w:r>
    </w:p>
    <w:p>
      <w:pPr>
        <w:pStyle w:val="BookText"/>
        <w:rPr/>
      </w:pPr>
      <w:r>
        <w:rPr>
          <w:rFonts w:ascii="IRNazanin" w:hAnsi="IRNazanin" w:eastAsia="IRNazanin"/>
          <w:color w:val="111111"/>
          <w:sz w:val="28"/>
          <w:sz w:val="28"/>
          <w:szCs w:val="28"/>
          <w:rtl w:val="true"/>
          <w:lang w:bidi="fa-IR"/>
        </w:rPr>
        <w:t>وحاربه القرآن عنه فما ارعوی وعاتبه الإسلام فیه فما رعا</w:t>
      </w:r>
    </w:p>
    <w:p>
      <w:pPr>
        <w:pStyle w:val="Heading3"/>
        <w:numPr>
          <w:ilvl w:val="2"/>
          <w:numId w:val="1"/>
        </w:numPr>
        <w:rPr/>
      </w:pPr>
      <w:bookmarkStart w:id="320" w:name="__RefHeading___Toc3339539_3381743652"/>
      <w:bookmarkStart w:id="321" w:name="_Toc111"/>
      <w:bookmarkEnd w:id="320"/>
      <w:r>
        <w:rPr>
          <w:rtl w:val="true"/>
        </w:rPr>
        <w:t>فصل فیما ظهر بعد وفاته علیه السلام</w:t>
      </w:r>
      <w:bookmarkEnd w:id="321"/>
    </w:p>
    <w:p>
      <w:pPr>
        <w:pStyle w:val="BookText"/>
        <w:rPr/>
      </w:pPr>
      <w:r>
        <w:rPr>
          <w:rFonts w:ascii="IRNazanin" w:hAnsi="IRNazanin" w:eastAsia="IRNazanin"/>
          <w:color w:val="111111"/>
          <w:sz w:val="28"/>
          <w:sz w:val="28"/>
          <w:szCs w:val="28"/>
          <w:rtl w:val="true"/>
          <w:lang w:bidi="fa-IR"/>
        </w:rPr>
        <w:t>أحادیث علی 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شعبة، عن قتادة، ومجاهد،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والأرض لتبکی علی المؤمن إذا مات أربعین صباحاً، وإنّها لتبکی علی العالم أربعین شهراً، وإنّ السماء والأرض لتبکیان علیک یا علی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 أمیرالمؤمنین علیه السلام بالکوفة</w:t>
      </w:r>
      <w:r>
        <w:rPr>
          <w:rStyle w:val="FootnoteAnchor"/>
          <w:rtl w:val="true"/>
        </w:rPr>
        <w:footnoteReference w:id="2047"/>
      </w:r>
      <w:r>
        <w:rPr>
          <w:rFonts w:ascii="IRNazanin" w:hAnsi="IRNazanin" w:eastAsia="IRNazanin"/>
          <w:color w:val="111111"/>
          <w:sz w:val="28"/>
          <w:sz w:val="28"/>
          <w:szCs w:val="28"/>
          <w:rtl w:val="true"/>
          <w:lang w:bidi="fa-IR"/>
        </w:rPr>
        <w:t>، فأمطرت السماء ثلاثة أیّام دماً عبیطاً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أبوحمزة، عن الصادق علیه السلام، وقد روی أیضاً عن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قبض</w:t>
      </w:r>
    </w:p>
    <w:p>
      <w:pPr>
        <w:pStyle w:val="BookText"/>
        <w:rPr/>
      </w:pPr>
      <w:r>
        <w:rPr>
          <w:rFonts w:ascii="IRNazanin" w:hAnsi="IRNazanin" w:eastAsia="IRNazanin"/>
          <w:color w:val="111111"/>
          <w:sz w:val="28"/>
          <w:sz w:val="28"/>
          <w:szCs w:val="28"/>
          <w:rtl w:val="true"/>
          <w:lang w:bidi="fa-IR"/>
        </w:rPr>
        <w:t>أمیرالمؤمنین علیه السلام لم یرفع من وجه الأرض حجر إلاّ وجد تحته دم عبیط</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حدیث زرّ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بالرحبة لیلاً، فسمعت غلاماً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علی وربّ الکعبة، فقام إلیه شیخ فضربه،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من العبد الصالح؟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أرعی هذه الأغنام من خمس سنین کانت الذیاب تقع فیها، فتدفع الأغنام عن أنفسها، وإنّ الرعاة لیصیحون من کلّ ناحیة ما قومت علیها إلاّ وقد فقد من الأرض إمام عادل،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فرحلت راحلتی وسرت، فدخلت مع الفجر والناس یصیحون من کلّ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أمیرالمؤمنین، مات أمیرالمؤمنین</w:t>
      </w:r>
      <w:r>
        <w:rPr>
          <w:rFonts w:eastAsia="IRNazanin" w:cs="IRNazanin"/>
          <w:color w:val="111111"/>
          <w:sz w:val="28"/>
          <w:szCs w:val="28"/>
          <w:rtl w:val="true"/>
          <w:lang w:bidi="fa-IR"/>
        </w:rPr>
        <w:t>)</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الصفوانی فی الإحن والمحن، والکلینی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توفّی أمیرالمؤمنین علیه السلام جاء شیخ وهو یبکی،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انقطعت خلافة</w:t>
      </w:r>
      <w:r>
        <w:rPr>
          <w:rStyle w:val="FootnoteAnchor"/>
          <w:rtl w:val="true"/>
        </w:rPr>
        <w:footnoteReference w:id="2050"/>
      </w:r>
      <w:r>
        <w:rPr>
          <w:rFonts w:ascii="IRNazanin" w:hAnsi="IRNazanin" w:eastAsia="IRNazanin"/>
          <w:color w:val="111111"/>
          <w:sz w:val="28"/>
          <w:sz w:val="28"/>
          <w:szCs w:val="28"/>
          <w:rtl w:val="true"/>
          <w:lang w:bidi="fa-IR"/>
        </w:rPr>
        <w:t>النبوّة، حتّی وقف بباب البیت الذی فیه أمیرالمؤمنین علیه السلام، فأخذ بعضادتی الباب،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رحمک اللّه، لقد کنت أوّل الناس إسلاماً، وأفضلهم</w:t>
      </w:r>
      <w:r>
        <w:rPr>
          <w:rStyle w:val="FootnoteAnchor"/>
          <w:rtl w:val="true"/>
        </w:rPr>
        <w:footnoteReference w:id="2051"/>
      </w:r>
      <w:r>
        <w:rPr>
          <w:rFonts w:ascii="IRNazanin" w:hAnsi="IRNazanin" w:eastAsia="IRNazanin"/>
          <w:color w:val="111111"/>
          <w:sz w:val="28"/>
          <w:sz w:val="28"/>
          <w:szCs w:val="28"/>
          <w:rtl w:val="true"/>
          <w:lang w:bidi="fa-IR"/>
        </w:rPr>
        <w:t>إیماناً، وأشدّهم یقیناً، وأخوفهم من اللّه، وأطوعهم لنبی اللّه، وآمنهم علی أصحابه، وأفضلهم مناقباً، وأکثرهم سوابقاً، وأشبههم به خَلقاً وخُلقاً وسیماءً وفضلاً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وکنت أخفضهم صوتاً، وأعلاهم طوداً، وأقلّهم کلاماً، وأصوبهم منطقاً، وأشجعهم قلباً، وأحسنهم عملاً، وأقواهم یقیناً، حفظت ما ضیّعوا، ورعیت ما أهملوا، وشمّرت إذا اجتمعوا، وعلوت إذا هلعوا، ووقفت إذ شرعوا، وأدرکت</w:t>
      </w:r>
    </w:p>
    <w:p>
      <w:pPr>
        <w:pStyle w:val="BookText"/>
        <w:rPr/>
      </w:pPr>
      <w:r>
        <w:rPr>
          <w:rFonts w:ascii="IRNazanin" w:hAnsi="IRNazanin" w:eastAsia="IRNazanin"/>
          <w:color w:val="111111"/>
          <w:sz w:val="28"/>
          <w:sz w:val="28"/>
          <w:szCs w:val="28"/>
          <w:rtl w:val="true"/>
          <w:lang w:bidi="fa-IR"/>
        </w:rPr>
        <w:t>أوتار ما ظلموا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علی الکافرین عذاباً</w:t>
      </w:r>
      <w:r>
        <w:rPr>
          <w:rStyle w:val="FootnoteAnchor"/>
          <w:rtl w:val="true"/>
        </w:rPr>
        <w:footnoteReference w:id="2052"/>
      </w:r>
      <w:r>
        <w:rPr>
          <w:rFonts w:ascii="IRNazanin" w:hAnsi="IRNazanin" w:eastAsia="IRNazanin"/>
          <w:color w:val="111111"/>
          <w:sz w:val="28"/>
          <w:sz w:val="28"/>
          <w:szCs w:val="28"/>
          <w:rtl w:val="true"/>
          <w:lang w:bidi="fa-IR"/>
        </w:rPr>
        <w:t>واصباً، وللمؤمنین</w:t>
      </w:r>
      <w:r>
        <w:rPr>
          <w:rStyle w:val="FootnoteAnchor"/>
          <w:rtl w:val="true"/>
        </w:rPr>
        <w:footnoteReference w:id="2053"/>
      </w:r>
      <w:r>
        <w:rPr>
          <w:rFonts w:ascii="IRNazanin" w:hAnsi="IRNazanin" w:eastAsia="IRNazanin"/>
          <w:color w:val="111111"/>
          <w:sz w:val="28"/>
          <w:sz w:val="28"/>
          <w:szCs w:val="28"/>
          <w:rtl w:val="true"/>
          <w:lang w:bidi="fa-IR"/>
        </w:rPr>
        <w:t>کهفاً وحصناً، کنت کالجبل الراسخ لا تحرّکه العواصف، ولا ترسله القواصف، کنت للطفل کالأب الشفیق، وللأرامل</w:t>
      </w:r>
      <w:r>
        <w:rPr>
          <w:rStyle w:val="FootnoteAnchor"/>
          <w:rtl w:val="true"/>
        </w:rPr>
        <w:footnoteReference w:id="2054"/>
      </w:r>
      <w:r>
        <w:rPr>
          <w:rFonts w:ascii="IRNazanin" w:hAnsi="IRNazanin" w:eastAsia="IRNazanin"/>
          <w:color w:val="111111"/>
          <w:sz w:val="28"/>
          <w:sz w:val="28"/>
          <w:szCs w:val="28"/>
          <w:rtl w:val="true"/>
          <w:lang w:bidi="fa-IR"/>
        </w:rPr>
        <w:t>کالبعل العطوف، قسّمت بالسویّة، وعدلت فی الرعیة</w:t>
      </w:r>
      <w:r>
        <w:rPr>
          <w:rStyle w:val="FootnoteAnchor"/>
          <w:rtl w:val="true"/>
        </w:rPr>
        <w:footnoteReference w:id="2055"/>
      </w:r>
      <w:r>
        <w:rPr>
          <w:rFonts w:ascii="IRNazanin" w:hAnsi="IRNazanin" w:eastAsia="IRNazanin"/>
          <w:color w:val="111111"/>
          <w:sz w:val="28"/>
          <w:sz w:val="28"/>
          <w:szCs w:val="28"/>
          <w:rtl w:val="true"/>
          <w:lang w:bidi="fa-IR"/>
        </w:rPr>
        <w:t>، وأطفأت النیران، وکسّرت الأصنام، وأذللت الأوثان، وعبدت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فالتفتوا، فلم یروا أحداً، فسئل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علیه السلام</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أخبار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الروم أسروا قوماً من المسلمین، فاُتی بهم إلی الملک، فعرض علیهم الکفر، فأبوا، فأمر بإلقائهم فی الزیت المغلی، وأطلق منهم رجلاً لیخبر بحالهم، فبینما هو یسیر، إذ سمع وقع حوافر الخیل، فوقف، فنظر إلی أصحابه الذین القوا فی الزیت، فقال لهم فی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فنادی منادٍ من السماء فی شهداء البرّ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أبی‌طالب قد استشهد فی هذه اللیلة، فصلّوا علیه، فصلّینا علیه، ونحن راجعون إلی مصارعنا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 المسترشد من مال الحائر وکربلاء</w:t>
      </w:r>
      <w:r>
        <w:rPr>
          <w:rStyle w:val="FootnoteAnchor"/>
          <w:rtl w:val="true"/>
        </w:rPr>
        <w:footnoteReference w:id="2057"/>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القبر لا یحتاج إلی الخزانة، وأنفق علی العسکر، فلمّا خرج قتل هو وابنه الراشد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ابن مسکان</w:t>
      </w:r>
      <w:r>
        <w:rPr>
          <w:rStyle w:val="FootnoteAnchor"/>
          <w:rtl w:val="true"/>
        </w:rPr>
        <w:footnoteReference w:id="2058"/>
      </w:r>
      <w:r>
        <w:rPr>
          <w:rFonts w:ascii="IRNazanin" w:hAnsi="IRNazanin" w:eastAsia="IRNazanin"/>
          <w:color w:val="111111"/>
          <w:sz w:val="28"/>
          <w:sz w:val="28"/>
          <w:szCs w:val="28"/>
          <w:rtl w:val="true"/>
          <w:lang w:bidi="fa-IR"/>
        </w:rPr>
        <w:t>الصادق علیه السلام عن القائم المائل فی طریق الغری؟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إنّهم لمّا جازوا</w:t>
      </w:r>
      <w:r>
        <w:rPr>
          <w:rStyle w:val="FootnoteAnchor"/>
          <w:rtl w:val="true"/>
        </w:rPr>
        <w:footnoteReference w:id="2059"/>
      </w:r>
      <w:r>
        <w:rPr>
          <w:rFonts w:ascii="IRNazanin" w:hAnsi="IRNazanin" w:eastAsia="IRNazanin"/>
          <w:color w:val="111111"/>
          <w:sz w:val="28"/>
          <w:sz w:val="28"/>
          <w:szCs w:val="28"/>
          <w:rtl w:val="true"/>
          <w:lang w:bidi="fa-IR"/>
        </w:rPr>
        <w:t>بسریر أمیرالمؤمنین علیه السلام إنحنی أسفاً وحزناً علی أمیرالمؤمنین علیه السلام</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الشیرازی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علی علیه السلام عند موته للحسن والحسین علیهما السلام،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فإنّکما ستجدان عند رأسی حنوطاً من الجنّة، وثلاثة أکفان من استبرق الجنّة، فغسّلونی، وحنّطونی بالحنوط، وکفّنونی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 عند رأسه طبقاً من الذهب علیه خمس شمّامات من کافور الجنّة، وسدراً من سدر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فرغوا من غسله وتکفینه أتی البعیر، فحملوه علی البعیر بوصیّة منه، وکان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البعیر إلی قبری، فیقف</w:t>
      </w:r>
      <w:r>
        <w:rPr>
          <w:rStyle w:val="FootnoteAnchor"/>
          <w:rtl w:val="true"/>
        </w:rPr>
        <w:footnoteReference w:id="2061"/>
      </w:r>
      <w:r>
        <w:rPr>
          <w:rFonts w:ascii="IRNazanin" w:hAnsi="IRNazanin" w:eastAsia="IRNazanin"/>
          <w:color w:val="111111"/>
          <w:sz w:val="28"/>
          <w:sz w:val="28"/>
          <w:szCs w:val="28"/>
          <w:rtl w:val="true"/>
          <w:lang w:bidi="fa-IR"/>
        </w:rPr>
        <w:t>عنده، فأتی البعیر حتّی وقف علی شفیر القبر، فواللّه ما علم أحد من حفره، فاُلحد فیه بعد ما صلّی علیه، وأظلّت الناس غمامة بیضاء وطیور بیض، فلمّا دفن علیه السلام ذهبت الغمامة والطیور</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طریق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تهذیب الأحکام، عن سعد الإسکاف،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اصیب أمیرالمؤمنین علیه السلام قال للحسن</w:t>
      </w:r>
    </w:p>
    <w:p>
      <w:pPr>
        <w:pStyle w:val="BookText"/>
        <w:rPr/>
      </w:pPr>
      <w:r>
        <w:rPr>
          <w:rFonts w:ascii="IRNazanin" w:hAnsi="IRNazanin" w:eastAsia="IRNazanin"/>
          <w:color w:val="111111"/>
          <w:sz w:val="28"/>
          <w:sz w:val="28"/>
          <w:szCs w:val="28"/>
          <w:rtl w:val="true"/>
          <w:lang w:bidi="fa-IR"/>
        </w:rPr>
        <w:t>والحسین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غسّلانی وکفّنانی وحنّطانی، واحملانی علی سریری، واحملا مؤخّره تکفیان مقدّمه، فإنّکما تنتهیان إلی قبر محفور، ولحد ملحود، ولبن موضوع، فالحدانی، واشرجا اللبن علیّ، وارفعا لبنة ممّا یلی رأسی، فانظروا ما تسمعان</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دلالات القطّانی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مقدّم السریر جبرئیل ومیکائیل وإسرافیل علیهم السلام وزمرة من الملائکة، فسمع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 أنت عزیز سلطان، نافذ لأمرک، لا إله إلاّ أنت، ونحمدک لا إله إلاّ أنت ربّ العالمین</w:t>
      </w:r>
      <w:r>
        <w:rPr>
          <w:rFonts w:eastAsia="IRNazanin" w:cs="IRNazanin"/>
          <w:color w:val="111111"/>
          <w:sz w:val="28"/>
          <w:szCs w:val="28"/>
          <w:rtl w:val="true"/>
          <w:lang w:bidi="fa-IR"/>
        </w:rPr>
        <w:t>)</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منصور بن محمّد بن عیسی، عن أبیه، عن جدّه زید بن علی، عن أبیه، عن جدّه الحسین بن علی بن أبی‌طالب علیهما السلام فی خبر طویل یذکر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اوصیکما وصیّة، لا تظهرا علی أمری أحداً، فأمرهما أن یستخرجا من الزاویة الیمنی لوحاً، وأن یکفّناه فیما یجدان، فإذا غسّلاه وضعاه علی ذلک اللوح، فإذا وجدا السریر یشال مقدّمه فیشیلان مؤخّره، وأن یصلّی الحسن مرّة، والحسین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ففعلا کما رسم، فوجدا اللوح وعلیه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ذخره نوح النبی علیه السلام لعلی بن أبی‌طالب</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وأصابا الکفن فی دهلیز الدار موضوعاً فیه حنوط قد أضاء نوره علی نور النهار</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قال الحسین علیه السلام وقت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أما تری إلی خفّة أمیرالمؤمنین علیه السلام،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إنّ معنا قوماً یعینوننا،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قضینا صلاة العشاء الآخرة إذا قد شیل مقدّم السریر، ولم نزل نتبعه إلی أن وردنا إلی الغری، فأتینا إلی قبر کما وصف علی علیه السلام</w:t>
      </w:r>
      <w:r>
        <w:rPr>
          <w:rStyle w:val="FootnoteAnchor"/>
          <w:rtl w:val="true"/>
        </w:rPr>
        <w:footnoteReference w:id="2067"/>
      </w:r>
      <w:r>
        <w:rPr>
          <w:rFonts w:ascii="IRNazanin" w:hAnsi="IRNazanin" w:eastAsia="IRNazanin"/>
          <w:color w:val="111111"/>
          <w:sz w:val="28"/>
          <w:sz w:val="28"/>
          <w:szCs w:val="28"/>
          <w:rtl w:val="true"/>
          <w:lang w:bidi="fa-IR"/>
        </w:rPr>
        <w:t>، ونحن نسمع خفق أجنحة کثیرة، وضجّة وجلبة، فوضعنا السریر وصلّینا علی أمیرالمؤمنین علیه السلام کما وصف لنا، ونزلنا قبره، فأضجعناه فی لحده، ونضدنا علیه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الخبر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اللبنة من عند الرأس بعد ما أشرجا علیه اللبن، فإذا لیس فی القبر شیء، وإذا بهاتف یهتف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کان عبداً صالحاً، فألحقه اللّه بنبیه، وکذلک یفعل بالأوصیاء بعد الأنبیاء، حتّی لو أنّ نبیاً مات فی المشرق ومات وصیه فی المغرب، لألحق اللّه ذلک الوصی بالنبی</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أنفذ إسماعیل بن عیسی العبّاسی غلاماً له أسود شدید البأس،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ذی‌الحجّة سنة ثلاث وتسعین ومائة فی جماعة،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إلی هذا القبر الذی قد افتتن به الناس،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قبر علی، فانبشوه إلی قعره، فحفروا حتّی نزلوا خمسة أذرع، فبلغوا إلی موضع صلب عجزوا عنه، فنزل الحبشی، فضرب ضربة، فسمع طنینها فی البرّ</w:t>
      </w:r>
      <w:r>
        <w:rPr>
          <w:rStyle w:val="FootnoteAnchor"/>
          <w:rtl w:val="true"/>
        </w:rPr>
        <w:footnoteReference w:id="2069"/>
      </w:r>
      <w:r>
        <w:rPr>
          <w:rFonts w:ascii="IRNazanin" w:hAnsi="IRNazanin" w:eastAsia="IRNazanin"/>
          <w:color w:val="111111"/>
          <w:sz w:val="28"/>
          <w:sz w:val="28"/>
          <w:szCs w:val="28"/>
          <w:rtl w:val="true"/>
          <w:lang w:bidi="fa-IR"/>
        </w:rPr>
        <w:t>، ثمّ ضرب ثانیة وثالثة، ثمّ صاح صیحة، وجعل یستغیث، فأخرجوه بالحبل، فإذا علی یده من أطراف</w:t>
      </w:r>
    </w:p>
    <w:p>
      <w:pPr>
        <w:pStyle w:val="BookText"/>
        <w:rPr/>
      </w:pPr>
      <w:r>
        <w:rPr>
          <w:rFonts w:ascii="IRNazanin" w:hAnsi="IRNazanin" w:eastAsia="IRNazanin"/>
          <w:color w:val="111111"/>
          <w:sz w:val="28"/>
          <w:sz w:val="28"/>
          <w:szCs w:val="28"/>
          <w:rtl w:val="true"/>
          <w:lang w:bidi="fa-IR"/>
        </w:rPr>
        <w:t>أصابعه</w:t>
      </w:r>
      <w:r>
        <w:rPr>
          <w:rStyle w:val="FootnoteAnchor"/>
          <w:rtl w:val="true"/>
        </w:rPr>
        <w:footnoteReference w:id="2070"/>
      </w:r>
      <w:r>
        <w:rPr>
          <w:rFonts w:ascii="IRNazanin" w:hAnsi="IRNazanin" w:eastAsia="IRNazanin"/>
          <w:color w:val="111111"/>
          <w:sz w:val="28"/>
          <w:sz w:val="28"/>
          <w:szCs w:val="28"/>
          <w:rtl w:val="true"/>
          <w:lang w:bidi="fa-IR"/>
        </w:rPr>
        <w:t>إلی ترقوته دم، فحملوه علی البغل، ولم یزل لحم الغلام ینتثر من عضده وسائر شقّه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فرجعوا إلی العبّاسی، فلمّا رآه إلتفت إلی القبلة، وتاب من فعله وتوالا وتبرّأ، ومات الغلام من وقته، فرکب فی اللیل إلی علی بن مصعب بن جابر، فسأله أن یعمل علی القبر صندوقاً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أبوالحسین محمّد بن تمام</w:t>
      </w:r>
      <w:r>
        <w:rPr>
          <w:rStyle w:val="FootnoteAnchor"/>
          <w:rtl w:val="true"/>
        </w:rPr>
        <w:footnoteReference w:id="2071"/>
      </w:r>
      <w:r>
        <w:rPr>
          <w:rFonts w:ascii="IRNazanin" w:hAnsi="IRNazanin" w:eastAsia="IRNazanin"/>
          <w:color w:val="111111"/>
          <w:sz w:val="28"/>
          <w:sz w:val="28"/>
          <w:szCs w:val="28"/>
          <w:rtl w:val="true"/>
          <w:lang w:bidi="fa-IR"/>
        </w:rPr>
        <w:t>الکوفی،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أبوالحسن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هذا الصندوق، وذلک قبل أن یبنی علیه الحائط الذی بناه الحسن بن زید</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بعض الخلفاء یتصیّد فی ناحیة الغریّین والثویّة، وأرسل الکلاب، فلجأت الظبا إلی أکمّة، ورجعت الکلاب، ثمّ إنّ الظبا هبطن منها، وصنعت الکلاب مثل الأوّل، فسأل شیخاً من بنی 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قبر علی بن أبی‌طالب علیه السلام، جعله اللّه حرماً لا یأوی إلیه شیء إلاّ أمن</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محمّد بن زکریا الغلابی، وذکر أنّ الخلیفة کان هارون الرشید</w:t>
      </w:r>
      <w:r>
        <w:rPr>
          <w:rFonts w:eastAsia="IRNazanin" w:cs="IRNazanin"/>
          <w:color w:val="111111"/>
          <w:sz w:val="28"/>
          <w:szCs w:val="28"/>
          <w:rtl w:val="true"/>
          <w:lang w:bidi="fa-IR"/>
        </w:rPr>
        <w:t>)</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تسخیر الجماعة اضطراراً لنقل فضائله مع ما فیها من الحجّة علیهم، حتّی لو أنکره واحد ردّ علیه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التواریخ والصحاح والسنن</w:t>
      </w:r>
    </w:p>
    <w:p>
      <w:pPr>
        <w:pStyle w:val="BookText"/>
        <w:rPr/>
      </w:pPr>
      <w:r>
        <w:rPr>
          <w:rFonts w:ascii="IRNazanin" w:hAnsi="IRNazanin" w:eastAsia="IRNazanin"/>
          <w:color w:val="111111"/>
          <w:sz w:val="28"/>
          <w:sz w:val="28"/>
          <w:szCs w:val="28"/>
          <w:rtl w:val="true"/>
          <w:lang w:bidi="fa-IR"/>
        </w:rPr>
        <w:t>والجوامع والسیر والتفاسیر ممّا أجمعوا علی صحّته، وإن لم یکن فی واحد یکون فی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أجمع علیه خلق کثیر منهم، حتّی صار علماً ضروریاً، وذلک مثل تصنیف ابن جریر الطبری لکتاب الغدیر، وابن شاهین لکتاب المناقب، وکتاب فضائل فاطمة علیها السلام، ویعقوب بن شیبة تفضیل الحسن والحسین علیهما السلام، ومسند أمیرالمؤمنین علیه السلام وأخباره وفضائله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الجاحظ کتاب فضل بنی هاشم علی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وأبونعیم الأصفهانی منقبة المطهّرین فی فضائل أمیرالمؤمنین علیه السلام، وما نزل فی القرآن فی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وأبوالمحاسن الرویانی للجعفریات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والموفّق المکّی کتاب فضایل</w:t>
      </w:r>
      <w:r>
        <w:rPr>
          <w:rStyle w:val="FootnoteAnchor"/>
          <w:rtl w:val="true"/>
        </w:rPr>
        <w:footnoteReference w:id="2075"/>
      </w:r>
      <w:r>
        <w:rPr>
          <w:rFonts w:ascii="IRNazanin" w:hAnsi="IRNazanin" w:eastAsia="IRNazanin"/>
          <w:color w:val="111111"/>
          <w:sz w:val="28"/>
          <w:sz w:val="28"/>
          <w:szCs w:val="28"/>
          <w:rtl w:val="true"/>
          <w:lang w:bidi="fa-IR"/>
        </w:rPr>
        <w:t>أمیرالمؤمنین علیه السلام، وأبوبکر ابن مردویه کتاب فضائل أمیرالمؤمنین علیه السلام، وکتاب ردّ الشمس لأمیرالمؤمنین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وأبوبکر محمّد بن مؤمن الشیرازی کتاب نزول القرآن فی شأن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وأبوصالح عبدالملک المؤذّن کتاب الأربعین فی فضائل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حنبل مسند أهل البیت علیهم السلام، وفضائل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عبداللّه محمّد بن أحمد النطنزی الخصائص</w:t>
      </w:r>
      <w:r>
        <w:rPr>
          <w:rStyle w:val="FootnoteAnchor"/>
          <w:rtl w:val="true"/>
        </w:rPr>
        <w:footnoteReference w:id="2076"/>
      </w:r>
      <w:r>
        <w:rPr>
          <w:rFonts w:ascii="IRNazanin" w:hAnsi="IRNazanin" w:eastAsia="IRNazanin"/>
          <w:color w:val="111111"/>
          <w:sz w:val="28"/>
          <w:sz w:val="28"/>
          <w:szCs w:val="28"/>
          <w:rtl w:val="true"/>
          <w:lang w:bidi="fa-IR"/>
        </w:rPr>
        <w:t>العلویة علی سائر البریّة</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المغازلی 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وأبوالقاسم البستی کتاب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عبداللّه البصری کتاب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والخطیب أبوتراب کتاب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الکتمان والمیل، وذلک خرق العادة شهد بفضائله معادوه، وأقرّ بمناقبه جاحدوه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الأنام بفضله حتّی العدا والفضل ما شهدت به الأعداء</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مناقبهم لنا أعداؤهم لا فضل إلاّ ما رواه حسود</w:t>
      </w:r>
    </w:p>
    <w:p>
      <w:pPr>
        <w:pStyle w:val="BookText"/>
        <w:rPr/>
      </w:pPr>
      <w:r>
        <w:rPr>
          <w:rFonts w:ascii="IRNazanin" w:hAnsi="IRNazanin" w:eastAsia="IRNazanin"/>
          <w:color w:val="111111"/>
          <w:sz w:val="28"/>
          <w:sz w:val="28"/>
          <w:szCs w:val="28"/>
          <w:rtl w:val="true"/>
          <w:lang w:bidi="fa-IR"/>
        </w:rPr>
        <w:t>ومن جملة ذلک کثرة مناقبه، مع ما کانوا یدفنونها، ویتوعّدون علی روایتها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مسلم والبخاری، وابن بطّة، والنطنزی، عن عائشة فی حدیثها بمرض النبی صلی الله علیه و آله، فقالت فی جملة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النبی صلی الله علیه و آله بین رجلین من أهل بیته، أحدهما الفضل، ورجل آخر، یخطّ قدماه عاصباً رأسه</w:t>
      </w:r>
      <w:r>
        <w:rPr>
          <w:rStyle w:val="FootnoteAnchor"/>
          <w:rtl w:val="true"/>
        </w:rPr>
        <w:footnoteReference w:id="2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معاویة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کتبنا إلی الآفاق ننهی عن ذکر مناقب علی، فکفّ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أفتنهانا عن قراءة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أفتنهانا عن تأویله؟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أفنقرأه ولا نسأل،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غیر أهل بیتک،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منزل علینا، أفنسأل غیرنا؟ أتنهانا أن نعبد اللّه، فإذاً تهلک الاُمّة،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إقرؤوا ولا ترووا ما أنزل اللّه فیکم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روی حدیثاً من مناقب علی</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قال عبداللّه بن شدّاد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أترک أن احدّث بفضائل علی بن أبی‌طالب علیه السلام یوماً إلی اللیل، وأنّ عنقی ضربت</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المحدّث یحدّث بحدیث فی الفقه، أو یأتی بحدیث المبارزة،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bookmarkStart w:id="322" w:name="pg14048_179092"/>
    </w:p>
    <w:p>
      <w:pPr>
        <w:pStyle w:val="BookText"/>
        <w:rPr/>
      </w:pPr>
      <w:bookmarkEnd w:id="322"/>
      <w:r>
        <w:rPr>
          <w:rFonts w:ascii="IRNazanin" w:hAnsi="IRNazanin" w:eastAsia="IRNazanin"/>
          <w:color w:val="111111"/>
          <w:sz w:val="28"/>
          <w:sz w:val="28"/>
          <w:szCs w:val="28"/>
          <w:rtl w:val="true"/>
          <w:lang w:bidi="fa-IR"/>
        </w:rPr>
        <w:t>رجل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عبدالرحمن بن أبی‌لیلی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أصحاب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الحسن البصری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ابن جبیر عن حامل اللواء،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رخی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أسمع خطباء بنی امیة یسبّون علیاً علیه السلام علی منابرهم، فکأنّما یشال بضبعة إلی السماء، وکنت أسمعهم یمدحون أسلافهم یکشفون عن جیفة</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نباتة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نشرت حیلة قریشٍ فزادته إلی صیحة القیامة فتلا</w:t>
      </w:r>
    </w:p>
    <w:p>
      <w:pPr>
        <w:pStyle w:val="BookText"/>
        <w:rPr/>
      </w:pPr>
      <w:r>
        <w:rPr>
          <w:rFonts w:ascii="IRNazanin" w:hAnsi="IRNazanin" w:eastAsia="IRNazanin"/>
          <w:color w:val="111111"/>
          <w:sz w:val="28"/>
          <w:sz w:val="28"/>
          <w:szCs w:val="28"/>
          <w:rtl w:val="true"/>
          <w:lang w:bidi="fa-IR"/>
        </w:rPr>
        <w:t>ومن ذلک ما طبقت الأرض بالمشاهد لأولاده، وفشت المنامات من مناقبه، فیبریء الزمنی، ویفرّج المبتلی، وما سمع هذه المناقب لغیره علیه السلام، وهو من باب المعجز له</w:t>
      </w:r>
      <w:r>
        <w:rPr>
          <w:rFonts w:eastAsia="IRNazanin" w:cs="IRNazanin"/>
          <w:color w:val="111111"/>
          <w:sz w:val="28"/>
          <w:szCs w:val="28"/>
          <w:rtl w:val="true"/>
          <w:lang w:bidi="fa-IR"/>
        </w:rPr>
        <w:t>.</w:t>
      </w:r>
    </w:p>
    <w:p>
      <w:pPr>
        <w:pStyle w:val="Heading3"/>
        <w:numPr>
          <w:ilvl w:val="2"/>
          <w:numId w:val="1"/>
        </w:numPr>
        <w:rPr/>
      </w:pPr>
      <w:bookmarkStart w:id="323" w:name="__RefHeading___Toc3339541_3381743652"/>
      <w:bookmarkStart w:id="324" w:name="_Toc112"/>
      <w:bookmarkEnd w:id="323"/>
      <w:r>
        <w:rPr>
          <w:rtl w:val="true"/>
        </w:rPr>
        <w:t>فصل فی زیارته علیه السلام</w:t>
      </w:r>
      <w:bookmarkEnd w:id="324"/>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علیاً بعد وفاته فله الجنّة</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زیارة أمیرالمؤمنین علیه السلام لم ینظر اللّه إلیه، ألا تزورون من تزوره الملائکة والنبیّون</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أبواب السماء لتفتح عند دعاء الزائر لأمیرالمؤمنین علیه السلام، فلا تکن</w:t>
      </w:r>
    </w:p>
    <w:p>
      <w:pPr>
        <w:pStyle w:val="BookText"/>
        <w:rPr/>
      </w:pPr>
      <w:r>
        <w:rPr>
          <w:rFonts w:ascii="Amiri" w:hAnsi="Amiri" w:eastAsia="Amiri" w:cs="Amiri"/>
          <w:color w:val="111111"/>
          <w:sz w:val="28"/>
          <w:sz w:val="28"/>
          <w:szCs w:val="28"/>
          <w:rtl w:val="true"/>
          <w:lang w:bidi="ar-SA"/>
        </w:rPr>
        <w:t>عند الخیر نوّاماً</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فی فضل زیارته علیه السلام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إذ جعلت إلیک قصدی</w:t>
      </w:r>
      <w:r>
        <w:rPr>
          <w:rStyle w:val="FootnoteAnchor"/>
          <w:rtl w:val="true"/>
        </w:rPr>
        <w:footnoteReference w:id="2084"/>
      </w:r>
      <w:r>
        <w:rPr>
          <w:rFonts w:ascii="IRNazanin" w:hAnsi="IRNazanin" w:eastAsia="IRNazanin"/>
          <w:color w:val="111111"/>
          <w:sz w:val="28"/>
          <w:sz w:val="28"/>
          <w:szCs w:val="28"/>
          <w:rtl w:val="true"/>
          <w:lang w:bidi="fa-IR"/>
        </w:rPr>
        <w:t>قصدت الرکن بالبیت الحرام</w:t>
      </w:r>
    </w:p>
    <w:p>
      <w:pPr>
        <w:pStyle w:val="BookText"/>
        <w:rPr/>
      </w:pPr>
      <w:r>
        <w:rPr>
          <w:rFonts w:ascii="IRNazanin" w:hAnsi="IRNazanin" w:eastAsia="IRNazanin"/>
          <w:color w:val="111111"/>
          <w:sz w:val="28"/>
          <w:sz w:val="28"/>
          <w:szCs w:val="28"/>
          <w:rtl w:val="true"/>
          <w:lang w:bidi="fa-IR"/>
        </w:rPr>
        <w:t>وخیّل لی بأنّی فی مقامی لدیه بین زمزم والمقام</w:t>
      </w:r>
    </w:p>
    <w:p>
      <w:pPr>
        <w:pStyle w:val="BookText"/>
        <w:rPr/>
      </w:pPr>
      <w:r>
        <w:rPr>
          <w:rFonts w:ascii="IRNazanin" w:hAnsi="IRNazanin" w:eastAsia="IRNazanin"/>
          <w:color w:val="111111"/>
          <w:sz w:val="28"/>
          <w:sz w:val="28"/>
          <w:szCs w:val="28"/>
          <w:rtl w:val="true"/>
          <w:lang w:bidi="fa-IR"/>
        </w:rPr>
        <w:t>أیا مولای ذکرک فی قعودی ویا مولای ذکرک فی قیامی</w:t>
      </w:r>
    </w:p>
    <w:p>
      <w:pPr>
        <w:pStyle w:val="BookText"/>
        <w:rPr/>
      </w:pPr>
      <w:r>
        <w:rPr>
          <w:rFonts w:ascii="IRNazanin" w:hAnsi="IRNazanin" w:eastAsia="IRNazanin"/>
          <w:color w:val="111111"/>
          <w:sz w:val="28"/>
          <w:sz w:val="28"/>
          <w:szCs w:val="28"/>
          <w:rtl w:val="true"/>
          <w:lang w:bidi="fa-IR"/>
        </w:rPr>
        <w:t>وأنت إذا انتبهت سمیر فکری کذلک أنت انسی فی منامی</w:t>
      </w:r>
    </w:p>
    <w:p>
      <w:pPr>
        <w:pStyle w:val="BookText"/>
        <w:rPr/>
      </w:pPr>
      <w:r>
        <w:rPr>
          <w:rFonts w:ascii="IRNazanin" w:hAnsi="IRNazanin" w:eastAsia="IRNazanin"/>
          <w:color w:val="111111"/>
          <w:sz w:val="28"/>
          <w:sz w:val="28"/>
          <w:szCs w:val="28"/>
          <w:rtl w:val="true"/>
          <w:lang w:bidi="fa-IR"/>
        </w:rPr>
        <w:t>وحبّک إن یکن قد حلّ قلبی ففی لحمی استکنّ وفی عظامی</w:t>
      </w:r>
    </w:p>
    <w:p>
      <w:pPr>
        <w:pStyle w:val="BookText"/>
        <w:rPr/>
      </w:pPr>
      <w:r>
        <w:rPr>
          <w:rFonts w:ascii="IRNazanin" w:hAnsi="IRNazanin" w:eastAsia="IRNazanin"/>
          <w:color w:val="111111"/>
          <w:sz w:val="28"/>
          <w:sz w:val="28"/>
          <w:szCs w:val="28"/>
          <w:rtl w:val="true"/>
          <w:lang w:bidi="fa-IR"/>
        </w:rPr>
        <w:t>فلولا أنت لم تقبل صلاتی ولولا أنت لم یقبل صیامی</w:t>
      </w:r>
    </w:p>
    <w:p>
      <w:pPr>
        <w:pStyle w:val="BookText"/>
        <w:rPr/>
      </w:pPr>
      <w:r>
        <w:rPr>
          <w:rFonts w:ascii="IRNazanin" w:hAnsi="IRNazanin" w:eastAsia="IRNazanin"/>
          <w:color w:val="111111"/>
          <w:sz w:val="28"/>
          <w:sz w:val="28"/>
          <w:szCs w:val="28"/>
          <w:rtl w:val="true"/>
          <w:lang w:bidi="fa-IR"/>
        </w:rPr>
        <w:t>عسی أسقی بکأسک یوم حشری ویبرد حین أشربها أوامی</w:t>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بالغداة وبالعشیّ علی جدثٍ بأکناف الغری</w:t>
      </w:r>
    </w:p>
    <w:p>
      <w:pPr>
        <w:pStyle w:val="BookText"/>
        <w:rPr/>
      </w:pPr>
      <w:r>
        <w:rPr>
          <w:rFonts w:ascii="IRNazanin" w:hAnsi="IRNazanin" w:eastAsia="IRNazanin"/>
          <w:color w:val="111111"/>
          <w:sz w:val="28"/>
          <w:sz w:val="28"/>
          <w:szCs w:val="28"/>
          <w:rtl w:val="true"/>
          <w:lang w:bidi="fa-IR"/>
        </w:rPr>
        <w:t>ولا زالت غزال النور ترجی إلیه صبابة المزن الروی</w:t>
      </w:r>
    </w:p>
    <w:p>
      <w:pPr>
        <w:pStyle w:val="BookText"/>
        <w:rPr/>
      </w:pPr>
      <w:r>
        <w:rPr>
          <w:rFonts w:ascii="Amiri" w:hAnsi="Amiri" w:eastAsia="Amiri" w:cs="Amiri"/>
          <w:color w:val="111111"/>
          <w:sz w:val="28"/>
          <w:sz w:val="28"/>
          <w:szCs w:val="28"/>
          <w:rtl w:val="true"/>
          <w:lang w:bidi="ar-SA"/>
        </w:rPr>
        <w:t>ألا ذا حبّذا ترب بنجدٍ وقبرٌ ضمّ أوصال الوصی</w:t>
      </w:r>
    </w:p>
    <w:p>
      <w:pPr>
        <w:pStyle w:val="BookText"/>
        <w:rPr/>
      </w:pPr>
      <w:r>
        <w:rPr>
          <w:rFonts w:ascii="Amiri" w:hAnsi="Amiri" w:eastAsia="Amiri" w:cs="Amiri"/>
          <w:color w:val="111111"/>
          <w:sz w:val="28"/>
          <w:sz w:val="28"/>
          <w:szCs w:val="28"/>
          <w:rtl w:val="true"/>
          <w:lang w:bidi="ar-SA"/>
        </w:rPr>
        <w:t>وصیّ محمّدٍ بأبی واُمّی وأکرم من مشی بعد النبی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إنتهی ما نقل من مناقب أمیرالمؤمنین علیه السلام</w:t>
      </w:r>
      <w:r>
        <w:rPr>
          <w:rFonts w:eastAsia="IRNazanin" w:cs="IRNazanin"/>
          <w:color w:val="111111"/>
          <w:sz w:val="28"/>
          <w:szCs w:val="28"/>
          <w:rtl w:val="true"/>
          <w:lang w:bidi="fa-IR"/>
        </w:rPr>
        <w:t>.</w:t>
      </w:r>
      <w:bookmarkStart w:id="325" w:name="pg14048_179095"/>
    </w:p>
    <w:p>
      <w:pPr>
        <w:pStyle w:val="Heading2"/>
        <w:numPr>
          <w:ilvl w:val="1"/>
          <w:numId w:val="1"/>
        </w:numPr>
        <w:rPr/>
      </w:pPr>
      <w:bookmarkStart w:id="326" w:name="__RefHeading___Toc3339543_3381743652"/>
      <w:bookmarkStart w:id="327" w:name="_Toc113"/>
      <w:bookmarkEnd w:id="325"/>
      <w:bookmarkEnd w:id="326"/>
      <w:r>
        <w:rPr>
          <w:rtl w:val="true"/>
        </w:rPr>
        <w:t>باب مناقب فاطمة الزهراء علیها السلام</w:t>
      </w:r>
      <w:bookmarkEnd w:id="327"/>
    </w:p>
    <w:p>
      <w:pPr>
        <w:pStyle w:val="Heading3"/>
        <w:numPr>
          <w:ilvl w:val="2"/>
          <w:numId w:val="1"/>
        </w:numPr>
        <w:rPr/>
      </w:pPr>
      <w:bookmarkStart w:id="328" w:name="__RefHeading___Toc3339545_3381743652"/>
      <w:bookmarkStart w:id="329" w:name="_Toc114"/>
      <w:bookmarkEnd w:id="328"/>
      <w:r>
        <w:rPr>
          <w:rtl w:val="true"/>
        </w:rPr>
        <w:t>فصل فی تفضیلها علی النساء</w:t>
      </w:r>
      <w:bookmarkEnd w:id="329"/>
    </w:p>
    <w:p>
      <w:pPr>
        <w:pStyle w:val="BookText"/>
        <w:rPr/>
      </w:pPr>
      <w:r>
        <w:rPr>
          <w:rFonts w:ascii="IRNazanin" w:hAnsi="IRNazanin" w:eastAsia="IRNazanin"/>
          <w:color w:val="111111"/>
          <w:sz w:val="28"/>
          <w:sz w:val="28"/>
          <w:szCs w:val="28"/>
          <w:rtl w:val="true"/>
          <w:lang w:bidi="fa-IR"/>
        </w:rPr>
        <w:t>الخرکوشی فی کتابیه اللوامع وشرف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سلمان، وأبوبکر الشیرازی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وأبوإسحاق الثعلبی، وعلی بن أحمد الطائی، وأبومحمّد بن الحسن بن علویة القطّان فی تفاسیرهم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وسفیان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وأبونعیم الأصفهانی فی ما نزل من القرآن فی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سلمة، عن ثابت، عن أنس، وعن أبی‌مالک،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والقاضی النطنزی عن سفیان بن عیینة، عن جعفر الصادق علیه السلام، 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علیهما السلام بحران عمیقان لا یبغی أحدهما علی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بَیْنَهُما بَرْزَخٌ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الحسن‌الحسین علیهما السلام</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أبومعاویة الضریر، عن الأعمش، عن أبی‌صالح،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بکت للجوع والعری،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إقنعی یا فاطمة بزوجک، فواللّه إنّه سیّد فی الدنیا، سیّد فی الآخرة، وأصلح بینهما، 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p>
    <w:p>
      <w:pPr>
        <w:pStyle w:val="BookText"/>
        <w:rPr/>
      </w:pPr>
      <w:r>
        <w:rPr>
          <w:rFonts w:ascii="IRNazanin" w:hAnsi="IRNazanin" w:eastAsia="IRNazanin"/>
          <w:color w:val="111111"/>
          <w:sz w:val="28"/>
          <w:sz w:val="28"/>
          <w:szCs w:val="28"/>
          <w:rtl w:val="true"/>
          <w:lang w:bidi="fa-IR"/>
        </w:rPr>
        <w:t>یَلْتَقِیانِ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أرسلت البحرین علی بن أبی‌طالب بحر العلم، وفاطمة بحر النبوّة، یلتقیان یتّصلان أنا اللّه أوقعت الوصلة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رسول اللّه صلی الله علیه و آله یمنع علی بن أبی‌طالب علیه السلام أن یحزن لأجل الدنیا، ویمنع فاطمة علیها السلام أن تخاصم بعلها لأجل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معشر الجنِّ والإِنس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بولایة أمیرالمؤمنین علیه السلام، وحبّ فاطمة الزهراء علیها السلام، فاللؤلؤ الحسن علیه السلام، والمرجان الحسین علیه السلام؛ لأنّ اللؤلؤ الکبار، والمرجان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غرو أن یکونا بحرین لسعة فضلهما، وکثرة خیرهما، فإنّ البحر سمّی بحراً لسعته، وأجری النبی صلی الله علیه و آله فرساً،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بحراً</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عبد شمسٍ ولا تیمٍ وناصبها من جندها الغیث والطیر الأبابیل</w:t>
      </w:r>
    </w:p>
    <w:p>
      <w:pPr>
        <w:pStyle w:val="BookText"/>
        <w:rPr/>
      </w:pPr>
      <w:r>
        <w:rPr>
          <w:rFonts w:ascii="IRNazanin" w:hAnsi="IRNazanin" w:eastAsia="IRNazanin"/>
          <w:color w:val="111111"/>
          <w:sz w:val="28"/>
          <w:sz w:val="28"/>
          <w:szCs w:val="28"/>
          <w:rtl w:val="true"/>
          <w:lang w:bidi="fa-IR"/>
        </w:rPr>
        <w:t>فی البرزخ الشأن لمّا انزلت مرج البحرین إذ یخرج المرجان واللؤلؤ</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ابن عبّاس، وقتادة، ومجاهد، وابن جبیر، والکلبی، والحسن، وأبی‌صالح، والقزوینی، والمغربی، والوالبی، وفی صحیح مسلم، وشرف الخرکوشی، واعتقاد الأشنهی،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نِساءَنا وَ نِساءَکُمْ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علیها السلام فقط، وهو المروی عن الصادق علیه السلام، وعن سائر أهل البیت علیهم السلام</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إِلی آدَمَ 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فی محمّد وعلی وفاطمة والحسن والحسین والأئمّة من ذرّیتهم، کذا نزلت علی محمّد صلی الله علیه و آله</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اللّه تعالی ذکر اثنتی عشرة امرأة فی القرآن علی وجه الکنایة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 أَنْتَ وَ زَوْجُکَ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 إِذْ قالَتْ رَبِّ ابْنِ لِی عِنْدَکَ بَیْتاً فِی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قائِمَةٌ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لإبراهیم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أَصْلَحْنا لَهُ زَوْجَهُ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لزکریا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حَصْحَصَ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زلیخا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لأیّوب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وَجَدْتُ امْرَأَةً تَمْلِکُهُمْ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بلقیس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أُرِیدُ أَنْ أُنْکِحَکَ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لموسی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أَسَرَّ النَّبِیُّ إِلی بَعْضِ أَزْواجِهِ حَدِیثاً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وعائشة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عائِلاً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ذکرهنّ</w:t>
      </w:r>
      <w:r>
        <w:rPr>
          <w:rStyle w:val="FootnoteAnchor"/>
          <w:rtl w:val="true"/>
        </w:rPr>
        <w:footnoteReference w:id="2089"/>
      </w:r>
      <w:r>
        <w:rPr>
          <w:rFonts w:ascii="IRNazanin" w:hAnsi="IRNazanin" w:eastAsia="IRNazanin"/>
          <w:color w:val="111111"/>
          <w:sz w:val="28"/>
          <w:sz w:val="28"/>
          <w:szCs w:val="28"/>
          <w:rtl w:val="true"/>
          <w:lang w:bidi="fa-IR"/>
        </w:rPr>
        <w:t>بخصال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 من حوّاء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رَبَّنا ظَلَمْنا أَنْفُسَنا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والشوق من آسیة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لِی عِنْدَکَ بَیْتاً فِی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والضیافة من سارة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قائِمَةٌ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والعقل من بلقیس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الْمُلُوکَ إِذا دَخَلُوا قَرْیَةً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والحیاء من امرأة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فَجاءَتْهُ إِحْداهُما تَمْشِی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والإحسان من خدیجة 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وَجَدَکَ عائِلاً فَأَغْنی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والنصیحة لعائشة وحفصة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نِساءَ النَّبِیِّ لَسْتُنَّ کَأَحَدٍ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أَطِعْنَ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والعصمة من فاطمة 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نِساءَنا وَ نِساءَکُمْ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 اللّه تعالی أعطی عشرة أشیاء لعشرة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لحوّاء زوجة آدم، والجمال لسارة زوجة إبراهیم علیه السلام، والحفاظ لرحیمة زوجة أیّوب علیه السلام، والحرمة لآسیة زوجة فرعون، والحکمة لزلیخا زوجة یوسف علیه السلام، والعقل لبلقیس زوجة سلیمان علیه السلام، والصبر لبرحانة امّ موسی علیه السلام، والصفوة لمریم امّ عیسی علیه السلام، والرضا لخدیجة زوجة المصطفی صلی الله علیه و آله، والعلم لفاطمة علیها السلام زوجة المرتضی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رسول اللّه صلی الله علیه و آله یهتمّ لعشرة أشیاء، فآمنه اللّه منها، وبشّره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لفراقه صلی الله علیه و آله عن وطنه،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ولتبدیل القرآن بعده، کما فعل بسائر الکتب،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w:t>
      </w:r>
    </w:p>
    <w:p>
      <w:pPr>
        <w:pStyle w:val="BookText"/>
        <w:rPr/>
      </w:pPr>
      <w:r>
        <w:rPr>
          <w:rFonts w:ascii="Amiri" w:hAnsi="Amiri" w:eastAsia="Amiri" w:cs="Amiri"/>
          <w:color w:val="111111"/>
          <w:sz w:val="28"/>
          <w:sz w:val="28"/>
          <w:szCs w:val="28"/>
          <w:rtl w:val="true"/>
          <w:lang w:bidi="ar-SA"/>
        </w:rPr>
        <w:t>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ولاُمّته من العذاب،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ولظهور الدین،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وللمؤمنین بعده،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ولخصمائهم،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یُخْزِی اللّهُ النَّبِیَّ وَ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وللشفاعة،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وللفتنة بعده علی وصیّه،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بِکَ فَإِنّا مِنْهُمْ مُنْتَقِمُونَ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ولثبات الخلافة فی أولاده علیهم السلام،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لَیَسْتَخْلِفَنَّهُمْ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ولابنته حال</w:t>
      </w:r>
      <w:r>
        <w:rPr>
          <w:rStyle w:val="FootnoteAnchor"/>
          <w:rtl w:val="true"/>
        </w:rPr>
        <w:footnoteReference w:id="2090"/>
      </w:r>
      <w:r>
        <w:rPr>
          <w:rFonts w:ascii="Amiri" w:hAnsi="Amiri" w:eastAsia="Amiri" w:cs="Amiri"/>
          <w:color w:val="111111"/>
          <w:sz w:val="28"/>
          <w:sz w:val="28"/>
          <w:szCs w:val="28"/>
          <w:rtl w:val="true"/>
          <w:lang w:bidi="ar-SA"/>
        </w:rPr>
        <w:t xml:space="preserve">الهجرة،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أبی‌بکر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أبوالهذیل عن مقاتل، عن محمد ابن الحنفیة،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اصْطَفاکِ وَ طَهَّرَکِ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خیر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وخدیجة بنت خویلد، وفاطمة بنت محمّد، وآسیة بنت مزاحم</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أبونعیم فی الحلیة، وابن البیع فی المستدرک</w:t>
      </w:r>
      <w:r>
        <w:rPr>
          <w:rStyle w:val="FootnoteAnchor"/>
          <w:rtl w:val="true"/>
        </w:rPr>
        <w:footnoteReference w:id="2092"/>
      </w:r>
      <w:r>
        <w:rPr>
          <w:rFonts w:ascii="IRNazanin" w:hAnsi="IRNazanin" w:eastAsia="IRNazanin"/>
          <w:color w:val="111111"/>
          <w:sz w:val="28"/>
          <w:sz w:val="28"/>
          <w:szCs w:val="28"/>
          <w:rtl w:val="true"/>
          <w:lang w:bidi="fa-IR"/>
        </w:rPr>
        <w:t>، والخطیب فی التأریخ، وابن بطّة فی الإبانة، والسمعانی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عن معمّر، عن قتادة، عن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الثعلبی فی تفسیره، والسلامی فی تاریخ خراسان، وأبوصالح المؤذّن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عن أبی‌هریرة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الشعبی عن جابر بن عبد اللّه، وسعید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کریب عن ابن عبّاس، وروی مقاتل بن سلیمان</w:t>
      </w:r>
      <w:r>
        <w:rPr>
          <w:rStyle w:val="FootnoteAnchor"/>
          <w:rtl w:val="true"/>
        </w:rPr>
        <w:footnoteReference w:id="2093"/>
      </w:r>
      <w:r>
        <w:rPr>
          <w:rFonts w:ascii="IRNazanin" w:hAnsi="IRNazanin" w:eastAsia="IRNazanin"/>
          <w:color w:val="111111"/>
          <w:sz w:val="28"/>
          <w:sz w:val="28"/>
          <w:szCs w:val="28"/>
          <w:rtl w:val="true"/>
          <w:lang w:bidi="fa-IR"/>
        </w:rPr>
        <w:t>عن الضحّاک، عن ابن عبّاس، وقد رواه ابن مسعود</w:t>
      </w:r>
      <w:r>
        <w:rPr>
          <w:rStyle w:val="FootnoteAnchor"/>
          <w:rtl w:val="true"/>
        </w:rPr>
        <w:footnoteReference w:id="2094"/>
      </w:r>
      <w:r>
        <w:rPr>
          <w:rFonts w:ascii="IRNazanin" w:hAnsi="IRNazanin" w:eastAsia="IRNazanin"/>
          <w:color w:val="111111"/>
          <w:sz w:val="28"/>
          <w:sz w:val="28"/>
          <w:szCs w:val="28"/>
          <w:rtl w:val="true"/>
          <w:lang w:bidi="fa-IR"/>
        </w:rPr>
        <w:t>، وعبدالرزّاق، وأحمد، وإسحاق، کلّهم عن النبی صلی الله علیه و آله، واللفظ للحلیة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من نساء العالمین مریم بنت عمران، وخدیجة بنت خویلد، وفاطمة بنت محمّد، وآسیة امرأة فرعون</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مقاتل، والضحّاک، وعکرمة،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وأفضلهنّ فاطمة</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عن عبدالملک العکبری، ومسند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کریب،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أهل الجنّة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سواء</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الخطیب إلی حمید الطویل، عن أنس،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سواء</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النبی صلی الله علیه و آله فضّلها علی سائر نساء العالمین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ملک، فبشّرنی أنّ فاطمة سیّدة نساء الجنّة، أو نساء امّتی</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ومسلم فی صحیحیهما، وأبو السعادات</w:t>
      </w:r>
      <w:r>
        <w:rPr>
          <w:rStyle w:val="FootnoteAnchor"/>
          <w:rtl w:val="true"/>
        </w:rPr>
        <w:footnoteReference w:id="2100"/>
      </w:r>
      <w:r>
        <w:rPr>
          <w:rFonts w:ascii="IRNazanin" w:hAnsi="IRNazanin" w:eastAsia="IRNazanin"/>
          <w:color w:val="111111"/>
          <w:sz w:val="28"/>
          <w:sz w:val="28"/>
          <w:szCs w:val="28"/>
          <w:rtl w:val="true"/>
          <w:lang w:bidi="fa-IR"/>
        </w:rPr>
        <w:t>فی فضائل العشرة، وأبوبکر بن شیبة فی أمالیه، والدیلمی فی فردوسه، أنّه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سیّدة نساء أهل الجنّة</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أبی‌نعیم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جابر عن سمرة، عن النبی صلی الله علیه و آله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سیّدة النساء یوم القیامة</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أسرع أهلی لحاقاً بی، فوجمت،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أن تکونی سیّدة نساء أهل الجنّة، فتبسّمت</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الشعبی، عن مسروق،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النبی صلی الله علیه و آله إلی فاطمة علیها السلام شیئاً، فضحکت، فسألتها،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ترضین أن تکونی سیّدة نساء أهل الجنّة،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امّتی</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 وکتاب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عمران بن حصین، وجابر بن سمرة، أنّ النبی صلی الله علیه و آله دخل علی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تجدینک یا بنیّة؟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لوجعة، وإنّه لیزیدنی أنّه ما لی طعام آکله،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أما ترضین أنّک سیّدة نساء العالمین؟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فأین مریم بنت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سیّدة نساء عالمها، وأنت سیّدة نساء عالمک، أما واللّه زوّجتک سیداً فی الدنیا والآخرة</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الرسول صلی الله علیه و آله فاطمة سیّدة نساء أهل الجنّة،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عالمها،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مریم علیها السلام، وفاطمة علیها السلام سیّدة نساء أهل الجنّة من الأوّلین والآخرین</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آسیة بنت مزاحم، ومریم بنت عمران، وخدیجة، یمشین أمام فاطمة کالحجّاب لها إلی الجنّة</w:t>
      </w:r>
      <w:r>
        <w:rPr>
          <w:rFonts w:eastAsia="IRNazanin" w:cs="IRNazanin"/>
          <w:color w:val="111111"/>
          <w:sz w:val="28"/>
          <w:szCs w:val="28"/>
          <w:rtl w:val="true"/>
          <w:lang w:bidi="fa-IR"/>
        </w:rPr>
        <w:t>.</w:t>
      </w:r>
      <w:bookmarkStart w:id="330" w:name="pg14048_179113"/>
    </w:p>
    <w:p>
      <w:pPr>
        <w:pStyle w:val="BookText"/>
        <w:rPr/>
      </w:pPr>
      <w:bookmarkEnd w:id="330"/>
      <w:r>
        <w:rPr>
          <w:rFonts w:ascii="IRNazanin" w:hAnsi="IRNazanin" w:eastAsia="IRNazanin"/>
          <w:color w:val="111111"/>
          <w:sz w:val="28"/>
          <w:sz w:val="28"/>
          <w:szCs w:val="28"/>
          <w:rtl w:val="true"/>
          <w:lang w:bidi="fa-IR"/>
        </w:rPr>
        <w:t>وسأل بزل</w:t>
      </w:r>
      <w:r>
        <w:rPr>
          <w:rStyle w:val="FootnoteAnchor"/>
          <w:rtl w:val="true"/>
        </w:rPr>
        <w:footnoteReference w:id="2107"/>
      </w:r>
      <w:r>
        <w:rPr>
          <w:rFonts w:ascii="IRNazanin" w:hAnsi="IRNazanin" w:eastAsia="IRNazanin"/>
          <w:color w:val="111111"/>
          <w:sz w:val="28"/>
          <w:sz w:val="28"/>
          <w:szCs w:val="28"/>
          <w:rtl w:val="true"/>
          <w:lang w:bidi="fa-IR"/>
        </w:rPr>
        <w:t>الهروی الحسین بن روح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بنات رسول‌اللّه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أیّتهن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صارت أفضل وکانت أصغرهنّ سنّاً وأقلّهنّ صحبة لرسول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لخصلتین خصّها اللّه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ورثت رسول اللّه صلی الله علیه و آله، ونسل رسول اللّه صلی الله علیه و آله منها، ولم یخصّها بذلک إلاّ بفضل إخلاص عرفه من نیّتها</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سیّدة الحور من ولد آدم کلّهم 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الحجج فاطمة البتول، عدد کلّ منهما ألف وستمائة وثمانیة وتسعون</w:t>
      </w:r>
      <w:r>
        <w:rPr>
          <w:rFonts w:eastAsia="IRNazanin" w:cs="IRNazanin"/>
          <w:color w:val="111111"/>
          <w:sz w:val="28"/>
          <w:szCs w:val="28"/>
          <w:rtl w:val="true"/>
          <w:lang w:bidi="fa-IR"/>
        </w:rPr>
        <w:t>.</w:t>
      </w:r>
    </w:p>
    <w:p>
      <w:pPr>
        <w:pStyle w:val="Heading3"/>
        <w:numPr>
          <w:ilvl w:val="2"/>
          <w:numId w:val="1"/>
        </w:numPr>
        <w:rPr/>
      </w:pPr>
      <w:bookmarkStart w:id="331" w:name="__RefHeading___Toc3339547_3381743652"/>
      <w:bookmarkStart w:id="332" w:name="_Toc115"/>
      <w:bookmarkEnd w:id="331"/>
      <w:r>
        <w:rPr>
          <w:rtl w:val="true"/>
        </w:rPr>
        <w:t>فصل فی منزلتها علیها السلام عند اللّه تعالی</w:t>
      </w:r>
      <w:bookmarkEnd w:id="332"/>
    </w:p>
    <w:p>
      <w:pPr>
        <w:pStyle w:val="BookText"/>
        <w:rPr/>
      </w:pPr>
      <w:r>
        <w:rPr>
          <w:rFonts w:ascii="IRNazanin" w:hAnsi="IRNazanin" w:eastAsia="IRNazanin"/>
          <w:color w:val="111111"/>
          <w:sz w:val="28"/>
          <w:sz w:val="28"/>
          <w:szCs w:val="28"/>
          <w:rtl w:val="true"/>
          <w:lang w:bidi="fa-IR"/>
        </w:rPr>
        <w:t xml:space="preserve">سفیان الثوری، عن الأعمش، عن أبی‌صالح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Style w:val="FootnoteAnchor"/>
          <w:rtl w:val="true"/>
        </w:rPr>
        <w:footnoteReference w:id="2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یوم القیامة إلاّ إذا قطع الصراط زوّجه اللّه علی باب الجنّة بأربع نسوة من نساء الدنیا، وسبعین ألف حوریة من حور الجنّة، إلاّ علی بن أبی‌طالب علیه السلام، فإنّه زوج البتول فاطمة علیها السلام فی الدنیا، وهو زوجها فی الآخرة فی الجنّة، لیست له زوجة فی الجنّة غیرها من نساء الدنیا، لکن له فی الجنان سبعون ألف حوراء، لکلّ حوراء سبعون ألف خادم</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زید بن علی،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الجعفی، عن الباقر علیه السلام، قال</w:t>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لیغضب لغضب فاطمة، ویرضی لرضاها</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شریح بإسناده عن الصادق علیه السلام، وأبو سعید</w:t>
      </w:r>
      <w:r>
        <w:rPr>
          <w:rStyle w:val="FootnoteAnchor"/>
          <w:rtl w:val="true"/>
        </w:rPr>
        <w:footnoteReference w:id="2112"/>
      </w:r>
      <w:r>
        <w:rPr>
          <w:rFonts w:ascii="IRNazanin" w:hAnsi="IRNazanin" w:eastAsia="IRNazanin"/>
          <w:color w:val="111111"/>
          <w:sz w:val="28"/>
          <w:sz w:val="28"/>
          <w:szCs w:val="28"/>
          <w:rtl w:val="true"/>
          <w:lang w:bidi="fa-IR"/>
        </w:rPr>
        <w:t>الواعظ فی شرف النبی صلی الله علیه و آله، عن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وأبوصالح المؤذّن فی الفضائل،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عبداللّه العکبری فی الإبانة، ومحمود الإسفرائینی فی الدیانة، رووا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لیغضب لغضبک، ویرضی لرضاک</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سندل إلی الصادق علیه السلام وسأله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سندل ألستم رویتم فیما تروون أن اللّه تعالی یغضب لغضب عبده المؤمن، ویرضی لرضاه؟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تنکر أن تکون فاطمة مؤمنة یغضب لغضبها ویرضی لرضاها، فقال سندل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وکتاب السمعانی، وأربعین ابن المؤذّن، ومناقب فاطمة علیها السلام عن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عن حذیفة، وابن مسعود،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أحصنت فرجها، فحرّم اللّه ذرّیّتها علی النار</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الحسن والحسین علیهما السلام</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ولدتها</w:t>
      </w:r>
      <w:r>
        <w:rPr>
          <w:rStyle w:val="FootnoteAnchor"/>
          <w:rtl w:val="true"/>
        </w:rPr>
        <w:footnoteReference w:id="2117"/>
      </w:r>
      <w:r>
        <w:rPr>
          <w:rFonts w:ascii="IRNazanin" w:hAnsi="IRNazanin" w:eastAsia="IRNazanin"/>
          <w:color w:val="111111"/>
          <w:sz w:val="28"/>
          <w:sz w:val="28"/>
          <w:szCs w:val="28"/>
          <w:rtl w:val="true"/>
          <w:lang w:bidi="fa-IR"/>
        </w:rPr>
        <w:t>بنفسها، وهو المروی عن علی بن موسی بن جعفر علیهم السلام</w:t>
      </w:r>
      <w:r>
        <w:rPr>
          <w:rStyle w:val="FootnoteAnchor"/>
          <w:rtl w:val="true"/>
        </w:rPr>
        <w:footnoteReference w:id="2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کلّ مؤمن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الصادق علیه السلام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العمل برّ فاطمة علیها السلام وولدها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العمل الولایة</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أبوهریرة أنّه سجد رسول اللّه صلی الله علیه و آله خمس سجدات بلا رکوع، فقلنا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علیاً، فسجدت، فرفعت رأسی،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الحسن، فسجدت، فرفعت رأسی،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الحسین، فسجدت، ورفعت رأسی،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فاطمة، فسجدت،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من أحبّهم، فسجدت</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السمعانی فی الرسالة القوامیة، والزعفرانی فی فضائل الصحابة، والأشنهی فی اعتقاد أهل السنّة، والعکبری فی الإبانة، وأحمد فی الفضائل، وابن المؤذّن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عن الشعبی، عن أبی‌جحیفة، وعن ابن عبّاس، والأصبغ، 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حفص بن غیاث عن القزوینی، عن عطاء، عن أبی‌هریرة، کلّهم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ووقف الخلائق بین یدی اللّه تعالی،</w:t>
      </w:r>
    </w:p>
    <w:p>
      <w:pPr>
        <w:pStyle w:val="BookText"/>
        <w:rPr/>
      </w:pPr>
      <w:r>
        <w:rPr>
          <w:rFonts w:ascii="IRNazanin" w:hAnsi="IRNazanin" w:eastAsia="IRNazanin"/>
          <w:color w:val="111111"/>
          <w:sz w:val="28"/>
          <w:sz w:val="28"/>
          <w:szCs w:val="28"/>
          <w:rtl w:val="true"/>
          <w:lang w:bidi="fa-IR"/>
        </w:rPr>
        <w:t>نادی منادٍ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غضّوا أبصارکم، ونکّسوا رؤوسکم</w:t>
      </w:r>
      <w:r>
        <w:rPr>
          <w:rStyle w:val="FootnoteAnchor"/>
          <w:rtl w:val="true"/>
        </w:rPr>
        <w:footnoteReference w:id="2121"/>
      </w:r>
      <w:r>
        <w:rPr>
          <w:rFonts w:ascii="IRNazanin" w:hAnsi="IRNazanin" w:eastAsia="IRNazanin"/>
          <w:color w:val="111111"/>
          <w:sz w:val="28"/>
          <w:sz w:val="28"/>
          <w:szCs w:val="28"/>
          <w:rtl w:val="true"/>
          <w:lang w:bidi="fa-IR"/>
        </w:rPr>
        <w:t>، فإنّ فاطمة بنت محمّد تجوز علی الصراط</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أبی‌أیّوب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فیمرّ معها سبعون جاریة من الحور العین کالبرق اللامع</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تقبل ابنتی فاطمة علی ناقة من نوق الجنة، مدلّجة</w:t>
      </w:r>
      <w:r>
        <w:rPr>
          <w:rStyle w:val="FootnoteAnchor"/>
          <w:rtl w:val="true"/>
        </w:rPr>
        <w:footnoteReference w:id="2124"/>
      </w:r>
      <w:r>
        <w:rPr>
          <w:rFonts w:ascii="IRNazanin" w:hAnsi="IRNazanin" w:eastAsia="IRNazanin"/>
          <w:color w:val="111111"/>
          <w:sz w:val="28"/>
          <w:sz w:val="28"/>
          <w:szCs w:val="28"/>
          <w:rtl w:val="true"/>
          <w:lang w:bidi="fa-IR"/>
        </w:rPr>
        <w:t>الجنبین، خطامها من لؤلؤ رطب، قوائمها من الزمرّد الأخضر، ذنبها من المسک الأذفر، عیناها یاقوتتان حمراوان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قبّة من نور، یری ظاهرها من باطنها، وباطنها من ظاهرها، داخلها عفو اللّه، وخارجها رحمة اللّه، علی رأسها تاج من نور، للتاج سبعون رکناً، کلّ رکن مرصّع بالدرّ والیاقوت، یضیء کما یضیء الکوکب الدرّی فی افق السماء، وعن یمینها سبعون ألف ملک، وعن شمالها سبعون ألف ملک، وجبرئیل آخذ بخطام الناقة،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أبصارکم حتّی تجوز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فتسیر حتّی تحاذی عرش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منبج</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توافی فی النشور علی نجیبٍ به أملاک ربّک محدقونا</w:t>
      </w:r>
    </w:p>
    <w:p>
      <w:pPr>
        <w:pStyle w:val="BookText"/>
        <w:rPr/>
      </w:pPr>
      <w:r>
        <w:rPr>
          <w:rFonts w:ascii="IRNazanin" w:hAnsi="IRNazanin" w:eastAsia="IRNazanin"/>
          <w:color w:val="111111"/>
          <w:sz w:val="28"/>
          <w:sz w:val="28"/>
          <w:szCs w:val="28"/>
          <w:rtl w:val="true"/>
          <w:lang w:bidi="fa-IR"/>
        </w:rPr>
        <w:t>ویسمع من خلال العرش صوتٌ</w:t>
      </w:r>
    </w:p>
    <w:p>
      <w:pPr>
        <w:pStyle w:val="BookText"/>
        <w:rPr/>
      </w:pPr>
      <w:r>
        <w:rPr>
          <w:rFonts w:ascii="IRNazanin" w:hAnsi="IRNazanin" w:eastAsia="IRNazanin"/>
          <w:color w:val="111111"/>
          <w:sz w:val="28"/>
          <w:sz w:val="28"/>
          <w:szCs w:val="28"/>
          <w:rtl w:val="true"/>
          <w:lang w:bidi="fa-IR"/>
        </w:rPr>
        <w:t>ینادی والخلائق شاخصونا</w:t>
      </w:r>
    </w:p>
    <w:p>
      <w:pPr>
        <w:pStyle w:val="BookText"/>
        <w:rPr/>
      </w:pPr>
      <w:r>
        <w:rPr>
          <w:rFonts w:ascii="IRNazanin" w:hAnsi="IRNazanin" w:eastAsia="IRNazanin"/>
          <w:color w:val="111111"/>
          <w:sz w:val="28"/>
          <w:sz w:val="28"/>
          <w:szCs w:val="28"/>
          <w:rtl w:val="true"/>
          <w:lang w:bidi="fa-IR"/>
        </w:rPr>
        <w:t>ألا إنّ البتول تجوز فیکم</w:t>
      </w:r>
    </w:p>
    <w:p>
      <w:pPr>
        <w:pStyle w:val="BookText"/>
        <w:rPr/>
      </w:pPr>
      <w:r>
        <w:rPr>
          <w:rFonts w:ascii="IRNazanin" w:hAnsi="IRNazanin" w:eastAsia="IRNazanin"/>
          <w:color w:val="111111"/>
          <w:sz w:val="28"/>
          <w:sz w:val="28"/>
          <w:szCs w:val="28"/>
          <w:rtl w:val="true"/>
          <w:lang w:bidi="fa-IR"/>
        </w:rPr>
        <w:t>فغضّوا من مهابتها العیونا</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فاطمة علیها السلام، وتخلع علیها الحلل، وهی آخذة بقمیص الحسین علیه السلام ملطّخ بالدم، وقد تعلّقت بقوائم</w:t>
      </w:r>
      <w:r>
        <w:rPr>
          <w:rStyle w:val="FootnoteAnchor"/>
          <w:rtl w:val="true"/>
        </w:rPr>
        <w:footnoteReference w:id="2126"/>
      </w:r>
      <w:r>
        <w:rPr>
          <w:rFonts w:ascii="IRNazanin" w:hAnsi="IRNazanin" w:eastAsia="IRNazanin"/>
          <w:color w:val="111111"/>
          <w:sz w:val="28"/>
          <w:sz w:val="28"/>
          <w:szCs w:val="28"/>
          <w:rtl w:val="true"/>
          <w:lang w:bidi="fa-IR"/>
        </w:rPr>
        <w:t>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احکم بینی وبین قاتل ولدی الحسین، فیؤخذ لها بحقّها</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بن عبد اللّه القائنی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لمن شفعاؤه خصماؤه والصور فی نفخ الخلائق ینفخ</w:t>
      </w:r>
    </w:p>
    <w:p>
      <w:pPr>
        <w:pStyle w:val="BookText"/>
        <w:rPr/>
      </w:pPr>
      <w:r>
        <w:rPr>
          <w:rFonts w:ascii="IRNazanin" w:hAnsi="IRNazanin" w:eastAsia="IRNazanin"/>
          <w:color w:val="111111"/>
          <w:sz w:val="28"/>
          <w:sz w:val="28"/>
          <w:szCs w:val="28"/>
          <w:rtl w:val="true"/>
          <w:lang w:bidi="fa-IR"/>
        </w:rPr>
        <w:t>لابدّ أن ترد القیامة فاطم وقمیصها بدم الحسین ملطّخ</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ببنت المصطفی قد تعلّقت یداها بساق العرش والدمع أذرّت</w:t>
      </w:r>
    </w:p>
    <w:p>
      <w:pPr>
        <w:pStyle w:val="BookText"/>
        <w:rPr/>
      </w:pPr>
      <w:r>
        <w:rPr>
          <w:rFonts w:ascii="IRNazanin" w:hAnsi="IRNazanin" w:eastAsia="IRNazanin"/>
          <w:color w:val="111111"/>
          <w:sz w:val="28"/>
          <w:sz w:val="28"/>
          <w:szCs w:val="28"/>
          <w:rtl w:val="true"/>
          <w:lang w:bidi="fa-IR"/>
        </w:rPr>
        <w:t>وفی حجرها ثوب الحسین مضرّجاً وعنها جمیع العالمین بحسرة</w:t>
      </w:r>
    </w:p>
    <w:p>
      <w:pPr>
        <w:pStyle w:val="BookText"/>
        <w:rPr/>
      </w:pPr>
      <w:r>
        <w:rPr>
          <w:rFonts w:ascii="IRNazanin" w:hAnsi="IRNazanin" w:eastAsia="IRNazanin"/>
          <w:color w:val="111111"/>
          <w:sz w:val="28"/>
          <w:sz w:val="28"/>
          <w:szCs w:val="28"/>
          <w:rtl w:val="true"/>
          <w:lang w:bidi="fa-IR"/>
        </w:rPr>
        <w:t>تقول أیا عدل اقض بینی وبین من تعدّی علی ابنی بین قهرٍ وقسوة</w:t>
      </w:r>
    </w:p>
    <w:p>
      <w:pPr>
        <w:pStyle w:val="BookText"/>
        <w:rPr/>
      </w:pPr>
      <w:r>
        <w:rPr>
          <w:rFonts w:ascii="IRNazanin" w:hAnsi="IRNazanin" w:eastAsia="IRNazanin"/>
          <w:color w:val="111111"/>
          <w:sz w:val="28"/>
          <w:sz w:val="28"/>
          <w:szCs w:val="28"/>
          <w:rtl w:val="true"/>
          <w:lang w:bidi="fa-IR"/>
        </w:rPr>
        <w:t>أجالوا علیه بالصوارم والقنا وکم جال فیهم من سنانٍ وشفرة</w:t>
      </w:r>
    </w:p>
    <w:p>
      <w:pPr>
        <w:pStyle w:val="BookText"/>
        <w:rPr/>
      </w:pPr>
      <w:r>
        <w:rPr>
          <w:rFonts w:ascii="IRNazanin" w:hAnsi="IRNazanin" w:eastAsia="IRNazanin"/>
          <w:color w:val="111111"/>
          <w:sz w:val="28"/>
          <w:sz w:val="28"/>
          <w:szCs w:val="28"/>
          <w:rtl w:val="true"/>
          <w:lang w:bidi="fa-IR"/>
        </w:rPr>
        <w:t>فیقضی علی قومٍ إلیها تألّبوا بشرّ عذاب النار من غیر فترة</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فی کثیر من الأخبار والتفاسیر،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الثعلبی، وفضائل أبی‌السعادات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یَرَوْنَ فِیها شَمْساً وَ لا زَمْهَرِیراً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أهل الجنّة فی الجنّة بعد ما سکنوا، رأوا نوراً أضاء الجنان، فیقول</w:t>
      </w:r>
    </w:p>
    <w:p>
      <w:pPr>
        <w:pStyle w:val="BookText"/>
        <w:rPr/>
      </w:pPr>
      <w:r>
        <w:rPr>
          <w:rFonts w:ascii="IRNazanin" w:hAnsi="IRNazanin" w:eastAsia="IRNazanin"/>
          <w:color w:val="111111"/>
          <w:sz w:val="28"/>
          <w:sz w:val="28"/>
          <w:szCs w:val="28"/>
          <w:rtl w:val="true"/>
          <w:lang w:bidi="fa-IR"/>
        </w:rPr>
        <w:t>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إنّک قد قلت فی کتابک المنزل علی نبیّک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فِیها شَمْساً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نور الشمس، ولا نور القمر، وإنّ علیاً وفاطمة تعجّبا من شیء، فضحکا، فأشرقت الجنان من نورهما</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شعبة بن الحجّاج، عن سعید بن جبیر، عن ابن عبّاس، فی 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وإذا نور قد ضرب وجهی، فقلت لجبرئیل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النور الذی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هذا نور الشمس، ولا نور القمر، ولکن جاریة من جواری علی بن أبی‌طالب علیه السلام اطّلعت من قصرها، فنظرت إلیک، فضحکت، فهذا النور خرج من فیها، وهی تدور فی الجنّة إلی أن یدخلها أمیرالمؤمنین علیه السلام</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فی کتاب مولد فاطمة علیها السلام، والخرکوشی فی شرف النبی صلی الله علیه و آله، وابن بطّة فی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الکلبی، عن جعفر بن محمّد علیهما السلام، قال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لم سمّیت فاطمة فاطمة؟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فاطمة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فطمت هی وشیعتها عن النار</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شیرویه فی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الأنصاری،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ابنتی فاطمة؛ لأنّ اللّه فطمها وفطم محبّیها عن النار</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أیّ شیء تفسیر فاطمة؟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سیّدی،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فطمت من الشرّ</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فاطمة؛ لأنّها فطمت عن الطمث</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أبوصالح المؤذّن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ما البتول؟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w:t>
      </w:r>
      <w:r>
        <w:rPr>
          <w:rStyle w:val="FootnoteAnchor"/>
          <w:rtl w:val="true"/>
        </w:rPr>
        <w:footnoteReference w:id="2134"/>
      </w:r>
      <w:r>
        <w:rPr>
          <w:rFonts w:ascii="IRNazanin" w:hAnsi="IRNazanin" w:eastAsia="IRNazanin"/>
          <w:color w:val="111111"/>
          <w:sz w:val="28"/>
          <w:sz w:val="28"/>
          <w:szCs w:val="28"/>
          <w:rtl w:val="true"/>
          <w:lang w:bidi="fa-IR"/>
        </w:rPr>
        <w:t>لم تر حمرة قطّ، ولم تحض، فإنّ الحیض مکروه فی</w:t>
      </w:r>
      <w:r>
        <w:rPr>
          <w:rStyle w:val="FootnoteAnchor"/>
          <w:rtl w:val="true"/>
        </w:rPr>
        <w:footnoteReference w:id="2135"/>
      </w:r>
      <w:r>
        <w:rPr>
          <w:rFonts w:ascii="IRNazanin" w:hAnsi="IRNazanin" w:eastAsia="IRNazanin"/>
          <w:color w:val="111111"/>
          <w:sz w:val="28"/>
          <w:sz w:val="28"/>
          <w:szCs w:val="28"/>
          <w:rtl w:val="true"/>
          <w:lang w:bidi="fa-IR"/>
        </w:rPr>
        <w:t>بنات الأنبیاء</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حمیراء إنّ فاطمة لیست کنساء الآدمیین، لا تعتلّ کما یعتلن</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عبید الهروی فی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مریم بتولاً؛ لأنّها بتلت عن الرجال، وسمّیت فاطمة بتولاً؛ لأنّها بتلت عن النظیر</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النساء علی علی علیه السلام ما دامت فاطمة علیها السلام حیّة؛ لأنّها طاهرة لا تحیض</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هاشم الجعفری</w:t>
      </w:r>
      <w:r>
        <w:rPr>
          <w:rStyle w:val="FootnoteAnchor"/>
          <w:rtl w:val="true"/>
        </w:rPr>
        <w:footnoteReference w:id="2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صاحب العسکر علیه السلام لِمَ سمّیت فاطمة الزهراء؟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وجهها یزهر لأمیرالمؤمنین علیه السلام من أوّل النهار کالشمس الضاحیة، وعند</w:t>
      </w:r>
      <w:bookmarkStart w:id="333" w:name="pg14048_179127"/>
    </w:p>
    <w:p>
      <w:pPr>
        <w:pStyle w:val="BookText"/>
        <w:rPr/>
      </w:pPr>
      <w:bookmarkEnd w:id="333"/>
      <w:r>
        <w:rPr>
          <w:rFonts w:ascii="IRNazanin" w:hAnsi="IRNazanin" w:eastAsia="IRNazanin"/>
          <w:color w:val="111111"/>
          <w:sz w:val="28"/>
          <w:sz w:val="28"/>
          <w:szCs w:val="28"/>
          <w:rtl w:val="true"/>
          <w:lang w:bidi="fa-IR"/>
        </w:rPr>
        <w:t>الزوال کالقمر المنیر، وعند الغروب غروب الشمس کالکوکب الدرّی</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فاطمة الزهراء؟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لها فی الجنّة قبّة من یاقوتة حمراء، إرتفاعها فی الهواء مسیرة سنة، معلّقة بقدرة الجبّار، لا علاقة لها من فوقها فتمسکها، ولا دعامة لها من تحتها فتلزمها، لها مائة ألف باب، وعلی کلّ باب ألف من الملائکة، یراها أهل الجنّة کما یری أحدکم الکوکب الدرّی الزاهر فی افق السماء،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الزهراء لفاطمة علیها السلام</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3339549_3381743652"/>
      <w:bookmarkStart w:id="335" w:name="_Toc116"/>
      <w:bookmarkEnd w:id="334"/>
      <w:r>
        <w:rPr>
          <w:rtl w:val="true"/>
        </w:rPr>
        <w:t>فصل فی حبّ النبی صلی الله علیه و آله إیّاها علیها السلام</w:t>
      </w:r>
      <w:bookmarkEnd w:id="335"/>
    </w:p>
    <w:p>
      <w:pPr>
        <w:pStyle w:val="BookText"/>
        <w:rPr/>
      </w:pPr>
      <w:r>
        <w:rPr>
          <w:rFonts w:ascii="IRNazanin" w:hAnsi="IRNazanin" w:eastAsia="IRNazanin"/>
          <w:color w:val="111111"/>
          <w:sz w:val="28"/>
          <w:sz w:val="28"/>
          <w:szCs w:val="28"/>
          <w:rtl w:val="true"/>
          <w:lang w:bidi="fa-IR"/>
        </w:rPr>
        <w:t>فضائل العشرة عن أبی‌السعادات، وفضائل الصحابة عن السمعانی، وفی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شریک، والأعمش، وکثیر النوا، وابن الحجّام، کلّهم عن جمیع بن عمیر، عن عائشة، وعن اسامة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عبد اللّه بن عطاء، عن عبداللّه 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أیّ النساء أحبّ إلیک؟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الترمذی، 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أحبّ النساء إلی رسول اللّه صلی الله علیه و آله فاطمة علیها السلام، ومن الرجال علی علیه السلام</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القلوب عن أبی‌طالب المکّی، والأربعین عن أبی‌صالح المؤذّن، وفضائل الصحابة عن أحمد، بالإسناد عن سفیان، وعن الأعمش، عن أبی الجحّاف، عن</w:t>
      </w:r>
    </w:p>
    <w:p>
      <w:pPr>
        <w:pStyle w:val="BookText"/>
        <w:rPr/>
      </w:pPr>
      <w:r>
        <w:rPr>
          <w:rFonts w:ascii="IRNazanin" w:hAnsi="IRNazanin" w:eastAsia="IRNazanin"/>
          <w:color w:val="111111"/>
          <w:sz w:val="28"/>
          <w:sz w:val="28"/>
          <w:szCs w:val="28"/>
          <w:rtl w:val="true"/>
          <w:lang w:bidi="fa-IR"/>
        </w:rPr>
        <w:t>جمیع، عن عائشة، أنّه قال علی علیه السلام للنبی صلی الله علیه و آله لمّا جلس بینه وبین فاطمة علیها السلام وهما مضطجعان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أیّنا أحبّ إلیک أنا أو هی؟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أحبّ إلیّ، وأنت أعزّ علیّ منها</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الترمذی، وإبانة العکبری، وأخبار فاطمة علیها السلام عن أبی‌علی الصولی، وتاریخ خراسان عن السلامی، مسنداً عن جمیع التیمی</w:t>
      </w:r>
      <w:r>
        <w:rPr>
          <w:rStyle w:val="FootnoteAnchor"/>
          <w:rtl w:val="true"/>
        </w:rPr>
        <w:footnoteReference w:id="214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عمّتی علی عائشة، فقالت لها 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الخروج علی علی علیه السلام؟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دعینا، فواللّه ما کان أحد من الرجال أحبّ إلی رسول اللّه صلی الله علیه و آله من علی، ولا من النساء أحبّ إلیه من فاطمة</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عن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افتخر علی وفاطمة علیهما السلام بفضائلهما، فأخبر جبرئیل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قد أطالا الخصومة فی محبّتک، فاحکم بینهما، فدخل وقصّ علیهما مقالتهما، ثمّ أقبل علی فاطمة علیها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حلاوة الولد، وله عزّ الرجال، وهو أحبّ إلیّ منک،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اصطفاک واجتباک وهداک وهدی بک الاُمّة لا زلت مقرّة له ما عشت</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معتمد؛ لأنّهما منزّهان أن یحتاجا إلی أن یصلح بینهما رسول اللّه صلی الله علیه و آله، وکذا کلّ ما یأتی فی هذا المعنی</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الشعبی، والحسن البصری، وسفیان الثوری، ومجاهد، وابن جبیر، وجابر الأنصاری، ومحمّد الباقر علیه السلام، وجعفر الصادق علیه السلام،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منّی، فمن أغضبها فقد أغضبنی</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أخرجه البخاری عن المسور بن مخزمة</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آذاها فقد آذانی، ومن آذانی فقد آذی اللّه</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مسلم والحلیة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ابنتی بضعة منّی، یریبنی ما أرابها، ویؤذینی ما آذاها</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أبی‌وقّاص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من سرّها فقد سرّنی، ومن ساءها فقد ساءنی، فاطمة أعزّ البریّة علیّ</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أبی‌سهل بن زیاد، عن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وحلیة أبی‌نعیم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و ابن أبی‌ملیکة، والمسور بن مخزمة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شجنة منّی، یقبضنی ما یقبضها، ویبسطنی ما یبسطها</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سهل بن عبد اللّه إلی عمر بن عبدالعزیز،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تؤثر علیهم ولد فاطمة علیها السلام،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الثقة من الصحابة أنّ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 یرضینی ما أرضاها، ویسخطنی ما أسخطها، فواللّه إنّی لحقیق أن أطلب رضی رسول اللّه صلی الله علیه و آله ورضاه ورضاها فی رضی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هذا یدلّ علی عصمتها؛ لأنّها لو کانت ممّن تقارف الذنوب، لم یکن مؤذیها مؤذیاً له صلی الله علیه و آله علی کلّ حال، بل کان من فعل المستحقّ من ذمّها، وإقامة الحدّ إن کان الفعل یقتضیه سارّاً له ومطیعاً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أبوالسعادات فی فضائل العشرة، وابن المؤذّن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عکرمة، عن ابن عبّاس، وعن أبی‌ثعلبة الخشنی، وعن نافع، عن ابن عمر،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صلی الله علیه و آله إذا أراد سفراً، کان آخر الناس عهداً بفاطمة علیها السلام، وإذا قدم کان أوّل الناس عهداً بفاطمة علیها السلام</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أبوصالح المؤذّن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شعبة، عن عمرو بن مرّة، عن إبراهیم، عن مسروق،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لمّا أمرنی أن ازوّج فاطمة من علی، ففعلت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بنی جنّة من لؤلؤة، بین کلّ قصبة إلی قصبة لؤلؤة من یاقوت مشذّرة بالذهب، وجعل سقوفها زبرجداً أخضر، وجعل فیها طاقات من لؤلؤ مکلّلة بالیاقوت، ثمّ جعل غرفاً لبنة من ذهب، ولبنة من فضّة، ولبنة من درّ، ولبنة من یاقوت، ولبنة من زبرجد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 فیها عیوناً تنبع من نواحیها، وحفّ بالأنهار، وجعل علی الأنهار قباباً من درّ قد شعّبت بسلاسل الذهب، وحفّت بأنواع الشجر، وبنی فی کلّ غصن قبّة، وجعل فی کلّ قبّة أریکة من درّة بیضاء، غشاؤها السندس والاستبرق، وفرش</w:t>
      </w:r>
      <w:bookmarkStart w:id="336" w:name="pg14048_179135"/>
    </w:p>
    <w:p>
      <w:pPr>
        <w:pStyle w:val="BookText"/>
        <w:rPr/>
      </w:pPr>
      <w:bookmarkEnd w:id="336"/>
      <w:r>
        <w:rPr>
          <w:rFonts w:ascii="IRNazanin" w:hAnsi="IRNazanin" w:eastAsia="IRNazanin"/>
          <w:color w:val="111111"/>
          <w:sz w:val="28"/>
          <w:sz w:val="28"/>
          <w:szCs w:val="28"/>
          <w:rtl w:val="true"/>
          <w:lang w:bidi="fa-IR"/>
        </w:rPr>
        <w:t>أرضها بالزعفران، وفتق بالمسک والعنبر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فی کلّ قبّة حوراء، والقبّة لها مائة باب، علی کلّ باب جاریتان وشجرتان، فی کلّ قبّة مفرش، وکتاب مکتوب حول القباب آیة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لمن بنی اللّه هذه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لعلی بن أبی‌طالب وفاطمة علیهما السلام ابنتک، سوی جنانهما، تحفة أتحفهما اللّه، ولتقرّ بذلک عینک یا رسول‌اللّه</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أکان قولک فی الزهراء فاطمة قول امریء لهج بالنصب مفتون</w:t>
      </w:r>
    </w:p>
    <w:p>
      <w:pPr>
        <w:pStyle w:val="BookText"/>
        <w:rPr/>
      </w:pPr>
      <w:r>
        <w:rPr>
          <w:rFonts w:ascii="IRNazanin" w:hAnsi="IRNazanin" w:eastAsia="IRNazanin"/>
          <w:color w:val="111111"/>
          <w:sz w:val="28"/>
          <w:sz w:val="28"/>
          <w:szCs w:val="28"/>
          <w:rtl w:val="true"/>
          <w:lang w:bidi="fa-IR"/>
        </w:rPr>
        <w:t>عیّرتها بالرحی والحبّ تطحنه لا زال زادک حبّاً غیر مطحون</w:t>
      </w:r>
    </w:p>
    <w:p>
      <w:pPr>
        <w:pStyle w:val="BookText"/>
        <w:rPr/>
      </w:pPr>
      <w:r>
        <w:rPr>
          <w:rFonts w:ascii="IRNazanin" w:hAnsi="IRNazanin" w:eastAsia="IRNazanin"/>
          <w:color w:val="111111"/>
          <w:sz w:val="28"/>
          <w:sz w:val="28"/>
          <w:szCs w:val="28"/>
          <w:rtl w:val="true"/>
          <w:lang w:bidi="fa-IR"/>
        </w:rPr>
        <w:t>وقلت إنّ رسول اللّه زوّجها مسکینة بنت مسکین لمسکین</w:t>
      </w:r>
    </w:p>
    <w:p>
      <w:pPr>
        <w:pStyle w:val="BookText"/>
        <w:rPr/>
      </w:pPr>
      <w:r>
        <w:rPr>
          <w:rFonts w:ascii="IRNazanin" w:hAnsi="IRNazanin" w:eastAsia="IRNazanin"/>
          <w:color w:val="111111"/>
          <w:sz w:val="28"/>
          <w:sz w:val="28"/>
          <w:szCs w:val="28"/>
          <w:rtl w:val="true"/>
          <w:lang w:bidi="fa-IR"/>
        </w:rPr>
        <w:t>ستّ النساء غداً فی الحشر یخدمها أهل الجنان بحور الحرّ والعین</w:t>
      </w:r>
    </w:p>
    <w:p>
      <w:pPr>
        <w:pStyle w:val="Heading3"/>
        <w:numPr>
          <w:ilvl w:val="2"/>
          <w:numId w:val="1"/>
        </w:numPr>
        <w:rPr/>
      </w:pPr>
      <w:bookmarkStart w:id="337" w:name="__RefHeading___Toc3339551_3381743652"/>
      <w:bookmarkStart w:id="338" w:name="_Toc117"/>
      <w:bookmarkEnd w:id="337"/>
      <w:r>
        <w:rPr>
          <w:rtl w:val="true"/>
        </w:rPr>
        <w:t>فصل فی معجزاتها علیها السلام</w:t>
      </w:r>
      <w:bookmarkEnd w:id="338"/>
    </w:p>
    <w:p>
      <w:pPr>
        <w:pStyle w:val="BookText"/>
        <w:rPr/>
      </w:pPr>
      <w:r>
        <w:rPr>
          <w:rFonts w:ascii="IRNazanin" w:hAnsi="IRNazanin" w:eastAsia="IRNazanin"/>
          <w:color w:val="111111"/>
          <w:sz w:val="28"/>
          <w:sz w:val="28"/>
          <w:szCs w:val="28"/>
          <w:rtl w:val="true"/>
          <w:lang w:bidi="fa-IR"/>
        </w:rPr>
        <w:t>فی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قرأ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قبلک من رسول ولا نبیّ ولا محدّث</w:t>
      </w:r>
      <w:r>
        <w:rPr>
          <w:rFonts w:eastAsia="IRNazanin" w:cs="IRNazanin"/>
          <w:color w:val="111111"/>
          <w:sz w:val="28"/>
          <w:szCs w:val="28"/>
          <w:rtl w:val="true"/>
          <w:lang w:bidi="fa-IR"/>
        </w:rPr>
        <w:t>»</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أبی‌بکر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قبلک من رسول ولا نبی ولا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تحدّث الملائکة إلاّ الأنبیاء؟</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مریم لم تکن نبیّة وکانت محدّثة، واُمّ موسی علیه السلام کانت محدّثة ولم تکن نبیة، وسارة قد عاینت الملائکة، فبشّروها بإسحاق، ومن وراء إسحاق</w:t>
      </w:r>
    </w:p>
    <w:p>
      <w:pPr>
        <w:pStyle w:val="BookText"/>
        <w:rPr/>
      </w:pPr>
      <w:r>
        <w:rPr>
          <w:rFonts w:ascii="IRNazanin" w:hAnsi="IRNazanin" w:eastAsia="IRNazanin"/>
          <w:color w:val="111111"/>
          <w:sz w:val="28"/>
          <w:sz w:val="28"/>
          <w:szCs w:val="28"/>
          <w:rtl w:val="true"/>
          <w:lang w:bidi="fa-IR"/>
        </w:rPr>
        <w:t>یعقوب، ولم تکن نبیة، وفاطمة کانت محدّثة ولم تکن نبیة</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سعد القمّی فی بصائر الدرجات، ومحمّد بن یعقوب الکلینی فی الکافی باباً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الذی یظهر له الملک فیکلّمه، والنبی الذی یؤتی فی منامه، وربما اجتمعت النبوّة والرسالة لواحد، والمحدّث الذی یسمع الصوت ولا یری الصورة</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أبی صالح</w:t>
      </w:r>
      <w:r>
        <w:rPr>
          <w:rStyle w:val="FootnoteAnchor"/>
          <w:rtl w:val="true"/>
        </w:rPr>
        <w:footnoteReference w:id="2161"/>
      </w:r>
      <w:r>
        <w:rPr>
          <w:rFonts w:ascii="IRNazanin" w:hAnsi="IRNazanin" w:eastAsia="IRNazanin"/>
          <w:color w:val="111111"/>
          <w:sz w:val="28"/>
          <w:sz w:val="28"/>
          <w:szCs w:val="28"/>
          <w:rtl w:val="true"/>
          <w:lang w:bidi="fa-IR"/>
        </w:rPr>
        <w:t>،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اغمی علی النبی صلی الله علیه و آله فی مرضه، فدقّ بابه،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غریب أتیت أسأل رسول اللّه صلی الله علیه و آله، أتأذنون لی فی الدخول علیه؟ فأجابت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رحمک اللّه لحاجتک، فرسول‌اللّه صلی الله علیه و آله عنک مشغول، فمضی، ثمّ رجع، فدقّ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یستأذن علی رسول اللّه صلی الله علیه و آله، أفتأذنون للغرباء؟ فأفاق رسول اللّه صلی الله علیه و آله من غشیته،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أتدرین من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مفرّق الجماعات، ومنغّص اللذّات، هذا ملک الموت، ما استأذن واللّه علی أحد قبلی، ولا یستأذن لأحد من بعدی، إستأذن علیّ لکرامتی علی اللّه، ائذنی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رحمک اللّه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کریح هفافة،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أهل بیت رسول اللّه، فأوصی النبی صلی الله علیه و آله إلی علی علیه السلام بالصبر عن الدنیا، وبحفظ فاطمة علیها السلام، وبجمع القرآن، وبقضاء دینه،</w:t>
      </w:r>
    </w:p>
    <w:p>
      <w:pPr>
        <w:pStyle w:val="BookText"/>
        <w:rPr/>
      </w:pPr>
      <w:r>
        <w:rPr>
          <w:rFonts w:ascii="IRNazanin" w:hAnsi="IRNazanin" w:eastAsia="IRNazanin"/>
          <w:color w:val="111111"/>
          <w:sz w:val="28"/>
          <w:sz w:val="28"/>
          <w:szCs w:val="28"/>
          <w:rtl w:val="true"/>
          <w:lang w:bidi="fa-IR"/>
        </w:rPr>
        <w:t>وبغسله، وأن یعمل حول قبره حائطاً، ویحفظ الحسن والحسین علیهما السلام</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أبی‌الحسن البصری، قالت فاطمة علیها السلام لأمیرالمؤمنین علیه السلام بعد وفاة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لأسمع فی اذنی حدیثاً، فیه أقاصیص وأخبار وتعزیة،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سمعتیه فعرّفنی، فعرّفته، فجعل یکتب، ویقول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إملی علیّ ما تسمعین، فجمع من ذلک کتاباً تتضمّن ما یکون من الحوادث إلی یوم القیامة، وقتل من یقتل، وموت من یموت، فلمّا جمعه سمّاه مصحف فاطمة علیها السلام، وهو الذی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مصحف فاطمة علیها السلام</w:t>
      </w:r>
      <w:r>
        <w:rPr>
          <w:rStyle w:val="FootnoteAnchor"/>
          <w:rtl w:val="true"/>
        </w:rPr>
        <w:footnoteReference w:id="2163"/>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أبوعبیدة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 فاطمة علیها السلام علی أبیها خمسة وسبعین یوماً، وکان جبرئیل علیه السلام یأتیها ویخبرها بحال أبیها، ویعزّیها، ویخبرها بالحوادث بعدها، وکان علی علیه السلام یکتب ذلک، وهذا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فَناداها مِنْ تَحْتِها أَلاّ تَحْزَنِی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البصری، وابن إسحاق، عن عمّار ومیمونة أنّ کلیهما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فاطمة علیها السلام نائمة والرحی تدور، فأخبرت رسول اللّه صلی الله علیه و آله بذلک،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p>
    <w:p>
      <w:pPr>
        <w:pStyle w:val="BookText"/>
        <w:rPr/>
      </w:pPr>
      <w:r>
        <w:rPr>
          <w:rFonts w:ascii="IRNazanin" w:hAnsi="IRNazanin" w:eastAsia="IRNazanin"/>
          <w:color w:val="111111"/>
          <w:sz w:val="28"/>
          <w:sz w:val="28"/>
          <w:szCs w:val="28"/>
          <w:rtl w:val="true"/>
          <w:lang w:bidi="fa-IR"/>
        </w:rPr>
        <w:t>تعالی علم ضعف أمته، فأوحی إلی الرحی أن تدور، فدارت</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رواه أبوالقاسم البستی فی مناقب أمیرالمؤمنین علیه السلام، وأبوصالح المؤذّن فی الأربعین عن الشعبی، بإسناده عن میمونة، وابن فیّاض فی شرح الأخبار</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أنّها علیها السلام ربما اشتغلت بصلاتها وعبادتها، فربما بکی ولدها، فتری</w:t>
      </w:r>
      <w:r>
        <w:rPr>
          <w:rStyle w:val="FootnoteAnchor"/>
          <w:rtl w:val="true"/>
        </w:rPr>
        <w:footnoteReference w:id="2168"/>
      </w:r>
      <w:r>
        <w:rPr>
          <w:rFonts w:ascii="IRNazanin" w:hAnsi="IRNazanin" w:eastAsia="IRNazanin"/>
          <w:color w:val="111111"/>
          <w:sz w:val="28"/>
          <w:sz w:val="28"/>
          <w:szCs w:val="28"/>
          <w:rtl w:val="true"/>
          <w:lang w:bidi="fa-IR"/>
        </w:rPr>
        <w:t>المهد یتحرّک، وکان ملک یحرّکه</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 امّ أیمن جئت یوماً إلی الزهراء فی وقت الهجیر</w:t>
      </w:r>
    </w:p>
    <w:p>
      <w:pPr>
        <w:pStyle w:val="BookText"/>
        <w:rPr/>
      </w:pPr>
      <w:r>
        <w:rPr>
          <w:rFonts w:ascii="IRNazanin" w:hAnsi="IRNazanin" w:eastAsia="IRNazanin"/>
          <w:color w:val="111111"/>
          <w:sz w:val="28"/>
          <w:sz w:val="28"/>
          <w:szCs w:val="28"/>
          <w:rtl w:val="true"/>
          <w:lang w:bidi="fa-IR"/>
        </w:rPr>
        <w:t>فلمّا أن دنوت سمعت صوتاً وطحناً فی الرحاء مع الهدیر</w:t>
      </w:r>
    </w:p>
    <w:p>
      <w:pPr>
        <w:pStyle w:val="BookText"/>
        <w:rPr/>
      </w:pPr>
      <w:r>
        <w:rPr>
          <w:rFonts w:ascii="IRNazanin" w:hAnsi="IRNazanin" w:eastAsia="IRNazanin"/>
          <w:color w:val="111111"/>
          <w:sz w:val="28"/>
          <w:sz w:val="28"/>
          <w:szCs w:val="28"/>
          <w:rtl w:val="true"/>
          <w:lang w:bidi="fa-IR"/>
        </w:rPr>
        <w:t>فجئت الباب أقرعه ملیّاً فما من سامعٍ أو من مجیر</w:t>
      </w:r>
    </w:p>
    <w:p>
      <w:pPr>
        <w:pStyle w:val="BookText"/>
        <w:rPr/>
      </w:pPr>
      <w:r>
        <w:rPr>
          <w:rFonts w:ascii="IRNazanin" w:hAnsi="IRNazanin" w:eastAsia="IRNazanin"/>
          <w:color w:val="111111"/>
          <w:sz w:val="28"/>
          <w:sz w:val="28"/>
          <w:szCs w:val="28"/>
          <w:rtl w:val="true"/>
          <w:lang w:bidi="fa-IR"/>
        </w:rPr>
        <w:t>إذ الزهراء نائمة سکوت وطحن للرحاء بلا مدیر</w:t>
      </w:r>
    </w:p>
    <w:p>
      <w:pPr>
        <w:pStyle w:val="BookText"/>
        <w:rPr/>
      </w:pPr>
      <w:r>
        <w:rPr>
          <w:rFonts w:ascii="IRNazanin" w:hAnsi="IRNazanin" w:eastAsia="IRNazanin"/>
          <w:color w:val="111111"/>
          <w:sz w:val="28"/>
          <w:sz w:val="28"/>
          <w:szCs w:val="28"/>
          <w:rtl w:val="true"/>
          <w:lang w:bidi="fa-IR"/>
        </w:rPr>
        <w:t>فجئت المصطفی فقصصت شأنی وما عاینت من أمرٍ ذعور</w:t>
      </w:r>
    </w:p>
    <w:p>
      <w:pPr>
        <w:pStyle w:val="BookText"/>
        <w:rPr/>
      </w:pPr>
      <w:r>
        <w:rPr>
          <w:rFonts w:ascii="IRNazanin" w:hAnsi="IRNazanin" w:eastAsia="IRNazanin"/>
          <w:color w:val="111111"/>
          <w:sz w:val="28"/>
          <w:sz w:val="28"/>
          <w:szCs w:val="28"/>
          <w:rtl w:val="true"/>
          <w:lang w:bidi="fa-IR"/>
        </w:rPr>
        <w:t>فقال المصطفی شکراً لربّی بإتمام الحباء لها جدیر</w:t>
      </w:r>
    </w:p>
    <w:p>
      <w:pPr>
        <w:pStyle w:val="BookText"/>
        <w:rPr/>
      </w:pPr>
      <w:r>
        <w:rPr>
          <w:rFonts w:ascii="IRNazanin" w:hAnsi="IRNazanin" w:eastAsia="IRNazanin"/>
          <w:color w:val="111111"/>
          <w:sz w:val="28"/>
          <w:sz w:val="28"/>
          <w:szCs w:val="28"/>
          <w:rtl w:val="true"/>
          <w:lang w:bidi="fa-IR"/>
        </w:rPr>
        <w:t>رآها اللّه متعبة فألقی علیها النوم ذو المنّ الکبیر</w:t>
      </w:r>
    </w:p>
    <w:p>
      <w:pPr>
        <w:pStyle w:val="BookText"/>
        <w:rPr/>
      </w:pPr>
      <w:r>
        <w:rPr>
          <w:rFonts w:ascii="IRNazanin" w:hAnsi="IRNazanin" w:eastAsia="IRNazanin"/>
          <w:color w:val="111111"/>
          <w:sz w:val="28"/>
          <w:sz w:val="28"/>
          <w:szCs w:val="28"/>
          <w:rtl w:val="true"/>
          <w:lang w:bidi="fa-IR"/>
        </w:rPr>
        <w:t>ووکّل بالرحی ملکاً مدیراً فعدت وقد ملئت من السرور</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المعتمد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أیمن کانت أرضعت فاطمة علیها السلام</w:t>
      </w:r>
      <w:r>
        <w:rPr>
          <w:rFonts w:eastAsia="IRNazanin" w:cs="IRNazanin"/>
          <w:color w:val="111111"/>
          <w:sz w:val="28"/>
          <w:szCs w:val="28"/>
          <w:rtl w:val="true"/>
          <w:lang w:bidi="fa-IR"/>
        </w:rPr>
        <w:t>)</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الثعلبی فی تفسیره، وابن المؤذّن فی الأربعین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محمّد بن المنکدر،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أقام أیّاماً لم یطعم طعاماً، وجاء إلی منازل أزواجه، فلم یصب شیئاً، فجاء إلی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بطولها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جفنة تفور فیها طعام،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لَکِ هذا قالَتْ هُوَ مِنْ عِنْدِ اللّهِ إِنَّ اللّهَ یَرْزُقُ مَنْ یَشاءُ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یمتنی حتّی رأیت فی ابنتی ما رآه زکریّا لمریم، کان إذا دخل علیها وجد عندها رزقاً، فیقول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أنّی لک هذا؟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یرزق من یشاء بغیر حساب</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ورهنت علیها السلام کسوة لها عند امرأة زید الیهودی فی المدینة، واستقرضت الشعیر، فلمّا دخل زید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الأنوار فی دارنا؟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لکسوة فاطمة علیها السلام، فأسلم فی الحال، وأسلمت امرأته وجیرانه، حتّی أسلم ثمانون نفساً</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أبوجعفر الطوسی فی 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وعن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استخرج أمیرالمؤمنین علیه السلام من منزله، خرجت فاطمة علیها السلام حتّی انتهت إلی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عن ابن عمّی، فوالذی بعث محمّداً صلی الله علیه و آله بالحقّ لئن لم تخلوا لأنشرنّ شعری، ولأضعنّ قمیص رسول اللّه صلی الله علیه و آله علی رأسی، ولأصرخنّ إلی اللّه تعالی، فما ناقة صالح بأکرم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ولا الفصیل بأکرم علی اللّه</w:t>
      </w:r>
      <w:r>
        <w:rPr>
          <w:rFonts w:eastAsia="IRNazanin" w:cs="IRNazanin"/>
          <w:color w:val="111111"/>
          <w:sz w:val="28"/>
          <w:szCs w:val="28"/>
          <w:rtl w:val="true"/>
          <w:lang w:bidi="fa-IR"/>
        </w:rPr>
        <w:t>)</w:t>
      </w:r>
      <w:r>
        <w:rPr>
          <w:rStyle w:val="FootnoteAnchor"/>
          <w:rtl w:val="true"/>
        </w:rPr>
        <w:footnoteReference w:id="2173"/>
      </w:r>
      <w:r>
        <w:rPr>
          <w:rFonts w:ascii="IRNazanin" w:hAnsi="IRNazanin" w:eastAsia="IRNazanin"/>
          <w:color w:val="111111"/>
          <w:sz w:val="28"/>
          <w:sz w:val="28"/>
          <w:szCs w:val="28"/>
          <w:rtl w:val="true"/>
          <w:lang w:bidi="fa-IR"/>
        </w:rPr>
        <w:t>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واللّه أساس حیطان المسجد تقلّعت من أسفلها، حتّی لو أراد رجل أن ینفذ</w:t>
      </w:r>
      <w:r>
        <w:rPr>
          <w:rStyle w:val="FootnoteAnchor"/>
          <w:rtl w:val="true"/>
        </w:rPr>
        <w:footnoteReference w:id="2174"/>
      </w:r>
      <w:r>
        <w:rPr>
          <w:rFonts w:ascii="IRNazanin" w:hAnsi="IRNazanin" w:eastAsia="IRNazanin"/>
          <w:color w:val="111111"/>
          <w:sz w:val="28"/>
          <w:sz w:val="28"/>
          <w:szCs w:val="28"/>
          <w:rtl w:val="true"/>
          <w:lang w:bidi="fa-IR"/>
        </w:rPr>
        <w:t>من تحتها نفذ</w:t>
      </w:r>
      <w:r>
        <w:rPr>
          <w:rStyle w:val="FootnoteAnchor"/>
          <w:rtl w:val="true"/>
        </w:rPr>
        <w:footnoteReference w:id="2175"/>
      </w:r>
      <w:r>
        <w:rPr>
          <w:rFonts w:ascii="IRNazanin" w:hAnsi="IRNazanin" w:eastAsia="IRNazanin"/>
          <w:color w:val="111111"/>
          <w:sz w:val="28"/>
          <w:sz w:val="28"/>
          <w:szCs w:val="28"/>
          <w:rtl w:val="true"/>
          <w:lang w:bidi="fa-IR"/>
        </w:rPr>
        <w:t>، فدنوت منها،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ومولاتی إنّ اللّه تبارک وتعالی بعث أباک رحمة، فلا تکونی نقمة، فرجعت الحیطان حتّی سطعت الغبرة من أسفلها، فدخلت فی خیاشیمنا</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المفضّل بن عمر، عن الصادق علیه السلام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خدیجة لمّا تزوج بها رسول‌اللّه صلی الله علیه و آله هجرها نساء مکّة، فاستوحشت لذلک، فلمّا حملت بفاطمة علیها السلام کانت فاطمة علیها السلام تحدّثها من بطنها، فسمع ذلک یوماً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هذا جبرئیل یبشّرنی أنّها ابنتی، وأنّها النسمة</w:t>
      </w:r>
      <w:r>
        <w:rPr>
          <w:rStyle w:val="FootnoteAnchor"/>
          <w:rtl w:val="true"/>
        </w:rPr>
        <w:footnoteReference w:id="2177"/>
      </w:r>
      <w:r>
        <w:rPr>
          <w:rFonts w:ascii="IRNazanin" w:hAnsi="IRNazanin" w:eastAsia="IRNazanin"/>
          <w:color w:val="111111"/>
          <w:sz w:val="28"/>
          <w:sz w:val="28"/>
          <w:szCs w:val="28"/>
          <w:rtl w:val="true"/>
          <w:lang w:bidi="fa-IR"/>
        </w:rPr>
        <w:t>الطاهرة المیمونة، وأنّ اللّه سیجعل نسلی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 ولادتها اغتمّت، فدخل علیها أربع نسوة سمر طوال،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تحزنی یا خدیجة، فإنّا رسل ربّک، ونحن أخواتک، وأنا سارة، وهذه آسیة، وهذه مریم، وهذه کلثوم اخت موسی علیه السلام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فجلسن عندها، فوضعت فاطمة علیها السلام طاهرة، فأشرق منها النور حتّی دخل بیوتات مکّة، ودخل عشر من الحور العین معهنّ الأباریق والطاس، وفی الأباریق ماء من الکوثر، فغسّلنها به، ولففنها فی خرقتین بیضاوین أشدّ بیاضاً من اللبن، وأطیب ریحاً من المسک</w:t>
      </w:r>
      <w:r>
        <w:rPr>
          <w:rFonts w:eastAsia="IRNazanin" w:cs="IRNazanin"/>
          <w:color w:val="111111"/>
          <w:sz w:val="28"/>
          <w:szCs w:val="28"/>
          <w:rtl w:val="true"/>
          <w:lang w:bidi="fa-IR"/>
        </w:rPr>
        <w:t>.</w:t>
      </w:r>
      <w:bookmarkStart w:id="339" w:name="pg14048_179147"/>
    </w:p>
    <w:p>
      <w:pPr>
        <w:pStyle w:val="BookText"/>
        <w:rPr/>
      </w:pPr>
      <w:bookmarkEnd w:id="339"/>
      <w:r>
        <w:rPr>
          <w:rFonts w:ascii="IRNazanin" w:hAnsi="IRNazanin" w:eastAsia="IRNazanin"/>
          <w:color w:val="111111"/>
          <w:sz w:val="28"/>
          <w:sz w:val="28"/>
          <w:szCs w:val="28"/>
          <w:rtl w:val="true"/>
          <w:lang w:bidi="fa-IR"/>
        </w:rPr>
        <w:t>فنطقت فاطمة علیها السلام،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أبی رسول اللّه سیّد الأنبیاء، وأنّ بعلی سیّد الأوصیاء، وولدی سادة الأسباط، ثمّ سلّمت علیهنّ، وسمّت کلّ واحدة باسمها، وتباشرت الحور العین،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خذیها یا خدیجة طاهرة مطهّرة، زکیة میمونة، بورک فیها وفی نسلها، فکانت تنمو فی الیوم کما ینمی الصبی فی الشهر</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3339553_3381743652"/>
      <w:bookmarkStart w:id="341" w:name="_Toc118"/>
      <w:bookmarkEnd w:id="340"/>
      <w:r>
        <w:rPr>
          <w:rtl w:val="true"/>
        </w:rPr>
        <w:t>فصل فی سیرتها علیها السلام</w:t>
      </w:r>
      <w:bookmarkEnd w:id="341"/>
    </w:p>
    <w:p>
      <w:pPr>
        <w:pStyle w:val="BookText"/>
        <w:rPr/>
      </w:pP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هذه الاُمّة أعبد من فاطمة علیها السلام، کانت تقوم حتّی تورّم قدماها</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النبی صلی الله علیه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خیر للمرأة؟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تری رجلاً، ولا یراها رجل، فضمّها إلیه،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أبی‌نعیم، ومسند أبی‌یعلی،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قطّ أصدق من فاطمة علیها السلام غیر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بینهما شیء،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سلها، فإنّها لا تکذب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الحدیثین عطاء، وعمرو بن دینار</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برّةٌ طیّبةٌ طاهرةٌ مریم الکبری عفافاً وورع</w:t>
      </w:r>
    </w:p>
    <w:p>
      <w:pPr>
        <w:pStyle w:val="BookText"/>
        <w:rPr/>
      </w:pPr>
      <w:r>
        <w:rPr>
          <w:rFonts w:ascii="IRNazanin" w:hAnsi="IRNazanin" w:eastAsia="IRNazanin"/>
          <w:color w:val="111111"/>
          <w:sz w:val="28"/>
          <w:sz w:val="28"/>
          <w:szCs w:val="28"/>
          <w:rtl w:val="true"/>
          <w:lang w:bidi="fa-IR"/>
        </w:rPr>
        <w:t>عمرو بن دینار،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رؤیت فاطمة علیها السلام ضاحکة قطّ منذ قبض رسول اللّه صلی الله علیه و آله حتّی قبضت</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أشتکی ممّا أندأ بالقرب، فقالت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إنّی أشتکی یدی ممّا طحن بالرحی</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وتفسیر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رأی النبی صلی الله علیه و آله فاطمة علیها السلام وعلیها کساء من أجلّة</w:t>
      </w:r>
      <w:r>
        <w:rPr>
          <w:rStyle w:val="FootnoteAnchor"/>
          <w:rtl w:val="true"/>
        </w:rPr>
        <w:footnoteReference w:id="2184"/>
      </w:r>
      <w:r>
        <w:rPr>
          <w:rFonts w:ascii="Amiri" w:hAnsi="Amiri" w:eastAsia="Amiri" w:cs="Amiri"/>
          <w:color w:val="111111"/>
          <w:sz w:val="28"/>
          <w:sz w:val="28"/>
          <w:szCs w:val="28"/>
          <w:rtl w:val="true"/>
          <w:lang w:bidi="ar-SA"/>
        </w:rPr>
        <w:t>الإبل، وهی تطحن بیدیها، وترضع ولدها، فدمعت عینا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بنتاه تعجّلی مرارة الدنیا بحلاوة الآخرة، فقالت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الحمد للّه علی نعمائه، والشکر للّه علی آلائه،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وعلّمها رسول اللّه صلی الله علیه و آله تسبیح الزهراء، وصلاة التسبیح</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أبوصالح المؤذّن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دخل علی ابنته فاطمة علیها السلام، فإذا فی عنقها قلادة، فأعرض عنها، فقطعتها فرمت بها، فقال</w:t>
      </w:r>
    </w:p>
    <w:p>
      <w:pPr>
        <w:pStyle w:val="BookText"/>
        <w:rPr/>
      </w:pPr>
      <w:r>
        <w:rPr>
          <w:rFonts w:ascii="IRNazanin" w:hAnsi="IRNazanin" w:eastAsia="IRNazanin"/>
          <w:color w:val="111111"/>
          <w:sz w:val="28"/>
          <w:sz w:val="28"/>
          <w:szCs w:val="28"/>
          <w:rtl w:val="true"/>
          <w:lang w:bidi="fa-IR"/>
        </w:rPr>
        <w:t>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یا فاطمة، ثمّ جاءها سائل، فناولته القلادة</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القشیری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فی البادیة عن القافلة، فوجدت امرأة،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سَلامٌ فَسَوْفَ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علیها،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تصنعین هاهنا؟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یَهْدِ اللّهُ فَما لَهُ مِنْ مُضِلٍّ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الجنّ أنت أم من الإنس؟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خُذُوا زِینَتَکُمْ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أقبلت؟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یُنادَوْنَ مِنْ مَکانٍ بَعِیدٍ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تقصدین؟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انقطعت؟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السَّماواتِ وَ الْأَرْضَ وَ ما بَیْنَهُما فِی سِتَّةِ أَیّامٍ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أتشتهین طعاماً؟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جَعَلْناهُمْ جَسَداً لا یَأْکُلُونَ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فأطعمتها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هرولی وتعجّلی،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أردفک؟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فأرکبتها،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أدرکنا القافلة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أحد فیها؟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یَحْیی خُذِ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إِنِّی أَنَا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فصحت بهذه الأسماء، فإذا بأربعة شباب متوجّهین نحوها،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منک؟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زِینَةُ الْحَیاةِ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أتوها،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اسْتَأْجِرْهُ إِنَّ خَیْرَ مَنِ اسْتَأْجَرْتَ الْقَوِیُّ الْأَمِینُ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فکافونی بأشیاء،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یُضاعِفُ لِمَنْ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فزادوا علیّ</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فسألتهم عنها،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امّنا فضّة جاریة الزهراء علیها السلام، ما تکلّمت منذ عشرین سنة إلاّ بالقرآن</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bookmarkStart w:id="342" w:name="pg14048_179155"/>
    </w:p>
    <w:p>
      <w:pPr>
        <w:pStyle w:val="Heading3"/>
        <w:numPr>
          <w:ilvl w:val="2"/>
          <w:numId w:val="1"/>
        </w:numPr>
        <w:rPr/>
      </w:pPr>
      <w:bookmarkStart w:id="343" w:name="__RefHeading___Toc3339555_3381743652"/>
      <w:bookmarkStart w:id="344" w:name="_Toc119"/>
      <w:bookmarkEnd w:id="342"/>
      <w:bookmarkEnd w:id="343"/>
      <w:r>
        <w:rPr>
          <w:rtl w:val="true"/>
        </w:rPr>
        <w:t>فصل فی تزویجها علیها السلام</w:t>
      </w:r>
      <w:bookmarkEnd w:id="344"/>
    </w:p>
    <w:p>
      <w:pPr>
        <w:pStyle w:val="BookText"/>
        <w:rPr/>
      </w:pPr>
      <w:r>
        <w:rPr>
          <w:rFonts w:ascii="IRNazanin" w:hAnsi="IRNazanin" w:eastAsia="IRNazanin"/>
          <w:color w:val="111111"/>
          <w:sz w:val="28"/>
          <w:sz w:val="28"/>
          <w:szCs w:val="28"/>
          <w:rtl w:val="true"/>
          <w:lang w:bidi="fa-IR"/>
        </w:rPr>
        <w:t>لقد اشتهر فی الصحاح بالأسانید، عن أمیرالمؤمنین علیه السلام، وابن عبّاس، وابن مسعود، وجابر الأنصاری، وأنس بن مالک، والبراء بن عازب، واُمّ سلمة، بألفاظ مختلفة، ومعانی متّفقة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أبابکر وعمر خطبا إلی النبی صلی الله علیه و آله فاطمة علیها السلام مرّة بعد اخری، فردّهما</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أحمد فی الفضائل، عن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أبابکر وعمر خطبا إلی النبی صلی الله علیه و آله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صغیرة</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بطّة فی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خطبها عبدالرحمن، فلم یجبه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بکذا وکذا من المهر، فغضب صلی الله علیه و آله ومدّ یده إلی حصی، فرفعها، فسبّحت فی یده، وجعلها فی ذیله، فصارت درّاً ومرجاناً، یعرض به جواب المهر</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خطب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سمعتک یا رسول اللّه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ونسب منقطع إلاّ سببی ونسبی،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السبب، فقد سبّب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النسب، فقد قرّب اللّه، وهشّ وبشّ فی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شیء ازوّجک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حالی، إنّ لی فرساً وبغلاً وسیفاً ودرعاً،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الدرع</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أتی سلمان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 صلی الله علیه و آله، فلمّا دخل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 یا علی، فإنّ اللّه قد زوّجک بها فی السماء قبل أن ازوّجکها فی الأرض، ولقد أتانی ملک،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محمّد باجتماع الشمل وطهارة النسل،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نسطائیل من موکّلی قوائم العرش، سألت اللّه هذه البشارة، وجبرئیل علی أثری</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أبوبریدة،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خطب فاطمة علیها السلام،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فقیل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 من رسول اللّه صلی الله علیه و آله إحداهما، أعطاک الأهل، وأعطاک الرحب</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بلال بن 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أطلع النبی صلی الله علیه و آله بوجه کالبدر مشرق</w:t>
      </w:r>
      <w:r>
        <w:rPr>
          <w:rStyle w:val="FootnoteAnchor"/>
          <w:rtl w:val="true"/>
        </w:rPr>
        <w:footnoteReference w:id="2195"/>
      </w:r>
      <w:r>
        <w:rPr>
          <w:rFonts w:ascii="IRNazanin" w:hAnsi="IRNazanin" w:eastAsia="IRNazanin"/>
          <w:color w:val="111111"/>
          <w:sz w:val="28"/>
          <w:sz w:val="28"/>
          <w:szCs w:val="28"/>
          <w:rtl w:val="true"/>
          <w:lang w:bidi="fa-IR"/>
        </w:rPr>
        <w:t>، فسأل ابن عوف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أتتنی من ربّی لأخی وابن عمّی وابنتی، وأنّ اللّه تعالی زوّج علیاً بفاطمة، وأمر رضوان خازن الجنان، فهزّ شجرة طوبی، فحملت رقاعاً بعدد محبّی أهل بیتی، وأنشأ من تحتها ملائکة من نور، ودفع إلی کلّ ملک صکّاً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استوت القیامة بأهلها نادت الملائکة فی الخلائق، فلا یبقی محبّاً لنا أهل البیت إلاّ دفعت إلیه صکّاً</w:t>
      </w:r>
      <w:r>
        <w:rPr>
          <w:rFonts w:eastAsia="IRNazanin" w:cs="IRNazanin"/>
          <w:color w:val="111111"/>
          <w:sz w:val="28"/>
          <w:szCs w:val="28"/>
          <w:rtl w:val="true"/>
          <w:lang w:bidi="fa-IR"/>
        </w:rPr>
        <w:t>)</w:t>
      </w:r>
      <w:r>
        <w:rPr>
          <w:rStyle w:val="FootnoteAnchor"/>
          <w:rtl w:val="true"/>
        </w:rPr>
        <w:footnoteReference w:id="2196"/>
      </w:r>
      <w:r>
        <w:rPr>
          <w:rFonts w:ascii="IRNazanin" w:hAnsi="IRNazanin" w:eastAsia="IRNazanin"/>
          <w:color w:val="111111"/>
          <w:sz w:val="28"/>
          <w:sz w:val="28"/>
          <w:szCs w:val="28"/>
          <w:rtl w:val="true"/>
          <w:lang w:bidi="fa-IR"/>
        </w:rPr>
        <w:t>براءة من النار بأخی وابن عمّی وابنتی فکاک رقاب رجال ونساء من امّتی</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w:t>
      </w:r>
      <w:r>
        <w:rPr>
          <w:rStyle w:val="FootnoteAnchor"/>
          <w:rtl w:val="true"/>
        </w:rPr>
        <w:footnoteReference w:id="2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فی الصکوک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العلیّ الجبّار لشیعة علی</w:t>
      </w:r>
    </w:p>
    <w:p>
      <w:pPr>
        <w:pStyle w:val="BookText"/>
        <w:rPr/>
      </w:pPr>
      <w:r>
        <w:rPr>
          <w:rFonts w:ascii="IRNazanin" w:hAnsi="IRNazanin" w:eastAsia="IRNazanin"/>
          <w:color w:val="111111"/>
          <w:sz w:val="28"/>
          <w:sz w:val="28"/>
          <w:szCs w:val="28"/>
          <w:rtl w:val="true"/>
          <w:lang w:bidi="fa-IR"/>
        </w:rPr>
        <w:t>وفاطمة علیهما السلام من‌النار</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بطّة، وابن المؤذّن والسمعانی،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ابن عبّاس، وأنس ابن مالک،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رسول اللّه صلی الله علیه و آله جالس إذ جاء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جاء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اسلّم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یخبرنی أنّ اللّه زوّجک فاطمة، وأشهد علی تزویجها أربعین ألف ملک، وأوحی اللّه تعالی إلی 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انثری علیهم الدرّ والیاقوت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فنثرت علیهم الدرّ والیاقوت</w:t>
      </w:r>
      <w:r>
        <w:rPr>
          <w:rFonts w:eastAsia="IRNazanin" w:cs="IRNazanin"/>
          <w:color w:val="111111"/>
          <w:sz w:val="28"/>
          <w:szCs w:val="28"/>
          <w:rtl w:val="true"/>
          <w:lang w:bidi="fa-IR"/>
        </w:rPr>
        <w:t>)</w:t>
      </w:r>
      <w:r>
        <w:rPr>
          <w:rStyle w:val="FootnoteAnchor"/>
          <w:rtl w:val="true"/>
        </w:rPr>
        <w:footnoteReference w:id="2199"/>
      </w:r>
      <w:r>
        <w:rPr>
          <w:rFonts w:ascii="IRNazanin" w:hAnsi="IRNazanin" w:eastAsia="IRNazanin"/>
          <w:color w:val="111111"/>
          <w:sz w:val="28"/>
          <w:sz w:val="28"/>
          <w:szCs w:val="28"/>
          <w:rtl w:val="true"/>
          <w:lang w:bidi="fa-IR"/>
        </w:rPr>
        <w:t>فابتدرن إلیه الحور العین، یلتقطن فی أطباق الدرّ والیاقوت، وهنّ یتهادینه بینهنّ إلی یوم القیامة، وکانوا یتهادون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تحفة خیر النساء</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ابن بطّة،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أخذ منه یومئذ شیئاً أکثر ممّا أخذ صاحبه، أو أحسن، افتخر به علی صاحبه إلی یوم القیامة</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تزوّج علی فاطمة علیهما السلام، تناثرت ثمار الجنّة علی الملائکة</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الآثار عن المصطفین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الرحمن عزّوجلّ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زوّجت</w:t>
      </w:r>
    </w:p>
    <w:p>
      <w:pPr>
        <w:pStyle w:val="BookText"/>
        <w:rPr/>
      </w:pPr>
      <w:r>
        <w:rPr>
          <w:rFonts w:ascii="IRNazanin" w:hAnsi="IRNazanin" w:eastAsia="IRNazanin"/>
          <w:color w:val="111111"/>
          <w:sz w:val="28"/>
          <w:sz w:val="28"/>
          <w:szCs w:val="28"/>
          <w:rtl w:val="true"/>
          <w:lang w:bidi="fa-IR"/>
        </w:rPr>
        <w:t>فاطمة من علی، فأنا الولی للوصی</w:t>
      </w:r>
      <w:r>
        <w:rPr>
          <w:rFonts w:eastAsia="IRNazanin" w:cs="IRNazanin"/>
          <w:color w:val="111111"/>
          <w:sz w:val="28"/>
          <w:szCs w:val="28"/>
          <w:rtl w:val="true"/>
          <w:lang w:bidi="fa-IR"/>
        </w:rPr>
        <w:t>)</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خباب بن الأرت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أوحی إلی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النور من النور، وکان الولی اللّه، والخطیب جبرئیل علیه السلام، والمنادی میکائیل علیه السلام، والداعی إسرافیل علیه السلام، والناثر عزرائیل علیه السلام، والشهود ملائکة السماوات والأرضین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أوحی إلی 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انثری ما علیک، فنثرت الدرّ الأبیض، والیاقوت الأحمر، والزبرجد الأخضر، واللؤلؤ الرطب، فبادرن</w:t>
      </w:r>
      <w:r>
        <w:rPr>
          <w:rStyle w:val="FootnoteAnchor"/>
          <w:rtl w:val="true"/>
        </w:rPr>
        <w:footnoteReference w:id="2204"/>
      </w:r>
      <w:r>
        <w:rPr>
          <w:rFonts w:ascii="IRNazanin" w:hAnsi="IRNazanin" w:eastAsia="IRNazanin"/>
          <w:color w:val="111111"/>
          <w:sz w:val="28"/>
          <w:sz w:val="28"/>
          <w:szCs w:val="28"/>
          <w:rtl w:val="true"/>
          <w:lang w:bidi="fa-IR"/>
        </w:rPr>
        <w:t>الحور العین یلتقطن ویهدین بعضهنّ إلی بعض</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 علیه السلام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دعاه رسول اللّه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علی، فإنّ اللّه قد کفانی ما کان من همّتی تزویجک، أتانی جبرئیل ومعه من سنبل الجنّة وقرنفلها، فتناولتهما، وأخذتهما فشممتهما،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هذا السنبل والقرنفل؟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 سکّان الجنّة من الملائکة ومن فیها أن یزیّنوا الجنان کلّها بمغارسها وأشجارها وثمارها وقصورها، وأمر ریحها فهبّت بأنواع العطر والطیب، وأمر حور عینها بالقراءة فیها طه ویس وطواسین وحم عسق</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نادی منادٍ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الیوم یوم ولیمة علی، ألا إنّی أشهدکم أنّی زوّجت فاطمة من علی رضیً منّی ببعضهما لبعض، ثم بعث اللّه سبحانه سحابة بیضاء، فقطرت من لؤلؤها وزبرجدها ویواقیتها، وقامت الملائکة، فنثرن من</w:t>
      </w:r>
    </w:p>
    <w:p>
      <w:pPr>
        <w:pStyle w:val="BookText"/>
        <w:rPr/>
      </w:pPr>
      <w:r>
        <w:rPr>
          <w:rFonts w:ascii="IRNazanin" w:hAnsi="IRNazanin" w:eastAsia="IRNazanin"/>
          <w:color w:val="111111"/>
          <w:sz w:val="28"/>
          <w:sz w:val="28"/>
          <w:szCs w:val="28"/>
          <w:rtl w:val="true"/>
          <w:lang w:bidi="fa-IR"/>
        </w:rPr>
        <w:t>سنبلها وقرنفلها، وهذا ممّا نثرت الملائکة إلی آخر الخبر</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الخطیب راحیل</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خطب راحیل فی البیت المعمور فی جمع من أهل السماوات السبع،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الأوّل قبل أوّلیة الأوّلین، الباقی بعد فناء العالمین، نحمده إذ جعلنا ملائکة روحانیین، وبربوبیّته مذعنین، وله علی ما أنعم علینا شاکرین، حجبنا من الذنوب، وسترنا من العیوب، أسکننا فی السماوات، وقرّبنا إلی السرادقات، وحجب عنّا النهم للشهوات، وجعل نهمتنا وشهوتنا فی تقدیسه وتسبیحه، الباسط رحمته، الواهب نعمته، جلّ عن إلحاد أهل الأرض من المشرکین، وتعالی بعظمته عن إفک الملحدین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الملک الجبّار صفوة کرمه، وعبد عظمته لأمته، سیّدة النساء بنت خیر النبیّین، وسیّد المرسلین، وإمام المتّقین، فوصل حبله بحبل رجل من أهله وصاحبه، المصدّق دعوته، المبادر إلی کلمته، علی الوصول، بفاطمة البتول، ابنة الرسول</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جبرئیل علیه السلام روی عن اللّه تعالی عقیبها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ردائی، والعظمة کبریائی، والخلق کلّهم عبیدی وإمائی، زوّجت فاطمة أمتی من علی صفوتی، اشهدوا ملائکتی</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الجلیل لجبرئیل منبراً فی ظلّ طوبی من متون زبرجد</w:t>
      </w:r>
    </w:p>
    <w:p>
      <w:pPr>
        <w:pStyle w:val="BookText"/>
        <w:rPr/>
      </w:pPr>
      <w:r>
        <w:rPr>
          <w:rFonts w:ascii="IRNazanin" w:hAnsi="IRNazanin" w:eastAsia="IRNazanin"/>
          <w:color w:val="111111"/>
          <w:sz w:val="28"/>
          <w:sz w:val="28"/>
          <w:szCs w:val="28"/>
          <w:rtl w:val="true"/>
          <w:lang w:bidi="fa-IR"/>
        </w:rPr>
        <w:t>شهد الملائکة الکرام وربّهم وکفی بهم وبربّهم من شهّد</w:t>
      </w:r>
    </w:p>
    <w:p>
      <w:pPr>
        <w:pStyle w:val="BookText"/>
        <w:rPr/>
      </w:pPr>
      <w:r>
        <w:rPr>
          <w:rFonts w:ascii="IRNazanin" w:hAnsi="IRNazanin" w:eastAsia="IRNazanin"/>
          <w:color w:val="111111"/>
          <w:sz w:val="28"/>
          <w:sz w:val="28"/>
          <w:szCs w:val="28"/>
          <w:rtl w:val="true"/>
          <w:lang w:bidi="fa-IR"/>
        </w:rPr>
        <w:t>وتناثرت طوبی علیهم لؤلؤاً وزمرّداً متتابعاً لم یعقد</w:t>
      </w:r>
    </w:p>
    <w:p>
      <w:pPr>
        <w:pStyle w:val="BookText"/>
        <w:rPr/>
      </w:pPr>
      <w:r>
        <w:rPr>
          <w:rFonts w:ascii="IRNazanin" w:hAnsi="IRNazanin" w:eastAsia="IRNazanin"/>
          <w:color w:val="111111"/>
          <w:sz w:val="28"/>
          <w:sz w:val="28"/>
          <w:szCs w:val="28"/>
          <w:rtl w:val="true"/>
          <w:lang w:bidi="fa-IR"/>
        </w:rPr>
        <w:t>وملاک فاطمة الذی</w:t>
      </w:r>
      <w:r>
        <w:rPr>
          <w:rStyle w:val="FootnoteAnchor"/>
          <w:rtl w:val="true"/>
        </w:rPr>
        <w:footnoteReference w:id="2210"/>
      </w:r>
      <w:r>
        <w:rPr>
          <w:rFonts w:ascii="IRNazanin" w:hAnsi="IRNazanin" w:eastAsia="IRNazanin"/>
          <w:color w:val="111111"/>
          <w:sz w:val="28"/>
          <w:sz w:val="28"/>
          <w:szCs w:val="28"/>
          <w:rtl w:val="true"/>
          <w:lang w:bidi="fa-IR"/>
        </w:rPr>
        <w:t>ما مثله فی متهم شرف</w:t>
      </w:r>
      <w:r>
        <w:rPr>
          <w:rStyle w:val="FootnoteAnchor"/>
          <w:rtl w:val="true"/>
        </w:rPr>
        <w:footnoteReference w:id="2211"/>
      </w:r>
      <w:r>
        <w:rPr>
          <w:rFonts w:ascii="IRNazanin" w:hAnsi="IRNazanin" w:eastAsia="IRNazanin"/>
          <w:color w:val="111111"/>
          <w:sz w:val="28"/>
          <w:sz w:val="28"/>
          <w:szCs w:val="28"/>
          <w:rtl w:val="true"/>
          <w:lang w:bidi="fa-IR"/>
        </w:rPr>
        <w:t>ولا فی منجد</w:t>
      </w:r>
      <w:r>
        <w:rPr>
          <w:rStyle w:val="FootnoteAnchor"/>
          <w:rtl w:val="true"/>
        </w:rPr>
        <w:footnoteReference w:id="2212"/>
      </w:r>
    </w:p>
    <w:p>
      <w:pPr>
        <w:pStyle w:val="BookText"/>
        <w:rPr/>
      </w:pPr>
      <w:r>
        <w:rPr>
          <w:rFonts w:ascii="IRNazanin" w:hAnsi="IRNazanin" w:eastAsia="IRNazanin"/>
          <w:color w:val="111111"/>
          <w:sz w:val="28"/>
          <w:sz w:val="28"/>
          <w:szCs w:val="28"/>
          <w:rtl w:val="true"/>
          <w:lang w:bidi="fa-IR"/>
        </w:rPr>
        <w:t>وکان بین تزویج أمیرالمؤمنین وفاطمة علیهما السلام فی السماء إلی تزویجهما فی الأرض أربعین یوماً، زوّجها رسول اللّه صلی الله علیه و آله من علی علیه السلام أوّل یوم من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کان یوم السادس منه</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قال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رسول اللّه صلی الله علیه و آله جالس إذ دخل علیه ملک له أربعة وعشرون وجهاً،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لم أرک فی هذه الصورة،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بجبرئیل، أنا محمود، بعثنی اللّه أن ازوّج النور من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 علی</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ولّی</w:t>
      </w:r>
      <w:r>
        <w:rPr>
          <w:rStyle w:val="FootnoteAnchor"/>
          <w:rtl w:val="true"/>
        </w:rPr>
        <w:footnoteReference w:id="2214"/>
      </w:r>
      <w:r>
        <w:rPr>
          <w:rFonts w:ascii="IRNazanin" w:hAnsi="IRNazanin" w:eastAsia="IRNazanin"/>
          <w:color w:val="111111"/>
          <w:sz w:val="28"/>
          <w:sz w:val="28"/>
          <w:szCs w:val="28"/>
          <w:rtl w:val="true"/>
          <w:lang w:bidi="fa-IR"/>
        </w:rPr>
        <w:t>الملک إذا بین کتفیه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علی وصیّه، فقال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کم کتب هذا بین کتفیک؟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یخلق اللّه آدم باثنین وعشرین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بأربعة وعشرین ألف عام</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أبوهریرة، عن أبی‌الزبیر، عن جابر الأنصاری، حدیث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وأنبأنی أبوالعلی العطّار، وأبوالمؤیّد الخطیب، بنحو هذا الخبر، إلاّ أنّهما 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Style w:val="FootnoteAnchor"/>
          <w:rtl w:val="true"/>
        </w:rPr>
        <w:footnoteReference w:id="2216"/>
      </w:r>
      <w:r>
        <w:rPr>
          <w:rFonts w:ascii="IRNazanin" w:hAnsi="IRNazanin" w:eastAsia="IRNazanin"/>
          <w:color w:val="111111"/>
          <w:sz w:val="28"/>
          <w:sz w:val="28"/>
          <w:szCs w:val="28"/>
          <w:rtl w:val="true"/>
          <w:lang w:bidi="fa-IR"/>
        </w:rPr>
        <w:t>له عشرون رأساً، فی کلّ رأس ألف لسان، وکان اسم الملک صرصائیل</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مردویه فی فضائل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أبی‌القاسم سلیمان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شعبة، عن عمرو بن مرّة، عن إبراهیم، عن مسروق، عن ابن مسعود،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أمرنی أن ازوّج فاطمة من علی</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ذکر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صهر رسول اللّه صلی الله علیه و آله، نزل جبرئیل علی رسول اللّه صلی الله علیه و آله،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یأمرک أن تزوّج فاطمة من علی</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شاهین بالإسناد، عن أبی‌أیّوب الأنصاری،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بتزویجک</w:t>
      </w:r>
    </w:p>
    <w:p>
      <w:pPr>
        <w:pStyle w:val="BookText"/>
        <w:rPr/>
      </w:pPr>
      <w:r>
        <w:rPr>
          <w:rFonts w:ascii="IRNazanin" w:hAnsi="IRNazanin" w:eastAsia="IRNazanin"/>
          <w:color w:val="111111"/>
          <w:sz w:val="28"/>
          <w:sz w:val="28"/>
          <w:szCs w:val="28"/>
          <w:rtl w:val="true"/>
          <w:lang w:bidi="fa-IR"/>
        </w:rPr>
        <w:t>من البیضاء</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أبی‌طالب ممّن قد عرفت قرابته وفضله من الإسلام، وإنّی سألت ربّی أن یزوّجک خیر خلقه، وأحبّهم إلیه، وقد ذکر من أمرک شیئاً فماترین؟ فسکتت، فخرج رسول اللّه صلی الله علیه و آله،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سکوتها إقرارها</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وخطب النبی صلی الله علیه و آله علی المنبر فی تزویج فاطمة علیها السلام خطبة، رواها یحیی بن معین فی أمالیه، وابن بطّة فی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أنس بن مالک مرفوعاً، ورویناها عن الرضا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المحمود بنعمته، المعبود بقدرته، المطاع فی سلطانه، المرغوب إلیه فیما عنده، المرهوب من عذابه، النافذ أمره فی سمائه وأرضه، خلق الخلق بقدرته، ومیّزهم بأحکامه، وأعزّهم بدینه، وأکرمهم بنبیّه محمّد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تعالی جعل المصاهرة نسباً لاحقاً، وأمراً مفترضاً، وشّج بها الأرحام، وألزمها الأنام،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تعالی أمرنی أن ازوّج فاطمة من علی، وقد زوّجتها إیّاه</w:t>
      </w:r>
    </w:p>
    <w:p>
      <w:pPr>
        <w:pStyle w:val="BookText"/>
        <w:rPr/>
      </w:pPr>
      <w:r>
        <w:rPr>
          <w:rFonts w:ascii="IRNazanin" w:hAnsi="IRNazanin" w:eastAsia="IRNazanin"/>
          <w:color w:val="111111"/>
          <w:sz w:val="28"/>
          <w:sz w:val="28"/>
          <w:szCs w:val="28"/>
          <w:rtl w:val="true"/>
          <w:lang w:bidi="fa-IR"/>
        </w:rPr>
        <w:t>علی أربعمائة مثقال فضّة إن رضیت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یا رسول اللّه</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مردویه، قال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خطیبا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قرب من حامدیه، ودنا من سائلیه، ووعد الجنّة من یتّقیه، وأنذر بالنار من یعصیه، نحمده علی قدیم إحسانه وأیادیه، حمد من یعلم أنّه خالقه وباریه، وممیته ومحییه، ومسائله عن مساویه، ونستعینه ونستهدیه، ونؤمن به ونستکفیه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ونشهد أن لا إله إلاّ اللّه وحده لا شریک له، شهادة تبلغه وترضیه، وأنّ محمّداً عبده ورسوله، صلاة تزلفه وتحظیه، وترفعه وتصطفیه، والنکاح ممّا أمر اللّه به ورضیه</w:t>
      </w:r>
      <w:r>
        <w:rPr>
          <w:rStyle w:val="FootnoteAnchor"/>
          <w:rtl w:val="true"/>
        </w:rPr>
        <w:footnoteReference w:id="2224"/>
      </w:r>
      <w:r>
        <w:rPr>
          <w:rFonts w:ascii="IRNazanin" w:hAnsi="IRNazanin" w:eastAsia="IRNazanin"/>
          <w:color w:val="111111"/>
          <w:sz w:val="28"/>
          <w:sz w:val="28"/>
          <w:szCs w:val="28"/>
          <w:rtl w:val="true"/>
          <w:lang w:bidi="fa-IR"/>
        </w:rPr>
        <w:t>، واجتماعنا ممّا قدّره اللّه وأذن فیه، وهذا رسول اللّه زوّجنی ابنته فاطمة علی خمسمائة درهم، وقد رضیت، فاسألوه واشهدوا</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أمر النبی صلی الله علیه و آله بطبق بسر، وأمر بنهبه، ودخل حجرة النساء، وأمر بضرب الدفّ</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علی علیهما السلام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النبی صلی الله علیه و آله فاطمة علیاً علیهما السلام علی أربعمائة وثمانین درهماً</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مهرها أربعمائة مثقال فضّة</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کان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أصحّ</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مهر فاطمة فی الأرض، فما مهرها فی السماء؟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عمّا یعنیک، ودع ما لا یعنیک،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یعنینا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مهرها فی السماء خُمس الأرض، فمن مشی علیها مبغضاً لها ولولدها مشی علیها حراما إلی أن تقوم الساعة</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الجلاء والشفاء فی خبر طویل،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نحلتها من علی علیه السلام خُمس الدنیا وثلثی الجنّة، وجعلت لها فی الأرض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ونیل مصر، ونهروان، ونهر بلخ، فزوّجها أنت یا محمّد بخمسمائة درهم تکون سنّة لاُمّتک</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حدیث خُمس الأرض عن الصادق علیه السلام عن یعقوب بن شعیب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قم فبع الدرع، فباعه بخمسائة درهم من أعرابی، وأتی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جبرئیل علیه السلام، وأتانی بدرعک هذا</w:t>
      </w:r>
      <w:r>
        <w:rPr>
          <w:rFonts w:eastAsia="IRNazanin" w:cs="IRNazanin"/>
          <w:color w:val="111111"/>
          <w:sz w:val="28"/>
          <w:szCs w:val="28"/>
          <w:rtl w:val="true"/>
          <w:lang w:bidi="fa-IR"/>
        </w:rPr>
        <w:t>)</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أبی‌جعفر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وسکب الدراهم فی حجره، فأعطی منها قبضة، کانت ثلاثة وستّین، أو ستّة وستّین، إلی امّ أیمن لمتاع البیت،</w:t>
      </w:r>
    </w:p>
    <w:p>
      <w:pPr>
        <w:pStyle w:val="BookText"/>
        <w:rPr/>
      </w:pPr>
      <w:r>
        <w:rPr>
          <w:rFonts w:ascii="IRNazanin" w:hAnsi="IRNazanin" w:eastAsia="IRNazanin"/>
          <w:color w:val="111111"/>
          <w:sz w:val="28"/>
          <w:sz w:val="28"/>
          <w:szCs w:val="28"/>
          <w:rtl w:val="true"/>
          <w:lang w:bidi="fa-IR"/>
        </w:rPr>
        <w:t>وقبضة إلی أسماء بنت عمیس للطیب، وقبضة إلی امّ سلمة للطعام، وأنفذ عمّاراً وأبابکر وبلالاً لابتیاع ما یصلحها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ممّا اشتروه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بسبعة دراهم، وخمار بأربعة دراهم، وقطیفة سوداء خیبریة، وسریر مزمّل بشریط، وفراشان من خیش مصر، حشو أحدهما لیف، وحشو الآخر من جزّ الغنم، وأربع مرافق من أدم الطائف، حشوها إذخر، وستر من صوف، وحصیر هجری، ورحاء الید، وسقاء من أدم، ومخضب من نحاس، وقعب للبن، وشنّ للماء، ومطهرة مزفّتة، وجرّة خضراء، وکیزان خزف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ونطع من أدم، وعباء قطوانی، وقربة ماء</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وأمر علیه السلام بطحن البرّ وخبزه، وأمر علیاً علیه السلام بذبح البقر والغنم، فلمّا فرغوا من الطبخ، أمر النبی صلی الله علیه و آله أن ینادی علی رأس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أجیبوا رسول اللّه، وذلک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فِی النّاسِ بِالْحَجِّ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فأجابوا من النخلات والزروع، فبسط</w:t>
      </w:r>
      <w:r>
        <w:rPr>
          <w:rStyle w:val="FootnoteAnchor"/>
          <w:rtl w:val="true"/>
        </w:rPr>
        <w:footnoteReference w:id="2234"/>
      </w:r>
      <w:r>
        <w:rPr>
          <w:rFonts w:ascii="IRNazanin" w:hAnsi="IRNazanin" w:eastAsia="IRNazanin"/>
          <w:color w:val="111111"/>
          <w:sz w:val="28"/>
          <w:sz w:val="28"/>
          <w:szCs w:val="28"/>
          <w:rtl w:val="true"/>
          <w:lang w:bidi="fa-IR"/>
        </w:rPr>
        <w:t>النطوع فی المسجد، وصدر</w:t>
      </w:r>
      <w:r>
        <w:rPr>
          <w:rStyle w:val="FootnoteAnchor"/>
          <w:rtl w:val="true"/>
        </w:rPr>
        <w:footnoteReference w:id="2235"/>
      </w:r>
      <w:r>
        <w:rPr>
          <w:rFonts w:ascii="IRNazanin" w:hAnsi="IRNazanin" w:eastAsia="IRNazanin"/>
          <w:color w:val="111111"/>
          <w:sz w:val="28"/>
          <w:sz w:val="28"/>
          <w:szCs w:val="28"/>
          <w:rtl w:val="true"/>
          <w:lang w:bidi="fa-IR"/>
        </w:rPr>
        <w:t>الناس، وهم أکثر من أربعة آلاف رجل، وسائر نساء المدینة، ورفعوا منها ما أرادوا، ولم ینقص من الطعام شیء</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عادوا فی الیوم الثانی وأکلوا، وفی الیوم الثالث، ثمّ دعا رسول اللّه صلی الله علیه و آله بالصحاف فملئت، ووجّه إلی منازل أزواجه، ثمّ أخذ صحفة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لفاطمة وبعلها، ثمّ دعا فاطمة علیها السلام وأخذ یدها، فوضعها فی ید علی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w:t>
      </w:r>
    </w:p>
    <w:p>
      <w:pPr>
        <w:pStyle w:val="BookText"/>
        <w:rPr/>
      </w:pPr>
      <w:r>
        <w:rPr>
          <w:rFonts w:ascii="IRNazanin" w:hAnsi="IRNazanin" w:eastAsia="IRNazanin"/>
          <w:color w:val="111111"/>
          <w:sz w:val="28"/>
          <w:sz w:val="28"/>
          <w:szCs w:val="28"/>
          <w:rtl w:val="true"/>
          <w:lang w:bidi="fa-IR"/>
        </w:rPr>
        <w:t>فی ابنة رسول اللّه، یا علی نعم الزوج فاطمة، ویا فاطمة نعم البعل علی</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النبی صلی الله علیه و آله أمر نساءه أن یزیّنها ویصلحن من شأنها فی حجرة امّ سلمة، فاستدعین من فاطمة علیها السلام</w:t>
      </w:r>
      <w:r>
        <w:rPr>
          <w:rStyle w:val="FootnoteAnchor"/>
          <w:rtl w:val="true"/>
        </w:rPr>
        <w:footnoteReference w:id="2237"/>
      </w:r>
      <w:r>
        <w:rPr>
          <w:rFonts w:ascii="IRNazanin" w:hAnsi="IRNazanin" w:eastAsia="IRNazanin"/>
          <w:color w:val="111111"/>
          <w:sz w:val="28"/>
          <w:sz w:val="28"/>
          <w:szCs w:val="28"/>
          <w:rtl w:val="true"/>
          <w:lang w:bidi="fa-IR"/>
        </w:rPr>
        <w:t>طیباً، فأتت بقارورة، فسئلت عنها،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دحیة الکلبی یدخل علی رسول اللّه صلی الله علیه و آله،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هاتی الوسادة فاطرحیها لعمّک، فکان إذا نهض سقط من بین ثیابه شیء، فیأمرنی بجمعه، فسئل رسول‌اللّه صلی الله علیه و آله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عنبر یسقط من أجنحة جبرئیل</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وأتت بماء ورد، فسئلت امّ سلمة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عرق رسول اللّه صلی الله علیه و آله، کنت آخذه عند قیلولة النبی صلی الله علیه و آله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جبرئیل علیه السلام أتی بحلّة قیمتها الدنیا، فلما لبستها تحیّرت نسوة قریش منها،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عند اللّه تعالی</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الخطیب، وکتاب ابن مردویه، وابن المؤذّن، وابن شیرویه الدیلمی</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بأسانیدهم عن علی بن الجعد، وعن ابن بسطام، عن شعبة بن الحجاج، وعن علوان، عن شعبة، عن أبی‌حمزة الضبعی، عن ابن عبّاس، وجابر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کانت اللیلة التی زفّت فاطمة علیها السلام إلی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أمامها، وجبرئیل عن یمینها، ومیکائیل عن یسارها، وسبعون ألف ملک من خلفها، یسبّحون اللّه ویقدّسونه،</w:t>
      </w:r>
    </w:p>
    <w:p>
      <w:pPr>
        <w:pStyle w:val="BookText"/>
        <w:rPr/>
      </w:pPr>
      <w:r>
        <w:rPr>
          <w:rFonts w:ascii="IRNazanin" w:hAnsi="IRNazanin" w:eastAsia="IRNazanin"/>
          <w:color w:val="111111"/>
          <w:sz w:val="28"/>
          <w:sz w:val="28"/>
          <w:szCs w:val="28"/>
          <w:rtl w:val="true"/>
          <w:lang w:bidi="fa-IR"/>
        </w:rPr>
        <w:t>حتّی طلع الفجر</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مولد</w:t>
      </w:r>
      <w:r>
        <w:rPr>
          <w:rStyle w:val="FootnoteAnchor"/>
          <w:rtl w:val="true"/>
        </w:rPr>
        <w:footnoteReference w:id="2241"/>
      </w:r>
      <w:r>
        <w:rPr>
          <w:rFonts w:ascii="IRNazanin" w:hAnsi="IRNazanin" w:eastAsia="IRNazanin"/>
          <w:color w:val="111111"/>
          <w:sz w:val="28"/>
          <w:sz w:val="28"/>
          <w:szCs w:val="28"/>
          <w:rtl w:val="true"/>
          <w:lang w:bidi="fa-IR"/>
        </w:rPr>
        <w:t>فاطمة علیها السلام، عن ابن بابویه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النبی صلی الله علیه و آله بنات عبدالمطّلب، ونساء المهاجرین والأنصار، أن یمضین فی صحبة فاطمة علیها السلام، وأن یفرحن ویرجزن ویکبّرن ویحمدن، ولا یقولنّ ما لا یرضی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فأرکبها علی 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بغلته الشهباء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سلمان زمامها، وحولها سبعون حوراء، والنبی صلی الله علیه و آله وحمزة و عقیل وجعفر وأهل البیت یمشون خلفها، مشهّرین سیوفهم، ونساء النبی صلی الله علیه و آله قدّامها یرجزن، فأنشأت ام‌سلمة رحمة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 بعون اللّه جاراتی واشکرنه فی کلّ حالات</w:t>
      </w:r>
    </w:p>
    <w:p>
      <w:pPr>
        <w:pStyle w:val="BookText"/>
        <w:rPr/>
      </w:pPr>
      <w:r>
        <w:rPr>
          <w:rFonts w:ascii="IRNazanin" w:hAnsi="IRNazanin" w:eastAsia="IRNazanin"/>
          <w:color w:val="111111"/>
          <w:sz w:val="28"/>
          <w:sz w:val="28"/>
          <w:szCs w:val="28"/>
          <w:rtl w:val="true"/>
          <w:lang w:bidi="fa-IR"/>
        </w:rPr>
        <w:t>واذکرن ما أنعم ربّ العلی من کشف مکروهٍ وآفات</w:t>
      </w:r>
    </w:p>
    <w:p>
      <w:pPr>
        <w:pStyle w:val="BookText"/>
        <w:rPr/>
      </w:pPr>
      <w:r>
        <w:rPr>
          <w:rFonts w:ascii="IRNazanin" w:hAnsi="IRNazanin" w:eastAsia="IRNazanin"/>
          <w:color w:val="111111"/>
          <w:sz w:val="28"/>
          <w:sz w:val="28"/>
          <w:szCs w:val="28"/>
          <w:rtl w:val="true"/>
          <w:lang w:bidi="fa-IR"/>
        </w:rPr>
        <w:t>فقد هدانا بعد کفرٍ وقد أنعشنا ربّ السماوات</w:t>
      </w:r>
    </w:p>
    <w:p>
      <w:pPr>
        <w:pStyle w:val="BookText"/>
        <w:rPr/>
      </w:pPr>
      <w:r>
        <w:rPr>
          <w:rFonts w:ascii="IRNazanin" w:hAnsi="IRNazanin" w:eastAsia="IRNazanin"/>
          <w:color w:val="111111"/>
          <w:sz w:val="28"/>
          <w:sz w:val="28"/>
          <w:szCs w:val="28"/>
          <w:rtl w:val="true"/>
          <w:lang w:bidi="fa-IR"/>
        </w:rPr>
        <w:t>وسرن مع خیر نساء الوری تفدی بعمّاتٍ وخالات</w:t>
      </w:r>
    </w:p>
    <w:p>
      <w:pPr>
        <w:pStyle w:val="BookText"/>
        <w:rPr/>
      </w:pPr>
      <w:r>
        <w:rPr>
          <w:rFonts w:ascii="IRNazanin" w:hAnsi="IRNazanin" w:eastAsia="IRNazanin"/>
          <w:color w:val="111111"/>
          <w:sz w:val="28"/>
          <w:sz w:val="28"/>
          <w:szCs w:val="28"/>
          <w:rtl w:val="true"/>
          <w:lang w:bidi="fa-IR"/>
        </w:rPr>
        <w:t>یا بنت من فضّله ذو العلی بالوحی منه والرسالات</w:t>
      </w:r>
    </w:p>
    <w:p>
      <w:pPr>
        <w:pStyle w:val="BookText"/>
        <w:rPr/>
      </w:pPr>
      <w:r>
        <w:rPr>
          <w:rFonts w:ascii="Amiri" w:hAnsi="Amiri" w:eastAsia="Amiri" w:cs="Amiri"/>
          <w:color w:val="111111"/>
          <w:sz w:val="28"/>
          <w:sz w:val="28"/>
          <w:szCs w:val="28"/>
          <w:rtl w:val="true"/>
          <w:lang w:bidi="ar-SA"/>
        </w:rPr>
        <w:t>ثمّ قالت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نسوة استرن بالمعاجر واذکرن ما یحسن فی المحاضر</w:t>
      </w:r>
    </w:p>
    <w:p>
      <w:pPr>
        <w:pStyle w:val="BookText"/>
        <w:rPr/>
      </w:pPr>
      <w:r>
        <w:rPr>
          <w:rFonts w:ascii="Amiri" w:hAnsi="Amiri" w:eastAsia="Amiri" w:cs="Amiri"/>
          <w:color w:val="111111"/>
          <w:sz w:val="28"/>
          <w:sz w:val="28"/>
          <w:szCs w:val="28"/>
          <w:rtl w:val="true"/>
          <w:lang w:bidi="ar-SA"/>
        </w:rPr>
        <w:t>واذکرن ربّ الناس إذ خصّنا بدینه مع کلّ عبدٍ شاکر</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فالحمد للّه علی إفضاله والشکر للّه العزیز القادر</w:t>
      </w:r>
    </w:p>
    <w:p>
      <w:pPr>
        <w:pStyle w:val="BookText"/>
        <w:rPr/>
      </w:pPr>
      <w:r>
        <w:rPr>
          <w:rFonts w:ascii="IRNazanin" w:hAnsi="IRNazanin" w:eastAsia="IRNazanin"/>
          <w:color w:val="111111"/>
          <w:sz w:val="28"/>
          <w:sz w:val="28"/>
          <w:szCs w:val="28"/>
          <w:rtl w:val="true"/>
          <w:lang w:bidi="fa-IR"/>
        </w:rPr>
        <w:t>سرن بها فاللّه أعطی ذکرها</w:t>
      </w:r>
    </w:p>
    <w:p>
      <w:pPr>
        <w:pStyle w:val="BookText"/>
        <w:rPr/>
      </w:pPr>
      <w:r>
        <w:rPr>
          <w:rFonts w:ascii="Amiri" w:hAnsi="Amiri" w:eastAsia="Amiri" w:cs="Amiri"/>
          <w:color w:val="111111"/>
          <w:sz w:val="28"/>
          <w:sz w:val="28"/>
          <w:szCs w:val="28"/>
          <w:rtl w:val="true"/>
          <w:lang w:bidi="ar-SA"/>
        </w:rPr>
        <w:t>وخصّها منه بطهرٍ طاهر</w:t>
      </w:r>
    </w:p>
    <w:p>
      <w:pPr>
        <w:pStyle w:val="BookText"/>
        <w:rPr/>
      </w:pPr>
      <w:r>
        <w:rPr>
          <w:rFonts w:ascii="Amiri" w:hAnsi="Amiri" w:eastAsia="Amiri" w:cs="Amiri"/>
          <w:color w:val="111111"/>
          <w:sz w:val="28"/>
          <w:sz w:val="28"/>
          <w:szCs w:val="28"/>
          <w:rtl w:val="true"/>
          <w:lang w:bidi="ar-SA"/>
        </w:rPr>
        <w:t>ثمّ قالت حفصة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فاطمة خیر نساء البشر ومن لها وجهٌ کوجه القمر</w:t>
      </w:r>
    </w:p>
    <w:p>
      <w:pPr>
        <w:pStyle w:val="BookText"/>
        <w:rPr/>
      </w:pPr>
      <w:r>
        <w:rPr>
          <w:rFonts w:ascii="Amiri" w:hAnsi="Amiri" w:eastAsia="Amiri" w:cs="Amiri"/>
          <w:color w:val="111111"/>
          <w:sz w:val="28"/>
          <w:sz w:val="28"/>
          <w:szCs w:val="28"/>
          <w:rtl w:val="true"/>
          <w:lang w:bidi="ar-SA"/>
        </w:rPr>
        <w:t>فضّلک اللّه علی کلّ الوری بفضل من خصّ بآی الزمر</w:t>
      </w:r>
    </w:p>
    <w:p>
      <w:pPr>
        <w:pStyle w:val="BookText"/>
        <w:rPr/>
      </w:pPr>
      <w:r>
        <w:rPr>
          <w:rFonts w:ascii="Amiri" w:hAnsi="Amiri" w:eastAsia="Amiri" w:cs="Amiri"/>
          <w:color w:val="111111"/>
          <w:sz w:val="28"/>
          <w:sz w:val="28"/>
          <w:szCs w:val="28"/>
          <w:rtl w:val="true"/>
          <w:lang w:bidi="ar-SA"/>
        </w:rPr>
        <w:t>زوّجک اللّه فتیً فاضلاً أعنی علیاً خیر من فی الحضر</w:t>
      </w:r>
    </w:p>
    <w:p>
      <w:pPr>
        <w:pStyle w:val="BookText"/>
        <w:rPr/>
      </w:pPr>
      <w:r>
        <w:rPr>
          <w:rFonts w:ascii="IRNazanin" w:hAnsi="IRNazanin" w:eastAsia="IRNazanin"/>
          <w:color w:val="111111"/>
          <w:sz w:val="28"/>
          <w:sz w:val="28"/>
          <w:szCs w:val="28"/>
          <w:rtl w:val="true"/>
          <w:lang w:bidi="fa-IR"/>
        </w:rPr>
        <w:t>فسرن جاراتی بها إنّها کریمة بنت عظیم الخطر</w:t>
      </w:r>
    </w:p>
    <w:p>
      <w:pPr>
        <w:pStyle w:val="BookText"/>
        <w:rPr/>
      </w:pPr>
      <w:r>
        <w:rPr>
          <w:rFonts w:ascii="Amiri" w:hAnsi="Amiri" w:eastAsia="Amiri" w:cs="Amiri"/>
          <w:color w:val="111111"/>
          <w:sz w:val="28"/>
          <w:sz w:val="28"/>
          <w:szCs w:val="28"/>
          <w:rtl w:val="true"/>
          <w:lang w:bidi="ar-SA"/>
        </w:rPr>
        <w:t>ثمّ قالت معاذة امّ سعد بن معاذ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قولاً فیه ما فیه وأذکر الخیر وأبدیه</w:t>
      </w:r>
    </w:p>
    <w:p>
      <w:pPr>
        <w:pStyle w:val="BookText"/>
        <w:rPr/>
      </w:pPr>
      <w:r>
        <w:rPr>
          <w:rFonts w:ascii="IRNazanin" w:hAnsi="IRNazanin" w:eastAsia="IRNazanin"/>
          <w:color w:val="111111"/>
          <w:sz w:val="28"/>
          <w:sz w:val="28"/>
          <w:szCs w:val="28"/>
          <w:rtl w:val="true"/>
          <w:lang w:bidi="fa-IR"/>
        </w:rPr>
        <w:t>محمّدٌ خیر بنی آدم ما فیه من کبرٍ ولا تیه</w:t>
      </w:r>
    </w:p>
    <w:p>
      <w:pPr>
        <w:pStyle w:val="BookText"/>
        <w:rPr/>
      </w:pPr>
      <w:r>
        <w:rPr>
          <w:rFonts w:ascii="IRNazanin" w:hAnsi="IRNazanin" w:eastAsia="IRNazanin"/>
          <w:color w:val="111111"/>
          <w:sz w:val="28"/>
          <w:sz w:val="28"/>
          <w:szCs w:val="28"/>
          <w:rtl w:val="true"/>
          <w:lang w:bidi="fa-IR"/>
        </w:rPr>
        <w:t>بفضله عرّفنا رشدنا فاللّه بالخیر مجازیه</w:t>
      </w:r>
    </w:p>
    <w:p>
      <w:pPr>
        <w:pStyle w:val="BookText"/>
        <w:rPr/>
      </w:pPr>
      <w:r>
        <w:rPr>
          <w:rFonts w:ascii="IRNazanin" w:hAnsi="IRNazanin" w:eastAsia="IRNazanin"/>
          <w:color w:val="111111"/>
          <w:sz w:val="28"/>
          <w:sz w:val="28"/>
          <w:szCs w:val="28"/>
          <w:rtl w:val="true"/>
          <w:lang w:bidi="fa-IR"/>
        </w:rPr>
        <w:t>ونحن مع بنت نبی الهدی ذی شرفٍ قد مکّنت فیه</w:t>
      </w:r>
    </w:p>
    <w:p>
      <w:pPr>
        <w:pStyle w:val="BookText"/>
        <w:rPr/>
      </w:pPr>
      <w:r>
        <w:rPr>
          <w:rFonts w:ascii="Amiri" w:hAnsi="Amiri" w:eastAsia="Amiri" w:cs="Amiri"/>
          <w:color w:val="111111"/>
          <w:sz w:val="28"/>
          <w:sz w:val="28"/>
          <w:szCs w:val="28"/>
          <w:rtl w:val="true"/>
          <w:lang w:bidi="ar-SA"/>
        </w:rPr>
        <w:t>فی ذروةٍ شامخةٍ أصلها فما أریً شیئاً یدانیه</w:t>
      </w:r>
    </w:p>
    <w:p>
      <w:pPr>
        <w:pStyle w:val="BookText"/>
        <w:rPr/>
      </w:pPr>
      <w:r>
        <w:rPr>
          <w:rFonts w:ascii="IRNazanin" w:hAnsi="IRNazanin" w:eastAsia="IRNazanin"/>
          <w:color w:val="111111"/>
          <w:sz w:val="28"/>
          <w:sz w:val="28"/>
          <w:szCs w:val="28"/>
          <w:rtl w:val="true"/>
          <w:lang w:bidi="fa-IR"/>
        </w:rPr>
        <w:t>وکانت النسوة</w:t>
      </w:r>
      <w:r>
        <w:rPr>
          <w:rStyle w:val="FootnoteAnchor"/>
          <w:rtl w:val="true"/>
        </w:rPr>
        <w:footnoteReference w:id="2242"/>
      </w:r>
      <w:r>
        <w:rPr>
          <w:rFonts w:ascii="Amiri" w:hAnsi="Amiri" w:eastAsia="Amiri" w:cs="Amiri"/>
          <w:color w:val="111111"/>
          <w:sz w:val="28"/>
          <w:sz w:val="28"/>
          <w:szCs w:val="28"/>
          <w:rtl w:val="true"/>
          <w:lang w:bidi="ar-SA"/>
        </w:rPr>
        <w:t>یرجعن أوّل بیت من کلّ رجز، ثمّ یکبّرن ودخلن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أنفذ رسول اللّه صلی الله علیه و آله إلی علی علیه السلام، ودعاه إلی المسجد، ثمّ دعا فاطمة علیها السلام، فأخذ یدیها ووضعها فی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 ابنة رسول اللّه</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سأل ماءً، فأخذ منه جرعة، فتمضمض بها، ثمّ مجّها فی القعب، ثمّ صبّها علی رأسها،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أقبلی، فلمّا أقبلت نضح من بین</w:t>
      </w:r>
    </w:p>
    <w:p>
      <w:pPr>
        <w:pStyle w:val="BookText"/>
        <w:rPr/>
      </w:pPr>
      <w:r>
        <w:rPr>
          <w:rFonts w:ascii="IRNazanin" w:hAnsi="IRNazanin" w:eastAsia="IRNazanin"/>
          <w:color w:val="111111"/>
          <w:sz w:val="28"/>
          <w:sz w:val="28"/>
          <w:szCs w:val="28"/>
          <w:rtl w:val="true"/>
          <w:lang w:bidi="fa-IR"/>
        </w:rPr>
        <w:t>ثدییها،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أدبری، فلمّا أدبرت نضح من بین کتفیها، ثمّ دعا لهما</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أبوعبید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اونسهما،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الودّ</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فیهما، وبارک علیهما، وبارک لهما فی شبلیهما</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أحبّ خلقک إلیّ، فأحبّهما وبارک فی ذرّیتهما، واجعل علیهما منک حافظاً، وإنّی اعیذهما بک وذرّیتهما من الشیطان الرجیم</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دعا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اللّه عنک الرجس وطهّرک تطهیراً</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ببحرین یلتقیان، ونجمین یقترنان، ثمّ خرج إلی الباب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طهّرکما، وطهّر نسلکما، أنا سلم لمن سالمکما، وحرب لمن حاربکما، أستودعکما اللّه، وأستخلفه علیکما</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وباتت عندها أسماء بنت عمیس اسبوعاً بوصیّة خدیجة إلیها، فدعا لها النبی صلی الله علیه و آله فی دنیاها وآخرتها</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أتاهما فی صبیحتهما،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أدخل رحمکم</w:t>
      </w:r>
      <w:r>
        <w:rPr>
          <w:rStyle w:val="FootnoteAnchor"/>
          <w:rtl w:val="true"/>
        </w:rPr>
        <w:footnoteReference w:id="2250"/>
      </w:r>
      <w:r>
        <w:rPr>
          <w:rFonts w:ascii="IRNazanin" w:hAnsi="IRNazanin" w:eastAsia="IRNazanin"/>
          <w:color w:val="111111"/>
          <w:sz w:val="28"/>
          <w:sz w:val="28"/>
          <w:szCs w:val="28"/>
          <w:rtl w:val="true"/>
          <w:lang w:bidi="fa-IR"/>
        </w:rPr>
        <w:t>اللّه؟ ففتحت</w:t>
      </w:r>
      <w:bookmarkStart w:id="345" w:name="pg14048_179185"/>
    </w:p>
    <w:p>
      <w:pPr>
        <w:pStyle w:val="BookText"/>
        <w:rPr/>
      </w:pPr>
      <w:bookmarkEnd w:id="345"/>
      <w:r>
        <w:rPr>
          <w:rFonts w:ascii="IRNazanin" w:hAnsi="IRNazanin" w:eastAsia="IRNazanin"/>
          <w:color w:val="111111"/>
          <w:sz w:val="28"/>
          <w:sz w:val="28"/>
          <w:szCs w:val="28"/>
          <w:rtl w:val="true"/>
          <w:lang w:bidi="fa-IR"/>
        </w:rPr>
        <w:t>أسماء الباب، وکانا نائمین تحت کساء،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حالکما، فأدخل رجلیه بین أرجلهما، فأخبر اللّه تعالی عن أورادهما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فسأل علیاً علیه السلام کیف وجدت أهلک؟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علی طاعة اللّه، وسأل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اجمع شملهما، وألّف بین قلوبهما، واجعلهما وذرّیتهما من ورثة جنّة النعیم، وارزقهما ذرّیة طاهرة طیّبة مبارکة، واجعل فی ذرّیتهما البرکة، واجعلهم أئمّة یهدون بأمرک إلی طاعتک، ویأمرون بما یرضیک، ثمّ أمر بخروج أسماء،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ثمّ خلا بها بإشارة الرسول صلی الله علیه و آله</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شرحبیل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صبیحة عرس فاطمة علیها السلام، جاء النبی صلی الله علیه و آله بعسّ فیه لبن، فقال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إشربی فداک أبوک، وقال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إشرب فداک ابن عمّک</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3339557_3381743652"/>
      <w:bookmarkStart w:id="347" w:name="_Toc120"/>
      <w:bookmarkEnd w:id="346"/>
      <w:r>
        <w:rPr>
          <w:rtl w:val="true"/>
        </w:rPr>
        <w:t>فصل فی حلیتها وتواریخها علیها السلام</w:t>
      </w:r>
      <w:bookmarkEnd w:id="347"/>
    </w:p>
    <w:p>
      <w:pPr>
        <w:pStyle w:val="BookText"/>
        <w:rPr/>
      </w:pPr>
      <w:r>
        <w:rPr>
          <w:rFonts w:ascii="IRNazanin" w:hAnsi="IRNazanin" w:eastAsia="IRNazanin"/>
          <w:color w:val="111111"/>
          <w:sz w:val="28"/>
          <w:sz w:val="28"/>
          <w:szCs w:val="28"/>
          <w:rtl w:val="true"/>
          <w:lang w:bidi="fa-IR"/>
        </w:rPr>
        <w:t>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امّی عن صفة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کأنّها القمر لیلة البدر، أو الشمس کفرت غماماً، أو خرجت من السحاب، وکانت بیضاء بضّة</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فاطمة علیها السلام تمشی إلاّ ذکرت رسول اللّه صلی الله علیه و آله، تمیل</w:t>
      </w:r>
    </w:p>
    <w:p>
      <w:pPr>
        <w:pStyle w:val="BookText"/>
        <w:rPr/>
      </w:pPr>
      <w:r>
        <w:rPr>
          <w:rFonts w:ascii="IRNazanin" w:hAnsi="IRNazanin" w:eastAsia="IRNazanin"/>
          <w:color w:val="111111"/>
          <w:sz w:val="28"/>
          <w:sz w:val="28"/>
          <w:szCs w:val="28"/>
          <w:rtl w:val="true"/>
          <w:lang w:bidi="fa-IR"/>
        </w:rPr>
        <w:t>علی جانبها الأیمن مرّة، وعلی جانبها الأیسر مرّة</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وولدت فاطمة علیها السلام بمکّة بعد النبوّة بخمس سنین، وبعد الإسراء بثلاث سنین، فی العشرین من جمادی الآخرة، وأقامت مع أبیها بمکّة ثمانی سنین، ثمّ هاجرت معه إلی المدینة، فزوّجها من علی علیها السلام بعد مقدمها المدینة بسنتین، أوّل یوم من ذی‌الحجّة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کان یوم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بها یوم الثلاثاء لستّ خلون من ذی‌الحجّة بعد بدر، وقبض النبی صلی الله علیه و آله ولها یومئذ ثمانی عشرة سنة وسبعة أشهر، وعاشت بعده اثنان وسبعون یوماً،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وسبعون یوماً،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یوماً، وهو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وولدت الحسن علیه السلام ولها اثنتا عشرة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بین ولادتها بالحسن علیه السلام وحملها بالحسین علیه السلام خمسون لیلة، ذکر ذلک فی صفوة التاریخ</w:t>
      </w:r>
      <w:r>
        <w:rPr>
          <w:rFonts w:eastAsia="IRNazanin" w:cs="IRNazanin"/>
          <w:color w:val="111111"/>
          <w:sz w:val="28"/>
          <w:szCs w:val="28"/>
          <w:rtl w:val="true"/>
          <w:lang w:bidi="fa-IR"/>
        </w:rPr>
        <w:t>)</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وتوفّیت لیلة الأحد لثلاث عشرة لیلة خلت من شهر ربیع الآخر سنة إحدی عشرة من الهجرة</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ومشهدها بالبقیع،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دفنت فی بیتها،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بین قبر رسول‌اللّه صلی الله علیه و آله وبین منبره</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وکناها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الحسن، واُمّ الحسین، واُمّ المحسن، واُمّ الأئمّة، واُمّ أبیها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أسماؤها علی ما ذکره أبوجعفر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البتول، الحصان، الحرّة، السیّدة، العذراء، الزهراء، الحوراء، المبارکة، الطاهرة، الزکیة، الراضیة، المرضیة، المحدّثة، مریم الکبری، الصدّیقة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لها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النوریة، السماویة، الحانیة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الصدّیقة بالأقوال، والمبارکة بالأحوال، والطاهرة بالأفعال، الزکیة بالعدالة، والرضیة بالمقالة، والمرضیة بالدلالة، المحدّثة بالشفقة، والحرّة بالنفقة، والسیّدة بالصدقة، والحصان بالمکان، والبتول فی الزمان، والزهراء بالإحسان، مریم الکبری فی الستر، وفاطمة بالسرّ، وفاطمة بالبرّ، النوریة بالشهادة، والسماویة بالعبادة، والحانیة بالزهادة، والعذراء بالولادة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الزاهدة الصفیة، العابدة الرضیة، الراضیة المرضیة، المتهجّدة الشریفة، القانتة العفیفة، سیّدة النسوان، وحبیبة حبیب الرحمن، والمحتجبة عن خزّان الجنان، وصفیّة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إبنة خیر المرسلین، وقرّة عین سیّد الخلائق أجمعین، وواسطة العقد بین سیّدات نساء العالمین، والمتظلّمة بین یدی العرش یوم الدین، ثمرة النبوّة، واُمّ الأئمّة، وزهرة فؤاد شفیع الاُمّة، الزهراء المحترمة، والغرّاء المحتشمة، المکرّمة تحت القبّة الخضراء، والإنسیة الحوراء، والبتول العذراء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 النساء، وارثة سیّد الأنبیاء، وقرینة سیّد الأوصیاء</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الزهراء، الصدّیقة الکبری، راحة روح المصطفی، حاملة البلوی من غیر فزع ولا شکوی، وصاحبة شجرة طوبی، ومن أنزل فی شأنها وشأن زوجها وأولادها سورة هل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إبنة النبی صلی الله علیه و آله، وصاحبة الوصی علیه السلام، واُمّ السبطین علیهما السلام، وجدّة الأئمّة علیهم السلام، وسیّدة</w:t>
      </w:r>
      <w:r>
        <w:rPr>
          <w:rStyle w:val="FootnoteAnchor"/>
          <w:rtl w:val="true"/>
        </w:rPr>
        <w:footnoteReference w:id="2258"/>
      </w:r>
      <w:r>
        <w:rPr>
          <w:rFonts w:ascii="IRNazanin" w:hAnsi="IRNazanin" w:eastAsia="IRNazanin"/>
          <w:color w:val="111111"/>
          <w:sz w:val="28"/>
          <w:sz w:val="28"/>
          <w:szCs w:val="28"/>
          <w:rtl w:val="true"/>
          <w:lang w:bidi="fa-IR"/>
        </w:rPr>
        <w:t>نساء الدنیا والآخرة، زوجة المرتضی، ووالدة المجتبی، وابنة المصطفی، السیّدة المفقودة، الکریمة، المظلومة، الشهیدة، السیّدة الرشیدة، شقیقة مریم، وابنة محمّد الأکرم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المفطومة</w:t>
      </w:r>
      <w:r>
        <w:rPr>
          <w:rStyle w:val="FootnoteAnchor"/>
          <w:rtl w:val="true"/>
        </w:rPr>
        <w:footnoteReference w:id="2259"/>
      </w:r>
      <w:r>
        <w:rPr>
          <w:rFonts w:ascii="IRNazanin" w:hAnsi="IRNazanin" w:eastAsia="IRNazanin"/>
          <w:color w:val="111111"/>
          <w:sz w:val="28"/>
          <w:sz w:val="28"/>
          <w:szCs w:val="28"/>
          <w:rtl w:val="true"/>
          <w:lang w:bidi="fa-IR"/>
        </w:rPr>
        <w:t>من کلّ شرّ، المعلومة بکلّ خیر، المنعوتة فی الإنجیل، الموصوفة بالبرّ والتبجیل، درّة صاحب الوحی والتنزیل، جدّها الخلیل، ومادحها الجلیل، وخاطبها المرتضی بأمر المولی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علیهما السلام، والمحسن سقط، وزینب، واُمّ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معارف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محسناً فسد من زخم قنفذ العدوی</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سلامة 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إن تلتقی ظلماً فقد ظلمت بنت النبی رسول اللّه وابناها</w:t>
      </w:r>
    </w:p>
    <w:p>
      <w:pPr>
        <w:pStyle w:val="BookText"/>
        <w:rPr/>
      </w:pPr>
      <w:r>
        <w:rPr>
          <w:rFonts w:ascii="IRNazanin" w:hAnsi="IRNazanin" w:eastAsia="IRNazanin"/>
          <w:color w:val="111111"/>
          <w:sz w:val="28"/>
          <w:sz w:val="28"/>
          <w:szCs w:val="28"/>
          <w:rtl w:val="true"/>
          <w:lang w:bidi="fa-IR"/>
        </w:rPr>
        <w:t>تلک التی أحمد المختار والدها وجبرئیل أمین اللّه ربّاها</w:t>
      </w:r>
    </w:p>
    <w:p>
      <w:pPr>
        <w:pStyle w:val="BookText"/>
        <w:rPr/>
      </w:pPr>
      <w:r>
        <w:rPr>
          <w:rFonts w:ascii="Amiri" w:hAnsi="Amiri" w:eastAsia="Amiri" w:cs="Amiri"/>
          <w:color w:val="111111"/>
          <w:sz w:val="28"/>
          <w:sz w:val="28"/>
          <w:szCs w:val="28"/>
          <w:rtl w:val="true"/>
          <w:lang w:bidi="ar-SA"/>
        </w:rPr>
        <w:t>اللّه طهّرها من کلّ فاحشةٍ وکلّ ریبٍ وصفّاها وزکّاها</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وبشّرت مریم بولدها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یُبَشِّرُکِ بِکَلِمَةٍ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وبشّرت</w:t>
      </w:r>
      <w:r>
        <w:rPr>
          <w:rStyle w:val="FootnoteAnchor"/>
          <w:rtl w:val="true"/>
        </w:rPr>
        <w:footnoteReference w:id="2261"/>
      </w:r>
      <w:r>
        <w:rPr>
          <w:rFonts w:ascii="Amiri" w:hAnsi="Amiri" w:eastAsia="Amiri" w:cs="Amiri"/>
          <w:color w:val="111111"/>
          <w:sz w:val="28"/>
          <w:sz w:val="28"/>
          <w:szCs w:val="28"/>
          <w:rtl w:val="true"/>
          <w:lang w:bidi="ar-SA"/>
        </w:rPr>
        <w:t>فاطمة بالحسن</w:t>
      </w:r>
    </w:p>
    <w:p>
      <w:pPr>
        <w:pStyle w:val="BookText"/>
        <w:rPr/>
      </w:pPr>
      <w:r>
        <w:rPr>
          <w:rFonts w:ascii="IRNazanin" w:hAnsi="IRNazanin" w:eastAsia="IRNazanin"/>
          <w:color w:val="111111"/>
          <w:sz w:val="28"/>
          <w:sz w:val="28"/>
          <w:szCs w:val="28"/>
          <w:rtl w:val="true"/>
          <w:lang w:bidi="fa-IR"/>
        </w:rPr>
        <w:t>والحسین علیهم السلام، وبینهما ستّة أشهر علی روایة وردت</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ومریم ابنة عمران، وفاطمة علیها السلام بنت محمّد صلی الله علیه و آله، وشرف النساء بآبائهم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بشّرها عند ولادة کلّ منهما، بأن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لیهنئک أن ولدت إماماً یسود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وأکمل اللّه تعالی ذلک فی عقبها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ونذرت امّ مریم للّه محرّراً، ومحمّد صلی الله علیه و آله أکثر الخلق تقرّباً إلی اللّه تعالی فی سائر الأحوال، وذلک یوجب أن یکون قد أتی عند إنساله الزهراء علیها السلام بأضعاف ما قالت امّ مریم بموجب فضله علی الخلائق، وکان نذرها من قبل الاُمّ، وهو یقتضی نصف منزلة ما ینذره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کَفَّلَها زَکَرِیّا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والزهراء علیها السلام کفّلها رسول اللّه صلی الله علیه و آله، ولا خلاف فی فضل کفالة رسول اللّه صلی الله علیه و آله علی کلّ کفالة، وکفالة الیتیم مندوب إلیها، وکفالة الولد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مریم علیها السلام بعیسی علیه السلام فی أیّام الجاهلیة، وولدت فاطمة بالحسن والحسین علیهم السلام علی فطرة الإسلام</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اللّه تعالی أعلم مریم بسلامتها وسلامة ما حملته، فلا یجوز أن یتطرّق إلیها</w:t>
      </w:r>
      <w:r>
        <w:rPr>
          <w:rStyle w:val="FootnoteAnchor"/>
          <w:rtl w:val="true"/>
        </w:rPr>
        <w:footnoteReference w:id="2263"/>
      </w:r>
      <w:r>
        <w:rPr>
          <w:rFonts w:ascii="IRNazanin" w:hAnsi="IRNazanin" w:eastAsia="IRNazanin"/>
          <w:color w:val="111111"/>
          <w:sz w:val="28"/>
          <w:sz w:val="28"/>
          <w:szCs w:val="28"/>
          <w:rtl w:val="true"/>
          <w:lang w:bidi="fa-IR"/>
        </w:rPr>
        <w:t>خوف، والزهراء علیها السلام حملت بهما وهی لا تعلم ما یکون من حالها فی</w:t>
      </w:r>
    </w:p>
    <w:p>
      <w:pPr>
        <w:pStyle w:val="BookText"/>
        <w:rPr/>
      </w:pPr>
      <w:r>
        <w:rPr>
          <w:rFonts w:ascii="IRNazanin" w:hAnsi="IRNazanin" w:eastAsia="IRNazanin"/>
          <w:color w:val="111111"/>
          <w:sz w:val="28"/>
          <w:sz w:val="28"/>
          <w:szCs w:val="28"/>
          <w:rtl w:val="true"/>
          <w:lang w:bidi="fa-IR"/>
        </w:rPr>
        <w:t>الحمل والوضع من السلامة والعطب، فینبغی أن یکون فی ذلک مثوبة زائدة، ولذلک فضّل المسلمون علی الملائکة یوم بدر فی القتال؛ لأنّهم کانوا بین الخوف والرجاء فی سلامتهم، والملائکة لیسوا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یرضی لرضاک</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فَنَفَخْنا فِیهِ مِنْ رُوحِنا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علیها السلام خامسة أهل العباء، وافتخار جبرئیل علیه السلام بکلّ واحد منهم،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مثلی وأنا سادس خمسة</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تُساقِطْ عَلَیْکِ رُطَباً جَنِیًّا فَکُلِی وَ اشْرَبِی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النخلة والنهر کانا موجودین قبل ذلک؛ لأنّه لم یبق لهما أثر مثل ما بقی لزمزم والمقام، وموضع التنّور، وانفلاق البحر، وردّ الشمس، وللزهراء علیها السلام حدیث التمر الصیحانی، وقدس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وتکلّمت الملائکة مع مریم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اصْطَفاکِ وَ طَهَّرَکِ وَ اصْطَفاکِ عَلی نِساءِ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نساء عالم أهل زمانها، کقوله لبنی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أَنِّی فَضَّلْتُکُمْ عَلَی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ولیسوا بأفضل من المسلمین،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الصفات فی هذه الآیات یشارکها غیرها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علیها السلام وذرّیتها من جملتهم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سیّدة نساء العالمین من الأوّلین والآخرین، وإنّها لتقوم فی محرابها، فیسلّم علیها سبعون ألف ملک من المقرّبین، وینادونها بما نادت به الملائکة مریم،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اصطفاک وطهّرک واصطفاک علی نساء العالمین</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وإنّه</w:t>
      </w:r>
      <w:r>
        <w:rPr>
          <w:rStyle w:val="FootnoteAnchor"/>
          <w:rtl w:val="true"/>
        </w:rPr>
        <w:footnoteReference w:id="2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 عَلَیْها زَکَرِیَّا الْمِحْرابَ وَجَدَ عِنْدَها رِزْقاً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فی نفس الآیة أنّ ذلک کان اللّه تعالی یخلقه اختراعاً، أو یأتیها به الملک، وإنّما هو یدلّ علی کثرة شکرها للّه تعالی،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رزقنی اللّه الیوم درهماً،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مِنْ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وللزهراء علیها السلام من هذا الباب ما لا ینکره مسلم، من حدیث المقداد، وخبر الطائر، والرمّان، والعنب، والتفّاح، والسفرجل، وغیرها، وذلک ممّا یقطع علی أنّها کانت تأکل ما لم یکن لغیرها من جمیع الخلق بعد هبوط آدم وحوّاء علیهما السلام</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دخل علی فاطمة علیها السلام، وهی فی مصلاّها، وخلفها جفنة یفور دخانها، فأخرجت فاطمة علیها السلام الجفنة، فوضعتها بین أیدیهما، فسأل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لک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فضل اللّه ورزقه، إنّ اللّه یرزق من یشاء بغیر</w:t>
      </w:r>
    </w:p>
    <w:p>
      <w:pPr>
        <w:pStyle w:val="BookText"/>
        <w:rPr/>
      </w:pPr>
      <w:r>
        <w:rPr>
          <w:rFonts w:ascii="IRNazanin" w:hAnsi="IRNazanin" w:eastAsia="IRNazanin"/>
          <w:color w:val="111111"/>
          <w:sz w:val="28"/>
          <w:sz w:val="28"/>
          <w:szCs w:val="28"/>
          <w:rtl w:val="true"/>
          <w:lang w:bidi="fa-IR"/>
        </w:rPr>
        <w:t>حساب</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ورزق مریم علیها السلام من الجنّة، وخلق فاطمة علیها السلام من رزق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فناولنی جبرئیل علیه السلام رطبة من رطبها، فأکلتها، فتحوّلت ذلک نطفة فی صلبی</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مدح اللّه تعالی مریم علیها السلام فی القرآن بعشرین مدحة، وصحّ فی الأخبار لفاطمة علیها السلام عشرون إسماً، کلّ إسم یدلّ علی فضیلة، ذکرها ابن بابویه فی کتاب مولد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مَرْیَمَ ابْنَتَ عِمْرانَ الَّتِی أَحْصَنَتْ فَرْجَها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بذلک العفاف لا الملامسة والذرّیة؛ لأنّه لو لم یکن کذلک لجعل حملها له، ووضعها ومخاضها بغیر ما جرت به العادة، فلمّا جعله علی مجری العادة، دلّ علی مقالنا، ویؤکّد</w:t>
      </w:r>
      <w:r>
        <w:rPr>
          <w:rStyle w:val="FootnoteAnchor"/>
          <w:rtl w:val="true"/>
        </w:rPr>
        <w:footnoteReference w:id="2270"/>
      </w:r>
      <w:r>
        <w:rPr>
          <w:rFonts w:ascii="IRNazanin" w:hAnsi="IRNazanin" w:eastAsia="IRNazanin"/>
          <w:color w:val="111111"/>
          <w:sz w:val="28"/>
          <w:sz w:val="28"/>
          <w:szCs w:val="28"/>
          <w:rtl w:val="true"/>
          <w:lang w:bidi="fa-IR"/>
        </w:rPr>
        <w:t>ذلک الأخبار الواردة فی مدح التزویج، وطلب الولد، وذمّ العزبة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 للزهراء علیها السلام ولأولادها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ثابت</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bookmarkStart w:id="348" w:name="pg14048_179201"/>
    </w:p>
    <w:p>
      <w:pPr>
        <w:pStyle w:val="BookText"/>
        <w:rPr/>
      </w:pPr>
      <w:bookmarkEnd w:id="348"/>
      <w:r>
        <w:rPr>
          <w:rFonts w:ascii="IRNazanin" w:hAnsi="IRNazanin" w:eastAsia="IRNazanin"/>
          <w:color w:val="111111"/>
          <w:sz w:val="28"/>
          <w:sz w:val="28"/>
          <w:szCs w:val="28"/>
          <w:rtl w:val="true"/>
          <w:lang w:bidi="fa-IR"/>
        </w:rPr>
        <w:t>وإن مریم أحصنت فرجها وجاءت بعیسی کبدر الدجی</w:t>
      </w:r>
    </w:p>
    <w:p>
      <w:pPr>
        <w:pStyle w:val="BookText"/>
        <w:rPr/>
      </w:pPr>
      <w:r>
        <w:rPr>
          <w:rFonts w:ascii="IRNazanin" w:hAnsi="IRNazanin" w:eastAsia="IRNazanin"/>
          <w:color w:val="111111"/>
          <w:sz w:val="28"/>
          <w:sz w:val="28"/>
          <w:szCs w:val="28"/>
          <w:rtl w:val="true"/>
          <w:lang w:bidi="fa-IR"/>
        </w:rPr>
        <w:t>فقد أحصنت فاطم بعدها وجاءت بسبطی نبیّ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تک مریم مثل البتول ولا بأبیها أبوها سوی</w:t>
      </w:r>
      <w:r>
        <w:rPr>
          <w:rFonts w:eastAsia="IRNazanin" w:cs="IRNazanin"/>
          <w:color w:val="111111"/>
          <w:sz w:val="28"/>
          <w:szCs w:val="28"/>
          <w:rtl w:val="true"/>
          <w:lang w:bidi="fa-IR"/>
        </w:rPr>
        <w:t>)</w:t>
      </w:r>
      <w:r>
        <w:rPr>
          <w:rStyle w:val="FootnoteAnchor"/>
          <w:rtl w:val="true"/>
        </w:rPr>
        <w:footnoteReference w:id="2272"/>
      </w:r>
    </w:p>
    <w:p>
      <w:pPr>
        <w:pStyle w:val="Heading3"/>
        <w:numPr>
          <w:ilvl w:val="2"/>
          <w:numId w:val="1"/>
        </w:numPr>
        <w:rPr/>
      </w:pPr>
      <w:bookmarkStart w:id="349" w:name="__RefHeading___Toc3339559_3381743652"/>
      <w:bookmarkStart w:id="350" w:name="_Toc121"/>
      <w:bookmarkEnd w:id="349"/>
      <w:r>
        <w:rPr>
          <w:rtl w:val="true"/>
        </w:rPr>
        <w:t>فصل فی وفاتها وزیارتها علیها السلام</w:t>
      </w:r>
      <w:bookmarkEnd w:id="350"/>
    </w:p>
    <w:p>
      <w:pPr>
        <w:pStyle w:val="BookText"/>
        <w:rPr/>
      </w:pPr>
      <w:r>
        <w:rPr>
          <w:rFonts w:ascii="IRNazanin" w:hAnsi="IRNazanin" w:eastAsia="IRNazanin"/>
          <w:color w:val="111111"/>
          <w:sz w:val="28"/>
          <w:sz w:val="28"/>
          <w:szCs w:val="28"/>
          <w:rtl w:val="true"/>
          <w:lang w:bidi="fa-IR"/>
        </w:rPr>
        <w:t>السمعانی فی الرسالة، وأبونعیم فی الحلیة، وأحمد فی فضائل الصحابة، والنطنزی فی الخصائص، وابن مردویه فی فضائل أمیرالمؤمنین علیه السلام، والزمخشری فی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 رسول اللّه صلی الله علیه و آله لعلی علیه السلام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أباالریحانتین، اوصیک بریحانتیّ من الدنیا، فعن قلیل ینهدّ رکناک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 اللّه صلی الله علیه و آله،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الرکنین، فلمّا ماتت فاطمة علیها السلام،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الثانی</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ومسلم، والحلیة، ومسند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عائشة أنّ النبی صلی الله علیه و آله دعا فاطمة علیها السلام فی شکواه الذی قبض فیه، فسارها بشیء، فبکت، ثمّ دعاها فسارّها، فضحکت، فسئلت عن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النبی صلی الله علیه و آله أنّه مقبوض، فبکیت، ثمّ أخبرنی أنّی أوّل أهله لحوقاً به، فضحکت</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سلمة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لمّا سئلت عن بکائها وضحکها،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النبی صلی الله علیه و آله أنّه مقبوض، ثمّ أخبر أن بنیّ سیصیبهم بعدی شدّة، فبکیت، ثمّ أخبرنی أنّی أوّل أهله لحوقاً به، فضحکت</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أبی‌بکر الجعابی، وأبی‌نعیم الفضل بن دکین، والشعبی عن مسروق، وفی السنن عن القزوینی، والإبانة عن العکبری، والمسند عن الموصلی، والفضائل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بأسانیدهم عن عروة، وعن مسروق،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فاطمة علیها السلام تمشی کأنّ مشیتها مشیة رسول اللّه صلی الله علیه و آله،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بابنتی، فأجلسها عن یمینه، وأسرّ إلیها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فبکت، ثمّ أسرّ إلیها حدیثاً</w:t>
      </w:r>
      <w:r>
        <w:rPr>
          <w:rFonts w:eastAsia="IRNazanin" w:cs="IRNazanin"/>
          <w:color w:val="111111"/>
          <w:sz w:val="28"/>
          <w:szCs w:val="28"/>
          <w:rtl w:val="true"/>
          <w:lang w:bidi="fa-IR"/>
        </w:rPr>
        <w:t>)</w:t>
      </w:r>
      <w:r>
        <w:rPr>
          <w:rStyle w:val="FootnoteAnchor"/>
          <w:rtl w:val="true"/>
        </w:rPr>
        <w:footnoteReference w:id="2276"/>
      </w:r>
      <w:r>
        <w:rPr>
          <w:rFonts w:ascii="IRNazanin" w:hAnsi="IRNazanin" w:eastAsia="IRNazanin"/>
          <w:color w:val="111111"/>
          <w:sz w:val="28"/>
          <w:sz w:val="28"/>
          <w:szCs w:val="28"/>
          <w:rtl w:val="true"/>
          <w:lang w:bidi="fa-IR"/>
        </w:rPr>
        <w:t>فضحکت، فسألتها عن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أفشی سرّ رسول اللّه صلی الله علیه و آله، حتّی إذا قبض سألتها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أسرّ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کان یعارضنی بالقرآن کلّ سنة، وإنّه یعارضنی به العام مرّتین، ولا أرانی إلاّ وقد حضر أجلی، وإنّک لأوّل أهل بیتی لحوقاً بی، ونعم السلف أنا لک، فبکیت لذلک،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ترضین أن تکونی سیّدة نساء المؤمنین</w:t>
      </w:r>
      <w:r>
        <w:rPr>
          <w:rStyle w:val="FootnoteAnchor"/>
          <w:rtl w:val="true"/>
        </w:rPr>
        <w:footnoteReference w:id="2277"/>
      </w:r>
      <w:r>
        <w:rPr>
          <w:rFonts w:ascii="IRNazanin" w:hAnsi="IRNazanin" w:eastAsia="IRNazanin"/>
          <w:color w:val="111111"/>
          <w:sz w:val="28"/>
          <w:sz w:val="28"/>
          <w:szCs w:val="28"/>
          <w:rtl w:val="true"/>
          <w:lang w:bidi="fa-IR"/>
        </w:rPr>
        <w:t>، فضحکت لذلک</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أنّها ما زالت بعد أبیها معصّبة الرأس، ناحلة الجسم، منهدّة الرکن، باکیة العین، محترقة القلب، یغشی علیها ساعة بعد ساعة، وتقول لولدیها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أبوکما</w:t>
      </w:r>
    </w:p>
    <w:p>
      <w:pPr>
        <w:pStyle w:val="BookText"/>
        <w:rPr/>
      </w:pPr>
      <w:r>
        <w:rPr>
          <w:rFonts w:ascii="IRNazanin" w:hAnsi="IRNazanin" w:eastAsia="IRNazanin"/>
          <w:color w:val="111111"/>
          <w:sz w:val="28"/>
          <w:sz w:val="28"/>
          <w:szCs w:val="28"/>
          <w:rtl w:val="true"/>
          <w:lang w:bidi="fa-IR"/>
        </w:rPr>
        <w:t>الذی کان یکرمکما، ویحملکما مرّة بعد مرّة، أین أبوکما الذی کان أشدّ الناس شفقة علیکما، فلا یدعکما تمشیان علی الأرض، ولا أراه یفتح هذا الباب أبداً، ولا یحملکما علی عاتقه، کما لم یزل یفعل بکما، ثمّ مرضت ومکثت أربعین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دعت امّ أیمن، وأسماء بنت عمیس، وعلیاً علیه السلام، وأوصت إلی علی علیه السلام بثلاث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یتزوّج بابنة اختها أمامة لحبّها أولادها، وأن یتّخذ نعشاً؛ لأنّها</w:t>
      </w:r>
      <w:r>
        <w:rPr>
          <w:rStyle w:val="FootnoteAnchor"/>
          <w:rtl w:val="true"/>
        </w:rPr>
        <w:footnoteReference w:id="2279"/>
      </w:r>
      <w:r>
        <w:rPr>
          <w:rFonts w:ascii="IRNazanin" w:hAnsi="IRNazanin" w:eastAsia="IRNazanin"/>
          <w:color w:val="111111"/>
          <w:sz w:val="28"/>
          <w:sz w:val="28"/>
          <w:szCs w:val="28"/>
          <w:rtl w:val="true"/>
          <w:lang w:bidi="fa-IR"/>
        </w:rPr>
        <w:t>کانت رأت الملائکة تصوّروا صورته ووصفته له، وأن لا یشهد أحد جنازتها ممّن ظلمها، وأن لا یترک أن یصلّی علیها أحد منهم</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مسلم، عن عبدالرزّاق، عن معمّر، عن الزهری، عن عروة،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اللیث بن سعد، عن عقیل، عن ابن شهاب، عن عائشة، فی خبر طویل یذکر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علیها السلام أرسلت إلی أبی‌بکر تسأل میراثها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ولم تکلّمه حتّی توفّیت، ولم تؤذن أبابکر یصلّی علیها</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لمّا حضرتها الوفاة أوصت علیاً علیه السلام أن لا یصلّی علیها أبوبکر وعمر، فعمل بوصیّتها</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مهران، عن مخوّل بن إبراهیم، عن عمرو بن ثابت، عن أبی‌إسحاق، عن ابن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فاطمة علیها السلام أن لا یعلم إذا ماتت أبوبکر</w:t>
      </w:r>
    </w:p>
    <w:p>
      <w:pPr>
        <w:pStyle w:val="BookText"/>
        <w:rPr/>
      </w:pPr>
      <w:r>
        <w:rPr>
          <w:rFonts w:ascii="IRNazanin" w:hAnsi="IRNazanin" w:eastAsia="IRNazanin"/>
          <w:color w:val="111111"/>
          <w:sz w:val="28"/>
          <w:sz w:val="28"/>
          <w:szCs w:val="28"/>
          <w:rtl w:val="true"/>
          <w:lang w:bidi="fa-IR"/>
        </w:rPr>
        <w:t>ولا عمر، ولا یصلّیا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فدفنها علی علیه السلام لیلاً، ولم یعلمهما بذلک</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أبی‌بکر بن کامل،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فاطمة علیها السلام بعد رسول اللّه صلی الله علیه و آله ستّة أشهر، فلمّا توفّیت دفنها علی علیه السلام لیلاً، وصلّی علیها</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بن عیینة، وعن الحسن بن محمّد، وعبد اللّه بن أبی‌شیبة، عن یحیی بن سعید القطّان، عن معمّر،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دفنت لیلاً</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والحسن والحسین علیهم السلام دفنوها لیلاً، وغیّبوا قبرها</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دفنت لیلاً، ولم یحضرها إلاّ العبّاس، وعلی علیه السلام، والمقداد، والزبیر</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علیها أمیرالمؤمنین والحسن والحسین علیهم السلام، وعقیل، وسلمان، وأبوذرّ، والمقدّاد، وعمّار، وبریدة</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وابنه الفضل</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أمیرالمؤمنین علیه السلام عن دفنها لیلاً،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ساخطة علی قوم کرهت حضورهم جنازتها، وحرام علی من یتولاّهم أن یصلّی</w:t>
      </w:r>
    </w:p>
    <w:p>
      <w:pPr>
        <w:pStyle w:val="BookText"/>
        <w:rPr/>
      </w:pPr>
      <w:r>
        <w:rPr>
          <w:rFonts w:ascii="IRNazanin" w:hAnsi="IRNazanin" w:eastAsia="IRNazanin"/>
          <w:color w:val="111111"/>
          <w:sz w:val="28"/>
          <w:sz w:val="28"/>
          <w:szCs w:val="28"/>
          <w:rtl w:val="true"/>
          <w:lang w:bidi="fa-IR"/>
        </w:rPr>
        <w:t>علی أحد من ولدها</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سوّی قبرها مع الأرض مستویاً،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حوالیها قبوراً مزوّرة مقدار سبعة حتّی لا یعرف قبرها</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رشّ أربعین قبراً حتّی لا یبین قبرها من غیره، فیصلّوا علیها</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سلامة 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قضت فاطم الزهراء غسّلها عن أمرها بعلها الهادی وسبطاها</w:t>
      </w:r>
    </w:p>
    <w:p>
      <w:pPr>
        <w:pStyle w:val="BookText"/>
        <w:rPr/>
      </w:pPr>
      <w:r>
        <w:rPr>
          <w:rFonts w:ascii="IRNazanin" w:hAnsi="IRNazanin" w:eastAsia="IRNazanin"/>
          <w:color w:val="111111"/>
          <w:sz w:val="28"/>
          <w:sz w:val="28"/>
          <w:szCs w:val="28"/>
          <w:rtl w:val="true"/>
          <w:lang w:bidi="fa-IR"/>
        </w:rPr>
        <w:t>وقام حتّی أتی بطن البقیع بها لیلاً فصلّی علیها ثمّ واراها</w:t>
      </w:r>
    </w:p>
    <w:p>
      <w:pPr>
        <w:pStyle w:val="BookText"/>
        <w:rPr/>
      </w:pPr>
      <w:r>
        <w:rPr>
          <w:rFonts w:ascii="IRNazanin" w:hAnsi="IRNazanin" w:eastAsia="IRNazanin"/>
          <w:color w:val="111111"/>
          <w:sz w:val="28"/>
          <w:sz w:val="28"/>
          <w:szCs w:val="28"/>
          <w:rtl w:val="true"/>
          <w:lang w:bidi="fa-IR"/>
        </w:rPr>
        <w:t>ولم یصلّ علیها منهم أحد حاشا لها من صلاة القوم حاشاها</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وفاطم قد أوصت بأن لا یصلّیا علیها وأن لا یدنوا من رجا القبر</w:t>
      </w:r>
    </w:p>
    <w:p>
      <w:pPr>
        <w:pStyle w:val="BookText"/>
        <w:rPr/>
      </w:pPr>
      <w:r>
        <w:rPr>
          <w:rFonts w:ascii="Amiri" w:hAnsi="Amiri" w:eastAsia="Amiri" w:cs="Amiri"/>
          <w:color w:val="111111"/>
          <w:sz w:val="28"/>
          <w:sz w:val="28"/>
          <w:szCs w:val="28"/>
          <w:rtl w:val="true"/>
          <w:lang w:bidi="ar-SA"/>
        </w:rPr>
        <w:t>علیاً ومقداداً وأن یخرجوا بها رویداً بلیلٍ فی سکونٍ وفی سرّ</w:t>
      </w:r>
      <w:r>
        <w:rPr>
          <w:rStyle w:val="FootnoteAnchor"/>
          <w:rtl w:val="true"/>
        </w:rPr>
        <w:footnoteReference w:id="2292"/>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عبداللّه حمویه بن علی البصری، وأحمد بن حنبل، وأبو عبد اللّه بن بطّة، بأسانیدهم، قالت امّ سلمی إمرأة أبی‌رافع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اشتکت فاطمة علیها السلام شکواها التی قبضت فیها، وکنت امرّضها، فأصبحت یوماً اسکّن ممّا کانت، فخرج علی علیه السلام إلی بعض حوائجه،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اسکبی لی غسلاً، فسکبت، وقامت واغتسلت أحسن ما یکون من الغسل، ثمّ لبست أثوابها الجدد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إفرشی فراشی وسط البیت، ثمّ استقبلت القبلة ونامت،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مقبوضة وقد اغتسلت، فلا یکشفنی أحد، ثمّ وضعت خدّها علی یدها وماتت</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إلیّ فاطمة علیها السلام ألاّ یغسّلها إذا ماتت إلاّ أنا وعلی علیه السلام، فأعنت علیاً علیه السلام علی غسلها</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غسّلها من معقد الإزار، وإنّ أسماء بنت عمیس غسّلتها من أسفل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أبوالحسن الخزّاز القمّی فی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فاطمة علیها السلام من غسّلها؟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 أمیرالمؤمنین علیه السلام؛ لأنّها کانت صدّیقة لم یکن لیغسلها إلاّ صدّیق</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أمیرالمؤمنین علیه السلام، قال عند دفنها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عنّی وعن ابنتک النازلة فی جوارک، والسریعة اللحاق بک، قلّ عن صفیّتک صبری، ورقّ فیها</w:t>
      </w:r>
      <w:r>
        <w:rPr>
          <w:rStyle w:val="FootnoteAnchor"/>
          <w:rtl w:val="true"/>
        </w:rPr>
        <w:footnoteReference w:id="2296"/>
      </w:r>
      <w:r>
        <w:rPr>
          <w:rFonts w:ascii="IRNazanin" w:hAnsi="IRNazanin" w:eastAsia="IRNazanin"/>
          <w:color w:val="111111"/>
          <w:sz w:val="28"/>
          <w:sz w:val="28"/>
          <w:szCs w:val="28"/>
          <w:rtl w:val="true"/>
          <w:lang w:bidi="fa-IR"/>
        </w:rPr>
        <w:t>تجلّدی، إلاّ أنّ فی التأسّی بعظیم فرقتک، وفادح مصیبتک، موضع تعزّ، فلقد وسّدتک فی ملحود قبرک، وفاضت بین نحری وصدری نفسک، إنّا للّه وإنّا إلیه راجعون</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استرجعت الودیعة، واُخذت الرهینة، أمّا حزنی فسرمد، وأمّا لیلی فمسهّد، إلی أن یختار اللّه لی دارک التی أنت بها مقیم، وینقلنی من الأکدار والتأثیم،</w:t>
      </w:r>
    </w:p>
    <w:p>
      <w:pPr>
        <w:pStyle w:val="BookText"/>
        <w:rPr/>
      </w:pPr>
      <w:r>
        <w:rPr>
          <w:rFonts w:ascii="IRNazanin" w:hAnsi="IRNazanin" w:eastAsia="IRNazanin"/>
          <w:color w:val="111111"/>
          <w:sz w:val="28"/>
          <w:sz w:val="28"/>
          <w:szCs w:val="28"/>
          <w:rtl w:val="true"/>
          <w:lang w:bidi="fa-IR"/>
        </w:rPr>
        <w:t>وستنبّئک ابنتک، فأحفها السؤال، واستخبرها الحال، هذا ولم یطل العهد، ولم یخلق</w:t>
      </w:r>
      <w:r>
        <w:rPr>
          <w:rStyle w:val="FootnoteAnchor"/>
          <w:rtl w:val="true"/>
        </w:rPr>
        <w:footnoteReference w:id="2297"/>
      </w:r>
      <w:r>
        <w:rPr>
          <w:rFonts w:ascii="IRNazanin" w:hAnsi="IRNazanin" w:eastAsia="IRNazanin"/>
          <w:color w:val="111111"/>
          <w:sz w:val="28"/>
          <w:sz w:val="28"/>
          <w:szCs w:val="28"/>
          <w:rtl w:val="true"/>
          <w:lang w:bidi="fa-IR"/>
        </w:rPr>
        <w:t>الذکر، والسلام علیکما سلام مودّع لا قال ولا سئم، فإن أنصرف فلا عن ملالة، وإن أقم فلا عن سوء ظنّ بما وعد اللّه الصابرین</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لما صار بها إلی القبر المبارک، خرجت ید فتناولها وانصرف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الهمدانی، وحمید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أنشأ علی شفیر قبرها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أبا ودّی فبتّ کأنّنی بردّ الهموم الماضیات وکیل</w:t>
      </w:r>
    </w:p>
    <w:p>
      <w:pPr>
        <w:pStyle w:val="BookText"/>
        <w:rPr/>
      </w:pPr>
      <w:r>
        <w:rPr>
          <w:rFonts w:ascii="IRNazanin" w:hAnsi="IRNazanin" w:eastAsia="IRNazanin"/>
          <w:color w:val="111111"/>
          <w:sz w:val="28"/>
          <w:sz w:val="28"/>
          <w:szCs w:val="28"/>
          <w:rtl w:val="true"/>
          <w:lang w:bidi="fa-IR"/>
        </w:rPr>
        <w:t>لکلّ اجتماعٍ من خلیلین فرقةٌ وکلّ الذی دون الفراق قلیل</w:t>
      </w:r>
    </w:p>
    <w:p>
      <w:pPr>
        <w:pStyle w:val="BookText"/>
        <w:rPr/>
      </w:pPr>
      <w:r>
        <w:rPr>
          <w:rFonts w:ascii="IRNazanin" w:hAnsi="IRNazanin" w:eastAsia="IRNazanin"/>
          <w:color w:val="111111"/>
          <w:sz w:val="28"/>
          <w:sz w:val="28"/>
          <w:szCs w:val="28"/>
          <w:rtl w:val="true"/>
          <w:lang w:bidi="fa-IR"/>
        </w:rPr>
        <w:t>وإنّ افتقادی فاطم بعد أحمد دلیلٌ علی أن لا یدوم خلیل</w:t>
      </w:r>
    </w:p>
    <w:p>
      <w:pPr>
        <w:pStyle w:val="BookText"/>
        <w:rPr/>
      </w:pPr>
      <w:r>
        <w:rPr>
          <w:rFonts w:ascii="IRNazanin" w:hAnsi="IRNazanin" w:eastAsia="IRNazanin"/>
          <w:color w:val="111111"/>
          <w:sz w:val="28"/>
          <w:sz w:val="28"/>
          <w:szCs w:val="28"/>
          <w:rtl w:val="true"/>
          <w:lang w:bidi="fa-IR"/>
        </w:rPr>
        <w:t>فأجابه هاتف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الفتی أن لا یدوم خلیله ولیس له إلاّ الممات سبیل</w:t>
      </w:r>
    </w:p>
    <w:p>
      <w:pPr>
        <w:pStyle w:val="BookText"/>
        <w:rPr/>
      </w:pPr>
      <w:r>
        <w:rPr>
          <w:rFonts w:ascii="IRNazanin" w:hAnsi="IRNazanin" w:eastAsia="IRNazanin"/>
          <w:color w:val="111111"/>
          <w:sz w:val="28"/>
          <w:sz w:val="28"/>
          <w:szCs w:val="28"/>
          <w:rtl w:val="true"/>
          <w:lang w:bidi="fa-IR"/>
        </w:rPr>
        <w:t>فلابدّ من موتٍ ولابدّ من بلی وإنّ بقائی بعدکم لقلیل</w:t>
      </w:r>
    </w:p>
    <w:p>
      <w:pPr>
        <w:pStyle w:val="BookText"/>
        <w:rPr/>
      </w:pPr>
      <w:r>
        <w:rPr>
          <w:rFonts w:ascii="IRNazanin" w:hAnsi="IRNazanin" w:eastAsia="IRNazanin"/>
          <w:color w:val="111111"/>
          <w:sz w:val="28"/>
          <w:sz w:val="28"/>
          <w:szCs w:val="28"/>
          <w:rtl w:val="true"/>
          <w:lang w:bidi="fa-IR"/>
        </w:rPr>
        <w:t>إذ انقطعت یوماً من العیش مدّتی فإنّ بکاء الباکیات قلیل</w:t>
      </w:r>
    </w:p>
    <w:p>
      <w:pPr>
        <w:pStyle w:val="BookText"/>
        <w:rPr/>
      </w:pPr>
      <w:r>
        <w:rPr>
          <w:rFonts w:ascii="IRNazanin" w:hAnsi="IRNazanin" w:eastAsia="IRNazanin"/>
          <w:color w:val="111111"/>
          <w:sz w:val="28"/>
          <w:sz w:val="28"/>
          <w:szCs w:val="28"/>
          <w:rtl w:val="true"/>
          <w:lang w:bidi="fa-IR"/>
        </w:rPr>
        <w:t>ستعرض عن ذکری وتنسی مودّتی ویحدث بعدی للخلیل بدیل</w:t>
      </w:r>
      <w:r>
        <w:rPr>
          <w:rStyle w:val="FootnoteAnchor"/>
          <w:rtl w:val="true"/>
        </w:rPr>
        <w:footnoteReference w:id="2299"/>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الأصوب أنّها مدفونة فی دارها، أو فی الروضة</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یؤیّده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قبری ومنبری روضة من ریاض الجنّة</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بیتی ومنبری</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الموطّأ، والحلیة، والترمذی، ومسند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بیتی ومنبری</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علی ترعة من ترع الجنّة</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الروضة ما بین القبر إلی المنبر، إلی الأساطین التی تلی صحن المسجد</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أبی‌نصر،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علیه السلام عن قبر فاطمة علیها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دفنت فی بیتها، فلمّا زادت بنو امیّة فی المسجد صارت فی المسجد</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عبدالملک،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علیها السلام، فبدأتنی بالسلام،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غدا 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البرکة،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سلّم علیه وعلیّ ثلاثة أیام، أوجب اللّه له الجنّة،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وحیاتک؟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وبعد موتنا</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لبعض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تقرّ بأنّها یوم القیامة غانمه</w:t>
      </w:r>
    </w:p>
    <w:p>
      <w:pPr>
        <w:pStyle w:val="BookText"/>
        <w:rPr/>
      </w:pPr>
      <w:r>
        <w:rPr>
          <w:rFonts w:ascii="Amiri" w:hAnsi="Amiri" w:eastAsia="Amiri" w:cs="Amiri"/>
          <w:color w:val="111111"/>
          <w:sz w:val="28"/>
          <w:sz w:val="28"/>
          <w:szCs w:val="28"/>
          <w:rtl w:val="true"/>
          <w:lang w:bidi="ar-SA"/>
        </w:rPr>
        <w:t>بنبیّها ووصیّها والسیّدین وفاطمه</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تحقیق الکتاب وتصحیحه والتعلیق علیه فی الیوم الثانی‌عشر من شهر جمادی الاُولی سنة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علی ید العبد الفقیر السید مهدی الرجائی عفی عنه، فی بلدة قم المقدّسة حرم أهل البیت وعشّ آل محمّد علیهم السلام</w:t>
      </w:r>
      <w:r>
        <w:rPr>
          <w:rFonts w:eastAsia="IRNazanin" w:cs="IRNazanin"/>
          <w:color w:val="111111"/>
          <w:sz w:val="28"/>
          <w:szCs w:val="28"/>
          <w:rtl w:val="true"/>
          <w:lang w:bidi="fa-IR"/>
        </w:rPr>
        <w:t>.</w:t>
      </w:r>
      <w:bookmarkStart w:id="351" w:name="pg14048_179219"/>
    </w:p>
    <w:p>
      <w:pPr>
        <w:pStyle w:val="Heading2"/>
        <w:numPr>
          <w:ilvl w:val="1"/>
          <w:numId w:val="1"/>
        </w:numPr>
        <w:rPr/>
      </w:pPr>
      <w:bookmarkStart w:id="352" w:name="__RefHeading___Toc3339561_3381743652"/>
      <w:bookmarkStart w:id="353" w:name="_Toc122"/>
      <w:bookmarkEnd w:id="351"/>
      <w:bookmarkEnd w:id="352"/>
      <w:r>
        <w:rPr>
          <w:rtl w:val="true"/>
        </w:rPr>
        <w:t>فهرس مواضیع الکتاب</w:t>
      </w:r>
      <w:bookmarkEnd w:id="353"/>
    </w:p>
    <w:p>
      <w:pPr>
        <w:pStyle w:val="BookText"/>
        <w:rPr/>
      </w:pPr>
      <w:r>
        <w:rPr>
          <w:rFonts w:ascii="IRNazanin" w:hAnsi="IRNazanin" w:eastAsia="IRNazanin"/>
          <w:color w:val="111111"/>
          <w:sz w:val="28"/>
          <w:sz w:val="28"/>
          <w:szCs w:val="28"/>
          <w:rtl w:val="true"/>
          <w:lang w:bidi="fa-IR"/>
        </w:rPr>
        <w:t xml:space="preserve">فی الطهارة والتربیة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فی المصاهرة مع النبی صلی الله علیه و آله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فی الاُخوّة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فی الجوار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فی الأولاد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فی المشاهد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فی ظلامة أهل البیت علیهم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فی مصائب أهل البیت علیهم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فی الاختصاص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باب ذکره علیه السلام عند الخالق وعند المخلوق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تحف اللّه عزّوجلّ له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محبّة الملائکة إیّاه علیه السلام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مقاماته مع الأنبیاء والأوصیاء علیهم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أحواله علیه السلام مع إبلیس وجنوده </w:t>
      </w:r>
      <w:r>
        <w:rPr>
          <w:rFonts w:eastAsia="IRNazanin" w:cs="IRNazanin"/>
          <w:color w:val="111111"/>
          <w:sz w:val="28"/>
          <w:szCs w:val="28"/>
          <w:lang w:bidi="fa-IR"/>
        </w:rPr>
        <w:t>76</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علیه السلام فی الکتب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إخباره علیه السلام بالغیب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إخباره علیه السلام بالمنایا والبلایا والأعمار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إجابة دعواته علیه السلام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نواقض العادات منه علیه السلام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معجزاته فی نفسه علیه السلام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إنقیاد الحیوانات له علیه السلام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طاعة الجمادات له 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اموره علیه السلام مع المرضی والموتی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فی‌من غیّر اللّه حالهم وأهلکهم ببغضه أو سبّه علیه 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قضایاه علیه السلام حال حیاة النبی صلی الله علیه و آله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قضایاه فی عهد أبی‌بکر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قضایاه فی عهد عمر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قضایاه فی عهد عثمان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قضایاه بعد بیعة العامّة له علیه السلام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باب النصوص علی إمامة أمیرالمؤمنین علیه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و رسوله و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قصّة یوم الغدیر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إنّه علیه السلام حبل اللّه، والعروة الوثقی، وصالح المؤمنین </w:t>
      </w:r>
      <w:r>
        <w:rPr>
          <w:rFonts w:eastAsia="IRNazanin" w:cs="IRNazanin"/>
          <w:color w:val="111111"/>
          <w:sz w:val="28"/>
          <w:szCs w:val="28"/>
          <w:lang w:bidi="fa-IR"/>
        </w:rPr>
        <w:t>287</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علیه السلام النور والهدی والهادی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إنّه علیه السلام الشاهد والشهید والشهداء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إنّه علیه السلام الصدّیق والفاروق والصدق والصادق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إنّه علیه السلام الإیمان والاسلام والدین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إنّه علیه السلام حجّة اللّه وذکره وآیته وفضله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إنّه علیه السلام الرضوان والإحسان والجنّة والفطرة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إنّه علیه السلام المعنی بالإنسان والرجل والرجال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تسمیته علیه السلام بعلی والمرتضی وحیدرة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مختصر من مغازیه علیه السلام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فیما نقل عنه علیه السلام فی یوم بدر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فیما ظهر منه علیه السلام یوم احد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مقامه علیه السلام فی غزوة خیبر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قتاله علیه السلام فی حرب الأحزاب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فیما ظهر منه علیه السلام فی غزاة ذات السلاسل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غزوات شتّی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حرب الجمل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حرب صفّین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فی الحکمین والخوارج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ذکر ما ورد فی بیعته علیه السلام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ذکر شیء من مزاحه علیه السلام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باب ما یتعلّق بالآخرة من مناقبه علیه السلام، فی محبّته </w:t>
      </w:r>
      <w:r>
        <w:rPr>
          <w:rFonts w:eastAsia="IRNazanin" w:cs="IRNazanin"/>
          <w:color w:val="111111"/>
          <w:sz w:val="28"/>
          <w:szCs w:val="28"/>
          <w:lang w:bidi="fa-IR"/>
        </w:rPr>
        <w:t>401</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طاعته علیه السلام وعصیانه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فی بغضه علیه السلام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فی أذاه علیه السلام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فی حسّاده علیه السلام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فی ظالمیه علیه السلام ومقاتلیه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سبب بغضه علیه السلام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درجاته علیه السلام عند قیام الساعة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ملابسه علیه السلام ولوائه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مراکبه ومراقیه علیه السلام فی الآخرة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حمایته علیه السلام لأولیائه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منزلته عند المیزان والکتاب والحساب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إنّه علیه السلام جواز الصراط وقسیم الجنّة والنار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إنّه علیه السلام الساقی والشفیع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الإضافة بالتسمیة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مساواته مع آدم وإدریس ونوح علیهم السلام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مساواته مع إبراهیم وإسماعیل وإسحاق علیهم السلام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مساواته مع یعقوب ویوسف علیهما السلام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مساواته لموسی علیه السلام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مساواته مع هارون ویوشع وأیّوب ولوط علیهم السلام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مساواته مع جرجیس ویونس وزکریا ویحیی علیهم السلام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مساواته مع داود وسلیمان علیهما السلام </w:t>
      </w:r>
      <w:r>
        <w:rPr>
          <w:rFonts w:eastAsia="IRNazanin" w:cs="IRNazanin"/>
          <w:color w:val="111111"/>
          <w:sz w:val="28"/>
          <w:szCs w:val="28"/>
          <w:lang w:bidi="fa-IR"/>
        </w:rPr>
        <w:t>469</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مساواته مع عیسی علیه السلام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مساواته للنبی صلی الله علیه و آله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مساواته مع سائر الأنبیاء علیهم السلام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فی المفردات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فی الشواذّ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فی أسمائه وألقابه وکناه علیه السلام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ألقابه علیه السلام علی حروف المعجم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فی القصائد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ذکر سیفه ودرعه ومرکوبه علیه السلام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لوائه وخاتمه علیه السلام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أزواجه وأولاده وأقربائه وخدّامه علیه السلام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حلیته وتواریخه علیه السلام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فی مقتله علیه السلام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فیما ظهر بعد وفاته علیه السلام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فی زیارته علیه السلام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مناقب فاطمة الزهراء علیها السلام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فی تفضیلها علیها السلام علی النساء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منزلتها علیها السلام عند اللّه تعالی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حبّ النبی صلی الله علیه و آله إیّاها علیها السلام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فی معجزاتها علیها السلام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فی سیرتها علیها السلام </w:t>
      </w:r>
      <w:r>
        <w:rPr>
          <w:rFonts w:eastAsia="IRNazanin" w:cs="IRNazanin"/>
          <w:color w:val="111111"/>
          <w:sz w:val="28"/>
          <w:szCs w:val="28"/>
          <w:lang w:bidi="fa-IR"/>
        </w:rPr>
        <w:t>563</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تزویجها علیها السلام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فی حلیتها وتواریخها علیها السلام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فی وفاتها وزیارتها علیها السلام </w:t>
      </w:r>
      <w:r>
        <w:rPr>
          <w:rFonts w:eastAsia="IRNazanin" w:cs="IRNazanin"/>
          <w:color w:val="111111"/>
          <w:sz w:val="28"/>
          <w:szCs w:val="28"/>
          <w:lang w:bidi="fa-IR"/>
        </w:rPr>
        <w:t>590</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مواضیع الکتاب </w:t>
      </w:r>
      <w:r>
        <w:rPr>
          <w:rFonts w:eastAsia="IRNazanin" w:cs="IRNazanin"/>
          <w:color w:val="111111"/>
          <w:sz w:val="28"/>
          <w:szCs w:val="28"/>
          <w:lang w:bidi="fa-IR"/>
        </w:rPr>
        <w:t>599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أصلاب الطاهرین إلی أرحام الطاهرات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لابن حجر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ولد أبی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w:t>
      </w:r>
      <w:r>
        <w:rPr>
          <w:rFonts w:eastAsia="IRNazanin" w:cs="IRNazanin"/>
          <w:b w:val="false"/>
          <w:bCs w:val="false"/>
          <w:i w:val="false"/>
          <w:iCs w:val="false"/>
          <w:color w:val="333333"/>
          <w:sz w:val="20"/>
          <w:szCs w:val="20"/>
        </w:rPr>
        <w:t>160:14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القران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للشیخ الطوسی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ملوثون بها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صحباه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w:t>
      </w:r>
      <w:r>
        <w:rPr>
          <w:rFonts w:eastAsia="IRNazanin" w:cs="IRNazanin"/>
          <w:b w:val="false"/>
          <w:bCs w:val="false"/>
          <w:i w:val="false"/>
          <w:iCs w:val="false"/>
          <w:color w:val="333333"/>
          <w:sz w:val="20"/>
          <w:szCs w:val="20"/>
        </w:rPr>
        <w:t>49:14</w:t>
      </w:r>
      <w:r>
        <w:rPr>
          <w:rFonts w:ascii="IRNazanin" w:hAnsi="IRNazanin" w:eastAsia="IRNazanin"/>
          <w:b w:val="false"/>
          <w:b w:val="false"/>
          <w:bCs w:val="false"/>
          <w:i w:val="false"/>
          <w:i w:val="false"/>
          <w:iCs w:val="false"/>
          <w:color w:val="333333"/>
          <w:sz w:val="20"/>
          <w:sz w:val="20"/>
          <w:szCs w:val="20"/>
          <w:rtl w:val="true"/>
        </w:rPr>
        <w:t xml:space="preserve">، مقتل الحسین للخوارزمی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وطلبوه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السیرة لابن هشام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اخترت من اختار اللّه لی علیکم علیاً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ویکنفنی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أخلاقه علماً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سائر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اللّه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الباهرة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الماشطة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أبی‌داود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مسند أبی‌یعلی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للطبرانی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 محتقر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أوفی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حدیث المناشدة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أفدیک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نجله نجلی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علیه السلام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علیه السلام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وحده ذکره فی المناقب المطبوع لابن طوطی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البیهقی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369:4</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أبی‌یعلی الموصلی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أمیرالمؤمنین علیه السلام للنسائی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عبد اللّه بن الرقیم الکنانی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للبلاذری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مسند أبی‌یعلی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للزمخشری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لبنیه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منهاج الکرامة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وزوجته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مجاوره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374:23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ابن شهرآشوب المازندرانی فی کتابه مناقب آل أبی‌طالب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قحط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یقدّدوا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ولیملّوا الغرائر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بتحقیقی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 عمر بن الخطّاب فی خطبة امّ کلثوم اجتهاداً وروی فی ذلک أخبار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بفاطمة بنت محمّد بن علی النقی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لابن عنبة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بتحقیقی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بالملل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ذکرت تفصیل تراجمهم فی کتابی الکواکب المشرقة، فراجع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مثل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ومسجد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ومسجد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ومسجد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مدحتهم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المقمّصة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صغّرت عظیم أمری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الغوانم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ببصره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والرعابیب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واضطرم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معطاة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النضید للقمّی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للشید المرتضی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لأعرض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فدک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ببحث</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فردوس الأخبار للدیلمی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الات‌مالی للشیخ الصدوق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زرّی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للسید المرتضی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لتقیموا الصلاة وتؤتوا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288:42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کلّه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مسند أبی‌یعلی الموصلی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الفضائل لابن عقدة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إنشائه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مهدویه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أی‌أمر ربّی أنتجی معه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w:t>
      </w:r>
      <w:r>
        <w:rPr>
          <w:rFonts w:ascii="IRNazanin" w:hAnsi="IRNazanin" w:eastAsia="IRNazanin"/>
          <w:b w:val="false"/>
          <w:b w:val="false"/>
          <w:bCs w:val="false"/>
          <w:i w:val="false"/>
          <w:i w:val="false"/>
          <w:iCs w:val="false"/>
          <w:color w:val="333333"/>
          <w:sz w:val="20"/>
          <w:sz w:val="20"/>
          <w:szCs w:val="20"/>
          <w:rtl w:val="true"/>
        </w:rPr>
        <w:t xml:space="preserve">، مسند أبی‌یعلی الموصلی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یولد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 معرفة علوم الحدیث للحاکم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یشهد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للشیخ الصدوق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للشیح الطوسی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للخطیب الخوارزمی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فیلقی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لشاذان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خصائص الأئمّة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بنشز</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بأستارها وقال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حبیش</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وأنت خیر منه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ابن الحجّاج</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تأویل الآیات الباهرة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لشاذان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لشاذان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نوادر المعجزات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فروع الکافی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برّزته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ومنه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جالس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فتنکّر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لجلوس</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بجلجلته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والفلکی فی التفسیر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عبد الرحمن بن صالح بإسناده عن اللیث</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وإسرافیل حیّاه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لشاذان القمّی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ومجنّة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شجرف، وفی التاریخ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شخرف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234:11</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123:39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خصائص الأئمّة علیهم السلام للرضی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أبی عبداللّه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الیمانی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نادی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فأشأز</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فقال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الخریبة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یجدون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یفتح</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علقمة بن عبّاس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قرقیسیا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وقعة صفّین للمنقری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المفضّل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یخمل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فحاجّه فی ذلک جماعة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الممیت، وفی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للسید ابن طاووس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وحثوته علیه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أبی‌مجالد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تصل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308:41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انبعث</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والجرائج </w:t>
      </w:r>
      <w:r>
        <w:rPr>
          <w:rFonts w:eastAsia="IRNazanin" w:cs="IRNazanin"/>
          <w:b w:val="false"/>
          <w:bCs w:val="false"/>
          <w:i w:val="false"/>
          <w:iCs w:val="false"/>
          <w:color w:val="333333"/>
          <w:sz w:val="20"/>
          <w:szCs w:val="20"/>
        </w:rPr>
        <w:t>794:2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قوذع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بالحیرة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للشیخ المفید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جماز</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السریعة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نبیّکم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اللّه لئن أتانا اللّه فی ذلک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314:41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الأنساب للعلاّمة النسّابة أبی‌الحسن علی بن محمّد بن علی بن محمّد العلوی العمری، صاحب کتاب المجدی المطبوع، وهو من أعلام القرن الخامس الهجری، ولم نظفر علی کتاب الشافی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أجله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عبدالعزیز بن صهیب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الغالیة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حوالی دمشق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خروج</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للزمخشری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للخزّاز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تتوالب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والوسیم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والصدوم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للخزّاز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318:41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318:41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وغلبة أهل أرمنة علی أهل أرمینة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318:41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ملوک ظلمة وقضاة خونة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النقنق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طغرلبک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الشیح</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الموصل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للضبی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جؤجؤها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322:41</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وبدخشان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کلّه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للخطیب الخوارزمی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من جهة معاویة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207:41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یغرب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208:41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أبی‌یعلی الموصلی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وشعبة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عبداللّه الجبائی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عیسی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لسألت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مناقب أمیرالمؤمنین علیه السلام للکوفی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شرح الأخبار للقاضی النعمان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انتصف اللیل شرد البعیر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209:41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209:41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فنتر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فنترهما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ینترها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فاُمسک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نظروا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وعبادة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بإصبعیه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556:2</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ص </w:t>
      </w:r>
      <w:r>
        <w:rPr>
          <w:rFonts w:eastAsia="IRNazanin" w:cs="IRNazanin"/>
          <w:b w:val="false"/>
          <w:bCs w:val="false"/>
          <w:i w:val="false"/>
          <w:iCs w:val="false"/>
          <w:color w:val="333333"/>
          <w:sz w:val="20"/>
          <w:szCs w:val="20"/>
        </w:rPr>
        <w:t>340:200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302:12</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مقبض یتترسّ</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رامش أفزای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ویخف علیه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متشدّد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ارددوا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یهرول طوال الدهر بغیر جند إلی العدوّ</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وتحیّرت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للشیخ المفید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قولکم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عن أبی زهرة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ینحطّ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الخصائص للنسائی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هبان و الفتاک مضینا بغابة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فکمیت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 للحبل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یخطبها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ابن عقدة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بالقبّة بالمسجد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بالکنائس</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الغراب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الرضی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فم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دفع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338:42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عظیم، وضرب وجیع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 کلمة ابن حماد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نحملها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أبی‌بکر الشیرازی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لأبی‌الفرج الاصفهانی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وعترته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مناقب أمیرالمؤمنین علیه السلام للکوفی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 الروضة لشاذان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الفضائل لابن عقدة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الحصال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لیرد اللّه علیک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151:24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الصاحب أن ینشد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وقتها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حبست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وتوهّجا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ابن شهرآشوب المازندرانی صاحب کتاب مناقب آل أبی‌طالب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وأجازنی جدّی الکیا شهرآشوب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وتهیّأنا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اللّه ربّه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لابن فتّال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الباهرة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مائة منقبة لشاذان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خضراء</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وصمت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الانین،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جف</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البطون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البطون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البطون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بللاً ولا أذی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بجبرائیل، المنصور بمیکائیل، الحبل المتین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وتغطّی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ویقبلنی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الجمجمة ثم قال یا جلندی بن کرکر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لشاذان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الروضة لشاذان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یردّوا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أهدوه أهل هربوق</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باهیدف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من الملل المتقدّمة من آل نوح</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للمحدّث البحرانی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شلقان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وفی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وتزوّجت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لخوارزمی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بنیة فإنّه یسبّه بنیته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أبی‌یعیش</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بختی فقتله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533:42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بن أبی‌طالب علیهما السلام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بحمله حین ناداهم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حین رأی منه علی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تاریخ البعقوبی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وکیع الثوری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الیهودی وذکر المسألة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امّه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بأسمائهم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أبی‌داود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774:2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الإرشاد للشیخ المفید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جملتهم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فروع الکافی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ملکاً مالکاً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ثقتین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آخر برجل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فخطب وسأل الناس</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فسلطانه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 لأبیهم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عمر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تکرّر منه هذه الجملة فی عدّة مواضع</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فشکاها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الذی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للغزالی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وقفوا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به عمر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یصیر عظماً أربعین یوماً، ثمّ یکسی لحماً أربعین یوماً، وتتصوّروتلجه الروح فی عشرین یوماً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أسقطت وألقت ولدها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الحکم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الخطأ للصبی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للغزالی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للشیخ الطوسی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وبرجم اخری والداً عن ستّة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للخطیب الخوارزمی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شرح الأخبار للقاضی النعمان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الکشف والبیان فی تفسیر القرآن للثعلبی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xml:space="preserve">، الموطّأ لمالک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 ولدها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وردّهما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لمالک </w:t>
      </w:r>
      <w:r>
        <w:rPr>
          <w:rFonts w:eastAsia="IRNazanin" w:cs="IRNazanin"/>
          <w:b w:val="false"/>
          <w:bCs w:val="false"/>
          <w:i w:val="false"/>
          <w:iCs w:val="false"/>
          <w:color w:val="333333"/>
          <w:sz w:val="20"/>
          <w:szCs w:val="20"/>
        </w:rPr>
        <w:t>572:2</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فرفعوا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لأملأنّ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شهدوا بالزور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308:6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التهذیب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 له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509:9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شابّاً یبکی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فحاکمتهم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بالرجل فردّ إلی مکانه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 للشافعی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أمدد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والزبور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الاختصاص للشیخ المفید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وأنشأت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ببنائها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ینصر اللّه فی ذرّیتی المؤمنین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وقولها مفهوم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وسلیمان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متّفق بین الفریقین،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مسلمین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أعطانیه هذا الراکع</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ولیّنا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لابن فتّال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بالتخصیص</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الحدبق لأبی عبید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للزمخشری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للشیخ الطوسی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وبیّنها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یتجشّم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استوی</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قبضه اللّه فیه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متمایلینا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الکامل لابن عدی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128:42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أبوبشر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العلم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السیرة لابن هشام </w:t>
      </w:r>
      <w:r>
        <w:rPr>
          <w:rFonts w:eastAsia="IRNazanin" w:cs="IRNazanin"/>
          <w:b w:val="false"/>
          <w:bCs w:val="false"/>
          <w:i w:val="false"/>
          <w:iCs w:val="false"/>
          <w:color w:val="333333"/>
          <w:sz w:val="20"/>
          <w:szCs w:val="20"/>
        </w:rPr>
        <w:t>946:4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سعید بن خالد، عن أبیه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علم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یختصّ بمنزلة واحدة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الأعداء</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 أیها المتحیّر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206:18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یهتدون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تفسیر البغوی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الجمعة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عشرین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متّفق علیه بین الفریقین، راجع مصادر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والطرائف للسید ابن طاووس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ومن أحسن ما الّف فی الباب کتاب الغدیر للعلاّمة المجاهد الشیخ عبدالحسین الأمینی قدّس اللّه سرّه الشریف</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جمهرة النسب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عشرة فراسخ من مکّة، وعشرة فراسخ من المدینة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للعلاّمة الأمینی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للعلاّمة الأمینی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مولاً لی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ابن شهرآشوب صاحب کتاب مناقب آل أبی‌طالب</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الأوائل للباقلانی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شرح الأخبار للقاضی النعمان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للشیخ الطوسی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119:10</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وموالاته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للشیخ الطوسی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الغارات للثقفی </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لشاعر، ولم أعثر علیه فی دیوان السید الحمیری</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مسند أبی‌یعلی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وکاتبنی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فرفعها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454:42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فروی أنّ النبی صلی الله علیه و آله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53799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یکلّفه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النهایة للشیخ الطوسی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وصیّ موسی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المسترشد للطبری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أبی‌طالب علیه السلام لابن مردویه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عبایة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لاتّفاقهم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مناقب أمیرالمؤمنین علیه السلام للکوفی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أغدراً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المسترشد للطبری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وعیبه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 مصادره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حفص</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أبی‌یعلی الموصلی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363:42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للشریف المرتضی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المسترشد للطبری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لشاذان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وعلیکم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لشاذان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سهل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التقیتم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145:38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ما نزل من القرآن فی علی علیه السلام لأبی‌نعیم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الأمالی للشسخ الصدوق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xml:space="preserve">، المسترشد للطبری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ابن فلان، فأعرض</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الاختصاص للشیخ المفید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حطوطاً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الکمیت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أبی‌حمزة الثمالی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الایمان لابن جبر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الایمان لابن جبر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الایمان لابن جبر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322:14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تفضیل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وهارون علیه السلام قال موسی</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وهارون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لشاذان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أجمعون أکتعون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قال إلی قوله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الطبرانی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یقال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للطبرسی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للطبرسی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392:42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وقیس عن أبی‌حازم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 xml:space="preserve">، مناقب أمیرالمومنین علیه السلام للکوفی </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xml:space="preserve">، المسترشد للطبری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مائة منقبة لشاذان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المسترشد للطبری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اثناعشر و مائتی</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فیه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نهج الإیمان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للخوارمی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لقاضی النعمان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هیّأ</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365:35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وناحیته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وحافّتاه دعاة، فمن استقامت له الجادّة أتی محمّداً، ومن زاغ عن الجادّة تبع الدعاة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واحتضنه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لقاضی النعمان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الغیبة للنعمانی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الفراج</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مسند أبی‌یعلی الموصلی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السدی</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تفسیرالقمّی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للواحدی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الباهرة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396:35</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396:35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أبوبردة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لأبی‌نعیم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لأبی‌عبید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للشریف الرضی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بالطین الأحمر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القصر المشیّد منهم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فردوس الأخبار للدیلمی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 الأحبار أنّه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اللّه أشهد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للشیخ المفید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النبیّین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وآله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تفسیر الثمالی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ویفتح فی موضع آخر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لولایة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ولایتنا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 بن مردویه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نزلا فیهم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کفروا بولایة محمّد صلی الله علیه و آله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ولم أعثر علیه فی دیوان السید الحمیری</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مکّة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وابنیه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زاذان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552:1</w:t>
      </w:r>
      <w:r>
        <w:rPr>
          <w:rFonts w:ascii="IRNazanin" w:hAnsi="IRNazanin" w:eastAsia="IRNazanin"/>
          <w:b w:val="false"/>
          <w:b w:val="false"/>
          <w:bCs w:val="false"/>
          <w:i w:val="false"/>
          <w:i w:val="false"/>
          <w:iCs w:val="false"/>
          <w:color w:val="333333"/>
          <w:sz w:val="20"/>
          <w:sz w:val="20"/>
          <w:szCs w:val="20"/>
          <w:rtl w:val="true"/>
        </w:rPr>
        <w:t xml:space="preserve">، المحاسن للبرقی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البصائر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أعداءنا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الباهرة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لأبی نعیم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بمعصم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186:24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الغیبة للنعمانی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الباهرة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للشیخ الصدوق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فردوس الأخبار للدیلمی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لشاذان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384:11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الکتاب العلاّمة ابن شهرآشوب المازندرانی</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للحاکم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بطیناً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اصبهان لأبی نعیم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ویوم تدمر والرایات</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أسوات</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أبوجشم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سکب</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والمنیّة تکرع</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فبدت</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یغن شیئاً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الأغانی لأبی الفرج </w:t>
      </w:r>
      <w:r>
        <w:rPr>
          <w:rFonts w:eastAsia="IRNazanin" w:cs="IRNazanin"/>
          <w:b w:val="false"/>
          <w:bCs w:val="false"/>
          <w:i w:val="false"/>
          <w:iCs w:val="false"/>
          <w:color w:val="333333"/>
          <w:sz w:val="20"/>
          <w:szCs w:val="20"/>
        </w:rPr>
        <w:t>186:15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وثاب</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وأدبروا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ویجزر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کسروا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ویثبون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أجزل أجزلا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الخوارزمی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مسند أبی‌یعلی </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یدوکون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مسند أبی‌یعلی </w:t>
      </w:r>
      <w:r>
        <w:rPr>
          <w:rFonts w:eastAsia="IRNazanin" w:cs="IRNazanin"/>
          <w:b w:val="false"/>
          <w:bCs w:val="false"/>
          <w:i w:val="false"/>
          <w:iCs w:val="false"/>
          <w:color w:val="333333"/>
          <w:sz w:val="20"/>
          <w:szCs w:val="20"/>
        </w:rPr>
        <w:t>523:13</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 السنن للبیهقی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جزعتان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مبثوث</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حیدرة</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فی رأسه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الکامل لابن عدی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المواتیا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الإرشاد لشیخ المفید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دیوان الحمیری، ولم یذکر فی الأصل أنّ الشعر من الحمیری</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الإرشاد للشیخ المفید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فی القران فی علی علیه السلام لأبی نعیم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له مائة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للصعالیک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شرح الأخبار للقاضی النعمان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حبل العاتق</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تقتحر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فأبی ذلک المسلمون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خیولهم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غارّون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594:14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یقاتلهم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فصمد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أمیرالمؤمنین علیه السلام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رایاتهم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تکونی</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xml:space="preserve">، مسند أبی‌یعلی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الأریب</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الجمل للمفید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للخیر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قربت ووطأت</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والعذل</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فتداعی الناس</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وفتنة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وقلقوا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أکفّ</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ودفعکما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أبعدکما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من تتمّة کلام عائشة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یدعی</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لنطلب</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فجهد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دهاقاً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تقدّمت لحرب علی علیه السلام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سون</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العبدی</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فزجل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اخری عبدالرحمن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وأبوعقدة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زمعة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وعبدالرحمن بن سعد</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تقولون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یأمرنا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أبدی لعمری ما فی الصدر وردان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نظرک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الهالعة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أحملکم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الذی تریدها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وفقد العیر مکروب</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لمنقری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ماتا</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فغرق</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انتقلوا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سعد</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للمنقری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مرفع ومنصور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بنحیب، الفتوح لابن أعثم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قدموا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فصرعه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ونعثنا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وضعوا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ودافعنا</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ومسعر بن فدکی</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وقعة صفّین للمنقری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اصطلح علیه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أمیرنا فلا</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ستسأل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للمنقری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ووافد</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سنن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نصلی</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ونوّلتنی</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ویعتزّ</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للعلاّمة الأمینی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للمسعودی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راودتکم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والعیاض</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وأبی‌الوضا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أبی‌داود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أبی‌یعلی الموصلی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أبی‌شیبة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الوضی</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أبی‌شیبة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المحلّینا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وشارکت</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فتکلّم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إختیار معرفة الرجال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النسوی</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للخرکوشی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أمالی الشیخ الطوسی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415:22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لأبی نعیم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المسترشد للطبری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ابصدوق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الهارونی</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69:28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عطیة بن أبی سعید</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380:23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مسند أبی‌یعلی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بغاد </w:t>
      </w:r>
      <w:r>
        <w:rPr>
          <w:rFonts w:eastAsia="IRNazanin" w:cs="IRNazanin"/>
          <w:b w:val="false"/>
          <w:bCs w:val="false"/>
          <w:i w:val="false"/>
          <w:iCs w:val="false"/>
          <w:color w:val="333333"/>
          <w:sz w:val="20"/>
          <w:szCs w:val="20"/>
        </w:rPr>
        <w:t>426:14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 مسند أبی‌یعلی الموصلی </w:t>
      </w:r>
      <w:r>
        <w:rPr>
          <w:rFonts w:eastAsia="IRNazanin" w:cs="IRNazanin"/>
          <w:b w:val="false"/>
          <w:bCs w:val="false"/>
          <w:i w:val="false"/>
          <w:iCs w:val="false"/>
          <w:color w:val="333333"/>
          <w:sz w:val="20"/>
          <w:szCs w:val="20"/>
        </w:rPr>
        <w:t>331:12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6903</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عقدة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فضائل أحمد بن حنبل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للواحدی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تفسیر مقاتل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أبی‌النضر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آذی علیاً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برغمی</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نطبع</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فبایعه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العلاّمة ابن شهرآشوب لا صاحب النخب ابن جبر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العلاّمة ابن شهرآشوب لا صاحب النخب ابن جبر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وغناه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لسملة بن کهیل</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الغدیر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حدیثاً ما حدیث الرواحل</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لابن جبر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البرّاج</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للشیخ الطوسی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عیسی</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767:2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بألسنتهم ولا آمنوا بقلوبهم</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تأویل الآیات الباهرة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w:t>
      </w:r>
      <w:r>
        <w:rPr>
          <w:rFonts w:eastAsia="IRNazanin" w:cs="IRNazanin"/>
          <w:b w:val="false"/>
          <w:bCs w:val="false"/>
          <w:i w:val="false"/>
          <w:iCs w:val="false"/>
          <w:color w:val="333333"/>
          <w:sz w:val="20"/>
          <w:szCs w:val="20"/>
        </w:rPr>
        <w:t>290:42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الشاتم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عزّة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للجاحظ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لأبی الفرج </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وفی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عیسی ظالما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ینجّی</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وعفا لی</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أغمض</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شرح الأخبار للقاضی النعمان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123:13</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ساقطة فی المطبوع من المناقب</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ساقطة فی المطبوع من المناقب</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222:39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 لی للشیخ الصدوق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النبی صلی الله علیه و آله</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یعرفه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جویبر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290:5</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290:5</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الحاقنینا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مع من</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کرضوان</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یأمر</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الباهرة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للشیخ الطوسی </w:t>
      </w:r>
      <w:r>
        <w:rPr>
          <w:rFonts w:eastAsia="IRNazanin" w:cs="IRNazanin"/>
          <w:b w:val="false"/>
          <w:bCs w:val="false"/>
          <w:i w:val="false"/>
          <w:iCs w:val="false"/>
          <w:color w:val="333333"/>
          <w:sz w:val="20"/>
          <w:szCs w:val="20"/>
        </w:rPr>
        <w:t>403:10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قد جاوزت</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أعظمها</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208:10</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بیت محمّد وآله زمرة علی الصراط</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أبی‌طالب</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یشربه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للزمخشری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اللّه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یشکوا ویرجوا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والصادق</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لنوح اسمه</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ثلاثین خصلة</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الاثنا عشر</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وعادی</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بن أبی‌طالب بات علی فراش رسول اللّه صلی الله علیه و آله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ولآل محمّد صلی الله علیه و آله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ناصحوه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المعصوم</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ذوالفقار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أنزل ذا الفقار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المنجنیق</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یجرّه</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لابن شهرآشوب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المنزلة متواتر بین الفریقین، تقدّم مصادره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عندی</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اتی</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ساقطة فی المطبوع من المناقب</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استفیدت</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کذا مرّة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بالمغیّب</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عند اللّه</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أبی‌یعلی الموصلی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32073:11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356:10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254:44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 لی للشیخ الصدوق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85:39</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أخیرهم</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لأبی‌الفرج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یقاوم</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88:39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للمقریزی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وتسمّیه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قیسوم</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بطرسیا</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حشیر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تبتر</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عیل</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لابن شهر آشوب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مسعار</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مجزّر</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حمّال</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والثوار</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حلیف</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بالاتّفاق</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الاتّفاق</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محل فضیلة التفضیل</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المتهجّدین</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المبجّل</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أبیه واُمّه ذو النسبین</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والنبوّة</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والولد</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أبوالصباح</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النقمة بالکفّار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ینبو أو أن لن یقال نبا</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قیس</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سعید بن قیس</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للشیخ الصدوق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للزمخشری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ولّیت فلا والیت</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أهداه</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خیبر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لابسک</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للشیخ الصدوق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مسند أبی‌یعلی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الشمائل المحمّدیُ للترمذی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الاصفهانی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للزمخشری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لی أیکون فرجاً</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للنسّابة العمری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سعید</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الدحداح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القصیر السمین</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ادّمجت</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للمنقری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285:4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مسند أبی‌یعلی الموصلی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وقینة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الأزدی</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ولأقبض</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جثّته</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ترثی</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لیبکی</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وحثحثها</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الغدیر</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الأرض بالکوفة</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وأخلصهم</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عراماً</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المؤمنین</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وللأرملة</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القضیة</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وکربلاء والنجف</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أبومسکان</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جاؤوا</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فیقیم</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علی وصف أمیرالمؤمنین علیه السلام</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الأصابع</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المؤلّف</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تفضیل</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الجمل للمفید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الممفید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للشیخ المفید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للشریف الرضی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إذ قصدت أباترابٍ</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صلی الله علیه و آله للخرکوشی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صلی الله علیه و آله للخرکوشی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زکّاهنّ</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402:22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عن سلیمان</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مسعود</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للضحّاک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الترمذس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السعادات</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فردوس الأخبار للدیلمی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بزک</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للمحدّث البحرانی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المفید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سعید</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ولدته</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للراغب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رؤوسکم</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شرح الأخبار للقاضی النعمان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مدبّجة</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بقائم</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102:10</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صلی الله علیه و آله للخرکوشی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صلی الله علیه و آله</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401:22</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للشیخ الطوسی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العسکری</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362:5</w:t>
      </w:r>
      <w:r>
        <w:rPr>
          <w:rFonts w:ascii="IRNazanin" w:hAnsi="IRNazanin" w:eastAsia="IRNazanin"/>
          <w:b w:val="false"/>
          <w:b w:val="false"/>
          <w:bCs w:val="false"/>
          <w:i w:val="false"/>
          <w:i w:val="false"/>
          <w:iCs w:val="false"/>
          <w:color w:val="333333"/>
          <w:sz w:val="20"/>
          <w:sz w:val="20"/>
          <w:szCs w:val="20"/>
          <w:rtl w:val="true"/>
        </w:rPr>
        <w:t xml:space="preserve">، شرح الأخبار للقاضی النعمان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للکوفی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إنّ جمیعاً التیمی</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الکبلیر للطبرانی </w:t>
      </w:r>
      <w:r>
        <w:rPr>
          <w:rFonts w:eastAsia="IRNazanin" w:cs="IRNazanin"/>
          <w:b w:val="false"/>
          <w:bCs w:val="false"/>
          <w:i w:val="false"/>
          <w:iCs w:val="false"/>
          <w:color w:val="333333"/>
          <w:sz w:val="20"/>
          <w:szCs w:val="20"/>
        </w:rPr>
        <w:t>404:22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408:22</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للغزالی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صالح</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527:22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فرؤی</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غیر موجودة فی المطبوع من المناقب</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یقعد</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لقعد</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الاختصاص للشیخ المفید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النسلة</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للزمخشری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مسند أبی‌یعلی الموصلی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4700</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86:43</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الکبلیر للطبرانی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438:36</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ووجهه مشرق کالبدر</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فبادرت</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109:43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لشیخ الصدوق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110:43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110:43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شرقاً</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110:43</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وولّی</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ملکاً</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لخوارزمی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سیدة النساء لابن شاهین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125:42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ویرضیه</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فبسطوا</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وصدروا</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فاستدعی لفاطمة علیها السلام</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115:43</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شرح الأخبار للقاضی النعمان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زفاف</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رحمکما</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اذصول الکافی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xml:space="preserve">، تاج الموالید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المقطوعة</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وولدت</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392:12</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وإنّها</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السلامی</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33036</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الفائق للزمخشری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36074</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سیّد النساء لابن شاهین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غیر موجود فی المطبوع من المناقب</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العالمین المؤمنین</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1326:3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1904:4</w:t>
      </w:r>
      <w:r>
        <w:rPr>
          <w:rFonts w:ascii="IRNazanin" w:hAnsi="IRNazanin" w:eastAsia="IRNazanin"/>
          <w:b w:val="false"/>
          <w:b w:val="false"/>
          <w:bCs w:val="false"/>
          <w:i w:val="false"/>
          <w:i w:val="false"/>
          <w:iCs w:val="false"/>
          <w:color w:val="333333"/>
          <w:sz w:val="20"/>
          <w:sz w:val="20"/>
          <w:szCs w:val="20"/>
          <w:rtl w:val="true"/>
        </w:rPr>
        <w:t xml:space="preserve">، مسند أبی‌یعلی الموصلی </w:t>
      </w:r>
      <w:r>
        <w:rPr>
          <w:rFonts w:eastAsia="IRNazanin" w:cs="IRNazanin"/>
          <w:b w:val="false"/>
          <w:bCs w:val="false"/>
          <w:i w:val="false"/>
          <w:iCs w:val="false"/>
          <w:color w:val="333333"/>
          <w:sz w:val="20"/>
          <w:szCs w:val="20"/>
        </w:rPr>
        <w:t>110:12</w:t>
      </w:r>
      <w:r>
        <w:rPr>
          <w:rFonts w:ascii="IRNazanin" w:hAnsi="IRNazanin" w:eastAsia="IRNazanin"/>
          <w:b w:val="false"/>
          <w:b w:val="false"/>
          <w:bCs w:val="false"/>
          <w:i w:val="false"/>
          <w:i w:val="false"/>
          <w:iCs w:val="false"/>
          <w:color w:val="333333"/>
          <w:sz w:val="20"/>
          <w:sz w:val="20"/>
          <w:szCs w:val="20"/>
          <w:rtl w:val="true"/>
        </w:rPr>
        <w:t xml:space="preserve">، مسنئ أحمد بن حنبل </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کأنّها</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398:22</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أبی‌شیبة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للشریف المرتضی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461:6</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یخل</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xml:space="preserve">، الأمالی للشیخ الطوسی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للشیخ الطوسی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xml:space="preserve">، النهایة له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المصباح له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376:5</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555:4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المزار للمفید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image" Target="media/image2.jpeg"/><Relationship Id="rId611" Type="http://schemas.openxmlformats.org/officeDocument/2006/relationships/image" Target="media/image2.jpeg"/><Relationship Id="rId612" Type="http://schemas.openxmlformats.org/officeDocument/2006/relationships/footer" Target="footer605.xml"/><Relationship Id="rId613" Type="http://schemas.openxmlformats.org/officeDocument/2006/relationships/footnotes" Target="footnotes.xml"/><Relationship Id="rId614" Type="http://schemas.openxmlformats.org/officeDocument/2006/relationships/numbering" Target="numbering.xml"/><Relationship Id="rId615" Type="http://schemas.openxmlformats.org/officeDocument/2006/relationships/fontTable" Target="fontTable.xml"/><Relationship Id="rId616" Type="http://schemas.openxmlformats.org/officeDocument/2006/relationships/settings" Target="settings.xml"/><Relationship Id="rId6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610</Pages>
  <Words>98745</Words>
  <Characters>437154</Characters>
  <CharactersWithSpaces>530999</CharactersWithSpaces>
  <Paragraphs>4901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2026-08-28T12:55:47Z</dcterms:created>
  <dc:creator>ghaemiyeh.com</dc:creator>
  <dc:description/>
  <dc:language>en-US</dc:language>
  <cp:lastModifiedBy/>
  <dcterms:modified xsi:type="dcterms:W3CDTF">2026-08-28T16:26:07Z</dcterms:modified>
  <cp:revision>1</cp:revision>
  <dc:subject/>
  <dc:title>نخب المناقب لال ابی طالب علیهم السلام جلد 2</dc:title>
</cp:coreProperties>
</file>

<file path=docProps/custom.xml><?xml version="1.0" encoding="utf-8"?>
<Properties xmlns="http://schemas.openxmlformats.org/officeDocument/2006/custom-properties" xmlns:vt="http://schemas.openxmlformats.org/officeDocument/2006/docPropsVTypes"/>
</file>