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بهداشت روانی در نگاه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05881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8705883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8705885_105122903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8705887_1051229030">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8705889_1051229030">
            <w:r>
              <w:rPr>
                <w:webHidden/>
                <w:rStyle w:val="IndexLink"/>
                <w:rtl w:val="true"/>
              </w:rPr>
              <w:t>بهداشت اسلامى در بُعد روانى</w:t>
            </w:r>
            <w:r>
              <w:rPr>
                <w:rStyle w:val="IndexLink"/>
                <w:rtl w:val="true"/>
              </w:rPr>
              <w:tab/>
            </w:r>
            <w:r>
              <w:rPr>
                <w:rStyle w:val="IndexLink"/>
              </w:rPr>
              <w:t>16</w:t>
            </w:r>
          </w:hyperlink>
        </w:p>
        <w:p>
          <w:pPr>
            <w:pStyle w:val="Contents2"/>
            <w:tabs>
              <w:tab w:val="clear" w:pos="8743"/>
              <w:tab w:val="right" w:pos="9026" w:leader="dot"/>
            </w:tabs>
            <w:rPr/>
          </w:pPr>
          <w:hyperlink w:anchor="__RefHeading___Toc8705891_1051229030">
            <w:r>
              <w:rPr>
                <w:webHidden/>
                <w:rStyle w:val="IndexLink"/>
                <w:rtl w:val="true"/>
              </w:rPr>
              <w:t>تعريف بهداشت روانى</w:t>
            </w:r>
            <w:r>
              <w:rPr>
                <w:rStyle w:val="IndexLink"/>
                <w:rtl w:val="true"/>
              </w:rPr>
              <w:tab/>
            </w:r>
            <w:r>
              <w:rPr>
                <w:rStyle w:val="IndexLink"/>
              </w:rPr>
              <w:t>24</w:t>
            </w:r>
          </w:hyperlink>
        </w:p>
        <w:p>
          <w:pPr>
            <w:pStyle w:val="Contents2"/>
            <w:tabs>
              <w:tab w:val="clear" w:pos="8743"/>
              <w:tab w:val="right" w:pos="9026" w:leader="dot"/>
            </w:tabs>
            <w:rPr/>
          </w:pPr>
          <w:hyperlink w:anchor="__RefHeading___Toc8705893_1051229030">
            <w:r>
              <w:rPr>
                <w:webHidden/>
                <w:rStyle w:val="IndexLink"/>
                <w:rtl w:val="true"/>
              </w:rPr>
              <w:t>بيمارى و سلامت روحى و روانى</w:t>
            </w:r>
            <w:r>
              <w:rPr>
                <w:rStyle w:val="IndexLink"/>
                <w:rtl w:val="true"/>
              </w:rPr>
              <w:tab/>
            </w:r>
            <w:r>
              <w:rPr>
                <w:rStyle w:val="IndexLink"/>
              </w:rPr>
              <w:t>26</w:t>
            </w:r>
          </w:hyperlink>
        </w:p>
        <w:p>
          <w:pPr>
            <w:pStyle w:val="Contents2"/>
            <w:tabs>
              <w:tab w:val="clear" w:pos="8743"/>
              <w:tab w:val="right" w:pos="9026" w:leader="dot"/>
            </w:tabs>
            <w:rPr/>
          </w:pPr>
          <w:hyperlink w:anchor="__RefHeading___Toc8705895_1051229030">
            <w:r>
              <w:rPr>
                <w:webHidden/>
                <w:rStyle w:val="IndexLink"/>
                <w:rtl w:val="true"/>
              </w:rPr>
              <w:t>شخصيت سالم و بيمار</w:t>
            </w:r>
            <w:r>
              <w:rPr>
                <w:rStyle w:val="IndexLink"/>
                <w:rtl w:val="true"/>
              </w:rPr>
              <w:tab/>
            </w:r>
            <w:r>
              <w:rPr>
                <w:rStyle w:val="IndexLink"/>
              </w:rPr>
              <w:t>30</w:t>
            </w:r>
          </w:hyperlink>
        </w:p>
        <w:p>
          <w:pPr>
            <w:pStyle w:val="Contents2"/>
            <w:tabs>
              <w:tab w:val="clear" w:pos="8743"/>
              <w:tab w:val="right" w:pos="9026" w:leader="dot"/>
            </w:tabs>
            <w:rPr/>
          </w:pPr>
          <w:hyperlink w:anchor="__RefHeading___Toc8705897_1051229030">
            <w:r>
              <w:rPr>
                <w:webHidden/>
                <w:rStyle w:val="IndexLink"/>
                <w:rtl w:val="true"/>
              </w:rPr>
              <w:t>عوامل سازنده و مؤثر بر رفتار انسان</w:t>
            </w:r>
            <w:r>
              <w:rPr>
                <w:rStyle w:val="IndexLink"/>
                <w:rtl w:val="true"/>
              </w:rPr>
              <w:tab/>
            </w:r>
            <w:r>
              <w:rPr>
                <w:rStyle w:val="IndexLink"/>
              </w:rPr>
              <w:t>31</w:t>
            </w:r>
          </w:hyperlink>
        </w:p>
        <w:p>
          <w:pPr>
            <w:pStyle w:val="Contents2"/>
            <w:tabs>
              <w:tab w:val="clear" w:pos="8743"/>
              <w:tab w:val="right" w:pos="9026" w:leader="dot"/>
            </w:tabs>
            <w:rPr/>
          </w:pPr>
          <w:hyperlink w:anchor="__RefHeading___Toc8705899_1051229030">
            <w:r>
              <w:rPr>
                <w:webHidden/>
                <w:rStyle w:val="IndexLink"/>
                <w:rtl w:val="true"/>
              </w:rPr>
              <w:t>شخصيت و ابعاد آن</w:t>
            </w:r>
            <w:r>
              <w:rPr>
                <w:rStyle w:val="IndexLink"/>
                <w:rtl w:val="true"/>
              </w:rPr>
              <w:tab/>
            </w:r>
            <w:r>
              <w:rPr>
                <w:rStyle w:val="IndexLink"/>
              </w:rPr>
              <w:t>34</w:t>
            </w:r>
          </w:hyperlink>
        </w:p>
        <w:p>
          <w:pPr>
            <w:pStyle w:val="Contents2"/>
            <w:tabs>
              <w:tab w:val="clear" w:pos="8743"/>
              <w:tab w:val="right" w:pos="9026" w:leader="dot"/>
            </w:tabs>
            <w:rPr/>
          </w:pPr>
          <w:hyperlink w:anchor="__RefHeading___Toc8705901_1051229030">
            <w:r>
              <w:rPr>
                <w:webHidden/>
                <w:rStyle w:val="IndexLink"/>
                <w:rtl w:val="true"/>
              </w:rPr>
              <w:t>تيپ‌هاى مختلف شخصيتى</w:t>
            </w:r>
            <w:r>
              <w:rPr>
                <w:rStyle w:val="IndexLink"/>
                <w:rtl w:val="true"/>
              </w:rPr>
              <w:tab/>
            </w:r>
            <w:r>
              <w:rPr>
                <w:rStyle w:val="IndexLink"/>
              </w:rPr>
              <w:t>37</w:t>
            </w:r>
          </w:hyperlink>
        </w:p>
        <w:p>
          <w:pPr>
            <w:pStyle w:val="Contents2"/>
            <w:tabs>
              <w:tab w:val="clear" w:pos="8743"/>
              <w:tab w:val="right" w:pos="9026" w:leader="dot"/>
            </w:tabs>
            <w:rPr/>
          </w:pPr>
          <w:hyperlink w:anchor="__RefHeading___Toc8705903_1051229030">
            <w:r>
              <w:rPr>
                <w:webHidden/>
                <w:rStyle w:val="IndexLink"/>
                <w:rtl w:val="true"/>
              </w:rPr>
              <w:t>طبقه‌بندى خُلق‌ها يا منش‌ها</w:t>
            </w:r>
            <w:r>
              <w:rPr>
                <w:rStyle w:val="IndexLink"/>
                <w:rtl w:val="true"/>
              </w:rPr>
              <w:tab/>
            </w:r>
            <w:r>
              <w:rPr>
                <w:rStyle w:val="IndexLink"/>
              </w:rPr>
              <w:t>39</w:t>
            </w:r>
          </w:hyperlink>
        </w:p>
        <w:p>
          <w:pPr>
            <w:pStyle w:val="Contents2"/>
            <w:tabs>
              <w:tab w:val="clear" w:pos="8743"/>
              <w:tab w:val="right" w:pos="9026" w:leader="dot"/>
            </w:tabs>
            <w:rPr/>
          </w:pPr>
          <w:hyperlink w:anchor="__RefHeading___Toc8705905_1051229030">
            <w:r>
              <w:rPr>
                <w:webHidden/>
                <w:rStyle w:val="IndexLink"/>
                <w:rtl w:val="true"/>
              </w:rPr>
              <w:t>اصطلاح قرآنى شاكله و رابطه آن با شخصيت</w:t>
            </w:r>
            <w:r>
              <w:rPr>
                <w:rStyle w:val="IndexLink"/>
                <w:rtl w:val="true"/>
              </w:rPr>
              <w:tab/>
            </w:r>
            <w:r>
              <w:rPr>
                <w:rStyle w:val="IndexLink"/>
              </w:rPr>
              <w:t>40</w:t>
            </w:r>
          </w:hyperlink>
        </w:p>
        <w:p>
          <w:pPr>
            <w:pStyle w:val="Contents3"/>
            <w:tabs>
              <w:tab w:val="clear" w:pos="8459"/>
              <w:tab w:val="right" w:pos="9026" w:leader="dot"/>
            </w:tabs>
            <w:rPr/>
          </w:pPr>
          <w:hyperlink w:anchor="__RefHeading___Toc8705907_1051229030">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8705909_1051229030">
            <w:r>
              <w:rPr>
                <w:webHidden/>
                <w:rStyle w:val="IndexLink"/>
              </w:rPr>
              <w:t>1</w:t>
            </w:r>
            <w:r>
              <w:rPr>
                <w:rStyle w:val="IndexLink"/>
                <w:rtl w:val="true"/>
              </w:rPr>
              <w:t xml:space="preserve"> - </w:t>
            </w:r>
            <w:r>
              <w:rPr>
                <w:rStyle w:val="IndexLink"/>
                <w:rtl w:val="true"/>
              </w:rPr>
              <w:t xml:space="preserve">نيّت </w:t>
            </w:r>
            <w:r>
              <w:rPr>
                <w:rStyle w:val="IndexLink"/>
                <w:rtl w:val="true"/>
              </w:rPr>
              <w:t>:</w:t>
              <w:tab/>
            </w:r>
            <w:r>
              <w:rPr>
                <w:rStyle w:val="IndexLink"/>
              </w:rPr>
              <w:t>41</w:t>
            </w:r>
          </w:hyperlink>
        </w:p>
        <w:p>
          <w:pPr>
            <w:pStyle w:val="Contents3"/>
            <w:tabs>
              <w:tab w:val="clear" w:pos="8459"/>
              <w:tab w:val="right" w:pos="9026" w:leader="dot"/>
            </w:tabs>
            <w:rPr/>
          </w:pPr>
          <w:hyperlink w:anchor="__RefHeading___Toc8705911_1051229030">
            <w:r>
              <w:rPr>
                <w:webHidden/>
                <w:rStyle w:val="IndexLink"/>
              </w:rPr>
              <w:t>2</w:t>
            </w:r>
            <w:r>
              <w:rPr>
                <w:rStyle w:val="IndexLink"/>
                <w:rtl w:val="true"/>
              </w:rPr>
              <w:t xml:space="preserve">- </w:t>
            </w:r>
            <w:r>
              <w:rPr>
                <w:rStyle w:val="IndexLink"/>
                <w:rtl w:val="true"/>
              </w:rPr>
              <w:t xml:space="preserve">خلق و خوى </w:t>
            </w:r>
            <w:r>
              <w:rPr>
                <w:rStyle w:val="IndexLink"/>
                <w:rtl w:val="true"/>
              </w:rPr>
              <w:t>:</w:t>
              <w:tab/>
            </w:r>
            <w:r>
              <w:rPr>
                <w:rStyle w:val="IndexLink"/>
              </w:rPr>
              <w:t>42</w:t>
            </w:r>
          </w:hyperlink>
        </w:p>
        <w:p>
          <w:pPr>
            <w:pStyle w:val="Contents3"/>
            <w:tabs>
              <w:tab w:val="clear" w:pos="8459"/>
              <w:tab w:val="right" w:pos="9026" w:leader="dot"/>
            </w:tabs>
            <w:rPr/>
          </w:pPr>
          <w:hyperlink w:anchor="__RefHeading___Toc8705913_1051229030">
            <w:r>
              <w:rPr>
                <w:webHidden/>
                <w:rStyle w:val="IndexLink"/>
              </w:rPr>
              <w:t>3</w:t>
            </w:r>
            <w:r>
              <w:rPr>
                <w:rStyle w:val="IndexLink"/>
                <w:rtl w:val="true"/>
              </w:rPr>
              <w:t xml:space="preserve">- </w:t>
            </w:r>
            <w:r>
              <w:rPr>
                <w:rStyle w:val="IndexLink"/>
                <w:rtl w:val="true"/>
              </w:rPr>
              <w:t xml:space="preserve">حاجت و نياز </w:t>
            </w:r>
            <w:r>
              <w:rPr>
                <w:rStyle w:val="IndexLink"/>
                <w:rtl w:val="true"/>
              </w:rPr>
              <w:t>:</w:t>
              <w:tab/>
            </w:r>
            <w:r>
              <w:rPr>
                <w:rStyle w:val="IndexLink"/>
              </w:rPr>
              <w:t>43</w:t>
            </w:r>
          </w:hyperlink>
        </w:p>
        <w:p>
          <w:pPr>
            <w:pStyle w:val="Contents3"/>
            <w:tabs>
              <w:tab w:val="clear" w:pos="8459"/>
              <w:tab w:val="right" w:pos="9026" w:leader="dot"/>
            </w:tabs>
            <w:rPr/>
          </w:pPr>
          <w:hyperlink w:anchor="__RefHeading___Toc8705915_1051229030">
            <w:r>
              <w:rPr>
                <w:webHidden/>
                <w:rStyle w:val="IndexLink"/>
              </w:rPr>
              <w:t>4</w:t>
            </w:r>
            <w:r>
              <w:rPr>
                <w:rStyle w:val="IndexLink"/>
                <w:rtl w:val="true"/>
              </w:rPr>
              <w:t xml:space="preserve">- </w:t>
            </w:r>
            <w:r>
              <w:rPr>
                <w:rStyle w:val="IndexLink"/>
                <w:rtl w:val="true"/>
              </w:rPr>
              <w:t xml:space="preserve">مذهب و طريق </w:t>
            </w:r>
            <w:r>
              <w:rPr>
                <w:rStyle w:val="IndexLink"/>
                <w:rtl w:val="true"/>
              </w:rPr>
              <w:t>:</w:t>
              <w:tab/>
            </w:r>
            <w:r>
              <w:rPr>
                <w:rStyle w:val="IndexLink"/>
              </w:rPr>
              <w:t>44</w:t>
            </w:r>
          </w:hyperlink>
        </w:p>
        <w:p>
          <w:pPr>
            <w:pStyle w:val="Contents3"/>
            <w:tabs>
              <w:tab w:val="clear" w:pos="8459"/>
              <w:tab w:val="right" w:pos="9026" w:leader="dot"/>
            </w:tabs>
            <w:rPr/>
          </w:pPr>
          <w:hyperlink w:anchor="__RefHeading___Toc8705917_1051229030">
            <w:r>
              <w:rPr>
                <w:webHidden/>
                <w:rStyle w:val="IndexLink"/>
              </w:rPr>
              <w:t>5</w:t>
            </w:r>
            <w:r>
              <w:rPr>
                <w:rStyle w:val="IndexLink"/>
                <w:rtl w:val="true"/>
              </w:rPr>
              <w:t xml:space="preserve">- </w:t>
            </w:r>
            <w:r>
              <w:rPr>
                <w:rStyle w:val="IndexLink"/>
                <w:rtl w:val="true"/>
              </w:rPr>
              <w:t xml:space="preserve">هيئت و ساخت </w:t>
            </w:r>
            <w:r>
              <w:rPr>
                <w:rStyle w:val="IndexLink"/>
                <w:rtl w:val="true"/>
              </w:rPr>
              <w:t>:</w:t>
              <w:tab/>
            </w:r>
            <w:r>
              <w:rPr>
                <w:rStyle w:val="IndexLink"/>
              </w:rPr>
              <w:t>45</w:t>
            </w:r>
          </w:hyperlink>
        </w:p>
        <w:p>
          <w:pPr>
            <w:pStyle w:val="Contents2"/>
            <w:tabs>
              <w:tab w:val="clear" w:pos="8743"/>
              <w:tab w:val="right" w:pos="9026" w:leader="dot"/>
            </w:tabs>
            <w:rPr/>
          </w:pPr>
          <w:hyperlink w:anchor="__RefHeading___Toc8705919_1051229030">
            <w:r>
              <w:rPr>
                <w:webHidden/>
                <w:rStyle w:val="IndexLink"/>
                <w:rtl w:val="true"/>
              </w:rPr>
              <w:t>روح چيست ؟</w:t>
            </w:r>
            <w:r>
              <w:rPr>
                <w:rStyle w:val="IndexLink"/>
                <w:rtl w:val="true"/>
              </w:rPr>
              <w:tab/>
            </w:r>
            <w:r>
              <w:rPr>
                <w:rStyle w:val="IndexLink"/>
              </w:rPr>
              <w:t>47</w:t>
            </w:r>
          </w:hyperlink>
        </w:p>
        <w:p>
          <w:pPr>
            <w:pStyle w:val="Contents2"/>
            <w:tabs>
              <w:tab w:val="clear" w:pos="8743"/>
              <w:tab w:val="right" w:pos="9026" w:leader="dot"/>
            </w:tabs>
            <w:rPr/>
          </w:pPr>
          <w:hyperlink w:anchor="__RefHeading___Toc8705921_1051229030">
            <w:r>
              <w:rPr>
                <w:webHidden/>
                <w:rStyle w:val="IndexLink"/>
                <w:rtl w:val="true"/>
              </w:rPr>
              <w:t>روح چگونه به بدن تعلق مى‌گيرد؟</w:t>
            </w:r>
            <w:r>
              <w:rPr>
                <w:rStyle w:val="IndexLink"/>
                <w:rtl w:val="true"/>
              </w:rPr>
              <w:tab/>
            </w:r>
            <w:r>
              <w:rPr>
                <w:rStyle w:val="IndexLink"/>
              </w:rPr>
              <w:t>51</w:t>
            </w:r>
          </w:hyperlink>
        </w:p>
        <w:p>
          <w:pPr>
            <w:pStyle w:val="Contents2"/>
            <w:tabs>
              <w:tab w:val="clear" w:pos="8743"/>
              <w:tab w:val="right" w:pos="9026" w:leader="dot"/>
            </w:tabs>
            <w:rPr/>
          </w:pPr>
          <w:hyperlink w:anchor="__RefHeading___Toc8705923_1051229030">
            <w:r>
              <w:rPr>
                <w:webHidden/>
                <w:rStyle w:val="IndexLink"/>
                <w:rtl w:val="true"/>
              </w:rPr>
              <w:t>ديدگاه قرآن در مورد روح</w:t>
            </w:r>
            <w:r>
              <w:rPr>
                <w:rStyle w:val="IndexLink"/>
                <w:rtl w:val="true"/>
              </w:rPr>
              <w:tab/>
            </w:r>
            <w:r>
              <w:rPr>
                <w:rStyle w:val="IndexLink"/>
              </w:rPr>
              <w:t>53</w:t>
            </w:r>
          </w:hyperlink>
        </w:p>
        <w:p>
          <w:pPr>
            <w:pStyle w:val="Contents2"/>
            <w:tabs>
              <w:tab w:val="clear" w:pos="8743"/>
              <w:tab w:val="right" w:pos="9026" w:leader="dot"/>
            </w:tabs>
            <w:rPr/>
          </w:pPr>
          <w:hyperlink w:anchor="__RefHeading___Toc8705925_1051229030">
            <w:r>
              <w:rPr>
                <w:webHidden/>
                <w:rStyle w:val="IndexLink"/>
                <w:rtl w:val="true"/>
              </w:rPr>
              <w:t>نفس انسان</w:t>
            </w:r>
            <w:r>
              <w:rPr>
                <w:rStyle w:val="IndexLink"/>
                <w:rtl w:val="true"/>
              </w:rPr>
              <w:tab/>
            </w:r>
            <w:r>
              <w:rPr>
                <w:rStyle w:val="IndexLink"/>
              </w:rPr>
              <w:t>55</w:t>
            </w:r>
          </w:hyperlink>
        </w:p>
        <w:p>
          <w:pPr>
            <w:pStyle w:val="Contents3"/>
            <w:tabs>
              <w:tab w:val="clear" w:pos="8459"/>
              <w:tab w:val="right" w:pos="9026" w:leader="dot"/>
            </w:tabs>
            <w:rPr/>
          </w:pPr>
          <w:hyperlink w:anchor="__RefHeading___Toc8705927_1051229030">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8705929_1051229030">
            <w:r>
              <w:rPr>
                <w:webHidden/>
                <w:rStyle w:val="IndexLink"/>
                <w:rtl w:val="true"/>
              </w:rPr>
              <w:t>انواع و مراحل نفس از ديدگاه قرآن مجيد</w:t>
            </w:r>
            <w:r>
              <w:rPr>
                <w:rStyle w:val="IndexLink"/>
                <w:rtl w:val="true"/>
              </w:rPr>
              <w:tab/>
            </w:r>
            <w:r>
              <w:rPr>
                <w:rStyle w:val="IndexLink"/>
              </w:rPr>
              <w:t>63</w:t>
            </w:r>
          </w:hyperlink>
        </w:p>
        <w:p>
          <w:pPr>
            <w:pStyle w:val="Contents2"/>
            <w:tabs>
              <w:tab w:val="clear" w:pos="8743"/>
              <w:tab w:val="right" w:pos="9026" w:leader="dot"/>
            </w:tabs>
            <w:rPr/>
          </w:pPr>
          <w:hyperlink w:anchor="__RefHeading___Toc8705931_1051229030">
            <w:r>
              <w:rPr>
                <w:webHidden/>
                <w:rStyle w:val="IndexLink"/>
                <w:rtl w:val="true"/>
              </w:rPr>
              <w:t>جايگاه غريزه و فطرت در شخصيت انسان</w:t>
            </w:r>
            <w:r>
              <w:rPr>
                <w:rStyle w:val="IndexLink"/>
                <w:rtl w:val="true"/>
              </w:rPr>
              <w:tab/>
            </w:r>
            <w:r>
              <w:rPr>
                <w:rStyle w:val="IndexLink"/>
              </w:rPr>
              <w:t>70</w:t>
            </w:r>
          </w:hyperlink>
        </w:p>
        <w:p>
          <w:pPr>
            <w:pStyle w:val="Contents2"/>
            <w:tabs>
              <w:tab w:val="clear" w:pos="8743"/>
              <w:tab w:val="right" w:pos="9026" w:leader="dot"/>
            </w:tabs>
            <w:rPr/>
          </w:pPr>
          <w:hyperlink w:anchor="__RefHeading___Toc8705933_1051229030">
            <w:r>
              <w:rPr>
                <w:webHidden/>
                <w:rStyle w:val="IndexLink"/>
                <w:rtl w:val="true"/>
              </w:rPr>
              <w:t>غريزه از ديدگاه امام على</w:t>
            </w:r>
            <w:r>
              <w:rPr>
                <w:rStyle w:val="IndexLink"/>
                <w:rtl w:val="true"/>
              </w:rPr>
              <w:t>(</w:t>
            </w:r>
            <w:r>
              <w:rPr>
                <w:rStyle w:val="IndexLink"/>
                <w:rtl w:val="true"/>
              </w:rPr>
              <w:t>علیه السلام</w:t>
            </w:r>
            <w:r>
              <w:rPr>
                <w:rStyle w:val="IndexLink"/>
                <w:rtl w:val="true"/>
              </w:rPr>
              <w:t>)</w:t>
              <w:tab/>
            </w:r>
            <w:r>
              <w:rPr>
                <w:rStyle w:val="IndexLink"/>
              </w:rPr>
              <w:t>70</w:t>
            </w:r>
          </w:hyperlink>
        </w:p>
        <w:p>
          <w:pPr>
            <w:pStyle w:val="Contents2"/>
            <w:tabs>
              <w:tab w:val="clear" w:pos="8743"/>
              <w:tab w:val="right" w:pos="9026" w:leader="dot"/>
            </w:tabs>
            <w:rPr/>
          </w:pPr>
          <w:hyperlink w:anchor="__RefHeading___Toc8705935_1051229030">
            <w:r>
              <w:rPr>
                <w:webHidden/>
                <w:rStyle w:val="IndexLink"/>
                <w:rtl w:val="true"/>
              </w:rPr>
              <w:t>فطرت</w:t>
            </w:r>
            <w:r>
              <w:rPr>
                <w:rStyle w:val="IndexLink"/>
                <w:rtl w:val="true"/>
              </w:rPr>
              <w:tab/>
            </w:r>
            <w:r>
              <w:rPr>
                <w:rStyle w:val="IndexLink"/>
              </w:rPr>
              <w:t>72</w:t>
            </w:r>
          </w:hyperlink>
        </w:p>
        <w:p>
          <w:pPr>
            <w:pStyle w:val="Contents2"/>
            <w:tabs>
              <w:tab w:val="clear" w:pos="8743"/>
              <w:tab w:val="right" w:pos="9026" w:leader="dot"/>
            </w:tabs>
            <w:rPr/>
          </w:pPr>
          <w:hyperlink w:anchor="__RefHeading___Toc8705937_1051229030">
            <w:r>
              <w:rPr>
                <w:webHidden/>
                <w:rStyle w:val="IndexLink"/>
                <w:rtl w:val="true"/>
              </w:rPr>
              <w:t>رابطه تن و روان</w:t>
            </w:r>
            <w:r>
              <w:rPr>
                <w:rStyle w:val="IndexLink"/>
                <w:rtl w:val="true"/>
              </w:rPr>
              <w:tab/>
            </w:r>
            <w:r>
              <w:rPr>
                <w:rStyle w:val="IndexLink"/>
              </w:rPr>
              <w:t>74</w:t>
            </w:r>
          </w:hyperlink>
        </w:p>
        <w:p>
          <w:pPr>
            <w:pStyle w:val="Contents3"/>
            <w:tabs>
              <w:tab w:val="clear" w:pos="8459"/>
              <w:tab w:val="right" w:pos="9026" w:leader="dot"/>
            </w:tabs>
            <w:rPr/>
          </w:pPr>
          <w:hyperlink w:anchor="__RefHeading___Toc8705939_105122903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8705941_1051229030">
            <w:r>
              <w:rPr>
                <w:webHidden/>
                <w:rStyle w:val="IndexLink"/>
                <w:rtl w:val="true"/>
              </w:rPr>
              <w:t>شواهدى از تأثيرات متقابل تن و روان</w:t>
            </w:r>
            <w:r>
              <w:rPr>
                <w:rStyle w:val="IndexLink"/>
                <w:rtl w:val="true"/>
              </w:rPr>
              <w:tab/>
            </w:r>
            <w:r>
              <w:rPr>
                <w:rStyle w:val="IndexLink"/>
              </w:rPr>
              <w:t>75</w:t>
            </w:r>
          </w:hyperlink>
        </w:p>
        <w:p>
          <w:pPr>
            <w:pStyle w:val="Contents2"/>
            <w:tabs>
              <w:tab w:val="clear" w:pos="8743"/>
              <w:tab w:val="right" w:pos="9026" w:leader="dot"/>
            </w:tabs>
            <w:rPr/>
          </w:pPr>
          <w:hyperlink w:anchor="__RefHeading___Toc8705943_1051229030">
            <w:r>
              <w:rPr>
                <w:webHidden/>
                <w:rStyle w:val="IndexLink"/>
                <w:rtl w:val="true"/>
              </w:rPr>
              <w:t>اسلام و سلامتى روانى</w:t>
            </w:r>
            <w:r>
              <w:rPr>
                <w:rStyle w:val="IndexLink"/>
                <w:rtl w:val="true"/>
              </w:rPr>
              <w:tab/>
            </w:r>
            <w:r>
              <w:rPr>
                <w:rStyle w:val="IndexLink"/>
              </w:rPr>
              <w:t>78</w:t>
            </w:r>
          </w:hyperlink>
        </w:p>
        <w:p>
          <w:pPr>
            <w:pStyle w:val="Contents3"/>
            <w:tabs>
              <w:tab w:val="clear" w:pos="8459"/>
              <w:tab w:val="right" w:pos="9026" w:leader="dot"/>
            </w:tabs>
            <w:rPr/>
          </w:pPr>
          <w:hyperlink w:anchor="__RefHeading___Toc8705945_105122903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8705947_1051229030">
            <w:r>
              <w:rPr>
                <w:webHidden/>
                <w:rStyle w:val="IndexLink"/>
                <w:rtl w:val="true"/>
              </w:rPr>
              <w:t>بهداشت روانى در اسلام يعنى سلام، يعنى مسلمان بودن</w:t>
            </w:r>
            <w:r>
              <w:rPr>
                <w:rStyle w:val="IndexLink"/>
                <w:rtl w:val="true"/>
              </w:rPr>
              <w:tab/>
            </w:r>
            <w:r>
              <w:rPr>
                <w:rStyle w:val="IndexLink"/>
              </w:rPr>
              <w:t>79</w:t>
            </w:r>
          </w:hyperlink>
        </w:p>
        <w:p>
          <w:pPr>
            <w:pStyle w:val="Contents3"/>
            <w:tabs>
              <w:tab w:val="clear" w:pos="8459"/>
              <w:tab w:val="right" w:pos="9026" w:leader="dot"/>
            </w:tabs>
            <w:rPr/>
          </w:pPr>
          <w:hyperlink w:anchor="__RefHeading___Toc8705949_1051229030">
            <w:r>
              <w:rPr>
                <w:webHidden/>
                <w:rStyle w:val="IndexLink"/>
                <w:rtl w:val="true"/>
              </w:rPr>
              <w:t>بهداشت روانى در اسلام يعنى ايمان، يعنى مؤمن</w:t>
            </w:r>
            <w:r>
              <w:rPr>
                <w:rStyle w:val="IndexLink"/>
                <w:rtl w:val="true"/>
              </w:rPr>
              <w:tab/>
            </w:r>
            <w:r>
              <w:rPr>
                <w:rStyle w:val="IndexLink"/>
              </w:rPr>
              <w:t>80</w:t>
            </w:r>
          </w:hyperlink>
        </w:p>
        <w:p>
          <w:pPr>
            <w:pStyle w:val="Contents2"/>
            <w:tabs>
              <w:tab w:val="clear" w:pos="8743"/>
              <w:tab w:val="right" w:pos="9026" w:leader="dot"/>
            </w:tabs>
            <w:rPr/>
          </w:pPr>
          <w:hyperlink w:anchor="__RefHeading___Toc8705951_1051229030">
            <w:r>
              <w:rPr>
                <w:webHidden/>
                <w:rStyle w:val="IndexLink"/>
                <w:rtl w:val="true"/>
              </w:rPr>
              <w:t>مهمترين ويژگى‌هاى بهداشت روانى در اسلام</w:t>
            </w:r>
            <w:r>
              <w:rPr>
                <w:rStyle w:val="IndexLink"/>
                <w:rtl w:val="true"/>
              </w:rPr>
              <w:tab/>
            </w:r>
            <w:r>
              <w:rPr>
                <w:rStyle w:val="IndexLink"/>
              </w:rPr>
              <w:t>82</w:t>
            </w:r>
          </w:hyperlink>
        </w:p>
        <w:p>
          <w:pPr>
            <w:pStyle w:val="Contents2"/>
            <w:tabs>
              <w:tab w:val="clear" w:pos="8743"/>
              <w:tab w:val="right" w:pos="9026" w:leader="dot"/>
            </w:tabs>
            <w:rPr/>
          </w:pPr>
          <w:hyperlink w:anchor="__RefHeading___Toc8705953_1051229030">
            <w:r>
              <w:rPr>
                <w:webHidden/>
                <w:rStyle w:val="IndexLink"/>
                <w:rtl w:val="true"/>
              </w:rPr>
              <w:t>مهمترين بيمارى‌هاى روانى عصر حاضر</w:t>
            </w:r>
            <w:r>
              <w:rPr>
                <w:rStyle w:val="IndexLink"/>
                <w:rtl w:val="true"/>
              </w:rPr>
              <w:tab/>
            </w:r>
            <w:r>
              <w:rPr>
                <w:rStyle w:val="IndexLink"/>
              </w:rPr>
              <w:t>85</w:t>
            </w:r>
          </w:hyperlink>
        </w:p>
        <w:p>
          <w:pPr>
            <w:pStyle w:val="Contents3"/>
            <w:tabs>
              <w:tab w:val="clear" w:pos="8459"/>
              <w:tab w:val="right" w:pos="9026" w:leader="dot"/>
            </w:tabs>
            <w:rPr/>
          </w:pPr>
          <w:hyperlink w:anchor="__RefHeading___Toc8705955_1051229030">
            <w:r>
              <w:rPr>
                <w:webHidden/>
                <w:rStyle w:val="IndexLink"/>
                <w:rtl w:val="true"/>
              </w:rPr>
              <w:t>فشار روانى، استرس، اضطراب</w:t>
            </w:r>
            <w:r>
              <w:rPr>
                <w:rStyle w:val="IndexLink"/>
                <w:rtl w:val="true"/>
              </w:rPr>
              <w:tab/>
            </w:r>
            <w:r>
              <w:rPr>
                <w:rStyle w:val="IndexLink"/>
              </w:rPr>
              <w:t>85</w:t>
            </w:r>
          </w:hyperlink>
        </w:p>
        <w:p>
          <w:pPr>
            <w:pStyle w:val="Contents3"/>
            <w:tabs>
              <w:tab w:val="clear" w:pos="8459"/>
              <w:tab w:val="right" w:pos="9026" w:leader="dot"/>
            </w:tabs>
            <w:rPr/>
          </w:pPr>
          <w:hyperlink w:anchor="__RefHeading___Toc8705957_1051229030">
            <w:r>
              <w:rPr>
                <w:webHidden/>
                <w:rStyle w:val="IndexLink"/>
                <w:rtl w:val="true"/>
              </w:rPr>
              <w:t>اختلالات اضطرابى</w:t>
            </w:r>
            <w:r>
              <w:rPr>
                <w:rStyle w:val="IndexLink"/>
                <w:rtl w:val="true"/>
              </w:rPr>
              <w:tab/>
            </w:r>
            <w:r>
              <w:rPr>
                <w:rStyle w:val="IndexLink"/>
              </w:rPr>
              <w:t>86</w:t>
            </w:r>
          </w:hyperlink>
        </w:p>
        <w:p>
          <w:pPr>
            <w:pStyle w:val="Contents3"/>
            <w:tabs>
              <w:tab w:val="clear" w:pos="8459"/>
              <w:tab w:val="right" w:pos="9026" w:leader="dot"/>
            </w:tabs>
            <w:rPr/>
          </w:pPr>
          <w:hyperlink w:anchor="__RefHeading___Toc8705959_1051229030">
            <w:r>
              <w:rPr>
                <w:webHidden/>
                <w:rStyle w:val="IndexLink"/>
                <w:rtl w:val="true"/>
              </w:rPr>
              <w:t>اختلال اسكيزوفرنى</w:t>
            </w:r>
            <w:r>
              <w:rPr>
                <w:rStyle w:val="IndexLink"/>
                <w:rtl w:val="true"/>
              </w:rPr>
              <w:tab/>
            </w:r>
            <w:r>
              <w:rPr>
                <w:rStyle w:val="IndexLink"/>
              </w:rPr>
              <w:t>89</w:t>
            </w:r>
          </w:hyperlink>
        </w:p>
        <w:p>
          <w:pPr>
            <w:pStyle w:val="Contents3"/>
            <w:tabs>
              <w:tab w:val="clear" w:pos="8459"/>
              <w:tab w:val="right" w:pos="9026" w:leader="dot"/>
            </w:tabs>
            <w:rPr/>
          </w:pPr>
          <w:hyperlink w:anchor="__RefHeading___Toc8705961_1051229030">
            <w:r>
              <w:rPr>
                <w:webHidden/>
                <w:rStyle w:val="IndexLink"/>
                <w:rtl w:val="true"/>
              </w:rPr>
              <w:t>اختلال شخصيت</w:t>
            </w:r>
            <w:r>
              <w:rPr>
                <w:rStyle w:val="IndexLink"/>
                <w:rtl w:val="true"/>
              </w:rPr>
              <w:tab/>
            </w:r>
            <w:r>
              <w:rPr>
                <w:rStyle w:val="IndexLink"/>
              </w:rPr>
              <w:t>90</w:t>
            </w:r>
          </w:hyperlink>
        </w:p>
        <w:p>
          <w:pPr>
            <w:pStyle w:val="Contents3"/>
            <w:tabs>
              <w:tab w:val="clear" w:pos="8459"/>
              <w:tab w:val="right" w:pos="9026" w:leader="dot"/>
            </w:tabs>
            <w:rPr/>
          </w:pPr>
          <w:hyperlink w:anchor="__RefHeading___Toc8705963_1051229030">
            <w:r>
              <w:rPr>
                <w:webHidden/>
                <w:rStyle w:val="IndexLink"/>
                <w:rtl w:val="true"/>
              </w:rPr>
              <w:t>وسواس</w:t>
            </w:r>
            <w:r>
              <w:rPr>
                <w:rStyle w:val="IndexLink"/>
                <w:rtl w:val="true"/>
              </w:rPr>
              <w:tab/>
            </w:r>
            <w:r>
              <w:rPr>
                <w:rStyle w:val="IndexLink"/>
              </w:rPr>
              <w:t>90</w:t>
            </w:r>
          </w:hyperlink>
        </w:p>
        <w:p>
          <w:pPr>
            <w:pStyle w:val="Contents3"/>
            <w:tabs>
              <w:tab w:val="clear" w:pos="8459"/>
              <w:tab w:val="right" w:pos="9026" w:leader="dot"/>
            </w:tabs>
            <w:rPr/>
          </w:pPr>
          <w:hyperlink w:anchor="__RefHeading___Toc8705965_1051229030">
            <w:r>
              <w:rPr>
                <w:webHidden/>
                <w:rStyle w:val="IndexLink"/>
                <w:rtl w:val="true"/>
              </w:rPr>
              <w:t>راهكارهاى عملى براى درمان اختلالات روانى</w:t>
            </w:r>
            <w:r>
              <w:rPr>
                <w:rStyle w:val="IndexLink"/>
                <w:rtl w:val="true"/>
              </w:rPr>
              <w:tab/>
            </w:r>
            <w:r>
              <w:rPr>
                <w:rStyle w:val="IndexLink"/>
              </w:rPr>
              <w:t>92</w:t>
            </w:r>
          </w:hyperlink>
        </w:p>
        <w:p>
          <w:pPr>
            <w:pStyle w:val="Contents2"/>
            <w:tabs>
              <w:tab w:val="clear" w:pos="8743"/>
              <w:tab w:val="right" w:pos="9026" w:leader="dot"/>
            </w:tabs>
            <w:rPr/>
          </w:pPr>
          <w:hyperlink w:anchor="__RefHeading___Toc8705967_1051229030">
            <w:r>
              <w:rPr>
                <w:webHidden/>
                <w:rStyle w:val="IndexLink"/>
                <w:rtl w:val="true"/>
              </w:rPr>
              <w:t>تأثيرات آموزه‌هاى اسلام و قرآن بر بهداشت روان</w:t>
            </w:r>
            <w:r>
              <w:rPr>
                <w:rStyle w:val="IndexLink"/>
                <w:rtl w:val="true"/>
              </w:rPr>
              <w:tab/>
            </w:r>
            <w:r>
              <w:rPr>
                <w:rStyle w:val="IndexLink"/>
              </w:rPr>
              <w:t>93</w:t>
            </w:r>
          </w:hyperlink>
        </w:p>
        <w:p>
          <w:pPr>
            <w:pStyle w:val="Contents3"/>
            <w:tabs>
              <w:tab w:val="clear" w:pos="8459"/>
              <w:tab w:val="right" w:pos="9026" w:leader="dot"/>
            </w:tabs>
            <w:rPr/>
          </w:pPr>
          <w:hyperlink w:anchor="__RefHeading___Toc8705969_1051229030">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8705971_1051229030">
            <w:r>
              <w:rPr>
                <w:webHidden/>
                <w:rStyle w:val="IndexLink"/>
                <w:rtl w:val="true"/>
              </w:rPr>
              <w:t>دين</w:t>
            </w:r>
            <w:r>
              <w:rPr>
                <w:rStyle w:val="IndexLink"/>
                <w:rtl w:val="true"/>
              </w:rPr>
              <w:tab/>
            </w:r>
            <w:r>
              <w:rPr>
                <w:rStyle w:val="IndexLink"/>
              </w:rPr>
              <w:t>93</w:t>
            </w:r>
          </w:hyperlink>
        </w:p>
        <w:p>
          <w:pPr>
            <w:pStyle w:val="Contents3"/>
            <w:tabs>
              <w:tab w:val="clear" w:pos="8459"/>
              <w:tab w:val="right" w:pos="9026" w:leader="dot"/>
            </w:tabs>
            <w:rPr/>
          </w:pPr>
          <w:hyperlink w:anchor="__RefHeading___Toc8705973_1051229030">
            <w:r>
              <w:rPr>
                <w:webHidden/>
                <w:rStyle w:val="IndexLink"/>
                <w:rtl w:val="true"/>
              </w:rPr>
              <w:t>سلامت روان در قرآن</w:t>
            </w:r>
            <w:r>
              <w:rPr>
                <w:rStyle w:val="IndexLink"/>
                <w:rtl w:val="true"/>
              </w:rPr>
              <w:tab/>
            </w:r>
            <w:r>
              <w:rPr>
                <w:rStyle w:val="IndexLink"/>
              </w:rPr>
              <w:t>98</w:t>
            </w:r>
          </w:hyperlink>
        </w:p>
        <w:p>
          <w:pPr>
            <w:pStyle w:val="Contents2"/>
            <w:tabs>
              <w:tab w:val="clear" w:pos="8743"/>
              <w:tab w:val="right" w:pos="9026" w:leader="dot"/>
            </w:tabs>
            <w:rPr/>
          </w:pPr>
          <w:hyperlink w:anchor="__RefHeading___Toc8705975_1051229030">
            <w:r>
              <w:rPr>
                <w:webHidden/>
                <w:rStyle w:val="IndexLink"/>
                <w:rtl w:val="true"/>
              </w:rPr>
              <w:t>راهكارهاى تأمين بهداشت روانى از ديدگاه اسلام</w:t>
            </w:r>
            <w:r>
              <w:rPr>
                <w:rStyle w:val="IndexLink"/>
                <w:rtl w:val="true"/>
              </w:rPr>
              <w:tab/>
            </w:r>
            <w:r>
              <w:rPr>
                <w:rStyle w:val="IndexLink"/>
              </w:rPr>
              <w:t>107</w:t>
            </w:r>
          </w:hyperlink>
        </w:p>
        <w:p>
          <w:pPr>
            <w:pStyle w:val="Contents2"/>
            <w:tabs>
              <w:tab w:val="clear" w:pos="8743"/>
              <w:tab w:val="right" w:pos="9026" w:leader="dot"/>
            </w:tabs>
            <w:rPr/>
          </w:pPr>
          <w:hyperlink w:anchor="__RefHeading___Toc8705977_1051229030">
            <w:r>
              <w:rPr>
                <w:webHidden/>
                <w:rStyle w:val="IndexLink"/>
                <w:rtl w:val="true"/>
              </w:rPr>
              <w:t>راهكارهاى شناختى قرآن براى تأمين بهداشت روانى</w:t>
            </w:r>
            <w:r>
              <w:rPr>
                <w:rStyle w:val="IndexLink"/>
                <w:rtl w:val="true"/>
              </w:rPr>
              <w:tab/>
            </w:r>
            <w:r>
              <w:rPr>
                <w:rStyle w:val="IndexLink"/>
              </w:rPr>
              <w:t>109</w:t>
            </w:r>
          </w:hyperlink>
        </w:p>
        <w:p>
          <w:pPr>
            <w:pStyle w:val="Contents3"/>
            <w:tabs>
              <w:tab w:val="clear" w:pos="8459"/>
              <w:tab w:val="right" w:pos="9026" w:leader="dot"/>
            </w:tabs>
            <w:rPr/>
          </w:pPr>
          <w:hyperlink w:anchor="__RefHeading___Toc8705979_1051229030">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8705981_1051229030">
            <w:r>
              <w:rPr>
                <w:webHidden/>
                <w:rStyle w:val="IndexLink"/>
                <w:rtl w:val="true"/>
              </w:rPr>
              <w:t>تأثير ايمان به خداوند در ايجاد احساس امنيت روانى</w:t>
            </w:r>
            <w:r>
              <w:rPr>
                <w:rStyle w:val="IndexLink"/>
                <w:rtl w:val="true"/>
              </w:rPr>
              <w:tab/>
            </w:r>
            <w:r>
              <w:rPr>
                <w:rStyle w:val="IndexLink"/>
              </w:rPr>
              <w:t>111</w:t>
            </w:r>
          </w:hyperlink>
        </w:p>
        <w:p>
          <w:pPr>
            <w:pStyle w:val="Contents3"/>
            <w:tabs>
              <w:tab w:val="clear" w:pos="8459"/>
              <w:tab w:val="right" w:pos="9026" w:leader="dot"/>
            </w:tabs>
            <w:rPr/>
          </w:pPr>
          <w:hyperlink w:anchor="__RefHeading___Toc8705983_1051229030">
            <w:r>
              <w:rPr>
                <w:webHidden/>
                <w:rStyle w:val="IndexLink"/>
                <w:rtl w:val="true"/>
              </w:rPr>
              <w:t>راهكارهاى رفتارى يا عمل صالح در آموزه‌هاى قرآن براى تأمين بهداشت روانى</w:t>
            </w:r>
            <w:r>
              <w:rPr>
                <w:rStyle w:val="IndexLink"/>
                <w:rtl w:val="true"/>
              </w:rPr>
              <w:tab/>
            </w:r>
            <w:r>
              <w:rPr>
                <w:rStyle w:val="IndexLink"/>
              </w:rPr>
              <w:t>117</w:t>
            </w:r>
          </w:hyperlink>
        </w:p>
        <w:p>
          <w:pPr>
            <w:pStyle w:val="Contents3"/>
            <w:tabs>
              <w:tab w:val="clear" w:pos="8459"/>
              <w:tab w:val="right" w:pos="9026" w:leader="dot"/>
            </w:tabs>
            <w:rPr/>
          </w:pPr>
          <w:hyperlink w:anchor="__RefHeading___Toc8705985_1051229030">
            <w:r>
              <w:rPr>
                <w:webHidden/>
                <w:rStyle w:val="IndexLink"/>
                <w:rtl w:val="true"/>
              </w:rPr>
              <w:t>راهكارهاى رفتارى قرآن براى تأمين بهداشت روانى خانواده</w:t>
            </w:r>
            <w:r>
              <w:rPr>
                <w:rStyle w:val="IndexLink"/>
                <w:rtl w:val="true"/>
              </w:rPr>
              <w:tab/>
            </w:r>
            <w:r>
              <w:rPr>
                <w:rStyle w:val="IndexLink"/>
              </w:rPr>
              <w:t>118</w:t>
            </w:r>
          </w:hyperlink>
        </w:p>
        <w:p>
          <w:pPr>
            <w:pStyle w:val="Contents3"/>
            <w:tabs>
              <w:tab w:val="clear" w:pos="8459"/>
              <w:tab w:val="right" w:pos="9026" w:leader="dot"/>
            </w:tabs>
            <w:rPr/>
          </w:pPr>
          <w:hyperlink w:anchor="__RefHeading___Toc8705987_1051229030">
            <w:r>
              <w:rPr>
                <w:webHidden/>
                <w:rStyle w:val="IndexLink"/>
                <w:rtl w:val="true"/>
              </w:rPr>
              <w:t>راهكارهاى رفتارى قرآن براى تأمين بهداشت روانى اجتماع و به سازى محيط</w:t>
            </w:r>
            <w:r>
              <w:rPr>
                <w:rStyle w:val="IndexLink"/>
                <w:rtl w:val="true"/>
              </w:rPr>
              <w:tab/>
            </w:r>
            <w:r>
              <w:rPr>
                <w:rStyle w:val="IndexLink"/>
              </w:rPr>
              <w:t>119</w:t>
            </w:r>
          </w:hyperlink>
        </w:p>
        <w:p>
          <w:pPr>
            <w:pStyle w:val="Contents3"/>
            <w:tabs>
              <w:tab w:val="clear" w:pos="8459"/>
              <w:tab w:val="right" w:pos="9026" w:leader="dot"/>
            </w:tabs>
            <w:rPr/>
          </w:pPr>
          <w:hyperlink w:anchor="__RefHeading___Toc8705989_1051229030">
            <w:r>
              <w:rPr>
                <w:webHidden/>
                <w:rStyle w:val="IndexLink"/>
                <w:rtl w:val="true"/>
              </w:rPr>
              <w:t>راهكارهاى رفتارى قرآن در بهبود شيوه‌هاى تعليم و تربيت</w:t>
            </w:r>
            <w:r>
              <w:rPr>
                <w:rStyle w:val="IndexLink"/>
                <w:rtl w:val="true"/>
              </w:rPr>
              <w:tab/>
            </w:r>
            <w:r>
              <w:rPr>
                <w:rStyle w:val="IndexLink"/>
              </w:rPr>
              <w:t>122</w:t>
            </w:r>
          </w:hyperlink>
        </w:p>
        <w:p>
          <w:pPr>
            <w:pStyle w:val="Contents3"/>
            <w:tabs>
              <w:tab w:val="clear" w:pos="8459"/>
              <w:tab w:val="right" w:pos="9026" w:leader="dot"/>
            </w:tabs>
            <w:rPr/>
          </w:pPr>
          <w:hyperlink w:anchor="__RefHeading___Toc8705991_1051229030">
            <w:r>
              <w:rPr>
                <w:webHidden/>
                <w:rStyle w:val="IndexLink"/>
                <w:rtl w:val="true"/>
              </w:rPr>
              <w:t>براى تأمين بهداشت روانى</w:t>
            </w:r>
            <w:r>
              <w:rPr>
                <w:rStyle w:val="IndexLink"/>
                <w:rtl w:val="true"/>
              </w:rPr>
              <w:tab/>
            </w:r>
            <w:r>
              <w:rPr>
                <w:rStyle w:val="IndexLink"/>
              </w:rPr>
              <w:t>122</w:t>
            </w:r>
          </w:hyperlink>
        </w:p>
        <w:p>
          <w:pPr>
            <w:pStyle w:val="Contents3"/>
            <w:tabs>
              <w:tab w:val="clear" w:pos="8459"/>
              <w:tab w:val="right" w:pos="9026" w:leader="dot"/>
            </w:tabs>
            <w:rPr/>
          </w:pPr>
          <w:hyperlink w:anchor="__RefHeading___Toc8705993_1051229030">
            <w:r>
              <w:rPr>
                <w:webHidden/>
                <w:rStyle w:val="IndexLink"/>
                <w:rtl w:val="true"/>
              </w:rPr>
              <w:t>راهكارهاى رفتارى قرآن در مسائل اقتصادى براى تأمين بهداشت روانى</w:t>
            </w:r>
            <w:r>
              <w:rPr>
                <w:rStyle w:val="IndexLink"/>
                <w:rtl w:val="true"/>
              </w:rPr>
              <w:tab/>
            </w:r>
            <w:r>
              <w:rPr>
                <w:rStyle w:val="IndexLink"/>
              </w:rPr>
              <w:t>127</w:t>
            </w:r>
          </w:hyperlink>
        </w:p>
        <w:p>
          <w:pPr>
            <w:pStyle w:val="Contents2"/>
            <w:tabs>
              <w:tab w:val="clear" w:pos="8743"/>
              <w:tab w:val="right" w:pos="9026" w:leader="dot"/>
            </w:tabs>
            <w:rPr/>
          </w:pPr>
          <w:hyperlink w:anchor="__RefHeading___Toc8705995_1051229030">
            <w:r>
              <w:rPr>
                <w:webHidden/>
                <w:rStyle w:val="IndexLink"/>
                <w:rtl w:val="true"/>
              </w:rPr>
              <w:t>سلامت و بيدارى فطرت</w:t>
            </w:r>
            <w:r>
              <w:rPr>
                <w:rStyle w:val="IndexLink"/>
                <w:rtl w:val="true"/>
              </w:rPr>
              <w:tab/>
            </w:r>
            <w:r>
              <w:rPr>
                <w:rStyle w:val="IndexLink"/>
              </w:rPr>
              <w:t>128</w:t>
            </w:r>
          </w:hyperlink>
        </w:p>
        <w:p>
          <w:pPr>
            <w:pStyle w:val="Contents2"/>
            <w:tabs>
              <w:tab w:val="clear" w:pos="8743"/>
              <w:tab w:val="right" w:pos="9026" w:leader="dot"/>
            </w:tabs>
            <w:rPr/>
          </w:pPr>
          <w:hyperlink w:anchor="__RefHeading___Toc8705997_1051229030">
            <w:r>
              <w:rPr>
                <w:webHidden/>
                <w:rStyle w:val="IndexLink"/>
                <w:rtl w:val="true"/>
              </w:rPr>
              <w:t>عقل</w:t>
            </w:r>
            <w:r>
              <w:rPr>
                <w:rStyle w:val="IndexLink"/>
                <w:rtl w:val="true"/>
              </w:rPr>
              <w:tab/>
            </w:r>
            <w:r>
              <w:rPr>
                <w:rStyle w:val="IndexLink"/>
              </w:rPr>
              <w:t>130</w:t>
            </w:r>
          </w:hyperlink>
        </w:p>
        <w:p>
          <w:pPr>
            <w:pStyle w:val="Contents2"/>
            <w:tabs>
              <w:tab w:val="clear" w:pos="8743"/>
              <w:tab w:val="right" w:pos="9026" w:leader="dot"/>
            </w:tabs>
            <w:rPr/>
          </w:pPr>
          <w:hyperlink w:anchor="__RefHeading___Toc8705999_1051229030">
            <w:r>
              <w:rPr>
                <w:webHidden/>
                <w:rStyle w:val="IndexLink"/>
                <w:rtl w:val="true"/>
              </w:rPr>
              <w:t>لُب</w:t>
            </w:r>
            <w:r>
              <w:rPr>
                <w:rStyle w:val="IndexLink"/>
                <w:rtl w:val="true"/>
              </w:rPr>
              <w:tab/>
            </w:r>
            <w:r>
              <w:rPr>
                <w:rStyle w:val="IndexLink"/>
              </w:rPr>
              <w:t>134</w:t>
            </w:r>
          </w:hyperlink>
        </w:p>
        <w:p>
          <w:pPr>
            <w:pStyle w:val="Contents2"/>
            <w:tabs>
              <w:tab w:val="clear" w:pos="8743"/>
              <w:tab w:val="right" w:pos="9026" w:leader="dot"/>
            </w:tabs>
            <w:rPr/>
          </w:pPr>
          <w:hyperlink w:anchor="__RefHeading___Toc8706001_1051229030">
            <w:r>
              <w:rPr>
                <w:webHidden/>
                <w:rStyle w:val="IndexLink"/>
                <w:rtl w:val="true"/>
              </w:rPr>
              <w:t>قلب</w:t>
            </w:r>
            <w:r>
              <w:rPr>
                <w:rStyle w:val="IndexLink"/>
                <w:rtl w:val="true"/>
              </w:rPr>
              <w:tab/>
            </w:r>
            <w:r>
              <w:rPr>
                <w:rStyle w:val="IndexLink"/>
              </w:rPr>
              <w:t>135</w:t>
            </w:r>
          </w:hyperlink>
        </w:p>
        <w:p>
          <w:pPr>
            <w:pStyle w:val="Contents3"/>
            <w:tabs>
              <w:tab w:val="clear" w:pos="8459"/>
              <w:tab w:val="right" w:pos="9026" w:leader="dot"/>
            </w:tabs>
            <w:rPr/>
          </w:pPr>
          <w:hyperlink w:anchor="__RefHeading___Toc8706003_1051229030">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8706005_1051229030">
            <w:r>
              <w:rPr>
                <w:webHidden/>
                <w:rStyle w:val="IndexLink"/>
                <w:rtl w:val="true"/>
              </w:rPr>
              <w:t>انواع قلب</w:t>
            </w:r>
            <w:r>
              <w:rPr>
                <w:rStyle w:val="IndexLink"/>
                <w:rtl w:val="true"/>
              </w:rPr>
              <w:tab/>
            </w:r>
            <w:r>
              <w:rPr>
                <w:rStyle w:val="IndexLink"/>
              </w:rPr>
              <w:t>138</w:t>
            </w:r>
          </w:hyperlink>
        </w:p>
        <w:p>
          <w:pPr>
            <w:pStyle w:val="Contents3"/>
            <w:tabs>
              <w:tab w:val="clear" w:pos="8459"/>
              <w:tab w:val="right" w:pos="9026" w:leader="dot"/>
            </w:tabs>
            <w:rPr/>
          </w:pPr>
          <w:hyperlink w:anchor="__RefHeading___Toc8706007_1051229030">
            <w:r>
              <w:rPr>
                <w:webHidden/>
                <w:rStyle w:val="IndexLink"/>
                <w:rtl w:val="true"/>
              </w:rPr>
              <w:t>ويژگى‌هاى قلب سليم</w:t>
            </w:r>
            <w:r>
              <w:rPr>
                <w:rStyle w:val="IndexLink"/>
                <w:rtl w:val="true"/>
              </w:rPr>
              <w:tab/>
            </w:r>
            <w:r>
              <w:rPr>
                <w:rStyle w:val="IndexLink"/>
              </w:rPr>
              <w:t>140</w:t>
            </w:r>
          </w:hyperlink>
        </w:p>
        <w:p>
          <w:pPr>
            <w:pStyle w:val="Contents3"/>
            <w:tabs>
              <w:tab w:val="clear" w:pos="8459"/>
              <w:tab w:val="right" w:pos="9026" w:leader="dot"/>
            </w:tabs>
            <w:rPr/>
          </w:pPr>
          <w:hyperlink w:anchor="__RefHeading___Toc8706009_1051229030">
            <w:r>
              <w:rPr>
                <w:webHidden/>
                <w:rStyle w:val="IndexLink"/>
                <w:rtl w:val="true"/>
              </w:rPr>
              <w:t>قلب سليم تنها سرمايه نجات</w:t>
            </w:r>
            <w:r>
              <w:rPr>
                <w:rStyle w:val="IndexLink"/>
                <w:rtl w:val="true"/>
              </w:rPr>
              <w:tab/>
            </w:r>
            <w:r>
              <w:rPr>
                <w:rStyle w:val="IndexLink"/>
              </w:rPr>
              <w:t>141</w:t>
            </w:r>
          </w:hyperlink>
        </w:p>
        <w:p>
          <w:pPr>
            <w:pStyle w:val="Contents3"/>
            <w:tabs>
              <w:tab w:val="clear" w:pos="8459"/>
              <w:tab w:val="right" w:pos="9026" w:leader="dot"/>
            </w:tabs>
            <w:rPr/>
          </w:pPr>
          <w:hyperlink w:anchor="__RefHeading___Toc8706011_1051229030">
            <w:r>
              <w:rPr>
                <w:webHidden/>
                <w:rStyle w:val="IndexLink"/>
                <w:rtl w:val="true"/>
              </w:rPr>
              <w:t>ويژگى‌هاى قلب مريض</w:t>
            </w:r>
            <w:r>
              <w:rPr>
                <w:rStyle w:val="IndexLink"/>
                <w:rtl w:val="true"/>
              </w:rPr>
              <w:tab/>
            </w:r>
            <w:r>
              <w:rPr>
                <w:rStyle w:val="IndexLink"/>
              </w:rPr>
              <w:t>143</w:t>
            </w:r>
          </w:hyperlink>
        </w:p>
        <w:p>
          <w:pPr>
            <w:pStyle w:val="Contents3"/>
            <w:tabs>
              <w:tab w:val="clear" w:pos="8459"/>
              <w:tab w:val="right" w:pos="9026" w:leader="dot"/>
            </w:tabs>
            <w:rPr/>
          </w:pPr>
          <w:hyperlink w:anchor="__RefHeading___Toc8706013_1051229030">
            <w:r>
              <w:rPr>
                <w:webHidden/>
                <w:rStyle w:val="IndexLink"/>
                <w:rtl w:val="true"/>
              </w:rPr>
              <w:t>گناه زنگار دل است</w:t>
            </w:r>
            <w:r>
              <w:rPr>
                <w:rStyle w:val="IndexLink"/>
                <w:rtl w:val="true"/>
              </w:rPr>
              <w:tab/>
            </w:r>
            <w:r>
              <w:rPr>
                <w:rStyle w:val="IndexLink"/>
              </w:rPr>
              <w:t>150</w:t>
            </w:r>
          </w:hyperlink>
        </w:p>
        <w:p>
          <w:pPr>
            <w:pStyle w:val="Contents2"/>
            <w:tabs>
              <w:tab w:val="clear" w:pos="8743"/>
              <w:tab w:val="right" w:pos="9026" w:leader="dot"/>
            </w:tabs>
            <w:rPr/>
          </w:pPr>
          <w:hyperlink w:anchor="__RefHeading___Toc8706015_1051229030">
            <w:r>
              <w:rPr>
                <w:webHidden/>
                <w:rStyle w:val="IndexLink"/>
                <w:rtl w:val="true"/>
              </w:rPr>
              <w:t>هَوى و هواى نفس</w:t>
            </w:r>
            <w:r>
              <w:rPr>
                <w:rStyle w:val="IndexLink"/>
                <w:rtl w:val="true"/>
              </w:rPr>
              <w:tab/>
            </w:r>
            <w:r>
              <w:rPr>
                <w:rStyle w:val="IndexLink"/>
              </w:rPr>
              <w:t>152</w:t>
            </w:r>
          </w:hyperlink>
        </w:p>
        <w:p>
          <w:pPr>
            <w:pStyle w:val="Contents2"/>
            <w:tabs>
              <w:tab w:val="clear" w:pos="8743"/>
              <w:tab w:val="right" w:pos="9026" w:leader="dot"/>
            </w:tabs>
            <w:rPr/>
          </w:pPr>
          <w:hyperlink w:anchor="__RefHeading___Toc8706017_1051229030">
            <w:r>
              <w:rPr>
                <w:webHidden/>
                <w:rStyle w:val="IndexLink"/>
                <w:rtl w:val="true"/>
              </w:rPr>
              <w:t>حب دنيا ريشه همه گناهان و امراض باطنى</w:t>
            </w:r>
            <w:r>
              <w:rPr>
                <w:rStyle w:val="IndexLink"/>
                <w:rtl w:val="true"/>
              </w:rPr>
              <w:tab/>
            </w:r>
            <w:r>
              <w:rPr>
                <w:rStyle w:val="IndexLink"/>
              </w:rPr>
              <w:t>153</w:t>
            </w:r>
          </w:hyperlink>
        </w:p>
        <w:p>
          <w:pPr>
            <w:pStyle w:val="Contents2"/>
            <w:tabs>
              <w:tab w:val="clear" w:pos="8743"/>
              <w:tab w:val="right" w:pos="9026" w:leader="dot"/>
            </w:tabs>
            <w:rPr/>
          </w:pPr>
          <w:hyperlink w:anchor="__RefHeading___Toc8706019_1051229030">
            <w:r>
              <w:rPr>
                <w:webHidden/>
                <w:rStyle w:val="IndexLink"/>
                <w:rtl w:val="true"/>
              </w:rPr>
              <w:t>شفابخشى و درمانگرىِ قرآن كريم</w:t>
            </w:r>
            <w:r>
              <w:rPr>
                <w:rStyle w:val="IndexLink"/>
                <w:rtl w:val="true"/>
              </w:rPr>
              <w:tab/>
            </w:r>
            <w:r>
              <w:rPr>
                <w:rStyle w:val="IndexLink"/>
              </w:rPr>
              <w:t>157</w:t>
            </w:r>
          </w:hyperlink>
        </w:p>
        <w:p>
          <w:pPr>
            <w:pStyle w:val="Contents3"/>
            <w:tabs>
              <w:tab w:val="clear" w:pos="8459"/>
              <w:tab w:val="right" w:pos="9026" w:leader="dot"/>
            </w:tabs>
            <w:rPr/>
          </w:pPr>
          <w:hyperlink w:anchor="__RefHeading___Toc8706021_1051229030">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8706023_1051229030">
            <w:r>
              <w:rPr>
                <w:webHidden/>
                <w:rStyle w:val="IndexLink"/>
                <w:rtl w:val="true"/>
              </w:rPr>
              <w:t>دردها و درمان‌ها در حديث جُنود عقل و جهل از منظر امام صادق</w:t>
            </w:r>
            <w:r>
              <w:rPr>
                <w:rStyle w:val="IndexLink"/>
                <w:rtl w:val="true"/>
              </w:rPr>
              <w:t>(</w:t>
            </w:r>
            <w:r>
              <w:rPr>
                <w:rStyle w:val="IndexLink"/>
                <w:rtl w:val="true"/>
              </w:rPr>
              <w:t>علیه السلام</w:t>
            </w:r>
            <w:r>
              <w:rPr>
                <w:rStyle w:val="IndexLink"/>
                <w:rtl w:val="true"/>
              </w:rPr>
              <w:t>)</w:t>
              <w:tab/>
            </w:r>
            <w:r>
              <w:rPr>
                <w:rStyle w:val="IndexLink"/>
              </w:rPr>
              <w:t>161</w:t>
            </w:r>
          </w:hyperlink>
        </w:p>
        <w:p>
          <w:pPr>
            <w:pStyle w:val="Contents2"/>
            <w:tabs>
              <w:tab w:val="clear" w:pos="8743"/>
              <w:tab w:val="right" w:pos="9026" w:leader="dot"/>
            </w:tabs>
            <w:rPr/>
          </w:pPr>
          <w:hyperlink w:anchor="__RefHeading___Toc8706025_1051229030">
            <w:r>
              <w:rPr>
                <w:webHidden/>
                <w:rStyle w:val="IndexLink"/>
                <w:rtl w:val="true"/>
              </w:rPr>
              <w:t>گناه و اقسام آن</w:t>
            </w:r>
            <w:r>
              <w:rPr>
                <w:rStyle w:val="IndexLink"/>
                <w:rtl w:val="true"/>
              </w:rPr>
              <w:tab/>
            </w:r>
            <w:r>
              <w:rPr>
                <w:rStyle w:val="IndexLink"/>
              </w:rPr>
              <w:t>167</w:t>
            </w:r>
          </w:hyperlink>
        </w:p>
        <w:p>
          <w:pPr>
            <w:pStyle w:val="Contents2"/>
            <w:tabs>
              <w:tab w:val="clear" w:pos="8743"/>
              <w:tab w:val="right" w:pos="9026" w:leader="dot"/>
            </w:tabs>
            <w:rPr/>
          </w:pPr>
          <w:hyperlink w:anchor="__RefHeading___Toc8706027_1051229030">
            <w:r>
              <w:rPr>
                <w:webHidden/>
                <w:rStyle w:val="IndexLink"/>
                <w:rtl w:val="true"/>
              </w:rPr>
              <w:t>آثار گناه</w:t>
            </w:r>
            <w:r>
              <w:rPr>
                <w:rStyle w:val="IndexLink"/>
                <w:rtl w:val="true"/>
              </w:rPr>
              <w:tab/>
            </w:r>
            <w:r>
              <w:rPr>
                <w:rStyle w:val="IndexLink"/>
              </w:rPr>
              <w:t>175</w:t>
            </w:r>
          </w:hyperlink>
        </w:p>
        <w:p>
          <w:pPr>
            <w:pStyle w:val="Contents2"/>
            <w:tabs>
              <w:tab w:val="clear" w:pos="8743"/>
              <w:tab w:val="right" w:pos="9026" w:leader="dot"/>
            </w:tabs>
            <w:rPr/>
          </w:pPr>
          <w:hyperlink w:anchor="__RefHeading___Toc8706029_1051229030">
            <w:r>
              <w:rPr>
                <w:webHidden/>
                <w:rStyle w:val="IndexLink"/>
                <w:rtl w:val="true"/>
              </w:rPr>
              <w:t>عوامل ارتكاب گناه</w:t>
            </w:r>
            <w:r>
              <w:rPr>
                <w:rStyle w:val="IndexLink"/>
                <w:rtl w:val="true"/>
              </w:rPr>
              <w:tab/>
            </w:r>
            <w:r>
              <w:rPr>
                <w:rStyle w:val="IndexLink"/>
              </w:rPr>
              <w:t>178</w:t>
            </w:r>
          </w:hyperlink>
        </w:p>
        <w:p>
          <w:pPr>
            <w:pStyle w:val="Contents3"/>
            <w:tabs>
              <w:tab w:val="clear" w:pos="8459"/>
              <w:tab w:val="right" w:pos="9026" w:leader="dot"/>
            </w:tabs>
            <w:rPr/>
          </w:pPr>
          <w:hyperlink w:anchor="__RefHeading___Toc8706031_1051229030">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8706033_1051229030">
            <w:r>
              <w:rPr>
                <w:webHidden/>
                <w:rStyle w:val="IndexLink"/>
                <w:rtl w:val="true"/>
              </w:rPr>
              <w:t>نقش شيطان در انحراف شخصيت انسان</w:t>
            </w:r>
            <w:r>
              <w:rPr>
                <w:rStyle w:val="IndexLink"/>
                <w:rtl w:val="true"/>
              </w:rPr>
              <w:tab/>
            </w:r>
            <w:r>
              <w:rPr>
                <w:rStyle w:val="IndexLink"/>
              </w:rPr>
              <w:t>178</w:t>
            </w:r>
          </w:hyperlink>
        </w:p>
        <w:p>
          <w:pPr>
            <w:pStyle w:val="Contents3"/>
            <w:tabs>
              <w:tab w:val="clear" w:pos="8459"/>
              <w:tab w:val="right" w:pos="9026" w:leader="dot"/>
            </w:tabs>
            <w:rPr/>
          </w:pPr>
          <w:hyperlink w:anchor="__RefHeading___Toc8706035_1051229030">
            <w:r>
              <w:rPr>
                <w:webHidden/>
                <w:rStyle w:val="IndexLink"/>
                <w:rtl w:val="true"/>
              </w:rPr>
              <w:t>فسق و فجور</w:t>
            </w:r>
            <w:r>
              <w:rPr>
                <w:rStyle w:val="IndexLink"/>
                <w:rtl w:val="true"/>
              </w:rPr>
              <w:tab/>
            </w:r>
            <w:r>
              <w:rPr>
                <w:rStyle w:val="IndexLink"/>
              </w:rPr>
              <w:t>181</w:t>
            </w:r>
          </w:hyperlink>
        </w:p>
        <w:p>
          <w:pPr>
            <w:pStyle w:val="Contents3"/>
            <w:tabs>
              <w:tab w:val="clear" w:pos="8459"/>
              <w:tab w:val="right" w:pos="9026" w:leader="dot"/>
            </w:tabs>
            <w:rPr/>
          </w:pPr>
          <w:hyperlink w:anchor="__RefHeading___Toc8706037_1051229030">
            <w:r>
              <w:rPr>
                <w:webHidden/>
                <w:rStyle w:val="IndexLink"/>
                <w:rtl w:val="true"/>
              </w:rPr>
              <w:t>هوا و هوس</w:t>
            </w:r>
            <w:r>
              <w:rPr>
                <w:rStyle w:val="IndexLink"/>
                <w:rtl w:val="true"/>
              </w:rPr>
              <w:tab/>
            </w:r>
            <w:r>
              <w:rPr>
                <w:rStyle w:val="IndexLink"/>
              </w:rPr>
              <w:t>185</w:t>
            </w:r>
          </w:hyperlink>
        </w:p>
        <w:p>
          <w:pPr>
            <w:pStyle w:val="Contents2"/>
            <w:tabs>
              <w:tab w:val="clear" w:pos="8743"/>
              <w:tab w:val="right" w:pos="9026" w:leader="dot"/>
            </w:tabs>
            <w:rPr/>
          </w:pPr>
          <w:hyperlink w:anchor="__RefHeading___Toc8706039_1051229030">
            <w:r>
              <w:rPr>
                <w:webHidden/>
                <w:rStyle w:val="IndexLink"/>
                <w:rtl w:val="true"/>
              </w:rPr>
              <w:t>انواع بيمارى‌ها و گناهان و راهكارهاى درمان آن‌ها</w:t>
            </w:r>
            <w:r>
              <w:rPr>
                <w:rStyle w:val="IndexLink"/>
                <w:rtl w:val="true"/>
              </w:rPr>
              <w:tab/>
            </w:r>
            <w:r>
              <w:rPr>
                <w:rStyle w:val="IndexLink"/>
              </w:rPr>
              <w:t>188</w:t>
            </w:r>
          </w:hyperlink>
        </w:p>
        <w:p>
          <w:pPr>
            <w:pStyle w:val="Contents3"/>
            <w:tabs>
              <w:tab w:val="clear" w:pos="8459"/>
              <w:tab w:val="right" w:pos="9026" w:leader="dot"/>
            </w:tabs>
            <w:rPr/>
          </w:pPr>
          <w:hyperlink w:anchor="__RefHeading___Toc8706041_1051229030">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8706043_1051229030">
            <w:r>
              <w:rPr>
                <w:webHidden/>
                <w:rStyle w:val="IndexLink"/>
                <w:rtl w:val="true"/>
              </w:rPr>
              <w:t xml:space="preserve">الف </w:t>
            </w:r>
            <w:r>
              <w:rPr>
                <w:rStyle w:val="IndexLink"/>
                <w:rtl w:val="true"/>
              </w:rPr>
              <w:t xml:space="preserve">- </w:t>
            </w:r>
            <w:r>
              <w:rPr>
                <w:rStyle w:val="IndexLink"/>
                <w:rtl w:val="true"/>
              </w:rPr>
              <w:t xml:space="preserve">بيمارى‌هاى فكرى و عقيدتى </w:t>
            </w:r>
            <w:r>
              <w:rPr>
                <w:rStyle w:val="IndexLink"/>
                <w:rtl w:val="true"/>
              </w:rPr>
              <w:t>:</w:t>
              <w:tab/>
            </w:r>
            <w:r>
              <w:rPr>
                <w:rStyle w:val="IndexLink"/>
              </w:rPr>
              <w:t>188</w:t>
            </w:r>
          </w:hyperlink>
        </w:p>
        <w:p>
          <w:pPr>
            <w:pStyle w:val="Contents4"/>
            <w:tabs>
              <w:tab w:val="clear" w:pos="8176"/>
              <w:tab w:val="right" w:pos="9026" w:leader="dot"/>
            </w:tabs>
            <w:rPr/>
          </w:pPr>
          <w:hyperlink w:anchor="__RefHeading___Toc8706045_1051229030">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8706047_1051229030">
            <w:r>
              <w:rPr>
                <w:webHidden/>
                <w:rStyle w:val="IndexLink"/>
                <w:rtl w:val="true"/>
              </w:rPr>
              <w:t>امراض و گناهان اعتقادى</w:t>
            </w:r>
            <w:r>
              <w:rPr>
                <w:rStyle w:val="IndexLink"/>
                <w:rtl w:val="true"/>
              </w:rPr>
              <w:tab/>
            </w:r>
            <w:r>
              <w:rPr>
                <w:rStyle w:val="IndexLink"/>
              </w:rPr>
              <w:t>193</w:t>
            </w:r>
          </w:hyperlink>
        </w:p>
        <w:p>
          <w:pPr>
            <w:pStyle w:val="Contents4"/>
            <w:tabs>
              <w:tab w:val="clear" w:pos="8176"/>
              <w:tab w:val="right" w:pos="9026" w:leader="dot"/>
            </w:tabs>
            <w:rPr/>
          </w:pPr>
          <w:hyperlink w:anchor="__RefHeading___Toc8706049_1051229030">
            <w:r>
              <w:rPr>
                <w:webHidden/>
                <w:rStyle w:val="IndexLink"/>
                <w:rtl w:val="true"/>
              </w:rPr>
              <w:t>نشانه‌هاى منافقين در آيات قرآن كريم</w:t>
            </w:r>
            <w:r>
              <w:rPr>
                <w:rStyle w:val="IndexLink"/>
                <w:rtl w:val="true"/>
              </w:rPr>
              <w:tab/>
            </w:r>
            <w:r>
              <w:rPr>
                <w:rStyle w:val="IndexLink"/>
              </w:rPr>
              <w:t>204</w:t>
            </w:r>
          </w:hyperlink>
        </w:p>
        <w:p>
          <w:pPr>
            <w:pStyle w:val="Contents3"/>
            <w:tabs>
              <w:tab w:val="clear" w:pos="8459"/>
              <w:tab w:val="right" w:pos="9026" w:leader="dot"/>
            </w:tabs>
            <w:rPr/>
          </w:pPr>
          <w:hyperlink w:anchor="__RefHeading___Toc8706051_1051229030">
            <w:r>
              <w:rPr>
                <w:webHidden/>
                <w:rStyle w:val="IndexLink"/>
                <w:rtl w:val="true"/>
              </w:rPr>
              <w:t xml:space="preserve">ب </w:t>
            </w:r>
            <w:r>
              <w:rPr>
                <w:rStyle w:val="IndexLink"/>
                <w:rtl w:val="true"/>
              </w:rPr>
              <w:t xml:space="preserve">- </w:t>
            </w:r>
            <w:r>
              <w:rPr>
                <w:rStyle w:val="IndexLink"/>
                <w:rtl w:val="true"/>
              </w:rPr>
              <w:t xml:space="preserve">امراض قلبى </w:t>
            </w:r>
            <w:r>
              <w:rPr>
                <w:rStyle w:val="IndexLink"/>
                <w:rtl w:val="true"/>
              </w:rPr>
              <w:t>(</w:t>
            </w:r>
            <w:r>
              <w:rPr>
                <w:rStyle w:val="IndexLink"/>
                <w:rtl w:val="true"/>
              </w:rPr>
              <w:t>دل</w:t>
            </w:r>
            <w:r>
              <w:rPr>
                <w:rStyle w:val="IndexLink"/>
                <w:rtl w:val="true"/>
              </w:rPr>
              <w:t>)</w:t>
              <w:tab/>
            </w:r>
            <w:r>
              <w:rPr>
                <w:rStyle w:val="IndexLink"/>
              </w:rPr>
              <w:t>219</w:t>
            </w:r>
          </w:hyperlink>
        </w:p>
        <w:p>
          <w:pPr>
            <w:pStyle w:val="Contents4"/>
            <w:tabs>
              <w:tab w:val="clear" w:pos="8176"/>
              <w:tab w:val="right" w:pos="9026" w:leader="dot"/>
            </w:tabs>
            <w:rPr/>
          </w:pPr>
          <w:hyperlink w:anchor="__RefHeading___Toc8706053_1051229030">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8706055_1051229030">
            <w:r>
              <w:rPr>
                <w:webHidden/>
                <w:rStyle w:val="IndexLink"/>
                <w:rtl w:val="true"/>
              </w:rPr>
              <w:t>نگاهى به منابع اسلامى</w:t>
            </w:r>
            <w:r>
              <w:rPr>
                <w:rStyle w:val="IndexLink"/>
                <w:rtl w:val="true"/>
              </w:rPr>
              <w:tab/>
            </w:r>
            <w:r>
              <w:rPr>
                <w:rStyle w:val="IndexLink"/>
              </w:rPr>
              <w:t>248</w:t>
            </w:r>
          </w:hyperlink>
        </w:p>
        <w:p>
          <w:pPr>
            <w:pStyle w:val="Contents3"/>
            <w:tabs>
              <w:tab w:val="clear" w:pos="8459"/>
              <w:tab w:val="right" w:pos="9026" w:leader="dot"/>
            </w:tabs>
            <w:rPr/>
          </w:pPr>
          <w:hyperlink w:anchor="__RefHeading___Toc8706057_1051229030">
            <w:r>
              <w:rPr>
                <w:webHidden/>
                <w:rStyle w:val="IndexLink"/>
                <w:rtl w:val="true"/>
              </w:rPr>
              <w:t xml:space="preserve">د </w:t>
            </w:r>
            <w:r>
              <w:rPr>
                <w:rStyle w:val="IndexLink"/>
                <w:rtl w:val="true"/>
              </w:rPr>
              <w:t xml:space="preserve">- </w:t>
            </w:r>
            <w:r>
              <w:rPr>
                <w:rStyle w:val="IndexLink"/>
                <w:rtl w:val="true"/>
              </w:rPr>
              <w:t xml:space="preserve">امراض زبان </w:t>
            </w:r>
            <w:r>
              <w:rPr>
                <w:rStyle w:val="IndexLink"/>
                <w:rtl w:val="true"/>
              </w:rPr>
              <w:t xml:space="preserve">- </w:t>
            </w:r>
            <w:r>
              <w:rPr>
                <w:rStyle w:val="IndexLink"/>
                <w:rtl w:val="true"/>
              </w:rPr>
              <w:t xml:space="preserve">گوش </w:t>
            </w:r>
            <w:r>
              <w:rPr>
                <w:rStyle w:val="IndexLink"/>
                <w:rtl w:val="true"/>
              </w:rPr>
              <w:t xml:space="preserve">- </w:t>
            </w:r>
            <w:r>
              <w:rPr>
                <w:rStyle w:val="IndexLink"/>
                <w:rtl w:val="true"/>
              </w:rPr>
              <w:t>چشم</w:t>
            </w:r>
            <w:r>
              <w:rPr>
                <w:rStyle w:val="IndexLink"/>
                <w:rtl w:val="true"/>
              </w:rPr>
              <w:tab/>
            </w:r>
            <w:r>
              <w:rPr>
                <w:rStyle w:val="IndexLink"/>
              </w:rPr>
              <w:t>251</w:t>
            </w:r>
          </w:hyperlink>
        </w:p>
        <w:p>
          <w:pPr>
            <w:pStyle w:val="Contents3"/>
            <w:tabs>
              <w:tab w:val="clear" w:pos="8459"/>
              <w:tab w:val="right" w:pos="9026" w:leader="dot"/>
            </w:tabs>
            <w:rPr/>
          </w:pPr>
          <w:hyperlink w:anchor="__RefHeading___Toc8706059_1051229030">
            <w:r>
              <w:rPr>
                <w:webHidden/>
                <w:rStyle w:val="IndexLink"/>
                <w:rtl w:val="true"/>
              </w:rPr>
              <w:t xml:space="preserve">ه </w:t>
            </w:r>
            <w:r>
              <w:rPr>
                <w:rStyle w:val="IndexLink"/>
                <w:rtl w:val="true"/>
              </w:rPr>
              <w:t xml:space="preserve">- </w:t>
            </w:r>
            <w:r>
              <w:rPr>
                <w:rStyle w:val="IndexLink"/>
                <w:rtl w:val="true"/>
              </w:rPr>
              <w:t>امراض عبادى</w:t>
            </w:r>
            <w:r>
              <w:rPr>
                <w:rStyle w:val="IndexLink"/>
                <w:rtl w:val="true"/>
              </w:rPr>
              <w:tab/>
            </w:r>
            <w:r>
              <w:rPr>
                <w:rStyle w:val="IndexLink"/>
              </w:rPr>
              <w:t>256</w:t>
            </w:r>
          </w:hyperlink>
        </w:p>
        <w:p>
          <w:pPr>
            <w:pStyle w:val="Contents3"/>
            <w:tabs>
              <w:tab w:val="clear" w:pos="8459"/>
              <w:tab w:val="right" w:pos="9026" w:leader="dot"/>
            </w:tabs>
            <w:rPr/>
          </w:pPr>
          <w:hyperlink w:anchor="__RefHeading___Toc8706061_1051229030">
            <w:r>
              <w:rPr>
                <w:webHidden/>
                <w:rStyle w:val="IndexLink"/>
                <w:rtl w:val="true"/>
              </w:rPr>
              <w:t xml:space="preserve">و </w:t>
            </w:r>
            <w:r>
              <w:rPr>
                <w:rStyle w:val="IndexLink"/>
                <w:rtl w:val="true"/>
              </w:rPr>
              <w:t xml:space="preserve">- </w:t>
            </w:r>
            <w:r>
              <w:rPr>
                <w:rStyle w:val="IndexLink"/>
                <w:rtl w:val="true"/>
              </w:rPr>
              <w:t>امراض و آفات خانواده</w:t>
            </w:r>
            <w:r>
              <w:rPr>
                <w:rStyle w:val="IndexLink"/>
                <w:rtl w:val="true"/>
              </w:rPr>
              <w:tab/>
            </w:r>
            <w:r>
              <w:rPr>
                <w:rStyle w:val="IndexLink"/>
              </w:rPr>
              <w:t>271</w:t>
            </w:r>
          </w:hyperlink>
        </w:p>
        <w:p>
          <w:pPr>
            <w:pStyle w:val="Contents4"/>
            <w:tabs>
              <w:tab w:val="clear" w:pos="8176"/>
              <w:tab w:val="right" w:pos="9026" w:leader="dot"/>
            </w:tabs>
            <w:rPr/>
          </w:pPr>
          <w:hyperlink w:anchor="__RefHeading___Toc8706063_1051229030">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8706065_1051229030">
            <w:r>
              <w:rPr>
                <w:webHidden/>
                <w:rStyle w:val="IndexLink"/>
                <w:rtl w:val="true"/>
              </w:rPr>
              <w:t xml:space="preserve">فلسفه تحريم زنا </w:t>
            </w:r>
            <w:r>
              <w:rPr>
                <w:rStyle w:val="IndexLink"/>
                <w:rtl w:val="true"/>
              </w:rPr>
              <w:t>:</w:t>
              <w:tab/>
            </w:r>
            <w:r>
              <w:rPr>
                <w:rStyle w:val="IndexLink"/>
              </w:rPr>
              <w:t>274</w:t>
            </w:r>
          </w:hyperlink>
        </w:p>
        <w:p>
          <w:pPr>
            <w:pStyle w:val="Contents3"/>
            <w:tabs>
              <w:tab w:val="clear" w:pos="8459"/>
              <w:tab w:val="right" w:pos="9026" w:leader="dot"/>
            </w:tabs>
            <w:rPr/>
          </w:pPr>
          <w:hyperlink w:anchor="__RefHeading___Toc8706067_1051229030">
            <w:r>
              <w:rPr>
                <w:webHidden/>
                <w:rStyle w:val="IndexLink"/>
                <w:rtl w:val="true"/>
              </w:rPr>
              <w:t xml:space="preserve">ز </w:t>
            </w:r>
            <w:r>
              <w:rPr>
                <w:rStyle w:val="IndexLink"/>
                <w:rtl w:val="true"/>
              </w:rPr>
              <w:t xml:space="preserve">- </w:t>
            </w:r>
            <w:r>
              <w:rPr>
                <w:rStyle w:val="IndexLink"/>
                <w:rtl w:val="true"/>
              </w:rPr>
              <w:t>بيمارى‌هاى اجتماعى</w:t>
            </w:r>
            <w:r>
              <w:rPr>
                <w:rStyle w:val="IndexLink"/>
                <w:rtl w:val="true"/>
              </w:rPr>
              <w:tab/>
            </w:r>
            <w:r>
              <w:rPr>
                <w:rStyle w:val="IndexLink"/>
              </w:rPr>
              <w:t>283</w:t>
            </w:r>
          </w:hyperlink>
        </w:p>
        <w:p>
          <w:pPr>
            <w:pStyle w:val="Contents3"/>
            <w:tabs>
              <w:tab w:val="clear" w:pos="8459"/>
              <w:tab w:val="right" w:pos="9026" w:leader="dot"/>
            </w:tabs>
            <w:rPr/>
          </w:pPr>
          <w:hyperlink w:anchor="__RefHeading___Toc8706069_1051229030">
            <w:r>
              <w:rPr>
                <w:webHidden/>
                <w:rStyle w:val="IndexLink"/>
                <w:rtl w:val="true"/>
              </w:rPr>
              <w:t xml:space="preserve">ح </w:t>
            </w:r>
            <w:r>
              <w:rPr>
                <w:rStyle w:val="IndexLink"/>
                <w:rtl w:val="true"/>
              </w:rPr>
              <w:t xml:space="preserve">- </w:t>
            </w:r>
            <w:r>
              <w:rPr>
                <w:rStyle w:val="IndexLink"/>
                <w:rtl w:val="true"/>
              </w:rPr>
              <w:t>بيمارى‌هاى اقتصادى</w:t>
            </w:r>
            <w:r>
              <w:rPr>
                <w:rStyle w:val="IndexLink"/>
                <w:rtl w:val="true"/>
              </w:rPr>
              <w:tab/>
            </w:r>
            <w:r>
              <w:rPr>
                <w:rStyle w:val="IndexLink"/>
              </w:rPr>
              <w:t>286</w:t>
            </w:r>
          </w:hyperlink>
        </w:p>
        <w:p>
          <w:pPr>
            <w:pStyle w:val="Contents3"/>
            <w:tabs>
              <w:tab w:val="clear" w:pos="8459"/>
              <w:tab w:val="right" w:pos="9026" w:leader="dot"/>
            </w:tabs>
            <w:rPr/>
          </w:pPr>
          <w:hyperlink w:anchor="__RefHeading___Toc8706071_1051229030">
            <w:r>
              <w:rPr>
                <w:webHidden/>
                <w:rStyle w:val="IndexLink"/>
                <w:rtl w:val="true"/>
              </w:rPr>
              <w:t xml:space="preserve">ط </w:t>
            </w:r>
            <w:r>
              <w:rPr>
                <w:rStyle w:val="IndexLink"/>
                <w:rtl w:val="true"/>
              </w:rPr>
              <w:t xml:space="preserve">- </w:t>
            </w:r>
            <w:r>
              <w:rPr>
                <w:rStyle w:val="IndexLink"/>
                <w:rtl w:val="true"/>
              </w:rPr>
              <w:t>امراض سياسى</w:t>
            </w:r>
            <w:r>
              <w:rPr>
                <w:rStyle w:val="IndexLink"/>
                <w:rtl w:val="true"/>
              </w:rPr>
              <w:tab/>
            </w:r>
            <w:r>
              <w:rPr>
                <w:rStyle w:val="IndexLink"/>
              </w:rPr>
              <w:t>294</w:t>
            </w:r>
          </w:hyperlink>
        </w:p>
        <w:p>
          <w:pPr>
            <w:pStyle w:val="Contents4"/>
            <w:tabs>
              <w:tab w:val="clear" w:pos="8176"/>
              <w:tab w:val="right" w:pos="9026" w:leader="dot"/>
            </w:tabs>
            <w:rPr/>
          </w:pPr>
          <w:hyperlink w:anchor="__RefHeading___Toc8706073_1051229030">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8706075_1051229030">
            <w:r>
              <w:rPr>
                <w:webHidden/>
                <w:rStyle w:val="IndexLink"/>
              </w:rPr>
              <w:t>1</w:t>
            </w:r>
            <w:r>
              <w:rPr>
                <w:rStyle w:val="IndexLink"/>
                <w:rtl w:val="true"/>
              </w:rPr>
              <w:t xml:space="preserve">- </w:t>
            </w:r>
            <w:r>
              <w:rPr>
                <w:rStyle w:val="IndexLink"/>
                <w:rtl w:val="true"/>
              </w:rPr>
              <w:t xml:space="preserve">غرور و استكبارورزى </w:t>
            </w:r>
            <w:r>
              <w:rPr>
                <w:rStyle w:val="IndexLink"/>
                <w:rtl w:val="true"/>
              </w:rPr>
              <w:t>:</w:t>
              <w:tab/>
            </w:r>
            <w:r>
              <w:rPr>
                <w:rStyle w:val="IndexLink"/>
              </w:rPr>
              <w:t>298</w:t>
            </w:r>
          </w:hyperlink>
        </w:p>
        <w:p>
          <w:pPr>
            <w:pStyle w:val="Contents4"/>
            <w:tabs>
              <w:tab w:val="clear" w:pos="8176"/>
              <w:tab w:val="right" w:pos="9026" w:leader="dot"/>
            </w:tabs>
            <w:rPr/>
          </w:pPr>
          <w:hyperlink w:anchor="__RefHeading___Toc8706077_1051229030">
            <w:r>
              <w:rPr>
                <w:webHidden/>
                <w:rStyle w:val="IndexLink"/>
                <w:rtl w:val="true"/>
              </w:rPr>
              <w:t>حكومت‌هاى طاغوت</w:t>
            </w:r>
            <w:r>
              <w:rPr>
                <w:rStyle w:val="IndexLink"/>
                <w:rtl w:val="true"/>
              </w:rPr>
              <w:tab/>
            </w:r>
            <w:r>
              <w:rPr>
                <w:rStyle w:val="IndexLink"/>
              </w:rPr>
              <w:t>309</w:t>
            </w:r>
          </w:hyperlink>
        </w:p>
        <w:p>
          <w:pPr>
            <w:pStyle w:val="Contents4"/>
            <w:tabs>
              <w:tab w:val="clear" w:pos="8176"/>
              <w:tab w:val="right" w:pos="9026" w:leader="dot"/>
            </w:tabs>
            <w:rPr/>
          </w:pPr>
          <w:hyperlink w:anchor="__RefHeading___Toc8706079_1051229030">
            <w:r>
              <w:rPr>
                <w:webHidden/>
                <w:rStyle w:val="IndexLink"/>
              </w:rPr>
              <w:t>2</w:t>
            </w:r>
            <w:r>
              <w:rPr>
                <w:rStyle w:val="IndexLink"/>
                <w:rtl w:val="true"/>
              </w:rPr>
              <w:t xml:space="preserve">- </w:t>
            </w:r>
            <w:r>
              <w:rPr>
                <w:rStyle w:val="IndexLink"/>
                <w:rtl w:val="true"/>
              </w:rPr>
              <w:t>غرور به مال و ثروت و فرزند پسر و برج و بارو و ساختمان‌هاى مستحكم</w:t>
            </w:r>
            <w:r>
              <w:rPr>
                <w:rStyle w:val="IndexLink"/>
                <w:rtl w:val="true"/>
              </w:rPr>
              <w:tab/>
            </w:r>
            <w:r>
              <w:rPr>
                <w:rStyle w:val="IndexLink"/>
              </w:rPr>
              <w:t>311</w:t>
            </w:r>
          </w:hyperlink>
        </w:p>
        <w:p>
          <w:pPr>
            <w:pStyle w:val="Contents4"/>
            <w:tabs>
              <w:tab w:val="clear" w:pos="8176"/>
              <w:tab w:val="right" w:pos="9026" w:leader="dot"/>
            </w:tabs>
            <w:rPr/>
          </w:pPr>
          <w:hyperlink w:anchor="__RefHeading___Toc8706081_1051229030">
            <w:r>
              <w:rPr>
                <w:webHidden/>
                <w:rStyle w:val="IndexLink"/>
              </w:rPr>
              <w:t>3</w:t>
            </w:r>
            <w:r>
              <w:rPr>
                <w:rStyle w:val="IndexLink"/>
                <w:rtl w:val="true"/>
              </w:rPr>
              <w:t xml:space="preserve">- </w:t>
            </w:r>
            <w:r>
              <w:rPr>
                <w:rStyle w:val="IndexLink"/>
                <w:rtl w:val="true"/>
              </w:rPr>
              <w:t>مقابله و جبهه‌گيرى در برابر انبياى الهى</w:t>
            </w:r>
            <w:r>
              <w:rPr>
                <w:rStyle w:val="IndexLink"/>
                <w:rtl w:val="true"/>
              </w:rPr>
              <w:tab/>
            </w:r>
            <w:r>
              <w:rPr>
                <w:rStyle w:val="IndexLink"/>
              </w:rPr>
              <w:t>312</w:t>
            </w:r>
          </w:hyperlink>
        </w:p>
        <w:p>
          <w:pPr>
            <w:pStyle w:val="Contents4"/>
            <w:tabs>
              <w:tab w:val="clear" w:pos="8176"/>
              <w:tab w:val="right" w:pos="9026" w:leader="dot"/>
            </w:tabs>
            <w:rPr/>
          </w:pPr>
          <w:hyperlink w:anchor="__RefHeading___Toc8706083_1051229030">
            <w:r>
              <w:rPr>
                <w:webHidden/>
                <w:rStyle w:val="IndexLink"/>
              </w:rPr>
              <w:t>4</w:t>
            </w:r>
            <w:r>
              <w:rPr>
                <w:rStyle w:val="IndexLink"/>
                <w:rtl w:val="true"/>
              </w:rPr>
              <w:t xml:space="preserve">- </w:t>
            </w:r>
            <w:r>
              <w:rPr>
                <w:rStyle w:val="IndexLink"/>
                <w:rtl w:val="true"/>
              </w:rPr>
              <w:t>مسخ ارزش‌ها در حكومت‌هاى باطل</w:t>
            </w:r>
            <w:r>
              <w:rPr>
                <w:rStyle w:val="IndexLink"/>
                <w:rtl w:val="true"/>
              </w:rPr>
              <w:tab/>
            </w:r>
            <w:r>
              <w:rPr>
                <w:rStyle w:val="IndexLink"/>
              </w:rPr>
              <w:t>317</w:t>
            </w:r>
          </w:hyperlink>
        </w:p>
        <w:p>
          <w:pPr>
            <w:pStyle w:val="Contents4"/>
            <w:tabs>
              <w:tab w:val="clear" w:pos="8176"/>
              <w:tab w:val="right" w:pos="9026" w:leader="dot"/>
            </w:tabs>
            <w:rPr/>
          </w:pPr>
          <w:hyperlink w:anchor="__RefHeading___Toc8706085_1051229030">
            <w:r>
              <w:rPr>
                <w:webHidden/>
                <w:rStyle w:val="IndexLink"/>
              </w:rPr>
              <w:t>5</w:t>
            </w:r>
            <w:r>
              <w:rPr>
                <w:rStyle w:val="IndexLink"/>
                <w:rtl w:val="true"/>
              </w:rPr>
              <w:t xml:space="preserve">- </w:t>
            </w:r>
            <w:r>
              <w:rPr>
                <w:rStyle w:val="IndexLink"/>
                <w:rtl w:val="true"/>
              </w:rPr>
              <w:t>عدم توجه به اصل امر به معروف و نهى از منكر</w:t>
            </w:r>
            <w:r>
              <w:rPr>
                <w:rStyle w:val="IndexLink"/>
                <w:rtl w:val="true"/>
              </w:rPr>
              <w:tab/>
            </w:r>
            <w:r>
              <w:rPr>
                <w:rStyle w:val="IndexLink"/>
              </w:rPr>
              <w:t>318</w:t>
            </w:r>
          </w:hyperlink>
        </w:p>
        <w:p>
          <w:pPr>
            <w:pStyle w:val="Contents4"/>
            <w:tabs>
              <w:tab w:val="clear" w:pos="8176"/>
              <w:tab w:val="right" w:pos="9026" w:leader="dot"/>
            </w:tabs>
            <w:rPr/>
          </w:pPr>
          <w:hyperlink w:anchor="__RefHeading___Toc8706087_1051229030">
            <w:r>
              <w:rPr>
                <w:webHidden/>
                <w:rStyle w:val="IndexLink"/>
              </w:rPr>
              <w:t>6</w:t>
            </w:r>
            <w:r>
              <w:rPr>
                <w:rStyle w:val="IndexLink"/>
                <w:rtl w:val="true"/>
              </w:rPr>
              <w:t xml:space="preserve">- </w:t>
            </w:r>
            <w:r>
              <w:rPr>
                <w:rStyle w:val="IndexLink"/>
                <w:rtl w:val="true"/>
              </w:rPr>
              <w:t>ارتكاب گناه و سقوط اخلاقى</w:t>
            </w:r>
            <w:r>
              <w:rPr>
                <w:rStyle w:val="IndexLink"/>
                <w:rtl w:val="true"/>
              </w:rPr>
              <w:tab/>
            </w:r>
            <w:r>
              <w:rPr>
                <w:rStyle w:val="IndexLink"/>
              </w:rPr>
              <w:t>320</w:t>
            </w:r>
          </w:hyperlink>
        </w:p>
        <w:p>
          <w:pPr>
            <w:pStyle w:val="Contents4"/>
            <w:tabs>
              <w:tab w:val="clear" w:pos="8176"/>
              <w:tab w:val="right" w:pos="9026" w:leader="dot"/>
            </w:tabs>
            <w:rPr/>
          </w:pPr>
          <w:hyperlink w:anchor="__RefHeading___Toc8706089_1051229030">
            <w:r>
              <w:rPr>
                <w:webHidden/>
                <w:rStyle w:val="IndexLink"/>
              </w:rPr>
              <w:t>7</w:t>
            </w:r>
            <w:r>
              <w:rPr>
                <w:rStyle w:val="IndexLink"/>
                <w:rtl w:val="true"/>
              </w:rPr>
              <w:t xml:space="preserve">- </w:t>
            </w:r>
            <w:r>
              <w:rPr>
                <w:rStyle w:val="IndexLink"/>
                <w:rtl w:val="true"/>
              </w:rPr>
              <w:t>كفران نعمت</w:t>
            </w:r>
            <w:r>
              <w:rPr>
                <w:rStyle w:val="IndexLink"/>
                <w:rtl w:val="true"/>
              </w:rPr>
              <w:tab/>
            </w:r>
            <w:r>
              <w:rPr>
                <w:rStyle w:val="IndexLink"/>
              </w:rPr>
              <w:t>321</w:t>
            </w:r>
          </w:hyperlink>
        </w:p>
        <w:p>
          <w:pPr>
            <w:pStyle w:val="Contents4"/>
            <w:tabs>
              <w:tab w:val="clear" w:pos="8176"/>
              <w:tab w:val="right" w:pos="9026" w:leader="dot"/>
            </w:tabs>
            <w:rPr/>
          </w:pPr>
          <w:hyperlink w:anchor="__RefHeading___Toc8706091_1051229030">
            <w:r>
              <w:rPr>
                <w:webHidden/>
                <w:rStyle w:val="IndexLink"/>
              </w:rPr>
              <w:t>8</w:t>
            </w:r>
            <w:r>
              <w:rPr>
                <w:rStyle w:val="IndexLink"/>
                <w:rtl w:val="true"/>
              </w:rPr>
              <w:t xml:space="preserve">- </w:t>
            </w:r>
            <w:r>
              <w:rPr>
                <w:rStyle w:val="IndexLink"/>
                <w:rtl w:val="true"/>
              </w:rPr>
              <w:t>خوار كردن زيردستان</w:t>
            </w:r>
            <w:r>
              <w:rPr>
                <w:rStyle w:val="IndexLink"/>
                <w:rtl w:val="true"/>
              </w:rPr>
              <w:tab/>
            </w:r>
            <w:r>
              <w:rPr>
                <w:rStyle w:val="IndexLink"/>
              </w:rPr>
              <w:t>322</w:t>
            </w:r>
          </w:hyperlink>
        </w:p>
        <w:p>
          <w:pPr>
            <w:pStyle w:val="Contents4"/>
            <w:tabs>
              <w:tab w:val="clear" w:pos="8176"/>
              <w:tab w:val="right" w:pos="9026" w:leader="dot"/>
            </w:tabs>
            <w:rPr/>
          </w:pPr>
          <w:hyperlink w:anchor="__RefHeading___Toc8706093_1051229030">
            <w:r>
              <w:rPr>
                <w:webHidden/>
                <w:rStyle w:val="IndexLink"/>
              </w:rPr>
              <w:t>9</w:t>
            </w:r>
            <w:r>
              <w:rPr>
                <w:rStyle w:val="IndexLink"/>
                <w:rtl w:val="true"/>
              </w:rPr>
              <w:t xml:space="preserve">- </w:t>
            </w:r>
            <w:r>
              <w:rPr>
                <w:rStyle w:val="IndexLink"/>
                <w:rtl w:val="true"/>
              </w:rPr>
              <w:t>تفرقه و اختلاف اندازى بين مردم براى حفظ حكومت فاسد خود</w:t>
            </w:r>
            <w:r>
              <w:rPr>
                <w:rStyle w:val="IndexLink"/>
                <w:rtl w:val="true"/>
              </w:rPr>
              <w:tab/>
            </w:r>
            <w:r>
              <w:rPr>
                <w:rStyle w:val="IndexLink"/>
              </w:rPr>
              <w:t>323</w:t>
            </w:r>
          </w:hyperlink>
        </w:p>
        <w:p>
          <w:pPr>
            <w:pStyle w:val="Contents4"/>
            <w:tabs>
              <w:tab w:val="clear" w:pos="8176"/>
              <w:tab w:val="right" w:pos="9026" w:leader="dot"/>
            </w:tabs>
            <w:rPr/>
          </w:pPr>
          <w:hyperlink w:anchor="__RefHeading___Toc8706095_1051229030">
            <w:r>
              <w:rPr>
                <w:webHidden/>
                <w:rStyle w:val="IndexLink"/>
              </w:rPr>
              <w:t>10</w:t>
            </w:r>
            <w:r>
              <w:rPr>
                <w:rStyle w:val="IndexLink"/>
                <w:rtl w:val="true"/>
              </w:rPr>
              <w:t xml:space="preserve">- </w:t>
            </w:r>
            <w:r>
              <w:rPr>
                <w:rStyle w:val="IndexLink"/>
                <w:rtl w:val="true"/>
              </w:rPr>
              <w:t>تجسس در امور شخصى ديگران</w:t>
            </w:r>
            <w:r>
              <w:rPr>
                <w:rStyle w:val="IndexLink"/>
                <w:rtl w:val="true"/>
              </w:rPr>
              <w:tab/>
            </w:r>
            <w:r>
              <w:rPr>
                <w:rStyle w:val="IndexLink"/>
              </w:rPr>
              <w:t>325</w:t>
            </w:r>
          </w:hyperlink>
        </w:p>
        <w:p>
          <w:pPr>
            <w:pStyle w:val="Contents4"/>
            <w:tabs>
              <w:tab w:val="clear" w:pos="8176"/>
              <w:tab w:val="right" w:pos="9026" w:leader="dot"/>
            </w:tabs>
            <w:rPr/>
          </w:pPr>
          <w:hyperlink w:anchor="__RefHeading___Toc8706097_1051229030">
            <w:r>
              <w:rPr>
                <w:webHidden/>
                <w:rStyle w:val="IndexLink"/>
              </w:rPr>
              <w:t>11</w:t>
            </w:r>
            <w:r>
              <w:rPr>
                <w:rStyle w:val="IndexLink"/>
                <w:rtl w:val="true"/>
              </w:rPr>
              <w:t xml:space="preserve">- </w:t>
            </w:r>
            <w:r>
              <w:rPr>
                <w:rStyle w:val="IndexLink"/>
                <w:rtl w:val="true"/>
              </w:rPr>
              <w:t>احتكار و خصوصى كردن ثروت‌هاى عمومى و تقلب در خريد و فروش</w:t>
            </w:r>
            <w:r>
              <w:rPr>
                <w:rStyle w:val="IndexLink"/>
                <w:rtl w:val="true"/>
              </w:rPr>
              <w:tab/>
            </w:r>
            <w:r>
              <w:rPr>
                <w:rStyle w:val="IndexLink"/>
              </w:rPr>
              <w:t>327</w:t>
            </w:r>
          </w:hyperlink>
        </w:p>
        <w:p>
          <w:pPr>
            <w:pStyle w:val="Contents2"/>
            <w:tabs>
              <w:tab w:val="clear" w:pos="8743"/>
              <w:tab w:val="right" w:pos="9026" w:leader="dot"/>
            </w:tabs>
            <w:rPr/>
          </w:pPr>
          <w:hyperlink w:anchor="__RefHeading___Toc8706099_1051229030">
            <w:r>
              <w:rPr>
                <w:webHidden/>
                <w:rStyle w:val="IndexLink"/>
                <w:rtl w:val="true"/>
              </w:rPr>
              <w:t>دردها و درمان‌ها از نظر حضرت على</w:t>
            </w:r>
            <w:r>
              <w:rPr>
                <w:rStyle w:val="IndexLink"/>
                <w:rtl w:val="true"/>
              </w:rPr>
              <w:t>(</w:t>
            </w:r>
            <w:r>
              <w:rPr>
                <w:rStyle w:val="IndexLink"/>
                <w:rtl w:val="true"/>
              </w:rPr>
              <w:t>علیه السلام</w:t>
            </w:r>
            <w:r>
              <w:rPr>
                <w:rStyle w:val="IndexLink"/>
                <w:rtl w:val="true"/>
              </w:rPr>
              <w:t>)</w:t>
              <w:tab/>
            </w:r>
            <w:r>
              <w:rPr>
                <w:rStyle w:val="IndexLink"/>
              </w:rPr>
              <w:t>331</w:t>
            </w:r>
          </w:hyperlink>
        </w:p>
        <w:p>
          <w:pPr>
            <w:pStyle w:val="Contents2"/>
            <w:tabs>
              <w:tab w:val="clear" w:pos="8743"/>
              <w:tab w:val="right" w:pos="9026" w:leader="dot"/>
            </w:tabs>
            <w:rPr/>
          </w:pPr>
          <w:hyperlink w:anchor="__RefHeading___Toc8706101_1051229030">
            <w:r>
              <w:rPr>
                <w:webHidden/>
                <w:rStyle w:val="IndexLink"/>
                <w:rtl w:val="true"/>
              </w:rPr>
              <w:t>درمانگری قرآن</w:t>
            </w:r>
            <w:r>
              <w:rPr>
                <w:rStyle w:val="IndexLink"/>
                <w:rtl w:val="true"/>
              </w:rPr>
              <w:tab/>
            </w:r>
            <w:r>
              <w:rPr>
                <w:rStyle w:val="IndexLink"/>
              </w:rPr>
              <w:t>333</w:t>
            </w:r>
          </w:hyperlink>
        </w:p>
        <w:p>
          <w:pPr>
            <w:pStyle w:val="Contents2"/>
            <w:tabs>
              <w:tab w:val="clear" w:pos="8743"/>
              <w:tab w:val="right" w:pos="9026" w:leader="dot"/>
            </w:tabs>
            <w:rPr/>
          </w:pPr>
          <w:hyperlink w:anchor="__RefHeading___Toc8706103_1051229030">
            <w:r>
              <w:rPr>
                <w:webHidden/>
                <w:rStyle w:val="IndexLink"/>
                <w:rtl w:val="true"/>
              </w:rPr>
              <w:t>درمانگری اسلام</w:t>
            </w:r>
            <w:r>
              <w:rPr>
                <w:rStyle w:val="IndexLink"/>
                <w:rtl w:val="true"/>
              </w:rPr>
              <w:tab/>
            </w:r>
            <w:r>
              <w:rPr>
                <w:rStyle w:val="IndexLink"/>
              </w:rPr>
              <w:t>337</w:t>
            </w:r>
          </w:hyperlink>
        </w:p>
        <w:p>
          <w:pPr>
            <w:pStyle w:val="Contents2"/>
            <w:tabs>
              <w:tab w:val="clear" w:pos="8743"/>
              <w:tab w:val="right" w:pos="9026" w:leader="dot"/>
            </w:tabs>
            <w:rPr/>
          </w:pPr>
          <w:hyperlink w:anchor="__RefHeading___Toc8706105_1051229030">
            <w:r>
              <w:rPr>
                <w:webHidden/>
                <w:rStyle w:val="IndexLink"/>
                <w:rtl w:val="true"/>
              </w:rPr>
              <w:t>مقايسه اسلام و ايمان</w:t>
            </w:r>
            <w:r>
              <w:rPr>
                <w:rStyle w:val="IndexLink"/>
                <w:rtl w:val="true"/>
              </w:rPr>
              <w:tab/>
            </w:r>
            <w:r>
              <w:rPr>
                <w:rStyle w:val="IndexLink"/>
              </w:rPr>
              <w:t>339</w:t>
            </w:r>
          </w:hyperlink>
        </w:p>
        <w:p>
          <w:pPr>
            <w:pStyle w:val="Contents2"/>
            <w:tabs>
              <w:tab w:val="clear" w:pos="8743"/>
              <w:tab w:val="right" w:pos="9026" w:leader="dot"/>
            </w:tabs>
            <w:rPr/>
          </w:pPr>
          <w:hyperlink w:anchor="__RefHeading___Toc8706107_1051229030">
            <w:r>
              <w:rPr>
                <w:webHidden/>
                <w:rStyle w:val="IndexLink"/>
                <w:rtl w:val="true"/>
              </w:rPr>
              <w:t>درمانگرىِ ايمان</w:t>
            </w:r>
            <w:r>
              <w:rPr>
                <w:rStyle w:val="IndexLink"/>
                <w:rtl w:val="true"/>
              </w:rPr>
              <w:tab/>
            </w:r>
            <w:r>
              <w:rPr>
                <w:rStyle w:val="IndexLink"/>
              </w:rPr>
              <w:t>343</w:t>
            </w:r>
          </w:hyperlink>
        </w:p>
        <w:p>
          <w:pPr>
            <w:pStyle w:val="Contents2"/>
            <w:tabs>
              <w:tab w:val="clear" w:pos="8743"/>
              <w:tab w:val="right" w:pos="9026" w:leader="dot"/>
            </w:tabs>
            <w:rPr/>
          </w:pPr>
          <w:hyperlink w:anchor="__RefHeading___Toc8706109_1051229030">
            <w:r>
              <w:rPr>
                <w:webHidden/>
                <w:rStyle w:val="IndexLink"/>
                <w:rtl w:val="true"/>
              </w:rPr>
              <w:t>روان درمانى ايمانى</w:t>
            </w:r>
            <w:r>
              <w:rPr>
                <w:rStyle w:val="IndexLink"/>
                <w:rtl w:val="true"/>
              </w:rPr>
              <w:tab/>
            </w:r>
            <w:r>
              <w:rPr>
                <w:rStyle w:val="IndexLink"/>
              </w:rPr>
              <w:t>350</w:t>
            </w:r>
          </w:hyperlink>
        </w:p>
        <w:p>
          <w:pPr>
            <w:pStyle w:val="Contents2"/>
            <w:tabs>
              <w:tab w:val="clear" w:pos="8743"/>
              <w:tab w:val="right" w:pos="9026" w:leader="dot"/>
            </w:tabs>
            <w:rPr/>
          </w:pPr>
          <w:hyperlink w:anchor="__RefHeading___Toc8706111_1051229030">
            <w:r>
              <w:rPr>
                <w:webHidden/>
                <w:rStyle w:val="IndexLink"/>
                <w:rtl w:val="true"/>
              </w:rPr>
              <w:t>درمانگرىِ عمل صالح</w:t>
            </w:r>
            <w:r>
              <w:rPr>
                <w:rStyle w:val="IndexLink"/>
                <w:rtl w:val="true"/>
              </w:rPr>
              <w:tab/>
            </w:r>
            <w:r>
              <w:rPr>
                <w:rStyle w:val="IndexLink"/>
              </w:rPr>
              <w:t>355</w:t>
            </w:r>
          </w:hyperlink>
        </w:p>
        <w:p>
          <w:pPr>
            <w:pStyle w:val="Contents2"/>
            <w:tabs>
              <w:tab w:val="clear" w:pos="8743"/>
              <w:tab w:val="right" w:pos="9026" w:leader="dot"/>
            </w:tabs>
            <w:rPr/>
          </w:pPr>
          <w:hyperlink w:anchor="__RefHeading___Toc8706113_1051229030">
            <w:r>
              <w:rPr>
                <w:webHidden/>
                <w:rStyle w:val="IndexLink"/>
                <w:rtl w:val="true"/>
              </w:rPr>
              <w:t>درمانگرىِ تقوا</w:t>
            </w:r>
            <w:r>
              <w:rPr>
                <w:rStyle w:val="IndexLink"/>
                <w:rtl w:val="true"/>
              </w:rPr>
              <w:tab/>
            </w:r>
            <w:r>
              <w:rPr>
                <w:rStyle w:val="IndexLink"/>
              </w:rPr>
              <w:t>360</w:t>
            </w:r>
          </w:hyperlink>
        </w:p>
        <w:p>
          <w:pPr>
            <w:pStyle w:val="Contents2"/>
            <w:tabs>
              <w:tab w:val="clear" w:pos="8743"/>
              <w:tab w:val="right" w:pos="9026" w:leader="dot"/>
            </w:tabs>
            <w:rPr/>
          </w:pPr>
          <w:hyperlink w:anchor="__RefHeading___Toc8706115_1051229030">
            <w:r>
              <w:rPr>
                <w:webHidden/>
                <w:rStyle w:val="IndexLink"/>
                <w:rtl w:val="true"/>
              </w:rPr>
              <w:t>درمانگرىِ اطاعت و پيروى كردن از خدا و رسول خدا و قرآن و اولى‌الامر</w:t>
            </w:r>
            <w:r>
              <w:rPr>
                <w:rStyle w:val="IndexLink"/>
                <w:rtl w:val="true"/>
              </w:rPr>
              <w:tab/>
            </w:r>
            <w:r>
              <w:rPr>
                <w:rStyle w:val="IndexLink"/>
              </w:rPr>
              <w:t>368</w:t>
            </w:r>
          </w:hyperlink>
        </w:p>
        <w:p>
          <w:pPr>
            <w:pStyle w:val="Contents2"/>
            <w:tabs>
              <w:tab w:val="clear" w:pos="8743"/>
              <w:tab w:val="right" w:pos="9026" w:leader="dot"/>
            </w:tabs>
            <w:rPr/>
          </w:pPr>
          <w:hyperlink w:anchor="__RefHeading___Toc8706117_1051229030">
            <w:r>
              <w:rPr>
                <w:webHidden/>
                <w:rStyle w:val="IndexLink"/>
                <w:rtl w:val="true"/>
              </w:rPr>
              <w:t>درمانگرىِ عزت و كرامت نفس</w:t>
            </w:r>
            <w:r>
              <w:rPr>
                <w:rStyle w:val="IndexLink"/>
                <w:rtl w:val="true"/>
              </w:rPr>
              <w:tab/>
            </w:r>
            <w:r>
              <w:rPr>
                <w:rStyle w:val="IndexLink"/>
              </w:rPr>
              <w:t>374</w:t>
            </w:r>
          </w:hyperlink>
        </w:p>
        <w:p>
          <w:pPr>
            <w:pStyle w:val="Contents2"/>
            <w:tabs>
              <w:tab w:val="clear" w:pos="8743"/>
              <w:tab w:val="right" w:pos="9026" w:leader="dot"/>
            </w:tabs>
            <w:rPr/>
          </w:pPr>
          <w:hyperlink w:anchor="__RefHeading___Toc8706119_1051229030">
            <w:r>
              <w:rPr>
                <w:webHidden/>
                <w:rStyle w:val="IndexLink"/>
                <w:rtl w:val="true"/>
              </w:rPr>
              <w:t>درمانگرىِ دعا، ذكر و نماز</w:t>
            </w:r>
            <w:r>
              <w:rPr>
                <w:rStyle w:val="IndexLink"/>
                <w:rtl w:val="true"/>
              </w:rPr>
              <w:tab/>
            </w:r>
            <w:r>
              <w:rPr>
                <w:rStyle w:val="IndexLink"/>
              </w:rPr>
              <w:t>386</w:t>
            </w:r>
          </w:hyperlink>
        </w:p>
        <w:p>
          <w:pPr>
            <w:pStyle w:val="Contents2"/>
            <w:tabs>
              <w:tab w:val="clear" w:pos="8743"/>
              <w:tab w:val="right" w:pos="9026" w:leader="dot"/>
            </w:tabs>
            <w:rPr/>
          </w:pPr>
          <w:hyperlink w:anchor="__RefHeading___Toc8706121_1051229030">
            <w:r>
              <w:rPr>
                <w:webHidden/>
                <w:rStyle w:val="IndexLink"/>
                <w:rtl w:val="true"/>
              </w:rPr>
              <w:t>موانع استجابت دعا از ديدگاه امام على</w:t>
            </w:r>
            <w:r>
              <w:rPr>
                <w:rStyle w:val="IndexLink"/>
                <w:rtl w:val="true"/>
              </w:rPr>
              <w:t>(</w:t>
            </w:r>
            <w:r>
              <w:rPr>
                <w:rStyle w:val="IndexLink"/>
                <w:rtl w:val="true"/>
              </w:rPr>
              <w:t>علیه السلام</w:t>
            </w:r>
            <w:r>
              <w:rPr>
                <w:rStyle w:val="IndexLink"/>
                <w:rtl w:val="true"/>
              </w:rPr>
              <w:t>):</w:t>
              <w:tab/>
            </w:r>
            <w:r>
              <w:rPr>
                <w:rStyle w:val="IndexLink"/>
              </w:rPr>
              <w:t>395</w:t>
            </w:r>
          </w:hyperlink>
        </w:p>
        <w:p>
          <w:pPr>
            <w:pStyle w:val="Contents2"/>
            <w:tabs>
              <w:tab w:val="clear" w:pos="8743"/>
              <w:tab w:val="right" w:pos="9026" w:leader="dot"/>
            </w:tabs>
            <w:rPr/>
          </w:pPr>
          <w:hyperlink w:anchor="__RefHeading___Toc8706123_1051229030">
            <w:r>
              <w:rPr>
                <w:webHidden/>
                <w:rStyle w:val="IndexLink"/>
                <w:rtl w:val="true"/>
              </w:rPr>
              <w:t xml:space="preserve">آثار تربيتى نماز </w:t>
            </w:r>
            <w:r>
              <w:rPr>
                <w:rStyle w:val="IndexLink"/>
                <w:rtl w:val="true"/>
              </w:rPr>
              <w:t>:</w:t>
              <w:tab/>
            </w:r>
            <w:r>
              <w:rPr>
                <w:rStyle w:val="IndexLink"/>
              </w:rPr>
              <w:t>400</w:t>
            </w:r>
          </w:hyperlink>
        </w:p>
        <w:p>
          <w:pPr>
            <w:pStyle w:val="Contents2"/>
            <w:tabs>
              <w:tab w:val="clear" w:pos="8743"/>
              <w:tab w:val="right" w:pos="9026" w:leader="dot"/>
            </w:tabs>
            <w:rPr/>
          </w:pPr>
          <w:hyperlink w:anchor="__RefHeading___Toc8706125_1051229030">
            <w:r>
              <w:rPr>
                <w:webHidden/>
                <w:rStyle w:val="IndexLink"/>
                <w:rtl w:val="true"/>
              </w:rPr>
              <w:t xml:space="preserve">درمانگرىِ صبر و نماز </w:t>
            </w:r>
            <w:r>
              <w:rPr>
                <w:rStyle w:val="IndexLink"/>
                <w:rtl w:val="true"/>
              </w:rPr>
              <w:t>:</w:t>
              <w:tab/>
            </w:r>
            <w:r>
              <w:rPr>
                <w:rStyle w:val="IndexLink"/>
              </w:rPr>
              <w:t>405</w:t>
            </w:r>
          </w:hyperlink>
        </w:p>
        <w:p>
          <w:pPr>
            <w:pStyle w:val="Contents2"/>
            <w:tabs>
              <w:tab w:val="clear" w:pos="8743"/>
              <w:tab w:val="right" w:pos="9026" w:leader="dot"/>
            </w:tabs>
            <w:rPr/>
          </w:pPr>
          <w:hyperlink w:anchor="__RefHeading___Toc8706127_1051229030">
            <w:r>
              <w:rPr>
                <w:webHidden/>
                <w:rStyle w:val="IndexLink"/>
                <w:rtl w:val="true"/>
              </w:rPr>
              <w:t xml:space="preserve">درمانگرىِ مراقبه و محاسبه دائمى </w:t>
            </w:r>
            <w:r>
              <w:rPr>
                <w:rStyle w:val="IndexLink"/>
                <w:rtl w:val="true"/>
              </w:rPr>
              <w:t>:</w:t>
              <w:tab/>
            </w:r>
            <w:r>
              <w:rPr>
                <w:rStyle w:val="IndexLink"/>
              </w:rPr>
              <w:t>407</w:t>
            </w:r>
          </w:hyperlink>
        </w:p>
        <w:p>
          <w:pPr>
            <w:pStyle w:val="Contents2"/>
            <w:tabs>
              <w:tab w:val="clear" w:pos="8743"/>
              <w:tab w:val="right" w:pos="9026" w:leader="dot"/>
            </w:tabs>
            <w:rPr/>
          </w:pPr>
          <w:hyperlink w:anchor="__RefHeading___Toc8706129_1051229030">
            <w:r>
              <w:rPr>
                <w:webHidden/>
                <w:rStyle w:val="IndexLink"/>
                <w:rtl w:val="true"/>
              </w:rPr>
              <w:t xml:space="preserve">برخى از خطاهاى اعضا و جوارح </w:t>
            </w:r>
            <w:r>
              <w:rPr>
                <w:rStyle w:val="IndexLink"/>
                <w:rtl w:val="true"/>
              </w:rPr>
              <w:t>:</w:t>
              <w:tab/>
            </w:r>
            <w:r>
              <w:rPr>
                <w:rStyle w:val="IndexLink"/>
              </w:rPr>
              <w:t>412</w:t>
            </w:r>
          </w:hyperlink>
        </w:p>
        <w:p>
          <w:pPr>
            <w:pStyle w:val="Contents2"/>
            <w:tabs>
              <w:tab w:val="clear" w:pos="8743"/>
              <w:tab w:val="right" w:pos="9026" w:leader="dot"/>
            </w:tabs>
            <w:rPr/>
          </w:pPr>
          <w:hyperlink w:anchor="__RefHeading___Toc8706131_1051229030">
            <w:r>
              <w:rPr>
                <w:webHidden/>
                <w:rStyle w:val="IndexLink"/>
                <w:rtl w:val="true"/>
              </w:rPr>
              <w:t>درمانگرىِ عفاف و حجاب</w:t>
            </w:r>
            <w:r>
              <w:rPr>
                <w:rStyle w:val="IndexLink"/>
                <w:rtl w:val="true"/>
              </w:rPr>
              <w:tab/>
            </w:r>
            <w:r>
              <w:rPr>
                <w:rStyle w:val="IndexLink"/>
              </w:rPr>
              <w:t>413</w:t>
            </w:r>
          </w:hyperlink>
        </w:p>
        <w:p>
          <w:pPr>
            <w:pStyle w:val="Contents2"/>
            <w:tabs>
              <w:tab w:val="clear" w:pos="8743"/>
              <w:tab w:val="right" w:pos="9026" w:leader="dot"/>
            </w:tabs>
            <w:rPr/>
          </w:pPr>
          <w:hyperlink w:anchor="__RefHeading___Toc8706133_1051229030">
            <w:r>
              <w:rPr>
                <w:webHidden/>
                <w:rStyle w:val="IndexLink"/>
                <w:rtl w:val="true"/>
              </w:rPr>
              <w:t>درمانگرىِ توبه و استغفار</w:t>
            </w:r>
            <w:r>
              <w:rPr>
                <w:rStyle w:val="IndexLink"/>
                <w:rtl w:val="true"/>
              </w:rPr>
              <w:tab/>
            </w:r>
            <w:r>
              <w:rPr>
                <w:rStyle w:val="IndexLink"/>
              </w:rPr>
              <w:t>422</w:t>
            </w:r>
          </w:hyperlink>
        </w:p>
        <w:p>
          <w:pPr>
            <w:pStyle w:val="Contents2"/>
            <w:tabs>
              <w:tab w:val="clear" w:pos="8743"/>
              <w:tab w:val="right" w:pos="9026" w:leader="dot"/>
            </w:tabs>
            <w:rPr/>
          </w:pPr>
          <w:hyperlink w:anchor="__RefHeading___Toc8706135_1051229030">
            <w:r>
              <w:rPr>
                <w:webHidden/>
                <w:rStyle w:val="IndexLink"/>
                <w:rtl w:val="true"/>
              </w:rPr>
              <w:t>اميدبخش‌ترين آيات قرآن</w:t>
            </w:r>
            <w:r>
              <w:rPr>
                <w:rStyle w:val="IndexLink"/>
                <w:rtl w:val="true"/>
              </w:rPr>
              <w:tab/>
            </w:r>
            <w:r>
              <w:rPr>
                <w:rStyle w:val="IndexLink"/>
              </w:rPr>
              <w:t>426</w:t>
            </w:r>
          </w:hyperlink>
        </w:p>
        <w:p>
          <w:pPr>
            <w:pStyle w:val="Contents2"/>
            <w:tabs>
              <w:tab w:val="clear" w:pos="8743"/>
              <w:tab w:val="right" w:pos="9026" w:leader="dot"/>
            </w:tabs>
            <w:rPr/>
          </w:pPr>
          <w:hyperlink w:anchor="__RefHeading___Toc8706137_1051229030">
            <w:r>
              <w:rPr>
                <w:webHidden/>
                <w:rStyle w:val="IndexLink"/>
                <w:rtl w:val="true"/>
              </w:rPr>
              <w:t xml:space="preserve">اسباب بخشودگى گناهان </w:t>
            </w:r>
            <w:r>
              <w:rPr>
                <w:rStyle w:val="IndexLink"/>
                <w:rtl w:val="true"/>
              </w:rPr>
              <w:t>:</w:t>
              <w:tab/>
            </w:r>
            <w:r>
              <w:rPr>
                <w:rStyle w:val="IndexLink"/>
              </w:rPr>
              <w:t>426</w:t>
            </w:r>
          </w:hyperlink>
        </w:p>
        <w:p>
          <w:pPr>
            <w:pStyle w:val="Contents2"/>
            <w:tabs>
              <w:tab w:val="clear" w:pos="8743"/>
              <w:tab w:val="right" w:pos="9026" w:leader="dot"/>
            </w:tabs>
            <w:rPr/>
          </w:pPr>
          <w:hyperlink w:anchor="__RefHeading___Toc8706139_1051229030">
            <w:r>
              <w:rPr>
                <w:webHidden/>
                <w:rStyle w:val="IndexLink"/>
                <w:rtl w:val="true"/>
              </w:rPr>
              <w:t xml:space="preserve">توبه نصوح </w:t>
            </w:r>
            <w:r>
              <w:rPr>
                <w:rStyle w:val="IndexLink"/>
                <w:rtl w:val="true"/>
              </w:rPr>
              <w:t>:</w:t>
              <w:tab/>
            </w:r>
            <w:r>
              <w:rPr>
                <w:rStyle w:val="IndexLink"/>
              </w:rPr>
              <w:t>428</w:t>
            </w:r>
          </w:hyperlink>
        </w:p>
        <w:p>
          <w:pPr>
            <w:pStyle w:val="Contents2"/>
            <w:tabs>
              <w:tab w:val="clear" w:pos="8743"/>
              <w:tab w:val="right" w:pos="9026" w:leader="dot"/>
            </w:tabs>
            <w:rPr/>
          </w:pPr>
          <w:hyperlink w:anchor="__RefHeading___Toc8706141_1051229030">
            <w:r>
              <w:rPr>
                <w:webHidden/>
                <w:rStyle w:val="IndexLink"/>
                <w:rtl w:val="true"/>
              </w:rPr>
              <w:t xml:space="preserve">توبه درى به سوى رحمت خدا </w:t>
            </w:r>
            <w:r>
              <w:rPr>
                <w:rStyle w:val="IndexLink"/>
                <w:rtl w:val="true"/>
              </w:rPr>
              <w:t>:</w:t>
              <w:tab/>
            </w:r>
            <w:r>
              <w:rPr>
                <w:rStyle w:val="IndexLink"/>
              </w:rPr>
              <w:t>430</w:t>
            </w:r>
          </w:hyperlink>
        </w:p>
        <w:p>
          <w:pPr>
            <w:pStyle w:val="Contents2"/>
            <w:tabs>
              <w:tab w:val="clear" w:pos="8743"/>
              <w:tab w:val="right" w:pos="9026" w:leader="dot"/>
            </w:tabs>
            <w:rPr/>
          </w:pPr>
          <w:hyperlink w:anchor="__RefHeading___Toc8706143_1051229030">
            <w:r>
              <w:rPr>
                <w:webHidden/>
                <w:rStyle w:val="IndexLink"/>
                <w:rtl w:val="true"/>
              </w:rPr>
              <w:t>درمانگرىِ خانواده</w:t>
            </w:r>
            <w:r>
              <w:rPr>
                <w:rStyle w:val="IndexLink"/>
                <w:rtl w:val="true"/>
              </w:rPr>
              <w:tab/>
            </w:r>
            <w:r>
              <w:rPr>
                <w:rStyle w:val="IndexLink"/>
              </w:rPr>
              <w:t>432</w:t>
            </w:r>
          </w:hyperlink>
        </w:p>
        <w:p>
          <w:pPr>
            <w:pStyle w:val="Contents2"/>
            <w:tabs>
              <w:tab w:val="clear" w:pos="8743"/>
              <w:tab w:val="right" w:pos="9026" w:leader="dot"/>
            </w:tabs>
            <w:rPr/>
          </w:pPr>
          <w:hyperlink w:anchor="__RefHeading___Toc8706145_1051229030">
            <w:r>
              <w:rPr>
                <w:webHidden/>
                <w:rStyle w:val="IndexLink"/>
                <w:rtl w:val="true"/>
              </w:rPr>
              <w:t>درمانگرىِ كار</w:t>
            </w:r>
            <w:r>
              <w:rPr>
                <w:rStyle w:val="IndexLink"/>
                <w:rtl w:val="true"/>
              </w:rPr>
              <w:tab/>
            </w:r>
            <w:r>
              <w:rPr>
                <w:rStyle w:val="IndexLink"/>
              </w:rPr>
              <w:t>436</w:t>
            </w:r>
          </w:hyperlink>
        </w:p>
        <w:p>
          <w:pPr>
            <w:pStyle w:val="Contents2"/>
            <w:tabs>
              <w:tab w:val="clear" w:pos="8743"/>
              <w:tab w:val="right" w:pos="9026" w:leader="dot"/>
            </w:tabs>
            <w:rPr/>
          </w:pPr>
          <w:hyperlink w:anchor="__RefHeading___Toc8706147_1051229030">
            <w:r>
              <w:rPr>
                <w:webHidden/>
                <w:rStyle w:val="IndexLink"/>
                <w:rtl w:val="true"/>
              </w:rPr>
              <w:t>درمانگرىِ مشاوره</w:t>
            </w:r>
            <w:r>
              <w:rPr>
                <w:rStyle w:val="IndexLink"/>
                <w:rtl w:val="true"/>
              </w:rPr>
              <w:tab/>
            </w:r>
            <w:r>
              <w:rPr>
                <w:rStyle w:val="IndexLink"/>
              </w:rPr>
              <w:t>439</w:t>
            </w:r>
          </w:hyperlink>
        </w:p>
        <w:p>
          <w:pPr>
            <w:pStyle w:val="Contents2"/>
            <w:tabs>
              <w:tab w:val="clear" w:pos="8743"/>
              <w:tab w:val="right" w:pos="9026" w:leader="dot"/>
            </w:tabs>
            <w:rPr/>
          </w:pPr>
          <w:hyperlink w:anchor="__RefHeading___Toc8706149_1051229030">
            <w:r>
              <w:rPr>
                <w:webHidden/>
                <w:rStyle w:val="IndexLink"/>
                <w:rtl w:val="true"/>
              </w:rPr>
              <w:t>برخى از راههاى دينى و اسلامى درمان رذايل و گناهان و بيمارى‌هاى روانى و معنوى</w:t>
            </w:r>
            <w:r>
              <w:rPr>
                <w:rStyle w:val="IndexLink"/>
                <w:rtl w:val="true"/>
              </w:rPr>
              <w:tab/>
            </w:r>
            <w:r>
              <w:rPr>
                <w:rStyle w:val="IndexLink"/>
              </w:rPr>
              <w:t>444</w:t>
            </w:r>
          </w:hyperlink>
        </w:p>
        <w:p>
          <w:pPr>
            <w:pStyle w:val="Contents2"/>
            <w:tabs>
              <w:tab w:val="clear" w:pos="8743"/>
              <w:tab w:val="right" w:pos="9026" w:leader="dot"/>
            </w:tabs>
            <w:rPr/>
          </w:pPr>
          <w:hyperlink w:anchor="__RefHeading___Toc8706151_1051229030">
            <w:r>
              <w:rPr>
                <w:webHidden/>
                <w:rStyle w:val="IndexLink"/>
                <w:rtl w:val="true"/>
              </w:rPr>
              <w:t>نكته آخر</w:t>
            </w:r>
            <w:r>
              <w:rPr>
                <w:rStyle w:val="IndexLink"/>
                <w:rtl w:val="true"/>
              </w:rPr>
              <w:tab/>
            </w:r>
            <w:r>
              <w:rPr>
                <w:rStyle w:val="IndexLink"/>
              </w:rPr>
              <w:t>446</w:t>
            </w:r>
          </w:hyperlink>
        </w:p>
        <w:p>
          <w:pPr>
            <w:pStyle w:val="Contents2"/>
            <w:tabs>
              <w:tab w:val="clear" w:pos="8743"/>
              <w:tab w:val="right" w:pos="9026" w:leader="dot"/>
            </w:tabs>
            <w:rPr/>
          </w:pPr>
          <w:hyperlink w:anchor="__RefHeading___Toc8706153_1051229030">
            <w:r>
              <w:rPr>
                <w:webHidden/>
                <w:rStyle w:val="IndexLink"/>
                <w:rtl w:val="true"/>
              </w:rPr>
              <w:t>منابع و مآخذ</w:t>
            </w:r>
            <w:r>
              <w:rPr>
                <w:rStyle w:val="IndexLink"/>
                <w:rtl w:val="true"/>
              </w:rPr>
              <w:tab/>
            </w:r>
            <w:r>
              <w:rPr>
                <w:rStyle w:val="IndexLink"/>
              </w:rPr>
              <w:t>448</w:t>
            </w:r>
          </w:hyperlink>
        </w:p>
        <w:p>
          <w:pPr>
            <w:pStyle w:val="Contents2"/>
            <w:tabs>
              <w:tab w:val="clear" w:pos="8743"/>
              <w:tab w:val="right" w:pos="9026" w:leader="dot"/>
            </w:tabs>
            <w:rPr/>
          </w:pPr>
          <w:hyperlink w:anchor="__RefHeading___Toc8706155_1051229030">
            <w:r>
              <w:rPr>
                <w:webHidden/>
                <w:rStyle w:val="IndexLink"/>
                <w:rtl w:val="true"/>
              </w:rPr>
              <w:t>معرفى آثار نويسنده</w:t>
            </w:r>
            <w:r>
              <w:rPr>
                <w:rStyle w:val="IndexLink"/>
                <w:rtl w:val="true"/>
              </w:rPr>
              <w:tab/>
            </w:r>
            <w:r>
              <w:rPr>
                <w:rStyle w:val="IndexLink"/>
              </w:rPr>
              <w:t>451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71_71458"/>
      <w:bookmarkStart w:id="1" w:name="pg8171_71458"/>
      <w:bookmarkEnd w:id="1"/>
    </w:p>
    <w:p>
      <w:pPr>
        <w:pStyle w:val="Heading2"/>
        <w:numPr>
          <w:ilvl w:val="1"/>
          <w:numId w:val="1"/>
        </w:numPr>
        <w:rPr/>
      </w:pPr>
      <w:bookmarkStart w:id="2" w:name="pg8171_71458"/>
      <w:bookmarkStart w:id="3" w:name="__RefHeading___Toc870588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مرزبان،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روانی در نگاه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مرزبان كریمی؛ ویراستار گل‌نساء بشکار، حسنا 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انتشارات اسوه،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Mental health -- Religious aspects -- Islam</w:t>
      </w:r>
    </w:p>
    <w:p>
      <w:pPr>
        <w:pStyle w:val="BookText"/>
        <w:rPr/>
      </w:pPr>
      <w:r>
        <w:rPr>
          <w:rFonts w:ascii="IRNazanin" w:hAnsi="IRNazanin" w:eastAsia="IRNazanin"/>
          <w:color w:val="111111"/>
          <w:sz w:val="28"/>
          <w:sz w:val="28"/>
          <w:szCs w:val="28"/>
          <w:rtl w:val="true"/>
          <w:lang w:bidi="fa-IR"/>
        </w:rPr>
        <w:t xml:space="preserve">بهداشت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Mental health -- Qur'anic teaching</w:t>
      </w:r>
    </w:p>
    <w:p>
      <w:pPr>
        <w:pStyle w:val="BookText"/>
        <w:rPr/>
      </w:pPr>
      <w:r>
        <w:rPr>
          <w:rFonts w:ascii="IRNazanin" w:hAnsi="IRNazanin" w:eastAsia="IRNazanin"/>
          <w:color w:val="111111"/>
          <w:sz w:val="28"/>
          <w:sz w:val="28"/>
          <w:szCs w:val="28"/>
          <w:rtl w:val="true"/>
          <w:lang w:bidi="fa-IR"/>
        </w:rPr>
        <w:t>روان‌شناسی اسلامی</w:t>
      </w:r>
    </w:p>
    <w:p>
      <w:pPr>
        <w:pStyle w:val="BookText"/>
        <w:rPr/>
      </w:pPr>
      <w:r>
        <w:rPr>
          <w:rFonts w:eastAsia="Times New Roman" w:cs="Times New Roman" w:ascii="Times New Roman" w:hAnsi="Times New Roman"/>
          <w:color w:val="111111"/>
          <w:sz w:val="28"/>
          <w:szCs w:val="28"/>
          <w:lang w:val="en-US" w:bidi="en-US"/>
        </w:rPr>
        <w:t>Islam -- Psychology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بشکار، گل نسا،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حسنا،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BP232/65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8678042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05883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بهداشت روانى در نگاه اسلام</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مرزبان كريمى</w:t>
      </w:r>
    </w:p>
    <w:p>
      <w:pPr>
        <w:pStyle w:val="BookText"/>
        <w:rPr/>
      </w:pPr>
      <w:r>
        <w:rPr>
          <w:rFonts w:ascii="IRNazanin" w:hAnsi="IRNazanin" w:eastAsia="IRNazanin"/>
          <w:color w:val="111111"/>
          <w:sz w:val="28"/>
          <w:sz w:val="28"/>
          <w:szCs w:val="28"/>
          <w:rtl w:val="true"/>
          <w:lang w:bidi="fa-IR"/>
        </w:rPr>
        <w:t xml:space="preserve">ويراستاران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گل‌نساء بُشكار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كريمى</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p>
    <w:p>
      <w:pPr>
        <w:pStyle w:val="BookText"/>
        <w:rPr/>
      </w:pPr>
      <w:r>
        <w:rPr>
          <w:rFonts w:ascii="IRNazanin" w:hAnsi="IRNazanin" w:eastAsia="IRNazanin"/>
          <w:color w:val="111111"/>
          <w:sz w:val="28"/>
          <w:sz w:val="28"/>
          <w:szCs w:val="28"/>
          <w:rtl w:val="true"/>
          <w:lang w:bidi="fa-IR"/>
        </w:rPr>
        <w:t xml:space="preserve">حروفچينى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لیتئگرافی،چاپ و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بزرگ قرآن کریم</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 xml:space="preserve">قيمت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كليه حقوق محفوظ و مخصوص مؤلف است</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كپى بردارى بدون ذكر منبع شرعاً جايز نيست</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171_71462"/>
      <w:bookmarkStart w:id="8" w:name="pg8171_71462"/>
      <w:bookmarkEnd w:id="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8171_71462"/>
      <w:bookmarkStart w:id="10" w:name="__RefHeading___Toc8705885_1051229030"/>
      <w:bookmarkStart w:id="11" w:name="_Toc3"/>
      <w:bookmarkEnd w:id="9"/>
      <w:bookmarkEnd w:id="10"/>
      <w:r>
        <w:rPr>
          <w:rtl w:val="true"/>
        </w:rPr>
        <w:t>فهرست مطالب</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171_71468"/>
      <w:bookmarkStart w:id="13" w:name="pg8171_71468"/>
      <w:bookmarkEnd w:id="13"/>
    </w:p>
    <w:p>
      <w:pPr>
        <w:pStyle w:val="Heading2"/>
        <w:numPr>
          <w:ilvl w:val="1"/>
          <w:numId w:val="1"/>
        </w:numPr>
        <w:rPr/>
      </w:pPr>
      <w:bookmarkStart w:id="14" w:name="pg8171_71468"/>
      <w:bookmarkStart w:id="15" w:name="__RefHeading___Toc8705887_1051229030"/>
      <w:bookmarkStart w:id="16" w:name="_Toc4"/>
      <w:bookmarkEnd w:id="14"/>
      <w:bookmarkEnd w:id="15"/>
      <w:r>
        <w:rPr>
          <w:rtl w:val="true"/>
        </w:rPr>
        <w:t>مقدمه</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الْمُتَّقينَ فِى مَقامٍ اَمين </w:t>
      </w:r>
      <w:r>
        <w:rPr>
          <w:rFonts w:eastAsia="Amiri" w:cs="Amiri" w:ascii="Amiri" w:hAnsi="Amiri"/>
          <w:color w:val="111111"/>
          <w:sz w:val="28"/>
          <w:szCs w:val="28"/>
          <w:rtl w:val="true"/>
          <w:lang w:bidi="ar-SA"/>
        </w:rPr>
        <w:t>)</w:t>
      </w:r>
      <w:r>
        <w:rPr>
          <w:rStyle w:val="FootnoteAnchor"/>
          <w:rtl w:val="true"/>
        </w:rPr>
        <w:footnoteReference w:id="2"/>
      </w:r>
    </w:p>
    <w:p>
      <w:pPr>
        <w:pStyle w:val="Heading2"/>
        <w:numPr>
          <w:ilvl w:val="1"/>
          <w:numId w:val="1"/>
        </w:numPr>
        <w:rPr/>
      </w:pPr>
      <w:bookmarkStart w:id="17" w:name="__RefHeading___Toc8705889_1051229030"/>
      <w:bookmarkStart w:id="18" w:name="_Toc5"/>
      <w:bookmarkEnd w:id="17"/>
      <w:r>
        <w:rPr>
          <w:rtl w:val="true"/>
        </w:rPr>
        <w:t>بهداشت اسلامى در بُعد روانى</w:t>
      </w:r>
      <w:bookmarkEnd w:id="18"/>
    </w:p>
    <w:p>
      <w:pPr>
        <w:pStyle w:val="BookText"/>
        <w:rPr/>
      </w:pPr>
      <w:r>
        <w:rPr>
          <w:rFonts w:ascii="IRNazanin" w:hAnsi="IRNazanin" w:eastAsia="IRNazanin"/>
          <w:color w:val="111111"/>
          <w:sz w:val="28"/>
          <w:sz w:val="28"/>
          <w:szCs w:val="28"/>
          <w:rtl w:val="true"/>
          <w:lang w:bidi="fa-IR"/>
        </w:rPr>
        <w:t>گناه يك نوع بيمارى است و اگر معالجه نشود در دل و جان انسان جا باز كرده و تمام وجود او را تسخير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از ارتكاب گناه و سيئات موفقيتى حاصل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ظفّر من ظفر بِالْاِثم وَالغالِبُ بِالشَّرِّ هُوَ المَغلُوب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انسانى از راه گناه و نافرمانى خدا پيروز نشد، گناهكار هميشه مغلوب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به راستى هيچ فردى دست به گناهى نَزَد جز اينكه قيمت خود را شكست؛ به همين دليل است كه پرهيز از گناه، ريشه دين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الدِّينِ اَلْوَرَعُ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ريشه دين تقوى 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كسى به گناهى اقدام كند روانش آلوده و از لطافت روحى او كاسته مى‌شود و كم‌كم آرامش روح او تبديل به ناامنى و اضطراب مى‌گردد و دل و جانش به تاريكى گراييده و استعدادهاى ذاتى او يكى بعد از ديگرى در وجودش محو و در مسلخ گناه و منكرات قربانى هوىٰ و هوس مى‌شود و بالعكس در حالت سلامتى از گناه، همواره تا اوج ملكوت، قدرت پرواز مى‌يابد و همين امر سبب بروز كمالات و ظهور استعدادهاى روحى و معنوى او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بى‌رحمى و سنگدلى را اين چنين توضيح مى‌دهد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جفّتِ الدُّمُوعُ اِلّا لِقَسْوةِ القُلُوبُ وَ ما قَسَتِ القُلُوبُ اِلّا لِكَثرةِ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از اشك نخشكيد جز آن كه دل‌ها سخت شد و دل‌ها سخت نشد مگر آن كه گناهان زياد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خاتم الانبياء حضرت محمّد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داءٍ دَواءٌ وَ دَواءُ الذُّنُوبِ الاِسْتِغفارُ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دردى درمانى است و داروى گناهان، توبه كردن و استغفار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پرواى از خدا، داروى دردِ دل‌هاى شما و بيناكننده كورى دل‌هاى شما و شفابخش بيمارى‌هاى اجساد شما و اصلاح كننده فساد درون سينه‌هاى شما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الصّادق از روض الرياحين يافعى، ص</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نقل مى‌كند كه روزى حضرت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يكى از كوچه‌هاى بصره مى‌گذشت، جمعيت فراوانى را ديد كه حلقه زده و از اطراف گردن كشيده و تماشا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رفت تا ببنيد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جمعيت جوان خوشرويى را ديد كه با لباسى پاك و آراسته، داراى متانت و وقار با هيبت و عزّتى بخصوص، روى چهارپايه‌اى نشسته و مردم براى اينكه از او استفاده كنند از هم نوبت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مراجعين كسانى بودند كه شيشه‌هايى به دست داشتند و به او نشان مى‌دادن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شيشه‌ها خون يا ادرار و يا بعضى ديگر مايعات بدن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جوان به آن شيشه‌ها با دقّت نگاه مى‌كرد و براى صاحب هر يك از آن شيشه‌ها بر حسب آنچه مى‌فهميد دارو تجويز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رفت و سلام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رحمت كند آيا براى درد گناه دارويى همراه آورده‌اى؟ طبيب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گناه درد يا بيمارى است؟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گناه بيمارى است و مردم را به زحمت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مدّتى سر به زير انداخت و ساكت ماند، گويى در انديشه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را تكرار كرد و طبيب ساكت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چندى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من كه چيزى نمى‌دانم آيا شما دارويى براى گناه مى‌شناسى؟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داروى گناهان را مى‌شناسم و معالجه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براى ما توصيف فرماييد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بيانى بسيار شيوا به او فهماند كه علم و ايمان همراه با تقوا و طهارت و تسليم در برابر خدا و استغفار و بازگشت به سوى اللّه درمان حقيقى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مواعظ العديده نقل است كه خاتم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كه هيچ كس را از آن گريزى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وَالظَّنُّ وَ الطِّيَرةُ ؛ حسادت گمان، خطورات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فَما نَصْنَعُ يا رَسُول‌اللّه؟ گفته شد كه پس چه كنيم يا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حسد ورزيدى تجاوز نكن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كارى نكن كه ضررت به كسى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گمان كردى تحقيق نكن و هرگاه چيزى به دلت راه يافت رهايش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بهداشت روانى براى سلامت روح و جان انسان دستورات سازنده‌اى صادر فرموده كه پيروى از آن سبب رستگارى و نجات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كاملترين و جامع‌ترين دين توحيدى براى هدايت انسان به سوى سعادت و رستگارى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يكى از لوازم سعادت انسان، سلامت روح و روان و بهداشت معنوى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اين جهت تمامى مصالح آدمى را مراعات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اسلام به رشد و نجات بشر از غَىّ و انحطاط مهمترين عاملى است كه براى هدايت و كمال و سعادت انسان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رشدى همه جانبه، معنوى، فكرى، ايمانى، عاطفى، فردى و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رشدى در سايه ايمان و عمل صالح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رشدى در سايه ولايت الهى، در سايه دعا و نيايش، عبادت، نماز، ذكر و ياد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رشدى در سايه پرهيز از حرام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رشدى كه آرامش و اطمينان قلبى و بهداشت روانى انسان را تأمين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تربيت دينى، ساختن انسان‌هايى مؤمن و متعهد و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تعهد و مسئوليت از علائم سلامت معنوى و روانى انسان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تربيت دينى ساختن انسان‌هاى با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انسان‌هايى كه خودشان از خود مراقبت كرده و خود را كنترل كنند و از سقوط و انحراف و انحطاط و آلودگى و گناه، خود را محافظت و مراقبت كنند، و در صورت وقوع كمترين لغزشى، فورى جبران كرده و به سوى خدا بازگردند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بى‌شك ايمان به خدا، آرامش آور است</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بدون ترديد ذكر و يا خدا آرامش بخش است</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قطعاً توكّل به خدا حلّال مشكلات است</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قطعاً اعتقاد به قضا و قدر الهى تسكين دهنده است</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بدون ترديد تقوا ورزيدن و دعا كردن موجب گشايش و گشودن بن بست‌ها مى‌گردد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بى ترديد صبر و حوصله و تحمل و بردبارى، يارى خدا را به دنبال دارد</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قطعاً تشكيل خانواده بر اساس مبانى و دستورات دينى از عوامل آرامش است</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قطعاً وحدت و اخوت دينى و تقواى الهى برترين عوامل استحكام اجتماعى است</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دورى كردن از ياد خدا يكى از علل سختى و تنگنا در زندگى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تقوو موجب رسيدن به سهولت و آسانى و بخشش گناهان و اجر فراوان مى‌گردد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اسلام و قرآن به سلام و سلامت و به دارالسلام و سلامت قلب دعوت كرده و</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اين‌ها بر اساس توحيد و خدامحورى و عبادت به دست مى‌آيد</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به هر حال، بدون ترديد يكى از آثار ديندارى، رسيدن به تعادل و سلامت و آرامش و امنيت و اطمينان روحى و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ديندارى، باطن و روح و روان انسان را از آلودگى‌ها پاك و پاكيزه مى‌نمايد و انواع ظلمات در سايه ديندارى از روان انسان رخت بربسته و نور ايمان و تقوا و عبادت و علم و ساير فضيلت‌ها بر روح انسان مى‌تابد و آن را نورانى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دلهره و اضطراب يكى از بيمارى‌هاى روان است كه به دلايلى ممكن است ايجاد شود و انسان مؤمن و معتقد مى‌توان با آن مقابله كرده و آرامش خود را تضمين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دلهره و نگرانى انسان، از ترس سوء سابقه و لغزش‌هاى قبلى اوست كه توبه و ياد خداى بخشنده و مهربان اين دلهره را به آرامش تبديل مى‌كند ؛ زيرا خداوند گناهان را مى‌بخشد و توبه را مى‌پذيرد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ريشه دلهره، احساس تنهايى است كه ايمان به خدا اين دلهره را به آرامش تبديل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ايمان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انيس و مونس من است، حرفم را مى‌شنود، كارم را مى‌بيند و به من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نگرانى انسان به خاطر ضعف است كه ايمان به قدرت بى نهايت و توكل بر خدا و امدادهاى او، اين نگرانى را نيز جبران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اضطراب انسان به خاطر احساس پوچى و بى هدفى است، اما ايمان به خداى حكيمى كه در اين عالم هر چيزى را طبق حكمت و براى هدفى خاص آفريده، اين اضطراب را برطرف مى‌كند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دلهره و ناراحتى به خاطر آن است كه انسان موفق نشده همه را راضى كند و ناراحت مى‌شود كه چرا فلان شخص يا فلان گروه را از خود رنجانيده و با اين كه من اين همه زحمت كشيدم چرا ديگران قدردان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توجه و اعتقاد به اين كه فقط بايد خدا را راضى كرد و عزّت و ذلّت تنها به دست او است، اين نگرانى را از بين مى‌برد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تلاش‌ها و تبليغات سوء ديگران انسان را نگران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وعده‌هاى الهى مبنى بر پيروزى حق بر باطل، برطرف كننده اين نگرانى‌ها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متلك و استهزاء ديگران موجب نگرانى و اضطراب انسان مى‌شود ولى اگر ايمان به خداوند داشته باشد كه به رسولش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كَفيناكَ الْمُستَهزِئين </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ما شر استهزاء كنندگان را از تو دفع خواهيم كرد، اين نگرانى را نيز برطرف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وقتى در قرآن كريم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بِذِكْرِ اللّهِ تَطْمَئِنُ الْقُلُوب </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با ياد خدا دلها آرام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واقعيت عينى و عملى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مى‌توان اين طور نتيجه گرفت كه كسى كه به خداى حكيم ايمان ندارد انسانى است كه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بى اصالت، بى هدف و تنها مى‌بيند و هدفش فقط رفاه و زندگى مادى و دنيوى است مانند يك حيوان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خود را يك حركت جبرى مى‌داند نه تكاملى و تعالى بخش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خود را پس از مرگ نابودى و نيستى مى‌داند، چون به زندگى بعد از مرگ و بقاى روح عقيده‌اى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او در زندگى يا طاغوت‌هاى بيرونى هستند و يا هوسها و اميال درونى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برنامه زندگى او مملو از انواع ترديدها، محدوديت‌ها، اضطراب‌ها، نقص‌ها و اشتباهات مى‌شود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تفسير جهان هستى گيج و سرگردان است، چون نمى‌داند چرا آمده؟ چرا مى‌رود؟ و هدفش از زندگى چيست؟ تمام فكرش اين است كه چگونه زندگى كند، نه اين براى چه زندگى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ايمانى باعث ظاهربينى و دنياگرايى و غفلت او از حقيقت و واقعيت خويش و جهان هستى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بى ايمان هم خود را گم كرده و هم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هدف زندگى را گم كرده و هم غايت هستى و معاد و جهان آخرت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پيوسته در احساس پوچى و بى هدفى و اضطراب و نگرانى زندگى مى‌كند و در اعماق وجود خودش آرامش و طمأنينه و سكون و اطمينان را پيدا نمى‌كند و نسبت به عالم وجود و هستى احساس بيگانگى و تنهايى و غربت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همه موارد فوق بيمارى و امراضى هستند كه ناشى از بى‌ايمانى بوده و روان و روح انسان را بيمار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راه درمان آن‌ها استغفار، توبه، انابه و ايمان آوردن به حقايق و تعاليم دين و قرآن و اسلام است، همراه با انجام عمل صالح و رعايت تقواى الهى و توكّل و اعتماد به خداى قادر متعال در همه امور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الْمُتَّقينَ فى مَقامٍ امين </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پرهيزكاران در جاى امنى هستند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تَبَيَّنَ الرُّشْدُ مِنَ الْغَى </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 راه درست از راه انحرافى روشن شده است</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8171_71476"/>
      <w:bookmarkStart w:id="20" w:name="pg8171_71476"/>
      <w:bookmarkEnd w:id="20"/>
    </w:p>
    <w:p>
      <w:pPr>
        <w:pStyle w:val="Heading2"/>
        <w:numPr>
          <w:ilvl w:val="1"/>
          <w:numId w:val="1"/>
        </w:numPr>
        <w:rPr/>
      </w:pPr>
      <w:bookmarkStart w:id="21" w:name="pg8171_71476"/>
      <w:bookmarkStart w:id="22" w:name="__RefHeading___Toc8705891_1051229030"/>
      <w:bookmarkStart w:id="23" w:name="_Toc6"/>
      <w:bookmarkEnd w:id="21"/>
      <w:bookmarkEnd w:id="22"/>
      <w:r>
        <w:rPr>
          <w:rtl w:val="true"/>
        </w:rPr>
        <w:t>تعريف بهداشت روانى</w:t>
      </w:r>
      <w:bookmarkEnd w:id="23"/>
    </w:p>
    <w:p>
      <w:pPr>
        <w:pStyle w:val="BookText"/>
        <w:rPr/>
      </w:pPr>
      <w:r>
        <w:rPr>
          <w:rFonts w:ascii="IRNazanin" w:hAnsi="IRNazanin" w:eastAsia="IRNazanin"/>
          <w:color w:val="111111"/>
          <w:sz w:val="28"/>
          <w:sz w:val="28"/>
          <w:szCs w:val="28"/>
          <w:rtl w:val="true"/>
          <w:lang w:bidi="fa-IR"/>
        </w:rPr>
        <w:t>بهداشت روانى بر كليه روش‌ها و تدابيرى اطلاق مى‌شود كه براى جلوگيرى از ابتلاء به بيمارى‌هاى روانى به كار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كارشناسان سازمان بهداشت جهانى، سلامت فكر و روان را اين طور تعريف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سلامت فكر عبارت است از قابليت ارتباط موزون و هماهنگ با ديگران، تغيير و اصلاح محيط فردى و اجتماعى و حل تضادها و تمايلات شخصى به طور منطقى، عادلانه و مناسب، بهداشت روانى به معناى سلامت فكر مى‌باشد و منظور نشان دادن وضع مثبت و سلامت روان است كه خود مى‌تواند نسبت به ايجاد سيستم با ارزشى در مورد ايجاد تحرك و پيشرفت و تكامل در حد فردى، خانوادگى، اجتماعى و بين‌المللى كمك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تعاريف ديگرى نيز از بهداشت روانى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استعداد روان براى هماهنگ، خوشايند و مؤثر كاركردن، براى موقعيت‌هاى دشوار انعطاف‌پذير بودن و براى بازيابى تعادل خود توانايى داشتن</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بهداشت روانى، توانايى كامل براى ايفاى نقش‌هاى اجتماعى، روانى و جسمى مى‌باشد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بهداشت روانى مجموعه عواملى است كه در پيشگيرى يا جلوگيرى از پيشرفت </w:t>
      </w:r>
    </w:p>
    <w:p>
      <w:pPr>
        <w:pStyle w:val="BookText"/>
        <w:rPr/>
      </w:pPr>
      <w:r>
        <w:rPr>
          <w:rFonts w:ascii="IRNazanin" w:hAnsi="IRNazanin" w:eastAsia="IRNazanin"/>
          <w:color w:val="111111"/>
          <w:sz w:val="28"/>
          <w:sz w:val="28"/>
          <w:szCs w:val="28"/>
          <w:rtl w:val="true"/>
          <w:lang w:bidi="fa-IR"/>
        </w:rPr>
        <w:t>روند وخامت اختلالات شناختى، عاطفى، و رفتارى در انسان نقش مؤثر دارند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بهداشت روانى در گستره وسيع‌تر عبارت است از آگاهى به عوامل معنوى و مادى و انگيزه‌هايى كه سلامت فكر و وضع مثبت و اعتدال رفتار و كردار را سبب مى‌شود، كه بدان وسيله، ساز و كار با ارزشى در مورد تحرك و پيشرفت معنوى و مادى در انسان در همه زمينه‌ها فراهم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بهداشت روانى برخوردارى از روان سالم و معتدل براى موفقيت در زندگى و رسيدن به آسايش و سعادت است و فراهم شدن شرايطى تا عوامل مخربى كه روان بشر را مى‌آزارد و راحتى درونى او را سلب مى‌كند از بين ببرد، به گونه‌اى كه آسايش و رفاه او تأمين شود و تشويش خاطر نداشته باشد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در تعريفى ديگر كه مطابق با تعريف سازمان بهداشت جهانى است، بهداشت روانى عبارت است 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 روش‌ها و تدبيرهايى كه زندگى راحت و بدون دغدغه و اضطراب را تأمين كند و به عبارت ديگر، وجود وضعيت مطلوب و خوب جسمى، روحى و اجتماعىِ فرد كه قابليت ارتباط متعادل و هماهنگ با ديگران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بهداشت روانى براى پيشگيرى از اختلالات روانى و ارتقاى وضعيت مطلوب جسمى، روحى و اجتماعى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روانى به صورتهاى پيشگيرى اوليه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پيشگيرى ثانويه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پيشگيرى ثالثيه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توانبخشى و بالا بردن سطح بهداشت روانى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مى‌گردد</w:t>
      </w:r>
      <w:r>
        <w:rPr>
          <w:rFonts w:eastAsia="IRNazanin" w:cs="IRNazanin"/>
          <w:color w:val="111111"/>
          <w:sz w:val="28"/>
          <w:szCs w:val="28"/>
          <w:rtl w:val="true"/>
          <w:lang w:bidi="fa-IR"/>
        </w:rPr>
        <w:t>.</w:t>
      </w:r>
      <w:r>
        <w:rPr>
          <w:rStyle w:val="FootnoteAnchor"/>
          <w:rtl w:val="true"/>
        </w:rPr>
        <w:footnoteReference w:id="2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بهداشت روانى شاخه‌اى از بهداشت عمومى است كه در درجه اول به پيشگيرى از وقوع بيمارى و در درجه دوم به تشخيص به موقع بيمارى‌ها، اقدام فورى براى درمان آنها و در نهايت به يارى فرد مى‌پردازد تا از توانمندى‌هاى باقى مانده‌اش </w:t>
      </w:r>
      <w:bookmarkStart w:id="24" w:name="pg8171_71478"/>
    </w:p>
    <w:p>
      <w:pPr>
        <w:pStyle w:val="BookText"/>
        <w:rPr/>
      </w:pPr>
      <w:bookmarkEnd w:id="24"/>
      <w:r>
        <w:rPr>
          <w:rFonts w:ascii="IRNazanin" w:hAnsi="IRNazanin" w:eastAsia="IRNazanin"/>
          <w:color w:val="111111"/>
          <w:sz w:val="28"/>
          <w:sz w:val="28"/>
          <w:szCs w:val="28"/>
          <w:rtl w:val="true"/>
          <w:lang w:bidi="fa-IR"/>
        </w:rPr>
        <w:t>حداكثر استفاده را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بهداشت روانى به سادگىِ بهداشت جسمانى نيست؛ زيرا عواملى كه بيمارى‌هاى جسمانى را ايجاد مى‌كنند تقريباً شناخته شده‌اند و جنبه جسمانى و مادى و عينى آنها در بدن انسان اكثراً آشكار و هويدا مى‌شوند؛ اما بيمارى‌هاى روحى و روانى اكثراً مربوط به بُعد باطن و نفسانى و پنهانى و غير مادى انسان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بيماريهاى جسمانى، راههاى پيشگيرى و درمان سهل الوصول است ولى در مورد بيماريهاى روانى هنوز وضع به اين روشنى نيست؛ زيرا در ايجاد و بروز بيماريهاى روانى عوامل متعددى دخالت دارند و حتى در بعضى موارد در بيماريهاى روانى زمينه ابتلاء به آن مربوط به قبل از تولد و دوران جنينى و يا دوران اوليه زندگى كه بعد از تولد شروع مى‌شود مى‌باشد و همچنين عوامل روانى و جَوّ روانى حاكم بر خانواده و نحوه برخورد والدين با فرزندان در اين مورد از اهميّت ويژه‌اى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مى‌توان گفت كه بهداشت روانى عبارت است از تأمين سلامت فكر و روان در جهت سازگارى و تطبيق فرد با خود و با محيط زندگى، قدرت پذيرش واقعيت‌هاى موجود و شكوفايى استعدادى بالقوه خويش</w:t>
      </w:r>
      <w:r>
        <w:rPr>
          <w:rFonts w:eastAsia="IRNazanin" w:cs="IRNazanin"/>
          <w:color w:val="111111"/>
          <w:sz w:val="28"/>
          <w:szCs w:val="28"/>
          <w:rtl w:val="true"/>
          <w:lang w:bidi="fa-IR"/>
        </w:rPr>
        <w:t>.</w:t>
      </w:r>
    </w:p>
    <w:p>
      <w:pPr>
        <w:pStyle w:val="Heading2"/>
        <w:numPr>
          <w:ilvl w:val="1"/>
          <w:numId w:val="1"/>
        </w:numPr>
        <w:rPr/>
      </w:pPr>
      <w:bookmarkStart w:id="25" w:name="__RefHeading___Toc8705893_1051229030"/>
      <w:bookmarkStart w:id="26" w:name="_Toc7"/>
      <w:bookmarkEnd w:id="25"/>
      <w:r>
        <w:rPr>
          <w:rtl w:val="true"/>
        </w:rPr>
        <w:t>بيمارى و سلامت روحى و روانى</w:t>
      </w:r>
      <w:bookmarkEnd w:id="26"/>
    </w:p>
    <w:p>
      <w:pPr>
        <w:pStyle w:val="BookText"/>
        <w:rPr/>
      </w:pPr>
      <w:r>
        <w:rPr>
          <w:rFonts w:ascii="IRNazanin" w:hAnsi="IRNazanin" w:eastAsia="IRNazanin"/>
          <w:color w:val="111111"/>
          <w:sz w:val="28"/>
          <w:sz w:val="28"/>
          <w:szCs w:val="28"/>
          <w:rtl w:val="true"/>
          <w:lang w:bidi="fa-IR"/>
        </w:rPr>
        <w:t>قدما به وجود بيماريهاى روانى پى برده بودند و تعاريف گوناگونى از بيمارى روحى كردند، كه در اين جا به طور كلى به دو نوع تعريف مى‌پردازيم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از پزشكان قديم سلامت روح را در تعادل مزاج مى‌دانستند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ديگر حكما و عرفا و علما، اخلاق رذيله و زشت را در تعريف بيمارى به كار برده‌اند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امروزه بيمارى روحى را از لحاظ ديگرى تعريف و توصيف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جالينوس طبيب يونانى در كتاب اخلاق النفس، جهل و غضب را نشان بيمارى روح مى‌داند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زكرياى رازى در تعريف سلامت روح، سلامت تن را مطرح ساخته و علائم بدنى خاص را با اعتدال نفسانى بيان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طبرى در تعريف بيمارى روحى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عارض انسان مى‌شود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عارض جسد و تن آدمى و يا عارض نفس و روان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و درمان آنچه كه وارد نفس مى‌شود به وسيله وارد كردن سرور و شادمانى و آرامش خاطر و از بين بردن غم و ترس است از آن، به وسيله سخن‌هايى كه موافق طبع مريض باشد و روح او را تقويت كند و اميد را در دلش زنده گرداند و راه ديگر درمان، همنشينى با دانشمندان و شكيبايى و صبر بر ناملايمات و دورى از حسد و كينه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 از عقل و جهل را هفتاد و هشت لشگر است و از جمله صفات بارز لشگر عقل، ايمان و رضا و خشنودى، نرم دلى و دانايى و پارسايى و خوشرويى و خوشخويى، و فروتنى و شكيبايى و محبت و راستى و درستى و حيا را مى‌توان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جهل عبارت است از اضداد صفات ذكر شده</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خواجه نصيرالدين طوسى انسان دانا را داراى صفات چهارگانه حكمت، شجاعت، عفت و عدالت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را روحى و بدنى است و هر يك از اين دو جزء را مرضى و صحتى، امراض جسم و بيمارى‌هاى آن مربوط به علم طب است و آلام و بيمارى‌هاى روح كه عبارتند از اخلاق رذيله و صفات زشت مربوط به علم الاخلاق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سلامت نفس را در وجود فضايل چهارگانه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غضب، شهوت، عقل و عدالت، كه ميان قواى مذكور تناسب و هماهنگى ايجاد مى‌كند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كتاب روان‌شناسى براى زيستن، فردى را داراى سلامت روح معرفى مى‌كند كه به طور كلّى از زندگى لذت ببرد، داراى اعتماد به نفس باشد، با عده قليلى صميمى باشد، قادر به حل مشكلات روزانه باشد، از افراد و اشياء و موقعيت‌ها بيم نداشته باشد، به سلامت خود توجه داشته باشد، داراى وجدان اخلاقى باشد و به كرات خشمناك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روان‌شناسان و روان‌پزشكان در تعريف سلامت روح، قدرت مقابله با مشكلات و سازگارى و رفتار عادى را مطرح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اعتقاد به وجود سازگارى نمى‌تواند ملاك و معيار صحيحى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رفتار غير عادى نيز ميزان و معيار صحيحى نمى‌تواند باشد چه در اين صورت، انبياء و مصلحان اجتماعى، هنرمندان و مخترعان از سلامت روح بى‌بهره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كه رفتار و فكر و عقيده‌شان با فكر و عقيده رايج زمان مغايرت و تباين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كه سلامت روح و روان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هدف متعالى انسانى و كوشش در حل مشكلات زندگى به طريق عاقلانه و ايجاد سازگارى با محيط اجتماعى خويش تا آنجا كه اين سازگارى موجب بطلان و تباهى حقايق علمى و اعتقادى و اخلاقى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اين كه ايمان به كار و مسئوليت و پيروى از اصل خيرخواهى و نيكوكارى و همت و بزرگوارى يا پستى و انحطاط و بيچارگى وابسته به سلامت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ملالتها و سختى‌هاى زندگى مولود رنجورى روح است نه موجب رنجورى روح؛ زيرا روح سالم بر هر دشوارى و محنتى هر اندازه سخت باشد غلبه مى‌كند، صاحب روح توانا هر محنت و رنجشى را از ياد مى‌برد و غصه و كينه‌اى از آن به دل نمى‌گيرد</w:t>
      </w:r>
      <w:r>
        <w:rPr>
          <w:rFonts w:eastAsia="IRNazanin" w:cs="IRNazanin"/>
          <w:color w:val="111111"/>
          <w:sz w:val="28"/>
          <w:szCs w:val="28"/>
          <w:rtl w:val="true"/>
          <w:lang w:bidi="fa-IR"/>
        </w:rPr>
        <w:t>.</w:t>
      </w:r>
      <w:r>
        <w:rPr>
          <w:rStyle w:val="FootnoteAnchor"/>
          <w:rtl w:val="true"/>
        </w:rPr>
        <w:footnoteReference w:id="2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رعايت اعتدال در انديشه و عمل بر اساس موازين اعتدال نشانه سلامت روح و روان است و عدم رعايت اعتدال يعنى افتادن در ورطه افراط و تفريط در انديشه و عمل، نشانه بيمارى روح و روان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گرايش به فطريات و پذيرش امور فطرى در بُعد نظرى و عملى نشانه سلامت روح و روان مى‌باشد و خروج از حدود فطريات و ناديده گرفتن و پايمال كردن حقايق و امور فطرى در همه ابعاد آن نشانه بيمارى روح و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طهارت فطرت و تزكيه باطن و تمايل به آن ناشى از سلامت است، اما آلودگى فطرت و آلايش‌هاى باطن و تمايل به آن ناشى از بيمارى است و به زبان ساده‌تر گناه و بزهكارى و تمايل به آن و شاد شدن از آن و صدور هر گونه رذيلت و زشتى و بدى باطنى و ظاهرى نشانه بيمارى روحى و روانى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رعايت تقواى الهى و صيانت نفس و پرهيز از هرگونه گناه و بزهكارى و تمايل به آن و شاد شدن از اطاعت خداوند و فرامين الهى و صدور هر گونه فضيلت و نيكى و زيبايى و خوبى باطنى و ظاهرى نشانه سلامت روح و روان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حاكميت سفاهت و بلاهت، حاكميت غضب و شهوت و ظلم و انظلام و پيروى از آنها نشانه بيمارى روح و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حاكميت علم و حكمت، شجاعت و عفت و عدالت و اعتدال در امور نشانه سلامت روح و روان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تيرگى و سياهى و ظلمت و قساوت دل و تكبر و برترى‌طلبى و دنياپرستى و دنائت و پستى را برگزيدن نشانه بيمارى روح و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نورانيت و روشنايى و سلامت قلب و خشوع و خضوع در برابر حق و عدم دنياپرستى و پرهيز از دنائت و پستى و برگزيدن عزت و كرامت نفس و پرهيز از لهو و لغو و عبث بودن و پوچى و بيهودگى نشانه سلامت روح و روان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مهمترين علائم بيمارى روانى از نظر اسلام عبارتند از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فجور،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گرايش به رذايل،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شادمانى از گناه و ارتكاب آن،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گرايش به افراط و تفريط در امور،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آلودگى فطرت و تلاش در جهت آن،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گرايش به شكستن قوانين و احكام و شرايع الهى،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صفاتى چون جهل، شرك، كفر و نفاق، فسق، فجور و ظلم، خشونت، غضب، كينه، انتقام، حسد، تكبر، خودبرتر بينى، خودخواهى، پرخاشگرى و عصيان‌گرى در برابر فرامين و احكام حق دين خدا و قوانين عاقلانه و عادلانه اجتماعى</w:t>
      </w:r>
      <w:r>
        <w:rPr>
          <w:rFonts w:eastAsia="IRNazanin" w:cs="IRNazanin"/>
          <w:color w:val="111111"/>
          <w:sz w:val="28"/>
          <w:szCs w:val="28"/>
          <w:rtl w:val="true"/>
          <w:lang w:bidi="fa-IR"/>
        </w:rPr>
        <w:t xml:space="preserve">. </w:t>
      </w:r>
      <w:bookmarkStart w:id="27" w:name="pg8171_71482"/>
    </w:p>
    <w:p>
      <w:pPr>
        <w:pStyle w:val="BookText"/>
        <w:rPr/>
      </w:pPr>
      <w:bookmarkEnd w:id="27"/>
      <w:r>
        <w:rPr>
          <w:rFonts w:ascii="Amiri" w:hAnsi="Amiri" w:eastAsia="Amiri" w:cs="Amiri"/>
          <w:color w:val="111111"/>
          <w:sz w:val="28"/>
          <w:sz w:val="28"/>
          <w:szCs w:val="28"/>
          <w:rtl w:val="true"/>
          <w:lang w:bidi="ar-SA"/>
        </w:rPr>
        <w:t xml:space="preserve">و اما مهمترين علائم سلامت روح و روان از نظر اسلام عبارتند از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تقواى الهى،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گرايش به فضايل،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شادمانى از اطاعت الهى و عمل كردن به آن،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گرايش و عمل بر اساس اعتدال در همه امور،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پاكى فطرت و تلاش در جهت آن، چون خداخواهى و حق‌طلبى و جمال‌گرايى و كمال‌طلبى و غيره،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گرايش به رعايت قوانين و احكام و شرايع الهى،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صفاتى چون علم، ايمان، اسلام، تقوا، عدالت، قسط، مهر، محبت، عفو، گذشت، خيرخواهى، خوشحالى از پيشرفت ديگران، تواضع و ديگرخواهى</w:t>
      </w:r>
      <w:r>
        <w:rPr>
          <w:rFonts w:eastAsia="IRNazanin" w:cs="IRNazanin"/>
          <w:color w:val="111111"/>
          <w:sz w:val="28"/>
          <w:szCs w:val="28"/>
          <w:rtl w:val="true"/>
          <w:lang w:bidi="fa-IR"/>
        </w:rPr>
        <w:t>.</w:t>
      </w:r>
    </w:p>
    <w:p>
      <w:pPr>
        <w:pStyle w:val="Heading2"/>
        <w:numPr>
          <w:ilvl w:val="1"/>
          <w:numId w:val="1"/>
        </w:numPr>
        <w:rPr/>
      </w:pPr>
      <w:bookmarkStart w:id="28" w:name="__RefHeading___Toc8705895_1051229030"/>
      <w:bookmarkStart w:id="29" w:name="_Toc8"/>
      <w:bookmarkEnd w:id="28"/>
      <w:r>
        <w:rPr>
          <w:rtl w:val="true"/>
        </w:rPr>
        <w:t>شخصيت سالم و بيمار</w:t>
      </w:r>
      <w:bookmarkEnd w:id="29"/>
    </w:p>
    <w:p>
      <w:pPr>
        <w:pStyle w:val="BookText"/>
        <w:rPr/>
      </w:pPr>
      <w:r>
        <w:rPr>
          <w:rFonts w:ascii="IRNazanin" w:hAnsi="IRNazanin" w:eastAsia="IRNazanin"/>
          <w:color w:val="111111"/>
          <w:sz w:val="28"/>
          <w:sz w:val="28"/>
          <w:szCs w:val="28"/>
          <w:rtl w:val="true"/>
          <w:lang w:bidi="fa-IR"/>
        </w:rPr>
        <w:t>وقتى روان‌شناسان و روان‌پزشكان در باره شخصيت بحث مى‌كنند ناگزير شخصيتهاى به هنجار و نابهنجار را مورد بررسى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بسيارى موارد تشخيص بين اين دو گونه شخصيت كار آسانى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تعريف‌ها و تقسيم بندى‌هاى آنان از انواع شخصيت خود دليل بر اين اختلاف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شخصيت افراد به سه گروه تقسيم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به هنجار خود را با واقعيت زندگى سازگار مى‌سازد رفتار و كردارش در زندگى هدف مشخص و جامعه پسندى را دنبال مى‌كند و از ادامه فعاليت براى نيل به مقصود احساس رضامندى و خوشبختى مى‌كند، از طريق يادگيرى براى سازگارى بيشتر و زندگى بهتر رفتار خود را تغيير مى‌دهد رابطه علت و معلول را از روى بينش درك مى‌كند انديشه‌ها و رؤياهاى خود را هميشه يك حقيقت مسلم نمى‌پندارد، در اعمال و رفتار به وجود خود، زمان و مكان آگاه است، يعنى مى‌داند چه كسى است، كجاست و چه كارى انجام مى‌دهد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نوروتيك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نوروتيك يا روان‌نژند غالباً مى‌كوشند از حقيقت بگريزند، كمتر خودشان را با واقعيت سازگار مى‌كنند، گرچه از وجود خود، زمان و مكان و اشياء تا حدودى آگاهى دارند، اما هدف زندگى خود و جامعه را به خوبى </w:t>
      </w:r>
      <w:bookmarkStart w:id="30" w:name="pg8171_71483"/>
    </w:p>
    <w:p>
      <w:pPr>
        <w:pStyle w:val="BookText"/>
        <w:rPr/>
      </w:pPr>
      <w:bookmarkEnd w:id="30"/>
      <w:r>
        <w:rPr>
          <w:rFonts w:ascii="IRNazanin" w:hAnsi="IRNazanin" w:eastAsia="IRNazanin"/>
          <w:color w:val="111111"/>
          <w:sz w:val="28"/>
          <w:sz w:val="28"/>
          <w:szCs w:val="28"/>
          <w:rtl w:val="true"/>
          <w:lang w:bidi="fa-IR"/>
        </w:rPr>
        <w:t>تشخيص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علت و معلول و اجزاء يك واحد يا موقعيت را درك نمى‌كنند، رفتارشان را از روى اراده و بنا به خواست خود تغيير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رؤياى خود را گاهى حقيقت يا يك معجزه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نوروتيكها به طور كلى داراى اختلال‌هاى روانى خفيف مانند احساس خستگى، كوفتگى عصبى، بى حس و حالى، اضطراب، دلواپسى و فراموشى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را گاهى نوروتيكهاى اضطرابى مى‌نامند كه به استراحت و آرامش نياز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پسيكوتيك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پسيكوتيك يا روان‌پريشى شديدترين نوع بيمارى روانى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را ديوانگى يا جنون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تعادل اين بيماران روانى به حدى است كه نمى‌توانند به طور آزاد در جامعه و ميان مردم رها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آنان را زير نظر و توجه پزشكان و درمانگران ورزيده در آسايشگاه‌هاى روانى نگهدارى و درمان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اشخاص به طور كامل رابطه خود را با واقعيت قطع مى‌كنند و غالباً دچار توهم يا ادراك غلط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و نتيجه‌گيرى آنها همواره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غذا و دارو به علت توهمى كه از مسموم بودن آن دارند خوددارى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مى‌توان گفت آن دسته از بيماران روانى كه گرفتار خيال باطل و توهم هستند و با واقعيت قطع رابطه كرده‌اند در شمار پسيكوتيكها يا روان‌پريش‌ها مى‌باشند</w:t>
      </w:r>
      <w:r>
        <w:rPr>
          <w:rFonts w:eastAsia="IRNazanin" w:cs="IRNazanin"/>
          <w:color w:val="111111"/>
          <w:sz w:val="28"/>
          <w:szCs w:val="28"/>
          <w:rtl w:val="true"/>
          <w:lang w:bidi="fa-IR"/>
        </w:rPr>
        <w:t>.</w:t>
      </w:r>
      <w:r>
        <w:rPr>
          <w:rStyle w:val="FootnoteAnchor"/>
          <w:rtl w:val="true"/>
        </w:rPr>
        <w:footnoteReference w:id="30"/>
      </w:r>
    </w:p>
    <w:p>
      <w:pPr>
        <w:pStyle w:val="Heading2"/>
        <w:numPr>
          <w:ilvl w:val="1"/>
          <w:numId w:val="1"/>
        </w:numPr>
        <w:rPr/>
      </w:pPr>
      <w:bookmarkStart w:id="31" w:name="__RefHeading___Toc8705897_1051229030"/>
      <w:bookmarkStart w:id="32" w:name="_Toc9"/>
      <w:bookmarkEnd w:id="31"/>
      <w:r>
        <w:rPr>
          <w:rtl w:val="true"/>
        </w:rPr>
        <w:t>عوامل سازنده و مؤثر بر رفتار انسان</w:t>
      </w:r>
      <w:bookmarkEnd w:id="32"/>
    </w:p>
    <w:p>
      <w:pPr>
        <w:pStyle w:val="BookText"/>
        <w:rPr/>
      </w:pPr>
      <w:r>
        <w:rPr>
          <w:rFonts w:ascii="Amiri" w:hAnsi="Amiri" w:eastAsia="Amiri" w:cs="Amiri"/>
          <w:color w:val="111111"/>
          <w:sz w:val="28"/>
          <w:sz w:val="28"/>
          <w:szCs w:val="28"/>
          <w:rtl w:val="true"/>
          <w:lang w:bidi="ar-SA"/>
        </w:rPr>
        <w:t xml:space="preserve">عوامل مؤثر بر رفتار انسان به سه دسته تقسيم مى‌شود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وراثت،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را به دقت مورد مشاهده قرار دهيم شباهت‌ها و و تفاوت‌هاى زيادى را در ميان آنها خواهيم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آدميان با اينكه به يكديگر شباهت </w:t>
      </w:r>
    </w:p>
    <w:p>
      <w:pPr>
        <w:pStyle w:val="BookText"/>
        <w:rPr/>
      </w:pPr>
      <w:r>
        <w:rPr>
          <w:rFonts w:ascii="IRNazanin" w:hAnsi="IRNazanin" w:eastAsia="IRNazanin"/>
          <w:color w:val="111111"/>
          <w:sz w:val="28"/>
          <w:sz w:val="28"/>
          <w:szCs w:val="28"/>
          <w:rtl w:val="true"/>
          <w:lang w:bidi="fa-IR"/>
        </w:rPr>
        <w:t>دارند، در عين حال با هم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خصايص زيستى چون قد، وزن، شكل و ظاهر بدن با ويژگى‌هاى ذهنى مانند هوش و استعداد از والدين به كودكان منتقل مى‌شود به طورى كه نوزادان در بعضى از صفت‌هاى كلى شبيه والدين خود و در بسيارى از صفت‌هاى جزئى با آنها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كروموزمها در پيدايش اين تفاوت‌ها نقش مؤثرى دارند و اين به خاطر داشتن ژن در وجود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هر سلول كروموزمهاى انسان حدود يك ميليون ژن وجود دارد كه هر ژن داراى مكانى ويژه در كروموزم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جفت كروموزمهاى همانند، داراى ژنهاى مشابه هستند كه با نظمى خاص در روى آنها مرتب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ژنها عامل ايجاد كننده صفات و خصوصيات ارثى هستند كه از والدين به كودك منتقل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عنوان واحدهاى مادى در ثبت و انتقال صفات و خصوصيات از يك نسل به نسل بعد منتقل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تخمك بارور شده داراى صفات و خصوصيات موروثى است كه اگر در محيط و شرايط مساعد قرار گيرد توان رشد و نمو دارد و مى‌تواند به انسانى كامل تبديل شود، چنانچه محيط براى رشد تخمك بارور شده نامساعد باشد سلول تلف مى‌شود و يا مراحل رشد آن ناتمام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وجود خصوصيات موروثى شرط لازم زندگى است ولى به تنهايى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علاوه بر عوامل ارثى از عامل‌هاى ديگرى نيز متأثر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غيرزيستى، انسان را در استفاده از خصوصيات ارثى يارى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اين عامل‌ها محيط نام دارد كه شامل عوامل مادى و غير مادى يا كليه مواد و نيروها و جاندارانى است كه در طول زندگى انسان به روى او اثر مى‌گذارد، و يا محيط درونى كه شامل صفات و خصوصيات فيزيكى و شيميايى و فيزيولوژيكى فرد است و يا محيط بيرونى كه به دو بخش قبل و بعد از تولد تقسيم مى‌شود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محيط بعد از تولد گسترش مى‌يابد، از رحم به گهواره، اتاق، محله و شهر توسعه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كودكستان، مدرسه، دانشگاه و مراكز تربيتى ديگر نظير مراكز دينى و </w:t>
      </w:r>
    </w:p>
    <w:p>
      <w:pPr>
        <w:pStyle w:val="BookText"/>
        <w:rPr/>
      </w:pPr>
      <w:r>
        <w:rPr>
          <w:rFonts w:ascii="IRNazanin" w:hAnsi="IRNazanin" w:eastAsia="IRNazanin"/>
          <w:color w:val="111111"/>
          <w:sz w:val="28"/>
          <w:sz w:val="28"/>
          <w:szCs w:val="28"/>
          <w:rtl w:val="true"/>
          <w:lang w:bidi="fa-IR"/>
        </w:rPr>
        <w:t>رسانه‌هاى گروهى نقشى ارزنده در به فعل درآوردن توانايى‌ها و استعدادهاى بالقوه آدمى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اطرافيان و همسالان كودك اهميت زيادى در شكل‌گيرى نوع شخصيت، علايق و انگيزه‌هاى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مى‌توان گفت محيط مناسب در تجلى و شكوفايى صفات انسان بسيار مؤثر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تأثير محيط و وراثت، اراده خود فرد نيز مى‌تواند در پيدايش يا از ميان رفتن رفتارى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نفر تمام حواس خود را متوجه امور خاصى مى‌كند، در صورتى كه شخص ديگر خيلى سطحى يا بدون كوچكترين توجهى از آن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فردى با پشتكار زياد كارى را انجام مى‌دهد ولى ناگهان آن را رها مى‌كند و از ادامه آن سر باز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رفتارى ميان انسان‌ها تفاوت‌هاى زيادى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موارد انسان با اراده خود عملى را انجام مى‌دهد و زمانى ديگر به انجام آن كار تمايلى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غير ارادى نتيجه بلافصل احساس‌ها و ادراك‌هاى فعلى موجود زنده مى‌باشد در صورتى كه رفتار ارادى ناشى از عزمى است كه به اتكاء احساس‌ها و عواطف و عقايد و تفكراتى كه در زندگى فرد ذخيره گرديده و متناسب با آنها در او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هر كسى در مقابل پيش‌آمدها به ذخيره ذهنى خود مراجعه كرده و از تجربه‌هاى گذشته الهام گرفته و به كمك آنها تصميم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تصميم و عزم كه از عمق هستى معنوى هر شخص بيرون مى‌آيد تنها مربوط به عوامل و انگيزه‌هاى مؤثر آن نيست بلكه به خود انسان وابسته بوده و كاملاً از آنِ اوست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شامل فعل و انفعالات روانى است كه در ضمير انسان انجام مى‌شود و منجر به اخذ تصميم در انجام رفتار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آموزه‌هاى اسلامى، اراده فرد اصالت مى‌يابد و تصميم او در انتخاب مسير، موقعيت كلّى او را در زندگى مشخص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شاخص بين انسان و حيوان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كه حيوان نمى‌تواند كشش‌هاى درونى خود را ضبط و رفتار خود را كنترل نمايد در حالى كه </w:t>
      </w:r>
      <w:bookmarkStart w:id="33" w:name="pg8171_71486"/>
    </w:p>
    <w:p>
      <w:pPr>
        <w:pStyle w:val="BookText"/>
        <w:rPr/>
      </w:pPr>
      <w:bookmarkEnd w:id="33"/>
      <w:r>
        <w:rPr>
          <w:rFonts w:ascii="IRNazanin" w:hAnsi="IRNazanin" w:eastAsia="IRNazanin"/>
          <w:color w:val="111111"/>
          <w:sz w:val="28"/>
          <w:sz w:val="28"/>
          <w:szCs w:val="28"/>
          <w:rtl w:val="true"/>
          <w:lang w:bidi="fa-IR"/>
        </w:rPr>
        <w:t>انسان از طريق اراده‌اى كه بر اعمال و رفتارهاى او حاكم است قادر به ضبط و تعديل رفتار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انسانيتِ انسان به آن است كه مى‌تواند انگيزه‌ها و تمايلات درونى خود را ضبط و تعديل و تنظيم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مسئوليت انسان ناشى از وجود اراده در او مى‌باشد و عمل بدون اراده فاقد هرگونه اعتبار و ارزش است و در حقيقت روح و اساس عمل و رفتار انسان اراده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اراده از نظر روان شناسان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مى‌گيرد كه وجه تمايز انسان با حيوان مى‌باشد و متأثر است از دو عامل تعيين كننده وراثت و محيط كه اعمال انسان را شكل مى‌دهند و او را در جهت خاصى هدايت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حالت جبرى، وراثت و محيط را خنثى كند و استقلال انسان را حفظ نمايد و همين عامل، برترى انسان نسبت به حيوان است كه او را مسئول اعمال خود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نقش خود و اراده در انسان زمانى بيشتر مشخص مى‌گردد كه انسان دچار تعارض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توانايى و ابتكار خود به شكل اراده جلوه‌گرى مى‌كند و رفتار ارادى خود را نشان مى‌دهد</w:t>
      </w:r>
      <w:r>
        <w:rPr>
          <w:rFonts w:eastAsia="IRNazanin" w:cs="IRNazanin"/>
          <w:color w:val="111111"/>
          <w:sz w:val="28"/>
          <w:szCs w:val="28"/>
          <w:rtl w:val="true"/>
          <w:lang w:bidi="fa-IR"/>
        </w:rPr>
        <w:t>.</w:t>
      </w:r>
      <w:r>
        <w:rPr>
          <w:rStyle w:val="FootnoteAnchor"/>
          <w:rtl w:val="true"/>
        </w:rPr>
        <w:footnoteReference w:id="31"/>
      </w:r>
    </w:p>
    <w:p>
      <w:pPr>
        <w:pStyle w:val="Heading2"/>
        <w:numPr>
          <w:ilvl w:val="1"/>
          <w:numId w:val="1"/>
        </w:numPr>
        <w:rPr/>
      </w:pPr>
      <w:bookmarkStart w:id="34" w:name="__RefHeading___Toc8705899_1051229030"/>
      <w:bookmarkStart w:id="35" w:name="_Toc10"/>
      <w:bookmarkEnd w:id="34"/>
      <w:r>
        <w:rPr>
          <w:rtl w:val="true"/>
        </w:rPr>
        <w:t>شخصيت و ابعاد آن</w:t>
      </w:r>
      <w:bookmarkEnd w:id="35"/>
    </w:p>
    <w:p>
      <w:pPr>
        <w:pStyle w:val="BookText"/>
        <w:rPr/>
      </w:pPr>
      <w:r>
        <w:rPr>
          <w:rFonts w:ascii="IRNazanin" w:hAnsi="IRNazanin" w:eastAsia="IRNazanin"/>
          <w:color w:val="111111"/>
          <w:sz w:val="28"/>
          <w:sz w:val="28"/>
          <w:szCs w:val="28"/>
          <w:rtl w:val="true"/>
          <w:lang w:bidi="fa-IR"/>
        </w:rPr>
        <w:t>تعريف 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شخصيت به وسيله خودآگاهى شخص بدواً زندگى خود را به طور كلى درك مى‌كند و خويشتن را مى‌شناسد، بدين ترتيب 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فكر شخصيت به وجود مى‌آيد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درون ذات يا من متافيزيكى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اصلى كه تمام كيفيات روانى را به آن نسبت مى‌دهند، من خوشحال يا من چالاك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برون ذات يا من 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تصويرى كه با در نظر گرفتن مجموع يا مجموعه‌اى از كيفيات نفسانى نسبت به خويشتن يا نسبت به ساير صورت مى‌گيرد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شخصيت از نظر لغوى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كلمه شخصيت در زبان لاتين به معنى ماسك است كه منظور اصلى آن طنين‌دار ساختن صدا و زياد نمودن بُرد آن است و منظور فرعى آن تعيين اخلاق، نقش و خود كسى است كه به وسيله بازيگرى نمايش، مجسم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شخصيت عبارت است از چيزى كه فرد را مشخص مى‌سازد و معناى خاص شخصيت عبارت از اخلاق شخص است و شخص عبارت از فردى است كه خودآگاه و اختياردار اعمال خود باشد و فرد عبارت است از موجودى كه مجموعه غيرقابل تقسيمى 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شخصيت بر خودآگاهى فكورانه با عقل و آزادى متكى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نتايجى به دست مى‌آيد كه براى شخصيت لازم مى‌باشد و آن عبارت است از حقوق و وظايف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عادى ممكن است توأماً يا متوالياً يك فرد، خودهاى مختلفى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زندگى حقيقى قوه تصور ما يك زندگى رؤيايى دارد كه سعى مى‌كند استقلال خود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زندگى رؤيايى و تصورى، استقلال خود را به دست آورد دچار بيمارى خاصى مى‌شويم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بيمارى ناشى از غلبه رؤياها و تصورات و خيالات بر واقعيت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شخصيت، تعاريف ديگرى نيز بيان شده است،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شخصيت عبارت است از احساس من نه به معنى خوديت سُفلى، بلكه به معنى پى بُردن به مقام روح و نفس فى حد ذاته كه بالاتر است از بسيارى از چيزها و شعارش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اَولى مِن رُكوبِ العارِ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مرگ از ننگ و پستى بهتر و عزيزتر و محبوب‌تر 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اين گونه احساس شخصيت در ميان ملتها از ضروريات بقاى آنها است، پس شخصيت تنها به عالم شدن نيست، بسيارى از دانشمندان هستند كه يك ذره شخصيت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صفات خوب اخلاقى از قبيل راستى و درستى و عفت و امانت براى پاك نگه داشتن روح لازم است اما اينها </w:t>
      </w:r>
    </w:p>
    <w:p>
      <w:pPr>
        <w:pStyle w:val="BookText"/>
        <w:rPr/>
      </w:pPr>
      <w:r>
        <w:rPr>
          <w:rFonts w:ascii="Amiri" w:hAnsi="Amiri" w:eastAsia="Amiri" w:cs="Amiri"/>
          <w:color w:val="111111"/>
          <w:sz w:val="28"/>
          <w:sz w:val="28"/>
          <w:szCs w:val="28"/>
          <w:rtl w:val="true"/>
          <w:lang w:bidi="ar-SA"/>
        </w:rPr>
        <w:t>صفات معروف اخلاقى اركان شخصيت نيست</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واكنش‌هاى فرد نسبت به محيط طبيعى و اجتماعى كه او را در بر گرفته است شخصيت نام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جنبه‌هاى بدنى، تمايلات فطرى و اكتسابى، استعدادهاى نفسانى و صفات اخلاقى مجموعه واحدى را تشكيل مى‌دهند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خصوصيات و كيفياتى كه جنبه پايدار و دائمى دارد و شخص را از ديگران متمايز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شخصيت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مجموعه‌اى از جنبه‌هاى بدنى، عادات، تمايلات، حالات، افكار، نظريات، استعدادها و رفتار هر فرد كه به صورت خصوصيات و صفاتى پايدار درآمده و به عنوان يك كل و واحد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مى‌توان گفت شخصيت هر فرد اوّلاً شامل صفات مختلف، استعدادها و حالات او مى‌باشد، ثانياً اين صفات و خصوصيات به نحو خاصى سازمان يافته‌اند، ثالثاً شخصيت جنبه نسبتاً دائمى دارد، رابعاً شخصيت هر كس مخصوص خود اوست و بالاخره به صورت يك كل و واحد عمل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ابعاد شخصيت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تعاريفى كه از شخصيت شده است مى‌توان گفت شخصيت هر فرد داراى چهار جنبه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جسمانى، جنبه عقلانى، جنبه عاطفى، جنبه اجتماعى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جنبه جسمانى شخصيت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قيافه، رنگ، پوست، قد و قامت، كيفيت راه رفتن، نشستن، طرز صحبت كردن و طرز نگاه كردن هر شخص را شامل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جنبه عقلانى شخصيت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ادراك، شناسايى، مقايسه امور و اشياء، تميز اشياء از يكديگر، تجزيه و تحليل از امور مختلف، تفكر و تخيل، قضاوت، نتيجه‌گيرى و </w:t>
      </w:r>
      <w:bookmarkStart w:id="36" w:name="pg8171_71489"/>
    </w:p>
    <w:p>
      <w:pPr>
        <w:pStyle w:val="BookText"/>
        <w:rPr/>
      </w:pPr>
      <w:bookmarkEnd w:id="36"/>
      <w:r>
        <w:rPr>
          <w:rFonts w:ascii="IRNazanin" w:hAnsi="IRNazanin" w:eastAsia="IRNazanin"/>
          <w:color w:val="111111"/>
          <w:sz w:val="28"/>
          <w:sz w:val="28"/>
          <w:szCs w:val="28"/>
          <w:rtl w:val="true"/>
          <w:lang w:bidi="fa-IR"/>
        </w:rPr>
        <w:t>پيش بينى، همه جزو جنبه عقلانى شخصيت قرار مى‌گيرند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جنبه عاطفى شخصيت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حالات خوش آيند يا ناخوش آيندى كه در برابر هر ادراك و يا انجام هر عمل به انسان دست مى‌دهد از قبيل شادى و نشاط، غم و اندوه، لذت و رنج، تنفر و ترس و خشم و غيره، جزو جنبه عاطفى شخصيت به شمار مى‌رود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جنبه اجتماعى شخصيت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ارتباط با ديگران، سازگارى جمعى، همكارى، مخالفت، توافق، تشابه، اجراى امور حرفه‌اى و شغلى و غيره، جزو جنبه‌هاى اجتماعى شخصيت محسوب مى‌شوند</w:t>
      </w:r>
      <w:r>
        <w:rPr>
          <w:rFonts w:eastAsia="IRNazanin" w:cs="IRNazanin"/>
          <w:color w:val="111111"/>
          <w:sz w:val="28"/>
          <w:szCs w:val="28"/>
          <w:rtl w:val="true"/>
          <w:lang w:bidi="fa-IR"/>
        </w:rPr>
        <w:t>.</w:t>
      </w:r>
      <w:r>
        <w:rPr>
          <w:rStyle w:val="FootnoteAnchor"/>
          <w:rtl w:val="true"/>
        </w:rPr>
        <w:footnoteReference w:id="34"/>
      </w:r>
    </w:p>
    <w:p>
      <w:pPr>
        <w:pStyle w:val="Heading2"/>
        <w:numPr>
          <w:ilvl w:val="1"/>
          <w:numId w:val="1"/>
        </w:numPr>
        <w:rPr/>
      </w:pPr>
      <w:bookmarkStart w:id="37" w:name="__RefHeading___Toc8705901_1051229030"/>
      <w:bookmarkStart w:id="38" w:name="_Toc11"/>
      <w:bookmarkEnd w:id="37"/>
      <w:r>
        <w:rPr>
          <w:rtl w:val="true"/>
        </w:rPr>
        <w:t>تيپ‌هاى مختلف شخصيتى</w:t>
      </w:r>
      <w:bookmarkEnd w:id="3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دانشمندى كه در زمينه تيپ‌هاى شخصيت فرضياتى داشت، بقراط حكيم يونانى بود كه نظريه مزاجها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تصور مى‌كرد كه آميزه‌ها يا اخلاط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 دم، سودا و 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به نسبت‌هاى مختلف با هم تركيب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زمانى كه اين اخلاط چهارگانه به طريق مشخص با يكديگر تركيب شوند، از نظر روانى فرد متعالى را به وجود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نيرومندى يكى از اينها بر ديگر مايعات غلبه نمايد، شخصيت حاصل بر اساس آن مايع غالب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غلبه مايع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مزاج دموى را حاصل مى‌نمايد كه در نتيجه آن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 با نشاط، خوش بين، خونگرم و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صفراوى‌ها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عصبى 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سوداوى‌ها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غمگين و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بلغمى‌ها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روان شناسان، طرح‌ها و طبقه بندى و نظريه‌هاى گوناگونى در زمينه رشد و انواع شخصيت مطرح كرده‌اند كه در اصطلاح به آن تيپ‌شناسى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اينجا طبقه بندى يا تيپ‌شناسى كرچمر را بررسى مى‌نماييم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كرچمر روان‌شناس سوئيسى، بر پايه ساختمان بدنى، افراد را در مجموع به سه گروه اصلى يا تيپ تقسيم كرد و براى هر يك ويژگى‌هاى جسمى و روانى خاصى قايل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تيپ پيك‌نيك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در اين طبقه جاى مى‌گيرند از لحاظ ساختمان بدنى، چاق و كوتاه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و شكم آنها نسبت به ساير قسمت‌هاى بدن رشد بيشترى دارد و داراى صورتى پهن و گردنى كوتاه و كلفت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نظر خلق و خوى، بشاش، خوش‌برخورد، اجتماعى، شوخ و خوش خوراك مى‌باشند و به همه چيز با نظر خوش‌بينانه نگاه مى‌كنند و ظاهر و باطن يكسانى دارند، در مجموع اين عده افرادى برون‌گرا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تيپ آتكتيك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در اين گروه جاى مى‌گيرند، عضلات نيرومند و ورزيده و استخوان بندى بسيار محكمى دارند و داراى سينه‌اى پهن و قدى نسبتاً بلند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خلق و خوى، جدى و با اراده بوده و به كار و كوشش، فعاليت‌هاى بدنى و ورزش علاقه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از خطر نمى‌هراسند، پرخاشگر و زورگو هستند و در مقابل مسايل مختلف حساسيت زيادى نشان نمى‌دهند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تيپ آستينك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افراد بر خلاف تيپ پيك‌نيك، بلندقد و لاغر اندام بوده، قفسه سينه آنها باريك و مسطح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ويژگى‌هاى خلقى، ديرجوش، گوشه‌گير، خيالباف، حساس، تندخو، و عصبى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فعاليت‌هاى علمى، نيروى قوى و ادراكى عميق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 اين افراد به درون گرايى تمايل دارند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لازم به ذكر است كه بسيارى از افراد را نمى‌توان در هيچ يك از اين طبقات سه گانه جاى داد</w:t>
      </w:r>
      <w:r>
        <w:rPr>
          <w:rFonts w:eastAsia="IRNazanin" w:cs="IRNazanin"/>
          <w:color w:val="111111"/>
          <w:sz w:val="28"/>
          <w:szCs w:val="28"/>
          <w:rtl w:val="true"/>
          <w:lang w:bidi="fa-IR"/>
        </w:rPr>
        <w:t>.</w:t>
      </w:r>
      <w:r>
        <w:rPr>
          <w:rStyle w:val="FootnoteAnchor"/>
          <w:rtl w:val="true"/>
        </w:rPr>
        <w:footnoteReference w:id="35"/>
      </w:r>
      <w:bookmarkStart w:id="39" w:name="pg8171_71491"/>
    </w:p>
    <w:p>
      <w:pPr>
        <w:pStyle w:val="Heading2"/>
        <w:numPr>
          <w:ilvl w:val="1"/>
          <w:numId w:val="1"/>
        </w:numPr>
        <w:rPr/>
      </w:pPr>
      <w:bookmarkStart w:id="40" w:name="__RefHeading___Toc8705903_1051229030"/>
      <w:bookmarkStart w:id="41" w:name="_Toc12"/>
      <w:bookmarkEnd w:id="39"/>
      <w:bookmarkEnd w:id="40"/>
      <w:r>
        <w:rPr>
          <w:rtl w:val="true"/>
        </w:rPr>
        <w:t>طبقه‌بندى خُلق‌ها يا منش‌ها</w:t>
      </w:r>
      <w:bookmarkEnd w:id="41"/>
    </w:p>
    <w:p>
      <w:pPr>
        <w:pStyle w:val="BookText"/>
        <w:rPr/>
      </w:pPr>
      <w:r>
        <w:rPr>
          <w:rFonts w:ascii="Amiri" w:hAnsi="Amiri" w:eastAsia="Amiri" w:cs="Amiri"/>
          <w:color w:val="111111"/>
          <w:sz w:val="28"/>
          <w:sz w:val="28"/>
          <w:szCs w:val="28"/>
          <w:rtl w:val="true"/>
          <w:lang w:bidi="ar-SA"/>
        </w:rPr>
        <w:t>خلق‌ها را مى‌توان به دو دسته طبقه‌بندى كرد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طبقه بندى بر حسب مزاج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طبقه بندى بر حسب 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طبقه بندى بر حسب مزاج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بر اساس خوى غالب افراد، آنها را چنين طبقه بندى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دموى مزاج كه داراى عكس‌العمل شديد ولى كوتاه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بلغمى مزاج كه داراى واكنش سست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صفراوى مزاج كه رفتار آنها با عكس‌العمل لجوجانه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اشخاص سودايى مزاج كه داراى واكنش غيرثابت و سطحى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علم غددشناسى اختلاف مزاج‌ها و تغييرات مزاج را معلول ترشحات غدد داخلى و به ويژه غده تيروئيد مى‌داند كه در رشد جسمانى و عقلانى اشخاص دخالت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خيلى مانده است كه بتوان تعيين كرد خلق تا چه حد تابع ترشحات غدد مختلف داخلى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هنوز براى تعيين تمايلات مختلف روحى از همان كلمات قديمى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دموى، صفراوى، سودايى و بلغمى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براى تقسيم بندى خُلق‌ها تنها يك اصل وجود دارد و آن همان طبع يا سرشت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طبقه بندى بر حسب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اشخاص را مانند علم روانشناسى مى‌توان به عقلانى، عاطفى، عملى يا ارادى تقسيم كرد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عقلانى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نزد آنان قواى معرفتى غالب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عقلانى را نيز مى‌توان به اقسام مختلف تقسيم نمود، برحسب موضوع فكر اشخاص، عقلانى نظرى مانند فلاسفه، علماء، رياضى‌دان‌ها و اقتصاددان‌ها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عقلائى علمى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نظامى، سياسى، تجار، صنعتگران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حسب رابطه بين عقل با ساير قوا مى‌توان تقسيمات زير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عقلايى خالص كه تنها براى افكار زندگى مى‌كنند، عقلايى پرشور كه افكار خود را به نفع سوداى خويش به كار مى‌برند، عقلايى ارادى كه نزد آنان افكار راهنماى عمل هستند</w:t>
      </w:r>
      <w:r>
        <w:rPr>
          <w:rFonts w:eastAsia="IRNazanin" w:cs="IRNazanin"/>
          <w:color w:val="111111"/>
          <w:sz w:val="28"/>
          <w:szCs w:val="28"/>
          <w:rtl w:val="true"/>
          <w:lang w:bidi="fa-IR"/>
        </w:rPr>
        <w:t xml:space="preserve">. </w:t>
      </w:r>
      <w:bookmarkStart w:id="42" w:name="pg8171_71492"/>
    </w:p>
    <w:p>
      <w:pPr>
        <w:pStyle w:val="BookText"/>
        <w:rPr/>
      </w:pPr>
      <w:bookmarkEnd w:id="42"/>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عاطفى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احساسات بر آنها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موضوعِ احساسات، مى‌توان اشخاص را به شهوتران كه در پى لذت جسمانى هستند، و اشخاص احساساتى كه در فكر لذات معنوى مى‌باشند، و اشخاص آرمانى كه در جستجوى لذات متعالى هستند،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ثبات احساسات اشخاص را مى‌توان به اقسام زير تقسيم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متفنن كه داراى احساسات سطحى و متشتت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سريع التأثير كه احساساتشان شديد ليكن موقت است، و اشخاص سودايى كه احساساتشان متمركز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اشخاص عملى و ارادى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هستند كه قدرت خواستن بر آنان غلبه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قبيل اشخاص را مى‌توان به ارادى عقلانى يا فكور، ارادى احساساتى يا سودايى و ارادى خالص يا سرسخت تقسيم كرد</w:t>
      </w:r>
      <w:r>
        <w:rPr>
          <w:rFonts w:eastAsia="Amiri" w:cs="Amiri" w:ascii="Amiri" w:hAnsi="Amiri"/>
          <w:color w:val="111111"/>
          <w:sz w:val="28"/>
          <w:szCs w:val="28"/>
          <w:rtl w:val="true"/>
          <w:lang w:bidi="ar-SA"/>
        </w:rPr>
        <w:t>.</w:t>
      </w:r>
      <w:r>
        <w:rPr>
          <w:rStyle w:val="FootnoteAnchor"/>
          <w:rtl w:val="true"/>
        </w:rPr>
        <w:footnoteReference w:id="36"/>
      </w:r>
    </w:p>
    <w:p>
      <w:pPr>
        <w:pStyle w:val="Heading2"/>
        <w:numPr>
          <w:ilvl w:val="1"/>
          <w:numId w:val="1"/>
        </w:numPr>
        <w:rPr/>
      </w:pPr>
      <w:bookmarkStart w:id="43" w:name="__RefHeading___Toc8705905_1051229030"/>
      <w:bookmarkStart w:id="44" w:name="_Toc13"/>
      <w:bookmarkEnd w:id="43"/>
      <w:r>
        <w:rPr>
          <w:rtl w:val="true"/>
        </w:rPr>
        <w:t>اصطلاح قرآنى شاكله و رابطه آن با شخصيت</w:t>
      </w:r>
      <w:bookmarkEnd w:id="44"/>
    </w:p>
    <w:p>
      <w:pPr>
        <w:pStyle w:val="Heading3"/>
        <w:numPr>
          <w:ilvl w:val="2"/>
          <w:numId w:val="1"/>
        </w:numPr>
        <w:rPr/>
      </w:pPr>
      <w:bookmarkStart w:id="45" w:name="__RefHeading___Toc8705907_1051229030"/>
      <w:bookmarkStart w:id="46" w:name="_Toc14"/>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هر كسى بر شاكله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خوى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عمل مى‌كند و خداى شما به كسى كه راهش از هدايت بيشترى برخوردار است داناتر است</w:t>
      </w:r>
      <w:r>
        <w:rPr>
          <w:rFonts w:eastAsia="IRNazanin" w:cs="IRNazanin"/>
          <w:color w:val="111111"/>
          <w:sz w:val="28"/>
          <w:szCs w:val="28"/>
          <w:rtl w:val="true"/>
          <w:lang w:bidi="fa-IR"/>
        </w:rPr>
        <w:t>».</w:t>
      </w:r>
      <w:r>
        <w:rPr>
          <w:rStyle w:val="FootnoteAnchor"/>
          <w:rtl w:val="true"/>
        </w:rPr>
        <w:footnoteReference w:id="3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اين آيه، عمل انسان را مبتنى بر چيزى مى‌داند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منشأ اعمال آدمى شاكله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شاكله از نظر لغوى داراى معانى مختلفى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شاكله 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بستن پاى چهارپا، بيان كرده است و شكال به معناى همان بند و طنابى است كه حيوان را با آن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شاكله به معناى خلق و خوى نيز آمده است و از آن جهت به خلق و خوى، شاكله گفته مى‌شود كه انسان را مقيد مى‌كند و نمى‌گذارد در آنچه مى‌خواهد آزاد باشد، بلكه او را وادار مى‌سازد تا به مقتضاى آن اخلاق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البيان شاكله به معناى طريقت و مذهب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طريق داراى شاكله‌هاست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w:t>
      </w:r>
      <w:bookmarkStart w:id="47" w:name="pg8171_71493"/>
    </w:p>
    <w:p>
      <w:pPr>
        <w:pStyle w:val="BookText"/>
        <w:rPr/>
      </w:pPr>
      <w:bookmarkEnd w:id="47"/>
      <w:r>
        <w:rPr>
          <w:rFonts w:ascii="IRNazanin" w:hAnsi="IRNazanin" w:eastAsia="IRNazanin"/>
          <w:color w:val="111111"/>
          <w:sz w:val="28"/>
          <w:sz w:val="28"/>
          <w:szCs w:val="28"/>
          <w:rtl w:val="true"/>
          <w:lang w:bidi="fa-IR"/>
        </w:rPr>
        <w:t>اين است كه هر جمعيتى از آن راه ديگرى براى خود جدا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شاكله همان است كه سازمان روانى و درونى شخصيت انسان را تشكيل مى‌دهد به طورى كه انسان بر اساس آن عمل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معانى ديگر شاكله كه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هيئت و ريخت است، احتياج و حاجت است به طورى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حاجتى مى‌باشد كه انسان را مقيد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شاكله را به معناى نيت استفاده كرده و مى‌فرمايند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نيت از عمل بهتر است و اساساً نيت خود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اين آيه را تلاوت فرمودند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هر كسى بر شاكله خود عمل مى‌كند يعنى بر نيتش عمل مى‌نمايد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از ماحصل معانى فوق مى‌توان گفت كه شاكله به طور كلى داراى معانى زير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و خوى،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و نياز،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مذهب و طريق،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هيئت 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نكات و با توجه به مفهوم شخصيت در روانشناسى مى‌توان شاكله را معادل مفهوم شخصيت در روان‌شناسى گرفت، و به عبارت ديگر مفهوم شاكله همان شخصيت از ديدگاه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شاكله مجموعه نيات، خلق و خوى، حاجات، طرق و هيئت روانى انسان است كه همه موارد فوق زيربناى رفتارهاى انسان قرار مى‌گيرند، و شخصيت او را تشكيل مى‌دهند</w:t>
      </w:r>
      <w:r>
        <w:rPr>
          <w:rFonts w:eastAsia="IRNazanin" w:cs="IRNazanin"/>
          <w:color w:val="111111"/>
          <w:sz w:val="28"/>
          <w:szCs w:val="28"/>
          <w:rtl w:val="true"/>
          <w:lang w:bidi="fa-IR"/>
        </w:rPr>
        <w:t>.</w:t>
      </w:r>
    </w:p>
    <w:p>
      <w:pPr>
        <w:pStyle w:val="Heading3"/>
        <w:numPr>
          <w:ilvl w:val="2"/>
          <w:numId w:val="1"/>
        </w:numPr>
        <w:rPr/>
      </w:pPr>
      <w:bookmarkStart w:id="48" w:name="__RefHeading___Toc8705909_1051229030"/>
      <w:bookmarkStart w:id="49" w:name="_Toc15"/>
      <w:bookmarkEnd w:id="48"/>
      <w:r>
        <w:rPr/>
        <w:t>1</w:t>
      </w:r>
      <w:r>
        <w:rPr>
          <w:rtl w:val="true"/>
        </w:rPr>
        <w:t xml:space="preserve"> - </w:t>
      </w:r>
      <w:r>
        <w:rPr>
          <w:rtl w:val="true"/>
        </w:rPr>
        <w:t xml:space="preserve">نيّت </w:t>
      </w:r>
      <w:r>
        <w:rPr>
          <w:rtl w:val="true"/>
        </w:rPr>
        <w:t>:</w:t>
      </w:r>
      <w:bookmarkEnd w:id="49"/>
    </w:p>
    <w:p>
      <w:pPr>
        <w:pStyle w:val="BookText"/>
        <w:rPr/>
      </w:pPr>
      <w:r>
        <w:rPr>
          <w:rFonts w:ascii="IRNazanin" w:hAnsi="IRNazanin" w:eastAsia="IRNazanin"/>
          <w:color w:val="111111"/>
          <w:sz w:val="28"/>
          <w:sz w:val="28"/>
          <w:szCs w:val="28"/>
          <w:rtl w:val="true"/>
          <w:lang w:bidi="fa-IR"/>
        </w:rPr>
        <w:t>نيت در لغت به معناى قصد و عزم قلب آمده است و در اصطلاح به تصميم آگاهانه براى انجام يك عمل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اسلامى بين نيت و عمل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امرى است درونى كه عمل، ثمره و حاصل نيّت مى‌باشد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نيّت زيربناى عمل است و نيز اعمال ثمره نيّات هستند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پس نيت با انگيزه و تصور انجام يك عمل از انجام آن </w:t>
      </w:r>
      <w:bookmarkStart w:id="50" w:name="pg8171_71494"/>
    </w:p>
    <w:p>
      <w:pPr>
        <w:pStyle w:val="BookText"/>
        <w:rPr/>
      </w:pPr>
      <w:bookmarkEnd w:id="50"/>
      <w:r>
        <w:rPr>
          <w:rFonts w:ascii="IRNazanin" w:hAnsi="IRNazanin" w:eastAsia="IRNazanin"/>
          <w:color w:val="111111"/>
          <w:sz w:val="28"/>
          <w:sz w:val="28"/>
          <w:szCs w:val="28"/>
          <w:rtl w:val="true"/>
          <w:lang w:bidi="fa-IR"/>
        </w:rPr>
        <w:t>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نيت همان عمل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حضرت اشاره بر اصالت نيت در مقابل 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در رابطه با اعمال حقيقتاً وجود دارد و همان منشأ و مبدأ عمل است، نيت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است كه مولوى انسان را سراسر انديشه و مابقى او را استخوان و ريشه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بر اصالت انديشه در مقابل اصالت رفتار و عمل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اصالت نيت در مقابل عمل اين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دوام اهل جهنم در جهنم و اهل بهشت در بهشت، نيت آنان است</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51" w:name="__RefHeading___Toc8705911_1051229030"/>
      <w:bookmarkStart w:id="52" w:name="_Toc16"/>
      <w:bookmarkEnd w:id="51"/>
      <w:r>
        <w:rPr/>
        <w:t>2</w:t>
      </w:r>
      <w:r>
        <w:rPr>
          <w:rtl w:val="true"/>
        </w:rPr>
        <w:t xml:space="preserve">- </w:t>
      </w:r>
      <w:r>
        <w:rPr>
          <w:rtl w:val="true"/>
        </w:rPr>
        <w:t xml:space="preserve">خلق و خوى </w:t>
      </w:r>
      <w:r>
        <w:rPr>
          <w:rtl w:val="true"/>
        </w:rPr>
        <w:t>:</w:t>
      </w:r>
      <w:bookmarkEnd w:id="52"/>
    </w:p>
    <w:p>
      <w:pPr>
        <w:pStyle w:val="BookText"/>
        <w:rPr/>
      </w:pPr>
      <w:r>
        <w:rPr>
          <w:rFonts w:ascii="IRNazanin" w:hAnsi="IRNazanin" w:eastAsia="IRNazanin"/>
          <w:color w:val="111111"/>
          <w:sz w:val="28"/>
          <w:sz w:val="28"/>
          <w:szCs w:val="28"/>
          <w:rtl w:val="true"/>
          <w:lang w:bidi="fa-IR"/>
        </w:rPr>
        <w:t>خلق و خوى عبارت است از مجموعه صفات روانى انسان كه معمولاً در ارتباطات او با اشياء و اشخاص، بروز و ظهور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حكماى اسلامى خلق و خوى را محصول دو عامل مى‌دانند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مزاج و تركيب بدنى كه خود محصول وراثت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اوضاع و احوال محيطى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علّامه طباطبايى ؛ در ذيل تفسير آيه شاكله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ويژگى‌هاى روانى و ويژگى‌هاى جسمانى انسان رابطه خاصى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مزاج‌ها سريع‌تر عصبانى شده و ميل به پرخاشگرى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مزاج‌ها نيز ميل به غذا و جفت زودتر فوران كرده و شدت مى‌يابد و مانند اين موارد، به گونه‌اى كه نفس با كوچك‌ترين عامل به طرف مقتضيات طبع خود كشيده شده و تحريك مى‌شود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اينجا به نوعى ارتباط كه ميان اعمال و اخلاق و ويژگى‌هاى ذاتى وجود دارد،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نوعى ارتباط ديگر وجود دارد و آن عبارت است از </w:t>
      </w:r>
      <w:bookmarkStart w:id="53" w:name="pg8171_71495"/>
    </w:p>
    <w:p>
      <w:pPr>
        <w:pStyle w:val="BookText"/>
        <w:rPr/>
      </w:pPr>
      <w:bookmarkEnd w:id="53"/>
      <w:r>
        <w:rPr>
          <w:rFonts w:ascii="IRNazanin" w:hAnsi="IRNazanin" w:eastAsia="IRNazanin"/>
          <w:color w:val="111111"/>
          <w:sz w:val="28"/>
          <w:sz w:val="28"/>
          <w:szCs w:val="28"/>
          <w:rtl w:val="true"/>
          <w:lang w:bidi="fa-IR"/>
        </w:rPr>
        <w:t>ارتباط بين اعمال و ملكات و بين اوضاع و احوال و عوامل خارج از ذات آدمى كه در محيط و جوّ زندگى او وجود دارند، مانند آداب و سنن و رسوم و عادتهاى تقليدى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انسان را به موافقت خود دعوت كرده و از هر كارى كه با آنها ناسازگار است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نمى‌گذرد كه اين عوامل تصور ذهنى ثانويه‌اى را ايجاد مى‌كنند كه اين تصور موجب تطابق اعمال آدمى بر اوضاع و احوال محيطى كه انسان بدان انس يافته است مى‌گردد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پس خلق و خوى انسان از يك سوى محصول وراثت و محيط است و از سوى ديگر تحت تأثير عامل سومى به نام اختيار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دست به دست هم داده هيئت و حالت نفسانى انسان را مى‌سازد</w:t>
      </w:r>
      <w:r>
        <w:rPr>
          <w:rFonts w:eastAsia="IRNazanin" w:cs="IRNazanin"/>
          <w:color w:val="111111"/>
          <w:sz w:val="28"/>
          <w:szCs w:val="28"/>
          <w:rtl w:val="true"/>
          <w:lang w:bidi="fa-IR"/>
        </w:rPr>
        <w:t>.</w:t>
      </w:r>
    </w:p>
    <w:p>
      <w:pPr>
        <w:pStyle w:val="Heading3"/>
        <w:numPr>
          <w:ilvl w:val="2"/>
          <w:numId w:val="1"/>
        </w:numPr>
        <w:rPr/>
      </w:pPr>
      <w:bookmarkStart w:id="54" w:name="__RefHeading___Toc8705913_1051229030"/>
      <w:bookmarkStart w:id="55" w:name="_Toc17"/>
      <w:bookmarkEnd w:id="54"/>
      <w:r>
        <w:rPr/>
        <w:t>3</w:t>
      </w:r>
      <w:r>
        <w:rPr>
          <w:rtl w:val="true"/>
        </w:rPr>
        <w:t xml:space="preserve">- </w:t>
      </w:r>
      <w:r>
        <w:rPr>
          <w:rtl w:val="true"/>
        </w:rPr>
        <w:t xml:space="preserve">حاجت و نياز </w:t>
      </w:r>
      <w:r>
        <w:rPr>
          <w:rtl w:val="true"/>
        </w:rPr>
        <w:t>:</w:t>
      </w:r>
      <w:bookmarkEnd w:id="55"/>
    </w:p>
    <w:p>
      <w:pPr>
        <w:pStyle w:val="BookText"/>
        <w:rPr/>
      </w:pPr>
      <w:r>
        <w:rPr>
          <w:rFonts w:ascii="IRNazanin" w:hAnsi="IRNazanin" w:eastAsia="IRNazanin"/>
          <w:color w:val="111111"/>
          <w:sz w:val="28"/>
          <w:sz w:val="28"/>
          <w:szCs w:val="28"/>
          <w:rtl w:val="true"/>
          <w:lang w:bidi="fa-IR"/>
        </w:rPr>
        <w:t>يكى ديگر از معانى شاكله، حاجت و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 يكى ديگر از زيربناهاى رفتارى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 را مى‌توان به دو دسته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نيازهاى فيزيولوژى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نيازهاى روانى</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نيازهاى فيزيولوژى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اثر به هم خوردن تعادل شيميايى بدن به وجود مى‌آيند، اين نيازها در اساس و بنيان در نوع بشر ثابتند، نياز گرسنگى، تشنگى و نياز جنسى از جمله نيازهاى فيزيولوژى هستند، و آنها در اصل، خودآموختنى نيستند، ولى نحوه ارضاء و برخورد با آنها كاملاً آموختنى و بستگى به نوع شخصيت و شاكله فرد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 نياز عمومى بشر است، ولى نحوه برخورد با آن و نحوه ارضاء آن و تلقى از آن در آحاد بشر شكل واحد و ثابتى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نياز را با مصرف كمترين مقدار ممكن از غذا تأمين كرده و ديگرى پرخور و شكمباره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در واقع تفاوت در شخصيت است، نه تفاوت در خود نياز</w:t>
      </w:r>
      <w:r>
        <w:rPr>
          <w:rFonts w:eastAsia="IRNazanin" w:cs="IRNazanin"/>
          <w:color w:val="111111"/>
          <w:sz w:val="28"/>
          <w:szCs w:val="28"/>
          <w:rtl w:val="true"/>
          <w:lang w:bidi="fa-IR"/>
        </w:rPr>
        <w:t xml:space="preserve">. </w:t>
      </w:r>
      <w:bookmarkStart w:id="56" w:name="pg8171_71496"/>
    </w:p>
    <w:p>
      <w:pPr>
        <w:pStyle w:val="BookText"/>
        <w:rPr/>
      </w:pPr>
      <w:bookmarkEnd w:id="56"/>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نيازهاى روانى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نيازهاى روانى انسان داراى منشأ و كنش آشكار فيزيولوژيك نيستند، لكن در برخى از موارد در نوع انسان غالباً ديده مى‌شوند، مانند نياز به تعلق داشتن و نياز به 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نيازها، نيازهاى روانى غير اكتسابى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نيازها، نيازهاى ديگرى هستند كه جنبه اكتسابى داشته و از فردى به فردديگر، از افراد جامعه‌اى به افراد جامعه ديگر تفاوت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پرخاشگرى، رياكارى، صلح‌جويى و غيره، اين‌ها نيازهاى اكتسابى هستند كه در افراد و جوامع مختلف به صورتهاى گوناگون ديده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نيازهاى روانى اعم از اكتسابى و غير اكتسابى، وابستگى تام و تمام به هيئت و حالت روانى خاص انسان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بروز هر يك از اين نيازها و نحوه ارضاء و طرز تلقى آنها، از فردى به فرد ديگر به تناسب ساخت روانى او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چند نيازهاى فيزيولوژيك موجب يك سلسله از رفتارهاى انسانى هستند، لكن نحوه بروز و ظهور آنها، بستگى به هيئت و ساخت روانى افراد دارد</w:t>
      </w:r>
      <w:r>
        <w:rPr>
          <w:rFonts w:eastAsia="IRNazanin" w:cs="IRNazanin"/>
          <w:color w:val="111111"/>
          <w:sz w:val="28"/>
          <w:szCs w:val="28"/>
          <w:rtl w:val="true"/>
          <w:lang w:bidi="fa-IR"/>
        </w:rPr>
        <w:t>.</w:t>
      </w:r>
    </w:p>
    <w:p>
      <w:pPr>
        <w:pStyle w:val="Heading3"/>
        <w:numPr>
          <w:ilvl w:val="2"/>
          <w:numId w:val="1"/>
        </w:numPr>
        <w:rPr/>
      </w:pPr>
      <w:bookmarkStart w:id="57" w:name="__RefHeading___Toc8705915_1051229030"/>
      <w:bookmarkStart w:id="58" w:name="_Toc18"/>
      <w:bookmarkEnd w:id="57"/>
      <w:r>
        <w:rPr/>
        <w:t>4</w:t>
      </w:r>
      <w:r>
        <w:rPr>
          <w:rtl w:val="true"/>
        </w:rPr>
        <w:t xml:space="preserve">- </w:t>
      </w:r>
      <w:r>
        <w:rPr>
          <w:rtl w:val="true"/>
        </w:rPr>
        <w:t xml:space="preserve">مذهب و طريق </w:t>
      </w:r>
      <w:r>
        <w:rPr>
          <w:rtl w:val="true"/>
        </w:rPr>
        <w:t>:</w:t>
      </w:r>
      <w:bookmarkEnd w:id="58"/>
    </w:p>
    <w:p>
      <w:pPr>
        <w:pStyle w:val="BookText"/>
        <w:rPr/>
      </w:pPr>
      <w:r>
        <w:rPr>
          <w:rFonts w:ascii="IRNazanin" w:hAnsi="IRNazanin" w:eastAsia="IRNazanin"/>
          <w:color w:val="111111"/>
          <w:sz w:val="28"/>
          <w:sz w:val="28"/>
          <w:szCs w:val="28"/>
          <w:rtl w:val="true"/>
          <w:lang w:bidi="fa-IR"/>
        </w:rPr>
        <w:t>مذهب به معناى راه و محل رفتن است و در اصطلاح به آيين و دين آدمى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جامع‌تر، به روش و برنامه‌اى كه يك فرد در زندگى خود پيشه كرده و جهان و آينده و گذشته را بر اساس آن تفسير مى‌كند، مذهب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دو بُعد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جهان‌شناختى و جهان‌بينى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تكليفى يا ايدئولوژى</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دين انسان بر اساس آموزش‌هاى محيطى و القائات اجتماعى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محيط با فشارهاى خاصى كه بر انسان مى‌آورد، او را با خود همسو كرده و باورهاى خود را به او منتقل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دوران كودكى روان او را با باورها شكل مى‌دهد، هر چند القائات اجتماعى در بارور كردن مذهب افراد نقشى بسيار </w:t>
      </w:r>
      <w:bookmarkStart w:id="59" w:name="pg8171_71497"/>
    </w:p>
    <w:p>
      <w:pPr>
        <w:pStyle w:val="BookText"/>
        <w:rPr/>
      </w:pPr>
      <w:bookmarkEnd w:id="59"/>
      <w:r>
        <w:rPr>
          <w:rFonts w:ascii="IRNazanin" w:hAnsi="IRNazanin" w:eastAsia="IRNazanin"/>
          <w:color w:val="111111"/>
          <w:sz w:val="28"/>
          <w:sz w:val="28"/>
          <w:szCs w:val="28"/>
          <w:rtl w:val="true"/>
          <w:lang w:bidi="fa-IR"/>
        </w:rPr>
        <w:t>مهم دارد، اما پذيرش اين القائات بدون وجود زمينه‌هاى مناسب روانى امكان‌پذير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انسانها اساساً بر مبناى نيازهاى فطرى آنها شكل مى‌گيرد، هر چند كه محتواى آن تطابق كامل با فطرت آدمى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ساخت روانى اوليه‌اى را در اختيار انسان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دين بر اساس هيئت و ساخت اوليه روانى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گرفته و خود موجب پيدايش و ساخت و هيئت روانى خاصى مى‌شود كه انسان را وادار به اعمال خاصى مى‌كند</w:t>
      </w:r>
      <w:r>
        <w:rPr>
          <w:rFonts w:eastAsia="IRNazanin" w:cs="IRNazanin"/>
          <w:color w:val="111111"/>
          <w:sz w:val="28"/>
          <w:szCs w:val="28"/>
          <w:rtl w:val="true"/>
          <w:lang w:bidi="fa-IR"/>
        </w:rPr>
        <w:t>.</w:t>
      </w:r>
    </w:p>
    <w:p>
      <w:pPr>
        <w:pStyle w:val="Heading3"/>
        <w:numPr>
          <w:ilvl w:val="2"/>
          <w:numId w:val="1"/>
        </w:numPr>
        <w:rPr/>
      </w:pPr>
      <w:bookmarkStart w:id="60" w:name="__RefHeading___Toc8705917_1051229030"/>
      <w:bookmarkStart w:id="61" w:name="_Toc19"/>
      <w:bookmarkEnd w:id="60"/>
      <w:r>
        <w:rPr/>
        <w:t>5</w:t>
      </w:r>
      <w:r>
        <w:rPr>
          <w:rtl w:val="true"/>
        </w:rPr>
        <w:t xml:space="preserve">- </w:t>
      </w:r>
      <w:r>
        <w:rPr>
          <w:rtl w:val="true"/>
        </w:rPr>
        <w:t xml:space="preserve">هيئت و ساخت </w:t>
      </w:r>
      <w:r>
        <w:rPr>
          <w:rtl w:val="true"/>
        </w:rPr>
        <w:t>:</w:t>
      </w:r>
      <w:bookmarkEnd w:id="6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اصلى‌ترين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و ساخت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روانى انسان مجموعه واحدى است كه نيات از آن برمى‌خيزد، خُلق و خوى، حاصل آن است، مذهب بر اساس آن پذيرفته شده، و بالاخره نيازها در بروز و ظهور خود متأثر از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هيئت و ساخت روانى انسان مجموعه واحدى است كه پيوسته در حال تعامل با عوامل محيطى و سرشتى از يك سو و اختيار از سوى ديگر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مى‌توان شاكله را چنين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شاكله عبارت است از ساخت و هيئت واحد روانى انسان كه در اثر تعامل وراثت محيط و اختيار شكل گرفته، به گونه‌اى كه محرّك‌هاى محيطى را منطبق با خود تفسير مى‌كند و در مقابل آنها به شيوه‌اى خاص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اين تعريف را در آيات زير درمى‌يابيم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آنچه از قرآن فرستاديم شفاى دل و رحمت الهى براى اهل ايمان است و كافران را به جز زيان چيزى نخواهد افزود و ما هرگاه به انسان نعمتى عطا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كفران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بگردانيد و دورى جست و هرگاه شر و بلايى به او روى آورد، به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 و نا اميد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كه هر كس بر حسب شاكله خود عمل مى‌كند خداى شما به كسى كه راهش از هدايت بيشترى برخوردار است، داناتر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اين آيات يك پيام و محرك واحد، توسط دو گروه مؤمنين وكافران به اقتضاى شاكله‌اى كه دارند به دو گونه مختلف تفسير شده و در نتيجه به دو شيوه مختلف در مقابل آن عكس المعل نشان مى‌دهند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طباطبايى ذيل آيات فوق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گويى خداى تعالى بعد از آنكه فرمود مؤمنين از كلام او شفاء و رحمت استفاده نموده، ظالمين از آن محرومند، و بلكه استفاده‌شان از قرآن بيشتر شدن خسران ايشان است، كسى اعتراض كرده است كه چرا خداوند بايد ميان بندگانش فرق بگذارد؟ اعتراض ديگر اينكه اگر اين تفاوت را قائل نمى‌شد و قرآن را براى هر دو فرقه شفا و رحمت قرار مى‌داد، لذا در آيه مورد بحث رسول گرامى خود را دستور مى‌دهد كه ايشان را پاسخ دهد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يعمل على شاكلته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ما تفاوت قائل نشده‌ايم، اين خود مردمند كه اعمالشان بر طبق شاكله و فعاليت‌هاى وجودشان صادر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داراى شاكله معتدل است، راه يافتنش به سوى كلمه حق و عمل صالح و برخوردارى از دين قدرى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شاكله ظلم و سركشى دارد، او هم مى‌تواند به سوى كلمه حق و دين راه يابد، اما براى او قدرى دشوارتر است، و بيشتر به آن راه نمى‌آيد و در نتيجه از شنيدن دعوت دين حق جز خسران عايدش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خدايى كه پروردگار شما و داناى به ضميرهاى شما و مدبر امور شماست بهتر مى‌داند كه چه كسى شاكله معتدل دارد و چه كسى شاكله عادله دارد و آسان‌تر به راه حق مى‌افتد و به استفاده و بهره‌مند شدن از نعمت دين نزديكتر است و همچنين آن پيغمبرى كه خداى عليم به او خبر داده و او را واقف ساخته مى‌داند كه مؤمنين راه يابنده‌تر و در نتيجه شفا و رحمت هم مختص آنان خواهد بود و از قرآن براى ظالمان چيزى جز بيشتر شدن خسران نمى‌ماند، مگر آنكه از ظلم دست بردارند و از قرآن منتفع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كسى كه شاكله ظلم دارد، هر چند شاكله‌اش او را به سوى كارهاى زشت دعوت مى‌كند، البته اينكه هر چه مى‌كند به طور حتم نيست، باز هم مى‌تواند ولو به </w:t>
      </w:r>
      <w:bookmarkStart w:id="62" w:name="pg8171_71499"/>
    </w:p>
    <w:p>
      <w:pPr>
        <w:pStyle w:val="BookText"/>
        <w:rPr/>
      </w:pPr>
      <w:bookmarkEnd w:id="62"/>
      <w:r>
        <w:rPr>
          <w:rFonts w:ascii="IRNazanin" w:hAnsi="IRNazanin" w:eastAsia="IRNazanin"/>
          <w:color w:val="111111"/>
          <w:sz w:val="28"/>
          <w:sz w:val="28"/>
          <w:szCs w:val="28"/>
          <w:rtl w:val="true"/>
          <w:lang w:bidi="fa-IR"/>
        </w:rPr>
        <w:t>سختى و كندى راه هدايت را پيش بگيرد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آدمى به هر شاكله‌اى كه باشد و به هر صفت روحى كه بوده باشد، اعمالش بر طبق همان شاكله و موافق با فعاليت‌هاى داخل روحش از او سر مى‌زند و اعمال بدنى او همان صفات و فعاليت‌هاى روحى را مجسم مى‌سازد، همچنان كه انسانِ متكبرِ پلنگ دماغ اين صفت روحى‌اش از سراپاى گفتار و سكوت و قيام و قعود و حركت و سكونش مى‌بارد و شخص خوار و ذليل و مسكين از تمامى حركات و سكناتش ذلت به چشم مى‌خورد و همچنين شجاع با ترسو، و سخى با بخيل و صبور با عجول و هر صاحب صفتى با فاقد آن صفت از نظر كردار و رفتار متفاوت است و چگونه نباشد و حال آنكه عمل خارجى مجسمه صفات درونى است و به قول معروف ظاهر عنوان باطن و صورت دليل بر معنا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اگر شاكله به معناى شخصيت روحى باشد كه از مجموعه غرايز و عوامل خارجى به دست مى‌آيد، بنابراين، اين فرمايش خداوند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يعمل على شاكلته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اين دارد كه، اين خود مردمند كه اعمالشان بر طبق فعاليت‌هاى موجودشان كه يا از رحمت حق استفاده نموده كه همان مؤمنين هستند و يا از رحمت حق استفاده ننموده كه همان ظالمين هستند، صادر مى‌گردد</w:t>
      </w:r>
      <w:r>
        <w:rPr>
          <w:rFonts w:eastAsia="IRNazanin" w:cs="IRNazanin"/>
          <w:color w:val="111111"/>
          <w:sz w:val="28"/>
          <w:szCs w:val="28"/>
          <w:rtl w:val="true"/>
          <w:lang w:bidi="fa-IR"/>
        </w:rPr>
        <w:t>.</w:t>
      </w:r>
    </w:p>
    <w:p>
      <w:pPr>
        <w:pStyle w:val="Heading2"/>
        <w:numPr>
          <w:ilvl w:val="1"/>
          <w:numId w:val="1"/>
        </w:numPr>
        <w:rPr/>
      </w:pPr>
      <w:bookmarkStart w:id="63" w:name="__RefHeading___Toc8705919_1051229030"/>
      <w:bookmarkStart w:id="64" w:name="_Toc20"/>
      <w:bookmarkEnd w:id="63"/>
      <w:r>
        <w:rPr>
          <w:rtl w:val="true"/>
        </w:rPr>
        <w:t>روح چيست ؟</w:t>
      </w:r>
      <w:bookmarkEnd w:id="6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اين كلمه در عرف به معنى روان و در مقابل جسم مى‌باشد كه جوهرى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در قرآن مجيد مجموعاً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بار آمده، كه گاهى مراد از آن فرشته است، و گاهى مراد وحى است و گاهى مراد از آن همان روح مستقل است و گاهى مقصود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كلمه روح در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سجده و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مسلماً روح مستقل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مستقل اين است كه روح </w:t>
      </w:r>
    </w:p>
    <w:p>
      <w:pPr>
        <w:pStyle w:val="BookText"/>
        <w:rPr/>
      </w:pPr>
      <w:r>
        <w:rPr>
          <w:rFonts w:ascii="IRNazanin" w:hAnsi="IRNazanin" w:eastAsia="IRNazanin"/>
          <w:color w:val="111111"/>
          <w:sz w:val="28"/>
          <w:sz w:val="28"/>
          <w:szCs w:val="28"/>
          <w:rtl w:val="true"/>
          <w:lang w:bidi="fa-IR"/>
        </w:rPr>
        <w:t>از جسم مستقل مى‌باشد و پس از مرگ بدن به حيات خود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آيات مربوط به برزخ و قيامت اين مطلب را اثبات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الهى معتقد هستند كه علاوه بر موادى كه جسم انسان را تشكيل مى‌دهند حقيقت و گوهر ديگرى هم در وى نهفته است كه ماوراء ماده بوده و از جنس ماده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جسم و بدن آدمى تحت تأثير مستقيم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روح يك حقيقت ماوراء طبيعى است كه ساختمان و فعاليتش غير از ساختمان و فعاليت جهان ماده و طبيعت مادى مى‌باشد، اگر چه مدام در ارتباط با جهان ماده است ولى خودش چيزى مادى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جوهرى است قديم كه قبل از بدن موجود بوده و پس از اينكه بدنى آماده مى‌شود، روح از مرتبه خود تنزل مى‌كند و به بدن تعلق مى‌گيرد و به عبارت ديگر روح پيش از بدن آفريده شده است و بعد به بدن تعليق و وابستگى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مانند پرنده‌اى مى‌دانند كه در قفس تن محبوس شده و پس از چندى قفس را مى‌شكند و رها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روح و بدن از نوع رابطه صورت و ماده است، يعنى صورت و فعليت بدن به وسيله روح است و روح مجرد است و با ماده است نه در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معتقد است كه روح قديم نيست بلكه حادث است، يعنى اينكه روح قبل از به وجود آمدن جسم خلق نمى‌شود پس از آن هم نيست بلكه توأم و همراه با جسم است نه اينكه در جسم همانند مرغى زندانى شود؛ لذا نظريه ارسطو با نظريه افلاطون در همين مسئله اختلاف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ملا صدرا معتقد است كه در عالم يا جهان غير از حركات ظاهرى يك حركت جوهرى و نامحسوس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اختلاف‌ها و تفاوت‌هايى كه در عالم به چشم مى‌خورد همه بر اثر تغييرات و تحولاتى است كه بر اثر اين حركت نامحسوس و جوهرى ايجاد مى‌شود و روح نيز محصول اين حركت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p>
    <w:p>
      <w:pPr>
        <w:pStyle w:val="BookText"/>
        <w:rPr/>
      </w:pPr>
      <w:r>
        <w:rPr>
          <w:rFonts w:ascii="IRNazanin" w:hAnsi="IRNazanin" w:eastAsia="IRNazanin"/>
          <w:color w:val="111111"/>
          <w:sz w:val="28"/>
          <w:sz w:val="28"/>
          <w:szCs w:val="28"/>
          <w:rtl w:val="true"/>
          <w:lang w:bidi="fa-IR"/>
        </w:rPr>
        <w:t>مبدأ روح ماده است به اين معنا كه ماده اين ا ستعداد را دارد كه در مراحل ترقى و تكامل خود تبديل به يك موجود غير مادى و مجرد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ملاصدرا به غير مادى و مجرد بودن روح معتقد است لذا به وجود آمدن چنين حقيقتى را مديون تغييرات ماده كه البته منظور تغييراتى است كه در اثر حركت جوهرى ايجاد مى‌شود مى‌داند، اين نظريه دوگانگى روح و بدن را نفى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نظريه حركت جوهريه ملاصدرا در ميان ساير نظريات فلسفى قدرت تحليل بيشترى نسبت به پديده‌هاى روانى و رفتارى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مى‌تواند بسيارى از اشكالات موجود در زمينه نحوه ارتباط روح با بدن و چگونگى بروز رفتار را روشن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نظريه از زبان استاد شهيد مرتضى مطهرى در مور اصالت روح چنين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روح و بدن چون از مسائل دست مالى شده است و هر كسى از ابتداى زندگى، در كودكى از اطرافيان در مورد روح چيزهايى شنيده است و خود به خود سوابقى در ذهن‌ها به وجود آمده و هر فردى طرز فكرى نسبت به آن دارد، لذا ممكن است بسيارى از افراد وقتى اصالت روح به چشمشان مى‌خورد، فوراً خود را آماده شنيدن اين مطلب مى‌كنند كه روح موجودى است مرموز و نامرئى كه خود را در پشت پرده ماده بدن بنا به مصالحى مخفى كرده و ماسك بدن را به چهره زده و تصرفات مرموز و بى‌قاعده‌اى نظير آنچه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مى‌دهند از پشت بدن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چيزى جز يك پرده ظاهرى و ساختگى و عاريتى نيست و اين انگشتان نامرئى روح است كه از پشت اين پرده ظاهرى همه فعاليت‌ها را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ممكن است آنچه تا كنون از زبان شاعران شنيده‌اند، فوراً در ذهن تجسم شود كه روح مرغى است ملكوتى و فقط به علل خاصى چند روزى قفسى در بدن برايش ساخته‌اند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استاد مطهّرى در طى بيانات فوق سعى مى‌كند، ذهن خوانند را با اين سؤالات </w:t>
      </w:r>
    </w:p>
    <w:p>
      <w:pPr>
        <w:pStyle w:val="BookText"/>
        <w:rPr/>
      </w:pPr>
      <w:r>
        <w:rPr>
          <w:rFonts w:ascii="IRNazanin" w:hAnsi="IRNazanin" w:eastAsia="IRNazanin"/>
          <w:color w:val="111111"/>
          <w:sz w:val="28"/>
          <w:sz w:val="28"/>
          <w:szCs w:val="28"/>
          <w:rtl w:val="true"/>
          <w:lang w:bidi="fa-IR"/>
        </w:rPr>
        <w:t>مأنوس سازد كه نحوه ارتباط و نحوه تعلق روح با بدن چگونه است؟ در پاسخ به اين سؤالات بايد گفت كه چنانكه از نظريه حركت جوهريه ملاصدرا برمى آيد جوهره ماده در سير تحول خويش رو به ماوراء ماده و يا ماوراء طبيعت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اين حركت، روح كه موجودى غير مادى است، از دل ماده نشأت گرفته و رو به تجرد و يا غير مادى شدن كامل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اين ماده است كه در طول تحول خويش تبديل به روح يا ماوراء ماده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مطهرى در اين زمينه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مبدأ تكوين نفس، ماده جسمانى است، ماده اين استعداد را دارد كه در دامن خود موجودى بپروراند كه با ماوراء الطبيعه هم 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بين طبيعت و ماوراء طبيعت ديوار و حايلى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مانعى نيست كه يك وجود مادى در مراحل ترقى و تكامل خود تبديل شود به موجودى غير مادى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اگر دقت كنيم خواهيم ديد كه نمى‌توانيم بين روح و جسم بشر يك دوگانگى مانند آنچه در مورد يك پرنده و قفس و يا يك پرنده و لانه مى‌بينيم، تشخيص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بين روح و جسم نوعى وحدت وجود دارد كه اين وحدت در طول حيات دنيايى بشر او را تبديل به يك موجود دوبُعدى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انسان به عنوان موجودى واحد داراى دوبُعد روحانى و جسمانى و يا مادى و غيرمادى مى‌باشد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اينكه انفكاك انسان به دو جزء روح و جسم انفكاكى غير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انفكاك در مورد انسان تنها به هنگام مرگ حاصل مى‌شود، زمانى كه روح جسم را ترك گفته و مرگ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انسان مانند سكه‌اى است كه دو روى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سكه در عين حال كه يك چيز است، ولى داراى دو رو بوده و هر يك از آن دو داراى ويژگى‌هاى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موجود يگانه‌اى است كه در اين جهان همچون سكه‌اى، يك رو بر عالم طبيعت و يك رو به عالم ماوراء </w:t>
      </w:r>
      <w:bookmarkStart w:id="65" w:name="pg8171_71503"/>
    </w:p>
    <w:p>
      <w:pPr>
        <w:pStyle w:val="BookText"/>
        <w:rPr/>
      </w:pPr>
      <w:bookmarkEnd w:id="65"/>
      <w:r>
        <w:rPr>
          <w:rFonts w:ascii="IRNazanin" w:hAnsi="IRNazanin" w:eastAsia="IRNazanin"/>
          <w:color w:val="111111"/>
          <w:sz w:val="28"/>
          <w:sz w:val="28"/>
          <w:szCs w:val="28"/>
          <w:rtl w:val="true"/>
          <w:lang w:bidi="fa-IR"/>
        </w:rPr>
        <w:t>طبيعت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آنجايى كه اين موجود يگانه در اين جهان قابل انفكاك به دو چيز يعنى جسم و روح به طور مجزا نمى‌باشد لذا بايد به طور واحد مورد مطالعه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مفهوم انشاء كه در سوره مؤمنون آمده است به اعتبار حركت جوهرى عبارت است از برآوردن روح از بطن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هر چند كه نظريه بلامنازعى در زمينه تعلق روح به بدن به شمار نمى‌آيد، لكن حاوى يكى از محكم‌ترين تحليل‌هاى موجود در اين زمينه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چنين تفاوت جوهرى بين انسان و ساير حيوانات، باعث شده كه انسان مقام و مرتبه‌اى خاص يافته به گونه‌اى كه انسان كامل بتواند مسجود ملائكه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در ديدگاه روان‌شناختى اسلامى جايگاهى بسزا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 نظر بينش اسلامى، انسان موجودى است با دستمايه‌هاى بسيار غنى و اساسى كه مى‌بايد در شناخت شخصيت و شاكله او مورد توجه خاص قرار گيرد</w:t>
      </w:r>
      <w:r>
        <w:rPr>
          <w:rFonts w:eastAsia="IRNazanin" w:cs="IRNazanin"/>
          <w:color w:val="111111"/>
          <w:sz w:val="28"/>
          <w:szCs w:val="28"/>
          <w:rtl w:val="true"/>
          <w:lang w:bidi="fa-IR"/>
        </w:rPr>
        <w:t>.</w:t>
      </w:r>
    </w:p>
    <w:p>
      <w:pPr>
        <w:pStyle w:val="Heading2"/>
        <w:numPr>
          <w:ilvl w:val="1"/>
          <w:numId w:val="1"/>
        </w:numPr>
        <w:rPr/>
      </w:pPr>
      <w:bookmarkStart w:id="66" w:name="__RefHeading___Toc8705921_1051229030"/>
      <w:bookmarkStart w:id="67" w:name="_Toc21"/>
      <w:bookmarkEnd w:id="66"/>
      <w:r>
        <w:rPr>
          <w:rtl w:val="true"/>
        </w:rPr>
        <w:t>روح چگونه به بدن تعلق مى‌گيرد؟</w:t>
      </w:r>
      <w:bookmarkEnd w:id="6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ابتداى خلقت انسان را از خاك مى‌داند و منشأ پيدايش انسان به تعبير قرآن، لجن گنديده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حَمَاءٍ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پاره گِل يا گِل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 مِنْ 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گل خشك مانند سفال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صَلْصَالٍ كَالْفَخَّارِ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موجود خاكى در طى تحولاتى سرانجام به مرحله‌اى مى‌رسد كه لياقت پذيرش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مراحل مختلف را قرآن چنين بيان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انسان را از گل خالص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صورت نطفه در محلى استوار جاى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نطفه را به علقه تبديل كرديم و سپس علقه را به پاره گوشت تبديل نموديم و سپس پاره گوشت را تبديل به استخوان كرديم و سپس استخوان را با گوشت پوشانديم و سپس آن را خلقى جديد ساختم، پس خجسته است بهترين آفرينندگان</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بنابراين، انسان روز نخست، گِل بعد نطفه و بعد علقه و بعد مضغه و لحم بوده سپس همين موجود كه يك نوع تكامل پيدا كرد و به موجود ديگرى كه قرآن از آن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نموده تبديل گرديد و به حكم اين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انشأناه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برمى‌گردد، مقصود اين است كه به همان انسان گِلى و نطفه‌اى و مضغه‌اى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روح است آفرينش ديگرى داديم و همان ماده بى روح و بى كمال را به صورت يك موجود مدرك و آگاه، قادر و توانا درآورديم، و اين همان است كه ملا صدرا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جسمانية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مى‌نمايد</w:t>
      </w:r>
      <w:r>
        <w:rPr>
          <w:rFonts w:eastAsia="IRNazanin" w:cs="IRNazanin"/>
          <w:color w:val="111111"/>
          <w:sz w:val="28"/>
          <w:szCs w:val="28"/>
          <w:rtl w:val="true"/>
          <w:lang w:bidi="fa-IR"/>
        </w:rPr>
        <w:t>.</w:t>
      </w:r>
      <w:r>
        <w:rPr>
          <w:rStyle w:val="FootnoteAnchor"/>
          <w:rtl w:val="true"/>
        </w:rPr>
        <w:footnoteReference w:id="4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 انشاء به معنى احداث يك چيز و پرورش آن است و معنى ديگر انشاء بلندكردن و برآوردن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اين معانى، فهم و درك آيات مباركه سوره مؤمنون را با عمق بيشتر ممكن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روح كه در قرآن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به عنوان امرى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در طول تاريخ در مورد روح نظرات گوناگونى داشته‌اند، تجرد روح در تفكر اسلامى مورد قبول تمامى دانشمندان اسلامى مى‌باشد ولى شيوه بيان‌ها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انشاء آن قدر شايان اهميت است كه جنين وارد مرحله حيات انسانى مى‌شود و در روايات اسلامى از آن تعبير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دميدن روح در كالبد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انسان با يك جهش بزرگ، زندگى نباتى و گياهى را پشت سر گذاشته و گام به جهان حيوانات و از آن برتر به جهان انسان‌ها مى‌گذارد كه فاصله آن با مراحل قبل آن قدر زياد مى‌باشد كه ديگر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كافى نبوده، لذا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انسان، ساختمان ويژه‌اى پيدا مى‌كند كه او را از همه جهان متمايز مى‌سازد، به او شايستگى خلافت خدا در زمين مى‌دهد، و قرعه امانتى را كه كوه‌ها و آسمان‌ها بار آن را نتوانست كشيد، به نام او مى‌زنند</w:t>
      </w:r>
      <w:r>
        <w:rPr>
          <w:rFonts w:eastAsia="IRNazanin" w:cs="IRNazanin"/>
          <w:color w:val="111111"/>
          <w:sz w:val="28"/>
          <w:szCs w:val="28"/>
          <w:rtl w:val="true"/>
          <w:lang w:bidi="fa-IR"/>
        </w:rPr>
        <w:t>.</w:t>
      </w:r>
      <w:r>
        <w:rPr>
          <w:rStyle w:val="FootnoteAnchor"/>
          <w:rtl w:val="true"/>
        </w:rPr>
        <w:footnoteReference w:id="48"/>
      </w:r>
      <w:bookmarkStart w:id="68" w:name="pg8171_71505"/>
    </w:p>
    <w:p>
      <w:pPr>
        <w:pStyle w:val="Heading2"/>
        <w:numPr>
          <w:ilvl w:val="1"/>
          <w:numId w:val="1"/>
        </w:numPr>
        <w:rPr/>
      </w:pPr>
      <w:bookmarkStart w:id="69" w:name="__RefHeading___Toc8705923_1051229030"/>
      <w:bookmarkStart w:id="70" w:name="_Toc22"/>
      <w:bookmarkEnd w:id="68"/>
      <w:bookmarkEnd w:id="69"/>
      <w:r>
        <w:rPr>
          <w:rtl w:val="true"/>
        </w:rPr>
        <w:t>ديدگاه قرآن در مورد روح</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وَيَسْأَلُونَکَ عَنِ الرُّوحِ قُلِ الرُّوحُ مِنْ أَمْرِ رَبِّى وَمَا أُوتِيتُمْ مِنَ الْعِلْمِ إِلاَّ قَلِيلاً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باره روح مى‌پرسند،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امور پروردگار من است، و از دانش و علم جز اندكى به شما نداده‌اند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روح از نظر لغت 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تصريح كرده‌اند روح و 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يك ماده مشتق شده‌اند و اگر روح انسان كه گوهر مجرد مستقلى است به اين نام ناميده شده به خاطر آن است كه از نظر تحرك و حيات آفرينى و ناپيدا بودن همچون نَفَس و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امر پروردگار من است و به شما جز اندكى دانش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قرائن موجود در آيه و خارج آن چنين استفاده مى‌شود كه پرسش‌كنندگان از حقيقت روح آدمى سؤال كرده‌اند، همين روح عظيمى كه ما را از حيوانات جدا مى‌سازد، برترين شرف ما است و تمام قدرت و فعاليت ما از آن سرچشمه مى‌گيرد، قرآن مى‌فرمايد روح از عالم امر است يعنى خلقتى اسرارآميز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چه جاى شگفتى كه رازهاى روح را ما نشناسيم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مهم اين است كه روح داراى اصالت و استقلال است و به سبب مجرد بودن روح است كه بقاى روح و حيات برزخى و اخروى انسان اثبات مى‌شود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يك از پديده‌هاى روحى جنبه تدريجى و زمان‌مند ندارند و باگذشت زمان فرسوده نمى‌شوند و قابل تجزيه به اجزاء متعدد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روح و پديده‌هاى روحى، نه ماده هستند و نه مادى و هيچ يك از خواص اجسام و ماديات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همين دليل است كه ما روح را حقيقتى غيرمادى و غيرجسمانى و مجرد و مستقل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پديده‌هاى روحى و روانى شناخته شده‌اى مانند فكر و انديشه، عقل و تعقل، حافظه، ابتكار، عشق، نفرت، خشم، ايمان، علوم و </w:t>
      </w:r>
    </w:p>
    <w:p>
      <w:pPr>
        <w:pStyle w:val="BookText"/>
        <w:rPr/>
      </w:pPr>
      <w:r>
        <w:rPr>
          <w:rFonts w:ascii="IRNazanin" w:hAnsi="IRNazanin" w:eastAsia="IRNazanin"/>
          <w:color w:val="111111"/>
          <w:sz w:val="28"/>
          <w:sz w:val="28"/>
          <w:szCs w:val="28"/>
          <w:rtl w:val="true"/>
          <w:lang w:bidi="fa-IR"/>
        </w:rPr>
        <w:t>دانش‌هاى گوناگون و نظاير اينها هيچ كدام نه مادى و نه جسمانى هستند و نه از آثار ماده و جسم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 از همه اين كه روح داراى بقاء و جاودانگى است و هيچ جسمى در عالم ماده و جهان طبيعت داراى بقاء و ثبات و جاودانگى نيست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روح مبدأ حيات است، جانداران به وسيله روح قادر بر احساس و حركت ارادى هستند، از نظر قرآن حقيقت روح از جنس و سنخ عالم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عالم امر، وجود هر چيز از جهت استنادش به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وجود اشياء از جهت استنادشان به ذات پروردگار و با قطع نظر از اسباب وجود به ديگر،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حقيقتى است واحد و يگانه و هيچ تدريجى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عالم امر نقطه مقابل عالم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عبارت است از وجود هر موجود از اين نقطه نظر كه تنها مستند به خداى تعالى مى‌باشند و خلق عبارت است از وجود همان موجود از جهت اينكه مستند به خداى متعال است با وساطت علل و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فعل مختص به ذات خداوند بوده و امر خدا در هر چيز عبارت است از ملكوت آن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هر موجودى ملكوتى و امرى است كه همان كلمه ايجاد او است و كلمه ايجاد او همان فعل مخصوص به اوست كه مافوق نشئه مادى و ظرف زمان است و روح به حسب وجودش از همين باب است يعنى از نسخه امر و ملكوت است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واژه روح بسيار به كار رفته و در معانى مختلفى استعمال گرديده است،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به معنى روح مقدسى كه پيامبران را در انجام رسالتشان تقويت مى‌كرده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آيه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به معنى نيروى معنوى الهى كه مؤمنان را تقويت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مجادله،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به معنى فرشته مخصوص وحى مى‌باشد كه با عنوان امين توصيف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شعراء، آيه </w:t>
      </w:r>
      <w:bookmarkStart w:id="71" w:name="pg8171_71507"/>
    </w:p>
    <w:p>
      <w:pPr>
        <w:pStyle w:val="BookText"/>
        <w:rPr/>
      </w:pPr>
      <w:bookmarkEnd w:id="71"/>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به معنى فرشته بزرگى از فرشتگان خاص خدا يا مخلوقى برتر از فرشتگان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قدر،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نبأ،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به معنى قرآن و وحى آسمانى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شورا، آيه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به معنى روح انسانى مى‌باشد، چنان كه در آيات آفرينش آدم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سَوَّاهُ وَنَفَخَ فِيهِ مِنْ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سپس آدم را نظام بخشيد و از روح خود در آن دميد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سجده،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سَوَّيْتُهُ وَنَفَخْتُ فِيهِ مِنْ رُّوحِى فَقَعُوا لَهُ سَاجِدِينَ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هنگامى كه آفرينش آدم را نظام بخشيدم و از روحم در او دميدم براى او سجده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حجر،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خَلَقْنَا الْاِنسَانَ مِنْ سُلاَلَةٍ مِنْ 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جَعَلْنَاهُ نُطْفَةً فِى قَرَارٍ مَّكِينٍ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خَلَقْنَا النُّطْفَةَ عَلَقَةً فَخَلَقْنَا الْعَلَقَةَ مُضْغَةً فَخَلَقْنَا الْمُضْغَةَ عِظَاماً فَكَسَوْنَا الْعِظَامَ لَحْماً ثُمَّ أَنشَأْنَاهُ خَلْقاً آخَرَ فَتَبَارَكَ اللَّهُ أَحْسَنُ الْخَالِقِينَ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يقينآ انسان را از عصاره و چكيده‌اى از گِل آفريدم سپس آن را نطفه‌اى در قرارگاهى استوار چون رحم مادر قرار داديم و آنگاه آن نطفه را علقه گردانديم، پس آن علقه را به صورت پارگوشتى درآورديم، پس آن پارگوشت را استخوان‌هايى ساختيم و بر استخوان‌ها گوشت پوشانديم، سپس او را با آفرينشى ديگر پديد آورديم پس هميشه سودمند و با بركت است خدا كه نيكوترين آفرينندگان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مؤمنون، آيات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72" w:name="__RefHeading___Toc8705925_1051229030"/>
      <w:bookmarkStart w:id="73" w:name="_Toc23"/>
      <w:bookmarkEnd w:id="72"/>
      <w:r>
        <w:rPr>
          <w:rtl w:val="true"/>
        </w:rPr>
        <w:t>نفس انسان</w:t>
      </w:r>
      <w:bookmarkEnd w:id="73"/>
    </w:p>
    <w:p>
      <w:pPr>
        <w:pStyle w:val="Heading3"/>
        <w:numPr>
          <w:ilvl w:val="2"/>
          <w:numId w:val="1"/>
        </w:numPr>
        <w:rPr/>
      </w:pPr>
      <w:bookmarkStart w:id="74" w:name="__RefHeading___Toc8705927_1051229030"/>
      <w:bookmarkStart w:id="75" w:name="_Toc24"/>
      <w:bookmarkEnd w:id="74"/>
      <w:r>
        <w:rPr>
          <w:rtl w:val="true"/>
        </w:rPr>
        <w:t>اشاره</w:t>
      </w:r>
      <w:bookmarkEnd w:id="7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 نفس در اصل به معنى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طبرسى در ذيل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بيان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سه معنى دارد، يكى به معنى روح، ديگرى به معنى تأكيد، سوم به معنى ذات، و اصل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لغت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 معنى روح است همچنين نفس را به معنى خون دانسته‌اند و نهايتاً گفته‌اند نفس به معنى عين و ذات شىء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مجيد نفس در چند معنى به كار 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روح مانند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ارواح را در حين موت از ابدان مى‌گيرد و روحى را كه بدنش نمرده در وقت خواب قبض مى‌كند، آنگاه روحى را كه در خواب گرفته نگاه مى‌دارد، اگر مرگ بر صاحب آن نوشته شده باشد، و ديگرى را تا وقت معين به بدن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فوق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روح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معنى ذات و شخص مانند آيه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بترسيد از روزى كه كسى از كسى كفايت نمى‌كند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عن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خود و ذات و شخص معنى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تمايلات نفسانى و خواهش‌هاى وجود انسان و غرايز او، كه با اختيارى كه انسان دارد مى‌تواند آنها را در مسير حق يا باطل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آيه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يوسف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أُبَرِّئُ نَفْسِى إِنَّ النَّفْسَ لَأَمَّارَةٌ بِالسُّوءِ إِلاَّ مَا رَحِمَ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شمس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سوگند به نفس و آنكه آن را درست و نيكو نمود، و به آن بزه‌كارى و پرهيزكارى‌اش را الهام كرد، بى ترديد كسى كه نفس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آلودگى پاك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رشد داد، رستگار شد و كسى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آلودگى‌ها و امور بازدارنده از رشد بيالود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حق نااميد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فوق از نفس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مُلهمه و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همچنين در آيه دوم سوره قيامت از نفس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أُقْسِمُ بِالنَّفْسِ اللَّوَّامَةِ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نفس سرزنش‌گر قسم مى‌خورم،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وَنَهَى النَّفْسَ عَنِ الْهَوَى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نفس را از هوا و هوس بازداشت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اشاره آشكار به هواى نفس و مبارزه با آن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معنى قلوب و باطن در آياتى مانند،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سوره احزاب،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يوسف،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طه 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اسراء كه مراد از نفس در اين آيات </w:t>
      </w:r>
    </w:p>
    <w:p>
      <w:pPr>
        <w:pStyle w:val="BookText"/>
        <w:rPr/>
      </w:pPr>
      <w:r>
        <w:rPr>
          <w:rFonts w:ascii="IRNazanin" w:hAnsi="IRNazanin" w:eastAsia="IRNazanin"/>
          <w:color w:val="111111"/>
          <w:sz w:val="28"/>
          <w:sz w:val="28"/>
          <w:szCs w:val="28"/>
          <w:rtl w:val="true"/>
          <w:lang w:bidi="fa-IR"/>
        </w:rPr>
        <w:t>قلوب و باطن انسان‌ها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چيزى كه در درون انسان است و مبدأ ادراكات و احساسات و عواطف متعالى انسان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به معنى بشر اولى، از جمله در آيه اول سوره نساء و آيه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انعام و آيه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 اين معنا موجود است</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مطمئنه كه مقصود از آن مرتبه‌اى از كمال در وجود انسان است كه از اطمينان و رضايت‌مندى كامل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مرحله حزن و خوف گذشته و وارد حريم امنيت كامل و اطمينان تام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اِرْجِعِى إِلَى رَبِّکِ رَاضِيَةً مَرْضِيَّةً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فَادْخُلِى فِى 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وَادْخُلِى جَنَّتِى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جان آرام گرفته و اطمينان يافته، به سوى پروردگارت در حالى كه از او خشنودى و او هم از تو خشنود است بازگرد، پس در ميان بندگانم درآى، و در بهشتم وارد شو</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قرآن و متون اسلامى وقتى به نفس برمى‌خوريم گاهى بيان مى‌شود كه با نفس مبارزه كنيم و گاهى بيان مى‌شود كه آن را گرامى بداريم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مَنْ خَافَ مَقَامَ رَبِّهِ وَنَهَى النَّفْسَ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الْجَنَّةَ هِيَ الْمَأْوَى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كسى كه از مقام و منزلت پروردگارش ترسيده و نفس را از هوا و هوس بازداشته است پس بى‌ترديد جايگاهش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مَنْ 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وَآثَرَ الْحَيَاةَ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الْجَحِيمَ هِيَ الْمَأْوَى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كسى كه طغيان و سركشى كرده، و زندگى دنيا را بر زندگى ابد و جاويد آخرت ترجيح داده، پس بى‌ترديد جايگاهش دوزخ است</w:t>
      </w:r>
      <w:r>
        <w:rPr>
          <w:rFonts w:eastAsia="IRNazanin" w:cs="IRNazanin"/>
          <w:color w:val="111111"/>
          <w:sz w:val="28"/>
          <w:szCs w:val="28"/>
          <w:rtl w:val="true"/>
          <w:lang w:bidi="fa-IR"/>
        </w:rPr>
        <w:t>».</w:t>
      </w:r>
      <w:r>
        <w:rPr>
          <w:rStyle w:val="FootnoteAnchor"/>
          <w:rtl w:val="true"/>
        </w:rPr>
        <w:footnoteReference w:id="5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آيا كسى كه معبودش را هواى نفسش قرار داده ديدى؟ و خدا او را از روى علم و آگاهى خود گمراه كرد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نيز از زبان 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را از گناه تبرئه نمى‌كنم، زيرا نفس طغيان‌گر بسيار به بدى فرمان مى‌دهد مگر زمانى كه پروردگارم رحم كند، زيرا پروردگارم بسيار آمرزنده و مهربان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مقابل ما به آيات ديگرى در قرآن برمى‌خوريم كه از نفس تجليل مى‌كند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سَنُرِيهِمْ آيَاتِنَا فِى الاْفَاقِ وَفِى أَنفُسِهِمْ حَتَّى يَتَبَيَّنَ لَهُمْ أَنَّهُ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نشانه‌هاى خود را در كرانه‌ها و اطراف جهان و در نفوس خودشان به آنان نشان خواهيم داد تا براى آنان روشن شود كه بى‌ترديد او حق است</w:t>
      </w:r>
      <w:r>
        <w:rPr>
          <w:rFonts w:eastAsia="IRNazanin" w:cs="IRNazanin"/>
          <w:color w:val="111111"/>
          <w:sz w:val="28"/>
          <w:szCs w:val="28"/>
          <w:rtl w:val="true"/>
          <w:lang w:bidi="fa-IR"/>
        </w:rPr>
        <w:t>».</w:t>
      </w:r>
      <w:r>
        <w:rPr>
          <w:rStyle w:val="FootnoteAnchor"/>
          <w:rtl w:val="true"/>
        </w:rPr>
        <w:footnoteReference w:id="57"/>
      </w:r>
      <w:r>
        <w:rPr>
          <w:rFonts w:ascii="Amiri" w:hAnsi="Amiri" w:eastAsia="Amiri" w:cs="Amiri"/>
          <w:color w:val="111111"/>
          <w:sz w:val="28"/>
          <w:sz w:val="28"/>
          <w:szCs w:val="28"/>
          <w:rtl w:val="true"/>
          <w:lang w:bidi="ar-SA"/>
        </w:rPr>
        <w:t>يا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p>
    <w:p>
      <w:pPr>
        <w:pStyle w:val="BookText"/>
        <w:rPr/>
      </w:pPr>
      <w:r>
        <w:rPr>
          <w:rFonts w:ascii="IRNazanin" w:hAnsi="IRNazanin" w:eastAsia="IRNazanin"/>
          <w:color w:val="111111"/>
          <w:sz w:val="28"/>
          <w:sz w:val="28"/>
          <w:szCs w:val="28"/>
          <w:rtl w:val="true"/>
          <w:lang w:bidi="fa-IR"/>
        </w:rPr>
        <w:t>أَفْلَحَ مَنْ زَكَّاهَا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 كسى كه نفس را از آلودگى پاك كرده و رشد داد رستگار شد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و جاى ديگرى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قُوا أَنفُسَكُمْ وَأَهْلِيكُمْ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آنقدر با ارزش است كه بايد از آتش جهنم حفظ شود و خداوند به چنين امرى فرمان داده است</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وَفِى أَنفُسِكُمْ أَفَلاَ تُبْصِرُونَ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نفس و درون شما نشانه‌هايى است آيا بصيرت پيدا نمى‌كنيد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نفس و باطن انسان يكى از مهمترين جلوه‌هاى آيات الهى است كه بايد آن را شناخت و در آن انديشيد تا به حقانيت خدا پى برد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وصيت نامه‌اى به فرزند بزرگوارش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گرامى و محترم بدار از اين كه به يك پستى دچار شود؛ زيرا اگر از نفس خود چيزى را باختى و از دست دادى ديگر هيچ چيز نمى‌تواند جاى آن را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چيزى را از دست بدهيد چيزى جاى آن را پر مى‌كند اما اگر خودِ خود و نفس خويش را از دست بدهى، هيچ چيز عوضش براى تو پيدا نمى‌شود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نفس خودم هيچ موجودى را برابر نمى‌كنم، اگر بخواهى معامله بكنى با نفس خودم، هيچ چيزى را با آن برابر نمى‌كنم جز پروردگارم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اينكه در اسلام از يك طرف به جهاد و مبارزه با نفس توصيه شده و از طرف ديگر به كرامت و عزت نفس تأكيد شده است، دليل بر اين نيست كه انسان داراى تعدد شخصيت است؛ زيرا حقيقتاً انسان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ندارد و دو 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انسان يك شخصيت واحد است كه داراى دو مرتبه وجودى اصيل و غير اصيل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اصيل انسان كه همان خود واقعى اوست همان بُعد از وجود انسان است كه بايد گرامى داشته شود و عزت و كرامتش حفظ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غير اصيل انسان كه خود غير واقعى و خودپندارى و در حقيقت ناخود انسان است و زائيده خيالات و اوهام مى‌باشد چيزى است كه بايد با آن مبارزه كرد و بر آن غلبه يافت، لذا آنجا كه سخن از جهاد و مبارزه با نفس است در حقيقت سخن از غلبه بر خودپندارى و خودخيالى انسان است و آنجا كه سخن از كرامت نفس و عزت نفس است سخن از خود حقيقى و اصيل و من واقعى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نفس اماره را بايد ميراند و بر آن غلبه كرد، اما نفس الهى را بايد تكريم كرد و در رشد و شكوفايى آن كوشيد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شناخت شخصيت از ديدگاه اسلام، بدون شناخت هواى نفس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نفس يا ميل، نقش بسيار مهمى در شكل‌گيرى شخصيت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نفس به عنوان يكى از مهمترين محركهاى رفتار آدمى مى‌يابد مورد بررسى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در لغت به معناى ميل و خواست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نفس به ميل و خواست نفس و به ويژه نفس انسانى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رابطه با هوى و هواى نفس مى‌فرمايد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أَضَلُّ مِمَّنِ اتَّبَعَ 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كسى گمراه‌تر از كسى است كه اميال خويش را </w:t>
      </w:r>
    </w:p>
    <w:p>
      <w:pPr>
        <w:pStyle w:val="BookText"/>
        <w:rPr/>
      </w:pPr>
      <w:r>
        <w:rPr>
          <w:rFonts w:ascii="Amiri" w:hAnsi="Amiri" w:eastAsia="Amiri" w:cs="Amiri"/>
          <w:color w:val="111111"/>
          <w:sz w:val="28"/>
          <w:sz w:val="28"/>
          <w:szCs w:val="28"/>
          <w:rtl w:val="true"/>
          <w:lang w:bidi="ar-SA"/>
        </w:rPr>
        <w:t>تبعيت كند</w:t>
      </w:r>
      <w:r>
        <w:rPr>
          <w:rFonts w:eastAsia="Amiri" w:cs="Amiri" w:ascii="Amiri" w:hAnsi="Amiri"/>
          <w:color w:val="111111"/>
          <w:sz w:val="28"/>
          <w:szCs w:val="28"/>
          <w:rtl w:val="true"/>
          <w:lang w:bidi="ar-SA"/>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يَتَّبِعُونَ إِلاَّ الظَّنَّ وَمَا تَهْوَى الْأَنفُسُ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نمى‌كنند مگر از</w:t>
      </w:r>
    </w:p>
    <w:p>
      <w:pPr>
        <w:pStyle w:val="BookText"/>
        <w:rPr/>
      </w:pPr>
      <w:r>
        <w:rPr>
          <w:rFonts w:ascii="IRNazanin" w:hAnsi="IRNazanin" w:eastAsia="IRNazanin"/>
          <w:color w:val="111111"/>
          <w:sz w:val="28"/>
          <w:sz w:val="28"/>
          <w:szCs w:val="28"/>
          <w:rtl w:val="true"/>
          <w:lang w:bidi="fa-IR"/>
        </w:rPr>
        <w:t>گمان و آنچه كه نفسهاى آنها مى‌طلبد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مَنْ خَافَ مَقَامَ رَبِّهِ وَنَهَى النَّفْسَ عَنِ الْهَوَى فَإِنَّ الْجَنَّةَ هِيَ الْمَأْوَى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كسى كه از مقام خداى خويش بترسد و نفس را از هواى بازدارد، پس همانا بهشت مأواى او خواهد بود</w:t>
      </w:r>
      <w:r>
        <w:rPr>
          <w:rFonts w:eastAsia="IRNazanin" w:cs="IRNazanin"/>
          <w:color w:val="111111"/>
          <w:sz w:val="28"/>
          <w:szCs w:val="28"/>
          <w:rtl w:val="true"/>
          <w:lang w:bidi="fa-IR"/>
        </w:rPr>
        <w:t>».</w:t>
      </w:r>
      <w:r>
        <w:rPr>
          <w:rStyle w:val="FootnoteAnchor"/>
          <w:rtl w:val="true"/>
        </w:rPr>
        <w:footnoteReference w:id="6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معناى لغوى هوى و همچنين آياتى كه ذكر شد چنين برمى‌آيد كه هواى نفس ناظر است بر كسب لذائذ و فرار از الم كه در هر دو حال انسان به دنبال كسب راحتى و لذت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دليل نيازهايى كه برخى از آنها در قواى نفس نباتى، حيوانى و انسانى است و به دليل لذتى كه از برآوردن اين نيازها به او دست مى‌دهد درصدد ارتقاع آنها 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ماهيت لذائذى كه انسان كسب مى‌كند و تحليل آنها يكى از مباحث زيربنايى در شناخت شخصيت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يا انگيزه‌اى كه انسان در درون خود احساس مى‌نمايد تا با انجام عملى خاص كه اين عمل تكميل كننده يك فرايند سازمان دهى و يا استمرار بخشنده آن است به لذت حاصل از آن دسترسى پيدا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سازماندهى معقول تلاش مى‌كند مراحل خود را به اتمام برساند و با انطباق، رفتار انسان را شكل معقول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مورد عقل لازم به ذكر است كه عقل با داشتن دو ويژگى خودآگاهى و قضاوت بر اساس ملاكهاى عقلانى، سعى در تكميل صحيح سازمانهاى روانى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عقل نه تنها فرايندهاى عقلانى را جهت مى‌دهد، بلكه مى‌تواند ساير فرايندهاى غريزى را جهت بخشيده و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عقل مى‌تواند با ويژگى‌هاى خود هدايت كننده هواى نفس باشد، نه سركوب كننده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فرهنگ و اخلاق اسلامى مد نظر است، همين هدايت‌گرى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و كمال شخصيت به اين است كه انسان با خودآگاهى </w:t>
      </w:r>
    </w:p>
    <w:p>
      <w:pPr>
        <w:pStyle w:val="BookText"/>
        <w:rPr/>
      </w:pPr>
      <w:r>
        <w:rPr>
          <w:rFonts w:ascii="IRNazanin" w:hAnsi="IRNazanin" w:eastAsia="IRNazanin"/>
          <w:color w:val="111111"/>
          <w:sz w:val="28"/>
          <w:sz w:val="28"/>
          <w:szCs w:val="28"/>
          <w:rtl w:val="true"/>
          <w:lang w:bidi="fa-IR"/>
        </w:rPr>
        <w:t>و حاكميت ملاكهاى عقلانى، نيازها و اميال خود را جهت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آنجايى كه ماهيت ميل‌ها يا هواهاى نفسانى ناخودآگاهى است، لذا انسان به كمك عقل مى‌تواند به آنها جهت و شكل آگاهانه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كمال شخصيت انسان به افزايش خودآگاهى وى و جهت بخشيدن به هواهاى نفسانى بر اساس ملاكهاى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انگيزه رفتارهاى آدمى به دو دسته تقسيم مى‌شوند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نفس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هواى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تمايلات انسان كه در اثر پويايى شخصيت وى بر اساس نيازهايى كه در فرايند سازمان دهى به وجود مى‌آيد انگيزه‌اى مى‌شود بر انجام برخى از رفتارها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مهم اين انگيزه‌ها اين است كه انجام رفتارهاى متناسب با آنها موجب جلب لذت مى‌شود و انسان در درون خويش احساس خوشايندى از پاسخگويى به اين انگيزه‌ها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علت اينگونه انگيزه‌ها اگر مطلبى بيان شود، براى خود انسان روشن است كه اصل انگيزه و كسب لذت بربيان علت يا به عبارت بهتر بر بيان دليل تراشى،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تفاوت در انواع لذائذى كه انسان كسب مى‌كند، تفاوت در نوع سازمان روانى است كه موجب بروز انگيزه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لذت ديدن يك منظره طبيعى، با لذت خوردن يك غذا يا بوييدن يك گل تفاوت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اعمالى كه با مقدمه خودآگاهى كامل و دلايل روشن انجام مى‌گيرد، داراى انگيزه عقلانى مى‌باشند، اعم از اينكه آن عمل موجب ارضاء هواى نفس شود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عملى عقلانى است كه خودآگاهى و استدلال بر كسب لذت در آن مقدم است، و معناى مخالفت هواى نفس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هواى نفس عبارت است از عدم پيروى ناخودآگاهانه و بى‌دليل از تمايلات نفسانى، بلكه انجام اعمال بر اساس ملاكها و قضاوتهاى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كه بر اساس ملاكهاى عقلى انجام پذيرد موجب رضامندى يا همان لذت عقلانى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آميزه‌اى است از تمايل صرف و لذت‌طلبى محض و نيز آگاهى و قضاوت عقلانى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ناخودآگاه انسان او را به جلب لذايذ و دفع آلام سوق داده و </w:t>
      </w:r>
    </w:p>
    <w:p>
      <w:pPr>
        <w:pStyle w:val="BookText"/>
        <w:rPr/>
      </w:pPr>
      <w:r>
        <w:rPr>
          <w:rFonts w:ascii="IRNazanin" w:hAnsi="IRNazanin" w:eastAsia="IRNazanin"/>
          <w:color w:val="111111"/>
          <w:sz w:val="28"/>
          <w:sz w:val="28"/>
          <w:szCs w:val="28"/>
          <w:rtl w:val="true"/>
          <w:lang w:bidi="fa-IR"/>
        </w:rPr>
        <w:t>راحتى و آرامش و لذت‌طلبى را وجهه نظر قرار مى‌دهد و از سوى ديگر عقل با خودآگاهى و قضاوت عقلانى، انسان را به طرف حيات معتدل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تعارض موجب رشد شخصيت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قدر در حيات خويش اصالت را به عقل داده و تلاش كند خودآگاهى خويش را نسبت به جهان درون و بيرون افزايش دهد و از لحاظ نظرى و عملى عقل را حاكم كند، به همان ميزان شخصيت او رشد يافته و به ويژگيهاى خاص انسانى دست پيدا خواهد كرد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ماهيت اصلى هواى نفس كسب لذت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لذايذ در واقع محصول شهوت و غضب انسانى هستند، قوه وهميه نيز در خدمت اين دو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لذت‌طلب هدفى جز كسب لذت ندارد، هر كجا كه محركى لذت‌بخش قرار دارد و هر قدر محرك قدرتمندتر باشد، انسان در همان مسير سوق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انسانى كه در خدمت لذايذ خويش است، محصول بى چون و چراى محيط خويش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انسانى كه حيطه عقلانى خويش را گسترش مى‌دهد و تمامى اميال و خواسته‌هاى خود را به حيطه خودآگاهى كشيده و با تعمق دقيق ضرورت و يا عدم ضرورت و درست و نادرست بودن آنها را مورد نظر قرار مى‌دهد، او رشدى كيفى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طريق درون خويش را كشف كرده و جهان خويش را خود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هم به دنبال لذتى مى‌رود و المى را از خود دور مى‌كند، با خودآگاهى و با دورانديشى به چنين عملى دست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خودآگاهى عقلانى در شخصيت انسان، موجب محدود شدن ناخودآگاهى نفسانى مى‌شود، و گسترش دامنه استدلال و روشن‌بينى و قضاوت موجب جهت‌گيرى مشخص شخصيت شده و از بى‌جهتى هواى نفس كاسته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گسترش عقل، باعث تنگى حيطه هواى نفس شده و بالعكس گسترش هواى نفس موجب كاهش دامنه عقل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تقابل نحوه رشد شخصيت آدمى را تعيين مى‌كند</w:t>
      </w:r>
      <w:r>
        <w:rPr>
          <w:rFonts w:eastAsia="IRNazanin" w:cs="IRNazanin"/>
          <w:color w:val="111111"/>
          <w:sz w:val="28"/>
          <w:szCs w:val="28"/>
          <w:rtl w:val="true"/>
          <w:lang w:bidi="fa-IR"/>
        </w:rPr>
        <w:t>.</w:t>
      </w:r>
      <w:r>
        <w:rPr>
          <w:rStyle w:val="FootnoteAnchor"/>
          <w:rtl w:val="true"/>
        </w:rPr>
        <w:footnoteReference w:id="67"/>
      </w:r>
      <w:bookmarkStart w:id="76" w:name="pg8171_71515"/>
    </w:p>
    <w:p>
      <w:pPr>
        <w:pStyle w:val="Heading3"/>
        <w:numPr>
          <w:ilvl w:val="2"/>
          <w:numId w:val="1"/>
        </w:numPr>
        <w:rPr/>
      </w:pPr>
      <w:bookmarkStart w:id="77" w:name="__RefHeading___Toc8705929_1051229030"/>
      <w:bookmarkStart w:id="78" w:name="_Toc25"/>
      <w:bookmarkEnd w:id="76"/>
      <w:bookmarkEnd w:id="77"/>
      <w:r>
        <w:rPr>
          <w:rtl w:val="true"/>
        </w:rPr>
        <w:t>انواع و مراحل نفس از ديدگاه قرآن مجيد</w:t>
      </w:r>
      <w:bookmarkEnd w:id="78"/>
    </w:p>
    <w:p>
      <w:pPr>
        <w:pStyle w:val="BookText"/>
        <w:rPr/>
      </w:pPr>
      <w:r>
        <w:rPr>
          <w:rFonts w:ascii="Amiri" w:hAnsi="Amiri" w:eastAsia="Amiri" w:cs="Amiri"/>
          <w:color w:val="111111"/>
          <w:sz w:val="28"/>
          <w:sz w:val="28"/>
          <w:szCs w:val="28"/>
          <w:rtl w:val="true"/>
          <w:lang w:bidi="ar-SA"/>
        </w:rPr>
        <w:t>قرآن مجيد براى رشد شخصيت بر اساس ملاك عقل و هواى نفس مراحلى قائل است كه آنها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ملهمه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وَتَقْوَاهَا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در پى سوگندهاى مهم از آغاز سوره شمس تا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فجور و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خيرش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سوگندهاى قرآن عموماً دو</w:t>
      </w:r>
    </w:p>
    <w:p>
      <w:pPr>
        <w:pStyle w:val="BookText"/>
        <w:rPr/>
      </w:pPr>
      <w:r>
        <w:rPr>
          <w:rFonts w:ascii="IRNazanin" w:hAnsi="IRNazanin" w:eastAsia="IRNazanin"/>
          <w:color w:val="111111"/>
          <w:sz w:val="28"/>
          <w:sz w:val="28"/>
          <w:szCs w:val="28"/>
          <w:rtl w:val="true"/>
          <w:lang w:bidi="fa-IR"/>
        </w:rPr>
        <w:t>مقصد و هدف را تعقيب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مطلبى كه سوگند به خاطر آن ياد شده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خود امور مورد سوگند، چرا كه سوگند هميشه در رابطه با موضوعات مهم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شمس خداوند متعال بيشترين سوگندها يعنى يازده مورد سوگند را بيان فرموده و اين به خوبى نشان مى‌دهد كه مطلب مهمى بعد از سوگندها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سوگند دهم و يازدهم كه آخرين قسم‌ها مى‌باشد،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نفس آدمى و آن كسى كه آن را منظم و مرتب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وَنَفْسٍ وَمَا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انسانى كه عصاره عالم خلقت و چكيده جهان ملك و ملكوت و گل سرسبد عالم آفرينش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منظور از نفس، روح انسان است كه به صورت نكره ذكر شده كه مى‌تواند اشاره به عظمت و اهميت نفس آدمى باشد، عظمتى مافوق تصور و آميخته با ابهام كه آن را به صورت يك موجود ناشناخته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بزرگترين دانشمندان، انسان را موجود ناشناخته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بعد از سوگندهاى يازده‌گانه به يكى از مهمترين مسائل مربوط به آفرينش انسان پرداخته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تنظيم قوا، جسم و جان آدمى فجور و تقوا را به او الهام كرديم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الهام در اصل به معنى بلعيدن يا نوشيدن چيزى است، و در اين </w:t>
      </w:r>
    </w:p>
    <w:p>
      <w:pPr>
        <w:pStyle w:val="BookText"/>
        <w:rPr/>
      </w:pPr>
      <w:r>
        <w:rPr>
          <w:rFonts w:ascii="IRNazanin" w:hAnsi="IRNazanin" w:eastAsia="IRNazanin"/>
          <w:color w:val="111111"/>
          <w:sz w:val="28"/>
          <w:sz w:val="28"/>
          <w:szCs w:val="28"/>
          <w:rtl w:val="true"/>
          <w:lang w:bidi="fa-IR"/>
        </w:rPr>
        <w:t>آيه به معنى القاء مطلبى از سوى پروردگار در روح و جان آدمى آمده است، گويى روح انسان آن مطلب را با تمام وجودش مى‌نوشد و مى‌بلعد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معنى وحى نيز آمده، تفاوت الهام با وحى در اين است كه شخصى كه به او الهام مى‌شود نمى‌فهمد مطلب را از كجا به دست آورده، ولى هنگامى كه وحى مى‌شود، آن شخص مى‌داند كه از كجا و به چه وسيله‌اى به او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خلقتش را تكميل نمود و هستى را تحقق بخشيد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بايدها و نبايدها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انسان تعليم داد، و به اين ترتيب انسان وجودى شد از نظر آفرينش، مجموعه‌اى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تعليمات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بر فجور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انسان، وجودى است كه مى‌تواند در قوس صعودى برتر از فرشتگان گردد، و از مَلك پرّان شود و آنچه اندر وهم نايد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قوس نزولى از حيوانات درنده نيز منحط‌تر گردد و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أَضَلُّ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منوط به آن است كه با اراده و انتخابگرى خويش كدام مسير را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به ذكر است كه معنى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فجور و تقوا را به او الهام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خداوند عوامل فجور و تقوا را در درون جان آدمى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مى‌گويد اين دو حقيقت را به او الهام و تعليم داده يا به تعبير ساده‌تر راه و چاه را به او نشان داده است، همان گونه كه در آيه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بلد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وَهَدَيْنَاهُ النَّجْدَيْنِ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به خير و شر هدايت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مى‌توان به تعبير ديگر گفت خداوند آن چنان قدرت تشخيص و عقل و وجدان بيدار به انسان داده كه فجور و تقوا را از طريق عقل و فطرت در مى‌يابد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نعمت‌هاى فراوانى در اختيار بشر گذارده، ولى از ميان تمام اين نعمت‌ها روى مسئله الهام فجور و تقوا و درك حُسن و قُبح تكيه كرده، چرا كه اين مسئله از سرنوشت سازترين مسائل زندگى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رستگارى از آنِ كسى است كه نفس خويش را تربيت كند، رشد و نمو دهد و از آلودگى به خُلق و خوى شيطانى و گناه و عصيان و كفر پاك سازد و در حقيقت، مسئله اصلى زندگى انسان همين تزكيه است كه اگر باشد انسان سعادتمند است و الّا، بدبخت و بينوا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اين كه خداوند متعال در اين آيات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شما را با تمام استعدادهاى لازم آفريده‌ام، وجدان بيدار به شما داده و حُسن و قُبح امور را به شما الهام كرده‌ام، بنابراين، هيچ كمبودى براى پيمودن راه سعادت نداريد، با اين حال چگونه نفس خويش را تزكيه نمى‌كنيد؟ و تسليم دسيسه‌هاى شيطانى مى‌شويد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مُسوّلَه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تسويل به معنى تزيين نفس است، انسان آنچه را به آن حرص مى‌ورزد در نظرش نيك وانمود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اين عمل را هم به نفس انسان نسبت مى‌دهد و هم به شيطان از جمله در سوره طه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وَكَذلِکَ سَوَّلَتْ لِى نَفْسِى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گونه نفس من آن كار بسيار خطرناك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گمراه كردن بنى‌اسرائيل در نظرم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سوره يوسف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بَلْ سَوَّلَتْ لَكُمْ أَنْفُسُكُمْ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مى‌گوييد، بلكه نفس شما كارى زشت را در نظرتان آراست تا انجامش بر شما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سوره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الشَّيْطَانُ سَوَّلَ لَهُمْ وَأَمْلَى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زشتى‌هايشان را در نظرشان آراست و آنان را در آرزوهاى دور و دراز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كريم شيطان در اثر قدرت و مهلتى كه از جانب خداوند به او داده شده مى‌تواند عمل بد را در نظر انسان خوب، زيبا، و زينت يافته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مورد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زَيَّنَ لَهُمُ الشَّيْطَانُ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ياد كنيد هنگامى را كه شيطان اعمالشان را كه در راه دشمنى با پيامبر و لشكركشى بر ضد اهل ايمان بود در نظرشان آراست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اماره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النَّفْسَ لَأَمَّارَةٌ بِالسُّوءِ إِلاَّ مَا رَحِمَ 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نفس طغيان‌گر بسيار به بدى فرمان مى‌دهد مگر زمانى كه</w:t>
      </w:r>
    </w:p>
    <w:p>
      <w:pPr>
        <w:pStyle w:val="BookText"/>
        <w:rPr/>
      </w:pPr>
      <w:r>
        <w:rPr>
          <w:rFonts w:ascii="IRNazanin" w:hAnsi="IRNazanin" w:eastAsia="IRNazanin"/>
          <w:color w:val="111111"/>
          <w:sz w:val="28"/>
          <w:sz w:val="28"/>
          <w:szCs w:val="28"/>
          <w:rtl w:val="true"/>
          <w:lang w:bidi="fa-IR"/>
        </w:rPr>
        <w:t>پروردگارم رحم كند</w:t>
      </w:r>
      <w:r>
        <w:rPr>
          <w:rFonts w:eastAsia="IRNazanin" w:cs="IRNazanin"/>
          <w:color w:val="111111"/>
          <w:sz w:val="28"/>
          <w:szCs w:val="28"/>
          <w:rtl w:val="true"/>
          <w:lang w:bidi="fa-IR"/>
        </w:rPr>
        <w:t>».</w:t>
      </w:r>
      <w:r>
        <w:rPr>
          <w:rStyle w:val="FootnoteAnchor"/>
          <w:rtl w:val="true"/>
        </w:rPr>
        <w:footnoteReference w:id="70"/>
      </w:r>
      <w:r>
        <w:rPr>
          <w:rFonts w:ascii="Amiri" w:hAnsi="Amiri" w:eastAsia="Amiri" w:cs="Amiri"/>
          <w:color w:val="111111"/>
          <w:sz w:val="28"/>
          <w:sz w:val="28"/>
          <w:szCs w:val="28"/>
          <w:rtl w:val="true"/>
          <w:lang w:bidi="ar-SA"/>
        </w:rPr>
        <w:t>نفس اماره آن است كه بسيار آدمى را به بدى امر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 اماره نفس سركشى است كه انسان را به گناه فرمان مى‌دهد و به هر سو مى‌كشاند، لذا اماره‌اش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هنوز عقل و ايمان آن قدرت را نيافته كه نفس سركش را مهار زند و آن را رام كند، بلكه در بسيارى از موارد در برابر او تسليم مى‌شود و يا اگر بخواهد گلاويز شود نفس سركش او را بر زمين مى‌كوبد و شكست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غلبه بر نفس اماره كه منشأ و مبدأ اميال و هواهاى نفسانى است برخوردارى از خوف الهى و ترسان بودن از مقام عظمت پروردگار و سپس نهى كردن نفس و بازداشتن آن از هواهاى متعدد و متنوع و رنگارنگ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مورد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مَنْ خَافَ مَقَامَ رَبِّهِ وَنَهَى النَّفْسَ عَنِ الْهَوَى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كس كه از مقام پروردگارش ترسان باشد و نفس را از هواى باز دارد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قطعاً يكى از بزرگترين اصول بهداشت روانى عمل به همين آيه نورانى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تقويت خداشناسى و درك عظمت پروردگار و رسيدن به مقام خوف از عظمت پروردگار و بازداشتن نفس خويش از هواهاى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نجات حقيقى و بهشتى شدن، خوفِ ناشى از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مقام پروردگار و ترسيدن از مخالفت با فرمان او، آدمى را بر هواى نفس خود مسلط مى‌كند و موجب مى‌شود كه از سركشى نفس جلوگيرى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آشكار است كه همه گناهان و مفاسد و بدبختى‌ها از هواى نفس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نفس بدترين بتى است كه تا كنون پرستيده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ابزار نفوذ شيطان در وجود انسان هواى نفس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شيطان درون با شيطان برون هماهنگ نشود و در را به روى او نگشايد، وارد شدن او به درون انسان غيرممكن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گمراهان هستند كه از شيطان پيروى كرده ، او را به درون خود راه مى‌دهند، كه در نتيجه موجب طغيان و دنياپرستى آن‌ها مى‌شود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هولناك‌ترين چيزى كه از آن بر شما </w:t>
      </w:r>
    </w:p>
    <w:p>
      <w:pPr>
        <w:pStyle w:val="BookText"/>
        <w:rPr/>
      </w:pPr>
      <w:r>
        <w:rPr>
          <w:rFonts w:ascii="IRNazanin" w:hAnsi="IRNazanin" w:eastAsia="IRNazanin"/>
          <w:color w:val="111111"/>
          <w:sz w:val="28"/>
          <w:sz w:val="28"/>
          <w:szCs w:val="28"/>
          <w:rtl w:val="true"/>
          <w:lang w:bidi="fa-IR"/>
        </w:rPr>
        <w:t>خائفم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هواى نفس و آرزوهاى طولانى، اما پيروى از هوى شما را از حق باز مى‌دارد و اما آرزوهاى طولانى آخرت را به فراموشى مى‌سپرد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هواپرستى پرده‌اى بر عقل انسان مى‌كشد، اعمال سوئش را در نظر او زينت مى‌دهد، و حس تشخيص را كه بزرگترين نعمت خدا و امتياز انسان از حيوان است، از او مى‌گيرد، و او را به خود مشغول مى‌دارد، اين همان است كه حضرت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پيامبر روشن ضمير به فرزندان خلافكار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سَوَّلَتْ لَكُمْ أَنْفُسُكُمْ أَمْراً</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لابلاى ناراحتى‌ها، صبر و شكيبايى و استقامت پوشيده شده است، هر كس در برابر ناراحتى‌ها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شكيبايى كند داخل بهشت مى‌شود، و دوزخ در لابلاى لذات نامشروع و شهوات سركش پيچيده شده، و هر كس نفس خويش را در برابر اين لذات و شهوات آزاد بگذارد داخل آتش مى‌شود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نيز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را با هوا و هوسها رها مكن، چرا كه هواى نفس سبب مرگ نفس است و آزاد گذاردن نفس در برابر هواها درد آن است، و بازداشتن آن از هوا و هوس‌هايش دواى آن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نه تنها جهنم آخرت، زائيده هواپرستى است، كه جهنم‌هاى سوزان دنيا همچون ناامنى‌ها، بى‌نظمى‌ها، جنگها، خونريزى‌ها، جدالها و كينه‌توزى‌ها هم ناشى از آن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نفس لوامه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كرديم در اين مورد مى‌فرمايد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أُقْسِمُ بِالنَّفْسِ اللَّوَّامَةِ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بيدار و ملامت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رستاخيز حق است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نفس لوامه يعنى نفس بسيار ملامت كننده و سرزنش‌گر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نفس لوامه نظريات مختلفى گفته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كه </w:t>
      </w:r>
    </w:p>
    <w:p>
      <w:pPr>
        <w:pStyle w:val="BookText"/>
        <w:rPr/>
      </w:pPr>
      <w:r>
        <w:rPr>
          <w:rFonts w:ascii="IRNazanin" w:hAnsi="IRNazanin" w:eastAsia="IRNazanin"/>
          <w:color w:val="111111"/>
          <w:sz w:val="28"/>
          <w:sz w:val="28"/>
          <w:szCs w:val="28"/>
          <w:rtl w:val="true"/>
          <w:lang w:bidi="fa-IR"/>
        </w:rPr>
        <w:t>انسان را به هنگام ارتكاب اعمال خلاف در اين دنيا ملامت مى‌كند و به جبران و تجديدنظر وامى‌دارد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منظور ملامت كردن همه انسانها در قيامت نسبت به خويشتن است، مؤمنان به اين جهت خود را ملامت مى‌كنند كه چرا اعمال صالح كم به جا آورده‌اند؟ و كافران از اين جهت كه چرا راه كفر و شرك و گناه را پيموده‌اند؟ سوم اينكه منظور از نفس لوامه تنها نفس كافران است كه در قيامت آنها را به خاطر اعمال سوئشان بسيار ملامت و سرزنش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همه مناسب‌تر و رايج‌تر، همان معناى اول است يعنى نفس لوامه در حقيقت همان محكمه وجدان در درون جان انسان است، كه به هنگام انجام كار نيك، روح آدمى را مملو از شادى و نشاط مى‌كند و به هنگام انجام كار زشت يا ارتكاب جنايت، روح او را سخت در فشار قرار داده و مجازات و شكنجه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گفتيم نفس اماره همان روح سركش است كه پيوسته به بدى‌ها دعوت مى‌كند و شهوات و فجور را در برابر انسان زينت مى‌دهد، اما نفس لوامه روحى است بيدار و نسبتاً آگاه، هر چند هنوز در برابر گناهان مصونيت نيافته و گاهى لغزش پيدا مى‌كند و در دامان گناه مى‌افتد اما كمى بعد بيدار مى‌شود و توبه مى‌كند و به مسير سعادت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در باره او كاملاً ممكن است اما موقتى و نه دائمى، گناه از او سر مى‌زند اما چيزى نمى‌گذرد كه جاى خود را به ملامت و سرزنش و توبه مى‌دهد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لوامه پس از تعليم و تربيت و مجاهدت است كه آشكار مى‌شود و انسان به آن ارتقاء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نفس لوامه ممكن است بر اثر طغيان غرايز، انسان گاهى مرتكب خلافهايى بشود، اما فوراً پشيمان مى‌گردد و به ملامت و سرزنش خويش مى‌پردازد و تصميم بر جبران گناه مى‌گيرد و دل و جان را با آب توبه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در مبارزه عقل و نفس، گاهى عقل پيروز مى‌شود و گاهى نفس، ولى به هر حال، كفه سنگين از آن عقل و ايمان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مطمئنه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مورد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اِرْجِعِى إِلَى رَبِّکِ رَاضِيَةً مَرْضِيَّةً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فَادْخُلِى فِى 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وَادْخُلِى جَنَّتِى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اى روح آرام يافته، به سوى پروردگارت بازگرد در حالى كه هم تو از او خشنودى و هم او از تو خشنود است، پس در سلك بندگانم درآى، و در بهشتم وارد 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اطمينان به معنى سكون و آرامش خاطر است، آرامش خاطر بعد از پريشانى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فوق در مورد انسان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به سوى خداى خويش برمى‌گردد كه از خدا و رحمت او خشنود و خداوند نيز از او خشنود و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مطمئنه مرحله‌اى است كه پس از تصفيه و تهذيب و تربيت كامل، انسان به مرحله‌اى مى‌رسد كه غرايز سركش در برابر او رام مى‌شوند و توانايى پيكار با عقل و ايمان او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عقل و ايمان آنچنان نيرومند شده‌اند كه بر غرايز نفسانى كاملاً غلبه دارند و مسلط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مرحله آرامش و سكينه است و مقام اولياء و انبياء و پيروان راستين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در مكتب مردان خدا درس ايمان و تقوا آموختند و سالها به تهذيب نفس پرداخته و جهاد اكبر را به مرحله نهايى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مطمئنه داراى آرامشى است كه در پرتو ايمان حاصل شده چنان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تنها با ذكر خدا دلها آرام مى‌گيرد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چنين نفسى هم اطمينان به وعده‌هاى الهى دارد، و هم به راه و روشى كه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برگزيده مطمئن است و هم در طوفان‌ها و حوادث و بلاها و هول و وحشت و اضطراب عظيم قيامت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آنچه از فضل و رحمت الهى شامل حالش گرديده، راضى است و نيز از آن جهت كه او و اعمال او مورد قبول و رضاى حق است، مرضى مى‌باشد</w:t>
      </w:r>
      <w:r>
        <w:rPr>
          <w:rFonts w:eastAsia="IRNazanin" w:cs="IRNazanin"/>
          <w:color w:val="111111"/>
          <w:sz w:val="28"/>
          <w:szCs w:val="28"/>
          <w:rtl w:val="true"/>
          <w:lang w:bidi="fa-IR"/>
        </w:rPr>
        <w:t>.</w:t>
      </w:r>
      <w:r>
        <w:rPr>
          <w:rStyle w:val="FootnoteAnchor"/>
          <w:rtl w:val="true"/>
        </w:rPr>
        <w:footnoteReference w:id="80"/>
      </w:r>
      <w:bookmarkStart w:id="79" w:name="pg8171_71522"/>
    </w:p>
    <w:p>
      <w:pPr>
        <w:pStyle w:val="Heading2"/>
        <w:numPr>
          <w:ilvl w:val="1"/>
          <w:numId w:val="1"/>
        </w:numPr>
        <w:rPr/>
      </w:pPr>
      <w:bookmarkStart w:id="80" w:name="__RefHeading___Toc8705931_1051229030"/>
      <w:bookmarkStart w:id="81" w:name="_Toc26"/>
      <w:bookmarkEnd w:id="79"/>
      <w:bookmarkEnd w:id="80"/>
      <w:r>
        <w:rPr>
          <w:rtl w:val="true"/>
        </w:rPr>
        <w:t>جايگاه غريزه و فطرت در شخصيت انسان</w:t>
      </w:r>
      <w:bookmarkEnd w:id="81"/>
    </w:p>
    <w:p>
      <w:pPr>
        <w:pStyle w:val="BookText"/>
        <w:rPr/>
      </w:pPr>
      <w:r>
        <w:rPr>
          <w:rFonts w:ascii="IRNazanin" w:hAnsi="IRNazanin" w:eastAsia="IRNazanin"/>
          <w:color w:val="111111"/>
          <w:sz w:val="28"/>
          <w:sz w:val="28"/>
          <w:szCs w:val="28"/>
          <w:rtl w:val="true"/>
          <w:lang w:bidi="fa-IR"/>
        </w:rPr>
        <w:t>شناخت شخصيت آدمى بدون پرداختن به دو مفهوم غريزه و فطرت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محركات طبيعى موسوم به غرايز، فعاليتهاى هدفدارى هستند كه آفريدگار، آنها را براى هدايت مخلوق به سوى هدفى مفيد به منظور حفظ خويشتن و يا احتراز از عوامل مزاحم در وجود حيوان تعبيه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غرايز يك سرى تمايلات فيزيكى، روانى، موروثى يا فطرى هستند كه تحت تأثير آن، موجود طبقه معينى از اشياء را ادراك مى‌كند يا مورد توجه قرار مى‌دهد، و به محض ادراك اين قبيل اشياء حالت هيجانى خاصى پيدا مى‌كند كه سبب مى‌شود رفتار بخصوصى از خود نشان بدهد، يا لااقل تمايل به چنين رفتارى را در خود احساس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غريزه گرايشى فطرى است به عمل كردن به نحوى معين كه معمولاً بر اثر محركهاى معدودى از موجود زنده سر مى‌زند و ارزش زيستى يا ابقايى معينى در تنازع براى بقا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غريزه بيشتر در مورد حيوانات به كار برده مى‌شود و كمتر در مورد انسان كاربرد دارد و در مورد جماد و نبات به هيچ وجه به كار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غريزه، ويژگى‌هاى مخصوص درونى حيوانات هستند كه راهنماى زندگى آنها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حالت نيمه آگاهانه‌اى در حيوانات وجود دارد كه به موجب اين حالت مسير را تشخيص مى‌دهند، اين حالت اكتسابى نيست و در واقع يك حالت غير اكتسابى و سرشتى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طبيعت يا طبع براى نباتات و جامدات به كار مى‌رود، غريزه براى حيوانات و فطرت براى انسانها به كار برده مى‌شود</w:t>
      </w:r>
      <w:r>
        <w:rPr>
          <w:rFonts w:eastAsia="IRNazanin" w:cs="IRNazanin"/>
          <w:color w:val="111111"/>
          <w:sz w:val="28"/>
          <w:szCs w:val="28"/>
          <w:rtl w:val="true"/>
          <w:lang w:bidi="fa-IR"/>
        </w:rPr>
        <w:t>.</w:t>
      </w:r>
    </w:p>
    <w:p>
      <w:pPr>
        <w:pStyle w:val="Heading2"/>
        <w:numPr>
          <w:ilvl w:val="1"/>
          <w:numId w:val="1"/>
        </w:numPr>
        <w:rPr/>
      </w:pPr>
      <w:bookmarkStart w:id="82" w:name="__RefHeading___Toc8705933_1051229030"/>
      <w:bookmarkStart w:id="83" w:name="_Toc27"/>
      <w:bookmarkEnd w:id="82"/>
      <w:r>
        <w:rPr>
          <w:rtl w:val="true"/>
        </w:rPr>
        <w:t>غريزه از ديدگاه امام على</w:t>
      </w:r>
      <w:r>
        <w:rPr>
          <w:rtl w:val="true"/>
        </w:rPr>
        <w:t>(</w:t>
      </w:r>
      <w:r>
        <w:rPr>
          <w:rtl w:val="true"/>
        </w:rPr>
        <w:t>علیه السلام</w:t>
      </w:r>
      <w:r>
        <w:rPr>
          <w:rtl w:val="true"/>
        </w:rPr>
        <w:t>)</w:t>
      </w:r>
      <w:bookmarkEnd w:id="8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اول نهج البلاغه، پس از آنكه نحوه شروع خلقت را متذكر مى‌شود، در مورد اشياء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شيئى را به وقت مناسب خود احاطه داد و بين ويژگى‌هاى مختلف آنها نزديكى و يكپارچگى ايجاد </w:t>
      </w:r>
    </w:p>
    <w:p>
      <w:pPr>
        <w:pStyle w:val="BookText"/>
        <w:rPr/>
      </w:pPr>
      <w:r>
        <w:rPr>
          <w:rFonts w:ascii="IRNazanin" w:hAnsi="IRNazanin" w:eastAsia="IRNazanin"/>
          <w:color w:val="111111"/>
          <w:sz w:val="28"/>
          <w:sz w:val="28"/>
          <w:szCs w:val="28"/>
          <w:rtl w:val="true"/>
          <w:lang w:bidi="fa-IR"/>
        </w:rPr>
        <w:t>كرد، و غرايز يعنى طبع‌ها را در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غرايز ويژگى‌هايى هستند كه در خلقت و طبيعت موجودات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فرازى از خطبه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كه در آن سخن از خلقت اشياء است، حضرت عامل تفاوت بين اجناس مختلف از موجودات را در چهار چيز خلاصه مى‌نمايد، و آنها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غرايز،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بيانات حضرت، غرايز ويژگى‌هاى طبيعى موجودات هستند، هر موجودى داراى غرايز گوناگونى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رابطه غريزه انسان چنين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غريزه تزيد بالعلم والتجارب</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 عقل غريزه‌اى است كه با علم و</w:t>
      </w:r>
    </w:p>
    <w:p>
      <w:pPr>
        <w:pStyle w:val="BookText"/>
        <w:rPr/>
      </w:pPr>
      <w:r>
        <w:rPr>
          <w:rFonts w:ascii="IRNazanin" w:hAnsi="IRNazanin" w:eastAsia="IRNazanin"/>
          <w:color w:val="111111"/>
          <w:sz w:val="28"/>
          <w:sz w:val="28"/>
          <w:szCs w:val="28"/>
          <w:rtl w:val="true"/>
          <w:lang w:bidi="fa-IR"/>
        </w:rPr>
        <w:t>تجربه افزايش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كه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نوعى غريزه مى‌داند بسيار جاى تأمل دارد و خود نشانگر اين مطلب است كه مفهوم غريزه در نزد امام با مفهومى كه در نزد بسيارى از غريزه وجود دارد متفاوت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انسانيت انسان را تنها به عقل او مى‌داند و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بعقله</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انسانيت انسان، عقل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نكته و موارد كاربرد عقل در قرآن و حديث چنين برمى‌آيد كه ويژگى عقل منحصر به فرد آدمى است كه وى را از ساير حيوانات مجزا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خصوصيتى است كه در ميان آحاد مختلف آدمى از شدت و ضعف برخوردار است و اين شدت و ضعف در طيفى بسيار گسترده جاى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مى‌توان انسان را از فاقد عقل تا داراى عالى‌ترين حد عقل در آن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ديگرى كه در حديث مى‌باشد آن است كه غريزه تحت تأثير تجربه و يا عوامل محيطى دگرگون شده و رشد مى‌يابد و اين تصور كه غريزه ارتباطى با اكتساب ندارد، تصورى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حيوانات هر قدر ظرفيت يادگيرى كمترى داشته باشند، به همان ميزان رفتارهاى طبيعى و غرايز آنها كمتر دچار تحول مى‌شود و به شكل ثابتى بروز مى‌كند، در حالى كه حيواناتى كه </w:t>
      </w:r>
      <w:bookmarkStart w:id="84" w:name="pg8171_71524"/>
    </w:p>
    <w:p>
      <w:pPr>
        <w:pStyle w:val="BookText"/>
        <w:rPr/>
      </w:pPr>
      <w:bookmarkEnd w:id="84"/>
      <w:r>
        <w:rPr>
          <w:rFonts w:ascii="IRNazanin" w:hAnsi="IRNazanin" w:eastAsia="IRNazanin"/>
          <w:color w:val="111111"/>
          <w:sz w:val="28"/>
          <w:sz w:val="28"/>
          <w:szCs w:val="28"/>
          <w:rtl w:val="true"/>
          <w:lang w:bidi="fa-IR"/>
        </w:rPr>
        <w:t>ظرفيت يادگيرى آنها افزايش مى‌يابد، غرايز در آنها از شكل ثابت و كليشه‌اى خارج شده تحت تأثير عوامل محيطى دگرگون مى‌شود، تا جايى كه در انسان تأثير عوامل محيطى بر روى غرايز به حداكثر خود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را به دو گونه ذكر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عقل مطبوع ديگر عقل مسموع و يا عقل طبيعى و عقل اكتسابى</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غرايز ويژگى‌هايى طبيعى هستند كه اساس آنها غير اكتسابى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موجودات مختلف به خاطر تفاوتى است كه در غرايز آنها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غرايز تحت تأثير عوامل محيطى و اكتسابى قابليت تغيير و دگرگونى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دگرگونى غرايز با توجه به ظرفيت‌هاى يادگيرى موجودات مختلف متفاوت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تمامى موجودات اعم از انسان و غير انسان داراى غريزه هستند</w:t>
      </w:r>
      <w:r>
        <w:rPr>
          <w:rFonts w:eastAsia="Amiri" w:cs="Amiri" w:ascii="Amiri" w:hAnsi="Amiri"/>
          <w:color w:val="111111"/>
          <w:sz w:val="28"/>
          <w:szCs w:val="28"/>
          <w:rtl w:val="true"/>
          <w:lang w:bidi="ar-SA"/>
        </w:rPr>
        <w:t>.</w:t>
      </w:r>
    </w:p>
    <w:p>
      <w:pPr>
        <w:pStyle w:val="Heading2"/>
        <w:numPr>
          <w:ilvl w:val="1"/>
          <w:numId w:val="1"/>
        </w:numPr>
        <w:rPr/>
      </w:pPr>
      <w:bookmarkStart w:id="85" w:name="__RefHeading___Toc8705935_1051229030"/>
      <w:bookmarkStart w:id="86" w:name="_Toc28"/>
      <w:bookmarkEnd w:id="85"/>
      <w:r>
        <w:rPr>
          <w:rtl w:val="true"/>
        </w:rPr>
        <w:t>فطرت</w:t>
      </w:r>
      <w:bookmarkEnd w:id="8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از ريشه فطر به معناى شكاف و شكافتن و اختراع و انشاء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ديگرى هم براى فطرت آورده‌اند،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اوليه هر موجود، طبيعت سالم هر چيز كه هنوز آلوده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 السليمه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استعداد تشخيص و تميز بين حق و باطل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كننده نوع و هيئت است، به هيئتى از مخلوق گفته مى‌شود كه وجود آن به شكل خاص شكفته و انشاء شود، فطرت هيئت موجودى است كه خلقت آن به شكل شكوفا شونده بوده و در هر مرحله‌اى صفت و ويژگى خاصى از آن به منصه ظهور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معناى فطرت نوعى بروز و ظهور و شكوفاشدن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تركيبات مختلف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گرفته شده است، خداوند متعال فطر را تنها در مورد خلقت اشيايى خاص به كار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براى خلقت بعضى از موجودات از ريشه فطر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موجوداتى را كه قرآن براى خلقت آنها از ريشه فطر استفاده كرده </w:t>
      </w:r>
    </w:p>
    <w:p>
      <w:pPr>
        <w:pStyle w:val="BookText"/>
        <w:rPr/>
      </w:pPr>
      <w:r>
        <w:rPr>
          <w:rFonts w:ascii="Amiri" w:hAnsi="Amiri" w:eastAsia="Amiri" w:cs="Amiri"/>
          <w:color w:val="111111"/>
          <w:sz w:val="28"/>
          <w:sz w:val="28"/>
          <w:szCs w:val="28"/>
          <w:rtl w:val="true"/>
          <w:lang w:bidi="ar-SA"/>
        </w:rPr>
        <w:t>عبارتند 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آسمان‌ها و 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 السموات والارض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 الناس</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در مورد انسان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مانند طبيعت و غريزه يك امر تكوينى است، يعنى جزء سرشت انسان است، امرى كه از غريزه آگاهانه‌تر است، يعنى انسان يك سلسله فطريات دارد و مى‌داند كه چنين فطرياتى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غريزه در حدود مسائل مادى زندگى حيوان است و فطريات انسان مربوط مى‌شود به مسائلى كه ما آنها را مسائل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ماوراى 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مسئله‌اى است به نام حقيقت خواهى، اين حالتى است كه انسان مى‌خواهد به واقعيت مجهولاتى كه در برابرش هست نايل شود و حقايق مجهولات را كشف كند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مسئله خير اخلاقى، كه نقطه مقابلش را شر اخلاقى مى‌ناميم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سپاسگزارى يعنى اگر كسى به انسان نيكى كرد، انسان در مقابل او نيكى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الْاِحْسَانِ إِلاَّ الْاِحْسَانُ</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جواب آن يك امرى فطرى است كه پاداش احسان جز احسان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پاداش احسان غير از احسان چيز ديگرى مى‌تواند باشد؟ انسان مى‌گويد خير، جزا و پاداش احسان، احسان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دين و پرستش نيز از جمله فطريات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به جمال و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زيبايى يك چيزى است 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زيبايى‌هاى طبيعت را دوست دارد، يك جا كه آب صاف و زلال مى‌بيند از ديدنش لذت مى‌برد، از مناظر عالى طبيعى لذت مى‌برد از منظره آسمان، از افق، از كوهها از همه اينها لذت مى‌برد، يعنى اينها را زيبا مى‌بيند و از زيبايى لذت مى‌برد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گرايش به خلاقيت و ابداع، انسان دائم مى‌خواهد چيزى را كه نبوده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براى رفع حوايج زندگيش دائم به خلق صنعت‌هاى مختلف اقدام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 كه انواع خلاقياتها را ايجاد مى‌كند هم براى ذات خودش مطلوب است و هم وسيله‌اى است براى حل مشكلات بشر، و علم از آن جهت كه كشف حقايق مى‌نمايد مطلوب بالذات است</w:t>
      </w:r>
      <w:r>
        <w:rPr>
          <w:rFonts w:eastAsia="IRNazanin" w:cs="IRNazanin"/>
          <w:color w:val="111111"/>
          <w:sz w:val="28"/>
          <w:szCs w:val="28"/>
          <w:rtl w:val="true"/>
          <w:lang w:bidi="fa-IR"/>
        </w:rPr>
        <w:t xml:space="preserve">. </w:t>
      </w:r>
      <w:bookmarkStart w:id="87" w:name="pg8171_71526"/>
    </w:p>
    <w:p>
      <w:pPr>
        <w:pStyle w:val="BookText"/>
        <w:rPr/>
      </w:pPr>
      <w:bookmarkEnd w:id="87"/>
      <w:r>
        <w:rPr>
          <w:rFonts w:ascii="IRNazanin" w:hAnsi="IRNazanin" w:eastAsia="IRNazanin"/>
          <w:color w:val="111111"/>
          <w:sz w:val="28"/>
          <w:sz w:val="28"/>
          <w:szCs w:val="28"/>
          <w:rtl w:val="true"/>
          <w:lang w:bidi="fa-IR"/>
        </w:rPr>
        <w:t>اين پنج مورد كه بيان شد از مهمترين فطريات در وجود انسان هستند كه از همه آنها مهمتر گرايش به پرستش و عشق به عبوديت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مقوله‌اى است كه فقط در انسان ديده مى‌شود، در انسان چيزهاى ديده مى‌شود كه در غير انسان ديده نمى‌شود و به همين جهت است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انسان به تنهايى خودش يك جهان است</w:t>
      </w:r>
      <w:r>
        <w:rPr>
          <w:rFonts w:eastAsia="IRNazanin" w:cs="IRNazanin"/>
          <w:color w:val="111111"/>
          <w:sz w:val="28"/>
          <w:szCs w:val="28"/>
          <w:rtl w:val="true"/>
          <w:lang w:bidi="fa-IR"/>
        </w:rPr>
        <w:t>.</w:t>
      </w:r>
      <w:r>
        <w:rPr>
          <w:rStyle w:val="FootnoteAnchor"/>
          <w:rtl w:val="true"/>
        </w:rPr>
        <w:footnoteReference w:id="85"/>
      </w:r>
    </w:p>
    <w:p>
      <w:pPr>
        <w:pStyle w:val="Heading2"/>
        <w:numPr>
          <w:ilvl w:val="1"/>
          <w:numId w:val="1"/>
        </w:numPr>
        <w:rPr/>
      </w:pPr>
      <w:bookmarkStart w:id="88" w:name="__RefHeading___Toc8705937_1051229030"/>
      <w:bookmarkStart w:id="89" w:name="_Toc29"/>
      <w:bookmarkEnd w:id="88"/>
      <w:r>
        <w:rPr>
          <w:rtl w:val="true"/>
        </w:rPr>
        <w:t>رابطه تن و روان</w:t>
      </w:r>
      <w:bookmarkEnd w:id="89"/>
    </w:p>
    <w:p>
      <w:pPr>
        <w:pStyle w:val="Heading3"/>
        <w:numPr>
          <w:ilvl w:val="2"/>
          <w:numId w:val="1"/>
        </w:numPr>
        <w:rPr/>
      </w:pPr>
      <w:bookmarkStart w:id="90" w:name="__RefHeading___Toc8705939_1051229030"/>
      <w:bookmarkStart w:id="91" w:name="_Toc30"/>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براى آنكه دگرگونى‌ها و تغييرات نفس را مورد بررسى قرار دهيم ناچاريم به رابطه آن با تن و جسم پى ببريم و اين رابطه را توجيه و تفسير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تن از حالات و كيفيات نفسانى و نفس نيز از تغييرات تن منفعل و متأثر است لذا هرگونه تغيير و تحول نفسانى و روحانى همراه تغيير و تغيّر بدنى هست، از اين رو درك و كشف چگونگى تأثير و تأثر اين دو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بايد دانست كه تعريف تن و روان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مجموعه عضلات و اعصاب و قلب و مغز و كبد و معده و خلاصه مجموعه سلول‌هاى زنده حيوانى است، اما روان مجموعه‌اى از احساسات و افعال و انفعالات و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بدنيات داراى بُعد و حركت و مكانند و در نتيجه قابل اندازه‌گيرى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نفسانيات زمانى هستند نه مكانى، و فقط در زمان جريان دارند و در پى هم مى‌آيند و مى‌روند و در نتيجه به اندازه‌گيرى مادى درنمى‌آيند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معتقد است كه انسان مركب از دو جزء روح و بدن است و اين دو با يكديگر در ارتباطند و هر دو اصالت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حواس ظاهر را پنج نوع و حواس باطن را به پنج نوع تقسيم بندى كرده است به اين 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حواس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ظاهرى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باطنى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حواس ظاهرى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بويايى و چشايى</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حواس باطنى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قوه 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حافظه و عقل </w:t>
      </w:r>
      <w:r>
        <w:rPr>
          <w:rFonts w:eastAsia="Amiri" w:cs="Amiri" w:ascii="Amiri" w:hAnsi="Amiri"/>
          <w:color w:val="111111"/>
          <w:sz w:val="28"/>
          <w:szCs w:val="28"/>
          <w:rtl w:val="true"/>
          <w:lang w:bidi="ar-SA"/>
        </w:rPr>
        <w:t xml:space="preserve">. </w:t>
      </w:r>
      <w:bookmarkStart w:id="92" w:name="pg8171_71527"/>
    </w:p>
    <w:p>
      <w:pPr>
        <w:pStyle w:val="Heading3"/>
        <w:numPr>
          <w:ilvl w:val="2"/>
          <w:numId w:val="1"/>
        </w:numPr>
        <w:rPr/>
      </w:pPr>
      <w:bookmarkStart w:id="93" w:name="__RefHeading___Toc8705941_1051229030"/>
      <w:bookmarkStart w:id="94" w:name="_Toc31"/>
      <w:bookmarkEnd w:id="92"/>
      <w:bookmarkEnd w:id="93"/>
      <w:r>
        <w:rPr>
          <w:rtl w:val="true"/>
        </w:rPr>
        <w:t>شواهدى از تأثيرات متقابل تن و روان</w:t>
      </w:r>
      <w:bookmarkEnd w:id="94"/>
    </w:p>
    <w:p>
      <w:pPr>
        <w:pStyle w:val="BookText"/>
        <w:rPr/>
      </w:pPr>
      <w:r>
        <w:rPr>
          <w:rFonts w:ascii="IRNazanin" w:hAnsi="IRNazanin" w:eastAsia="IRNazanin"/>
          <w:color w:val="111111"/>
          <w:sz w:val="28"/>
          <w:sz w:val="28"/>
          <w:szCs w:val="28"/>
          <w:rtl w:val="true"/>
          <w:lang w:bidi="fa-IR"/>
        </w:rPr>
        <w:t>چند قطره الكل مى‌تواند ما را به كلى از حالت عادى خارج سازد و در آن هنگام اعمالى از ما سر بزند كه جز ديوانگى نتوان نامى بر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تبى شديد ما را به هذيان گويى مى‌كشاند و ورم مغز ميل شديدى به خواب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نيز تأثير انكارناپذيرى بر بدن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يك امتحان مهم، فشار خون ما بالا مى‌رود و اضطراب و نگرانى وجود ما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خستگى را رفع مى‌كند، محيط خوب و با صفا و محبت، آرامش روح و نشاط و خرّمى مى‌بخشد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نگرانى شديد كار معده را مختل مى‌سازد، ترس و وحشت ناگهانى ممكن است شخص را فلج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جسمانى ما كاملاً تحت تأثير حالات درونى ما واقع مى‌باشد، مثلاً درد و غم، عمل هضم و جذب غذا را مشكل مى‌كند، غصه اشتها را كم مى‌نمايد و مانع جذب غذا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جريان خون را تند و ترس جريان آن را كُند مى‌كند و تلاش فكرى جسم را فرسايش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يكى از روانشناسان غربى، روانشناسى كه مدتى سرى بى تن بود و فقط از جنبه اعمال عاليه انسانى ملحوظ مى‌گرديد، اخيراً تن بى سر شد و فقط اعمال حيوانى مورد نظر است، در صورتى كه انسان تركيبى است از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افراط و تفريط از نظر درمانى نتايجى وخيم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به نفس توجه بيشترى داشتند، مخصوصاً حكما و عرفا كه نفس را حقيقت آدمى مى‌شناختند كه اصل منشأ و كيفيت تجرد و بقاى آدمى بوده و عوارض بدنى را منبعث از نفس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تا چندى پيش علم پزشكى فقط به تن آدمى اكتفا مى‌كرد و نفس و روان را عملاً ناديده مى‌انگاشت و يا آن را متفرع از بدنيات مى‌شناخت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خوشبختانه در سالهاى اخير، علم پزشكى براى بيماران روحى از اصطلاح روان تنايى استفاده مى‌كند كه نقش حالات روحى بر بدن به خوبى در آن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ششم قبل از ميلاد، فلسفه يونان مسئله مهم روح و بدن را مطرح ساخت </w:t>
      </w:r>
    </w:p>
    <w:p>
      <w:pPr>
        <w:pStyle w:val="BookText"/>
        <w:rPr/>
      </w:pPr>
      <w:r>
        <w:rPr>
          <w:rFonts w:ascii="IRNazanin" w:hAnsi="IRNazanin" w:eastAsia="IRNazanin"/>
          <w:color w:val="111111"/>
          <w:sz w:val="28"/>
          <w:sz w:val="28"/>
          <w:szCs w:val="28"/>
          <w:rtl w:val="true"/>
          <w:lang w:bidi="fa-IR"/>
        </w:rPr>
        <w:t>و بين عوالم مادى و روحانى تمايز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با ارزش‌ترين و اصيل‌ترين بُعد وجودى انسان را نفس مى‌داند و بر جاودانگى نفس چهار دليل اقامه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افلاطون، ارسطو اولين فيلسوفى بود كه روان‌شناسى را به عنوان يك نظام ابداع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بسيارى از مسائل روان‌شناسى را مورد بررسى قرار داده و در مقابلِ افلاطون، روشى تجربى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روانشناسى اين دو با هم تفاوتهاى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واقعيت اصيل او را موجودى روحانى مى‌دانست كه چون مادى نيست، ابتدا و انتها ندارد، وى بدن را فرع و قفسى براى روح مى‌دانست در حالى كه ارسطو معتقد بود كه انسان مركب از دو جزء روح و بدن است و اين دو با يكديگر در ارتباط هستند و هر دو اصالت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اسلام، دانش در كشورهاى اسلامى شكوفا شد و دانشمندان اسلامى در اين زمينه نظريات خود را مطرح نمودند، از جمله ابن سينا مسائل مربوط به نفس انسانى را به تفصيل بررسى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هيچ فيلسوفى چون ابن سينا به تأثيرات متقابل نفس و بدن توجه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حكيم نامى براى نفس قوت و قدرت خارق‌العاده‌اى قائل بوده و كليه حركات ناشى از بدن را از نفس مى‌داند، او معتقد است كه چون نفس در بدن مادى منطبع نيست مى‌تواند همه گونه تصرفات در طبيعت تن بنمايد و اين تأثير خصوصاً منحصر به بدن صاحب نفس نيست، بلكه اگر نفس قوى و زكى باشد مى‌تواند در بدنهاى ديگر نيز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تأثيرات نفس را بر بدن چنين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حالات و كيفياتى كه عارض نفس مى‌شود اثرى در اعضاء و جوارح جسمانى مى‌گذارد، همچنان كه از حالات و كيفيات بدنى اثرى در نفس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مسلم است؛ زيرا هر كس اثر خوف و ترس را در اختلال دستگاه گوارش و از بين رفتن شهوت و ميل جنسى و ناتوانى در انجام اعمال طبيعى درمى‌يابد</w:t>
      </w:r>
      <w:r>
        <w:rPr>
          <w:rFonts w:eastAsia="IRNazanin" w:cs="IRNazanin"/>
          <w:color w:val="111111"/>
          <w:sz w:val="28"/>
          <w:szCs w:val="28"/>
          <w:rtl w:val="true"/>
          <w:lang w:bidi="fa-IR"/>
        </w:rPr>
        <w:t>».</w:t>
      </w:r>
      <w:r>
        <w:rPr>
          <w:rStyle w:val="FootnoteAnchor"/>
          <w:rtl w:val="true"/>
        </w:rPr>
        <w:footnoteReference w:id="8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سينا شناسايى نفس را مقدم بر شناسايى تن قرار داده و مى‌گويد كمك نفس </w:t>
      </w:r>
    </w:p>
    <w:p>
      <w:pPr>
        <w:pStyle w:val="BookText"/>
        <w:rPr/>
      </w:pPr>
      <w:r>
        <w:rPr>
          <w:rFonts w:ascii="IRNazanin" w:hAnsi="IRNazanin" w:eastAsia="IRNazanin"/>
          <w:color w:val="111111"/>
          <w:sz w:val="28"/>
          <w:sz w:val="28"/>
          <w:szCs w:val="28"/>
          <w:rtl w:val="true"/>
          <w:lang w:bidi="fa-IR"/>
        </w:rPr>
        <w:t>در شناسايى احوال تن از كمك تن در احوال نفس بيشتر است و به عقيده او تأثيرات نفس مهمتر از تأثيرات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كتب فلسفى شفا و اشارات، ادلّه‌اى بر تجرّد نفس اقامه نموده و به قوا، كاركردها و ويژگى‌هاى نفس انسانى مى‌پردازد، از جمله مباحثى كه وى در كتاب قانون طرح كرده كاركرد بخشهاى مغز و نقش اعصاب در بدن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غزالى نيز از پيشگامانى است كه در مطالعه روان انسان، روش عملى و تجربى را درپيش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دو روش براى مطالعه نفس مشخص مى‌كند، روشى كه متّكى بر مطالعه و نگرش برنفس به عنوان يك جوهر روحى و مجرّد از ماده است و روش ديگرى كه نگرش بر نفس از دايره و محدوده فلسفه و متافيزيك بيرون آمده و در منطقه و دايره عمل و تجربه قرار مى‌گيرد</w:t>
      </w:r>
      <w:r>
        <w:rPr>
          <w:rFonts w:eastAsia="IRNazanin" w:cs="IRNazanin"/>
          <w:color w:val="111111"/>
          <w:sz w:val="28"/>
          <w:szCs w:val="28"/>
          <w:rtl w:val="true"/>
          <w:lang w:bidi="fa-IR"/>
        </w:rPr>
        <w:t>.</w:t>
      </w:r>
      <w:r>
        <w:rPr>
          <w:rStyle w:val="FootnoteAnchor"/>
          <w:rtl w:val="true"/>
        </w:rPr>
        <w:footnoteReference w:id="8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از جمله فلاسفه اسلامى است كه به مباحث علم النفس پرداخته و بسيارى از آراء ابن سينا را مورد بررسى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تجرّد نفس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مسئله رابطه نفس و بدن را به گونه‌اى خاص تبيين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اتحاد نفس و بدن قايل مى‌باشد و نوع اين ارتباط را طبيعى و واقعى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كه انسان در آغاز تَكَوّن، مادّى بوده و به تدريج تكامل يافته و سعه وجودى عالى‌ترى به دست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مرحله وجودى، كاركردهاى گوناگونى دارد و سرانجام به مرحله‌اى از رشد مى‌رسد كه با فعل و انفعالات مادى قابل تبيين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نفس مجرّد انسان ايجاد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انسان وجودى مجزّا از مراحل قبل ندارد، بلكه مراحل پيشين نيز شئون و مراتبِ همين مرحله وجودى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مرحله تجردى، انسان داراى مراتبى است كه هر مرتبه آن آثار و افعال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افعال مربوط به بُعد تجرّدى و بعضى نيز مربوط به بُعد مادى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وجود انسان حقيقت واحدى داراى ابعاد گوناگون است كه هر بُعد آن داراى آثار خاص خود مى‌باشد</w:t>
      </w:r>
      <w:r>
        <w:rPr>
          <w:rFonts w:eastAsia="IRNazanin" w:cs="IRNazanin"/>
          <w:color w:val="111111"/>
          <w:sz w:val="28"/>
          <w:szCs w:val="28"/>
          <w:rtl w:val="true"/>
          <w:lang w:bidi="fa-IR"/>
        </w:rPr>
        <w:t xml:space="preserve">. </w:t>
      </w:r>
      <w:bookmarkStart w:id="95" w:name="pg8171_71530"/>
    </w:p>
    <w:p>
      <w:pPr>
        <w:pStyle w:val="BookText"/>
        <w:rPr/>
      </w:pPr>
      <w:bookmarkEnd w:id="95"/>
      <w:r>
        <w:rPr>
          <w:rFonts w:ascii="IRNazanin" w:hAnsi="IRNazanin" w:eastAsia="IRNazanin"/>
          <w:color w:val="111111"/>
          <w:sz w:val="28"/>
          <w:sz w:val="28"/>
          <w:szCs w:val="28"/>
          <w:rtl w:val="true"/>
          <w:lang w:bidi="fa-IR"/>
        </w:rPr>
        <w:t>در تاريخ روان‌شناسى، نظريه‌ها در باره موضوعات گوناگون به تدريج تكامل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تحوّل همه نظريه‌ها در اين مختصر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فقط به مسئله نفس و بدن كه از مهمترين مباحث نظرى روان‌شناسى است، اشاره مى‌شود؛ همان گونه كه گفتيم، افلاطون و پيروانش مانند شيخ اشراق به اصالت روح قائل بودند و بدن را قفسى براى آن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ارسطو و پيروانش مانند ابن سينا بر اين باور بودند كه انسان تركيبى از روح و بدن است و اين هر دو اصالت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دكارت كه تأثيرى عميق بر فلاسفه گذارد، انسان را تركيبى از بدن مادى و روح معنوى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دكارت به نظريه تعامل در رابطه روح و بدن قائل بود، بدين معنا كه معتقد بود روح و بدن تأثيرى مستقيم بر يكديگر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فلاسفه نيز بدن مادى را اصيل مى‌دانستند و وجود روح را انكار مى‌كردند، اين فلاسفه را ماترياليسم مى‌گويند، كه معتقدند فقط بدن مادى واقعيت دارد، در مقابل فلاسفه ايده آليسم كه معتقدند فقط روح معنوى واقعيت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 صدرا همانند ارسطو و ابن سينا وجود انسان را داراى دو بُعد روح و جسم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معتقد است كه روح و بدن جوهرى واحد هستند</w:t>
      </w:r>
      <w:r>
        <w:rPr>
          <w:rFonts w:eastAsia="IRNazanin" w:cs="IRNazanin"/>
          <w:color w:val="111111"/>
          <w:sz w:val="28"/>
          <w:szCs w:val="28"/>
          <w:rtl w:val="true"/>
          <w:lang w:bidi="fa-IR"/>
        </w:rPr>
        <w:t>.</w:t>
      </w:r>
      <w:r>
        <w:rPr>
          <w:rStyle w:val="FootnoteAnchor"/>
          <w:rtl w:val="true"/>
        </w:rPr>
        <w:footnoteReference w:id="88"/>
      </w:r>
    </w:p>
    <w:p>
      <w:pPr>
        <w:pStyle w:val="Heading2"/>
        <w:numPr>
          <w:ilvl w:val="1"/>
          <w:numId w:val="1"/>
        </w:numPr>
        <w:rPr/>
      </w:pPr>
      <w:bookmarkStart w:id="96" w:name="__RefHeading___Toc8705943_1051229030"/>
      <w:bookmarkStart w:id="97" w:name="_Toc32"/>
      <w:bookmarkEnd w:id="96"/>
      <w:r>
        <w:rPr>
          <w:rtl w:val="true"/>
        </w:rPr>
        <w:t>اسلام و سلامتى روانى</w:t>
      </w:r>
      <w:bookmarkEnd w:id="97"/>
    </w:p>
    <w:p>
      <w:pPr>
        <w:pStyle w:val="Heading3"/>
        <w:numPr>
          <w:ilvl w:val="2"/>
          <w:numId w:val="1"/>
        </w:numPr>
        <w:rPr/>
      </w:pPr>
      <w:bookmarkStart w:id="98" w:name="__RefHeading___Toc8705945_1051229030"/>
      <w:bookmarkStart w:id="99" w:name="_Toc33"/>
      <w:bookmarkEnd w:id="98"/>
      <w:r>
        <w:rPr>
          <w:rtl w:val="true"/>
        </w:rPr>
        <w:t>اشاره</w:t>
      </w:r>
      <w:bookmarkEnd w:id="9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سلامتى روانى و جسمانى يكى از مهمترين وظايف زندگى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نبوى تندرستى و امنيّت، دو نعمتى شمرده شده‌اند كه انسان تا زمانى كه آنها را از دست ندهد به ارزش آنها پى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عنوان دين انسان ساز، تأكيد وافر بر ساختن انسانهايى دارد كه از سلامت روانى برخوردارند تا بتوانند اهداف خويش را پيگيرى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اسلام براى حفظ سلامت روانى و جسمانى برنامه‌هايى را تدارك ديده تا از طريق آن بتواند انسانهاى مؤمن متكاملى را </w:t>
      </w:r>
      <w:bookmarkStart w:id="100" w:name="pg8171_71531"/>
    </w:p>
    <w:p>
      <w:pPr>
        <w:pStyle w:val="BookText"/>
        <w:rPr/>
      </w:pPr>
      <w:bookmarkEnd w:id="100"/>
      <w:r>
        <w:rPr>
          <w:rFonts w:ascii="IRNazanin" w:hAnsi="IRNazanin" w:eastAsia="IRNazanin"/>
          <w:color w:val="111111"/>
          <w:sz w:val="28"/>
          <w:sz w:val="28"/>
          <w:szCs w:val="28"/>
          <w:rtl w:val="true"/>
          <w:lang w:bidi="fa-IR"/>
        </w:rPr>
        <w:t>تربيت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عمده اين دين در حفظ سلامت روانى و جسمانى انسان بر محور پيشگيرى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تلاش مى‌كند تا سلامتى انسانها را پيش از نياز به درمان تأمين نمايد، يعنى تلاش اسلام بر محور حفظ سلامت بهداشت روانى و جسمانى استوار است و از ديدگاه اسلام پيشگيرى مهمتر و بهتر از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قدم مهم در سلامت جسمانى حفظ بهداشت فردى و عمومى است، به همين ترتيب بهترين قدم در سالم سازى روانى، حفظ بهداشت روانى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رعايت نكات خاصى مى‌تواند سلامت روانى خود را تأمين و قبل از آنكه نيازمند به درمان شود از وقوع بيمارى پيشگيرى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شارع مقدس اسلام براى حفظ بهداشت روانى، اصل و قواعدى را وضع كرده تا با اعمال و رعايت اين اصول و قواعد بتوان سلامت عمومى را تأمين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اصول با تأكيد بر بهسازى محيط زيست انسان اعم از خانواده و جامعه و در نهايت تعيين وظايفى براى فرد مى‌باشد كه اين وظايف باعث حفظ سلامت روانى وى مى‌شود</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8705947_1051229030"/>
      <w:bookmarkStart w:id="102" w:name="_Toc34"/>
      <w:bookmarkEnd w:id="101"/>
      <w:r>
        <w:rPr>
          <w:rtl w:val="true"/>
        </w:rPr>
        <w:t>بهداشت روانى در اسلام يعنى سلام، يعنى مسلمان بودن</w:t>
      </w:r>
      <w:bookmarkEnd w:id="10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به معنى سلامت و سالم بودن است و نيز سلام دعاى بر ديگران است كه به معنى درخواست سلامتى از خدا براى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سلام قولى از جانب خداوند بر اهل بهشت است كه پيوسته در سلامت و امن و امنيت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سلام بر كنار بودن از آفات ظاهرى و باطنى و نيز نجات يافتن از بلاها و عيب‌ها مى‌باشد و لذا صاحب قلب سليم كسى است كه از عيوب و آفات باطنى چون شك و حسد و شرك و كفر و نفاق و غيره، سالم و بركنار باشد و از همه امراض سلامت و خالى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يكى از نامهاى مقدّس خداوند مى‌باشد و خدا هم سلام است و هم سلامت‌بخش چون از همه عيوب و آفات پاك و سالم و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نقص و عيبى منزه و بركنار و به دور مى‌باشد و هرگز ظلمى از او صادر نمى‌شود، يعنى بندگانش از ظلمش سالم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و اسلام و تسليم و سلام به معناى صلح </w:t>
      </w:r>
      <w:bookmarkStart w:id="103" w:name="pg8171_71532"/>
    </w:p>
    <w:p>
      <w:pPr>
        <w:pStyle w:val="BookText"/>
        <w:rPr/>
      </w:pPr>
      <w:bookmarkEnd w:id="103"/>
      <w:r>
        <w:rPr>
          <w:rFonts w:ascii="IRNazanin" w:hAnsi="IRNazanin" w:eastAsia="IRNazanin"/>
          <w:color w:val="111111"/>
          <w:sz w:val="28"/>
          <w:sz w:val="28"/>
          <w:szCs w:val="28"/>
          <w:rtl w:val="true"/>
          <w:lang w:bidi="fa-IR"/>
        </w:rPr>
        <w:t>و مسالمت و دوستى و اطاعت و سازش و انقياد و پيروى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اسلام به معنى تسليم بودن در برابر حق داراى مراتبى مى‌باشد از جمله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تن كه همان اسلام ظاهرى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عقل يعنى پذيرش هر چه بر اساس دليل و منطق مى‌باشد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قلب يعنى انقياد و مطيع بودنِ همراه با ايمان و عمل و خالى بودن از حرص و تكبّر و حسد كه هم اولين گناهان هستند و هم اصول همه گناهان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از آدم و حوا صادر شد كه موجب اخراج آنها از بهشت گرديد، هرچند وسوسه ابليس نيز بر آن دو كارگر افتاده بود و آنان فريب ابليس را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از ابليس صادر شد و موجب رانده شدن او از درگاه رحمت حق و رجيم شدن او گرديد و موجب شد تا كفر او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از قابيل صادر شد كه سرانجام موجب قتل هابيل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اين سه گناه ريشه‌اى و اساسى، جهل نيز مستتر و پنهان است، چه جهل را بسيط و چه مركب بدانيم كه ناشى از اوج غرور و حماقت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عصيان ورزيدن در برابر فرمان و امر خداى متعال و سرپيچى كردن از حكم و دستور الهى كه شايد ناشى از روحيه استكبار و برترى‌طلبى باشد، نيز در درون اين سه گناه موجود است</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104" w:name="__RefHeading___Toc8705949_1051229030"/>
      <w:bookmarkStart w:id="105" w:name="_Toc35"/>
      <w:bookmarkEnd w:id="104"/>
      <w:r>
        <w:rPr>
          <w:rtl w:val="true"/>
        </w:rPr>
        <w:t>بهداشت روانى در اسلام يعنى ايمان، يعنى مؤمن</w:t>
      </w:r>
      <w:bookmarkEnd w:id="10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ريشه ايمان و مؤمن، امن است به معنى امنيت و ايمنى 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تصديق و استقرار اعتقاد در قلب همراه با اطمينان خاطر است، بهترين معناى ايمان، تسليم شدن مى‌باشد و مؤمن كسى است كه به حق تسليم است، يعنى از حق اطاعت و پيروى مى‌كند و قلب او در آن اطاعت كردن و تسليم، مطمئن و آرام و بدون اضطراب خواهد بود و هيچ شك و ترديد و ريبى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مرحله‌اى بالاتر از اعتقاد و تصديق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كسى است كه ديگران از او در امان باشند؛ يعنى مردم </w:t>
      </w:r>
    </w:p>
    <w:p>
      <w:pPr>
        <w:pStyle w:val="BookText"/>
        <w:rPr/>
      </w:pPr>
      <w:r>
        <w:rPr>
          <w:rFonts w:ascii="IRNazanin" w:hAnsi="IRNazanin" w:eastAsia="IRNazanin"/>
          <w:color w:val="111111"/>
          <w:sz w:val="28"/>
          <w:sz w:val="28"/>
          <w:szCs w:val="28"/>
          <w:rtl w:val="true"/>
          <w:lang w:bidi="fa-IR"/>
        </w:rPr>
        <w:t>از دست و زبان او امنيت داشته باشند و او مأمن و پناهگاه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نامهاى مقدّس خداوند متعال، مؤمن است، خدا هم سلام است و هم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مؤمن است چون ايمنى‌بخش و امنيت آفرين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بر قلوب اهل ايمان سكينه و آرامش را نازل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پناه او به آرامش و امنيت كامل مى‌رسند و با ياد و ذكر او و همچنين با دوستى او و با ايمان و تسليم شدن به او و سرانجام با اطاعت كردن و پيروى نمودن از او و از دين و آيين او و از فرامين پيامبر او، به نهايت ايمنى و امنيت و آرامش دست مى‌يابند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دارالسلام يكى از نامها و صفات بهشت است كه در معناى آن چند وجه گفته‌اند،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به جهت بزرگداشت آن به نام خود اضافه كرده است؛ زيرا سلام از اسماء اللّه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چون سراى سلامت و خانه امن و امان است و از همه مكاره و سختى‌ها و آفات سالم و مبرا است دارالسلام خوانده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تحيّت خداوند و ملائكه به اهل بهشت، سلام است و چون اهل بهشت از سلام الهى برخوردار هستند آنجا دارالسلام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آنكه مسلمان و مؤمن باشد و بر صراط مستقيم الهى زندگى كرده باشد پاداش و سرانجامش دارالسلام است؛ يعنى سرانجام موهبتى عظيم و الهى به نام دارالسلام در انتظار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كه در آن نه جنگ است و نه خونريزى، نه نزاع است و نه دعوا، نه خشونت است و نه رقابتهاى كُشنده و طاقت‌فرسا، نه تصادم منافع است و نه دروغ و نه افترا، نه تهمت و حسد و كينه و نه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جايگاهى است كه از هر نظر قرين آرامش و آسايش و سلامتى و صلح و سلام مى‌باشد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دارالسلام كه خانه صلح و سلامت و امنيت است خانه‌اى است كه خداوند </w:t>
      </w:r>
      <w:bookmarkStart w:id="106" w:name="pg8171_71534"/>
    </w:p>
    <w:p>
      <w:pPr>
        <w:pStyle w:val="BookText"/>
        <w:rPr/>
      </w:pPr>
      <w:bookmarkEnd w:id="106"/>
      <w:r>
        <w:rPr>
          <w:rFonts w:ascii="IRNazanin" w:hAnsi="IRNazanin" w:eastAsia="IRNazanin"/>
          <w:color w:val="111111"/>
          <w:sz w:val="28"/>
          <w:sz w:val="28"/>
          <w:szCs w:val="28"/>
          <w:rtl w:val="true"/>
          <w:lang w:bidi="fa-IR"/>
        </w:rPr>
        <w:t>همگان را به آن دعوت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جايى است كه نه از كشمكش‌هاى غارتگران دنياى مادى در آن خبرى است و نه از مزاحمت‌هاى احمقانه ثروت اندوزانِ از خدا بى‌خبر و نه از جنگ و خونريزى و استعمار و استثمار و استبداد و تمام اين مفاهيم در كلمه دارالسلام يعنى خانه صلح و سلامت و امنيت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زندگى در اين دنيا نيز شكل توحيدى و رستاخيزى به خود بگيرد و بر اساس حق و عدل و صلح و دوستى و محبت اداره شود، آن هم تبديل به دارالسلام مى‌شود و از صورت مزرعه بلاديده طوفان زده بيرون مى‌آيد</w:t>
      </w:r>
      <w:r>
        <w:rPr>
          <w:rFonts w:eastAsia="IRNazanin" w:cs="IRNazanin"/>
          <w:color w:val="111111"/>
          <w:sz w:val="28"/>
          <w:szCs w:val="28"/>
          <w:rtl w:val="true"/>
          <w:lang w:bidi="fa-IR"/>
        </w:rPr>
        <w:t>.</w:t>
      </w:r>
      <w:r>
        <w:rPr>
          <w:rStyle w:val="FootnoteAnchor"/>
          <w:rtl w:val="true"/>
        </w:rPr>
        <w:footnoteReference w:id="91"/>
      </w:r>
    </w:p>
    <w:p>
      <w:pPr>
        <w:pStyle w:val="Heading2"/>
        <w:numPr>
          <w:ilvl w:val="1"/>
          <w:numId w:val="1"/>
        </w:numPr>
        <w:rPr/>
      </w:pPr>
      <w:bookmarkStart w:id="107" w:name="__RefHeading___Toc8705951_1051229030"/>
      <w:bookmarkStart w:id="108" w:name="_Toc36"/>
      <w:bookmarkEnd w:id="107"/>
      <w:r>
        <w:rPr>
          <w:rtl w:val="true"/>
        </w:rPr>
        <w:t>مهمترين ويژگى‌هاى بهداشت روانى در اسلام</w:t>
      </w:r>
      <w:bookmarkEnd w:id="108"/>
    </w:p>
    <w:p>
      <w:pPr>
        <w:pStyle w:val="BookText"/>
        <w:rPr/>
      </w:pPr>
      <w:r>
        <w:rPr>
          <w:rFonts w:ascii="IRNazanin" w:hAnsi="IRNazanin" w:eastAsia="IRNazanin"/>
          <w:color w:val="111111"/>
          <w:sz w:val="28"/>
          <w:sz w:val="28"/>
          <w:szCs w:val="28"/>
          <w:rtl w:val="true"/>
          <w:lang w:bidi="fa-IR"/>
        </w:rPr>
        <w:t>از مهمترين ويژگى‌هاى بهداشت روانى در اسلام اين است كه از وحى الهى و كلام نورانى رهبران معصوم اسلام و به دنبال اين دو منبع ويژه، از عقل و حكمت و علم و عرفان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در مكتب نورانى اسلام معرفت نفس و تزكيه نفس جايگاه بسيار بلندى دارد به طورى كه در حديث معروف 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عرف ربه</w:t>
      </w:r>
      <w:r>
        <w:rPr>
          <w:rFonts w:eastAsia="IRNazanin" w:cs="IRNazanin"/>
          <w:color w:val="111111"/>
          <w:sz w:val="28"/>
          <w:szCs w:val="28"/>
          <w:rtl w:val="true"/>
          <w:lang w:bidi="fa-IR"/>
        </w:rPr>
        <w:t>»</w:t>
      </w:r>
      <w:r>
        <w:rPr>
          <w:rStyle w:val="FootnoteAnchor"/>
          <w:rtl w:val="true"/>
        </w:rPr>
        <w:footnoteReference w:id="92"/>
      </w:r>
      <w:r>
        <w:rPr>
          <w:rFonts w:ascii="Amiri" w:hAnsi="Amiri" w:eastAsia="Amiri" w:cs="Amiri"/>
          <w:color w:val="111111"/>
          <w:sz w:val="28"/>
          <w:sz w:val="28"/>
          <w:szCs w:val="28"/>
          <w:rtl w:val="true"/>
          <w:lang w:bidi="ar-SA"/>
        </w:rPr>
        <w:t>كسى كه نفس خود يعنى حقيقت خود يا خويشتن خويش را بشناسد به طور قطع و يقين خداى خود را نيز شناخته است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كه اشرف مخلوقات مى‌باشد موجودى است كه در آفرينش او اهداف بسيار متعالى از ناحيه خداى متعال در نظر گرفته شده و استعدادها و توانايى‌هاى خاصى به او داده شده كه بر آن اساس به اهداف خلقت خود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آدمى از بُعد معنوى صاحب مقام خلافت‌الهى است، صاحب روح الهى است، از ميان همه مخلوقات تنها او است كه امانت الهى را پذيرفته و امانتدار خدا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موجودى خودآگاه و ديگرآگاه و صاحب اختيار و آزادى است، هر چند انسان تربيت شده به مبانى تربيت دينى، خود را محدود مى‌داند، اما اين محدوديت را كه همان عبوديت و اطاعت از دين خدا است، انتخاب كرده و در سايه آزادى و انتخاب، اين محدوديت مقدس و تعالى بخش را برگزيده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اسلام بهداشت روانى تلاش و كوششى است در جهت حفظ سلامت فكر و انديشه و تكامل روح و روان و تقواى الهى داشتن در همه امور و صيانت از جسم و روح و ظاهر و باطن خويشتن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بعضى از ملاكهاى سلامت و بهداشت روانى در اسلام عبارتند از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و دانا و هشيار و با بصيرت زيستن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انسان مى‌خواهد كه بر اساس عنصر آگاهى از خويشتن و بيدارى و هشيارى زندگى كند و از هر گونه غفلت و هواپرستى و مستى و ناهشيارى پرهيز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متحول و پويا و متكامل زندگى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انسان مى‌خواهد كه حتى دو روز او با هم يكسان نباشد بلكه پيوسته در حال رشد و تعالى و تكامل فكرى و معنوى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داشتن عزت نفس فردى و حفظ رعايت حرمت جمعى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از انسان مى‌خواهد كه عزت و كرامت نفس خود را در هر شرايطى پاسدارى و صيانت كند و براى عزت نفس و كرامت ديگران احترام شايانى قايل باشد، زيرا قرآن كريم دستور داده و تعليم مى‌دهد كه نه تنها انسان مؤمن صاحب عزت نفس است، بلكه عزت نفس مخصوص اهل ايمان است و منشأ عزت نفس كه همه اولياء دين از جمله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مؤمنان حقيقى از آن برخوردارند، عزتِ ويژه و اختصاصى خداوند عزيز و حكيم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و پيوسته با خدا بودن و با خدا زندگى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مبين اسلام از انسان خواسته كه حتى يك لحظه نيز از خداوند و آثار و عنايات و الطاف و نعمتهاى او </w:t>
      </w:r>
    </w:p>
    <w:p>
      <w:pPr>
        <w:pStyle w:val="BookText"/>
        <w:rPr/>
      </w:pPr>
      <w:r>
        <w:rPr>
          <w:rFonts w:ascii="IRNazanin" w:hAnsi="IRNazanin" w:eastAsia="IRNazanin"/>
          <w:color w:val="111111"/>
          <w:sz w:val="28"/>
          <w:sz w:val="28"/>
          <w:szCs w:val="28"/>
          <w:rtl w:val="true"/>
          <w:lang w:bidi="fa-IR"/>
        </w:rPr>
        <w:t>غافل نباشد؛ زيرا همه عالم تجلى و جلوه خدا است و انسان مؤمن و متعهد و مسئول، پيوسته در سير و حركت و تلاش در جهت رسيدن به قرب الهى است، يعنى همان چيزى كه اوج قلّه كمال انسان مى‌باشد؛ زيرا غايتِ همه غايت‌ها خداوند متعال است، همچنان كه اولِ همه اوّل‌ها نيز خداوند سبحان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زيستن بر اساس فطرت پاك و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به انسان دستور مى‌دهد كه چهره جان خودش را به سوى دين حنيف بگرداند، زيرا اين امر مقتضاى فطرت انسان است و بر همين اساس است كه آدمى خداباور، خداشناس و خداپرست و ديندار و موحّد و سرانجام مسلمان مى‌باشد و تمام آنچه بر خلاف فطرت انسان است مانند كفر و شرك و نفاق و الحاد و بى دينى، همه ناشى از آلودگى و ناپاكى و عدم سلامت فطرت الهى اوست كه ناشى از سوء تعليم و تربيت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دشمنى ورزيدن با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دين مبين اسلام شيطان دشمن آشكار انسان است، بنابراين انسان موظف است كه با اين دشمن آشكار، دشمنى كند، يعنى هرگز شيطان را نپرستد و هرگز از شيطان پيروى نكند؛ زيرا شيطان از آغاز خلقت پدر همه انسان‌ها را فريب داد، پس همه انسان‌ها بايد مواظب باشند كه فريب شيطان را نخورند و تنها از خدا اطاعت كنند كه صراط مستقيم هدايت و تكامل و تعالى انسان همين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اطاعت كردن از خدا و رسول خدا و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عصر غيبت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كردن از علماء و فقهاى متعهد و پارسا و پرهيزكار و نيز معاشرت و هم‌نشينى و مشاورت با اهل علم و اهل ديانت و اهل انديشه و بصيرت و همانهايى كه داراى معرفت و تقواى الهى بوده و خيرخواه همگان مى‌باشند و از بُخل و جبن كاملاً به دور هستند</w:t>
      </w:r>
      <w:r>
        <w:rPr>
          <w:rFonts w:eastAsia="IRNazanin" w:cs="IRNazanin"/>
          <w:color w:val="111111"/>
          <w:sz w:val="28"/>
          <w:szCs w:val="28"/>
          <w:rtl w:val="true"/>
          <w:lang w:bidi="fa-IR"/>
        </w:rPr>
        <w:t xml:space="preserve">. </w:t>
      </w:r>
      <w:bookmarkStart w:id="109" w:name="pg8171_71537"/>
    </w:p>
    <w:p>
      <w:pPr>
        <w:pStyle w:val="Heading2"/>
        <w:numPr>
          <w:ilvl w:val="1"/>
          <w:numId w:val="1"/>
        </w:numPr>
        <w:rPr/>
      </w:pPr>
      <w:bookmarkStart w:id="110" w:name="__RefHeading___Toc8705953_1051229030"/>
      <w:bookmarkStart w:id="111" w:name="_Toc37"/>
      <w:bookmarkEnd w:id="109"/>
      <w:bookmarkEnd w:id="110"/>
      <w:r>
        <w:rPr>
          <w:rtl w:val="true"/>
        </w:rPr>
        <w:t>مهمترين بيمارى‌هاى روانى عصر حاضر</w:t>
      </w:r>
      <w:bookmarkEnd w:id="111"/>
    </w:p>
    <w:p>
      <w:pPr>
        <w:pStyle w:val="Heading3"/>
        <w:numPr>
          <w:ilvl w:val="2"/>
          <w:numId w:val="1"/>
        </w:numPr>
        <w:rPr/>
      </w:pPr>
      <w:bookmarkStart w:id="112" w:name="__RefHeading___Toc8705955_1051229030"/>
      <w:bookmarkStart w:id="113" w:name="_Toc38"/>
      <w:bookmarkEnd w:id="112"/>
      <w:r>
        <w:rPr>
          <w:rtl w:val="true"/>
        </w:rPr>
        <w:t>فشار روانى، استرس، اضطراب</w:t>
      </w:r>
      <w:bookmarkEnd w:id="113"/>
    </w:p>
    <w:p>
      <w:pPr>
        <w:pStyle w:val="BookText"/>
        <w:rPr/>
      </w:pPr>
      <w:r>
        <w:rPr>
          <w:rFonts w:ascii="IRNazanin" w:hAnsi="IRNazanin" w:eastAsia="IRNazanin"/>
          <w:color w:val="111111"/>
          <w:sz w:val="28"/>
          <w:sz w:val="28"/>
          <w:szCs w:val="28"/>
          <w:rtl w:val="true"/>
          <w:lang w:bidi="fa-IR"/>
        </w:rPr>
        <w:t>فشار روانى يا تنيدگى يا استرس، هر محركى كه در انسان ايجاد تنش كند، استرس زا يا عامل تنيدگى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يك فشار روانى و احساسى بيش از حدّ تحمل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مى‌تواند روى رفتار و عملكرد انسان تأثير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روانى يا استرس، نقطه مقابل بهداشت روانى است كه در تعريف آن مى‌توان گفت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روانى چيزى است كه از خارج بر فرد تحميل مى‌شود و ناراحتى جسمانى و روانى در پى دارد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يك حالت احساسى، هيجانى است كه از ويژگيهاى برجسته آن ايجاد بى قرارى و دلواپسى است كه با اتفاقات زمان و شرايط مكانى تناسب ندارد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نشانه‌هاى استرس و فشار روانى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آشكارترين بازتابهاى فشار روانى در رفتار و احساسات فرد از اين قرار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اختلال در تفكر صحيح و عاقلانه، ناتوانى در تمركز و تفكر،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اضطراب و خستگى و عدم انعطاف در نگرش و بينش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پرخاشگرى نابجا و تحريك پذيرى،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انزوا و ترك وابستگان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در خوردن، كشيدن سيگار و نوشيدن مشروب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گرايش به سرعت در حركت، سخن و حتى تنفس،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ناتوانى در حفظ آرامش خود،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بى‌نظمى در رفتار و فراموشكارى،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گيج شدن و چندبار فكر كردن در باره عقايد خاص،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تأثير عاطفى مانند خشم يا نشاط ناگهانى، يا ترس و وحشت، افسردى يا فعاليت‌هاى بيش از حد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فشار روانى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 خوردن تعادل حياتى بدن كه اين عوامل باعث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خستگى، ناخوشى،استرس، زايمان و بيمارى مزمن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سازمانى </w:t>
      </w:r>
      <w:r>
        <w:rPr>
          <w:rFonts w:eastAsia="IRNazanin" w:cs="IRNazanin"/>
          <w:color w:val="111111"/>
          <w:sz w:val="28"/>
          <w:szCs w:val="28"/>
          <w:rtl w:val="true"/>
          <w:lang w:bidi="fa-IR"/>
        </w:rPr>
        <w:t xml:space="preserve">: </w:t>
      </w:r>
      <w:bookmarkStart w:id="114" w:name="pg8171_71538"/>
    </w:p>
    <w:p>
      <w:pPr>
        <w:pStyle w:val="BookText"/>
        <w:rPr/>
      </w:pPr>
      <w:bookmarkEnd w:id="114"/>
      <w:r>
        <w:rPr>
          <w:rFonts w:ascii="IRNazanin" w:hAnsi="IRNazanin" w:eastAsia="IRNazanin"/>
          <w:color w:val="111111"/>
          <w:sz w:val="28"/>
          <w:sz w:val="28"/>
          <w:szCs w:val="28"/>
          <w:rtl w:val="true"/>
          <w:lang w:bidi="fa-IR"/>
        </w:rPr>
        <w:t xml:space="preserve">موقعيت شغلى، منزلت اجتماعى و پيشرفت حرفه‌اى،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بحرانهاى خانوادگى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سوگ همسر، سوگ فرزند و مسائل اقتصادى خانواده،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آلودگى صوتى، آلودگى هوا، قوانين و مقررات انعطاف‌ناپذير، مهاجرت،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فشارهاى روانى سياست مداران، عطش قدرت، فشار كارى، رابطه سلطه‌گرى و سلطه پذيرى، جنگ 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شايعه پراكنى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تيپ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يعنى افراد كندشتاب و پرشتاب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شخصيت بدبين و همچنين شخصيت وسواسى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دودلى و ترديد،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احساس خلأ اخلاقى كه ناشى از اين عوامل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يادآورى خاطرات 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 عاطفى و 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گناه، حسادت و تهمت‌هاى ناروا،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خلأ معنوى كه عواملى چند باعث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خلأ وجودى، احساس تنهايى و طردشدگى، نداشتن پشتيبان و تكيه‌گاه و همچنين خرافات و تصورات باطل،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باورهاى غلط اعتقادى و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عدم درك صحيح از معاد و مرگ و برزخ و بهشت و جهنم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نسبت به اين اعتقادات علم صحيح حاصل شود، و باور يقينى به دست آيد، همه استرس‌ها از بين خواهد رفت؛ زيرا حقيقت امنيت و آرامش روحى و روانى ناشى از علم يقينى و باورهاى قطعى است</w:t>
      </w:r>
      <w:r>
        <w:rPr>
          <w:rFonts w:eastAsia="IRNazanin" w:cs="IRNazanin"/>
          <w:color w:val="111111"/>
          <w:sz w:val="28"/>
          <w:szCs w:val="28"/>
          <w:rtl w:val="true"/>
          <w:lang w:bidi="fa-IR"/>
        </w:rPr>
        <w:t>.</w:t>
      </w:r>
    </w:p>
    <w:p>
      <w:pPr>
        <w:pStyle w:val="Heading3"/>
        <w:numPr>
          <w:ilvl w:val="2"/>
          <w:numId w:val="1"/>
        </w:numPr>
        <w:rPr/>
      </w:pPr>
      <w:bookmarkStart w:id="115" w:name="__RefHeading___Toc8705957_1051229030"/>
      <w:bookmarkStart w:id="116" w:name="_Toc39"/>
      <w:bookmarkEnd w:id="115"/>
      <w:r>
        <w:rPr>
          <w:rtl w:val="true"/>
        </w:rPr>
        <w:t>اختلالات اضطرابى</w:t>
      </w:r>
      <w:bookmarkEnd w:id="116"/>
    </w:p>
    <w:p>
      <w:pPr>
        <w:pStyle w:val="BookText"/>
        <w:rPr/>
      </w:pPr>
      <w:r>
        <w:rPr>
          <w:rFonts w:ascii="IRNazanin" w:hAnsi="IRNazanin" w:eastAsia="IRNazanin"/>
          <w:color w:val="111111"/>
          <w:sz w:val="28"/>
          <w:sz w:val="28"/>
          <w:szCs w:val="28"/>
          <w:rtl w:val="true"/>
          <w:lang w:bidi="fa-IR"/>
        </w:rPr>
        <w:t>يكى از شايعترين بيمارى‌هاى قرن حاضر، اضطراب و افسردگى است، اين بيمارى داراى علايمى همچون انزواطلبى، در خود فرورفتن، خودكم‌بينى و بيهوده انگارى، خطر آسيب‌بدنى، به خطر افتادن عزت نفس و دلشوره مى‌باشد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اضطراب هيجان ناخوشايندى است كه با اصطلاحاتى مانند نگرانى، وحشت و ترس بيان مى‌شود، مى‌توان اضطراب را به منزله يك احساس رنج آورى كه با استرس و يك موقعيتى ضربه‌آميز همراه است تعريف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همان فشار روانى است كه عامل اختلالات روانى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زندگى انسان براى </w:t>
      </w:r>
    </w:p>
    <w:p>
      <w:pPr>
        <w:pStyle w:val="BookText"/>
        <w:rPr/>
      </w:pPr>
      <w:r>
        <w:rPr>
          <w:rFonts w:ascii="IRNazanin" w:hAnsi="IRNazanin" w:eastAsia="IRNazanin"/>
          <w:color w:val="111111"/>
          <w:sz w:val="28"/>
          <w:sz w:val="28"/>
          <w:szCs w:val="28"/>
          <w:rtl w:val="true"/>
          <w:lang w:bidi="fa-IR"/>
        </w:rPr>
        <w:t>جلوگيرى از يكنواختى كمى فشار روانى مفيد است، ولى اگر اين فشار روانى شديد و طولانى شود داراى اثرات زيانبار و فيزيولوژيكى و روان‌شناختى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كوفر واپلى در مورد فشار روانى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فشار زمانى بر موجودِ جاندار عارض مى‌شود كه او احساس كند سلامتى و يا وحدت درونى‌اش به خطر افتاده و بايد تمام انرژى موجود خود را براى دفاع از خود به كار گيرد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عوامل متعددى نشان مى‌دهند كه امروزه فشار روانى بر زندگى انسان‌ها بيش از گذشته است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زياد داروهاى آرامبخش و قرص‌هاى خواب آور، كثرت مشكلات و جنايات خشونت بار، شيوع بيمارى‌هاى روانى مثل افسردگى، البته بيشتر مردم به نحوى با مشكلات خود كنار مى‌آيند و به فعاليت‌هاى خود ادامه مى‌دهند، لكن در اين بين به افرادى برمى‌خوريم كه در برابر مشكلات تسليم شده و به نحوى، به يكى از اختلالات روانى مبتلا مى‌گردند و داراى رفتارنابهنجار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روان شناسان اين اختلالات روانى را به اختلالات اضطرابى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اختلالات خُلقى يا عاطفى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اسكيزوفرنى و اختلالات شخصيت تقسيم مى‌كنند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اختلالات اضطرابى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فراگير يا وحشت‌زدگى، يعنى ناتوانى در آرميدگى، احساس نگرانى مبهم در طول روز، خواب آشفته، خستگى مفرط، و سر درد و سرگيجه از متداول‌ترين شكايات اين نوع بيمارى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يعنى وقتى كسى ترس شديدى در برابر محركى يا موقعيتى خاص نشان مى‌دهد كه ديگران آن را خطرناك نمى‌دانند، ترس غيرمنطقى را هراس مى‌گويند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فكرى و عملى، يعنى فرد گاهى دچار افكار سِمج و مزاحم مى‌شود و هيچ گونه كنترلى بر هجوم اين افكار ندارد و به صورت مكرر، در طول روز برايش پيش مى‌آيد، دچار وسواس فكر خواهد شد، كه گاهى وسواس به صورت انجام مكرّر يك عمل، مثلاً شستن دست بروز پيدا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انواع اختلالات خُلقى يا عاطفى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بيماران خُلقى وقتى گذشته و حال و آينده خود را بررسى مى‌كنند همه را منفى مى‌بينند، هيچ احساس خوب و مثبتى ندارند و اين حالت موجب افسردگى آنها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افسردگى پاسخ طبيعى به فشارهاى زندگى است، شخص افسرده از اينكه همه چيز را مطابق ميل خود نمى‌بيند افسرده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افسرده با خود فكر مى‌كند كه چرا همه مردم مرا دوست ندارند و حال آن كه اين امر غير ممكن است و حتى خدا و جبرئيل هم دشمن دارند، لذا انسان نبايد توقع داشته باشد كه همه او 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افسرده گمان مى‌كند كه همه مردم بد هستند و نسبت به همه سوءظن دارد و بدبين است، گمان مى‌كند كه همه ناگوارى‌ها از بيرون خود اوست در حالى كه عمده تلخى‌ها، عكس العمل و پاسخ خصلت‌ها و كردارهاى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مضطرب از شروع در كارها نگران است و احساس ترس و تنهايى مى‌كند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از نشانه‌هاى ديگر افسردگى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اميدى، غمگينى و كاهش قابل ملاحظه علاقه يا احساس لذت نسبت به 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شيدايى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كاهش قابل ملاحظه وزن و يا افزايش آن، بى خوابى يا پُرخوابى همه روزه، خستگى و فقدان نيرو، احساس بى‌ارزشى يا گناه بى‌جا، كاهش توانايى تفكر يا تمركز، وجود فكر خودكشى</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افسردگى يك حالت مريضى عاطفى است، همان طور كه بيان شد شخصى كه با احساس نوميدى و بى‌كفايتى، گناه، ترس و بى‌ارزش همراه است، دچار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گناه در ايجاد افسردگى نقش مهمى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افسردگى نوعى بيمارى است كه در تمام عمر ممكن است اتفاق بيفتد ولى در دوران بلوغ و در اواخر عمر بيشتر شايع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خودكشى‌ها با افسردگى رابطه مستقيم دارد، شخص در اين موقعيت احساس بى‌كفايتى و بى‌ارزشى و احساس گناه مى‌كند و براى رهايى از اين مخمصه در حالت نااميدى دست به خودكشى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يأس و نا اميدى و اضطراب، </w:t>
      </w:r>
      <w:bookmarkStart w:id="117" w:name="pg8171_71541"/>
    </w:p>
    <w:p>
      <w:pPr>
        <w:pStyle w:val="BookText"/>
        <w:rPr/>
      </w:pPr>
      <w:bookmarkEnd w:id="117"/>
      <w:r>
        <w:rPr>
          <w:rFonts w:ascii="IRNazanin" w:hAnsi="IRNazanin" w:eastAsia="IRNazanin"/>
          <w:color w:val="111111"/>
          <w:sz w:val="28"/>
          <w:sz w:val="28"/>
          <w:szCs w:val="28"/>
          <w:rtl w:val="true"/>
          <w:lang w:bidi="fa-IR"/>
        </w:rPr>
        <w:t>زندگى فرد را تا حد زيادى تلخ مى‌كند و او را از تمام تمايلات انسانى باز مى‌دارد و اميد او را به ايجاد يك زندگى آرام نابود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اسلام در طراحى و ارائه سيماى انسان مطلوب، وى را فردى با ايمان مى‌داند كه با باورها و اعتقادات دينى مراتب ايمان را طى مى‌كند و در مقابل گناه توبه را پيشنهاد مى‌دهد و اميد زندگى را احياء مى‌كند و نااميدى را از گناهان كبيره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اسلام كسى كه در مسير ايمان و عمل صالح قرار گيرد به حيات طيبه، هم در دنيا و هم در آخرت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رفع حالت اضطراب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خفت من شىءٍ فَقَع فيه</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چه مى‌ترسى خود را در آن بينداز كه ترس هر چيز بيش از خود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مضطرب و افسرده، نگران آن است كه آينده او چه خواهد شد، اين حالت را مى‌توان با توكل بر خدا و پشتكار درمان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افسرده، چون بر افراد و قدرتهاى ناپايدار تكيه دارد، با تزلزل آنها دچار اضطراب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چون در بعضى كارها ناكام شده، نگران است كه شايد در تمام امور به اين سرنوشت مبتلا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امورى همچون عدم قدردانى مردم از زحمات انسان، گناه، ترس از مرگ، تلقين‌هاى خانواده به اينكه نمى‌دانى و نمى‌توانى، قضاوت‌هاى عجولانه، توقعات نابجا و تصورات غلط علت بسيارى از افسردگى‌ها و اضطراب‌ها مى‌باشد كه با ياد خدا و قدرت او و با رحمت و عفو و لطف الهى مى‌توان آنها را به آرامش و شادابى مبدل ساخت</w:t>
      </w:r>
      <w:r>
        <w:rPr>
          <w:rFonts w:eastAsia="IRNazanin" w:cs="IRNazanin"/>
          <w:color w:val="111111"/>
          <w:sz w:val="28"/>
          <w:szCs w:val="28"/>
          <w:rtl w:val="true"/>
          <w:lang w:bidi="fa-IR"/>
        </w:rPr>
        <w:t>.</w:t>
      </w:r>
    </w:p>
    <w:p>
      <w:pPr>
        <w:pStyle w:val="Heading3"/>
        <w:numPr>
          <w:ilvl w:val="2"/>
          <w:numId w:val="1"/>
        </w:numPr>
        <w:rPr/>
      </w:pPr>
      <w:bookmarkStart w:id="118" w:name="__RefHeading___Toc8705959_1051229030"/>
      <w:bookmarkStart w:id="119" w:name="_Toc40"/>
      <w:bookmarkEnd w:id="118"/>
      <w:r>
        <w:rPr>
          <w:rtl w:val="true"/>
        </w:rPr>
        <w:t>اختلال اسكيزوفرنى</w:t>
      </w:r>
      <w:bookmarkEnd w:id="11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اختلالات ديگر، اسكيزوفرنى است و مشخصه آن در هم ريختگى شخصيت، تحريف واقعيت و ناتوانى در انجام امور روزانه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آن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هذيان كه اختلال در فكر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كه اختلال در درك است،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سازمان نيافته يا در هم ريخته،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بهت‌زدگى،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رفتارهاى منفى</w:t>
      </w:r>
      <w:r>
        <w:rPr>
          <w:rFonts w:eastAsia="IRNazanin" w:cs="IRNazanin"/>
          <w:color w:val="111111"/>
          <w:sz w:val="28"/>
          <w:szCs w:val="28"/>
          <w:rtl w:val="true"/>
          <w:lang w:bidi="fa-IR"/>
        </w:rPr>
        <w:t xml:space="preserve">. </w:t>
      </w:r>
      <w:bookmarkStart w:id="120" w:name="pg8171_71542"/>
    </w:p>
    <w:p>
      <w:pPr>
        <w:pStyle w:val="Heading3"/>
        <w:numPr>
          <w:ilvl w:val="2"/>
          <w:numId w:val="1"/>
        </w:numPr>
        <w:rPr/>
      </w:pPr>
      <w:bookmarkStart w:id="121" w:name="__RefHeading___Toc8705961_1051229030"/>
      <w:bookmarkStart w:id="122" w:name="_Toc41"/>
      <w:bookmarkEnd w:id="120"/>
      <w:bookmarkEnd w:id="121"/>
      <w:r>
        <w:rPr>
          <w:rtl w:val="true"/>
        </w:rPr>
        <w:t>اختلال شخصيت</w:t>
      </w:r>
      <w:bookmarkEnd w:id="122"/>
    </w:p>
    <w:p>
      <w:pPr>
        <w:pStyle w:val="BookText"/>
        <w:rPr/>
      </w:pPr>
      <w:r>
        <w:rPr>
          <w:rFonts w:ascii="IRNazanin" w:hAnsi="IRNazanin" w:eastAsia="IRNazanin"/>
          <w:color w:val="111111"/>
          <w:sz w:val="28"/>
          <w:sz w:val="28"/>
          <w:szCs w:val="28"/>
          <w:rtl w:val="true"/>
          <w:lang w:bidi="fa-IR"/>
        </w:rPr>
        <w:t>در زندگى روزمره انعطاف‌پذير بودن و سازگارى با محيط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سالم به شخصيتى گفته مى‌شود كه رفتارهايى سازش يافته و نسبتاً معقول از خود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شخصيت در مواردى پيش مى‌آيد كه فرد در مسائل اجتماعى، شغلى، تحصيلى، ازدواج و امثال آن در موقعيتى قرار مى‌گيرد كه بايد با مشكلات كنار بيايد ولى نمى‌تواند آنها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انواع اختلال‌هاى شخصيت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 پارانوييد كه از ويژگى‌هاى مهمّ آن سوء ظنّ بى اساس نسبت به ديگران،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شخصيت ضد اجتماعى، از ويژگى‌هاى مهمّ آن رفتارهاى ضد قانونى و رفتارهاى فريبكارانه است مانند دروغ‌گويى و كلك زدن، عصبانيت و پرخاشگرى سريع و بى مسئوليتى، تخلّف مالى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شخصيت نمايشى، اين افراد بسيار هيجانى و طالب جلب توجه ديگران و اغواگرى هستند و تلقين‌پذير از ديگران و محيط بوده و سريع رنگ عوض مى‌كنند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 شخصيت خودشيفته، اين افراد داراى احساس سرآمد بودن و رضايت از خود هستند و انتظار احترام و تمجيد فوق‌العاده در همه جا و هماهنگى همه با خود را دارند،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شخصيت وابسته، آنها در تصميم‌گيرى‌هاى عادى و روزانه مشكل دارند و هميشه احتياج دارند كه از سوى ديگران راهنمايى شوند و دائماً نياز به حمايت ديگران دارند</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123" w:name="__RefHeading___Toc8705963_1051229030"/>
      <w:bookmarkStart w:id="124" w:name="_Toc42"/>
      <w:bookmarkEnd w:id="123"/>
      <w:r>
        <w:rPr>
          <w:rtl w:val="true"/>
        </w:rPr>
        <w:t>وسواس</w:t>
      </w:r>
      <w:bookmarkEnd w:id="12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اختلالات اضطرابى مى‌توان از وسواس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بيمارى روانى است كه بسيارى از انسان‌ها را در چنبره خود اسير كرده و ضايعات فراوانى را براى انسان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توانايى‌ها و قابليت‌هاى آدميان را تحت الشعاع قرار داده و </w:t>
      </w:r>
    </w:p>
    <w:p>
      <w:pPr>
        <w:pStyle w:val="BookText"/>
        <w:rPr/>
      </w:pPr>
      <w:r>
        <w:rPr>
          <w:rFonts w:ascii="IRNazanin" w:hAnsi="IRNazanin" w:eastAsia="IRNazanin"/>
          <w:color w:val="111111"/>
          <w:sz w:val="28"/>
          <w:sz w:val="28"/>
          <w:szCs w:val="28"/>
          <w:rtl w:val="true"/>
          <w:lang w:bidi="fa-IR"/>
        </w:rPr>
        <w:t>عملاً انسان را وادار به انجام اعمال تكرارى يا افكار و اوهام باطل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گرفتار وسواس، در قالب يك جبر فكرى و رفتارى قرار دارند و همواره اعمالى را انجام مى‌دهند كه منشأ آن معلوم نيست و ساعت‌ها با يك فكر و يا يك عمل خود را مشغول مى‌سازند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وسواس به طور كلى بر دو قسم تقسيم مى‌شود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وسواس عملى،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وسواس فكرى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وسواس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وسواسى، رفتارهاى به ظاهر هدفمند و تكرارى هستند كه در پى احساسات ذهنى اجبارى بروز نموده و معمولاً شخص در مقابل آنها مقاومت مى‌كند، ولى نتيجه اين مقاومت شكست بوده و فرد به ناچار براى رفع اضطراب وارد شده بر خويش آن اعمال را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وسواس 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وسواس‌هاى فكرى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تصاوير و انديشه‌هاى مزاحمى كه به طور غير ارادى وارد فضاى انديشه و ذهن مى‌گردد و انسان به آن هيچ تمايلى نداشته و حتى مى‌توان گفت كه متنفر و منزجر از آنها مى‌باشد، ولى از سويى توان مقاومت در مقابل آنها را نداشته و ساعتها مجبور به تفكر در مورد آنها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فكر وسواسى معمولاً با آلودگى‌هايى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پرخاشگرى، صدمه، بيمارى، و غيره همراه است و گاهى هم با موضوعات بسيار بسيار پيش پا افتاده همراه مى‌باشد</w:t>
      </w:r>
      <w:r>
        <w:rPr>
          <w:rFonts w:eastAsia="IRNazanin" w:cs="IRNazanin"/>
          <w:color w:val="111111"/>
          <w:sz w:val="28"/>
          <w:szCs w:val="28"/>
          <w:rtl w:val="true"/>
          <w:lang w:bidi="fa-IR"/>
        </w:rPr>
        <w:t>.</w:t>
      </w:r>
      <w:r>
        <w:rPr>
          <w:rStyle w:val="FootnoteAnchor"/>
          <w:rtl w:val="true"/>
        </w:rPr>
        <w:footnoteReference w:id="10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وسواس از دسيسه‌ها و دام‌هاى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امرى طبيعى است كه با برخورد صحيح به راحتى قابل حل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كه درمان و رهايى از آن نيازمند زمان است و بايد به آرامى و تدريجى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عظيمى از انسان‌ها ممكن است در افكار و عقايد و اعمال خود دچار نوسانات و فراز و نشيب‌هايى بشوند، ولى با استعانت از خداوند </w:t>
      </w:r>
      <w:bookmarkStart w:id="125" w:name="pg8171_71544"/>
    </w:p>
    <w:p>
      <w:pPr>
        <w:pStyle w:val="BookText"/>
        <w:rPr/>
      </w:pPr>
      <w:bookmarkEnd w:id="125"/>
      <w:r>
        <w:rPr>
          <w:rFonts w:ascii="IRNazanin" w:hAnsi="IRNazanin" w:eastAsia="IRNazanin"/>
          <w:color w:val="111111"/>
          <w:sz w:val="28"/>
          <w:sz w:val="28"/>
          <w:szCs w:val="28"/>
          <w:rtl w:val="true"/>
          <w:lang w:bidi="fa-IR"/>
        </w:rPr>
        <w:t>متعال و با صبر و مقاومت مى‌توان با آن مبارزه كرده تا به حالت عادى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گام در مبارزه با امراضى چون افسردگى و وسواس، ريشه يابى آنها و شناخت منشأ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بعضى از امراض به خصوص وسوسه‌ها، در ضعف يا خطا و اشتباه در دريافت و تجزيه و تحليل اطلاعات و آگاهى‌هاى دينى است، كه در اين صورت بايد با مطالعه بيشتر، پرسش از افراد آگاه و بحث و گفت و گو با آنان، اين ضعف‌ها و اشتباهات را برطرف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افكار مشوّش و آلوده از بازى‌هاى شيطان و وسوسه‌هاى نفس است كه هدف از آن سرگرم كردن انسان و بازداشتن او از توجه به عبادت خداوند و انجام اعمال نيك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در برابر اين نوع افكار و هجوم آن بى اعتنا باشد؛ زيرا وسواس فكرى به گونه‌اى است كه هر قدر بيشتر سعى در كنترل آن داشته باشيم، بيشتر و بيشتر مى‌شود، درست مانند يك ماهى كه هر قدر به زعم كنترل آن بيشتر در دست فشارش دهيم ليزى و جهندگى آن بيشتر مى‌شود، لذا راه كنترل وسواس فكرى در كنترل نكردن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نسبت به خروج و ورود افكار وسواسى بايد بى اعتنا و خونسرد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دچار وسوسه فكرى است بايد گام به گام تمرين بى‌اعتنايى به افكار باطل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با پر كردن فضاى قلب و سينه‌اش از ياد خداوند و ذكر او و تفكر در شگفتى‌هاى خلقت جايى خالى براى شيطنت شيطان در قلب خود باقى نگذارد</w:t>
      </w:r>
      <w:r>
        <w:rPr>
          <w:rFonts w:eastAsia="IRNazanin" w:cs="IRNazanin"/>
          <w:color w:val="111111"/>
          <w:sz w:val="28"/>
          <w:szCs w:val="28"/>
          <w:rtl w:val="true"/>
          <w:lang w:bidi="fa-IR"/>
        </w:rPr>
        <w:t>.</w:t>
      </w:r>
    </w:p>
    <w:p>
      <w:pPr>
        <w:pStyle w:val="Heading3"/>
        <w:numPr>
          <w:ilvl w:val="2"/>
          <w:numId w:val="1"/>
        </w:numPr>
        <w:rPr/>
      </w:pPr>
      <w:bookmarkStart w:id="126" w:name="__RefHeading___Toc8705965_1051229030"/>
      <w:bookmarkStart w:id="127" w:name="_Toc43"/>
      <w:bookmarkEnd w:id="126"/>
      <w:r>
        <w:rPr>
          <w:rtl w:val="true"/>
        </w:rPr>
        <w:t>راهكارهاى عملى براى درمان اختلالات روانى</w:t>
      </w:r>
      <w:bookmarkEnd w:id="12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معمولاً افكار باطل هنگامى به سراغ انسان مى‌آيند كه بيكار باشد، بايد سعى شود كه با يك برنامه‌ريزى دقيق و حساب شده تمام اوقات شبانه روز خود را پُر كنيد و هيچ‌گاه بيكار نباشيد، با مطالعه، نظافت، ورزش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بيكار شديد خود را با كارى سرگرم و مشغول سازيد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افكار مزاحم به سراغ شما آمد، خود را به كارى سرگرم كنيد و با ايجاد حواس پرتى از آن افكار مزاحم </w:t>
      </w:r>
      <w:bookmarkStart w:id="128" w:name="pg8171_71545"/>
    </w:p>
    <w:p>
      <w:pPr>
        <w:pStyle w:val="BookText"/>
        <w:rPr/>
      </w:pPr>
      <w:bookmarkEnd w:id="128"/>
      <w:r>
        <w:rPr>
          <w:rFonts w:ascii="IRNazanin" w:hAnsi="IRNazanin" w:eastAsia="IRNazanin"/>
          <w:color w:val="111111"/>
          <w:sz w:val="28"/>
          <w:sz w:val="28"/>
          <w:szCs w:val="28"/>
          <w:rtl w:val="true"/>
          <w:lang w:bidi="fa-IR"/>
        </w:rPr>
        <w:t>دورى كنيد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اذكارى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لا حول و لا قوة الا باللّه و تلاوت قرآن بخصوص سوره‌هاى حمد، توحيد، فلق، ناس و قدر، براى عبور از اين افكار كمك و يارى بگيريد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تلقين به خود بگوييد من مى‌توانم از اين افكار خود را رها كنم و به اصول فكرى خود كاملاً باور و ايمان دارم، مى‌توانم به افكار باطل پيروز شوم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ايجاد فكرى پر نشاط و سالم مى‌توان افكار صحيح و منطقى را جايگزين افكار باطل و پوچ كرد،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مطالعه و رفع شبهات افكارى و عقيدتى مى‌توان به آگاهى و علم دست يافت و افكار جاهلانه و بى‌منطق و بى‌حكمت را از ذهن خود پاك كرد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اكثر مشكلات در عقايد هست كه منشأ آن يك تفكر خرافى و تحريف شده است، با علم و شناخت مى‌توان آن خرافه را از زندگى و ذهن خود پاك نموده و به سلامت روح و طهارت روان دست پيدا كرد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حقيقت ياد خدا را چشيد، ديگر دلهره و اضطرابى باقى نمى‌ماند، با ياد خدا دلها آرامش مى‌يابد و يكى از بهترين عوامل رفع بيمارى افسردگى و دفع اضطراب ايمان به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بِذِكْرِ اللّهِ تَطْمَئِنُ الْقُلُوب </w:t>
      </w:r>
      <w:r>
        <w:rPr>
          <w:rFonts w:eastAsia="IRNazanin" w:cs="IRNazanin"/>
          <w:color w:val="111111"/>
          <w:sz w:val="28"/>
          <w:szCs w:val="28"/>
          <w:rtl w:val="true"/>
          <w:lang w:bidi="fa-IR"/>
        </w:rPr>
        <w:t>).</w:t>
      </w:r>
    </w:p>
    <w:p>
      <w:pPr>
        <w:pStyle w:val="Heading2"/>
        <w:numPr>
          <w:ilvl w:val="1"/>
          <w:numId w:val="1"/>
        </w:numPr>
        <w:rPr/>
      </w:pPr>
      <w:bookmarkStart w:id="129" w:name="__RefHeading___Toc8705967_1051229030"/>
      <w:bookmarkStart w:id="130" w:name="_Toc44"/>
      <w:bookmarkEnd w:id="129"/>
      <w:r>
        <w:rPr>
          <w:rtl w:val="true"/>
        </w:rPr>
        <w:t>تأثيرات آموزه‌هاى اسلام و قرآن بر بهداشت روان</w:t>
      </w:r>
      <w:bookmarkEnd w:id="130"/>
    </w:p>
    <w:p>
      <w:pPr>
        <w:pStyle w:val="Heading3"/>
        <w:numPr>
          <w:ilvl w:val="2"/>
          <w:numId w:val="1"/>
        </w:numPr>
        <w:rPr/>
      </w:pPr>
      <w:bookmarkStart w:id="131" w:name="__RefHeading___Toc8705969_1051229030"/>
      <w:bookmarkStart w:id="132" w:name="_Toc45"/>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بهداشت در يك تقسيم كلى به دو نوع بهداشت جسمى و بهداشت روانى تقسيم مى‌شود كه اين دو، همپوشى‌هاى زيادى با هم دارند و بر يكديگر تأثير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روانى از آن جهت كه رابطه مستقيمى با عملكرد فردى، اجتماعى، و سيستم‌هاى روانى و اجتماعى دارد، از اهميت زيادى برخوردار است و اين اهميت باعث تدوين و اجراى برنامه‌هاى متعدد بهداشت روانى در ابعاد مختلف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ببينيم آموزه‌هاى دينى و به خصوص دين اسلام و قرآن بر بهداشت روان چيست</w:t>
      </w:r>
      <w:r>
        <w:rPr>
          <w:rFonts w:eastAsia="IRNazanin" w:cs="IRNazanin"/>
          <w:color w:val="111111"/>
          <w:sz w:val="28"/>
          <w:szCs w:val="28"/>
          <w:rtl w:val="true"/>
          <w:lang w:bidi="fa-IR"/>
        </w:rPr>
        <w:t>.</w:t>
      </w:r>
    </w:p>
    <w:p>
      <w:pPr>
        <w:pStyle w:val="Heading3"/>
        <w:numPr>
          <w:ilvl w:val="2"/>
          <w:numId w:val="1"/>
        </w:numPr>
        <w:rPr/>
      </w:pPr>
      <w:bookmarkStart w:id="133" w:name="__RefHeading___Toc8705971_1051229030"/>
      <w:bookmarkStart w:id="134" w:name="_Toc46"/>
      <w:bookmarkEnd w:id="133"/>
      <w:r>
        <w:rPr>
          <w:rtl w:val="true"/>
        </w:rPr>
        <w:t>دين</w:t>
      </w:r>
      <w:bookmarkEnd w:id="13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تعريف‌هاى زيادى براى دين ذكر شده است كه بعضى از آنها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p>
    <w:p>
      <w:pPr>
        <w:pStyle w:val="BookText"/>
        <w:rPr/>
      </w:pPr>
      <w:r>
        <w:rPr>
          <w:rFonts w:ascii="IRNazanin" w:hAnsi="IRNazanin" w:eastAsia="IRNazanin"/>
          <w:color w:val="111111"/>
          <w:sz w:val="28"/>
          <w:sz w:val="28"/>
          <w:szCs w:val="28"/>
          <w:rtl w:val="true"/>
          <w:lang w:bidi="fa-IR"/>
        </w:rPr>
        <w:t>دين در لغت معانى متعددى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اطاعت، و حساب اما از روى استعاره به معناى شريعت نيز به كار 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ما مقصود از دين شريعت‌ها و آيين‌هاى الهى است كه منشأ آنها خداوند مى‌باشد، بدين معنا كه آنها را خداوند بر پيامبران وحى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اصطلاح، دين آيينى است كه داراى عقايد صحيح و مطابق با واقع و رفتارهايى را كه در رسيدن انسان به كمال و سعادت حقيقى تأثير دارد، توصيه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تعاريف رايج، دين حداقل از دو بخش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كه در حكم پايه‌ها و شالوده‌هاى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دستورهاى عملى كه متناسب با آن پايه‌هاى عقيدتى و برخاسته از آنهاست، بدين ترتيب مى‌توان گفت مقوّمات و اركان دين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و قوانين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نگاهى ديگر كه معروف‌تر است محتواى دين به سه بخش تقسيم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اعتقادات، دين اسلام سه اصل اساسى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خداى يگانه،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معاد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بعثت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هدايت انسان به كمال نهايى و دستيابى وى به سعادت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اصول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معاد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پاسخ‌هايى هستند به اساسى‌ترين پرسش‌هايى كه براى هر انسان آگاهى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كه مبدأ هستى كيست؟ پايان زندگى چيست؟ از چه راهى مى‌توان برنامه زيستن را شناخت؟ چگونه مى‌توان به آسايش و آرامش و اطمينان خاطر و زندگى سالم فردى و اجتماعى دست يافت؟ به قول 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كجا آمده‌ام؟ آمدنم بهر چه بود؟</w:t>
      </w:r>
    </w:p>
    <w:p>
      <w:pPr>
        <w:pStyle w:val="BookText"/>
        <w:rPr/>
      </w:pPr>
      <w:r>
        <w:rPr>
          <w:rFonts w:ascii="Amiri" w:hAnsi="Amiri" w:eastAsia="Amiri" w:cs="Amiri"/>
          <w:color w:val="111111"/>
          <w:sz w:val="28"/>
          <w:sz w:val="28"/>
          <w:szCs w:val="28"/>
          <w:rtl w:val="true"/>
          <w:lang w:bidi="ar-SA"/>
        </w:rPr>
        <w:t>به كجا مى‌روم؟ آخر ننمايى وطنم؟</w:t>
      </w:r>
    </w:p>
    <w:p>
      <w:pPr>
        <w:pStyle w:val="BookText"/>
        <w:rPr/>
      </w:pPr>
      <w:r>
        <w:rPr>
          <w:rFonts w:ascii="IRNazanin" w:hAnsi="IRNazanin" w:eastAsia="IRNazanin"/>
          <w:color w:val="111111"/>
          <w:sz w:val="28"/>
          <w:sz w:val="28"/>
          <w:szCs w:val="28"/>
          <w:rtl w:val="true"/>
          <w:lang w:bidi="fa-IR"/>
        </w:rPr>
        <w:t>مانده‌ام سخت عجب كز چه سبب ساخت مرا</w:t>
      </w:r>
    </w:p>
    <w:p>
      <w:pPr>
        <w:pStyle w:val="BookText"/>
        <w:rPr/>
      </w:pPr>
      <w:r>
        <w:rPr>
          <w:rFonts w:ascii="IRNazanin" w:hAnsi="IRNazanin" w:eastAsia="IRNazanin"/>
          <w:color w:val="111111"/>
          <w:sz w:val="28"/>
          <w:sz w:val="28"/>
          <w:szCs w:val="28"/>
          <w:rtl w:val="true"/>
          <w:lang w:bidi="fa-IR"/>
        </w:rPr>
        <w:t>يا چه بوده است مُرادِ وى از اين ساختنم؟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راهى كه برنامه تضمين شده وحى پيشِ روى انسان مى‌نهد همان بايدها ونبايدها و </w:t>
      </w:r>
    </w:p>
    <w:p>
      <w:pPr>
        <w:pStyle w:val="BookText"/>
        <w:rPr/>
      </w:pPr>
      <w:r>
        <w:rPr>
          <w:rFonts w:ascii="IRNazanin" w:hAnsi="IRNazanin" w:eastAsia="IRNazanin"/>
          <w:color w:val="111111"/>
          <w:sz w:val="28"/>
          <w:sz w:val="28"/>
          <w:szCs w:val="28"/>
          <w:rtl w:val="true"/>
          <w:lang w:bidi="fa-IR"/>
        </w:rPr>
        <w:t>به تعبير ديگر همان بخش‌هاى اخلاق و احكام دين مى‌باشد كه از جهان‌بينى الهى و عقايد دين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مجموعه‌اى از هدايت‌هاى عملى و علمى است كه از طريق وحى و سنت براى فلاح و رستگارى آدمى در دنيا و آخرت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دين مبين اسلام كه آخرين و كاملترين دين توحيدى مى‌باشد، به طور كامل عهده‌دار سلامت انسان در همه ابعاد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اسلام از سلم و سلامت گرفته شده و سلامت سير و حركت در راه اللّه را تأمين مى‌كند و بر مبناى تسليم و صلح بين بنى نوع بشر و تسليم به فرامين و سنت‌ها و قوانين الهى كه نظام طبيعت و از آن جمله انسان و كمال آنرا در بر دارد، قرار داشته و نردبان رشد و تكامل بشمار مى‌رود و شعار معتقدين به آن در برخورد به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نيكوترين شعارهاى برخورد دو فرد انسان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دين اسلام مجتمعى از كرامت و بزرگ‌منشى است كه بر مبناى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كَرَّمْنَا 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امتياز انسان را بر ديگر موجودات بيان مى‌كند و اين امتياز مسلماً به ساختمان تن و اعمال حيوانى نيست بلكه مربوط به ساخته شدن انسان يا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همان است كه اين موجود گرامى داشته شده را تا سر حد لياقت جانشينى خدا در روى زمين بالا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پيروان خود را از بند هرگونه بندگى غير از اللّه كه چون زنجير دست و پاى رشد او را گرفته و مانع تكامل او گشته است خلاص كرده و آنها را به راه استقلال و رهايى هدايت مى‌كند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راه روشن يعنى راه اسلام را خود خدا برگزيده و حجتهاى روشن كننده حقيقت آن را از نظر عقلى بر مردم تمام و كمال عرضه كرده و هر كس را به فراخور ميزان درك او در فهم حقايق و آيات الهى يارى مى‌كند پس مسلماً راه اسلام راه رشد و تكامل به سوى هدف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حجت‌ها دو گونه هستند، يكى دلايل ظاهرى كه بر مبناى علم و آگاهى قرار دارند و ديگرى حكمت‌ها و بينش‌هاى نهايى كه در پس هر كدام از دستورات آن قرار دارد و با پيشرفت و رشد عقل انسان روزبه روز </w:t>
      </w:r>
    </w:p>
    <w:p>
      <w:pPr>
        <w:pStyle w:val="BookText"/>
        <w:rPr/>
      </w:pPr>
      <w:r>
        <w:rPr>
          <w:rFonts w:ascii="IRNazanin" w:hAnsi="IRNazanin" w:eastAsia="IRNazanin"/>
          <w:color w:val="111111"/>
          <w:sz w:val="28"/>
          <w:sz w:val="28"/>
          <w:szCs w:val="28"/>
          <w:rtl w:val="true"/>
          <w:lang w:bidi="fa-IR"/>
        </w:rPr>
        <w:t>آشكارتر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شگفتى‌هاى موجود در ظاهر و باطن اسلام تمام شدنى نيست و براى هركس در هر عصر و زمان با هر مقدار آگاهى و بينش مفيد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مانند كشتزارهايى مى‌ماند كه هميشه بهارى است و هر وقت و هر جا و در هر مكان و هر زمان محصول مفيد به حال بشر را به دست مى‌دهد و همچون چراغ‌هايى است كه كليه زواياى تاريك زندگى بشر، گذشته، حال و آينده او را روشن مى‌سازد و هميشه فرا راه او در مسير رشد و كمال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و كليد دَرِ هر گونه نيكى، يعنى توشه راه همه مردمان رهروِ راه حق و كمال منحصراً در اسلام قرار دارد و تاريكى‌هاى موجود در مسير اين راه، يعنى راه رشد انسان، از بين نمى‌رود مگر به نور هدايت اسلام و عمل كردن به آن و توشه برگرفتن از دستورات آن و اين نشان دهنده اين است كه تنها راه رشد و كمال انسان، اسلام بوده و هست و خواهد بود؛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الدّين عنداللّه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خود اين دين و پيروان آن را در كنف حمايت خود قرار داده و از دسترسى دشمنان حفظ كرده و پيوسته در رويش و رشد آن كوشا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اسلام، شفاى هر طالب شفايى، و هر دردمندى كه در جستجوى درمان باشد و رفع نياز حقّه و توشه راه رهروان راه اللّه را فراهم كرده است زيرا پاسخگوى همه نيازهاى انسانى بشر و فراهم كننده وسايل اين حركت و مسافرت تكامل الهى مى‌باشد</w:t>
      </w:r>
      <w:r>
        <w:rPr>
          <w:rFonts w:eastAsia="IRNazanin" w:cs="IRNazanin"/>
          <w:color w:val="111111"/>
          <w:sz w:val="28"/>
          <w:szCs w:val="28"/>
          <w:rtl w:val="true"/>
          <w:lang w:bidi="fa-IR"/>
        </w:rPr>
        <w:t>.</w:t>
      </w:r>
      <w:r>
        <w:rPr>
          <w:rStyle w:val="FootnoteAnchor"/>
          <w:rtl w:val="true"/>
        </w:rPr>
        <w:footnoteReference w:id="10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بهداشت و سلامتى به ويژه بهداشت روانى هميشه انسان را در طول تاريخ به خود مشغول كرده است، تدوين برنامه‌هاى تربيتى، بهداشتى براى حفظ سلامتى و بهداشت روان نمونه‌اى از فعاليت‌هاى مستمر بشرى در اين زمينه است كه در اين ميان دين باورى و آموزه‌هاى قرآن نقش بسزايى در تأمين بهداشت روانى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از لوازم روح بشر و داروى شفابخش آلام و مصائب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به </w:t>
      </w:r>
    </w:p>
    <w:p>
      <w:pPr>
        <w:pStyle w:val="BookText"/>
        <w:rPr/>
      </w:pPr>
      <w:r>
        <w:rPr>
          <w:rFonts w:ascii="IRNazanin" w:hAnsi="IRNazanin" w:eastAsia="IRNazanin"/>
          <w:color w:val="111111"/>
          <w:sz w:val="28"/>
          <w:sz w:val="28"/>
          <w:szCs w:val="28"/>
          <w:rtl w:val="true"/>
          <w:lang w:bidi="fa-IR"/>
        </w:rPr>
        <w:t>نيروى لايزال الهى اتكاء دارد، از هيچ چيز بيم و هراس به خود راه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را ناظر اعمال خويش مى‌داند هيچگاه به دنبال گناه و آلودگى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بر اثر عواملى مرتكب خطا و اشتباه شد و به رنج و شكنجه وجدان اخلاقى مبتلا گرديد، با اقرار و اعتراف به گناه خاطر را از غبار دلتنگى و پشيمانى مى‌زدايد و با توبه و استغفار راه حقيقت و درستى را در پيش مى‌گيرد و از شرّ عذاب وجدان آسوده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ايمان ندارد در برخورد با كوچكترين مشكلى آنچنان خود را مى‌بازد و بر خود مى‌لرزد كه قدرت كار و فعاليت را به كلى از دست مى‌دهد و ترس و اضطراب و نگرانى وجودش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بى دين در عرصه حيات، بين افكار و انديشه‌ها و مرامهاى گوناگون معلق و سرگردان است و چون شاخه بيدى بر اثر باد به اين طرف و آن طرف كشيده مى‌شود و مسلماً انتظار ثبات فكر و روح و پايدارى عقيده و انديشه از او نبايد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آدمى در بحر زندگى دچار كشتى بى‌سكان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آمارها نشان مى‌دهد كسانى كه داراى اعتقادات دينى بوده‌اند به مراتب كمتر از افراد بى‌اعتقاد، گرفتار بيمارى‌هاى روحى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كار يك نفر مؤمن بيشتر و بهتر از يك نفر غير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دين از آنجا كه همه چيز را به خواست و مشيت خداوند بزرگ مى‌بيند از مصائب و ناملايمات در هم نمى‌شكند و خود را نمى‌بازد و نااميد و افسرده و ملول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معتقد است خداوند به حال بندگان آگاه‌تر است و هر چه او بخواهد خير و صلاح اوست و از اين رو مصائب تزلزلى در روح او ايجاد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روح را از صفاتى كه مايه هلاكت انسان است پاك مى‌كند و در مقابل صفاتى را كه باعث برخوردارى انسان از لطايف حيات است در دل او رشد مى‌دهد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تن آدمى را از انواع دردها و بيمارى‌ها محفوظ مى‌دارد و مانند سرمى كه ضد كليه امراض باشد به انسان مصونيت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روابط افراد را با يكديگر </w:t>
      </w:r>
      <w:bookmarkStart w:id="135" w:name="pg8171_71550"/>
    </w:p>
    <w:p>
      <w:pPr>
        <w:pStyle w:val="BookText"/>
        <w:rPr/>
      </w:pPr>
      <w:bookmarkEnd w:id="135"/>
      <w:r>
        <w:rPr>
          <w:rFonts w:ascii="IRNazanin" w:hAnsi="IRNazanin" w:eastAsia="IRNazanin"/>
          <w:color w:val="111111"/>
          <w:sz w:val="28"/>
          <w:sz w:val="28"/>
          <w:szCs w:val="28"/>
          <w:rtl w:val="true"/>
          <w:lang w:bidi="fa-IR"/>
        </w:rPr>
        <w:t>نيكو مى‌سازد و شر آنها را از هم بازمى‌دارد و باعث مى‌شود كه خيرشان به يكديگر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حقيقتاً انسان بنده خدا شود داراى تقوا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حالت پرهيز و بهداشت در روح او پديد خواهد آمد و در اثر اين پرهيز از بسيارى آفات و شرور محفوظ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روانكاوان و روانپزشكان وقتى در درمان بيمارانى كه مأيوس و نوميدند و قدرت تطبيق و سازگارى اجتماعى را از دست داده‌اند، درمانده مى‌شوند، به آنها توصيه مى‌كنند كه به معابد بروند و دعا كنند؛ زيرا روح بى‌قرار و متلاطم بالاخره بايد به چيزى دل بندد و به اصل و مبدئى تعلق خاطر گيرد وگرنه زندگى بر او سخت و در كامش تلخ و غير قابل تحمل خواهد شد</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136" w:name="__RefHeading___Toc8705973_1051229030"/>
      <w:bookmarkStart w:id="137" w:name="_Toc47"/>
      <w:bookmarkEnd w:id="136"/>
      <w:r>
        <w:rPr>
          <w:rtl w:val="true"/>
        </w:rPr>
        <w:t>سلامت روان در قرآن</w:t>
      </w:r>
      <w:bookmarkEnd w:id="13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فردى را سالم و سليم‌النفس مى‌داند كه با تكيه بر فطرت توحيدى از ايمان قلبى برخوردار بوده و در رفتار با ايجاد تعادل ميان قواى متضاد درونى و نيز تقابلات بيرونى و درونى برخاسته از غرايز و محيط بهترين شيوه را در دستيابى به خوشبختى و قرب الى اللّه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كسانى كه در عقيده، كفر و در عمل، نفاق را برگزيدند از سلامت روانى برخوردار نبوده و دچار بيمارى روانى هستند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قُلُوبِهِمْ مَرَضٌ فَزَادَهُمُ اللّهُ مَرَضاً</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دلهاى آنها مرض هست و خداوند بر مريضى آنها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رنجورى تنها در رفتار نيست بلكه در عقيده و ايمان نيز راه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تعادل شخصيت يعنى تعادل فرد در ايمان به خدا و عمل صالح، پس عدم تعادل در هر يك از آن دو موجب رنجورى روان فرد شده و فرد از سلامت روانى برخوردار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نشانه‌هاى سلامت روان تنها سلامت در رفتار نيست بلكه يكى از نشانه‌هاى سلامتى روان، سلامتى رفتار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كسانى كه توحيد و ايمان درستى ندارند همانند كافران و منافقان و حتى مؤمنان ضعيف الايمان از رنجورى روان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رنجورى خود را در مظاهر بيرونى و رفتارى و واكنش‌هاى عملى به خوبى نشان مى‌دهند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اضطراب، ترس، نگرانى، وسوسه، افسردگى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نشانه‌اى از روان رنجور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نشانه‌ها خود را به دو صورت فردى و اجتماعى بازتاب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برخى از نشانه‌هاى سلامت روانى از منظر قرآن در برابر رنجورى روان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زمانى در انسان پديد مى‌آيد كه به واجب دينى، نفسى و اجتماعى خود عمل كرده باشد در صورتى كه انسان هر يك از اين موارد را ناديده بگيرد دچار بيمارى‌هاى روحى مى‌شود و روانش رنجور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از ياد خدا و دستورهاى او يا عدم ايمان به خدا مى‌تواند فرد را دچار بيمارى نمايد و سلامت روانى‌اش را در معرض خطر قرار دهد، چنان كه ياد خدا موجب آرامش دلها و آرامش روح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با ذكر خدا دلها</w:t>
      </w:r>
    </w:p>
    <w:p>
      <w:pPr>
        <w:pStyle w:val="BookText"/>
        <w:rPr/>
      </w:pPr>
      <w:r>
        <w:rPr>
          <w:rFonts w:ascii="IRNazanin" w:hAnsi="IRNazanin" w:eastAsia="IRNazanin"/>
          <w:color w:val="111111"/>
          <w:sz w:val="28"/>
          <w:sz w:val="28"/>
          <w:szCs w:val="28"/>
          <w:rtl w:val="true"/>
          <w:lang w:bidi="fa-IR"/>
        </w:rPr>
        <w:t>آرام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ذكر اللّه چيست؟ چگونه دل انسان با ياد اللّه آرام مى‌گيرد؟ ذكر يعنى اعتراف به حضور خدا، به محض اينكه اللّه حاضر در ناخودآگاه آدمى شود و در ذهن و قلب به ياد آورده شود ناگهان قلب با تمام وجودش متوجه او و عظمتش مى‌شود و ابهامات از بين مى‌رود و يك احساس شعف و آرامش طمأنينه، احساس معنادار بودن زندگى شخص و كلّ هستى و يك احساس تعالى به انسان دست مى‌دهد، قلب متلاطم و ناآرام و مضطرب، آرام مى‌گيرد، همراهى و پذيرش ولايت اللّه، ترس، خوف، غم و اندوه را از دل‌ها مى‌زدايد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خدا انسان را به آينده اميدوار مى‌سازد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باشيد، يقيناً دوستان خدا نه بيمى بر آنان است و نه اندوهگين مى‌شوند، آنان كه ايمان آورده‌اند همواره </w:t>
      </w:r>
    </w:p>
    <w:p>
      <w:pPr>
        <w:pStyle w:val="BookText"/>
        <w:rPr/>
      </w:pPr>
      <w:r>
        <w:rPr>
          <w:rFonts w:ascii="IRNazanin" w:hAnsi="IRNazanin" w:eastAsia="IRNazanin"/>
          <w:color w:val="111111"/>
          <w:sz w:val="28"/>
          <w:sz w:val="28"/>
          <w:szCs w:val="28"/>
          <w:rtl w:val="true"/>
          <w:lang w:bidi="fa-IR"/>
        </w:rPr>
        <w:t>پرهيزكارى دارند، براى آنان در زندگى دنيا و آخرت مژده بشارت است اين است كاميابى بزرگ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ذكر خدا انسان را به آينده اميدوار مى‌سازد، چون ترس از آينده آرامش و آسايش را از انسان سلب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همواره از آينده مبهم و نامعلوم در رنج باشد، آسايش و آرامش كنونى بر او سخت و دشوار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اولياء حق ترس و غمى وجود ندارند بلكه بشارت و خوشحالى و سرور و مواهب بى پايان الهى، هم در اين زندگى و هم در زندگى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آنان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نتيجه اميدوارى، توانايى بهره‌گيرى از لذتهاى پاك در وجود انسان افزايش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ترديد كسانى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 سپس در ميدان عمل بر اين حقيقت استقامت ورزيدند، فرشتگان بر آنان نازل مى‌شوند و مى‌گويند، مترسيد و اندوهگين نباشيد و شما را به بهشتى كه وعده دادند بشارت باد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بنابراين آرامش روحى در سه چيز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در برخورد با بحران‌ها و اين به توانايى فرد در استوارى و بردبارى و مقاومت در برابر رنجها، مصيبت‌ها، سختى‌ها و شكست‌هاى گوناگون برمى‌گردد، بدون آنكه تعادل روانى و سلامت روحى خود را از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جز با اين باور تحقق نخواهد يافت كه هر چه انسان به آن دچار مى‌شود به قضاى الهى و از باب آزمايش و ابتلاى او است و اين كه تنها خداوند، قادر به دفع شر و ضرر است و بايد به خداوند اتكا نمود، چه بسا آن شر و مصيبت دريچه‌اى به سوى خير و سعادت ابدى انسان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بسا چيزى را خوش نداريد و آن براى شما خير است و بسا چيزى را دوست داريد و آن براى شما بد است و خدا مصلحت شما را در همه امور مى‌داند و شما نمى‌دانيد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بر شكيبايى و تحمل سختى‌ها، صبر و شكيبايى در برابر سختى‌ها نشان دهنده سلامت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صابر به اين درجه از كمال دست يافته است كه همه اين سختى‌ها براى رهايى و آزادسازى توانايى‌هاى بالقوه‌اى است كه در او نهاده شده است و اين توان و قدرت نهان جز به هنگام بروز شدايد و سختى‌ها آشكار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سختى‌ها را ابزارى براى خروج توانمندى‌ها از قوه به فعليت مى‌بيند و با اين شيوه توان و تعقل و خردش فزونى يافته و استعدادهاى نهفته‌اش آشكار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بى‌ترديد شما را به چيزى اندك از ترس و گرسنگى و كاهش بخشى از اموال و كسان و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نباتى يا ثمرات باغ، زندگى از زن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مى‌كنيم و صبركنندگان را بشارت ده</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حقيقت صبر و شكيبايى در برابر شدايد و سختى‌ها نشان دهنده سلامتى ايمان و تعادل شخصيت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كامل در سلامت عقيده و عمل صالح مى‌باشد كه صبر و شكيبايى بخش نخست و سلامت عقيده و عمل صالح بخش ديگر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نشان دهنده كمال ايمان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و درك درست آينده و خوش‌بينى به آن؛ زيرا كسى كه از سلامت روان برخوردار است به آينده اميدوار بوده و هدف از زندگى را تلاش براى درك محبوب و لقاء اللّه مى‌بيند، از اين رو سختى‌ها را ابزارى براى رسيدن به آينده روشن مى‌يابد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 الْعُسْرِ يُسْراً</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رنجى آسانى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خودكفايى و استقلال در فعاليت‌ها و بهره‌گيرى از نتايج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نشانه‌هاى اثبات سلامت روح و روان آدمى، خودكفايى و استقلال در كارها و بهره‌گيرى از نتايج درست آن است، به اين معنا كه بر پايه آنچه توانايى‌هاى فرد و امكانات و مهارتهايش اجازه مى‌دهد در كار خويش استقلال را حفظ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كار و استقلال در عمل فرد مى‌تواند به اهداف حياتى خويش دست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از ميوه آن و</w:t>
      </w:r>
    </w:p>
    <w:p>
      <w:pPr>
        <w:pStyle w:val="BookText"/>
        <w:rPr/>
      </w:pPr>
      <w:r>
        <w:rPr>
          <w:rFonts w:ascii="IRNazanin" w:hAnsi="IRNazanin" w:eastAsia="IRNazanin"/>
          <w:color w:val="111111"/>
          <w:sz w:val="28"/>
          <w:sz w:val="28"/>
          <w:szCs w:val="28"/>
          <w:rtl w:val="true"/>
          <w:lang w:bidi="fa-IR"/>
        </w:rPr>
        <w:t>آنچه دستهايشان به عمل مى‌آورد بخوريد آيا سپاس گزارى نمى‌كنند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خوشنودى از خود و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نشانه‌هاى سلامت روان آن است كه انسان از خود، استعداد، امكانات و توانايى‌هاى خدادادى‌اش خرسند و خشنود باشد و شكر و سپاس آن را به جاى آورد و از آنها درست و كامل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خود و نعمتها و دارايى‌هايش خرسند و خشنود نباشد همواره در آرزوى چيزى خواهد بود كه گاه بيرون از توان اوست، از اين رو دچار حسد و افسردگى و بيمارى روان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كه از خود و نعمتهاى خود خشنود و خرسند است نه تنها سپاسگزار آن مى‌شود بلكه اعتماد و عزت نفس در او افزايش مى‌يابد كه اين مسئله موجب آرامش وى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و عزت نفس موجب مى‌شود كه همكارى و تعامل با ديگران در انسان شدت يافته و از ديگران بيش از آنچه كه هستند متوقع نباشد و آرامش و سلامت انسان را در پى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توانايى بر كنترل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تعادل روانى و سلامت روحى برخوردار است، مى‌تواند بر كشش‌ها و گرايش‌هاى شهوانى خود كنترل داشته باشد و آنها را در جهت اهداف عالى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غرايز خويش را سركوب نمى‌كند بلكه با كنترل و هدايت آنها به بهترين شيوه، آنها را به خدمت خود در مى‌آورد و غرايز نفسانى را به عنوان نعمتهاى دنيايى براى تكامل رشد خود بكار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محبت و عشق به خواستنى‌ها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و فرزندان و اموال فراوان از طلا و نقره و اسبان نشان دار و چهارپايان و كشت و زراعت براى مردم آراسته شده است، اينه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كالاى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است و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داوند است كه بازگشت نيكو نزد اوست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توانايى بر پذيرش مسئوليت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توانايى براى پذيرش مسئوليت‌ها يكى از مهمترين نشانه‌هاى سلامت روانى فرد از ديدگاه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پروردگارت </w:t>
      </w:r>
    </w:p>
    <w:p>
      <w:pPr>
        <w:pStyle w:val="BookText"/>
        <w:rPr/>
      </w:pPr>
      <w:r>
        <w:rPr>
          <w:rFonts w:ascii="IRNazanin" w:hAnsi="IRNazanin" w:eastAsia="IRNazanin"/>
          <w:color w:val="111111"/>
          <w:sz w:val="28"/>
          <w:sz w:val="28"/>
          <w:szCs w:val="28"/>
          <w:rtl w:val="true"/>
          <w:lang w:bidi="fa-IR"/>
        </w:rPr>
        <w:t>سوگندكه قطعاً از همه آنان بازخواست مى‌كنيم، از اعمالى كه همواره انجام مى‌داده‌اند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مى‌خواست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محور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امت قرار مى‌داد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هدايت اجبارى فاقد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هر 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كيفر لجاجت و تكبرش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مى‌كند و هر كس را بخواهد هدايت مى‌نمايد و مسلماً از آنچه همواره انجام مى‌داديد بازپرسى خواهيد شد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پس هر فردى كه مسئوليتِ عقيده و رفتار و گفتارش را بپذيرد، داراى سلامت رفتار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توانايى بر فداكارى و ايثار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انسان متعادل در ايمان و عمل از سلامت روانى برخوردار است و به اصل توحيد در همه امور اعتقاد دارد و به آن پاى‌بند مى‌باشد، در مقام عمل اين توان و قدرت را دارد تا با بذل و بخشش به ديگران كمك نمايد و حتى از جان و مال خود نيز براى تكامل فردى و اجتماعى جامعه ايمانى‌اش مى‌گذرد و در اين راه جانفشانى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يقيناً خدا از مؤمنان، جانها و اموالشان را به بهاى آنكه بهشت براى آنان باشد خريده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اهل ايمان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تجارتى راهنمايى كنم كه شما را از عذابى دردناك نجات دهد، به خدا و پيامبرش ايمان آوريد و با اموال و جانهايتان در راه خدا جهاد كنيد، اين ايمان و جهاد اگر به منافع فراگير و هميشگى آن معرفت و آگاهى داشتيد براى شما از هر چيزى بهتر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توانايى بر ايجاد ارتباط درست با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سلامت روان برخوردار است به راحتى و آسانى مى‌تواند با ديگران ارتباط برقرار نمايد و در رفع نيازهاى خود و ديگران با آنان همكارى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يكديگر را به انجام كارهاى خير و پرهيزكارى يارى نماييد و يكديگر را بر گناه و تجاوز يارى ندهيد و از خدا پروا كنيد</w:t>
      </w:r>
    </w:p>
    <w:p>
      <w:pPr>
        <w:pStyle w:val="BookText"/>
        <w:rPr/>
      </w:pPr>
      <w:r>
        <w:rPr>
          <w:rFonts w:ascii="Amiri" w:hAnsi="Amiri" w:eastAsia="Amiri" w:cs="Amiri"/>
          <w:color w:val="111111"/>
          <w:sz w:val="28"/>
          <w:sz w:val="28"/>
          <w:szCs w:val="28"/>
          <w:rtl w:val="true"/>
          <w:lang w:bidi="ar-SA"/>
        </w:rPr>
        <w:t>كه خدا سخت كيفر است</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همه مؤمنان با هم برادرند، بنابراين در همه نزاع‌ها و اختلافات ميان برادرانتان صلح و آشتى برقرار كنيد و از خدا پروا نماييد كه مورد رحمت قرار گيريد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زيرا انسان همواره نيازمند به ديگران است و اين ارتباط و تعامل و همكارى بايد بر پايه دوستى و اعتماد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گزينش اهداف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شرايط سلامت روانى آن است كه فرد بتواند هدف واقعى و حقيقى را تشخيص داده و انتخاب نمايد و در انتخاب هدف دچار گمراهى نگردد و هدفهاى زودگذر را اصل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زندگى دنيا فقط بازى و سرگرمى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احساس خوشبختى و سعادت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نشانه‌هاى بارزِ صحت سلامت روان آن است كه فرد احساس خوشبختى و سعادت نمايد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درمان 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نسخه‌هايى شفابخش براى درمان دردها و رنج‌هاى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تلقى و باور سطحى آدميان از امور را دگرگون مى‌سازد به طورى كه آنان به سهولت قادر بر تغيير رفتار و اعمال و تصميم‌ها و اقدامها و درمان رنج‌هاى خود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بينشهايى از نزد پروردگارتان برايتان آمده است، پس هر كه در پرتو آن بينا شود، به سود خود چنين كرده و هر كه كورى ورزد به زيان خود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از اين آيه پيداست كه قرآن در پى تغيير و تقويت بصيرت آدميان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و باور، بينش عميقى است كه اگر آدمى بدان دست يابد، معنا و مفهومى براى زندگى خود يافته است، معنايى كه او را در مواجهه با رنجها و سختى‌ها مقاوم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ديد او را وسيع‌تر و نگاه او را به زندگى و جهان هستى نافذتر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زير خداوند قرآن را شفا براى مؤمنين معرفى كرده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براى شما از جانب پروردگارتان مجموعه‌اى از پندها فرستاده شد كه شفاى آنچه در سينه‌هاى شماست، هست و وسيله هدايت و رحمت مؤمنين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قرآن آن چيزى را كه شفا و رحمت براى مؤمنين است فرو مى‌فرستيم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اين قرآن براى آنان كه ايمان آورند وسيله هدايت و شفا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تمام آيات بالا، شفا و هدايت و رحمت براى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بياموزيد كه نيكوترين گفتار است و در آن انديشه و پژوهش كنيد كه قرآن بهار دلهاست و از نور هدايت آن طلب شفا و بهبودى بنماييد كه قرآن شفاى سينه‌هاست و آن را نيكو بخوانيد كه سودمندترين گفتارها و داستانهاست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كه كسى را بعد از قرآن به چيزى ديگر نيازى نيست و نه براى كسى پيش از قرآن بى‌نيازى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قرآن رفع نياز همه نيازمندان را مى‌كند و بدون قرآن انسان به همه چيز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بهبودى دردهاى خود را از آن بخواهيد و در سختى‌ها و گرفتارى‌ها از آن كمك بطلبيد زيرا در قرآن براى بزرگترين دردها كه كفر و نفاق و تباهى است شفا و بهبودى دارد، پس به وسيله آن خدا را بخوانيد و از او بخواهيد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براى اينكه قرآن شفاى دلها شود بايد هم آن را خوب آموخت و هم در محتواى آن خوب تفكر كرد تا بتوان از نورِ آن در بيمارى دل، طلبِ شفا نمود؛ زيرا محتويات قرآن مانند بهار، دل را پرورش مى‌دهد و بذر ايمان را در قلب مى‌روياند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رفع نياز همه نيازهاى روانى و انسانى بشر را در خود دارد و فقط بايد آن را آموخت و به آن عمل كرد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چهار درد كه بزرگترين دردهاى نوع </w:t>
      </w:r>
    </w:p>
    <w:p>
      <w:pPr>
        <w:pStyle w:val="BookText"/>
        <w:rPr/>
      </w:pPr>
      <w:r>
        <w:rPr>
          <w:rFonts w:ascii="IRNazanin" w:hAnsi="IRNazanin" w:eastAsia="IRNazanin"/>
          <w:color w:val="111111"/>
          <w:sz w:val="28"/>
          <w:sz w:val="28"/>
          <w:szCs w:val="28"/>
          <w:rtl w:val="true"/>
          <w:lang w:bidi="fa-IR"/>
        </w:rPr>
        <w:t>انسان است را برمى‌شمارد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راه حق هم به طور آشكار و هم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كردن راه حق با حفظ ظاهر ولى مخالفت در باطن و از درون مغز را خالى كردن اما از بيرون پوست را گذاشتن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ضد تكامل و رشد انسان را سد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به بيراهه و گمراهى كشاندن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پيشگيرى و درمان از اين انحرافات، قرآن و استقرار حق نقش بازدارنده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فصاحت تمام در مورد مشخصات قرآن كريم براى اين نقش بازدارنده چنين صفات قرآن را بيان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قرآن را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آن نورى است خاموش نشدنى كه منبع آن لايزال است و تنها منبعى كه زوال‌ناپذير مى‌باشد، خداوند است و خداوند نور آسمانها و زمين است و هم چراغى است كه دائماً افروخته و مظروف آن نور است و شعاع آن هيچ وقت تاريك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دريايى است كه كسى به قعر آن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هيچ كس به همه حكمت‌ها و بينش‌هاى آن نخواهد رسيد اما هر طالب حق و نور و شفايى مى‌تواند مطلوب خود را در قرآن بيابد و از اين درياى بيكران عرفانها و بينش بهره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است كه سير در آن گمراهى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نهج البلاغه نيز در همين راه منهاج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فرقان يعنى جدا كننده بين حق و باطل است و اين لقب قرآن است كه دليل و برهان آن از بين 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بيان روشنگرى است كه پايه‌هاى آن ويران نمى‌شود چون برمبناى حق و هدايت الهى قرار گرفته است و شفايى است كه بيماران استعمال كننده آن را ترس و وحشتى نيست يعنى شفايى است كه ترس را مى‌زدايد و درمان هر دردى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عزتى است كه يارى كنندگان آن شكست نمى‌خورند و طبعاً ارجمند مى‌گردند و حقى است كه كمك كنندگان آن خوار و مغلوب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با اين ديد به قرآن نظر افكند مسلم است به گمگشته خود رسيده و محل امن و اطمينانى را يافته كه مهمترين شفاى دلهاى دردمند است</w:t>
      </w:r>
      <w:r>
        <w:rPr>
          <w:rFonts w:eastAsia="IRNazanin" w:cs="IRNazanin"/>
          <w:color w:val="111111"/>
          <w:sz w:val="28"/>
          <w:szCs w:val="28"/>
          <w:rtl w:val="true"/>
          <w:lang w:bidi="fa-IR"/>
        </w:rPr>
        <w:t>.</w:t>
      </w:r>
      <w:r>
        <w:rPr>
          <w:rStyle w:val="FootnoteAnchor"/>
          <w:rtl w:val="true"/>
        </w:rPr>
        <w:footnoteReference w:id="123"/>
      </w:r>
      <w:bookmarkStart w:id="138" w:name="pg8171_71559"/>
    </w:p>
    <w:p>
      <w:pPr>
        <w:pStyle w:val="Heading2"/>
        <w:numPr>
          <w:ilvl w:val="1"/>
          <w:numId w:val="1"/>
        </w:numPr>
        <w:rPr/>
      </w:pPr>
      <w:bookmarkStart w:id="139" w:name="__RefHeading___Toc8705975_1051229030"/>
      <w:bookmarkStart w:id="140" w:name="_Toc48"/>
      <w:bookmarkEnd w:id="138"/>
      <w:bookmarkEnd w:id="139"/>
      <w:r>
        <w:rPr>
          <w:rtl w:val="true"/>
        </w:rPr>
        <w:t>راهكارهاى تأمين بهداشت روانى از ديدگاه اسلام</w:t>
      </w:r>
      <w:bookmarkEnd w:id="140"/>
    </w:p>
    <w:p>
      <w:pPr>
        <w:pStyle w:val="BookText"/>
        <w:rPr/>
      </w:pPr>
      <w:r>
        <w:rPr>
          <w:rFonts w:ascii="IRNazanin" w:hAnsi="IRNazanin" w:eastAsia="IRNazanin"/>
          <w:color w:val="111111"/>
          <w:sz w:val="28"/>
          <w:sz w:val="28"/>
          <w:szCs w:val="28"/>
          <w:rtl w:val="true"/>
          <w:lang w:bidi="fa-IR"/>
        </w:rPr>
        <w:t>قرآن كريم راهكارهاى شناختى و رفتارى مناسبى براى تأمين بهداشت روانى انسان ارائه كرده است كه برخى از آنها در بهداشت روانى جديد مطرح شده و اين تطابق شگفت‌آور شاهدى بر اصالت و حقيقت آموزه‌هاى وَحْيانى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مباحث مطرح در بحث علم و دين، استخدام علوم در فهم اشارات علمى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قرآن و بهداشت روان نيز مى‌توان از پيشرفت‌ها و دستاوردهاى روانشناسى و</w:t>
      </w:r>
    </w:p>
    <w:p>
      <w:pPr>
        <w:pStyle w:val="BookText"/>
        <w:rPr/>
      </w:pPr>
      <w:r>
        <w:rPr>
          <w:rFonts w:ascii="IRNazanin" w:hAnsi="IRNazanin" w:eastAsia="IRNazanin"/>
          <w:color w:val="111111"/>
          <w:sz w:val="28"/>
          <w:sz w:val="28"/>
          <w:szCs w:val="28"/>
          <w:rtl w:val="true"/>
          <w:lang w:bidi="fa-IR"/>
        </w:rPr>
        <w:t>از ديدگاه اسلام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بعضى موارد و اصول كلّى در اين زمينه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عنوان كتاب راهنما و دستورالعمل زندگى بشر راهكارهايى را براى تأمين بهداشت روانى ارائه داده است كه بعضى راهكارهاى شناختى و رفتارى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راهكارهاى شناختى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آموزه‌هاى اسلام با تغيير و اصلاح شناخت و تفكر نسبت به جهان و تبديل جهان‌بينى بشر به جهان‌بينى الهى بر نگرش انسان به مسائل زندگى و رفتار، عواطف و احساسات شخص تأثير مى‌گذارد كه ايمان و توكل به خدا و رضا و مثبت‌انديشى و اميدوارى به زندگى و الگو قرار دادن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اولياء الهى و اعتقاد به معاد از نتايج آن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راهكارهاى رفتارى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هدايت تفكر به سمت جهان‌بينى الهى باعث اصلاح رفتار شخص مى‌گردد كه نتيجه آن رفتارهاى صحيح در خانواده و در روابط بين فردى و به‌سازى محيط و بهبود شيوه‌هاى تعليم و تربيت و ايجاد روابط صحيح اقتصادى است كه مى‌تواند بهداشت روانى افراد را تأمين نمايد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كتابى است كه از سوى خدا براى هدايت انسان‌ها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كه مايه هدايت عالميان و بيانگر همه چيز و مايه هدايت و رحمت و بشارت براى </w:t>
      </w:r>
    </w:p>
    <w:p>
      <w:pPr>
        <w:pStyle w:val="BookText"/>
        <w:rPr/>
      </w:pPr>
      <w:r>
        <w:rPr>
          <w:rFonts w:ascii="IRNazanin" w:hAnsi="IRNazanin" w:eastAsia="IRNazanin"/>
          <w:color w:val="111111"/>
          <w:sz w:val="28"/>
          <w:sz w:val="28"/>
          <w:szCs w:val="28"/>
          <w:rtl w:val="true"/>
          <w:lang w:bidi="fa-IR"/>
        </w:rPr>
        <w:t>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دردهايتان از قرآن سلامت بخواهيد و با قرآن بر سختى‌ها يارى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مقدس در باره بهداشت روان و راههاى تأمين سلامت آن آموزه‌هاى بسيارى دارد كه بايد از آنها استفاده نمود، و در آن مجموعه‌اى از دستورات، پندها، موعظه‌ها و قصص مطرح شده كه هر كدام به جنبه‌اى از زندگى انسان نظر دارد و از آن آموزه‌ها مى‌توان قواعدو دستورالعمل‌هايى كه بهداشت روانى را تأمين مى‌كند استخراج كرد و از آنها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قرآن به‌طور مستقيم كتاب بهداشت روانى نيست و در آن مباحث بهداشت روانى و سرفصل‌هاى آن كه در دهه‌هاى اخير ابداع شده‌اند و در حال تكامل مى‌باشد به صورت منظم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 اين موضوع و ارتباط مطالب بهداشت روانى با توصيه‌هاى اسلام به سه صورت مى‌تواند انجام گيرد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موضوعات مشترك در بهداشت روانى و تعاليم اسلامى هستند، گرچه نامگذارى و سرفصلى مشخص در روايات و آيات قرآن براى آنها ذكر نشده است؛ مثلاً اصل مثبت‌انديشى در مباحث بهداشت روانى مطرح گرديده و همين مطالب در آيات و روايات و ادعيه اسلامى مورد تأكيد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 قرآن روح اميد با توكّل بر خدا و نفى نااميدى</w:t>
      </w:r>
      <w:r>
        <w:rPr>
          <w:rStyle w:val="FootnoteAnchor"/>
          <w:rtl w:val="true"/>
        </w:rPr>
        <w:footnoteReference w:id="124"/>
      </w:r>
      <w:r>
        <w:rPr>
          <w:rFonts w:ascii="Amiri" w:hAnsi="Amiri" w:eastAsia="Amiri" w:cs="Amiri"/>
          <w:color w:val="111111"/>
          <w:sz w:val="28"/>
          <w:sz w:val="28"/>
          <w:szCs w:val="28"/>
          <w:rtl w:val="true"/>
          <w:lang w:bidi="ar-SA"/>
        </w:rPr>
        <w:t>در انسان دميده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چشمت را بر خار و خاشاك زندگى ببند تا هميشه راضى باشى</w:t>
      </w:r>
      <w:r>
        <w:rPr>
          <w:rFonts w:eastAsia="IRNazanin" w:cs="IRNazanin"/>
          <w:color w:val="111111"/>
          <w:sz w:val="28"/>
          <w:szCs w:val="28"/>
          <w:rtl w:val="true"/>
          <w:lang w:bidi="fa-IR"/>
        </w:rPr>
        <w:t>.»</w:t>
      </w:r>
      <w:r>
        <w:rPr>
          <w:rStyle w:val="FootnoteAnchor"/>
          <w:rtl w:val="true"/>
        </w:rPr>
        <w:footnoteReference w:id="125"/>
      </w:r>
      <w:r>
        <w:rPr>
          <w:rFonts w:ascii="Amiri" w:hAnsi="Amiri" w:eastAsia="Amiri" w:cs="Amiri"/>
          <w:color w:val="111111"/>
          <w:sz w:val="28"/>
          <w:sz w:val="28"/>
          <w:szCs w:val="28"/>
          <w:rtl w:val="true"/>
          <w:lang w:bidi="ar-SA"/>
        </w:rPr>
        <w:t>و همين مطلب در دعاى جوشن صغير نيز بيان شده است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و استنتاج يك قاعده كلى از مباحث بهداشت روانى و تطبيق آن قاعده بر احكام و دستوراتى كه با قاعده تطابق دارد؛ مثلاً احساس امنيت را از اصول بهداشت روانى است و مى‌توانيم اين قاعده را بر سلام كردن تطبيق دهيم، بدين گونه </w:t>
      </w:r>
      <w:bookmarkStart w:id="141" w:name="pg8171_71561"/>
    </w:p>
    <w:p>
      <w:pPr>
        <w:pStyle w:val="BookText"/>
        <w:rPr/>
      </w:pPr>
      <w:bookmarkEnd w:id="141"/>
      <w:r>
        <w:rPr>
          <w:rFonts w:ascii="IRNazanin" w:hAnsi="IRNazanin" w:eastAsia="IRNazanin"/>
          <w:color w:val="111111"/>
          <w:sz w:val="28"/>
          <w:sz w:val="28"/>
          <w:szCs w:val="28"/>
          <w:rtl w:val="true"/>
          <w:lang w:bidi="fa-IR"/>
        </w:rPr>
        <w:t>كه سلام دادن اطمينان و امنيت به طرف مقابل است و اينكه از طرف ما خطرى متوجه طرف مقابل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شناختها و رفتارهاى اسلامى هست كه باعث احساس امنيت در فرد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نياز به عزت نفس از مباحث بهداشت روانى مى‌باشد و آن را بر احترام گذاشتن به افراد كه در آياتى از سوره حجرات و مجادله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روايات بسيارى آمده، مى‌توان تطبيق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كه احترام به افراد باعث عزت نفس آنان مى‌گردد و از اين جهت بهداشت روانى آنان تأمين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دستورات و توصيه‌هايى كه در تعاليم اسلامى آمده است و بر بهداشت روانى افراد تأثير بسزايى دارد، در حالى كه در مباحث بهداشت روانى رايج اثرى از آنها نيست؛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زياده خواهى بر اختلالات روانى و تأثير بى‌رغبتى به دنيا در تأمين بهداشت روانى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ديگر اينكه مباحث مطرح در بهداشت روانى حاصل افكار و تجربه بشر است و در آن تغيير و تكامل وجود دارد، ولى تعاليم قرآن چون از طرف خداوند است، تغيير و تحول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نمى‌توان آيات و روايات را بر افكار بشر تطبيق داد، چه بسا تعاليم اسلام در پى تبيين مطالب عميق‌ترى مى‌باشد كه افكار بشر به آنها دسترسى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تطبيق به تحميل نظر منتهى شود، تفسير به رأى خواهد شد كه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علوم بشرى را براى فهم بهتر آيات مى‌توان استخدام كرد يا حقايق قرآنى را به عنوان موضوعات و نظريه‌هاى جديد علمى به دانشمندان عرضه كرد تا شواهد و تجربه آن را پژوهش كنند</w:t>
      </w:r>
      <w:r>
        <w:rPr>
          <w:rFonts w:eastAsia="IRNazanin" w:cs="IRNazanin"/>
          <w:color w:val="111111"/>
          <w:sz w:val="28"/>
          <w:szCs w:val="28"/>
          <w:rtl w:val="true"/>
          <w:lang w:bidi="fa-IR"/>
        </w:rPr>
        <w:t>.</w:t>
      </w:r>
    </w:p>
    <w:p>
      <w:pPr>
        <w:pStyle w:val="Heading2"/>
        <w:numPr>
          <w:ilvl w:val="1"/>
          <w:numId w:val="1"/>
        </w:numPr>
        <w:rPr/>
      </w:pPr>
      <w:bookmarkStart w:id="142" w:name="__RefHeading___Toc8705977_1051229030"/>
      <w:bookmarkStart w:id="143" w:name="_Toc49"/>
      <w:bookmarkEnd w:id="142"/>
      <w:r>
        <w:rPr>
          <w:rtl w:val="true"/>
        </w:rPr>
        <w:t>راهكارهاى شناختى قرآن براى تأمين بهداشت روانى</w:t>
      </w:r>
      <w:bookmarkEnd w:id="143"/>
    </w:p>
    <w:p>
      <w:pPr>
        <w:pStyle w:val="Heading3"/>
        <w:numPr>
          <w:ilvl w:val="2"/>
          <w:numId w:val="1"/>
        </w:numPr>
        <w:rPr/>
      </w:pPr>
      <w:bookmarkStart w:id="144" w:name="__RefHeading___Toc8705979_1051229030"/>
      <w:bookmarkStart w:id="145" w:name="_Toc50"/>
      <w:bookmarkEnd w:id="144"/>
      <w:r>
        <w:rPr>
          <w:rtl w:val="true"/>
        </w:rPr>
        <w:t>اشاره</w:t>
      </w:r>
      <w:bookmarkEnd w:id="14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مسائل رويكرد شناختى قرآن و تأثير آن بر سلامت بهداشت روان، مسئله ايمان به خدا است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خدا و روز بازپسين ايمان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انجام دادند، پس هيچ ترسى بر آنان نيست و نه آنان </w:t>
      </w:r>
    </w:p>
    <w:p>
      <w:pPr>
        <w:pStyle w:val="BookText"/>
        <w:rPr/>
      </w:pPr>
      <w:r>
        <w:rPr>
          <w:rFonts w:ascii="IRNazanin" w:hAnsi="IRNazanin" w:eastAsia="IRNazanin"/>
          <w:color w:val="111111"/>
          <w:sz w:val="28"/>
          <w:sz w:val="28"/>
          <w:szCs w:val="28"/>
          <w:rtl w:val="true"/>
          <w:lang w:bidi="fa-IR"/>
        </w:rPr>
        <w:t>اندوهگين مى‌شوند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مژده آور و هشداردهنده نمى‌فرستيم، و كسانى كه ايمان آورند و اصلاح نمايند، پس هيچ ترس و اندوهگينى بر آنان نيست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در اين آيات يكى از راهكارهاى شناختى كه باعث امنيت روانى انسان مى‌شود، ايمان به خدا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خداوند، يعنى اعتقاد به اينكه خداوند يگانه اين جهان را آفريده و همه امور به دست اوست، او قادر، حكيم، عالم، خالق، تدبيركننده و رازق و مالك حقيقى جهان است و مالكيت ديگران اعتبارى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 همه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كه خواهى حكومت مى‌دهى و از هر كه خواهى حكومت را مى‌ستانى، و هر كه را خواهى عزت مى‌بخشى و هر كه را خواهى خوار و بى‌مقدار مى‌كنى، هر خيرى به دست توست، يقيناً تو بر هر كارى توانايى</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همه چيز قدرت دارد</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همه كارهاى بندگان با خبر است و اعمالى كه نسبت به بندگان انجام مى‌دهد از روى حكمت و دليل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خداوند روزى دهنده موجودات مى‌باشد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و سعادت بندگان را مى‌خواهد، هر چند در ظاهر حادثه‌اى براى بندگان ناگوار باشد، در واقع به نفع آنان مى‌باشد</w:t>
      </w:r>
      <w:r>
        <w:rPr>
          <w:rFonts w:eastAsia="IRNazanin" w:cs="IRNazanin"/>
          <w:color w:val="111111"/>
          <w:sz w:val="28"/>
          <w:szCs w:val="28"/>
          <w:rtl w:val="true"/>
          <w:lang w:bidi="fa-IR"/>
        </w:rPr>
        <w:t>».</w:t>
      </w:r>
      <w:r>
        <w:rPr>
          <w:rStyle w:val="FootnoteAnchor"/>
          <w:rtl w:val="true"/>
        </w:rPr>
        <w:footnoteReference w:id="13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 كه مهمات زندگى انسان را كفايت مى‌كند و او را از شر دشمنان حفظ مى‌كند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براى انسانى كه ايمان دارد، زندگى معنادار و مشكلات داراى مفهوم مى‌گردد و </w:t>
      </w:r>
      <w:bookmarkStart w:id="146" w:name="pg8171_71563"/>
    </w:p>
    <w:p>
      <w:pPr>
        <w:pStyle w:val="BookText"/>
        <w:rPr/>
      </w:pPr>
      <w:bookmarkEnd w:id="146"/>
      <w:r>
        <w:rPr>
          <w:rFonts w:ascii="IRNazanin" w:hAnsi="IRNazanin" w:eastAsia="IRNazanin"/>
          <w:color w:val="111111"/>
          <w:sz w:val="28"/>
          <w:sz w:val="28"/>
          <w:szCs w:val="28"/>
          <w:rtl w:val="true"/>
          <w:lang w:bidi="fa-IR"/>
        </w:rPr>
        <w:t>مى‌داند كه اينها مقتضاى زندگى دنيوى است و از سوى خدا براى سازندگى و تقويت روحى انسان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طرز برداشت، باعث رضايت از زندگى و سلامت روانى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موحّد مى‌داند مشكلات براى ورزيده شدن و تقويت روحى او مى‌باشد و به نفع اوست، گرچه در ظاهر دشوارى و سختى دارد، لذا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مصيبت و گرفتارى بگوييد و باور داشته باشيد كه ما از خدا هستيم و به سوى او بازمى‌گرديم</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در بُعد شناختى،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اختياردار ماست و ما از كار او راضى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جهان كلاس درس و ميدان آزمايشى است كه بايد در آن رشد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محل شكوفايى استعدادهاى درونى انسان است و سختى‌هاى آن نشانه بى مهرى خداوند نيست، بلكه براى آن است كه در مسير كمال سريعتر حركت كنيم، بنابراين در تلخى‌ها نيز شيرينى‌هايى است؛ زيرا شكوفا شدن استعدادها و كاميابى و پاداشهاى الهى را به دنبال دارد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به همين جهت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سختى و دشواريها در آخرين لحظات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مصيبت را بر من آسان كرد، آن است كه خداوند آن را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مجلس ابن زياد بعد از تحمل سختى‌هاى فراوان كه هر كدام از آنها مى‌تواند انسان را دچار اختلالات روانى شديد نمايد،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زيبايى چيزى نديديم</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147" w:name="__RefHeading___Toc8705981_1051229030"/>
      <w:bookmarkStart w:id="148" w:name="_Toc51"/>
      <w:bookmarkEnd w:id="147"/>
      <w:r>
        <w:rPr>
          <w:rtl w:val="true"/>
        </w:rPr>
        <w:t>تأثير ايمان به خداوند در ايجاد احساس امنيت روانى</w:t>
      </w:r>
      <w:bookmarkEnd w:id="14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نيازهاى اساسى بشر نياز به احساس امنيت مى‌باشد كه عبارت است از احساس آزادى نسبى از خطر، اين احساس وضع خوشايندى را ايجاد مى‌كند و فرد </w:t>
      </w:r>
    </w:p>
    <w:p>
      <w:pPr>
        <w:pStyle w:val="BookText"/>
        <w:rPr/>
      </w:pPr>
      <w:r>
        <w:rPr>
          <w:rFonts w:ascii="IRNazanin" w:hAnsi="IRNazanin" w:eastAsia="IRNazanin"/>
          <w:color w:val="111111"/>
          <w:sz w:val="28"/>
          <w:sz w:val="28"/>
          <w:szCs w:val="28"/>
          <w:rtl w:val="true"/>
          <w:lang w:bidi="fa-IR"/>
        </w:rPr>
        <w:t>آرامش روحى و جسمى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احساس امنيت زيربناى بهداشت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اكثر مباحث به ايجاد اين احساس امنيت بازگشت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امنيت واقعى حاصل نمى‌شود مگر در سايه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ميل به احساس ايمنى از جانب افراد به دليل ترس است، ترسى كه از يك محرك موجود يا احتمالى در محيط بيرون ارگانيزم ايجاد مى‌شود، ترس از آينده موهوم، ترس از مرض و فقر و سيل و زلزله و از دشمن و يا ترس‌هاى احتمالى ديگر، ولى شخص موحد و مؤمن مى‌داند كه تمام حوادث جهان معنى‌دار و به صلاح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احساس مى‌كند پشتيبانى دارد كه در همه مسائل، او را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ياورى كه از آينده به خوبى خبر دارد، مصالح و مفاسد شخص را مى‌داند و با او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 از هر گونه وابستگى و اسارت جهانِ مادّه آزادند و زهد به معنى حقيقى‌اش بر وجود آنها حكومت مى‌كند، نه با از دست دادن امكانات مادى جزع و فزع مى‌كنند و نه ترس از آينده در اين گونه مسائل افكارشان را به خود مشغول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يقين دارند كه تمام حوادث طبق حساب و كتاب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اثبات اصل تأثير ايمان در بهداشت روانى، درمى‌يابيم كه اين ايمان نتايج و ثمراتى دارد كه بعضى از آنها عبارتند از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يعنى اينكه بر غير خود اعتماد كنى و ديگرى را نايب از سوى خودت قرار دهى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منظور از توكل اين است كه انسان در چارچوب علل مادى و</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محدوده توانايى خود محاصره نگردد و چشم خود را به حمايت و لطف پروردگار بدوزد، اين توجه مخصوص، آرامش و اطمينان و نيروى فوق العاده روحى و معنوى به انسان مى‌بخشد كه در رويارويى با مشكلات اثر عظيمى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جبرئيل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بر خداوند چيست؟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فهميدن اين كه </w:t>
      </w:r>
    </w:p>
    <w:p>
      <w:pPr>
        <w:pStyle w:val="BookText"/>
        <w:rPr/>
      </w:pPr>
      <w:r>
        <w:rPr>
          <w:rFonts w:ascii="IRNazanin" w:hAnsi="IRNazanin" w:eastAsia="IRNazanin"/>
          <w:color w:val="111111"/>
          <w:sz w:val="28"/>
          <w:sz w:val="28"/>
          <w:szCs w:val="28"/>
          <w:rtl w:val="true"/>
          <w:lang w:bidi="fa-IR"/>
        </w:rPr>
        <w:t>مخلوقات نمى‌توانند به انسان ضررى بزنند يا نفعى برسانند، نه مى‌توانند به انسان چيزى بدهند و نه مى‌توانند خيرى را از انسان منع نمايند، لذا انسان از خلق و مردم مأيوس مى‌گردد و اگر بنده چنين شد، براى غير خدا كار نمى‌كند و به كسى غير از خداوند اميد ندارد و از غير خداوند نمى‌ترسد و در احدى غير از خداوند طمع نمى‌كند و اين است معناى توكّل</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با مراجعه به آيات قرآن مى‌توان تأثير توكّل را دريافت،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تقواى الهى پيشه كند خداوند براى او راه نجاتى فراهم مى‌كند و به او از جايى كه گمان ندارد، روزى مى‌دهد و هر كس بر خداوند توكل كند، خداوند امرش را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 خود را به انجام مى‌رساند و خداوند براى هر چيزى اندازه‌اى قرار داده است</w:t>
      </w:r>
      <w:r>
        <w:rPr>
          <w:rFonts w:eastAsia="IRNazanin" w:cs="IRNazanin"/>
          <w:color w:val="111111"/>
          <w:sz w:val="28"/>
          <w:szCs w:val="28"/>
          <w:rtl w:val="true"/>
          <w:lang w:bidi="fa-IR"/>
        </w:rPr>
        <w:t>».</w:t>
      </w:r>
      <w:r>
        <w:rPr>
          <w:rStyle w:val="FootnoteAnchor"/>
          <w:rtl w:val="true"/>
        </w:rPr>
        <w:footnoteReference w:id="13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متّقى مى‌داند كه هنگام گرفتار شدن در مشكلات به جاى افكار منفى، اضطراب و ترس و دلهره و پيمودن راههاى انحرافى، بايد وظيفه و تكليف خود را انجام بدهد و اعتقاد دارد كه اگر وظيفه‌اش را انجام دهد، خداوند او را رها نمى‌كند، بلكه براى او راه نجات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او را از جايى كه به گمانش نمى‌رسد مى‌رساند، شخص متوكل اعتقاد دارد كه روزى‌اش تضمين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به اين اعتقاد رسيد، ترس، اضطراب و دلهره او كم مى‌شود و از اين لحاظ احساس آرامش و امنيت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توكل به خدا مى‌تواند بهداشت روانى افراد را تأمين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متوكل اگر هم شكست بخورد، چون معتقد است خداوند قادر به فراهم ساختن اسباب موفقيت انسانهاست و خداوند مصالح و خير او را بهتر از خودش مى‌داند، مى‌پذيرد كه شكست ظاهرى به صلاح و نفع او بوده است، لذا با شكست از لحاظ روانى ضربه نخواهد خورد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 و تسليم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باور دارد كه آنچه خداوند براى او مقرر كرده حكيمانه بوده و اين سرنوشت براى او بهتر است و از آنچه در زندگى براى او پيش آمده، رضايت دارد و آن را مكروه نمى‌شمارد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 تسليم باعث كاهش غم و نگرانى و افزايش آسايش در زندگى و آسان شدن مشكلات مى‌شود و هم چنين باعث مى‌شود انسان نسبت به زندگى خوش‌بين باشد و ديد مثبت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مى‌خواهد در جواب منافقان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حادثه‌اى براى ما رخ نمى‌دهد مگر آنچه خداوند براى ما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آيا در باره ما يكى از دو نيكى را انتظار داريد يا بر شما پيروز مى‌شويم و يا شربت شهادت مى‌نوشيم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افراد با ايمان و خداپرست كه به علم و حكمت و رحمت خدا ايمان دارند، مقدرات عالم را مطابق احسن و مصلحت بندگان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تمام مقدرات عالم را زيبا مى‌بيند و مفهوم شكست و ناكامى در او راه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اميدوارى به رحمت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مؤمن تمام اسباب عالم را به دست خداوند مى‌داند، از اين رو هيچ گاه خود را در بن‌بست كامل نمى‌بيند، بلكه هميشه به خداوند اميدوار است و اعتقاد دارد كه خداوند به او كمك مى‌كند،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 مأيوس نشويد كه از رحمت خدا جز قوم كافر مأيوس نمى‌شوند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بر اساس مضمون اين آيه هنگامى كه حضرت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فرزندانش دستور حركت به سوى مصر داد به آنان گفت از يوسف و برادرش بنيامين خبر بگيرند و چون فرزندان تقريباً اطمينان داشتند يوسفى در كار نيست از توصيه و تأكيد پدر تعجب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گوشزد كرد از رحمت الهى نا اميد نشوند، چون قدرت او مافوق همه مشكلات و سختى‌ها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امورى كه در گرفتارى‌ها و مشكلات به انسان آرامشمى‌بخشد و او را از تنهايى نجات مى‌دهد ياد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كه ياد خدا آرامش </w:t>
      </w:r>
    </w:p>
    <w:p>
      <w:pPr>
        <w:pStyle w:val="BookText"/>
        <w:rPr/>
      </w:pPr>
      <w:r>
        <w:rPr>
          <w:rFonts w:ascii="IRNazanin" w:hAnsi="IRNazanin" w:eastAsia="IRNazanin"/>
          <w:color w:val="111111"/>
          <w:sz w:val="28"/>
          <w:sz w:val="28"/>
          <w:szCs w:val="28"/>
          <w:rtl w:val="true"/>
          <w:lang w:bidi="fa-IR"/>
        </w:rPr>
        <w:t>بخش دلها است</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ياد خدا براى انسان كه همواره اسير</w:t>
      </w:r>
    </w:p>
    <w:p>
      <w:pPr>
        <w:pStyle w:val="BookText"/>
        <w:rPr/>
      </w:pPr>
      <w:r>
        <w:rPr>
          <w:rFonts w:ascii="IRNazanin" w:hAnsi="IRNazanin" w:eastAsia="IRNazanin"/>
          <w:color w:val="111111"/>
          <w:sz w:val="28"/>
          <w:sz w:val="28"/>
          <w:szCs w:val="28"/>
          <w:rtl w:val="true"/>
          <w:lang w:bidi="fa-IR"/>
        </w:rPr>
        <w:t>حوادث و در جستجوى سعادت است، تضمين كننده و اطمينان بخش مى‌باشد و زمانى كه در امور خود متحيّر و سرگردان است، و نمى‌داند به كجا مى‌رود و به كجايش مى‌برند و براى چه آمده، مايه انبساط و آرامش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و درخواست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رشد و تسلط بيشتر بر حوادث طبيعى و با وجود برخوردارى از امكانات مادى در وجود خويش احساس ضعف مى‌كند و نياز دارد در سختى و مشكلات زندگى به قدرتى ماوراى طبيعت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ضعف باعث احساس محروميت مى‌شود كه مى‌تواند بهداشت روانى فرد را تحت تأثير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احساس بيچارگى و تنهايى كرد يا به ديگران اتكا نمود، يا خود را بدون پشتوانه قدرتمند ديد، در اين حالت زمينه بروز اضطراب در او ايجاد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اديان الهى به ويژه دين مبين اسلام به اين نياز بشر پاسخ گفته و راه حل مناسبى را پيشنهاد كرده و انسان را به دعا و انس با خدا تشويق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انسان را دعوت مى‌كند كه به سراغش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هنگامى كه بندگان من از تو در باره من مى‌پرسند، بگو من نزديكم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دعاكننده را هنگامى كه مرا مى‌خواند پاسخ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دعاى مرا بپذيرند، و به من ايمان بياورند تا راه يابند و به مقصد برسند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در اين هنگام احساس تنهايى، فرد را آزار نمى‌دهد و مى‌داند كه تكيه‌گاه محكمى دارد كه به او كمك مى‌كند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الكسيس كارل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نيايش در عين حال كه آرامش را پديد آورده است، در فعاليت‌هاى مغزى انسان يك نوع شكفتگى و انبساط باطنى ايجاد و گاهى روح </w:t>
      </w:r>
    </w:p>
    <w:p>
      <w:pPr>
        <w:pStyle w:val="BookText"/>
        <w:rPr/>
      </w:pPr>
      <w:r>
        <w:rPr>
          <w:rFonts w:ascii="Amiri" w:hAnsi="Amiri" w:eastAsia="Amiri" w:cs="Amiri"/>
          <w:color w:val="111111"/>
          <w:sz w:val="28"/>
          <w:sz w:val="28"/>
          <w:szCs w:val="28"/>
          <w:rtl w:val="true"/>
          <w:lang w:bidi="ar-SA"/>
        </w:rPr>
        <w:t>قهرمانى و دلاورى را تحريك مى‌كند، نيايش استعدادهاى فرد را شكوفا مى‌كند</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قضا و قدر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اراده خداوند و اين واقعيت كه برنامه‌هاى انسان صد در صد پياده نخواهد شد، فرد را در صورت رويارو شدن با شكست از حالت اضطراب و افسردگى شديد و پرخاشگرى و خودكشى تا حد زيادى باز خواهد داشت، در صورتى كه فرد به اين واقعيت توجه نكند، دچار واكنش‌هاى روانى شده و مريض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راسخ به قضا و قدر الهى باعث سلامت روان بشر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نبوت پيامبر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نتايج ايمان به خداوند اعتقاد به نبوت پيامبران والگو قرار دادن آنها در زندگى است، الگوهايى كه هر يك در شرايط خاصى قرار داشتند و مشكلات و سختى‌هاى فراوانى را متحمل شدند كه هر كدام از آن مشكلات مى‌توانست شخصى را بيمار كند و از پاى درآورد، ولى در سايه برخورد صحيح با مشكلات و استفاده از راهكارى شناختى و رفتارى صحيح، در كمال آرامش با ناملايمات برخورد كردند، بدون اين كه گرفتار هيچ نوع ناهنجارى رفتارى يا اختلال روانى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حضرت ايوب كه خداوند در قرآن سفارش مى‌كند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ياد بياور بنده ما ايوب را هنگامى كه پروردگارش را خواند، كه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رنج و شكنجه‌اى كه دچارش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سرزنش و شماتت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رحمت خداوند دلسردم كند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غرايز و خواسته‌هايى دارد كه رسيدن به همه آنها در دنيا مقدور نيست؛ مثلاً به دنبال آسايش مطلق، امنيت مطلق و آرامش مطلق است كه دستيابى كامل به اينها در دنيا امكان ندارد، همين باعث محروميت انسان در دنيا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مواجهه با فقدان عزيزان مانند پدر، مادر، فرزند، و ديگرانى كه به نوعى با شخص ارتباط دارند، مى‌تواند بهداشت روانى افراد را به خطر بياندازد، </w:t>
      </w:r>
      <w:bookmarkStart w:id="149" w:name="pg8171_71569"/>
    </w:p>
    <w:p>
      <w:pPr>
        <w:pStyle w:val="BookText"/>
        <w:rPr/>
      </w:pPr>
      <w:bookmarkEnd w:id="149"/>
      <w:r>
        <w:rPr>
          <w:rFonts w:ascii="IRNazanin" w:hAnsi="IRNazanin" w:eastAsia="IRNazanin"/>
          <w:color w:val="111111"/>
          <w:sz w:val="28"/>
          <w:sz w:val="28"/>
          <w:szCs w:val="28"/>
          <w:rtl w:val="true"/>
          <w:lang w:bidi="fa-IR"/>
        </w:rPr>
        <w:t>همين طور يادآورى مرگ و ترس از مرگ نيز خود عاملى براى فشار روحى و روانى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براى مشكلات فوق راه حل مناسب نداشته باشد دچار سرخوردگى و ناكامى در زندگى مى‌شود و احساس درماندگى مى‌كند كه اين حالت گاه به خودكشى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يكى از مشكلات كاهش معنويت، آمار بالاى خودكشى و افزايش بيمارى‌هاى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و تأثيرگذارترين راه حل‌ها كه مى‌تواند اين مشكلات را حل كند، اعتقاد به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معتقد به معاد، عقيده دارد كه زندگى به جهان مادى و دنيا خلاصه نمى‌گردد، بلكه انسان پس از مرگ، زندگى ديگرى دارد كه در آنجا به بسيارى از خواسته‌ها و آرزوهاى معقول خود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زندگى جاويد و سعادت ابدى در آخرت است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در آنجا</w:t>
      </w:r>
    </w:p>
    <w:p>
      <w:pPr>
        <w:pStyle w:val="BookText"/>
        <w:rPr/>
      </w:pPr>
      <w:r>
        <w:rPr>
          <w:rFonts w:ascii="IRNazanin" w:hAnsi="IRNazanin" w:eastAsia="IRNazanin"/>
          <w:color w:val="111111"/>
          <w:sz w:val="28"/>
          <w:sz w:val="28"/>
          <w:szCs w:val="28"/>
          <w:rtl w:val="true"/>
          <w:lang w:bidi="fa-IR"/>
        </w:rPr>
        <w:t>آسايش و امنيت مطلق وجود دارد و افراد احساس كمبود و محروميت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بهشت آنچه دل‌ها مى‌خواهد و چشم‌ها از آن لذت مى‌برند موجود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بنابراين فرد مؤمن مى‌داند كه بعد از اين زندگىِ دنيا، زندگى بهترى دارد و در آنجا آنچه دوست دارد داشته باشد، براى او فراهم است</w:t>
      </w:r>
      <w:r>
        <w:rPr>
          <w:rFonts w:eastAsia="IRNazanin" w:cs="IRNazanin"/>
          <w:color w:val="111111"/>
          <w:sz w:val="28"/>
          <w:szCs w:val="28"/>
          <w:rtl w:val="true"/>
          <w:lang w:bidi="fa-IR"/>
        </w:rPr>
        <w:t>.</w:t>
      </w:r>
    </w:p>
    <w:p>
      <w:pPr>
        <w:pStyle w:val="Heading3"/>
        <w:numPr>
          <w:ilvl w:val="2"/>
          <w:numId w:val="1"/>
        </w:numPr>
        <w:rPr/>
      </w:pPr>
      <w:bookmarkStart w:id="150" w:name="__RefHeading___Toc8705983_1051229030"/>
      <w:bookmarkStart w:id="151" w:name="_Toc52"/>
      <w:bookmarkEnd w:id="150"/>
      <w:r>
        <w:rPr>
          <w:rtl w:val="true"/>
        </w:rPr>
        <w:t>راهكارهاى رفتارى يا عمل صالح در آموزه‌هاى قرآن براى تأمين بهداشت روانى</w:t>
      </w:r>
      <w:bookmarkEnd w:id="15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قبل روشن شد كه ايمان به خداوند مى‌تواند با اصلاح شناخت و نگرش فرد به زندگى، بهداشت روانى فرد را تأمين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ايمان به خداوند بر رفتار و عملكرد انسان نيز تأثير دارد و زمينه اصلاح رفتار او براى رسيدن به كمال و سعادت را هم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رفتارش طبق قوانين الهى باشد نيازهاى مادى و معنوى‌اش برآورده مى‌گردد و بهداشت روانى او تأمين مى‌شود</w:t>
      </w:r>
      <w:r>
        <w:rPr>
          <w:rFonts w:eastAsia="IRNazanin" w:cs="IRNazanin"/>
          <w:color w:val="111111"/>
          <w:sz w:val="28"/>
          <w:szCs w:val="28"/>
          <w:rtl w:val="true"/>
          <w:lang w:bidi="fa-IR"/>
        </w:rPr>
        <w:t xml:space="preserve">. </w:t>
      </w:r>
      <w:bookmarkStart w:id="152" w:name="pg8171_71570"/>
    </w:p>
    <w:p>
      <w:pPr>
        <w:pStyle w:val="Heading3"/>
        <w:numPr>
          <w:ilvl w:val="2"/>
          <w:numId w:val="1"/>
        </w:numPr>
        <w:rPr/>
      </w:pPr>
      <w:bookmarkStart w:id="153" w:name="__RefHeading___Toc8705985_1051229030"/>
      <w:bookmarkStart w:id="154" w:name="_Toc53"/>
      <w:bookmarkEnd w:id="152"/>
      <w:bookmarkEnd w:id="153"/>
      <w:r>
        <w:rPr>
          <w:rtl w:val="true"/>
        </w:rPr>
        <w:t>راهكارهاى رفتارى قرآن براى تأمين بهداشت روانى خانواده</w:t>
      </w:r>
      <w:bookmarkEnd w:id="154"/>
    </w:p>
    <w:p>
      <w:pPr>
        <w:pStyle w:val="BookText"/>
        <w:rPr/>
      </w:pPr>
      <w:r>
        <w:rPr>
          <w:rFonts w:ascii="IRNazanin" w:hAnsi="IRNazanin" w:eastAsia="IRNazanin"/>
          <w:color w:val="111111"/>
          <w:sz w:val="28"/>
          <w:sz w:val="28"/>
          <w:szCs w:val="28"/>
          <w:rtl w:val="true"/>
          <w:lang w:bidi="fa-IR"/>
        </w:rPr>
        <w:t>تحكيم مبانى خانواده و بالا بردن فرهنگ خانواده، تأمين محيطى گرم و عاطفى براى ارضاء نيازهاى گوناگون روانى و ارگانيك يكى از راههاى تأمين سلامت روان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از ديدگاه اسلام مناسب‌ترين مجموعه‌اى است كه مى‌تواند محيط امن روانى افراد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اسلام، خانواده گرامى‌ترين نهادى است كه خداوند بر آن صحه گذاشته،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هيچ بنايى ساخته نشده است كه در نزد خداوند مطلوب‌تر و گرامى‌تر از ازدواج باشد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يكى از دستورات قرآن براى تأمين بهداشت روانى ازدواج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در 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يكى از آيات و نشانه‌هاى خداوند اين است كه براى شما از جنس خودتان همسر آفريد تا وسيله سكون و آرامش شما باشد و ميان شما دوستى و رحمت قرار داد</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براى گزينش همسر ملاكهايى تعيين كرده كه از جمله آنها همسانى شرعى و عرفى زوجين است كه مى‌تواند باعث توافق همسران و آرامش خانواده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براى زن و مرد وظايفى را مشخص كرده كه رعايت آنها بهداشت روانى را به ارمغان مى‌آورد، مثل وظايف مناسب زن و شوهر در خانه و خانواده، ارضاى نيازهاى جنسى يكديگر، ارتباط درست كلامى، تواضع، وفاى به عهد، رازدارى، گذشت، حُسن معاشرت، ابراز محبت، توجه زن و مرد به خواست يكديگر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ديدگاه و با تأكيد وافرى كه اسلام بر خانواده دشته است، ضرورت تشكيل اين نهاد، جاى هيچ گونه شبهه‌اى ندارد كه خانواده به عنوان طبيعى‌ترين محل ارضاء نيازهاى مختلف روانى بايد مورد توجه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155" w:name="pg8171_71571"/>
    </w:p>
    <w:p>
      <w:pPr>
        <w:pStyle w:val="BookText"/>
        <w:rPr/>
      </w:pPr>
      <w:bookmarkEnd w:id="155"/>
      <w:r>
        <w:rPr>
          <w:rFonts w:ascii="IRNazanin" w:hAnsi="IRNazanin" w:eastAsia="IRNazanin"/>
          <w:color w:val="111111"/>
          <w:sz w:val="28"/>
          <w:sz w:val="28"/>
          <w:szCs w:val="28"/>
          <w:rtl w:val="true"/>
          <w:lang w:bidi="fa-IR"/>
        </w:rPr>
        <w:t>تحكيم مبانى خانواده و بالابردن فرهنگ آن مى‌توانيم در تأمين بهداشت روانى انسان‌ها و جامعه قدم‌هاى مؤثرى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با تأثير قطعى بر ساخت شخصيت كودكان مى‌بايد از لحاظ آشنايى با نظام تعليم و تربيت اسلامى غنى و با تأثيرات متفاوت رفتارى بر روى تشكيل و شكل‌گيرى شخصيت كودك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مراحل رشد كودك، توجه والدين به تفاوت‌هاى روانى و تربيتى دختر و پسر و توصيه‌ها در ابراز محبت به فرزندان، لزوم آشنايى با توانايى‌هاى شناختى كودكان و برآوردن نياز به امنيت كودكان از اهم وظايف خانواده در رابطه با تأمين سلامت روانى براى فرزندان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اسلام براى فرزندان نسبت به والدين نيز وظايفى را مشخص كرده است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گذاردن به والدين و احسان به آنها، نگاه محبت‌آميز به والدين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اسلام، خانه با غير خانه از لحاظ تلذذ و ارضاء نيازهاى نفسانى تفاوتى بسيار عميق و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محلى است براى اشباع نفس از لذائذ گوناگون زندگى، به عبارت ديگر خانه از نظر اسلام محل آزادى فرد براى زندگى در محدوده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آزادى و تعيين محدوده خانه براى آن، به اين دليل است كه اجتماع بزرگتر محلى است براى كار و كوشش و تكامل علمى، صنعتى، سياسى و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دامن اجتماع از هوس‌رانى‌ها و لذت‌طلبى‌هاى بى‌قيد و بند 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مرزهاى خانه از ديدگاه اسلام مرزهايى بسيار مهم 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مرزهايى كه لذت‌طلبى‌ها را در خود حفظ كرده و اجتماع را از آلودگى محفوظ مى‌دارد</w:t>
      </w:r>
      <w:r>
        <w:rPr>
          <w:rFonts w:eastAsia="IRNazanin" w:cs="IRNazanin"/>
          <w:color w:val="111111"/>
          <w:sz w:val="28"/>
          <w:szCs w:val="28"/>
          <w:rtl w:val="true"/>
          <w:lang w:bidi="fa-IR"/>
        </w:rPr>
        <w:t>.</w:t>
      </w:r>
    </w:p>
    <w:p>
      <w:pPr>
        <w:pStyle w:val="Heading3"/>
        <w:numPr>
          <w:ilvl w:val="2"/>
          <w:numId w:val="1"/>
        </w:numPr>
        <w:rPr/>
      </w:pPr>
      <w:bookmarkStart w:id="156" w:name="__RefHeading___Toc8705987_1051229030"/>
      <w:bookmarkStart w:id="157" w:name="_Toc54"/>
      <w:bookmarkEnd w:id="156"/>
      <w:r>
        <w:rPr>
          <w:rtl w:val="true"/>
        </w:rPr>
        <w:t>راهكارهاى رفتارى قرآن براى تأمين بهداشت روانى اجتماع و به سازى محيط</w:t>
      </w:r>
      <w:bookmarkEnd w:id="15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نيازهاى اساسى انسان ارتباط با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برادران يكديگرند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ترديدى نيست كه شما به ديگر </w:t>
      </w:r>
    </w:p>
    <w:p>
      <w:pPr>
        <w:pStyle w:val="BookText"/>
        <w:rPr/>
      </w:pPr>
      <w:r>
        <w:rPr>
          <w:rFonts w:ascii="IRNazanin" w:hAnsi="IRNazanin" w:eastAsia="IRNazanin"/>
          <w:color w:val="111111"/>
          <w:sz w:val="28"/>
          <w:sz w:val="28"/>
          <w:szCs w:val="28"/>
          <w:rtl w:val="true"/>
          <w:lang w:bidi="fa-IR"/>
        </w:rPr>
        <w:t>انسان‌ها نيازمنديد و به راستى هر فرد تا زنده است نمى‌تواند از مردم بى نياز باشد و ناچار مردم بايد با همديگر سازش داشته باشند</w:t>
      </w:r>
      <w:r>
        <w:rPr>
          <w:rFonts w:eastAsia="IRNazanin" w:cs="IRNazanin"/>
          <w:color w:val="111111"/>
          <w:sz w:val="28"/>
          <w:szCs w:val="28"/>
          <w:rtl w:val="true"/>
          <w:lang w:bidi="fa-IR"/>
        </w:rPr>
        <w:t>».</w:t>
      </w:r>
      <w:r>
        <w:rPr>
          <w:rStyle w:val="FootnoteAnchor"/>
          <w:rtl w:val="true"/>
        </w:rPr>
        <w:footnoteReference w:id="149"/>
      </w:r>
      <w:r>
        <w:rPr>
          <w:rFonts w:ascii="Amiri" w:hAnsi="Amiri" w:eastAsia="Amiri" w:cs="Amiri"/>
          <w:color w:val="111111"/>
          <w:sz w:val="28"/>
          <w:sz w:val="28"/>
          <w:szCs w:val="28"/>
          <w:rtl w:val="true"/>
          <w:lang w:bidi="ar-SA"/>
        </w:rPr>
        <w:t>ما از اطرافيان خود انتظار داريم به</w:t>
      </w:r>
    </w:p>
    <w:p>
      <w:pPr>
        <w:pStyle w:val="BookText"/>
        <w:rPr/>
      </w:pPr>
      <w:r>
        <w:rPr>
          <w:rFonts w:ascii="IRNazanin" w:hAnsi="IRNazanin" w:eastAsia="IRNazanin"/>
          <w:color w:val="111111"/>
          <w:sz w:val="28"/>
          <w:sz w:val="28"/>
          <w:szCs w:val="28"/>
          <w:rtl w:val="true"/>
          <w:lang w:bidi="fa-IR"/>
        </w:rPr>
        <w:t>مسائل زندگى ما توجه و ما را در هنگام بروز مشكلات و نگرانى‌ها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دوست دارند، در خوشى‌ها و نگرانى‌هاىِ همديگر شريك باشند، و علاقه دارند كه در رشد و كمال يكديگر را يارى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ميان فردى، اساس هويت و كمال انسان است و مبناى اوليه پيوند با ديگران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مؤثر موجب شكوفايى افراد و بهبود كيفيت روابط آنها مى‌شود و اين در حالى است كه ارتباطات غير مؤثر مانع شكوفايى روابط انسان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روابط اجتماعى اهميت بسيارى مى‌دهد؛ زيرا روابط صحيح و عمل به دستورات اسلام در اين بخش در سلامتى و تكامل افراد و كل جامعه نقش حياتى دارد و به همين جهت بخش قابل توجهى از مباحث فقه، به تنظيم و چگونگى روابط انسان‌ها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اجتماعى در كودكى باعث تأمين نياز احساس وابستگى فرد به ديگران و آشنا شدن با ارزشها و شكل‌گيرى شخصيت و آموختن رفتار اجتماعى و رفتار بين افراد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روابط با افراد هم سن، به دليل برخوردارى از آزادى بيشتر نسبت به روابط با والدين و خانواده، راحت‌تر مى‌تواند نيازهاى خود را مطرح كند و از راهنمايى آنها بهره‌مند گردد و در تعامل و ارتباط با افراد هم سن كمبود محبت از ناحيه والدين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در ارتباط با افراد هم سن خود مجال پيدا مى‌كند خشم و هيجان، غم و غصه خود را ابراز كند و دريابد كه ديگران همچون او مشكلاتى دارند و اين گونه تخليه روانى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انواع روابط اجتماعى، روابط با همسايگان است و از آنجا كه انسان با همسايگان ملاقات زيادى دارد، دين اسلام نسبت به حقوق همسايگان سفارش زيادى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پدر و مادر و همچنين به خويشاوندان و يتيمان و مسكينان و </w:t>
      </w:r>
    </w:p>
    <w:p>
      <w:pPr>
        <w:pStyle w:val="BookText"/>
        <w:rPr/>
      </w:pPr>
      <w:r>
        <w:rPr>
          <w:rFonts w:ascii="IRNazanin" w:hAnsi="IRNazanin" w:eastAsia="IRNazanin"/>
          <w:color w:val="111111"/>
          <w:sz w:val="28"/>
          <w:sz w:val="28"/>
          <w:szCs w:val="28"/>
          <w:rtl w:val="true"/>
          <w:lang w:bidi="fa-IR"/>
        </w:rPr>
        <w:t xml:space="preserve">همسايه نزديك و همسايه دور و همنشينان و همراهان و در راه ماندگان و 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خدا كسى را كه متكبر و خودستاست دوست ندارد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زيادى را در مورد چگونگى رعايت حقوق همسايگان بيان كرده‌اند كه اگر مسلمانان به اين دستورات عمل كنند، در حصول آرامش روانى آنها مؤثر مى‌باشد و از سوى همسايگانشان نيز احساس امنيت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اجتماعى در دين اسلام مورد تأكيد قرار گرفته است به گونه‌اى كه از نخستين اقدامات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ايجاد برادرى و اخوت بين مسلمانان، انصار و مهاجرين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با ديگران انس مى‌گيرد و ديگران نيز با او انس و الفت مى‌گيرند و در كسى كه انس نگيرد و ديگران با او مأنوس نشوند خيرى نهفته نيست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پس به سازى محيط، يكى از راههاى تأمين سلامت روانى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نبايد محل عرضه انواع محرك‌هاى نفسانى باشد، توجه به رعايت حقوق اجتماعى افراد باعث سالم‌سازى محيط اجتماعى مى‌شود و تصحيح روابط متقابل اجتماعى، اصلاح ذات بين، رعايت حقوق فردى و اجتماعى انسان‌ها، احترام متقابل، پسنديدن آنچه براى خود مى‌پسنديم براى ديگران و بسيارى از موارد ديگر، از ضرورتهاى ايجاد زمينه براى حفظ سلامت روانى و بهداشت روانى افراد و تأمين سلامت روان جامعه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تخليه جامعه از هواهاى نفسانى و پُر كردن آن از آداب و اخلاق حسنه اجتماعى، مى‌تواند محرك‌هاى مزاحم و بيمارى‌زا را به حداقل ممكن برساند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اسلامى تلاش مى‌شود محرك‌هاى نفسانى به حداقل كاهش يافته و اين محرك‌ها در خانه و خانواده ارضاء شود و از به وجود آمدن بار اضافى در جامعه بر روان انسان‌ها جلوگيرى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اجتماعى بر تمام جنبه‌هاى </w:t>
      </w:r>
      <w:bookmarkStart w:id="158" w:name="pg8171_71574"/>
    </w:p>
    <w:p>
      <w:pPr>
        <w:pStyle w:val="BookText"/>
        <w:rPr/>
      </w:pPr>
      <w:bookmarkEnd w:id="158"/>
      <w:r>
        <w:rPr>
          <w:rFonts w:ascii="IRNazanin" w:hAnsi="IRNazanin" w:eastAsia="IRNazanin"/>
          <w:color w:val="111111"/>
          <w:sz w:val="28"/>
          <w:sz w:val="28"/>
          <w:szCs w:val="28"/>
          <w:rtl w:val="true"/>
          <w:lang w:bidi="fa-IR"/>
        </w:rPr>
        <w:t>سلامتى اثر دارد، دوستان موجب شادمانى و خلق‌هاى مثبت، سلامت روانى، كاهش فشار روانى، تخليه روانى و برون ريزى عاطفى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سلام كردن، احترام گذاشتن، گوش فرادادن، قدردانى و تحسين، وفاى به عهد، هديه دادن، گشاده رو بودن، شوخى و مزاح، مثبت و شاد كردن افراد از جمله رفتارهاى مناسبى است كه ارتباط با دوستان را بهتر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خُلق، تواضع، بردبارى و شرح صدر، عفو و گذشت، مدارا كردن، توجه به ظرفيت روانى افراد، تعديل توقعات، خوش‌گمانى، رازدارى و انصاف از جمله صفات مناسب اخلاقى است كه به خوب شدن روابط انسانى كمك قابل توجهى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تكبر، حسد، تعصب، خشم و ستيزه جويى، غيبت، تهمت، سخن‌چينى، دروغ، نجوا و بدگمانى از جمله مواردى هستند كه به روابط اجتماعى آسيب مى‌رساند</w:t>
      </w:r>
      <w:r>
        <w:rPr>
          <w:rFonts w:eastAsia="IRNazanin" w:cs="IRNazanin"/>
          <w:color w:val="111111"/>
          <w:sz w:val="28"/>
          <w:szCs w:val="28"/>
          <w:rtl w:val="true"/>
          <w:lang w:bidi="fa-IR"/>
        </w:rPr>
        <w:t>.</w:t>
      </w:r>
    </w:p>
    <w:p>
      <w:pPr>
        <w:pStyle w:val="Heading3"/>
        <w:numPr>
          <w:ilvl w:val="2"/>
          <w:numId w:val="1"/>
        </w:numPr>
        <w:rPr/>
      </w:pPr>
      <w:bookmarkStart w:id="159" w:name="__RefHeading___Toc8705989_1051229030"/>
      <w:bookmarkStart w:id="160" w:name="_Toc55"/>
      <w:bookmarkEnd w:id="159"/>
      <w:r>
        <w:rPr>
          <w:rtl w:val="true"/>
        </w:rPr>
        <w:t>راهكارهاى رفتارى قرآن در بهبود شيوه‌هاى تعليم و تربيت</w:t>
      </w:r>
      <w:bookmarkEnd w:id="160"/>
    </w:p>
    <w:p>
      <w:pPr>
        <w:pStyle w:val="Heading3"/>
        <w:numPr>
          <w:ilvl w:val="2"/>
          <w:numId w:val="1"/>
        </w:numPr>
        <w:rPr/>
      </w:pPr>
      <w:bookmarkStart w:id="161" w:name="__RefHeading___Toc8705991_1051229030"/>
      <w:bookmarkStart w:id="162" w:name="_Toc56"/>
      <w:bookmarkEnd w:id="161"/>
      <w:r>
        <w:rPr>
          <w:rtl w:val="true"/>
        </w:rPr>
        <w:t>براى تأمين بهداشت روانى</w:t>
      </w:r>
      <w:bookmarkEnd w:id="162"/>
    </w:p>
    <w:p>
      <w:pPr>
        <w:pStyle w:val="BookText"/>
        <w:rPr/>
      </w:pPr>
      <w:r>
        <w:rPr>
          <w:rFonts w:ascii="IRNazanin" w:hAnsi="IRNazanin" w:eastAsia="IRNazanin"/>
          <w:color w:val="111111"/>
          <w:sz w:val="28"/>
          <w:sz w:val="28"/>
          <w:szCs w:val="28"/>
          <w:rtl w:val="true"/>
          <w:lang w:bidi="fa-IR"/>
        </w:rPr>
        <w:t>يكى ديگر از راههاى تأمين بهداشت روانى اشاعه و گسترش ديدگاه‌هاى اسلامى در باره تعليم و تربيت در بين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و تربيت اسلامى با تأكيد بر شناخت خود و ارائه برنامه‌هاى لازم جهت حيات معقول، مى‌تواند گامى مؤثر در جهت تأمين سلامت روانى بردارد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اسلامى به عنوان دانشى گسترده كه روابط فردى و اجتماعى انسان را مورد بحث قرار مى‌دهد، مى‌تواند انسان را در تأمين سلامت روانى خود و ديگران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اخلاق اسلامى به نوجوانان، تا حدّ زيادى در سالم سازى محيط اجتماع مى‌تواند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تعليم و تربيت اسلامى تأكيد بسيار زيادى بر شناخت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اهداف اين نظام، يعنى گسترش خودآگاهى و تفكّر معقول در جهان برون و درون، تحقق يابد، انسان كمتر آسيب‌پذير شده و </w:t>
      </w:r>
    </w:p>
    <w:p>
      <w:pPr>
        <w:pStyle w:val="BookText"/>
        <w:rPr/>
      </w:pPr>
      <w:r>
        <w:rPr>
          <w:rFonts w:ascii="IRNazanin" w:hAnsi="IRNazanin" w:eastAsia="IRNazanin"/>
          <w:color w:val="111111"/>
          <w:sz w:val="28"/>
          <w:sz w:val="28"/>
          <w:szCs w:val="28"/>
          <w:rtl w:val="true"/>
          <w:lang w:bidi="fa-IR"/>
        </w:rPr>
        <w:t>مى‌تواند خود را در مقابل محرك‌هاى آسيب‌زا ايمن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مهمترين و بهترين وسيله براى حفظ سلامت روانى و سالم‌سازى روانى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بر اساس نظام تعليم و تربيت قرآنى پرورده شود داراى ويژگى‌هايى است كه اين ويژگى‌ها وى را در تأمين بهداشت روانى خود و ديگران يارى مى‌كند، و از جمله آنها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تفكر و محاسبه نفس،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عبادت و ذكر،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حُسن‌ظن و خاطر محمود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تفكر و محاسبه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فرمايش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اولوا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خرد و تفكر كسانى هستند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اقوال و گفتارها را مى‌شنوند و سپس از بهترين آنها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آزادانديش هستند و به سادگى اسير هر انديشه‌اى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همان كسانى هستند كه خداوند آنها را هدايت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وظايف انسان از ديدگاه قرآن و اسلام، اختصاص دادن ساعاتى از شبانه روز براى تفكر در خويشتن و بررسى اعمال و افكار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دائماً خود را مورد بررسى قرار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وَفِى أَنفُسِكُمْ أَفَلاَ تُبْصِرُونَ</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مورد باطن و نفس خود نمى‌انديشيد؟ و در وجود شما نشانه‌هايى است آيا آنها را نمى‌بينيد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نشانه‌هاى خود را در كرانه‌ها و اطراف جهان و در نفوس خودشان به آنان نشان خواهيم داد، تا براى آنان روشن شود كه بى‌ترديد او حق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 را مورد محاسبه قرار دهيد قبل از آنكه مورد محاسبه قرار گيريد و اعمال خويش را بسنجيد، قبل از آنكه عمل شما را بسنجند و خود را براى عرض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نماييد</w:t>
      </w:r>
      <w:r>
        <w:rPr>
          <w:rFonts w:eastAsia="IRNazanin" w:cs="IRNazanin"/>
          <w:color w:val="111111"/>
          <w:sz w:val="28"/>
          <w:szCs w:val="28"/>
          <w:rtl w:val="true"/>
          <w:lang w:bidi="fa-IR"/>
        </w:rPr>
        <w:t>»</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مؤمن نخواهد شد، تا اينكه خويشتن را مورد محاسبه قرار دهد</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محاسبه نفس يا بررسى و مراقبت روانى موجب مى‌شود انسان دامنه خودآگاهى </w:t>
      </w:r>
    </w:p>
    <w:p>
      <w:pPr>
        <w:pStyle w:val="BookText"/>
        <w:rPr/>
      </w:pPr>
      <w:r>
        <w:rPr>
          <w:rFonts w:ascii="IRNazanin" w:hAnsi="IRNazanin" w:eastAsia="IRNazanin"/>
          <w:color w:val="111111"/>
          <w:sz w:val="28"/>
          <w:sz w:val="28"/>
          <w:szCs w:val="28"/>
          <w:rtl w:val="true"/>
          <w:lang w:bidi="fa-IR"/>
        </w:rPr>
        <w:t>خويش را افزايش دهد و در واقع از رشد گياهان هرز و زايد و نيز از پژمردگى گياهان پرطراوت، در بوستان وجود خويش ممانعت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تعليم و تربيت يك جامعه چنين برنامه مستمرى را براى دانش‌آموزان خود مقرر نمايد، بدون شك آنها را در سالم سازى محيط كلى جامعه كمك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شمس پس از يازده سوگند در مورد نفس چنين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نفس و آنكه آن را درست و نيكو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بزه‌كارى و پرهيزكارى‌اش را به او الهام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كسى كه نفس را از آلودگى پاك كرد و رشد داد، 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آن را به آلودگى‌ها و امور بازدارنده از رشد بيالود، از رحمت حق نوميد شد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پس نفس انسان يكى از آيات بسيار عظيم و شگفت الهى است كه اگر در آن بينديشيم به حقانيت حق تعالى پى خواهيم برد و به آن اقرار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هم به انديشه در خويشتن و نفس خود دستور داده و هم به تزكيه و طهارت نفس فرمان داده وهمگان را به آن فراخوانده است و تأكيد فرموده كه فلاح و سعادت انسان در پاك‌سازى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آموزش و پرورش جامعه ما اين عناصر اسلامى و مهم را در درون خود به شكل آشكار مورد غفلت قرار داده است در حالى كه محاسبه نفس يا بررسى و مراقبت روانى، خود يكى از روش‌هاى سازنده در پيشگيرى و درمان بيمارى‌هاى روانى نه تنها در بُعد فردى بلكه در گستره جامعه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عبادت و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بازگشتگان 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ايمان آوردند و دلهايشان به ياد خدا آرام مى‌گيرد، آگاه باشيد دلها فقط به ياد خدا آرام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الصلوة لذكرى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اعم از عبادت است؛زيرا هر عبادتى ذكر خدا است و حقيقت و روح هر عبادتى با ذكر خدا تحقق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خدا عبادت است و از توجه قلبى و باطنى به وجود مقدس خداوند متعال منشأ گرفته و غلبه بر هرگونه غفلت و نسيان نسبت به حق تعالى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ذاكر كسى</w:t>
      </w:r>
    </w:p>
    <w:p>
      <w:pPr>
        <w:pStyle w:val="BookText"/>
        <w:rPr/>
      </w:pPr>
      <w:r>
        <w:rPr>
          <w:rFonts w:ascii="IRNazanin" w:hAnsi="IRNazanin" w:eastAsia="IRNazanin"/>
          <w:color w:val="111111"/>
          <w:sz w:val="28"/>
          <w:sz w:val="28"/>
          <w:szCs w:val="28"/>
          <w:rtl w:val="true"/>
          <w:lang w:bidi="fa-IR"/>
        </w:rPr>
        <w:t>است كه از خدا و ياد خدا غافل نيست و هرگز خدا و ياد خدا را فراموش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ذكر خدا مصداق‌هاى متعددى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و تفكر و تدبر در آن، خواندن نماز با توجه و حضور قلب و همچنين هرگونه توجه به خدا و دعا و راز و نياز به آن ذات بى نياز كه قطعاً موجب رهايى انسان از غفلت و نسيان و فراموشى مى‌شود و سرانجام انسان را به اوج آرامش و اطمينان خاطر و امنيت روانى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به خصوص مكتب شيعه، زمينه بسيار گسترده‌اى از طريق قرآن و ادعيه فراهم آورده است تا ارتباط پويايى بين انسان و خدا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بتواند در تمامى حالات و لحظات با خالق عليم سخن بگويد، با او راز و نياز كند و دردها و نگرانى‌هاى خويش را به او عرضه دارد و از او در غلبه بر مشكلات يارى بخواهد، بدون شك از تنهايى بيرون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در اين ميان، بينشى است كه اسلام به انسان مى‌بخشد و آن ارتباط مستمر با كسى است كه از همه شنوايان شنواتر و از همه بيننده‌ها بيننده‌تر و از همه عالمان عالم‌تر و به انسان از رگ گردن او نيز نزديك‌تر است و بين قلب انسان و خود او واسطه است و اگر خوانده شود بى‌شك اجابت خواهد نمود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خداوند و ياد او يكى از عبادات بزرگ است كه حد و حدودى براى آن قايل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اسلام تمامى عبادات حدى دارند، الّا ذكر كه حدّى براى آن قرار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زمان‌ها و مكان‌ها و تمامى لحظات، مى‌تواند با ذكر خدا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اين چنين با خداوند در ارتباط است و با گسترش شعور و بصيرت و معرفت خويش دامنه ارتباط خود را گسترش مى‌دهد، و به سوى نفس مطمئنه در حركت است، مى‌تواند در مقابل مصائب زندگى آرامش خويش را حفظ كرده و با تكيه بر خداوند، سراسر وجودش را آرامش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تشيع پر است از ادعيه‌هاى غنى و انسان‌ساز، دعاهايى كه در مكتب شيعى مكتوب است، يكى از ابواب بسيار مهم ارتباط انسان با خدا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قرائت اين ادعيه ارتباطى با خدا مى‌يابد كه حاصل آن سبكى روح و تصفيه درون خواهد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ظن و خاطر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نتايج تعليم و تربيت اسلامى اين است كه انسان نسبت به كلّ هستى خوش‌بين باشد، به خداوند توكل كند و نتايج امور را در ديد خداوند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حُسن‌ظن باعث مى‌شود، انسان در زندگى از آلام و مصائب زودگذر رنجى به دل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روند جهان را چنان در گذر مى‌بيند كه بزرگترين مصائب را چون خارى به پا خليده مى‌يابد، هر چند كه پا را مى‌آزارد، لكن آنقدر براى آن ارزش قايل نيست كه به آن دل ببندد و فكر خويش را به آن مشغول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لحظه‌اى آن را در آغوش كشيده و جاى آن را تر مى‌كند و خار را بيرون مى‌كشد و به راه خويش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سلامت روانى خويش را از پيش براى خود به ارمغان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آن چيزى است كه ذهن حاضر انسان را به خود مشغول مى‌كند و از خصوصيات خاطر محمود آن است كه از توجه و دل مشغولى و افكار ناپسند و پست به دور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مسلمان در انديشه كل هستى است، در انديشه شناخت جهان و ظرائف آن، در انديشه كمال خويش و اهداف خود است و قرآن كريم با آياتى تكان دهنده، انسان را از تفكر در مضامين پست و حيوانى و سپردن خاطر به تمايلات و هواهاى نفسانى برحذر داشته و به انسان نهيب مى‌زند كه ذهن خويش را به آيات او مشغول دارند،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خود نينديشيده‌اند؟ كه خدا آسمان‌ها و زمين و آنچه در ميان آنهاست، جز به حق و راستى و براى مدتى معين نيافريده است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آسمان‌ها و زمين و هر چيزى كه خدا آفريده و اينكه شايد پايان عمرشان نزديك شده باشد با تأمل ننگريسته‌اند؟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بگرديد پس با تأمل بنگريد كه چگونه مخلوقات را آفريد</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
      </w:r>
      <w:bookmarkStart w:id="163" w:name="pg8171_71579"/>
    </w:p>
    <w:p>
      <w:pPr>
        <w:pStyle w:val="Heading3"/>
        <w:numPr>
          <w:ilvl w:val="2"/>
          <w:numId w:val="1"/>
        </w:numPr>
        <w:rPr/>
      </w:pPr>
      <w:bookmarkStart w:id="164" w:name="__RefHeading___Toc8705993_1051229030"/>
      <w:bookmarkStart w:id="165" w:name="_Toc57"/>
      <w:bookmarkEnd w:id="163"/>
      <w:bookmarkEnd w:id="164"/>
      <w:r>
        <w:rPr>
          <w:rtl w:val="true"/>
        </w:rPr>
        <w:t>راهكارهاى رفتارى قرآن در مسائل اقتصادى براى تأمين بهداشت روانى</w:t>
      </w:r>
      <w:bookmarkEnd w:id="165"/>
    </w:p>
    <w:p>
      <w:pPr>
        <w:pStyle w:val="BookText"/>
        <w:rPr/>
      </w:pPr>
      <w:r>
        <w:rPr>
          <w:rFonts w:ascii="IRNazanin" w:hAnsi="IRNazanin" w:eastAsia="IRNazanin"/>
          <w:color w:val="111111"/>
          <w:sz w:val="28"/>
          <w:sz w:val="28"/>
          <w:szCs w:val="28"/>
          <w:rtl w:val="true"/>
          <w:lang w:bidi="fa-IR"/>
        </w:rPr>
        <w:t>تأثير فقر و غنا و برداشت صحيح از آنها بر بهداشت روانى از دو جنبه قابل بررسى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كه يكى از ضرورى‌ترين و اساسى‌ترين نيازهاى انسان تأمين معاش و برآورده شدن حوايج زمينى و مادى او است كه در صورت برآورده نشدن اين نيازها، بروز مشكلات جسمى و روانى در افراد و جامعه اجتناب‌ناپذير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بيمارى‌هاى روانى و جسمى جوانان با فقر خانواده‌هاى آنها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بيكارى به ميزان يك درصد، پذيرش افراد در بيمارستانهاى روان‌پزشكى را به اندازه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افزايش مى‌دهد</w:t>
      </w:r>
      <w:r>
        <w:rPr>
          <w:rFonts w:eastAsia="IRNazanin" w:cs="IRNazanin"/>
          <w:color w:val="111111"/>
          <w:sz w:val="28"/>
          <w:szCs w:val="28"/>
          <w:rtl w:val="true"/>
          <w:lang w:bidi="fa-IR"/>
        </w:rPr>
        <w:t>.</w:t>
      </w:r>
      <w:r>
        <w:rPr>
          <w:rStyle w:val="FootnoteAnchor"/>
          <w:rtl w:val="true"/>
        </w:rPr>
        <w:footnoteReference w:id="161"/>
      </w:r>
      <w:r>
        <w:rPr>
          <w:rFonts w:ascii="Amiri" w:hAnsi="Amiri" w:eastAsia="Amiri" w:cs="Amiri"/>
          <w:color w:val="111111"/>
          <w:sz w:val="28"/>
          <w:sz w:val="28"/>
          <w:szCs w:val="28"/>
          <w:rtl w:val="true"/>
          <w:lang w:bidi="ar-SA"/>
        </w:rPr>
        <w:t>آموزه‌هاى دينى راهكارهايى براى برطرف</w:t>
      </w:r>
    </w:p>
    <w:p>
      <w:pPr>
        <w:pStyle w:val="BookText"/>
        <w:rPr/>
      </w:pPr>
      <w:r>
        <w:rPr>
          <w:rFonts w:ascii="Amiri" w:hAnsi="Amiri" w:eastAsia="Amiri" w:cs="Amiri"/>
          <w:color w:val="111111"/>
          <w:sz w:val="28"/>
          <w:sz w:val="28"/>
          <w:szCs w:val="28"/>
          <w:rtl w:val="true"/>
          <w:lang w:bidi="ar-SA"/>
        </w:rPr>
        <w:t>نمودن اين مشكل و نيز تأمين عدالت اقتصادى ارائه مى‌دهد،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نفقه‌هاى واجب، زكات، خمس، انفاق، احسان، اطعام فقرا، ميانه‌روى، صدقه، صله رحم، رضايت به روزى و كم كردن آرزوها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فقر و غنا از نظر روان شناختى و تأثير آن بر بهداشت روانى است كه عدم شناخت صحيح انسان از موقعيت و جايگاه خود در نظام عالم، غرايز، هواها و عدم تربيت صحيح در پرتو معارف الهى، باعث احساس نيازهاى كاذبى مثل حرص و فزونى خواهى، حبّ دنيا و بخل و غيره در انسان مى‌گردد كه خطر آنها كمتر از برآورده نشدن نيازهاى زيستى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شايسته است براى تأمين بهداشت روانى افراد شناخت و ديدگاه انسان نسبت به دنيا و مسائل مادى اصلاح گردد و بعضى از صفات و رذايل اخلاقى مربوط به مال در افراد تعديل و كاهش پيدا كند تا نيل به آرامش و سلامت براى آنها آسانتر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آموزه‌هاى دينى سفارش به زهد و قناعت و برطرف نمودن صفات نامناسب مانند دوستى دنيا، بخل، امساك و حرص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قرآن كريم راهكارهاى شناختى و رفتارى مناسبى براى تأمين بهداشت روانى انسان ارائه كرده است كه برخى آنها در بهداشت روانى جديد </w:t>
      </w:r>
      <w:bookmarkStart w:id="166" w:name="pg8171_71580"/>
    </w:p>
    <w:p>
      <w:pPr>
        <w:pStyle w:val="BookText"/>
        <w:rPr/>
      </w:pPr>
      <w:bookmarkEnd w:id="166"/>
      <w:r>
        <w:rPr>
          <w:rFonts w:ascii="IRNazanin" w:hAnsi="IRNazanin" w:eastAsia="IRNazanin"/>
          <w:color w:val="111111"/>
          <w:sz w:val="28"/>
          <w:sz w:val="28"/>
          <w:szCs w:val="28"/>
          <w:rtl w:val="true"/>
          <w:lang w:bidi="fa-IR"/>
        </w:rPr>
        <w:t>مطرح شده و تطابق شگفت آورى دارد كه شاهدى بر اصالت و حقيقت آموزه‌هاى وحيانى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مطالب نيز در بهداشت روانى جديد مطرح شده كه قابل پژوهش و پى‌گيرى و استفاده مى‌باشد</w:t>
      </w:r>
      <w:r>
        <w:rPr>
          <w:rFonts w:eastAsia="IRNazanin" w:cs="IRNazanin"/>
          <w:color w:val="111111"/>
          <w:sz w:val="28"/>
          <w:szCs w:val="28"/>
          <w:rtl w:val="true"/>
          <w:lang w:bidi="fa-IR"/>
        </w:rPr>
        <w:t>.</w:t>
      </w:r>
    </w:p>
    <w:p>
      <w:pPr>
        <w:pStyle w:val="Heading2"/>
        <w:numPr>
          <w:ilvl w:val="1"/>
          <w:numId w:val="1"/>
        </w:numPr>
        <w:rPr/>
      </w:pPr>
      <w:bookmarkStart w:id="167" w:name="__RefHeading___Toc8705995_1051229030"/>
      <w:bookmarkStart w:id="168" w:name="_Toc58"/>
      <w:bookmarkEnd w:id="167"/>
      <w:r>
        <w:rPr>
          <w:rtl w:val="true"/>
        </w:rPr>
        <w:t>سلامت و بيدارى فطرت</w:t>
      </w:r>
      <w:bookmarkEnd w:id="168"/>
    </w:p>
    <w:p>
      <w:pPr>
        <w:pStyle w:val="BookText"/>
        <w:rPr/>
      </w:pPr>
      <w:r>
        <w:rPr>
          <w:rFonts w:ascii="IRNazanin" w:hAnsi="IRNazanin" w:eastAsia="IRNazanin"/>
          <w:color w:val="111111"/>
          <w:sz w:val="28"/>
          <w:sz w:val="28"/>
          <w:szCs w:val="28"/>
          <w:rtl w:val="true"/>
          <w:lang w:bidi="fa-IR"/>
        </w:rPr>
        <w:t>بر اساس تعليم اسلام و قرآن، فطرت سالم فطرتى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خداگرا، اخلاق‌گرا، معنويت‌گرا، توحيدى، جمال‌گرا، حق‌گرا، فضيلت گرا و عدالت‌گرا مى‌باشد و انسان را به سوى عشق و پرستش و عبوديت خداوند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فطرت بيمار و فطرت منحرف فطرتى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شرك گرايش دارد، به غير توحيد تمايل دارد، به رذايل توجه دارد و انسان را به سوى غير اسلام سوق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متعددى موجب بيمارى و انحراف فطرت مى‌شوند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و نادانى،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غلط،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مربيان منحرف،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از هوا و هوس و شهوات،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دنيازدگى و دنياپرستى،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خودفراموشى و غفلت از منِ حقيقى خويشتن،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متعدد و بى‌دينى و كفر و شرك و نفاق و الحاد و بت‌پرستى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همه انبياء براى هدايت فطرى بشر مبعوث شده‌اند، براى بيدار كردن فطرت بشر مأمور شده‌اند، و سرانجام براى اين مبعوث شده‌اند تا بشر را به وفاى به پيمان فطرى خويش سوق دهند، به طورى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همين زمينه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مُولُودٍ يُولدُ عَلَى الْفِطرَةِ حَتّى لَيَكُونُ اَبْواهُ هُما اللّذانِ يُهَوِّدانِه وَ يُنصّرانِهِ</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نوزادى بر فطرت اسلام و دين خالى از شرك متولد مى‌شود و اينكه يهودى و نصرانى و از اسلام منحرف مى‌شوند، اين انحراف از طريق پدر و مادر به آنها القاء مى‌شود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خطبه اول نهج البلاغه، كار پيامبران را شكوفا ساختن فطرتها و </w:t>
      </w:r>
    </w:p>
    <w:p>
      <w:pPr>
        <w:pStyle w:val="BookText"/>
        <w:rPr/>
      </w:pPr>
      <w:r>
        <w:rPr>
          <w:rFonts w:ascii="IRNazanin" w:hAnsi="IRNazanin" w:eastAsia="IRNazanin"/>
          <w:color w:val="111111"/>
          <w:sz w:val="28"/>
          <w:sz w:val="28"/>
          <w:szCs w:val="28"/>
          <w:rtl w:val="true"/>
          <w:lang w:bidi="fa-IR"/>
        </w:rPr>
        <w:t>به يادآوردن نعمتهاى فراموش شده الهى و مطالبه كردن وفاى به پيمان، از جمله سرشت توحيدى، و استخراج گنج‌هاى معرفت است كه در درون جان و انديشه انسانها نهفته و مستور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مجموع اسلام به صورت فشرده در درون سرشت انسانى نهاده شده، از توحيد گرفته تا رهبرى پيشوايان الهى و جانشينان راستين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فروع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آيات متعددى از شدايد و مشكلات و حوادث دردناكى كه در زندگى انسان روى مى‌دهد از آنها به عنوان زمينه‌ساز شكوفايى فطرت و حس مذهبى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رَكِبُوا فِى الْفُلْکِ دَعَوُا اللَّهَ مُخْلِصِينَ لَهُ الدِّينَ فَلَمَّا نَجَّاهُمْ إِلَى الْبَرِّ إِذَا هُمْ يُشْرِكُونَ</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بر كشتى سوار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وسط دريا گرفتار مشكلات وحشتناك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اخلاص مى‌خوانند، اما هنگامى كه آنان را به سلامت به خشكى مى‌رساند باز مشرك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رنج و زيانى به مردم برسد، پروردگار خود را مى‌خوانند و توبه كنان به سوى او بازمى‌گردند، اما همين كه رحمتى از خودش به آنان بچشاند به ناگاه گروهى از آنان نسبت به پروردگارشان مشرك مى‌شوند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سلامت فطرت و حفظ كردن انسانيت فطرى خويشتن منشأ ديندارى و خداگرايى و خداپرستى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انسان سلامت فطرت و انسانيت فطرى خود را حفظ نكرده باشد، تعاليم انبياء براى او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تعليمات انبياء براى اشخاص مسخ شده و انسانيت از دست داده و صاحبان فطرتهاى بيمار و آلوده مفيد نيست، آرى اگر فردى از انسانيت خارج شد و دچار انحراف و آلودگى و بيمارى فطرت گرديد دين را تكذيب مى‌كند و يتيم را به شدّت از خود مى‌راند و كوشش و ترغيب و تعاونى براى اطعام مساكين ندارد</w:t>
      </w:r>
      <w:r>
        <w:rPr>
          <w:rFonts w:eastAsia="IRNazanin" w:cs="IRNazanin"/>
          <w:color w:val="111111"/>
          <w:sz w:val="28"/>
          <w:szCs w:val="28"/>
          <w:rtl w:val="true"/>
          <w:lang w:bidi="fa-IR"/>
        </w:rPr>
        <w:t>.</w:t>
      </w:r>
      <w:r>
        <w:rPr>
          <w:rStyle w:val="FootnoteAnchor"/>
          <w:rtl w:val="true"/>
        </w:rPr>
        <w:footnoteReference w:id="166"/>
      </w:r>
      <w:bookmarkStart w:id="169" w:name="pg8171_71582"/>
    </w:p>
    <w:p>
      <w:pPr>
        <w:pStyle w:val="Heading2"/>
        <w:numPr>
          <w:ilvl w:val="1"/>
          <w:numId w:val="1"/>
        </w:numPr>
        <w:rPr/>
      </w:pPr>
      <w:bookmarkStart w:id="170" w:name="__RefHeading___Toc8705997_1051229030"/>
      <w:bookmarkStart w:id="171" w:name="_Toc59"/>
      <w:bookmarkEnd w:id="169"/>
      <w:bookmarkEnd w:id="170"/>
      <w:r>
        <w:rPr>
          <w:rtl w:val="true"/>
        </w:rPr>
        <w:t>عقل</w:t>
      </w:r>
      <w:bookmarkEnd w:id="171"/>
    </w:p>
    <w:p>
      <w:pPr>
        <w:pStyle w:val="BookText"/>
        <w:rPr/>
      </w:pPr>
      <w:r>
        <w:rPr>
          <w:rFonts w:ascii="Amiri" w:hAnsi="Amiri" w:eastAsia="Amiri" w:cs="Amiri"/>
          <w:color w:val="111111"/>
          <w:sz w:val="28"/>
          <w:sz w:val="28"/>
          <w:szCs w:val="28"/>
          <w:rtl w:val="true"/>
          <w:lang w:bidi="ar-SA"/>
        </w:rPr>
        <w:t>اسلام رابطه نزديك و صميمى با عقل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انسانها را به عقل و تعقل دعوت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عقل قوه عمل در مدركات است كه آنها را از صورت محسوس و متخيّل به صورت معقول درمى‌آورد و در معقولات به ترتيب خاصى كه استدلال ناميده مى‌شود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قوه تميز يعنى غربال است و قم قوه تجزيه و 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موانع نيروى تعقل و تفكر و استدلال، قواى شهوانى و نفس اماره است، پس براى برخوردارى از قواى فكرى و استدلالى بايد اين موانع را از ميان برداشت، تا عقل از هر گونه محدوديت و ممنوعيت و آلودگى‌هاى شهوانى نفسانى آزاد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عقل و دين هر دو براى انسان حجت هستند، يكى حجت باطنى و ديگرى حجت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انسان به آن دو از قبيل احتياج به دو موجود طولى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گونه تعارضى با همديگر ندارند بلكه هدايت عقل در قسمتى است و هدايت دين و وحى در قسمتى ديگر است و در عين حال يك نوع همكارى و وحدت ميان فعاليت عقل و دين برقرار است و عقل به جز شرع، راه به جايى نمى‌برد و شرع جز به طريق عقل تبيين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مثابه اساس و زيربناى يك ساختمان است و شرع همانند يك ساختمان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مثل چشم است و شرع مانند 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مانند چراغ است و شرع همانند نفت يا روغنى كه چراغ با آن روشن مى‌ماند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فَبَشِّرْ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يَسْتَمِعُونَ الْقَوْلَ فَيَتَّبِعُونَ أَحْسَنَهُ أُولئِکَ الَّذِينَ هَدَاهُمُ اللَّهُ وَأُولئِکَ هُمْ أُولُوا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بندگانم مژده ده آنان كه سخن را مى‌شنوند و از بهترين آنها پيروى مى‌كنند، اينانند كسانى كه خدا هدايتشان كرده و اينان همان خردمندانند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اين دو آيه كه به صورت يك شعار اسلامى درآمده، آزادانديشى و انتخابگرى خردمندان و صاحبان عقل را در مسايل مختلف به خوبى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جوياى حق و تشنه حقيقت هستند و هر جا آن را بيابند با تمام وجود از آن استقبال مى‌كنند و از چشمه زلال آن بى‌دريغ مى‌نوشند و سيرآب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تنها طالب حق هستند و تشنه گفتار نيك بلكه در ميان خوب و خوبتر، نيكو و نيكوتر دومى را انتخاب مى‌كنند و خواهان برترين و بهترين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اسلام، منطق آزادانديشى است، منطق ترجيح دادن خوبترين‌ها و بهترين‌ها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مكتبى كه داراى منطق نيرومندى است از گفته‌هاى ديگران وحشت ندارد و آزادانديشى را تأييد و ترويج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عين حال، چشم و گوش بسته‌هايى را كه هر سخنى را بى‌قيد و شرط مى‌پذيرند، و حتى به اندازه گوسفندانى كه به علفزار مى‌روند در انتخاب خوراك خود تحقيق و بررسى نمى‌كنند، از صف اولوالالباب و هدايت يافتگان بيرون مى‌شمرد، و اين دو وصف را مخصوص كسانى مى‌داند كه نه گرفتار افراط تسليم بى قيد و شرطند، و نه تفريط تعصب‌هاى خشك و جاهلانه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اسلامى كه در تفسير آيات فوق، يا به طور مستقل وارد شده نيز روى اين موضوع فراوان تكيه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مى‌خوانيم كه به هشام بن حكم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اهل عقل و فهم را در كتابش بشارت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 بشارت ده، آنان كه سخنان را مى‌شنوند و از بهترين آنها پيروى مى‌كنند، آنان كسانى هستند كه خدا هدايتشان كرده، و آنان صاحبان عقل و انديشه‌اند</w:t>
      </w:r>
      <w:r>
        <w:rPr>
          <w:rFonts w:eastAsia="IRNazanin" w:cs="IRNazanin"/>
          <w:color w:val="111111"/>
          <w:sz w:val="28"/>
          <w:szCs w:val="28"/>
          <w:rtl w:val="true"/>
          <w:lang w:bidi="fa-IR"/>
        </w:rPr>
        <w:t>».</w:t>
      </w:r>
      <w:r>
        <w:rPr>
          <w:rStyle w:val="FootnoteAnchor"/>
          <w:rtl w:val="true"/>
        </w:rPr>
        <w:footnoteReference w:id="16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كه در تفسير آيات فوق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آيات در باره كسانى است كه حديثى را كه مى‌شنوند بى كم و كاست و بدون اضافه و نقصان براى ديگران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از اين حديث تفسير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فَيَتَّبِعُونَ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چرا كه يكى از نشانه‌هاى پيروى كردن از بهترين سخنان، اين است كه انسان از خودش چيزى به آن نيفزايد و عيناً در اختيار ديگران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كلمات قصار حضرت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اَلْحِكْمَةُ ضالَّةُ الْمُؤْمِنِ فَخُذِالْحِكمَةَ وَلَو مَن اَهلِالنِّفاق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حكمت‌آميز، گمشده مومن است، پس حكمت را بگير، هر چند از اهل نفاق صادر شود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در مجموع صفات عقل و صاحبان عقل را مى‌توان چنين برشمرد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و جدا كردن و غربال نمودن سخن راست از دروغ، ضعيف از قوى، منطقى از غير منطقى و حق از 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خرد كسى است كه آنچه را مى‌شنود به سرعت نمى‌پذيرد و آن را نقل نمى‌كند، بلكه در مورد آن تفكر و انديشه مى‌نمايد، و به ارزيابى مى‌پردازد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صفات عقل و عاقل تجزيه كردن يك سخن به اجزاء و عناصر متعدد است تا بتواند از اين طريق درست را از نادرست جدا كرده و حقِ هر جزء از سخن را به درستى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صاحبان عقل قادر به نقد و انتقاد سخنان هستند، يعنى خوبى‌ها و بدى‌هاى يك سخن را از هم جدا كرده و آن خوبى‌ها را انتخاب نموده و بديها را رها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خواص عقل و صاحبان عقل آينده نگرى است، انسان خردمند به آينده توجه دارد و آينده را به حساب مى‌آورد و عواقب و لوازم و نتايج نهايى هر كار را در نظر مى‌گيرد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و علم بايد با يكديگر توأم باشد، عقل بدون علم و عاقل و متفكر بدون علم راه به جايى نمى‌برد، بنابراين عقل و علم بايد با هم توأم باشد؛ زيرا علم به منزله تحصيل مواد خام است پس بايد به فراگيرى علم پرداخت و عقل يعنى تفكر و استنتاج و تجزيه و تحليل در مورد مسائل علمى را فرا گرفت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بايد از سلطه و حكومت تلقينات محيط و عرف و عادت و سنت‌ها و عادات اجتماعى آزاد باشد تا بتواند آزادانه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اساسش بر مذمت كسانى است كه اسير تقليد و پيروى كوركورانه از گذشتگان هستند و تعقل نمى‌كنند تا خودشان را از اسارت عقايد پوسيده‌اى كه چون زنجير به دست و پايشان بسته شده آزاد كنند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متفكر و صاحب خرد اكثريت را ملاك قرار نمى‌دهد براى انديشمند اكثر و اكثريت نبايد ملاك باشد؛ زيرا اين نيز نوعى تقليد كوركورانه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بايد پيرو عقل و علم و يقين باشد و بنا به فرمايش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راه هدايت به دليل اينكه در آن راه و جاده افرادش كم هستند وحشتتان نگيرد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انسان‌هاى صاحب عقل و خردمند قضاوتهاى مردم نبايد ملاك باشد، بديهى است كه انسان معمولاً تحت تأثير قضاوت ديگران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به ما آموخته است كه در جايى كه علم و خرد حاكم است و دليل و برهان وجود دارد هرگز نبايد تحت تأثير قضاوت و تشخيص ديگران نسبت به خودتان قرار گيريد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صاحب عقل، داراى روح علمى است يعنى طالب حقيقت مى‌باشد و غريزه حقيقت جويى در او قوى است، انسانى كه داراى روح علمى باشد در برخورد با حقايق، هواى نفس خود را دخالت نمى‌دهد و نسبت به حقايق بى طرف است و هدف او تنها كشف حقيقت آن گونه كه هست مى‌باشد، پس روح علمى، روح حقيقت‌جويى و بى‌غرضى و بى‌تعصبى و خالى از جمود و خالى از غرور و تكبر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علم خود را كامل نمى‌پندارد و پيوسته پيرو دليل 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ابتداء به دليل و برهان مى‌رسد و سپس انتخاب مى‌كند و اشتباهات علمى خود را هم مى‌پذيرد و هرگز دچار غرور و تكبر و جمود نمى‌شود</w:t>
      </w:r>
      <w:r>
        <w:rPr>
          <w:rFonts w:eastAsia="IRNazanin" w:cs="IRNazanin"/>
          <w:color w:val="111111"/>
          <w:sz w:val="28"/>
          <w:szCs w:val="28"/>
          <w:rtl w:val="true"/>
          <w:lang w:bidi="fa-IR"/>
        </w:rPr>
        <w:t>.</w:t>
      </w:r>
      <w:r>
        <w:rPr>
          <w:rStyle w:val="FootnoteAnchor"/>
          <w:rtl w:val="true"/>
        </w:rPr>
        <w:footnoteReference w:id="173"/>
      </w:r>
      <w:bookmarkStart w:id="172" w:name="pg8171_71586"/>
    </w:p>
    <w:p>
      <w:pPr>
        <w:pStyle w:val="Heading2"/>
        <w:numPr>
          <w:ilvl w:val="1"/>
          <w:numId w:val="1"/>
        </w:numPr>
        <w:rPr/>
      </w:pPr>
      <w:bookmarkStart w:id="173" w:name="__RefHeading___Toc8705999_1051229030"/>
      <w:bookmarkStart w:id="174" w:name="_Toc60"/>
      <w:bookmarkEnd w:id="172"/>
      <w:bookmarkEnd w:id="173"/>
      <w:r>
        <w:rPr>
          <w:rtl w:val="true"/>
        </w:rPr>
        <w:t>لُب</w:t>
      </w:r>
      <w:bookmarkEnd w:id="174"/>
    </w:p>
    <w:p>
      <w:pPr>
        <w:pStyle w:val="BookText"/>
        <w:rPr/>
      </w:pPr>
      <w:r>
        <w:rPr>
          <w:rFonts w:ascii="IRNazanin" w:hAnsi="IRNazanin" w:eastAsia="IRNazanin"/>
          <w:color w:val="111111"/>
          <w:sz w:val="28"/>
          <w:sz w:val="28"/>
          <w:szCs w:val="28"/>
          <w:rtl w:val="true"/>
          <w:lang w:bidi="fa-IR"/>
        </w:rPr>
        <w:t xml:space="preserve">لُب به معنى مغز است البته نه به معنى مُخ، بلكه به معنى مغز عام كه در مورد ميوه‌ها هم مثلاً مى‌گويم مغز بادام، مغز گردو،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باره عقل كلمه لُبّ را زياد به كار برده است از جمله در سوره زمر، آيات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فَبَشِّرْ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يَسْتَمِعُونَ الْقَوْلَ فَيَتَّبِعُونَ أَحْسَنَهُ أُولئِکَ الَّذِينَ هَدَاهُمُ اللَّهُ وَأُولئِکَ هُمْ أُولُوا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تعبير گويى قرآن كريم انسان را تشبيه كرده به يك گردو و يا بادام كه تمام اين گردو و يا بادام پوسته است و اساسش مغزش مى‌باشد كه در درون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تمام اين انسان، هيكل و اندامش را كه در نظر بگيريد، مغز انسان عقل و فكر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بادامى مغز نداشته باشد چه مى‌گوييم؟ مى‌گوييم پوچ است و پوك و هيچ، بايد آن را دور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عقل نداشته باشد، اين جوهر انسانيت، مغز انسانيت، آن ملاك و مُقوّم انسانيت را ندارد، و انسانى پوك و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صورت انسان است و معنى انسان در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تعبيرى است كه به حسب اين تعبير، معنى انسان همان عقل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عقلى كه در اين حد باشد، عقل بودن عقل به استقلالش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دعوت مى‌كند به اينكه انسان با عقلش بالاستقلال حاكم باشد، عقلش مستقل باشد، داراى قدرت نقد باشد، داراى قدرت انتقاد باشد، بايد بتواند مسائل را تجزيه و تحليل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كه از اين موهبت بى‌بهره است هيچ است</w:t>
      </w:r>
      <w:r>
        <w:rPr>
          <w:rFonts w:eastAsia="IRNazanin" w:cs="IRNazanin"/>
          <w:color w:val="111111"/>
          <w:sz w:val="28"/>
          <w:szCs w:val="28"/>
          <w:rtl w:val="true"/>
          <w:lang w:bidi="fa-IR"/>
        </w:rPr>
        <w:t>.</w:t>
      </w:r>
      <w:r>
        <w:rPr>
          <w:rStyle w:val="FootnoteAnchor"/>
          <w:rtl w:val="true"/>
        </w:rPr>
        <w:footnoteReference w:id="17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لُبّ،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يعنى عقل خالص و ناآلوده، به قولى آن عقل پاك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لُبّ، عقل است ولى هر عقل، لُبّ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الالباب يعنى انسانهاى متفكر و خردمند و صاحب عقل خالص و پاك</w:t>
      </w:r>
      <w:r>
        <w:rPr>
          <w:rFonts w:eastAsia="IRNazanin" w:cs="IRNazanin"/>
          <w:color w:val="111111"/>
          <w:sz w:val="28"/>
          <w:szCs w:val="28"/>
          <w:rtl w:val="true"/>
          <w:lang w:bidi="fa-IR"/>
        </w:rPr>
        <w:t>.</w:t>
      </w:r>
      <w:r>
        <w:rPr>
          <w:rStyle w:val="FootnoteAnchor"/>
          <w:rtl w:val="true"/>
        </w:rPr>
        <w:footnoteReference w:id="175"/>
      </w:r>
      <w:bookmarkStart w:id="175" w:name="pg8171_71587"/>
    </w:p>
    <w:p>
      <w:pPr>
        <w:pStyle w:val="BookText"/>
        <w:rPr/>
      </w:pPr>
      <w:bookmarkEnd w:id="175"/>
      <w:r>
        <w:rPr>
          <w:rFonts w:ascii="IRNazanin" w:hAnsi="IRNazanin" w:eastAsia="IRNazanin"/>
          <w:color w:val="111111"/>
          <w:sz w:val="28"/>
          <w:sz w:val="28"/>
          <w:szCs w:val="28"/>
          <w:rtl w:val="true"/>
          <w:lang w:bidi="fa-IR"/>
        </w:rPr>
        <w:t xml:space="preserve">نُهى و نُهيه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آدمى را از آن جهت كه از كار بد نهى مى‌كند نُهى و نُهيه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مورد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فِى ذلِکَ لاَيَاتٍ لَأُوْلِى النُّهَى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در آنچه گفته شد درسهايى است براى خردمندان</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همچنين در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نيز اين واژه به همين معنا به كار رفته است</w:t>
      </w:r>
      <w:r>
        <w:rPr>
          <w:rFonts w:eastAsia="IRNazanin" w:cs="IRNazanin"/>
          <w:color w:val="111111"/>
          <w:sz w:val="28"/>
          <w:szCs w:val="28"/>
          <w:rtl w:val="true"/>
          <w:lang w:bidi="fa-IR"/>
        </w:rPr>
        <w:t>.</w:t>
      </w:r>
      <w:r>
        <w:rPr>
          <w:rStyle w:val="FootnoteAnchor"/>
          <w:rtl w:val="true"/>
        </w:rPr>
        <w:footnoteReference w:id="177"/>
      </w:r>
    </w:p>
    <w:p>
      <w:pPr>
        <w:pStyle w:val="Heading2"/>
        <w:numPr>
          <w:ilvl w:val="1"/>
          <w:numId w:val="1"/>
        </w:numPr>
        <w:rPr/>
      </w:pPr>
      <w:bookmarkStart w:id="176" w:name="__RefHeading___Toc8706001_1051229030"/>
      <w:bookmarkStart w:id="177" w:name="_Toc61"/>
      <w:bookmarkEnd w:id="176"/>
      <w:r>
        <w:rPr>
          <w:rtl w:val="true"/>
        </w:rPr>
        <w:t>قلب</w:t>
      </w:r>
      <w:bookmarkEnd w:id="177"/>
    </w:p>
    <w:p>
      <w:pPr>
        <w:pStyle w:val="Heading3"/>
        <w:numPr>
          <w:ilvl w:val="2"/>
          <w:numId w:val="1"/>
        </w:numPr>
        <w:rPr/>
      </w:pPr>
      <w:bookmarkStart w:id="178" w:name="__RefHeading___Toc8706003_1051229030"/>
      <w:bookmarkStart w:id="179" w:name="_Toc62"/>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يكى ديگر از ابعاد درونى انسان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در لغت به معنى برگرداندن و دگرگونى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الشىءَ اى حَوَّله ظهراً 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بدين معنا كه اگر ظاهر و باطن يك شىء را تغيير دهيم آن را مقلوب ساخته‌ايم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قلبِ يك شىء به معناى صرف و انصراف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انقلاب،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گاهى به معناى قطعه گوشتى است كه در سينه انسان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قليب به معناى 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چون در معناى قلب نوعى دگرگونى ديده مى‌شود، و چاه، باطن زمين است كه دگرگون و آشكار مى‌شود، به آن قلب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مى‌گويد قلب به معنى دگرگون ساختن و چيزى را از يك رو به روى ديگر كردن است، به طور مثال قلبِ لباس به معناى آن است كه آن را از يك رو به روى ديگر كنيم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به معناى انقلاب و انصراف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به قلب انسان، قلب گفته مى‌شود كه دگرگونى آن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گاهى بر عقل و فهم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دل‌هاى آن‌ها نقش كفر و ظلمت گرفت تا ديگر حقايق را درك نكردند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و يا در آيه ديگر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بر دل‌هاى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پرده‌اى افكنديم كه قرآن را نمى‌فهمند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كاربرد ديگر قلب درباره روح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چشم باطن و ديده دل‌ها كور است</w:t>
      </w:r>
      <w:r>
        <w:rPr>
          <w:rFonts w:eastAsia="IRNazanin" w:cs="IRNazanin"/>
          <w:color w:val="111111"/>
          <w:sz w:val="28"/>
          <w:szCs w:val="28"/>
          <w:rtl w:val="true"/>
          <w:lang w:bidi="fa-IR"/>
        </w:rPr>
        <w:t>».</w:t>
      </w:r>
      <w:r>
        <w:rPr>
          <w:rStyle w:val="FootnoteAnchor"/>
          <w:rtl w:val="true"/>
        </w:rPr>
        <w:footnoteReference w:id="180"/>
      </w:r>
      <w:r>
        <w:rPr>
          <w:rFonts w:ascii="Amiri" w:hAnsi="Amiri" w:eastAsia="Amiri" w:cs="Amiri"/>
          <w:color w:val="111111"/>
          <w:sz w:val="28"/>
          <w:sz w:val="28"/>
          <w:szCs w:val="28"/>
          <w:rtl w:val="true"/>
          <w:lang w:bidi="ar-SA"/>
        </w:rPr>
        <w:t>تقلب در معناى تصرف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يغرُرك تَقَلُبُهُم فِى البلاد</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 xml:space="preserve">مراد از تقلب تصرف و تلاش در كارهاى زندگى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كه دگرگونى رأى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تدبير يك امر و تأمّل در عاقبت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ديگر قلب، خالص هر شىء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انسان، قلب اطلاق مى‌شود زيرا خالص‌ترين بُعد وجود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مى‌توان وجه نامگذارى فؤاد به قلب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كه از نظر علم لغت مى‌توان براى واژه قلب دو معناى اصلى و عمده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ساختن شىء و خالص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به واژه‌هايى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روح، نفس و فؤاد برمى‌خوريم كه با قلب تشابه دارد و گويا هم‌رديف آن تلقى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سينه بوده و به آغاز و قسمت مقدم و اعلاى هر شىء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صدر مجلس به معناى بالاى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عرف لغت و قرآن، صدر بر قلب اطلاق مى‌شود، از آن جهت كه قلب مهم‌ترين بُعد وجودى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صدر به معناى نفس انسانى به كار مى‌رود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لِى صَدْرِى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شرح صدرم عطا فرما</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در يكى از آيات قرآن صدر ظرف براى قلب دانسته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كافران را چشم سر گرچه كور نيست ليكن چشم باطن و ديده دل‌ها كور است</w:t>
      </w:r>
      <w:r>
        <w:rPr>
          <w:rFonts w:eastAsia="IRNazanin" w:cs="IRNazanin"/>
          <w:color w:val="111111"/>
          <w:sz w:val="28"/>
          <w:szCs w:val="28"/>
          <w:rtl w:val="true"/>
          <w:lang w:bidi="fa-IR"/>
        </w:rPr>
        <w:t>.»</w:t>
      </w:r>
      <w:r>
        <w:rPr>
          <w:rStyle w:val="FootnoteAnchor"/>
          <w:rtl w:val="true"/>
        </w:rPr>
        <w:footnoteReference w:id="18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اصل به معناى تنفس است، در صورتى كه رُوح و رَوح از يك ريشه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ميان تنفس و بقاى حيات ارتباط نزديكى وجود دارد، روح به معناى جان و نفس آدمى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در قرآن گاهى به ملائكه اطلاق مى‌شود، و گاهى به معنى قرآن و در آيه‌اى ديگر بر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در آيه‌اى با صراحت بر روح آدمى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درباره حقيقت روح مى‌پرسند، پاسخ بده كه روح به فرمان خدا است و آن چه از علم به شما دادند، بسيار اندك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اهل لغت، نفس به معناى روح آمده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بدانيد كه خداوند از نيات درونى شما آگاه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اصل به معناى گذاشتن نان بر خاكستر يا ريگ داغ است تا پخته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 به بريان كردن گوشت نيز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قرآن به معناى قلب آمده، با توجه به اين كه معناى درخشندگى و برافروختگى هم در آن لحاظ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 يك از اين واژه‌هاى چهارگانه در قرآن با قلب مترادفند، هر چند ممكن است حيثيت اطلاق هر يك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به نفس از آن جهت قلب گفته مى‌شود كه هميشه در حال دگرگونى و تقلب است، و از آن جهت به قلب، نفس گفته مى‌شود كه همانند تنفس، منشأ حيات است و از آن رو به آن صدر گفته مى‌شود كه مهم‌ترين بُعد وجود آدمى به شمار مى‌رود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كتاب مجمع البحرين، زير كلمه قلب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گوشتى است كه خون را به تمام اعضاى بدن مى‌رساند، به عبارت ديگر امير اعضاء و موجودى لطيف، ربانى و روحانى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قلب، نفس، روح و اصل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جوارح فقط عملى را انجام مى‌دهند كه رأى قلب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جايگاه ايمان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لذا تا ايمان وارد دل‌ها نشود، ارزش وجودى انسان روشن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هر چيزى خالص و ريشه و اساس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ظرف خيرات است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اگر خداوند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بداند كه در دل‌هاى شما خيرى وجود دارد، خيرات را به شما عطا مى‌كند</w:t>
      </w:r>
      <w:r>
        <w:rPr>
          <w:rFonts w:eastAsia="Amiri" w:cs="Amiri" w:ascii="Amiri" w:hAnsi="Amiri"/>
          <w:color w:val="111111"/>
          <w:sz w:val="28"/>
          <w:szCs w:val="28"/>
          <w:rtl w:val="true"/>
          <w:lang w:bidi="ar-SA"/>
        </w:rPr>
        <w:t xml:space="preserve">. </w:t>
      </w:r>
      <w:bookmarkStart w:id="180" w:name="pg8171_71590"/>
    </w:p>
    <w:p>
      <w:pPr>
        <w:pStyle w:val="Heading3"/>
        <w:numPr>
          <w:ilvl w:val="2"/>
          <w:numId w:val="1"/>
        </w:numPr>
        <w:rPr/>
      </w:pPr>
      <w:bookmarkStart w:id="181" w:name="__RefHeading___Toc8706005_1051229030"/>
      <w:bookmarkStart w:id="182" w:name="_Toc63"/>
      <w:bookmarkEnd w:id="180"/>
      <w:bookmarkEnd w:id="181"/>
      <w:r>
        <w:rPr>
          <w:rtl w:val="true"/>
        </w:rPr>
        <w:t>انواع قلب</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 اَربَعه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فيه نفاقٌ وايمان، اِذا اَدرَكَ المَوتُ صاحِبَة على نِفاقِه هَلكَ و ان اَدرَكَهُ عَلى ايمانهِ نَجا وَ قلبٌ منكُوسٌ و هُوَ قَلبُ المُشرِك و قلبٌ مطبوعٌ هُوَ قَلْب المُنافِق وَ قَلبٌ اَزهَرَ وَ اَجرَدَ وَ هُوَ قَلبُ المؤمِن فيه كَهيئَةِ السِّراج اِن اَعطاهُ اللهُ شَكَرَ وَ اِن ابتلاهُ صَبر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چهار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قلبى كه در آن نفاق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مرگ به سراغ صاحب او در حال نفاق بيايد، نابود مى‌شود و اگر او را در حال ايمان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قلب وارانه و آن قلب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قلب مهر زده شده كه قلب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قلب نورانى و شكوفا كه قلب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مؤمن مانند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او نعمتى عطا كند، شكر مى‌گذارد و اگر او را به مصيبت مبتلا كند، صبر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ظرف اعتقادات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از نظر طبيعى، قلب همان عضو معروف در بدن و تنظيم كننده و جريان دهنده خون است كه در قفسه سينه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قرآن مجيد چيزهايى را به قلب نسبت مى‌دهد كه بيشتر جنبه روانى و درونى و باطنى دارند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غليظ مى‌شود و سخت‌تر از سنگ مى‌گردد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مريض مى‌شود از لحاظ عدم استقرار ايمان و بودن هواى نفس در آن</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زنگار مى‌گيرد و زنگ مى‌زند و تيره مى‌شود كه همه اين‌ها آثار اعمال بد انسان هستند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مُهر زده مى‌شود و مختوم مى‌گردد</w:t>
      </w:r>
      <w:r>
        <w:rPr>
          <w:rFonts w:eastAsia="IRNazanin" w:cs="IRNazanin"/>
          <w:color w:val="111111"/>
          <w:sz w:val="28"/>
          <w:szCs w:val="28"/>
          <w:rtl w:val="true"/>
          <w:lang w:bidi="fa-IR"/>
        </w:rPr>
        <w:t>.</w:t>
      </w:r>
      <w:r>
        <w:rPr>
          <w:rStyle w:val="FootnoteAnchor"/>
          <w:rtl w:val="true"/>
        </w:rPr>
        <w:footnoteReference w:id="19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محل ترس و خوف است آن چنان كه به اضطراب و لرزش شديددچارمى‌شود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گناهكار مى‌شود و اعمال گناه‌آلود انجام مى‌دهد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محل فهم و ادراك و عقيده و انبار علوم است، همچنين قلب ابزار امتحان و آزمون و محل ايمان به خدا مى‌باشد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مخزن رأفت و رحمت و اطمينان و سكينه است</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هر گاه مترادف با صدر باشد به انشراح و ضَيق متصف مى‌گردد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قلب منشأ و مبدأ خير و شر براى مؤمنين و منافقان مى‌باشد يعنى قلب مؤمن كانون ايمان و قلب كافر و منافق مركز امراض گوناگون مى‌باشد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با توجه به آيات مختلف روشن مى‌شود كه مراد از قلب در قرآن، عقل يا نفس و روح است كه ظرف و حامل همه آن ويژگى‌هايى است كه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مراد از قلب، باطن و درون انسان است كه صفاتى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مرض، ضَيق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علم و ادراك، تفكر، كسب، قساوت، اطمينان، دخول ايمان، انحراف، زيغ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ممهور بودن، مختوم بودن، مطبوع بودن و غيره را قرآن به آن نسبت مى‌دهد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نظر تفسير شريف الميزان، قلب، همان روح و نفس مدركه است كه تعقل را نيز به قلب نسبت داده است</w:t>
      </w:r>
      <w:r>
        <w:rPr>
          <w:rFonts w:eastAsia="Amiri" w:cs="Amiri" w:ascii="Amiri" w:hAnsi="Amiri"/>
          <w:color w:val="111111"/>
          <w:sz w:val="28"/>
          <w:szCs w:val="28"/>
          <w:rtl w:val="true"/>
          <w:lang w:bidi="ar-SA"/>
        </w:rPr>
        <w:t xml:space="preserve">. </w:t>
      </w:r>
      <w:bookmarkStart w:id="183" w:name="pg8171_71592"/>
    </w:p>
    <w:p>
      <w:pPr>
        <w:pStyle w:val="BookText"/>
        <w:rPr/>
      </w:pPr>
      <w:bookmarkEnd w:id="183"/>
      <w:r>
        <w:rPr>
          <w:rFonts w:ascii="IRNazanin" w:hAnsi="IRNazanin" w:eastAsia="IRNazanin"/>
          <w:color w:val="111111"/>
          <w:sz w:val="28"/>
          <w:sz w:val="28"/>
          <w:szCs w:val="28"/>
          <w:rtl w:val="true"/>
          <w:lang w:bidi="fa-IR"/>
        </w:rPr>
        <w:t>از جمله شواهدى كه روشن مى‌كند مراد از قلب در قرآن، نفس و روح انسان مى‌باشد اين است كه قرآن كريم امورى چون تفكر و تعقل و حب و بغض و خوف و امثال آن را به قلب نسبت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مى‌توان گفت مراد از قلبى كه در سينه است و دچار كورى هم مى‌گردد و نيز نفس و نفوس و صدر همان باطن و درون انسان مى‌باشد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پس مراد از قلب در قرآن، روح و مركز ادراكات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همچون جسم او گاهى دچار بيمارى مى‌شود، از اين روى در قرآن و روايات به ويژگى‌هاى قلب سالم و بيمار اشاراتى شده است</w:t>
      </w:r>
      <w:r>
        <w:rPr>
          <w:rFonts w:eastAsia="IRNazanin" w:cs="IRNazanin"/>
          <w:color w:val="111111"/>
          <w:sz w:val="28"/>
          <w:szCs w:val="28"/>
          <w:rtl w:val="true"/>
          <w:lang w:bidi="fa-IR"/>
        </w:rPr>
        <w:t>.</w:t>
      </w:r>
    </w:p>
    <w:p>
      <w:pPr>
        <w:pStyle w:val="Heading3"/>
        <w:numPr>
          <w:ilvl w:val="2"/>
          <w:numId w:val="1"/>
        </w:numPr>
        <w:rPr/>
      </w:pPr>
      <w:bookmarkStart w:id="184" w:name="__RefHeading___Toc8706007_1051229030"/>
      <w:bookmarkStart w:id="185" w:name="_Toc64"/>
      <w:bookmarkEnd w:id="184"/>
      <w:r>
        <w:rPr>
          <w:rtl w:val="true"/>
        </w:rPr>
        <w:t>ويژگى‌هاى قلب سليم</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أَتى اللّهَ بِقَلبٍ سَلِيم</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قلبى كه در آن جز خدا نيست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لَيْسَ فِيهِ اَحَدٌ سِواهِ اللّه</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قلبى كه پيرو حق و تسليم آن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قلبى كه از حُبّ دنيا، دور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قلبى كه در برابر خداوند، خاشع است</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قلبى كه هم با ياد خداوند آرام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 هم از قهر او مى‌ترسد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ذُكر اللّه وَجِلَت قُلُوبُهم</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همانند كودكى كه هم به والدين آرام مى‌گيرد و هم از آنان حساب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 قلب سليم گاهى مرتكب گناه مى‌شود كه پس از توجه به انحراف و خلاف، توبه و انابه كرده و به سوى خدا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اين حالت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منيب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كرده است</w:t>
      </w:r>
      <w:r>
        <w:rPr>
          <w:rFonts w:eastAsia="IRNazanin" w:cs="IRNazanin"/>
          <w:color w:val="111111"/>
          <w:sz w:val="28"/>
          <w:szCs w:val="28"/>
          <w:rtl w:val="true"/>
          <w:lang w:bidi="fa-IR"/>
        </w:rPr>
        <w:t>.</w:t>
      </w:r>
      <w:r>
        <w:rPr>
          <w:rStyle w:val="FootnoteAnchor"/>
          <w:rtl w:val="true"/>
        </w:rPr>
        <w:footnoteReference w:id="20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سليم حرم الهى است و جز خدا كسى در آن راه ندارد و اصولاً هدف آفرينش قلب همين بوده كه حرم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شياطين در قلب نفوذ نكنند آنگاه انسان مى‌تواندبه ملكوت نظراندازد و به رويت و شهود ملكوت نايل شود و همانند </w:t>
      </w:r>
      <w:bookmarkStart w:id="186" w:name="pg8171_71593"/>
    </w:p>
    <w:p>
      <w:pPr>
        <w:pStyle w:val="BookText"/>
        <w:rPr/>
      </w:pPr>
      <w:bookmarkEnd w:id="186"/>
      <w:r>
        <w:rPr>
          <w:rFonts w:ascii="IRNazanin" w:hAnsi="IRNazanin" w:eastAsia="IRNazanin"/>
          <w:color w:val="111111"/>
          <w:sz w:val="28"/>
          <w:sz w:val="28"/>
          <w:szCs w:val="28"/>
          <w:rtl w:val="true"/>
          <w:lang w:bidi="fa-IR"/>
        </w:rPr>
        <w:t>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يقين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ظرفى است كه از همه ظروف صاف‌تر، محكم‌تر و لطيف‌تر است، محكم‌تر در ايمان به خدا، صاف‌تر در دورى از گناه و لطيف‌تر در برابر برادران دينى</w:t>
      </w:r>
      <w:r>
        <w:rPr>
          <w:rFonts w:eastAsia="IRNazanin" w:cs="IRNazanin"/>
          <w:color w:val="111111"/>
          <w:sz w:val="28"/>
          <w:szCs w:val="28"/>
          <w:rtl w:val="true"/>
          <w:lang w:bidi="fa-IR"/>
        </w:rPr>
        <w:t>.</w:t>
      </w:r>
    </w:p>
    <w:p>
      <w:pPr>
        <w:pStyle w:val="Heading3"/>
        <w:numPr>
          <w:ilvl w:val="2"/>
          <w:numId w:val="1"/>
        </w:numPr>
        <w:rPr/>
      </w:pPr>
      <w:bookmarkStart w:id="187" w:name="__RefHeading___Toc8706009_1051229030"/>
      <w:bookmarkStart w:id="188" w:name="_Toc65"/>
      <w:bookmarkEnd w:id="187"/>
      <w:r>
        <w:rPr>
          <w:rtl w:val="true"/>
        </w:rPr>
        <w:t>قلب سليم تنها سرمايه نجات</w:t>
      </w:r>
      <w:bookmarkEnd w:id="188"/>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در لابلاى سخنان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مى‌خوانيم كه در توصيف قيامت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چيزى به كار نمى‌آيد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سلام است به مفهوم روشنى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سليم يعنى قلبى كه از هرگونه بيمارى و انحراف اخلاقى و اعتقادى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باره منافقان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قُلُوبِهِمْ مَرَضٌ فَزَادَهُمُ اللّهُ 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دل‌هاى آن‌ها يك نوع بيمارى است و بر اثر لجاجتشان خدا بر اين بيمارى مى‌افزايد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در چند حديث پر معنى، قلب سليم به خوبى معرفى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قَلبٍ فِيهِ شِركٌ اَو شَكٌّ فَهُوَساقِطٌ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قلبى كه در آن شرك و شكى است آن قلب سقوط مى‌كند و بى ارزش است</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علائق شديد مادى و دنياپرستى انسان را به هر انحراف و گناهى مى‌كشاند چرا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الدُّنْيا رَأسُ كُلُّ خَطِيئَةٍ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دنيا سرچشمه هر گناهى است</w:t>
      </w:r>
      <w:r>
        <w:rPr>
          <w:rFonts w:eastAsia="IRNazanin" w:cs="IRNazanin"/>
          <w:color w:val="111111"/>
          <w:sz w:val="28"/>
          <w:szCs w:val="28"/>
          <w:rtl w:val="true"/>
          <w:lang w:bidi="fa-IR"/>
        </w:rPr>
        <w:t>».</w:t>
      </w:r>
      <w:r>
        <w:rPr>
          <w:rStyle w:val="FootnoteAnchor"/>
          <w:rtl w:val="true"/>
        </w:rPr>
        <w:footnoteReference w:id="21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قلب سليم، قلبى است كه خالى از حب دنيا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مى‌فرمايد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الْقَلْبُ الَّذِى سَلِمَ مِن 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قلبى است كه از عشق دنيا سالم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 توجّه به آيه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وَتَزَوَّدُوا فَإِنَّ خَيْرَ الزَّادِ التَّقْوَى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برگيريد كه بهترين توشه قلبى است كه بر اثر سلامت، سرچشمه تقواى الهى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سليم قلبى است كه جز خدا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سؤالى در مورد قلب سليم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اَلْقَلْبُ السَّلِيمُ الَّذِى يَلْقى رَبَّهُ وَلَيْسَ فِيهِ اَحَدٌ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سليم قلبى است كه خدا را ملاقات كند در حالى كه غير از او در آن نباشد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بايد دقت و توجه داشت كه منظور از قلب در اين گونه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اسلامى در مورد قلب و سلامت آن و آفاتى كه بر آن وارد مى‌شود و راه مبارزه با اين آفات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روان و جان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فراوانى آمده است كه از مجموع آن‌ها اين منطق اسلامى كاملاً آشكار مى‌شود كه اسلام قبل از هر چيز به زيربناى فكرى، عقيدتى و اخلاقى اهميت مى‌دهد چرا كه تمامى برنامه‌هاى عملى انسان بازتابى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سلامت قلب ظاهرى و قلب فيزولوژيك، عامل سلامت جسم و بيمارى آن سبب بيمارى همه اعضاء بدن است چون تغذيه تمام سلول‌هاى بدن به وسيله خونى انجام مى‌گيرد كه به كمك قلب به تمام نقاط كشور تن فرستاده مى‌شود همين گونه سلامت و فساد برنامه‌هاى زندگى انسان جِلوه و بازتابى است از سلامت و فساد و بيمارى عقيده و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قلب‌ها چهارگونه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قلبى كه در آن نفاق و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قلبى كه وارونه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قلبى كه مُهر بر آن خورده، هيچ حقى بر آن وارد نمى‌شود، و قلبى كه نورانى است و خالى از غير خدا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قلب نورانى، قلب مؤمن است هرگاه خدا نعمتى به او بخشد </w:t>
      </w:r>
      <w:bookmarkStart w:id="189" w:name="pg8171_71595"/>
    </w:p>
    <w:p>
      <w:pPr>
        <w:pStyle w:val="BookText"/>
        <w:rPr/>
      </w:pPr>
      <w:bookmarkEnd w:id="189"/>
      <w:r>
        <w:rPr>
          <w:rFonts w:ascii="IRNazanin" w:hAnsi="IRNazanin" w:eastAsia="IRNazanin"/>
          <w:color w:val="111111"/>
          <w:sz w:val="28"/>
          <w:sz w:val="28"/>
          <w:szCs w:val="28"/>
          <w:rtl w:val="true"/>
          <w:lang w:bidi="fa-IR"/>
        </w:rPr>
        <w:t>شكر مى‌گويد و هرگاه مصيبتى به او رسد صبر و شكيبايى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قلب وارونه قلب مشركان است همان گونه كه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يَمْشِى مُكِبّاً عَلَى وَجْهِهِ أَهْدَى أَمَّنْ يَمْشِى سَوِيّاً عَلَى صِرَاطٍ مُسْتَقِيمٍ</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به صورت بر زمين راه مى‌رود هدايت يافته‌تر است يا آن كه راست‌قامت بر صراط مستقيم گاه برمى‌دارد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قلبى كه در آن ايمان و نفاق است قلب كسانى است كه در برابر حق و باطل وبى‌تفاوت هستند، اگر در محيط حق قرار گيرند، تابع حق مى‌شوند و اگر در محيط باطل باشند گرايش به باطل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قلب مُهر خورده، قلب منافقان است</w:t>
      </w:r>
      <w:r>
        <w:rPr>
          <w:rFonts w:eastAsia="IRNazanin" w:cs="IRNazanin"/>
          <w:color w:val="111111"/>
          <w:sz w:val="28"/>
          <w:szCs w:val="28"/>
          <w:rtl w:val="true"/>
          <w:lang w:bidi="fa-IR"/>
        </w:rPr>
        <w:t>».</w:t>
      </w:r>
      <w:r>
        <w:rPr>
          <w:rStyle w:val="FootnoteAnchor"/>
          <w:rtl w:val="true"/>
        </w:rPr>
        <w:footnoteReference w:id="213"/>
      </w:r>
    </w:p>
    <w:p>
      <w:pPr>
        <w:pStyle w:val="Heading3"/>
        <w:numPr>
          <w:ilvl w:val="2"/>
          <w:numId w:val="1"/>
        </w:numPr>
        <w:rPr/>
      </w:pPr>
      <w:bookmarkStart w:id="190" w:name="__RefHeading___Toc8706011_1051229030"/>
      <w:bookmarkStart w:id="191" w:name="_Toc66"/>
      <w:bookmarkEnd w:id="190"/>
      <w:r>
        <w:rPr>
          <w:rtl w:val="true"/>
        </w:rPr>
        <w:t>ويژگى‌هاى قلب مريض</w:t>
      </w:r>
      <w:bookmarkEnd w:id="191"/>
    </w:p>
    <w:p>
      <w:pPr>
        <w:pStyle w:val="BookText"/>
        <w:rPr/>
      </w:pPr>
      <w:r>
        <w:rPr>
          <w:rFonts w:ascii="IRNazanin" w:hAnsi="IRNazanin" w:eastAsia="IRNazanin"/>
          <w:color w:val="111111"/>
          <w:sz w:val="28"/>
          <w:sz w:val="28"/>
          <w:szCs w:val="28"/>
          <w:rtl w:val="true"/>
          <w:lang w:bidi="fa-IR"/>
        </w:rPr>
        <w:t>خداوند در آيات قرآن، ده ويژگى قلب بيمارِ كافران و منافقان را چنين بيان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مُنْكِرَةٌ</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قُلُوبِهِمُ الحَمِيَّة</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اللّهُ قُلُوبَهُم</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لِلقاسِيَةِ قُلُوبُهم</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مرده دلى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المَوتى</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رانَ عَلى قُلُوبِهِم</w:t>
      </w:r>
      <w:r>
        <w:rPr>
          <w:rFonts w:eastAsia="IRNazanin" w:cs="IRNazanin"/>
          <w:color w:val="111111"/>
          <w:sz w:val="28"/>
          <w:szCs w:val="28"/>
          <w:rtl w:val="true"/>
          <w:lang w:bidi="fa-IR"/>
        </w:rPr>
        <w:t>».</w:t>
      </w:r>
      <w:r>
        <w:rPr>
          <w:rStyle w:val="FootnoteAnchor"/>
          <w:rtl w:val="true"/>
        </w:rPr>
        <w:footnoteReference w:id="21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قُلُوبِهِم مَرَضٌ</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صَدرَهُ ضَيِّقاً</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اللّهُ عَلَيها بِكُفرِهِم</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فتنه‌انگيزى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الَّذِينَ فِى قُلُوبِهِم زَيغٌ فَيَتَّبِعُونَ ما تَشابَهُ مِنهُ ابتِغاءَ الْفِتنَةِ</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قلب انسان، همواره در معرض تغيير و دگرگونى است، بنابراين مؤمنان اين چنين دعا مى‌كنند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اِذْ هَدَيْتَنا</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خدايا، دل‌هاى ما را بعد از آن كه هدايت</w:t>
      </w:r>
    </w:p>
    <w:p>
      <w:pPr>
        <w:pStyle w:val="BookText"/>
        <w:rPr/>
      </w:pPr>
      <w:r>
        <w:rPr>
          <w:rFonts w:ascii="IRNazanin" w:hAnsi="IRNazanin" w:eastAsia="IRNazanin"/>
          <w:color w:val="111111"/>
          <w:sz w:val="28"/>
          <w:sz w:val="28"/>
          <w:szCs w:val="28"/>
          <w:rtl w:val="true"/>
          <w:lang w:bidi="fa-IR"/>
        </w:rPr>
        <w:t>نمودى دچار انحراف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دعا را بسيار بخوانيد و خود را از انحراف در امان ندانيد</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الحاد، سبب مُهر خوردن بر دل و روح انسان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كفر، امتياز اساسى انسان بر حيوان، يعنى درك حقيقت، از او سلب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الهى متناسب با عمل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جزاى كسى كه حق را فهميد و بر آن سرپوش گذاشت، آن است كه خداوند نيز بر چشم و گوش و روح و فكر او سرپوش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قلب سالم از هر گونه شرك و نفاق و حسد و تكبر و آلودگى به گناه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سليم، ايمان خالص و نيت پاك الهى و اخلاص در عبوديت دارد و جايگاه صور فاضله و اعمال صالح و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پاك منشأ اعمال پاك و اعمال صالح موجب صلاح و اصلاح باطن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سليم، قلب سالم است، سالم از هر گونه بيمارى و انحراف اخلاقى و عقيدتى و فكرى و اعتقادى، سالم از هر گونه مرض ناشى از هواپرستى، دنياپرستى، خودپرستى، حب جاه و مقام و شهرت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درست برعكسِ قلب منافقان كه قلبى مريض است، قلب سليم از هر شك و </w:t>
      </w:r>
    </w:p>
    <w:p>
      <w:pPr>
        <w:pStyle w:val="BookText"/>
        <w:rPr/>
      </w:pPr>
      <w:r>
        <w:rPr>
          <w:rFonts w:ascii="IRNazanin" w:hAnsi="IRNazanin" w:eastAsia="IRNazanin"/>
          <w:color w:val="111111"/>
          <w:sz w:val="28"/>
          <w:sz w:val="28"/>
          <w:szCs w:val="28"/>
          <w:rtl w:val="true"/>
          <w:lang w:bidi="fa-IR"/>
        </w:rPr>
        <w:t>ريب و از هر شرك و كفرى سالم و پاك است، قلب سليم قلب آزاد است، آزاد از اسارت ماده و ماديات، آزاد از كمند دنيا و دنياپرستى، رها از زندان نفس و نفس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 و توشه قلب سليم تقوا است، همان ذخيره‌اى كه بهترين توشه است يعنى تقواى الهى، پس قلب سليم قلبى است، آراسته به زيور تقواى الهى و محبت خدا و قلبى است خالى از محبت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همان طورى كه سلامت قلب مادى، عامل سلامت جسم و بيمارى آن سبب بيمارى همه اعضاى بدن است، همين گونه سلامت و بيمارى قلب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جان و نفس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موجب سلامت و مرض اعمال و عقايد و افكار و اخلاق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سليم قلب نورانى است و همان قلب مؤمن است كه در برابر نعمت، شاكر و در برابر مصيبت، صابر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قلب واژگون همان قلب مشرك است كه خداوند درباره‌اش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كسى كه نگون‌سار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افتاده حركت مى‌كند هدايت يافته‌تر است يا آن كه راست‌قامت به راه راست مى‌رود؟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اما قلبى كه در آن هم ايمان است و هم نفاق، قلب كسانى است كه در برابر حق و باطل بى‌تفاوت هستند و كاملاً تابع محيط مى‌باشند كه اگر حق باشد تابع حق مى‌شوند، و اگر باطل باشد تابع باطل مى‌شوند اين همان قلب مُهر خورده و قلب منافق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مراد از قلب در قرآن، عقل يا نفس و روح و در يك كلام بُعد غير مادى انسان است كه حامل اوصاف متضاد و عجيب است، صفاتى چون كورى، توسعه در كفر، ضيق و حَرَج و تنگنا و محدوديت، شفاپذيرى و بهبود يافتن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صفات در حقيقت اوصاف نفس هستند، يعنى قلب و صدر و نفس در قرآن مُعرِف يك امر است و آن هم همان روح و جان انسان است كه منشأ صحت و بيمارى شخصيت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انسان معجونى است مركب از گرايشات متضاد، استعدادها و قوا و جنود و سپاهيان متخاصم، كه هر يك غلبه كند شخصيت انسان </w:t>
      </w:r>
    </w:p>
    <w:p>
      <w:pPr>
        <w:pStyle w:val="BookText"/>
        <w:rPr/>
      </w:pPr>
      <w:r>
        <w:rPr>
          <w:rFonts w:ascii="IRNazanin" w:hAnsi="IRNazanin" w:eastAsia="IRNazanin"/>
          <w:color w:val="111111"/>
          <w:sz w:val="28"/>
          <w:sz w:val="28"/>
          <w:szCs w:val="28"/>
          <w:rtl w:val="true"/>
          <w:lang w:bidi="fa-IR"/>
        </w:rPr>
        <w:t>تابع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قطب متضاد نفس و روح آدمى با تعابيرى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الهى و من حيوانى، من حقيقى و من كاذب، من طبيعى و من ملكوتى، جنود رحمانى و جنود شيطانى و عقل و شهوت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وَنَفْسٍ وَما سَوّيها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فَأَلْهَمَها فُجُورَها وَتَقْويهَا</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معناى فجور و تقوا همان دو قطب متضاد باطن است كه انسان نسبت به مبادى آن يعنى شهوت و عقل آگاهى دارد و تحريكات او تابع همين مبادى ادراكى است اولى خواستار ارضاى مطلق و بدون قاعده است و دومى تابع و مقيد است به قواعد و رسوم و خواهان ارضاى مقيد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مورد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ركّب فى الملائكة عقلاً بلا شهوةٍ، و ركّب فى البهائم شهوةً بلا عقلٍ، و ركّب فى بنى آدم كلهما، فمن غلب عقله شهوته فهو خيرٌ من الملائكة، و من غلبت شهوته عقله فهو شرٌ مِن البهائم</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پس انسان موجودى است مركب از آنچه در فرشتگان وجود دارد و آن چه در خاكيان وجود دارد، هم ملكوتى است و هم مُلكى</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انسان محتاج به تصفيه و تهذيب نفس است، محتاج به تقوا و تسلط بر قواى وهمى و شيطانى و حيوانى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ضرورت دين و معنويت در همين جا است تا انسان بتواند از طريق ايمان و عبوديت و اتكاء به حق در اين نبرد درونى به سود قواى انسانى و ربانى وجودش پيروز گردد و در غير اين صورت مغلوب شده و آن گاه از بهائم و حيوانات پست‌تر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در سوره شمس پس از يازده قسم مسئله تزكيه نفس را مطرح كرده، سعادت را نتيجه آن مى‌خواند و شقاوت و انحطاط و سقوط را ناشى از آلودگى و فساد و تباهى نفس دانسته، در ادامه در آيات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اَفْلَحَ مَن زَكّيها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خابَ مَن دَسّيها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شهوات و خطايا اسب سركشى است كه سواركارى بر </w:t>
      </w:r>
    </w:p>
    <w:p>
      <w:pPr>
        <w:pStyle w:val="BookText"/>
        <w:rPr/>
      </w:pPr>
      <w:r>
        <w:rPr>
          <w:rFonts w:ascii="IRNazanin" w:hAnsi="IRNazanin" w:eastAsia="IRNazanin"/>
          <w:color w:val="111111"/>
          <w:sz w:val="28"/>
          <w:sz w:val="28"/>
          <w:szCs w:val="28"/>
          <w:rtl w:val="true"/>
          <w:lang w:bidi="fa-IR"/>
        </w:rPr>
        <w:t>آن نشانده شده و افسارش از اختيار وى خارج شده است ولى تقوا و عقل مركب آرام و مطيعى است كه سواركارى بر آن نشانده شده و زمامش به او سپرده شده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بى‌شك انسان ظاهرى دارد و باطنى، جسمى دارد و روحى، تنى دارد و منى، شخصى دارد و شخصيتى، مُلكى دارد و ملكوتى، صحت و مرض آدمى هم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جسم و روح، سلامت جسم و روح، بيمارى جسم و سلامت روح، سلامت جسم و بيمارى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ما بحث از سلامت و بيمارى روح است در عين اين كه به تأثير متقابل جسم و روح باور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بيمارى‌هاى روحى همچون عقده و گره‌هايى در روان و شخصيت انسان هستند، لذا آن‌ها را عقده روانى مى‌گويند و علماى اخلاق آن‌ها را رذايل نفسانى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چون اصل بر صحت است، بيمارى امرى عارضى است لذا بيمارى‌هاى روحى، هم قابل پيشگيرى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قابل 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اصلى‌ترين و ريشه‌اى‌ترين نقش دين همين امر است، تزكيه نفس، طهارت نفس، امر به توبه، امر به انابه، امر به تقوى، امر به عبوديت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و همه در بُعد دنيوى جهت انسان‌سازى و بهسازى شخصيت انسان و در بعد اخروى جهت فلاح و سعادت و نجات است، و زيربناى همه اين امور ايمان و اسلام است، توحيد و يگانه‌پرستى و يگانه‌شناسى و يگانه‌گرايى است، حق‌طلبى، حق محورى و باطل گريزى و باطل ستيزى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روحى از ديدگاه اسلام مصاديق فراوانى دارد از قبيل شرك، كفر، تكبر، غرور، حسد، قساوت قلب، پيروى از هوا و هوس، خودبينى، عُجب ريا، نفاق و</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بيمارى درونى بر خلاف بيمارى ظاهرى و جسمى،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مخفى است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درد عضوى ندارد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را به منِ آدمى تحميل مى‌كند و آدمى آن را جزء من خود </w:t>
      </w:r>
    </w:p>
    <w:p>
      <w:pPr>
        <w:pStyle w:val="BookText"/>
        <w:rPr/>
      </w:pPr>
      <w:r>
        <w:rPr>
          <w:rFonts w:ascii="IRNazanin" w:hAnsi="IRNazanin" w:eastAsia="IRNazanin"/>
          <w:color w:val="111111"/>
          <w:sz w:val="28"/>
          <w:sz w:val="28"/>
          <w:szCs w:val="28"/>
          <w:rtl w:val="true"/>
          <w:lang w:bidi="fa-IR"/>
        </w:rPr>
        <w:t>مى‌پندارد و با آن سازش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علائم و ويژگى‌هاى ديگر كه همگى پنهان هستند باعث مى‌شود كه مبارزه با آن‌ها بسيار مشكل و توان‌فرسا شود، لذا اين مبارزه در لسان مبارك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قُلُوبِهِمْ مَرَضٌ فَزَادَهُمُ اللّهُ مَرَضاً</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و بديهى است كه اين قلب همان روح و روان و جان و نفس انسان است نه قلب مادى بيولوژيكى كه عضو مادى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بيمارى‌هاى آن هم روحى و روانى و معنوى هستند و در نتيجه راه درمان آن هم راهى معنوى و داروى آن هم داروى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وَنُنَزِّلُ مِنَ الْقُرْآنِ مَا هُوَ شِفَاءٌ وَرَحْمَةٌ لِلْمُؤْمِنِينَ وَلاَ يَزِيدُ الظَّالِمِينَ إِلاَّ خَسَاراً</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قرآن آن چه را براى مؤمنان مايه درمان و رحمت است نازل مى‌كنيم و كافران و ظالمان را جز خسارت نمى‌افزايد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بيمارى روانى شديدتر از بيمارى جسمانى است چنان 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اشدُّ مِن مرضِ البدنِ مَرض القَلب</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اين است كه اولين برنامه انسان سازى و تربيتى قرآن تزكيه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تزكيه يعنى پاك كردن روان از بيمارى‌ها، از عقده‌ها، از تاريكى‌ها، از ناراحتى‌ها، از انحرافات و از مسخ شدن‌ها است، كه بدترين نوع بيمارى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 هويت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و آن اين است كه آدمى از نظر روحى و روانى به چيز ديگرى تبديل شود، مثلاً به يك شىء تبديل شود، يا به يك حيوان تبديل شود، يعنى خصايص و صفات روحى و روانى او هماهنگ با صفات يك حيوان بشود، از نظر روحى همچون گرگ يا سگ‌هاى درنده شود يا همچون خوك، تمايلات و شهوات بر او غالب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مجيد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كِالاَْنعامِ بَل هُم اَضَلُّ</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چهره باطنى انسان در اثر بيمارى روحى مسخ گرديده به حيوان </w:t>
      </w:r>
    </w:p>
    <w:p>
      <w:pPr>
        <w:pStyle w:val="BookText"/>
        <w:rPr/>
      </w:pPr>
      <w:r>
        <w:rPr>
          <w:rFonts w:ascii="IRNazanin" w:hAnsi="IRNazanin" w:eastAsia="IRNazanin"/>
          <w:color w:val="111111"/>
          <w:sz w:val="28"/>
          <w:sz w:val="28"/>
          <w:szCs w:val="28"/>
          <w:rtl w:val="true"/>
          <w:lang w:bidi="fa-IR"/>
        </w:rPr>
        <w:t>تبديل مى‌شود، هر چند از لحاظ ظاهرى هيكل انسانى دارد، اما چون تمام صفات و خصايص روحى او متناسب با خصايص و صفات يك حيوان گردد آن انسان در حقيقت در بعد باطنى و ملكوتى خود مسخ گرديده و هيئت باطنى و ملكوتى او، هيئت و چهره يك حيوان را دارد و حشر و قيامت چنين انسانى در روز رستاخيز حشر حيوانى است، زيرا قيامت روز ظهور و تجلى و آشكار شدن باطن و ملكوت و مكتسبات روحى و روانى و ملكات نفسانى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است كه قرآن كريم در ضرورت تزكيه نفس پس از قسم‌هاى مكرر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اَفْلَحَ مَن زَكّيها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خابَ مَن دَسّيها</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اين همان ضرورت بهداشت و درمان روحى و روانى است كه قرآن آن را به سوگندهاى مكرر مؤكّد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داروى تمامى بيمارى‌هاى روانى تقواى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التَّقوَى اللّه داوءُ داء قُلُوبكم</w:t>
      </w:r>
      <w:r>
        <w:rPr>
          <w:rFonts w:eastAsia="IRNazanin" w:cs="IRNazanin"/>
          <w:color w:val="111111"/>
          <w:sz w:val="28"/>
          <w:szCs w:val="28"/>
          <w:rtl w:val="true"/>
          <w:lang w:bidi="fa-IR"/>
        </w:rPr>
        <w:t>.»</w:t>
      </w:r>
      <w:r>
        <w:rPr>
          <w:rStyle w:val="FootnoteAnchor"/>
          <w:rtl w:val="true"/>
        </w:rPr>
        <w:footnoteReference w:id="23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 مرض در قرآن سيزده مورد به كار رفته كه تمامى آن‌ها با كلمه قلب همراه هستند و مقصود از آن همان بيمارى روانى است كه مشتمل بر اختلال روانى و عاطفى و شعورى مى‌باشد زيرا قلب در قرآن صفاتى دارد كه همگى به تفقّه و بينش و فهم و شعور و احساسات و عواطف روحى و روانى انسان مربوط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مرض قلب و قلب مريض آن است كه در تفقّه و بينش و فهم و شعور و احساسات و عواطفش اختلال وجود دارد چه از نوع افراط و چه از نوع تفريط و يا تعطيل قلب، اين اختلالات امراض متعددى را در ضمير و باطن و شخصيت انسان به وجود مى‌آورد، امراضى چون فتنه، فساد، طغيان، فسق، ظلم، قساوت، كفر، نفاق، شك، يأس، غفلت و ده‌ها بيمارى ديگر كه اين امراض ضد حق و رشد و تكامل انسان بوده و انسان را به مسير باطل و غَىّ و انحطاط مى‌كشانند</w:t>
      </w:r>
      <w:r>
        <w:rPr>
          <w:rFonts w:eastAsia="IRNazanin" w:cs="IRNazanin"/>
          <w:color w:val="111111"/>
          <w:sz w:val="28"/>
          <w:szCs w:val="28"/>
          <w:rtl w:val="true"/>
          <w:lang w:bidi="fa-IR"/>
        </w:rPr>
        <w:t xml:space="preserve">. </w:t>
      </w:r>
      <w:bookmarkStart w:id="192" w:name="pg8171_71602"/>
    </w:p>
    <w:p>
      <w:pPr>
        <w:pStyle w:val="Heading3"/>
        <w:numPr>
          <w:ilvl w:val="2"/>
          <w:numId w:val="1"/>
        </w:numPr>
        <w:rPr/>
      </w:pPr>
      <w:bookmarkStart w:id="193" w:name="__RefHeading___Toc8706013_1051229030"/>
      <w:bookmarkStart w:id="194" w:name="_Toc67"/>
      <w:bookmarkEnd w:id="192"/>
      <w:bookmarkEnd w:id="193"/>
      <w:r>
        <w:rPr>
          <w:rtl w:val="true"/>
        </w:rPr>
        <w:t>گناه زنگار دل است</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بَل رانَ عَلى قُلُوبِهِم ما كانُوا يَكْسِبُونَ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نيست كه مى‌گويند، بلكه گناهانى كه همواره مرتكب شده‌اند بر دل هايشان چرك و زنگار بسته است كه حقايق را افسانه مى‌پندارند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اعمال سوء و زشت همچون زنگارى است كه بر دل‌ها مى‌نشيند و آن گاه انسان از درك حقيقت باز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قبيح و گناه آلوده نورانيت و صفاى فطرى باطن انسان را تيره و مُكدّر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زنگارى است كه بر روى اشياء قيمتى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فارسى ما آن را زنگ يا زنگار مى‌ناميم كه نشانه پوسيدن و ضايع شدن اشيايى مانند فلز مى‌باشد كه طبعاً به معنى از بين رفتن شفافيت و درخشندگى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 و اعمال زشت و قبيح نيز موجب از بين رفتن شفافيت و نورانيت و درخشندگى قلب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تعاليم اسلام همه انواع گناهان چه گناهان بدنى و ظاهرى و چه گناهان فكرى و ذهنى و نفسانى كه باطنى هستند در حقيقت، امراض روح و روان و بيمارى‌هاى باطنى قلبى مى‌باشند، كه آدمى را از درون ويران و تخريب مى‌كنند و باطن قلب انسان را تيره و سياه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اين مهم را در آيات متعددى به صراحت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يَطبعُ اللهُ على كُلَّ قَلبِ مُتكبَّرٍ 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خداوند بر قلب هر متكبر طغيانگرى مُهر مى‌نهد</w:t>
      </w:r>
      <w:r>
        <w:rPr>
          <w:rFonts w:eastAsia="IRNazanin" w:cs="IRNazanin"/>
          <w:color w:val="111111"/>
          <w:sz w:val="28"/>
          <w:szCs w:val="28"/>
          <w:rtl w:val="true"/>
          <w:lang w:bidi="fa-IR"/>
        </w:rPr>
        <w:t>».</w:t>
      </w:r>
      <w:r>
        <w:rPr>
          <w:rStyle w:val="FootnoteAnchor"/>
          <w:rtl w:val="true"/>
        </w:rPr>
        <w:footnoteReference w:id="23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جاى ديگرى درباره گروهى از گنهكاران لجوج و عنود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عَلى قُلُوبِهِم وَ عَلى سَمعِهِم وَ عَلى اَبْصارِهِم غِشاوَةٌ وَ لَهُم عَذابٌ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 دل‌هاى آن‌ها مُهر نهاده و همچنين بر گوش‌هاى آن‌ها و بر چشم‌هايشان پرده‌اى </w:t>
      </w:r>
    </w:p>
    <w:p>
      <w:pPr>
        <w:pStyle w:val="BookText"/>
        <w:rPr/>
      </w:pPr>
      <w:r>
        <w:rPr>
          <w:rFonts w:ascii="IRNazanin" w:hAnsi="IRNazanin" w:eastAsia="IRNazanin"/>
          <w:color w:val="111111"/>
          <w:sz w:val="28"/>
          <w:sz w:val="28"/>
          <w:szCs w:val="28"/>
          <w:rtl w:val="true"/>
          <w:lang w:bidi="fa-IR"/>
        </w:rPr>
        <w:t>فرو افتاده و براى آن‌ها عذاب بزرگى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 در آيه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فَاِنَّها لا تَعمَى الْاَبْصارُ وَلكِن تَعمَى الْقُلُوبُ الَّتِى فِى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چشم‌هاى ظاهر نابينا نمى‌شود، بلكه دل‌هايى كه در سينه‌ها جاى دارد نابينا مى‌گردد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آرى بدترين اثر گناه و ادامه آن، تاريك ساختن قلب و از ميان بردن نور علم و حس تشخيص است، گناهان از اعضاء و جوارح به سمت قلب سرازير مى‌شوند و قلب را به يك باتلاق متعفن و گنديده مبدل مى‌سازند، اينجاست كه انسان راه و چاه را تشخيص نمى‌دهد و مرتكب اشتباهات عجيبى مى‌شود و همه را حيران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تيشه به ريشه سعادت خويش مى‌زند و سرمايه خوشبختى خود را به باد فنا مى‌دهد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كَثَرةُ الذُّنُوبِ مَفسدَةٌ لِلقلب</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گناهان زياد قلب انسان را فاسد مى‌كند و در حديث ديگرى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الْعَبدَ اِذا اَذنبَ ذنباً نكَتَتْ فى قلبِهِ نُكتةٌ سوداءَ، فاِنْ تابَ و نَزَع وَ اسْتَغْفَر صَقَل قلبُهُ، و اِن عادَ ذادَتْ حتّى تَعلُو قَلبهُ، فذلِكَ الرَّينُ الَّذِى ذَكرَ اللهُ فِى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كلّابَل رانَ عَلى قُلُوبِهِم ما كانُوا يَكسبُونَ</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 هنگامى كه بنده گناه كند، نكته سياهى در قلب او پيدا مى‌شود، اگر توبه كند، از گناه دست بردارد و استغفار نمايد، قلب او صيقل مى‌يابد، و اگر باز هم به گناه برگردد سياهى افزون مى‌شود، تا تمام قلبش را فرامى‌گيرد، اين همان زنگارى است كه در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مطففين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اصول، علومى همچون فلسفه و روان‌شناسى و حتى براساس برخى از آيات قرآن و احاديث اسلامى، اين معنى ثابت شده كه اعمال آدمى همواره بازتابى در روح او دارد و تدريجاً روح را به شكل خود درمى‌آورد، حتى در تفكر و انديشه </w:t>
      </w:r>
      <w:bookmarkStart w:id="195" w:name="pg8171_71604"/>
    </w:p>
    <w:p>
      <w:pPr>
        <w:pStyle w:val="BookText"/>
        <w:rPr/>
      </w:pPr>
      <w:bookmarkEnd w:id="195"/>
      <w:r>
        <w:rPr>
          <w:rFonts w:ascii="IRNazanin" w:hAnsi="IRNazanin" w:eastAsia="IRNazanin"/>
          <w:color w:val="111111"/>
          <w:sz w:val="28"/>
          <w:sz w:val="28"/>
          <w:szCs w:val="28"/>
          <w:rtl w:val="true"/>
          <w:lang w:bidi="fa-IR"/>
        </w:rPr>
        <w:t>و قضاوت او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قابل توجه است كه، انسان با ادامه گناه، لحظه به لحظه، در تاريكى روحى بيشترى فرومى‌رود، به جايى مى‌رسد كه گناهانش در نظرش حسنات جلوه مى‌كند، و گاه به گناهش افتخار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مرحله، راه‌هاى بازگشت به روى او بسته مى‌شود و تمام پل‌ها پشت سرش ويران مى‌گردد و اين خطرناك‌ترين حالتى است كه ممكن است براى يك انسان پيش آيد</w:t>
      </w:r>
      <w:r>
        <w:rPr>
          <w:rFonts w:eastAsia="IRNazanin" w:cs="IRNazanin"/>
          <w:color w:val="111111"/>
          <w:sz w:val="28"/>
          <w:szCs w:val="28"/>
          <w:rtl w:val="true"/>
          <w:lang w:bidi="fa-IR"/>
        </w:rPr>
        <w:t>.</w:t>
      </w:r>
      <w:r>
        <w:rPr>
          <w:rStyle w:val="FootnoteAnchor"/>
          <w:rtl w:val="true"/>
        </w:rPr>
        <w:footnoteReference w:id="242"/>
      </w:r>
    </w:p>
    <w:p>
      <w:pPr>
        <w:pStyle w:val="Heading2"/>
        <w:numPr>
          <w:ilvl w:val="1"/>
          <w:numId w:val="1"/>
        </w:numPr>
        <w:rPr/>
      </w:pPr>
      <w:bookmarkStart w:id="196" w:name="__RefHeading___Toc8706015_1051229030"/>
      <w:bookmarkStart w:id="197" w:name="_Toc68"/>
      <w:bookmarkEnd w:id="196"/>
      <w:r>
        <w:rPr>
          <w:rtl w:val="true"/>
        </w:rPr>
        <w:t>هَوى و هواى نفس</w:t>
      </w:r>
      <w:bookmarkEnd w:id="197"/>
    </w:p>
    <w:p>
      <w:pPr>
        <w:pStyle w:val="BookText"/>
        <w:rPr/>
      </w:pPr>
      <w:r>
        <w:rPr>
          <w:rFonts w:ascii="IRNazanin" w:hAnsi="IRNazanin" w:eastAsia="IRNazanin"/>
          <w:color w:val="111111"/>
          <w:sz w:val="28"/>
          <w:sz w:val="28"/>
          <w:szCs w:val="28"/>
          <w:rtl w:val="true"/>
          <w:lang w:bidi="fa-IR"/>
        </w:rPr>
        <w:t>هواى نفس به معنى، خواهش نفس و ميل نفس مى‌باشد، لذا قرآن كريم آن را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كرده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هُوَ اِلّا وَحىٌ يُوحى</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يعنى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خواهش نفس سخن نمى‌گويد و آن فقط وحى است</w:t>
      </w:r>
    </w:p>
    <w:p>
      <w:pPr>
        <w:pStyle w:val="BookText"/>
        <w:rPr/>
      </w:pPr>
      <w:r>
        <w:rPr>
          <w:rFonts w:ascii="Amiri" w:hAnsi="Amiri" w:eastAsia="Amiri" w:cs="Amiri"/>
          <w:color w:val="111111"/>
          <w:sz w:val="28"/>
          <w:sz w:val="28"/>
          <w:szCs w:val="28"/>
          <w:rtl w:val="true"/>
          <w:lang w:bidi="ar-SA"/>
        </w:rPr>
        <w:t>كه به او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قاموس قرآن تصريح كرده كه هوى در ميل مذموح و ممدوح هر دو به كار رود، اما در قرآن مجيد بيشتر در خواهش‌هاى مذموم به كار رفته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هوى، اهواء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تَتَّبِع اَهواءَ الَّذين كَذَّبُوا بِآياتِنا</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خواهش نفسانى را كه به آن هوى گفته مى‌شود انسان را به عذاب آخرت و هلاكت دنيا دچار مى‌نمايد، و آن يكى از بيمارى‌هاى مهم شخصيتى است و پيروى از هواى نفس و اسير بودن انسان در هواهاى نفسانى خويش، انسانيت وى را نابود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كريم آن را به شدّت نكوهش كرده و از آن نهى فرموده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 گمراهى غالباً پيروى از هوى نفس است، لذا قرآن كريم قاطعانه آن را نفى و مردم را از آن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معروف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آن را بيان كرده، در كلام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اِتّباعُ </w:t>
      </w:r>
      <w:bookmarkStart w:id="198" w:name="pg8171_71605"/>
    </w:p>
    <w:p>
      <w:pPr>
        <w:pStyle w:val="BookText"/>
        <w:rPr/>
      </w:pPr>
      <w:bookmarkEnd w:id="198"/>
      <w:r>
        <w:rPr>
          <w:rFonts w:ascii="IRNazanin" w:hAnsi="IRNazanin" w:eastAsia="IRNazanin"/>
          <w:color w:val="111111"/>
          <w:sz w:val="28"/>
          <w:sz w:val="28"/>
          <w:szCs w:val="28"/>
          <w:rtl w:val="true"/>
          <w:lang w:bidi="fa-IR"/>
        </w:rPr>
        <w:t>الهَوَى فَيَصُدُّ عَنِ الحَقِّ ؛ اما پيروى از هواى نفس، انسان را از راه خدا بازمى‌دارد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بيمارى پيروى از هواى نفس آن چنان مهلك و كُشنده است كه آدمى را به تكذيب حق و حقيقت و مبدأ و معاد و پيروى از خرافات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هواى نفس داراى ادعاهاى دروغين و بى‌اساس و ساختگى و بى‌ارزش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هوى و هوس پيروى نكنيد تا مانعى در راه اجراى عدالت بشويد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البته علاوه بر مانع شدن اجراى عدالت، پيروى از هوا و هوس انسان را از حق منحرف مى‌كند به طورى كه او حق را تحريف مى‌كند و يا از اظهار آن روى برمى‌گرداند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منشأ همه مظالم و ستم‌ها هواپرستى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همين زمينه در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خطاب به حضرت داوود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مردم به حق حكم كن و از هواى نفس پيروى منما كه تو را از راه خدا منحرف مى‌سازد، كسانى كه از راه خدا گمراه شوند، عذاب شديدى به خاطر فراموش كردند روز حساب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وحشتناك‌ترين چيزى كه از ناحيه آن بر شما مى‌ترسم،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هوا و آرزوهاى دور و دراز، اما پيروى هوا، شما را از حق باز مى‌دارد و آرزوهاى دور و دراز، قيامت را به دست فراموشى مى‌سپارد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در روايت ديگر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است كه آدمى را هلاك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بُخلى كه مورد اطاعت باشد، و هواى نفسى كه از آن پيروى نمايد، و راضى بودن انسان از خويشتن</w:t>
      </w:r>
      <w:r>
        <w:rPr>
          <w:rFonts w:eastAsia="IRNazanin" w:cs="IRNazanin"/>
          <w:color w:val="111111"/>
          <w:sz w:val="28"/>
          <w:szCs w:val="28"/>
          <w:rtl w:val="true"/>
          <w:lang w:bidi="fa-IR"/>
        </w:rPr>
        <w:t>».</w:t>
      </w:r>
      <w:r>
        <w:rPr>
          <w:rStyle w:val="FootnoteAnchor"/>
          <w:rtl w:val="true"/>
        </w:rPr>
        <w:footnoteReference w:id="247"/>
      </w:r>
    </w:p>
    <w:p>
      <w:pPr>
        <w:pStyle w:val="Heading2"/>
        <w:numPr>
          <w:ilvl w:val="1"/>
          <w:numId w:val="1"/>
        </w:numPr>
        <w:rPr/>
      </w:pPr>
      <w:bookmarkStart w:id="199" w:name="__RefHeading___Toc8706017_1051229030"/>
      <w:bookmarkStart w:id="200" w:name="_Toc69"/>
      <w:bookmarkEnd w:id="199"/>
      <w:r>
        <w:rPr>
          <w:rtl w:val="true"/>
        </w:rPr>
        <w:t>حب دنيا ريشه همه گناهان و امراض باطنى</w:t>
      </w:r>
      <w:bookmarkEnd w:id="20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روايات اسلامى به طور مكرر دنيا به عنوان </w:t>
      </w:r>
    </w:p>
    <w:p>
      <w:pPr>
        <w:pStyle w:val="BookText"/>
        <w:rPr/>
      </w:pPr>
      <w:r>
        <w:rPr>
          <w:rFonts w:ascii="IRNazanin" w:hAnsi="IRNazanin" w:eastAsia="IRNazanin"/>
          <w:color w:val="111111"/>
          <w:sz w:val="28"/>
          <w:sz w:val="28"/>
          <w:szCs w:val="28"/>
          <w:rtl w:val="true"/>
          <w:lang w:bidi="fa-IR"/>
        </w:rPr>
        <w:t>سرچشمه تمام گناهان شمرده شده است، و اين يك واقعيت عينى و محسوس است كه در زندگى خود و ديگران بارها آن را آزموده‌ايم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وقتى دنيا را با آخرت مقايسه مى‌كند و از او سؤال مى‌شود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بهتر و پايدارتر از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كاملاً براى او روشن است كه آخرت بهتر است، اما با اين حال، چگونه انسان مؤمن در بسيارى از اوقات اين علم و آگاهى خود را زير پا مى‌گذارد و آلوده گناهان و جرايمى مى‌شود؟ پاسخ اين سؤال يك جمله است و آن غلبه شهوات بر وجود انسان مى‌باشد و سرچشمه غلبه شهوات، حُبّ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دنيا، اعم از حب مال، مقام، شهوت جنسى، تفوق‌طلبى، برترى جويى، تن‌پرورى، انتقام جويى و مانند اين‌ها، گاه چنان طوفانى در روح انسان ايجاد مى‌كند كه تمام معلومات او را بر باد مى‌دهد، و حتى گاه، حس تشخيص او را از ميان مى‌برد، و در نتيجه، حيات دنيا را بر آخرت مقدم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قطع ريشه‌هاى گناه، راهى جز اين نيست كه حبّ و عشق دنيا را از دل بيرون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دنيا همچون وسيله‌اى، گذرگاهى، پلى و يا همچون مزرعه‌اى بنگريم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نيست عاشقان دنيا بر سر دو راهى وصول به متاع اين جهان و نيل به رضاى خدا، دومى را مقدم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پرونده‌هاى جنايى را بنگريم، واقعيت اين سخت را به خوبى درمى‌يابيم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علل جنگ‌ها، خونريزى‌ها، كُشت و كشتارها را مورد توجه قرار مى‌دهيم، جاى پاى حبّ دنيا در همه آن‌ها مشهود و نمايان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مى‌توان حبّ دنيا را از دل بيرون كرد، با اين كه ما همه فرزند دنياييم و علاقه فرزند به مادر، يك امر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نياز به آموزش فكرى، فرهنگى و عقيدتى، و سپس تهذيب نفس دارد و از جمله امورى كه مى‌تواند بالاترين كمك را به سالكان راه در اين مسير كند، ملاحظه عاقبت كار دنياپرستان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فراعنه با آن همه قدرت و امكانات مالى، سرانجام چه كردند؟ قارون از اين همه گنج‌هايى كه كليد آن‌ها را چندين انسان نيرومند به زحمت مى‌كشيدند، چه اندازه با خود برد؟ قدرت‌هاى عظيمى را كه در عصر و زمان خود به چشم خود ديديم، كه با </w:t>
      </w:r>
    </w:p>
    <w:p>
      <w:pPr>
        <w:pStyle w:val="BookText"/>
        <w:rPr/>
      </w:pPr>
      <w:r>
        <w:rPr>
          <w:rFonts w:ascii="IRNazanin" w:hAnsi="IRNazanin" w:eastAsia="IRNazanin"/>
          <w:color w:val="111111"/>
          <w:sz w:val="28"/>
          <w:sz w:val="28"/>
          <w:szCs w:val="28"/>
          <w:rtl w:val="true"/>
          <w:lang w:bidi="fa-IR"/>
        </w:rPr>
        <w:t>نسيمى دفتر زندگانيشان بر هم خورد و با يك گردش ليل و نهار از تخت قدرت فروافتاده و كاخ‌ها و ثروت‌هايشان را گذاشتند و گريختند و يا زير خاك پنهان شدند، خود بهترين واعظ و معلم 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عَملٍ بَعدَ معرفةِ اللهِ عَزَّوَجَلَّ وَ مَعرِفَةِ رسُولهِ اَفضَلُ من بُغضِ الدُّنيا</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 هيچ عملى بعد از معرفت خداوند و رسولش افضل از</w:t>
      </w:r>
    </w:p>
    <w:p>
      <w:pPr>
        <w:pStyle w:val="BookText"/>
        <w:rPr/>
      </w:pPr>
      <w:r>
        <w:rPr>
          <w:rFonts w:ascii="IRNazanin" w:hAnsi="IRNazanin" w:eastAsia="IRNazanin"/>
          <w:color w:val="111111"/>
          <w:sz w:val="28"/>
          <w:sz w:val="28"/>
          <w:szCs w:val="28"/>
          <w:rtl w:val="true"/>
          <w:lang w:bidi="fa-IR"/>
        </w:rPr>
        <w:t>دشمنى با دنيا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براى حُبّ دنيا شعب بسيارى است، و معاصى نيز شعب بسيارى دارد، اولين چيزى كه با آن معصيت خدا شد، تكبر ابليس بود، در آن زمان كه ابا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ورزيد و از كافران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حرص است كه سرچشمه معصيت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 اولاى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گشت، در آن زمان كه خداوند متعال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هر جاى بهشت مى‌خواهيد بخوريد، ولى نزديك اين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نشويد كه از ستمكاران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آن‌ها به سراغ چيزى رفتند كه به آن نياز نداشتند، و همين براى فرزندان آن‌ها تا روز قيامت باقى ماند، چرا كه غالب چيزهايى را كه انسان مى‌طلبد به آن نيازى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نيازها غالباً منشأ گناه نيستند، آن چه منشأ گناه است، هوس‌ها و امور زايد بر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سرچشمه گناه فرزند آدم شد، نسبت به برادرش حسد ورزيد و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شعب حُبّ دنيا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زنان،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دنيا و منظور از حبّ دنيا يعنى حبّ بقاء در دنيا كه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امل و درازى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مى‌گردد،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رياست،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راحتى،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سخن،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برترى،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ثروت؛ اين‌ها هفت خصلتند كه همگى در حبّ دنيا جمع‌اند و لذا پيامبران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آگاهى بر اين حقيقت گفته‌اند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الدُّنيا رَأسُ كُلّ خَطِيئَةٍ</w:t>
      </w:r>
      <w:r>
        <w:rPr>
          <w:rFonts w:eastAsia="IRNazanin" w:cs="IRNazanin"/>
          <w:color w:val="111111"/>
          <w:sz w:val="28"/>
          <w:szCs w:val="28"/>
          <w:rtl w:val="true"/>
          <w:lang w:bidi="fa-IR"/>
        </w:rPr>
        <w:t>.»</w:t>
      </w:r>
      <w:r>
        <w:rPr>
          <w:rStyle w:val="FootnoteAnchor"/>
          <w:rtl w:val="true"/>
        </w:rPr>
        <w:footnoteReference w:id="24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هواپرستى پرده‌اى بر عقل انسان مى‌كشد، اعمال سوئش را در نظر او زينت مى‌دهد، و حس تشخيص را كه بزرگترين نعمت خدا و امتياز انسان از حيوان است، </w:t>
      </w:r>
    </w:p>
    <w:p>
      <w:pPr>
        <w:pStyle w:val="BookText"/>
        <w:rPr/>
      </w:pPr>
      <w:r>
        <w:rPr>
          <w:rFonts w:ascii="IRNazanin" w:hAnsi="IRNazanin" w:eastAsia="IRNazanin"/>
          <w:color w:val="111111"/>
          <w:sz w:val="28"/>
          <w:sz w:val="28"/>
          <w:szCs w:val="28"/>
          <w:rtl w:val="true"/>
          <w:lang w:bidi="fa-IR"/>
        </w:rPr>
        <w:t>از او مى‌گيرد، و او را به خود مشغول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 كه حضرت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فرزندان خلاف‌كارش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سَوَّلَتْ لَكُم اَنفُسُكُم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فرزندان يعقوب پيراهن خونى دروغين را براى پدر آوردند،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كه مى‌گوييد، بلكه نفس شما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نظرتان آراست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انجامش بر شما آسان شود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أَنَّمَا الْحَيَاةُ الدُّنْيَا لَعِبٌ وَلَهْوٌ وَزِينَةٌ وَتَفَاخُرٌ بَيْنَكُمْ وَتَكَاثُرٌ فِى الْأَمْوَالِ وَالْأَوْلاَدِ كَمَثَلِ غَيْثٍ أَعْجَبَ الْكُفَّارَ نَبَاتُهُ ثُمَّ يَهِيجُ فَتَرَاهُ مُصْفَراً ثُمَّ يَكُونُ حُطَاماً وَفِى الآخِرَةِ عَذَابٌ شَدِيدٌ وَمَغْفِرَةٌ مِنَ اللَّهِ وَرِضْوَانٌ وَمَا الْحَيَاةُ الدُّنْيَا إِلاَّ مَتَاعُ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بدانيد زندگى دنيا تنها بازى و سرگرمى و تجمل پرستى و فخرفروشى در ميان شما و افزون‌طلبى در اموال و فرزندان است، همانند بارانى كه محصولش، كشاورزان را در شگفتى فرو مى‌برد، سپس خشك مى‌شود به گونه‌اى كه آن را زرد رنگ مى‌بينى سپس تبديل به كاه مى‌شود، و در آخرت، عذاب شديد است يا مغفرت و رضاى الهى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دنيا چيزى جز متاع فريب نيست</w:t>
      </w:r>
      <w:r>
        <w:rPr>
          <w:rFonts w:eastAsia="IRNazanin" w:cs="IRNazanin"/>
          <w:color w:val="111111"/>
          <w:sz w:val="28"/>
          <w:szCs w:val="28"/>
          <w:rtl w:val="true"/>
          <w:lang w:bidi="fa-IR"/>
        </w:rPr>
        <w:t>.</w:t>
      </w:r>
      <w:r>
        <w:rPr>
          <w:rStyle w:val="FootnoteAnchor"/>
          <w:rtl w:val="true"/>
        </w:rPr>
        <w:footnoteReference w:id="25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گاه زندگى دنيا توصيف به لهو و لعب شده و گاه به زينت و تفاخر و تكاثر است و گاه از آن به متاع غُرور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اثر ظاهر چيزى است و لذا به حالت غفلت اطلاق مى‌شود كه در ظاهر انسان هوشيار است، اما در حقيقت بى‌خبر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 به معنى فريب و نيرنگ نيز استعمال مى‌شود و متاع به معنى هر گونه وسيله بهره‌گيرى است، بنابراين جمله دنيا متاع غرور است، مفهومش اين مى‌باشد كه وسيله و ابزارى است براى فريبكارى و فريب دادن خويشتن و هم فريب ديگران، و البته اين در مورد كسانى است كه دنيا را هدف نهايى قرار مى‌دهند و به آن دل مى‌بندند و بر آن تكيه مى‌كنند و آخرين آرزويشان </w:t>
      </w:r>
      <w:bookmarkStart w:id="201" w:name="pg8171_71609"/>
    </w:p>
    <w:p>
      <w:pPr>
        <w:pStyle w:val="BookText"/>
        <w:rPr/>
      </w:pPr>
      <w:bookmarkEnd w:id="201"/>
      <w:r>
        <w:rPr>
          <w:rFonts w:ascii="IRNazanin" w:hAnsi="IRNazanin" w:eastAsia="IRNazanin"/>
          <w:color w:val="111111"/>
          <w:sz w:val="28"/>
          <w:sz w:val="28"/>
          <w:szCs w:val="28"/>
          <w:rtl w:val="true"/>
          <w:lang w:bidi="fa-IR"/>
        </w:rPr>
        <w:t>وصول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در مورد زندگى مادى و مواهب آن ارزش ناچيزى قايل است و تمايل و دلبستگى به آن را ناشى از حركت‌هاى بى‌هدف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هدف‌هاى سرگرم‌كننده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تجمل پرستى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 مقام و رياست و برترى جويى بر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حرص و آز و افزون‌طلبى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مى‌شمرد و عشق به آن را سرچشمه انواع مظالم و گناهان و بيمارى‌هاى روحى و روانى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مواهب تغيير جهت دهند و وسيله‌اى براى وصول به ارزش‌هاى والاى انسانى و سعادت جاودان و نردبانى براى رسيدن به اهداف الهى باشند هرگز دنيا نيستند، بلكه مزرعه آخرت و پلى براى رسيدن به هدف‌هاى بزرگ مى‌شوند و سرمايه‌هايى هستند كه خدا آن‌ها را از مؤمنان مى‌خرد و بهشت جاويدان و سعادت ابدى را به آن‌ها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توجه به دنيا و مواهب آن، 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جهت‌گيرى مختلف به انسان مى‌دهد كه در يكى مايه گناه و نزاع و فساد و تجاوز و بيدادگر و طغيان و غفلت است و در ديگرى وسيله ايمان و بيدارى و آگاهى و ايثار و فداكارى و برادرى و گذشت است</w:t>
      </w:r>
      <w:r>
        <w:rPr>
          <w:rFonts w:eastAsia="IRNazanin" w:cs="IRNazanin"/>
          <w:color w:val="111111"/>
          <w:sz w:val="28"/>
          <w:szCs w:val="28"/>
          <w:rtl w:val="true"/>
          <w:lang w:bidi="fa-IR"/>
        </w:rPr>
        <w:t>.</w:t>
      </w:r>
      <w:r>
        <w:rPr>
          <w:rStyle w:val="FootnoteAnchor"/>
          <w:rtl w:val="true"/>
        </w:rPr>
        <w:footnoteReference w:id="252"/>
      </w:r>
    </w:p>
    <w:p>
      <w:pPr>
        <w:pStyle w:val="Heading2"/>
        <w:numPr>
          <w:ilvl w:val="1"/>
          <w:numId w:val="1"/>
        </w:numPr>
        <w:rPr/>
      </w:pPr>
      <w:bookmarkStart w:id="202" w:name="__RefHeading___Toc8706019_1051229030"/>
      <w:bookmarkStart w:id="203" w:name="_Toc70"/>
      <w:bookmarkEnd w:id="202"/>
      <w:r>
        <w:rPr>
          <w:rtl w:val="true"/>
        </w:rPr>
        <w:t>شفابخشى و درمانگرىِ قرآن كريم</w:t>
      </w:r>
      <w:bookmarkEnd w:id="203"/>
    </w:p>
    <w:p>
      <w:pPr>
        <w:pStyle w:val="Heading3"/>
        <w:numPr>
          <w:ilvl w:val="2"/>
          <w:numId w:val="1"/>
        </w:numPr>
        <w:rPr/>
      </w:pPr>
      <w:bookmarkStart w:id="204" w:name="__RefHeading___Toc8706021_1051229030"/>
      <w:bookmarkStart w:id="205" w:name="_Toc71"/>
      <w:bookmarkEnd w:id="204"/>
      <w:r>
        <w:rPr>
          <w:rtl w:val="true"/>
        </w:rPr>
        <w:t>اشاره</w:t>
      </w:r>
      <w:bookmarkEnd w:id="205"/>
    </w:p>
    <w:p>
      <w:pPr>
        <w:pStyle w:val="BookText"/>
        <w:rPr/>
      </w:pPr>
      <w:r>
        <w:rPr>
          <w:rFonts w:ascii="Amiri" w:hAnsi="Amiri" w:eastAsia="Amiri" w:cs="Amiri"/>
          <w:color w:val="111111"/>
          <w:sz w:val="28"/>
          <w:sz w:val="28"/>
          <w:szCs w:val="28"/>
          <w:rtl w:val="true"/>
          <w:lang w:bidi="ar-SA"/>
        </w:rPr>
        <w:t>مرض به معنى بيمارى است اعم از آن كه جسمى باشد يا معنوى و آن نقطه مقابل صحت و سلامت است مثلاً 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مَرِضتُ فَهُوَ يَشفين</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قُلُوبِهِم مَرضٌ</w:t>
      </w:r>
      <w:r>
        <w:rPr>
          <w:rFonts w:eastAsia="Amiri" w:cs="Amiri" w:ascii="Amiri" w:hAnsi="Amiri"/>
          <w:color w:val="111111"/>
          <w:sz w:val="28"/>
          <w:szCs w:val="28"/>
          <w:rtl w:val="true"/>
          <w:lang w:bidi="ar-SA"/>
        </w:rPr>
        <w:t>».</w:t>
      </w:r>
      <w:r>
        <w:rPr>
          <w:rStyle w:val="FootnoteAnchor"/>
          <w:rtl w:val="true"/>
        </w:rPr>
        <w:footnoteReference w:id="25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كلمه شِفاء به معنى صحت و سلامت است، شِفاء ضد مرض مى‌باشد و لذا هر انسان مريضى احتياج به شفاء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قرآن در سوره اسراء، 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وَنُنَزِّلُ مِنَالْقُرْآنِ مَا هُوَ شِفَاءٌ وَرَحْمَةٌ لِلْمُؤْمِنِينَ وَلاَ يَزِيدُ الظَّالِمِينَ إِلاَّ خَسَاراً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شفا و رحمت براى مؤمنان است نازل مى‌كنيم و به ظالمان جز زيان نمى‌افزايد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آيه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جاءتكُم مَوعظةٌ مِن رَبّكُم و شِفاءٌ لِما فى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مرض تنها مرض بدن نيست، بلكه قرآن از مرض قلب نيز نام مى‌برد كه از مرض بدن شديدتر و پنهان‌تر و صعب العلاج‌تر است، به طورى كه در 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تَخْضَعْنَ بِالقَولِ فَيَطمَعَ الَّذى قَلبِهِ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قلب مريض دوازده بار در قرآن آمده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شِفاء معمولاً در مقابل بيمارى‌ها، عيب‌ها و نقص‌ها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كارى كه قرآن كريم در وجود انسان‌ها مى‌كند پاك‌سازى از انواع بيمارى‌هاى فكرى و اخلاقى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مرحله رحمت فرا مى‌رسد كه مرحله تَخَلُّق به اخلاق الهى و جوانه زدن شكوفه‌هاى فضايل انسانى در وجود افرادى است كه تحت تربيت قرآن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شِفاء اشاره به پاك‌سازى و رحمت اشاره به نوسازى دارد، و يا به تعبير فلاسفه و عرفا، اوّلى به مقام تخليه اشاره مى‌كند و دومى به مقام تحليه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بيمارى‌هاى روحى و اخلاقى انسان شباهت زيادى با بيمارى‌هاى جسمى او دارد، هر دو كشنده هستند، هر دو نياز به طبيب، درمان و پرهيز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گاهى سبب سرايت به ديگران مى‌شوند، هر دو بايد ريشه‌يابى شوند و پس از شناخت ريشه اصلى بايد به درمان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گاهى به مرحله‌اى مى‌رسند كه غيرقابل علاجند ولى در بيشتر موارد مى‌توان آن‌ها را درمان كرد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نسخه شفابخش و حيات‌بخشى است براى اين بيمارى‌ها، بيمارى‌هايى همچون جهل، كبر، غرور، حسد، نفاق، قرآن نسخه شفابخشى است </w:t>
      </w:r>
    </w:p>
    <w:p>
      <w:pPr>
        <w:pStyle w:val="BookText"/>
        <w:rPr/>
      </w:pPr>
      <w:r>
        <w:rPr>
          <w:rFonts w:ascii="IRNazanin" w:hAnsi="IRNazanin" w:eastAsia="IRNazanin"/>
          <w:color w:val="111111"/>
          <w:sz w:val="28"/>
          <w:sz w:val="28"/>
          <w:szCs w:val="28"/>
          <w:rtl w:val="true"/>
          <w:lang w:bidi="fa-IR"/>
        </w:rPr>
        <w:t>براى برطرف ساختن ضعف‌ها، زبونى‌ها، ترس‌هاى بى دليل، اختلاف‌ها و پراكندگى‌ها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داروى شفابخشى است براى آن‌ها كه از بيمارى عشق به دنيا، وابستگى به ماديّات، تسليم بى‌قيد و شرط در برابر شهوت‌ها رنج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نسخه شفابخشى است، براى دنيايى كه آتش جنگ‌ها در هر سوى آن افروخته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نسخه شفابخشى است براى آن‌ها كه پرده ظلمانى شهوات مانع رسيدن آن‌ها به قرب پروردگار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لجوجان تيره دل بگو، اين قرآن براى مؤمنان مايه هدايت و شفاء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كتاب بزرگ آسمانى، براى بيمارى‌هاى خود شفا بخواهيد و براى حل مشكلاتتان از آن يارى بطلبيد، چرا كه اين كتاب درمان بزرگترين دردها است، درد كفر، نفاق، گمراهى و ضلالت</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و نيز جاى ديگر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خدا را محكم بگيريد، زيرا رشته‌اى است بسيار مستحكم، و نورى است آشكار، دارويى است شفابخش و پربركت و آب حياتى است كه عطش تشنگان حق را فرومى‌نشاند، و هر كس به آن تمسك جويد او را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آن عمل كند گوى سبقت را از همگان مى‌برد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سخنان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خصوص بسيار فراوان است، و به خوبى ثابت مى‌كند كه، قرآن مجيد نسخه‌اى است براى سامان بخشيدن به همه نابسامانى‌ها و بهبودى فرد و جامعه از انواع بيمارى‌هاى اخلاقى و اجتماعى</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راه اثبات اين واقعيت، مقايسه وضع عرب جاهلى با تربيت شدگان مكتب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اسلام مى‌باشد كه چگونه آن قوم خونخوار، جاهل و نادان، با استفاده از اين نسخه شفابخش، نه تنها درمان يافتند، بلكه آن چنان قوى و نيرومند شدند كه ابرقدرت‌هاى جبار جهان را به زانو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درست همان </w:t>
      </w:r>
    </w:p>
    <w:p>
      <w:pPr>
        <w:pStyle w:val="BookText"/>
        <w:rPr/>
      </w:pPr>
      <w:r>
        <w:rPr>
          <w:rFonts w:ascii="IRNazanin" w:hAnsi="IRNazanin" w:eastAsia="IRNazanin"/>
          <w:color w:val="111111"/>
          <w:sz w:val="28"/>
          <w:sz w:val="28"/>
          <w:szCs w:val="28"/>
          <w:rtl w:val="true"/>
          <w:lang w:bidi="fa-IR"/>
        </w:rPr>
        <w:t>حقيقتى است كه مسلمانان امروز، آن را از ياد برده‌اند، و به همين دليل به اين حال و روز كه مى‌بينيم 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نه فقط شفا مى‌بخشد، كه بعد از بهبودى، يعنى در دوران نقاهت، بيماران را با پيام‌هاى گوناگونش تقويت مى‌كند، چرا كه قرآن بعد از شفا،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كه داروهاى دردهاى جسمانى غالباً اثرهاى نامطلوبى روى ارگان‌هاى بدن مى‌گذارند، تا آنجا كه در حديث معروفى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دارويى نيست مگر اين كه خود، سرچشمه بيمارى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داروى شفابخش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اثر نامطلوب روى جان، فكر و روح آدمى ندارد، بلكه به عكس تمام آن خير و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 لا تُخشَى اَسقامُهُ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داروى شفابخشى است كه هيچ بيماريى از آن برنمى‌خيزد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كافى است يك ماه خود را متعهّد به پيروى و عمل به اين نسخه شفابخش كنيم، فرمانش را در زمينه علم، آگاهى، عدل، داد، تقوا و پرهيزكارى، اتحاد و صميميّت، از خودگذشتگى و جهاد و غيره پذيرا گرديم، خواهيم ديد به سرعت نابسامانى‌هايمان سامان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مانند نسخه‌هاى ديگر وقتى مؤثر است كه به آن عمل شود والّا صد بار اگر بهترين نسخه‌هاى شفابخش را بخوانيم و روى سر بگذاريم ولى به آن عمل نكنيم، نتيجه‌اى نخواهيم گرفت</w:t>
      </w:r>
      <w:r>
        <w:rPr>
          <w:rFonts w:eastAsia="IRNazanin" w:cs="IRNazanin"/>
          <w:color w:val="111111"/>
          <w:sz w:val="28"/>
          <w:szCs w:val="28"/>
          <w:rtl w:val="true"/>
          <w:lang w:bidi="fa-IR"/>
        </w:rPr>
        <w:t>.</w:t>
      </w:r>
      <w:r>
        <w:rPr>
          <w:rStyle w:val="FootnoteAnchor"/>
          <w:rtl w:val="true"/>
        </w:rPr>
        <w:footnoteReference w:id="26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قرآن كريم بر اساس آيه اول سوره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اَنزَلناهُ اِلَيكَ لِتُخرجَ النّاسَ مِنَ الظُّلُماتِ اِلَى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تمام هدف‌هاى تربيتى و انسانى، معنوى و مادى نزول قرآن، در همين يك جمله جمع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ساختن از ظلمت‌ها به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ظلمت جهل به نور دانش، از ظلمت كفر به نور ايمان، از ظلمت ستمگرى و ظلم به نور عدالت، از ظلمت فساد به نور صلاح، از ظلمت گناه به نور پاكى و تقوى، و از ظلمت پراكندگى و تفرقه و نفاق به نور وحدت</w:t>
      </w:r>
      <w:r>
        <w:rPr>
          <w:rFonts w:eastAsia="IRNazanin" w:cs="IRNazanin"/>
          <w:color w:val="111111"/>
          <w:sz w:val="28"/>
          <w:szCs w:val="28"/>
          <w:rtl w:val="true"/>
          <w:lang w:bidi="fa-IR"/>
        </w:rPr>
        <w:t xml:space="preserve">. </w:t>
      </w:r>
      <w:bookmarkStart w:id="206" w:name="pg8171_71613"/>
    </w:p>
    <w:p>
      <w:pPr>
        <w:pStyle w:val="BookText"/>
        <w:rPr/>
      </w:pPr>
      <w:bookmarkEnd w:id="206"/>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قرآن و آثار و بركات نورانى و معنوى و شفاء بخش آن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فِيهِ رَبيعُ القَلبِ وَ يَنابِيعُ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دل‌ها و سرچشمه علوم و دانش‌ها، همه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فَاستَشفُوهُ مِن اَدوائِكُم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همه بيمارى‌هاى فكرى و اخلاقى و اجتماعى و سياسى را بايد در آن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اَنَّهُ لَيسَ عَلى اَحَدٍ بَعدَ القُرآنِ مِن فاقَةٍ ولا لِاَحَدٍ قَبلَ القُرآنِ مِن 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هيچ كس از شما بعد از دارا بودن قرآن كمترين نياز و فقر ندارد، و احدى قبل از دارا بودن قرآن بى‌نياز نخواهد بود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قرآن كه كتاب مقدس مسلمين است، تنها براى خواندن و ثواب بردن نازل نشده بلكه علاوه بر آن كتابى است مشتمل بر دستورالعمل‌هايى كه در سراسر زندگى انسان مؤثر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كه در پرتوى آن انواع ظلمت‌ها و تاريكى‌ها رخت برمى‌بندند و انواع امراض و بيمارى‌هاى روانى و درونى و روحى انسان درمان شده و شِفاء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در پرتوى قرآن بهارى و سرسبز مى‌گردد و به نهايت رويش و شكوفايى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كتابى است كه سرچشمه همه علوم و دانش‌ها و نسخه درمان همه امراض و بيمارى‌هاى شخصيتى و روانى و روحى و معنوى و فكرى و اعتقادى و اخلاقى و اجتماعى و سياسى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ثروت و دارايى پايان ناپذيرى است كه هر كس آن را داشته باشد، هيچ فقر و نيازى احساس نمى‌كند و هيچ انحطاط و شقاوتى به او روى نمى‌آورد، بلكه پيوسته در مسير تعالى و سعادت خواهد بود</w:t>
      </w:r>
      <w:r>
        <w:rPr>
          <w:rFonts w:eastAsia="IRNazanin" w:cs="IRNazanin"/>
          <w:color w:val="111111"/>
          <w:sz w:val="28"/>
          <w:szCs w:val="28"/>
          <w:rtl w:val="true"/>
          <w:lang w:bidi="fa-IR"/>
        </w:rPr>
        <w:t>.</w:t>
      </w:r>
    </w:p>
    <w:p>
      <w:pPr>
        <w:pStyle w:val="Heading3"/>
        <w:numPr>
          <w:ilvl w:val="2"/>
          <w:numId w:val="1"/>
        </w:numPr>
        <w:rPr/>
      </w:pPr>
      <w:bookmarkStart w:id="207" w:name="__RefHeading___Toc8706023_1051229030"/>
      <w:bookmarkStart w:id="208" w:name="_Toc72"/>
      <w:bookmarkEnd w:id="207"/>
      <w:r>
        <w:rPr>
          <w:rtl w:val="true"/>
        </w:rPr>
        <w:t>دردها و درمان‌ها در حديث جُنود عقل و جهل از منظر امام صادق</w:t>
      </w:r>
      <w:r>
        <w:rPr>
          <w:rtl w:val="true"/>
        </w:rPr>
        <w:t>(</w:t>
      </w:r>
      <w:r>
        <w:rPr>
          <w:rtl w:val="true"/>
        </w:rPr>
        <w:t>علیه السلام</w:t>
      </w:r>
      <w:r>
        <w:rPr>
          <w:rtl w:val="true"/>
        </w:rPr>
        <w:t>)</w:t>
      </w:r>
      <w:bookmarkEnd w:id="20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سماعة بن مهران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بودم، جمعى از </w:t>
      </w:r>
    </w:p>
    <w:p>
      <w:pPr>
        <w:pStyle w:val="BookText"/>
        <w:rPr/>
      </w:pPr>
      <w:r>
        <w:rPr>
          <w:rFonts w:ascii="IRNazanin" w:hAnsi="IRNazanin" w:eastAsia="IRNazanin"/>
          <w:color w:val="111111"/>
          <w:sz w:val="28"/>
          <w:sz w:val="28"/>
          <w:szCs w:val="28"/>
          <w:rtl w:val="true"/>
          <w:lang w:bidi="fa-IR"/>
        </w:rPr>
        <w:t>دوستان آن حضرت هم حضور داشتند، ذكر عقل و جهل به ميان آمد، آن حضرت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با لشكرش و جهل را با لشكرش بشناسيد تا هدايت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آنچه از شما آموخته‌ايم چيزى نمى‌دانيم،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عقل را از نور خويش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اول مخلوق روحانى است و از سمت راست عرش آفريده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فرمان داد دور شو دور شد، پيش بيا پيش آمد،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عظمت آفريدم و بر جميع خلق خود مكرمت بخشيدم، سپس جهل را از درياى ملح و شور ظلمت و سياهى فرا آورد و به او دستور داد دور شو دور شد، پيش بيا پيش نيامد،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خودپرستى و خودخواهى كردى، نفرين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عقل هفتاد و پنج لشكر قرار داد، چون جهل ملاحظه كرد آن چه را خداوند به عقل كرامت كرد و آن چه را به او بخشيد دشمنى او را در دل گرفت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اين هم خلقى است چون من، او را آفريدى و كرامت بخشيدى و تقويت كردى، من ضد او هستم و در برابر او قوت و نيرويى ندارم به شماره لشكرى كه به وى دادى، به من 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تو هم مى‌دهم ولى اگر بعد از اين معصيت كردى تو و لشكرت را از رحمت خود بيرون خواهم كرد،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كردم، پس به او هفتاد و پنج لشكر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لشكريان عقل و جهل به شرح زير مى‌باشند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و نيك‌سرشتى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و پشتيبان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مقابلش بدسرشتى و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جهل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و در مقابلش كفر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حق و حقيقت و در مقابلش انكار حق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و در مقابلش بى‌اميدى و نااميدى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داد و دهش و در مقابلش جور و ستم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خوش‌بينى و رضا و در مقابلش بدبينى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سپاسگزارى و در مقابلش كفران و نمك نشناسى</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چشم‌داشت و در مقابلش نوميد شدن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 به خدا و در مقابلش آز و حرص</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دلى و در مقابلش سخت دلى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و در مقابلش كين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دانايى و در مقابلش نادانى</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زيركى و در مقابلش كودنى</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پارسايى و در مقابلش هتك و هرزگى</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در مقابلش دنياپرستى</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خوش‌خويى و در مقابلش بدخويى</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 از حق و در مقابلش بى‌باكى</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فروتنى و در مقابلش تكبر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آرامى و در مقابلش شتابزدگى</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بردبارى و در مقابلش سبكى و جلفى</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كم‌گويى و در مقابلش پرگويى</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 و در مقابلش سركشى</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باور كردن و در مقابلش شك و ترديد</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شكيبايى و در مقابلش بى‌تابى</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چشم‌پوشى و گذشت و در مقابلش انتقام و بازخواست</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خوددارى و در مقابلش خود باختن و نيازمندى</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و يادآورى و در مقابلش سهو و بى‌التفاتى</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در مقابلش فراموشى</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مهرورزى و در مقابلش بى علاقگى</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و در مقابلش حرص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همراهى و در مقابلش دريغ</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و در مقابلش دشمنى</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وفادارى و در مقابلش پيمان‌شكنى</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برى و در مقابلش نافرمانى</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نگهداشتن و در مقابلش دست‌اندازى و گردن كشى</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سلامت نفس و در مقابلش ماجراجويى</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در مقابلش بغض</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و در مقابلش دروغ گويى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دوستى و در مقابلش بيهودگى</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امانت و استوارى و در مقابلش خيانت و نادرستى</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عمل و در مقابلش غرض رانى</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شهامت و كارپردازى و در مقابلش كندفهمى و كندكارى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فهمى و در مقابلش نفهمى، معرفت و حق‌شناسى و در مقابلش انكار و حق نشناسى</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رازدارى و مدارا و در مقابلش سِرّ فاش كردن و آشوبگرى</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رويى و حفظ عيب در مقابلش دورويى و مكر</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پرده‌پوشى و سرّ نگهدارى و در مقابلش فاش كردن اسرار</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نيايش به درگاه خدا و در مقابلش بى‌نمازى و كناره‌گيرى از خدا</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كم خورى و در مقابلش افطار روزه و شكم‌خوارگى</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كوشش در ترويج حق و در مقابلش فرار و گريز از جهاد</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اجابت نداى خدا و در مقابلش پشت سر انداختن پيمان الهى</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نگهداشتن و در مقابلش سخن چينى</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حقوق پدر و مادر و در مقابلش حق نشناسى نسبت به آن‌ها</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حقيقت بودن و در مقابلش رياكارى</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بودن و در مقابلش زشتى و ناشايستگى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خودپوشى و در مقابلش جلوه فروشى</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از دشمن و در مقابلش اشاعه اسرار و بى‌پروايى</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دادن و در مقابلش طرفگيرى بر خلاف حق</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برخوردى و در مقابلش هجوم كردن و ستمگرى</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پاكيزگى و نظافت و در مقابلش آلودگى و چركينى</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و آزرم و در مقابلش آلودگى و دريدگى</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ميانه‌روى و در مقابلش تجاوز از حد</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آسودگى خاطر و در مقابلش رنجيدن دل</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آسانى و آرامش و در مقابلش سختى و بدسگالى</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بركت داشتن و در مقابلش بى‌بركتى و كاستى</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عافيت و در مقابلش بلا و گرفتارى</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صميميت در كارها و در مقابلش ظاهرسازى و فورماليته‌بازى</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و صلاح‌انديشى و در مقابلش هواپرستى</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سنگينى و وقار و در مقابلش سبكى و جلافت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خوشبختى و در مقابلش بدبختى</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پشيمانى و بازگشت به خدا و در مقابلش اصرار بر گناه</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طلب آمرزش و در مقابلش غرور به اعمال و تبرئه كردن خود از گناه</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محافظه‌كارى و در مقابلش سستى و سهل انگارى</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و توجه به خدا و در مقابلش روگردانى از حق</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چابكى و خوش دلى و شادى و در مقابلش تنبلى و سستى و اندوه و آزردگى</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و انس و در مقابلش جدايى و كناره گيرى</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سخاوت و بخشش و در مقابلش بخل و دريغ</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مجموعه‌اى است از صفات و خصال عقل كه نتيجه روشنى و نورانيت است </w:t>
      </w:r>
    </w:p>
    <w:p>
      <w:pPr>
        <w:pStyle w:val="BookText"/>
        <w:rPr/>
      </w:pPr>
      <w:r>
        <w:rPr>
          <w:rFonts w:ascii="IRNazanin" w:hAnsi="IRNazanin" w:eastAsia="IRNazanin"/>
          <w:color w:val="111111"/>
          <w:sz w:val="28"/>
          <w:sz w:val="28"/>
          <w:szCs w:val="28"/>
          <w:rtl w:val="true"/>
          <w:lang w:bidi="fa-IR"/>
        </w:rPr>
        <w:t>و صفات جهل و آثارش كه تاريكى درون و نادانى است، عواطف و احساسات انسان وقتى به نور عقل روشن شد و در كار و گفتار انسان اثر بخشيده و در جامعه منعكس شد اين مجموعه زيبا كه به نام جنود عقل منظور شده به وجود مى‌آيد و انسان سالمى را نشان مى‌دهد و چون عقل نابود يا سست شد و زندگى انسان بر پايه عواطف و احساسات محض كه اساس جهش و جنبش دام و دَه است جريان يافت مجموعه تاريك و ناهنجارى به وجود مى‌آيد و لشكر شيطان خوانده مى‌شود و به عبارت ديگر اين صفات با انسان سالم و اضداد آن با انسان جاهل مجسم مى‌شوند</w:t>
      </w:r>
      <w:r>
        <w:rPr>
          <w:rFonts w:eastAsia="IRNazanin" w:cs="IRNazanin"/>
          <w:color w:val="111111"/>
          <w:sz w:val="28"/>
          <w:szCs w:val="28"/>
          <w:rtl w:val="true"/>
          <w:lang w:bidi="fa-IR"/>
        </w:rPr>
        <w:t>.</w:t>
      </w:r>
      <w:r>
        <w:rPr>
          <w:rStyle w:val="FootnoteAnchor"/>
          <w:rtl w:val="true"/>
        </w:rPr>
        <w:footnoteReference w:id="26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داراى تمامى صفات هفتاد و پنج گانه لشكريان عقل باشد، كسى است كه خداوند قلب او را شَرحْ و وسعت داده و قلب او تصفيه و تحليه گرديده و به نور ايمان، نورانى و منوّر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اين لشكريان عقل را بشناسد و از آن‌ها پيروى كند به سعادت حقيقى در دنيا و آخرت دست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كسى سپاهيان جهل را بشناسد و از آن‌ها دورى كند موجب مى‌گردد كه روح و روان او از همه آلودگى‌ها تخليه و پاك و پاكيزه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اولاً علم به محتواى اين حديث شريف و ثانياً عمل به مفاد آن ضامن كمال و تعالى آدمى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اين حديث شريف 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اين صفات هفتاد و پنج گانه كه لشكريان عقلند جز در پيغمبر و جانشين او و مؤمنى كه خدا دلش را به ايمان آزموده جمع نشود امّا دوستان ديگر ما برخى از اين‌ها را دارند تا تدريجاً همه را دريابند و از لشكريان جهل پاك شوند، آن گاه با پيغمبران و اوصياءشان در مقام اعلى همراه شوند و اين سعادت جز با شناختن عقل و لشكريانش و دورى از جهل و لشكريانش به دست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و شما را به فرمانبردارى و طلب ثوابش موفق دارد</w:t>
      </w:r>
      <w:r>
        <w:rPr>
          <w:rFonts w:eastAsia="IRNazanin" w:cs="IRNazanin"/>
          <w:color w:val="111111"/>
          <w:sz w:val="28"/>
          <w:szCs w:val="28"/>
          <w:rtl w:val="true"/>
          <w:lang w:bidi="fa-IR"/>
        </w:rPr>
        <w:t>.</w:t>
      </w:r>
      <w:r>
        <w:rPr>
          <w:rStyle w:val="FootnoteAnchor"/>
          <w:rtl w:val="true"/>
        </w:rPr>
        <w:footnoteReference w:id="263"/>
      </w:r>
      <w:bookmarkStart w:id="209" w:name="pg8171_71619"/>
    </w:p>
    <w:p>
      <w:pPr>
        <w:pStyle w:val="Heading2"/>
        <w:numPr>
          <w:ilvl w:val="1"/>
          <w:numId w:val="1"/>
        </w:numPr>
        <w:rPr/>
      </w:pPr>
      <w:bookmarkStart w:id="210" w:name="__RefHeading___Toc8706025_1051229030"/>
      <w:bookmarkStart w:id="211" w:name="_Toc73"/>
      <w:bookmarkEnd w:id="209"/>
      <w:bookmarkEnd w:id="210"/>
      <w:r>
        <w:rPr>
          <w:rtl w:val="true"/>
        </w:rPr>
        <w:t>گناه و اقسام آن</w:t>
      </w:r>
      <w:bookmarkEnd w:id="211"/>
    </w:p>
    <w:p>
      <w:pPr>
        <w:pStyle w:val="BookText"/>
        <w:rPr/>
      </w:pPr>
      <w:r>
        <w:rPr>
          <w:rFonts w:ascii="IRNazanin" w:hAnsi="IRNazanin" w:eastAsia="IRNazanin"/>
          <w:color w:val="111111"/>
          <w:sz w:val="28"/>
          <w:sz w:val="28"/>
          <w:szCs w:val="28"/>
          <w:rtl w:val="true"/>
          <w:lang w:bidi="fa-IR"/>
        </w:rPr>
        <w:t xml:space="preserve">براى پى بردن به مفهوم و معنى گناه و اقسام آن لازم است ابتدا معانى كلمات قرآنى زير را بدانيم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اثم عبارت است از گناه، گناه خمر، كار ناروا و جمع آن آثام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اثم، گناه، ذنب، وزر، بزه، معصيت، عصيان، جرم، خطا، ناشايست، مى، باده و هر كارى كه انجام آن ناروا باشد، اثم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اثم يعنى گناه كردن و گناهكار شدن و بزهمند شدن و بزهكار شدن</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سنگينى، پيمان، گناه، گِره زدن و حبس به قهر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سنگينى كه صاحبش را اِصر يعنى حبس و بى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معانى فوق به هم نزديك هستند ولى معناى جامع اِصر همان سنگينى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يك نوع سنگينى و قبول مسئوليت است و گناه نيز يك نوع سنگينى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مكافات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آن را در اصل بى‌نياز و كفايت گفته و مى‌گويد پاداش و جزا، چون از حيث مقابله و برابرى در آن كفايت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و مكافات و مقابله، نظاير هم هستند زيرا پاداش و كيفر را جزاء گوييم كه در مقابل عمل است و از جهت برابرى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هم در پاداش و هم در كيفر و عذاب، هر دو آمده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باطل و بى‌خاصيت نمودن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در آن‌ها تعبيه كرده بودند بى‌خاصيّت نمود</w:t>
      </w:r>
      <w:r>
        <w:rPr>
          <w:rFonts w:eastAsia="IRNazanin" w:cs="IRNazanin"/>
          <w:color w:val="111111"/>
          <w:sz w:val="28"/>
          <w:szCs w:val="28"/>
          <w:rtl w:val="true"/>
          <w:lang w:bidi="fa-IR"/>
        </w:rPr>
        <w:t>».</w:t>
      </w:r>
      <w:r>
        <w:rPr>
          <w:rStyle w:val="FootnoteAnchor"/>
          <w:rtl w:val="true"/>
        </w:rPr>
        <w:footnoteReference w:id="26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حبط، احباط مى‌باشد و آن عبارت است از اين كه ثواب و پاداش اعمال نيك بر اثر اعمال زشت و بد و قبيح بعدى از ميان برود و همه آن ثواب و پاداش </w:t>
      </w:r>
    </w:p>
    <w:p>
      <w:pPr>
        <w:pStyle w:val="BookText"/>
        <w:rPr/>
      </w:pPr>
      <w:r>
        <w:rPr>
          <w:rFonts w:ascii="IRNazanin" w:hAnsi="IRNazanin" w:eastAsia="IRNazanin"/>
          <w:color w:val="111111"/>
          <w:sz w:val="28"/>
          <w:sz w:val="28"/>
          <w:szCs w:val="28"/>
          <w:rtl w:val="true"/>
          <w:lang w:bidi="fa-IR"/>
        </w:rPr>
        <w:t>پيشين، باطل و بى‌خاصيت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شرك موجب حبط تمام نيكى‌ها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بر وزن فلس به معنى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فعلى كه عاقبتش وخيم باشد آن را ذنب گويند زيرا كه جزاى آن مانند دنباله و دم حيوان در آخر است و لذا به گناه تبعه كه جمع آن تبعات است، مى‌گويند زيرا جزاء در آخر و تابع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ذنب، ذنوب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سيئه را اگر لازم گرفتيم به معنى بَد و قبيح است و اگر متعدّى دانستيم معناى بدآور و محزون كننده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در قرآن سيئات است و به معنى آثار گناه و گناه و شفاعت بد و عذاب آمده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زشت، ناپسند، خطا، گناه و نقيض حسنه و نيكى و نيكويى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به معنى كيفر و عقوبت، عذاب و شكنجه و پاداش بدى و جزاى بدى است و آن در پى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عذابى است كه به دنبال ارتكاب گناه دامن‌گير انسان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عقوبت، آنچه كه به آدمى مى‌رسد بر اثر ارتكاب گناه كه ممكن است در همين جهان انسان عقوبت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شكنجه، جزاى كار بد و گناه و سياست و تنبيه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جزاى گناه و عمل بد كسى را با آن كيفر دادن</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فحشاء و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كار بسيار زشت و فاحشه و فحشاء به همين معنا است، به معنى بسيار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بعضى آن را قبح مطلق گفته‌اند، فاحشه به هر گناهى كه قبح آن زياد باشد، اطلاق شده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اثير در مفردات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فاحشه و فحشاء هر قول و فعلى است كه قبح آن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يَأْمُرُكُمْ بِالسُّوءِ وَالْفَحْشاءِ</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مراد از سوء در مقابل فحشا چيست؟ اهل تحقيق گفته‌اند گناه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و 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براى گناهكار بدى پيش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يوسف آيه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كه آن را بدنامى معنا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اراده فرموده كه بدنامى و فحشاء را از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كبائر و كبيره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آيات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گناهان را منقسم به كبائر و صغائر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قرآن هم گناهان كبيره داريم كه به آن گناهان كبائر هم گفته مى‌شود و هم گناهان صغيره كه به آن گناهان صغائر هم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ذكر كرد كه در بعضى از آيات سيئات را همان گناهان صغائر دانسته‌اند و مورد عفو، البته در صورتى كه از گناهان كبائر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فواحش و زنا و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صغيره و كبيره بودن گناه صريح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قمر، آيات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خداوند جل و جلاله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صغير و كبير شامل همه اعمال است اعم از نيك و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صغير يا همان سيئات، همان طور كه گفته شد در صورت اجتناب از گناه كبيره مورد عفو است، مشروط بر اين كه مورد اصرار واقع نشود وگرنه اگر اصرار بر گناه صغيره شد آن را در رديف كبائر قرار خواهد داد</w:t>
      </w:r>
      <w:r>
        <w:rPr>
          <w:rFonts w:eastAsia="IRNazanin" w:cs="IRNazanin"/>
          <w:color w:val="111111"/>
          <w:sz w:val="28"/>
          <w:szCs w:val="28"/>
          <w:rtl w:val="true"/>
          <w:lang w:bidi="fa-IR"/>
        </w:rPr>
        <w:t>.</w:t>
      </w:r>
      <w:r>
        <w:rPr>
          <w:rStyle w:val="FootnoteAnchor"/>
          <w:rtl w:val="true"/>
        </w:rPr>
        <w:footnoteReference w:id="27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گفته است كه همه گناهان كبيراند و هر آن چه خداوند از آن نهى كرده كبيره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بعد از نقل اين سخن فرموده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اين قولند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المعاصى كلّها 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معاصى گناه كبيره هستند؛ زيرا همه قبح‌اند البته بعضى نسبت به بعضى ديگر بزرگتراند ولى فى نفسه گناه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p>
    <w:p>
      <w:pPr>
        <w:pStyle w:val="BookText"/>
        <w:rPr/>
      </w:pPr>
      <w:r>
        <w:rPr>
          <w:rFonts w:ascii="Amiri" w:hAnsi="Amiri" w:eastAsia="Amiri" w:cs="Amiri"/>
          <w:color w:val="111111"/>
          <w:sz w:val="28"/>
          <w:sz w:val="28"/>
          <w:szCs w:val="28"/>
          <w:rtl w:val="true"/>
          <w:lang w:bidi="ar-SA"/>
        </w:rPr>
        <w:t>كبيره، آن است كه خداند به مرتكب آن وعده آتش داده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چند گناه در قرآن بيان شده است كه خداوند انجام دهنده آن‌ها را وعده آتش داده است و آن‌ها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w:t>
      </w:r>
      <w:r>
        <w:rPr>
          <w:rStyle w:val="FootnoteAnchor"/>
          <w:rtl w:val="true"/>
        </w:rPr>
        <w:footnoteReference w:id="27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مال يتيم</w:t>
      </w:r>
      <w:r>
        <w:rPr>
          <w:rStyle w:val="FootnoteAnchor"/>
          <w:rtl w:val="true"/>
        </w:rPr>
        <w:footnoteReference w:id="27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w:t>
      </w:r>
      <w:r>
        <w:rPr>
          <w:rStyle w:val="FootnoteAnchor"/>
          <w:rtl w:val="true"/>
        </w:rPr>
        <w:footnoteReference w:id="27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به خدا كه آن از اكبر كبائر است</w:t>
      </w:r>
      <w:r>
        <w:rPr>
          <w:rStyle w:val="FootnoteAnchor"/>
          <w:rtl w:val="true"/>
        </w:rPr>
        <w:footnoteReference w:id="27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جنگ اسلامى</w:t>
      </w:r>
      <w:r>
        <w:rPr>
          <w:rStyle w:val="FootnoteAnchor"/>
          <w:rtl w:val="true"/>
        </w:rPr>
        <w:footnoteReference w:id="27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w:t>
      </w:r>
      <w:r>
        <w:rPr>
          <w:rStyle w:val="FootnoteAnchor"/>
          <w:rtl w:val="true"/>
        </w:rPr>
        <w:footnoteReference w:id="28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زنا به زنان عفيف</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عمرو بن عبيد گناهان را اين گونه نقل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شرك به خدا، يأس از رحمت، ايمنى از مكر خدا، عقوق والدين، مال يتيم، فرار از جنگ، خوردن ربا، سحر، زنا، سوگند دروغ، خيانت، منع زكات، شهادت زور، كتمان شهادت، شراب‌خوارى، ترك نماز، نقض عهد، قطع رحم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عيون الاخبار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نامه‌اى كه به مأمون عباسى نوشت، حضرت گناهان را اين گونه بيان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خوردن مال يتيم، خون، گوشت خوك، گوشت حيوانى كه به هنگام ذبح نام خدا بر آن برده نشده است، 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قمار، كم كردن ترازو و پيمانه، لواط، يارى ستمكاران، اعتماد به ستمگران، ندادن حقوق مردم، دروغ، خودپسندى، اسراف، تبذير، سبك شمردن حج، اشتغال به لهو و لعب و اصرار بر ذنوب</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لَمَم همان گناهان صغيره‌اند، راغب از آن تعبير به صغيره نموده است در اين صورت مى‌توان گفت كه لَمَم مانند سيئات هستند و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گناهان گاه گاهى ناميده‌اند و فرموده‌اند، اين گناهان گاه گاهى شامل صغاير و كبائر است زيرا گناهى كه انسان گاه گاه مرتكب مى‌شود ممكن است صغيره باشد و يا ممكن است كبيره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مقام توبه واقع شد گناه او بخشيده مى‌شود و اگر در مقام غفران واقع نشد آتش جهنم جايگاه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كه لَمَم گناه بعداز گناه است كه عبد به آن نزديك و مرتكب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 عادت بنده گناه كردن نيست ولى گاهى به آن مرتكب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دهنده لَمَم، بنده‌اى است كه گاه گناه از او سر مى‌زند ولى طبيعت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لَمَم را به نيت معصيت بدون انجام آن و بعضى به معاصى كم اهميت معنا كرده‌اند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گناهان بزرگى كه از آن نهى مى‌شويد، پرهيز كنيد، گناهان كوچك شما را مى‌پوشانيم و شما را در جايگاه خوبى وارد مى‌سازيم</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كسانى كه از گناهان بزرگ و اعمال زشت اجتناب مى‌ورزند و هنگامى كه خشمگين مى‌شوند عفو مى‌كنند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در اين دو آيه خداوند به كسانى كه از گناهان كبيره پرهيز مى‌كنند بشارت مى‌دهد كه خداوند گناهان صغيره آنان را مى‌بخشد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قبلاً اشاره شد، كبيره به معنى گناهان بزرگ است، اما اين كه معيار كبيره بودن چيست؟ بعضى آن را به گناهانى تفسير كرده‌اند كه در متن قرآن وعده عذاب الهى نسبت به آن داده شده و گاهى به گناهانى كه موجب حد شرعى است </w:t>
      </w:r>
    </w:p>
    <w:p>
      <w:pPr>
        <w:pStyle w:val="BookText"/>
        <w:rPr/>
      </w:pPr>
      <w:r>
        <w:rPr>
          <w:rFonts w:ascii="IRNazanin" w:hAnsi="IRNazanin" w:eastAsia="IRNazanin"/>
          <w:color w:val="111111"/>
          <w:sz w:val="28"/>
          <w:sz w:val="28"/>
          <w:szCs w:val="28"/>
          <w:rtl w:val="true"/>
          <w:lang w:bidi="fa-IR"/>
        </w:rPr>
        <w:t>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احتمال داده‌اند كه اشاره به بدعت‌ها و ايجاد شبهات اعتقادى در اذهان مردم بوده باشد ولى مى‌توان گفت هر گناهى از نظر اسلام بزرگ و پراهميت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كبيره كه در روايات هم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همان گناهانى هستند كه خداوند مجازات آتش را براى آن‌ها مقرر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گناهان صغيره تبديل به كبيره مى‌شوند؟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گناه صغيره زياد تكرار شود، آن گاه صغاير را به كبائر تبديل مى‌كند، همان گونه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گناهى با تكرار، صغيره نيست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گناه را كوچك بشمرد و تحقير كند، تبديل به كبيره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شديدترين گناهان آن است كه مرتكبش آن را كوچك مى‌شمارد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طغيان و گردن‌كشى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گناه از روى طغيان و تكبر و گردن‌كشى در برابر فرمان پروردگار انجام شود، تبديل به كبيره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آياتى كه در كلام خداوند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آن‌ها كه طغيان كنند و زندگى دنيا را مقدم بشمرند، جايگاهشان دوزخ است</w:t>
      </w:r>
      <w:r>
        <w:rPr>
          <w:rFonts w:eastAsia="IRNazanin" w:cs="IRNazanin"/>
          <w:color w:val="111111"/>
          <w:sz w:val="28"/>
          <w:szCs w:val="28"/>
          <w:rtl w:val="true"/>
          <w:lang w:bidi="fa-IR"/>
        </w:rPr>
        <w:t>».</w:t>
      </w:r>
      <w:r>
        <w:rPr>
          <w:rStyle w:val="FootnoteAnchor"/>
          <w:rtl w:val="true"/>
        </w:rPr>
        <w:footnoteReference w:id="28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گناهكار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گناهان صغيره از افرادى سر بزند كه موقعيت خاصى در اجتماع دارند و لغزش‌هاى آن‌ها با ديگران برابر محسوب نمى‌شود، بلكه ممكن است سرمشق ديگران و سنتى در اجتماع گردد، چنان كه قرآن درباره همسران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كار زشتى انجام دهيد مجازات آن را دو برابر خواهيد ديد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هم چنين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سنت بدى بگذارد، گناه آن بر اوست و هم چنين گناه تمام كسانى كه به آن عمل كنند، بدون آنكه از گناه آن‌ها چيزى كاسته شود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به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گناهكار از انجام گناه خوشحال و مسرور باشد و به آن افتخار كند، چنان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گناهى كند در حالى كه خندان باشد در آتش وارد مى‌شود در حالى كه گريان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شمردن خدا بر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عدم مجازات سريع خداوند را در برابر گناه خود دليل بر رضايت خدا بشمرد و خود را مصون از مجازات و يا محبوب در نزد خداوند بداند، چنان كه خود خدا از زبان بعضى گناهكاران مغرور نقل مى‌كند كه آن‌ها در پيش خود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خداوند ما را مجازات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قرآن به آن‌ها مى‌گويد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دوزخ براى آن‌ها كافى است</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خطيئه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معناى همان اِثم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زير به خوبى اين معنا روشن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يَكْسِبْ خَطِيئَةً أَوْ إِثْماً ثُمَّ يَرْمِ بِهِ بَرِيئاً فَقَدِ احْتَمَلَ بُهْتَاناً وَإِثْماً مُبِيناً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مرتكب خطا يا گناهى شود، سپس آن را به بى‌گناهى نسبت دهد بى‌ترديد بهتان و گناهى آشكار بر دوش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قرآن واژه خطيئه را در مورد زشت‌ترين گناهان دينى به كار مى‌برد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گناهانشان غرق شدند و بى‌درنگ در آتشى درآورده شدند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 براى خود ياورانى نيافتند</w:t>
      </w:r>
      <w:r>
        <w:rPr>
          <w:rFonts w:eastAsia="IRNazanin" w:cs="IRNazanin"/>
          <w:color w:val="111111"/>
          <w:sz w:val="28"/>
          <w:szCs w:val="28"/>
          <w:rtl w:val="true"/>
          <w:lang w:bidi="fa-IR"/>
        </w:rPr>
        <w:t>».</w:t>
      </w:r>
      <w:r>
        <w:rPr>
          <w:rStyle w:val="FootnoteAnchor"/>
          <w:rtl w:val="true"/>
        </w:rPr>
        <w:footnoteReference w:id="29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ظاهراً خطيئه جايگزين كافر به كار رفته است و نيز در آيه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امروز او را در اينجا دوست و مهربانى و حمايت‌گرى نيست و نه </w:t>
      </w:r>
    </w:p>
    <w:p>
      <w:pPr>
        <w:pStyle w:val="BookText"/>
        <w:rPr/>
      </w:pPr>
      <w:r>
        <w:rPr>
          <w:rFonts w:ascii="IRNazanin" w:hAnsi="IRNazanin" w:eastAsia="IRNazanin"/>
          <w:color w:val="111111"/>
          <w:sz w:val="28"/>
          <w:sz w:val="28"/>
          <w:szCs w:val="28"/>
          <w:rtl w:val="true"/>
          <w:lang w:bidi="fa-IR"/>
        </w:rPr>
        <w:t xml:space="preserve">غذايى مگر چركاب و كثافاتى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 اهل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آن را جز خطاكاران نمى‌خورند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در اين آيات خطيئه به اعمال كفرآميز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زير رسم جاهلى كشتن فرزندان از بيم ندارى و فقر به عنوان يك خطيئه بزرگ محكوم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فرزندانتان را از بيم تنگدستى نكشيد، ما به آنان و شما روزى مى‌دهيم، يقيناً كشتن آنان خطا و گناهى بزرگ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پس خطا يا خطيئه به جاى واژه‌هايى مانند اِثم و ذنب بدون آن كه تغيير در معناى عبارت پديد آيد را مى‌توان به كار برد و در سوره يوسف آمده است، گناهى كه واژه‌هاى ذنب و خطا به آن اطلاق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يا أَبانَا اسْتَغْفِرْ لَنا ذُنُوبَنا إِنّا كُنّا خاطِئِينَ</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گناهانمان را بخواه، بى‌ترديد ما خطاكار بوده‌ايم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مترادف ذنب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بيشتر به صورت اسم فاعل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مرتكب جرم مى‌شود، به كار رفته است، مصداق نهايى آن تقريباً بى‌هيچ تغييرى هميشه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استكبار، نفاق، افترا به دروغ همه جرم هستند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 و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اصطلاحات تقريباً با اِثم مترادف هستند و بيشتر در بخش‌هاى تشريعى قرآن به كار رفته‌اند و به نظر مى‌رسد كه اين واژه‌ها بر گناه و جرمى دلالت دارند كه تنبيه و مجازات بر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اِثم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بافت كاملاً مشابهى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در احكام و دستورهاى مربوط به ازدواج و طلاق به كار مى‌رود</w:t>
      </w:r>
      <w:r>
        <w:rPr>
          <w:rFonts w:eastAsia="IRNazanin" w:cs="IRNazanin"/>
          <w:color w:val="111111"/>
          <w:sz w:val="28"/>
          <w:szCs w:val="28"/>
          <w:rtl w:val="true"/>
          <w:lang w:bidi="fa-IR"/>
        </w:rPr>
        <w:t>.</w:t>
      </w:r>
      <w:r>
        <w:rPr>
          <w:rStyle w:val="FootnoteAnchor"/>
          <w:rtl w:val="true"/>
        </w:rPr>
        <w:footnoteReference w:id="299"/>
      </w:r>
      <w:bookmarkStart w:id="212" w:name="pg8171_71627"/>
    </w:p>
    <w:p>
      <w:pPr>
        <w:pStyle w:val="Heading2"/>
        <w:numPr>
          <w:ilvl w:val="1"/>
          <w:numId w:val="1"/>
        </w:numPr>
        <w:rPr/>
      </w:pPr>
      <w:bookmarkStart w:id="213" w:name="__RefHeading___Toc8706027_1051229030"/>
      <w:bookmarkStart w:id="214" w:name="_Toc74"/>
      <w:bookmarkEnd w:id="212"/>
      <w:bookmarkEnd w:id="213"/>
      <w:r>
        <w:rPr>
          <w:rtl w:val="true"/>
        </w:rPr>
        <w:t>آثار گناه</w:t>
      </w:r>
      <w:bookmarkEnd w:id="214"/>
    </w:p>
    <w:p>
      <w:pPr>
        <w:pStyle w:val="BookText"/>
        <w:rPr/>
      </w:pPr>
      <w:r>
        <w:rPr>
          <w:rFonts w:ascii="IRNazanin" w:hAnsi="IRNazanin" w:eastAsia="IRNazanin"/>
          <w:color w:val="111111"/>
          <w:sz w:val="28"/>
          <w:sz w:val="28"/>
          <w:szCs w:val="28"/>
          <w:rtl w:val="true"/>
          <w:lang w:bidi="fa-IR"/>
        </w:rPr>
        <w:t>در روايتى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يمُوتُ بِالذُّنوبِ اَكثَرُ مِمَّن يَمُوتُ بِالآجالِ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كه به وسيله گناه از دنيا مى‌روند، بيش از كسانى هستند كه به مرگ طبيعى مى‌ميرند و آن‌ها كه با نيكى زنده مى‌مانند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طول عمر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آن‌ها هستند كه به عمر معمولى باقى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گاهى انسان گناه مى‌كند و از اعمال نيكى همچون نماز شب باز مى‌ماند،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بد در فناى انسان از كارد در گوشت سريع‌تر اثر مى‌كند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انسان داراى دو گونه اجل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سررسيد نهايى عمر يعنى همان مدتى كه آخرين توانايى بدن براى حيات است و ديگر يعنى پايان يافتن عمر انسان بر اثر عوامل و موانع در نيمه راه و اين غالباً بر اثر اعمال بى‌رويه خود انسان و آلودگى به انواع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هر كار خلافى در وضع فرد و جامعه اثر مى‌گذارد و موجب نوعى فساد در سازمان اجتماعى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كار خلاف و قانون‌شكنى، همانند يك غذاى ناسالم و مسموم است كه در سازمان بدن انسان، چه بخواهيم و چه نخواهيم، تأثير نامطلوب خواهد گذاشت و انسان گرفتار واكنش طبيعى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دروغ؛ باعث سلب اعتماد مى‌شود، خيانت در امانت؛ باعث بر هم خوردن روابط اجتماعى مى‌شود، ظلم؛ هميشه منشأ ظلم ديگرى مى‌شود، سوء استفاده از آزادى؛ به ديكتاتورى مى‌انجامد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اسلامى آمده است كه بسيارى از گناهان يك سلسله آثار شوم با خود به همراه مى‌آورند كه ارتباط و پيوندشان با آن آثار از نظر طبيعى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درقرآن كريم آمده‌است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اهل شهرها و آبادى‌ها ايمان آوردند و پرهيزكارى پيشه كردند، يقيناً بركات از آسمان و زمين را بر آنان مى‌گشاييم،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كه آيات الهى و </w:t>
      </w:r>
    </w:p>
    <w:p>
      <w:pPr>
        <w:pStyle w:val="BookText"/>
        <w:rPr/>
      </w:pPr>
      <w:r>
        <w:rPr>
          <w:rFonts w:ascii="IRNazanin" w:hAnsi="IRNazanin" w:eastAsia="IRNazanin"/>
          <w:color w:val="111111"/>
          <w:sz w:val="28"/>
          <w:sz w:val="28"/>
          <w:szCs w:val="28"/>
          <w:rtl w:val="true"/>
          <w:lang w:bidi="fa-IR"/>
        </w:rPr>
        <w:t>پيامبران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كردند، ماهم آن‌ها را به‌كيفر اعمالشان مجازات مى‌نماييم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به‌عذابى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گرفتارشان مى‌كنيم</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پس فساد و گناه باعث بلاها و سلب بركات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اَذنَبَ ذَنباً وَ هُوَ ضاحِكٌ دَخَلَ النّارَ وَ هُوَ باكٍ</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گناهى كند در حالى كه خندان باشد در آتش وارد مى‌شود در حالى كه گريان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گاهى به گناه‌هاى خود افتخار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گناهكار هستند ولى از انجام گناه خوشحال و مسرور هستند و گناه مى‌كنند و مى‌خندند و مجازات نشدن سريع خود را دليل بر رضايت خدا مى‌دانند ولى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دوزخ براى آن‌ها كافى است، در آن وارد مى‌شوند و بد بازگشت گاهى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گناه و نافرمانى خداوند، از اصلى‌ترين عوامل سنگدلى و قساوت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نمى‌شود، مگر به دليل قساوت و سنگدلى قلب‌ها، مگر به سبب زيادى گناهان</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سنگ دلى از بزرگ‌ترين عقوبت‌هاى الهى است كه گناهكاران به آن مجازات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گناهكاران عِقاب‌هايى دارد كه در قلب و بدن آن‌ها است مانند تنگى معيشت و سستى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بنده‌اى به عقوبتى بزرگتر از قساوت قلب مجازات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قدسى خداوند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كسى به سبب زيادى مالش غبطه نخور زيرا با زيادى مال، گناهان به سبب حقوق واجب زياد مى‌شود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زيادى مال يكى ديگر از عوامل قساوت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دنيا اگر چه از راه حلال هم فراهم شده باشد، دل مشغولى‌هاى خاصِّ خودرا به همراه دارد و حقوقى را بر گردن انسان مى‌نهد كه فارغ شدن از آن كار مشكلى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بيمارى مهلك قساوت قلب اگر با توبه از گناهانى كه موجب آن شده معالجه </w:t>
      </w:r>
    </w:p>
    <w:p>
      <w:pPr>
        <w:pStyle w:val="BookText"/>
        <w:rPr/>
      </w:pPr>
      <w:r>
        <w:rPr>
          <w:rFonts w:ascii="IRNazanin" w:hAnsi="IRNazanin" w:eastAsia="IRNazanin"/>
          <w:color w:val="111111"/>
          <w:sz w:val="28"/>
          <w:sz w:val="28"/>
          <w:szCs w:val="28"/>
          <w:rtl w:val="true"/>
          <w:lang w:bidi="fa-IR"/>
        </w:rPr>
        <w:t>نشود، انسان را از سعادت ابدى محروم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قساوت از بزرگترين نوع شقاوت است</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اگر قساوت قلب براى كسى ملكه شود او را به نابودى ابدى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ديگر كه باعث سخت شدن قلب مى‌شود، لقمه‌هاى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هيچ دانشگاه و مراكز تربيتى سخنى از لقمه حرام بيان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شكم‌هاى شما از حرام پرشده و سخن حق در شما اثرى ندارد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لقمه حرام انسان را تا مرز كفر پيش مى‌برد و او را دچار فسق و فجور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گناه بر انسان غالب شود اميد به رستگارى او نخواهد بود و اين است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بَلْ رَانَ عَلَى قُلُوبِهِمْ ما كانُوا يَكسِبُونَ</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است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چنين نيست كه مى‌گويند، بلكه گناهانى كه همواره مرتكب شده‌اند بر دل‌هايشان چرك و زنگار بسته است كه حقايق را افسانه مى‌پندارند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و نيز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بنده‌اى نيست مگر اين كه قلبش سفيد است اما با انجام هر گناه، در آن سفيدى نقطه سياهى پديد مى‌آيد و اگر توبه كند، آن سياهى محو مى‌گردد و اگر بر گناه اصرار كند سياهى توسعه يافته و تمام سفيدى قلب را فرامى‌گيرد و ديگر انسان به خير و سعادت برنمى‌گردد</w:t>
      </w:r>
      <w:r>
        <w:rPr>
          <w:rFonts w:eastAsia="IRNazanin" w:cs="IRNazanin"/>
          <w:color w:val="111111"/>
          <w:sz w:val="28"/>
          <w:szCs w:val="28"/>
          <w:rtl w:val="true"/>
          <w:lang w:bidi="fa-IR"/>
        </w:rPr>
        <w:t>».</w:t>
      </w:r>
      <w:r>
        <w:rPr>
          <w:rStyle w:val="FootnoteAnchor"/>
          <w:rtl w:val="true"/>
        </w:rPr>
        <w:footnoteReference w:id="31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زنگار گناه مانع درك حقيقت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پاكى قلب و پاكى اموال و مبارزه با گناه و فساد بايد قبل از هر چيزى قلب و روح را از گناه با توبه كردن و خودسازى و الهام گرفتن از زندگى رهبران الهى تطهير كنيم و اموالى كه غصب شده و يا حرامى و يا حقى در آن است، آن را با پرداخت آن‌ها پاك كنيم و با دعوت به سوى حق و امر به خوبى‌ها و نهى از بدى‌ها به خودسازى اعمال بپردازيم تا رستگار شويم</w:t>
      </w:r>
      <w:r>
        <w:rPr>
          <w:rFonts w:eastAsia="IRNazanin" w:cs="IRNazanin"/>
          <w:color w:val="111111"/>
          <w:sz w:val="28"/>
          <w:szCs w:val="28"/>
          <w:rtl w:val="true"/>
          <w:lang w:bidi="fa-IR"/>
        </w:rPr>
        <w:t xml:space="preserve">. </w:t>
      </w:r>
      <w:bookmarkStart w:id="215" w:name="pg8171_71630"/>
    </w:p>
    <w:p>
      <w:pPr>
        <w:pStyle w:val="Heading2"/>
        <w:numPr>
          <w:ilvl w:val="1"/>
          <w:numId w:val="1"/>
        </w:numPr>
        <w:rPr/>
      </w:pPr>
      <w:bookmarkStart w:id="216" w:name="__RefHeading___Toc8706029_1051229030"/>
      <w:bookmarkStart w:id="217" w:name="_Toc75"/>
      <w:bookmarkEnd w:id="215"/>
      <w:bookmarkEnd w:id="216"/>
      <w:r>
        <w:rPr>
          <w:rtl w:val="true"/>
        </w:rPr>
        <w:t>عوامل ارتكاب گناه</w:t>
      </w:r>
      <w:bookmarkEnd w:id="217"/>
    </w:p>
    <w:p>
      <w:pPr>
        <w:pStyle w:val="Heading3"/>
        <w:numPr>
          <w:ilvl w:val="2"/>
          <w:numId w:val="1"/>
        </w:numPr>
        <w:rPr/>
      </w:pPr>
      <w:bookmarkStart w:id="218" w:name="__RefHeading___Toc8706031_1051229030"/>
      <w:bookmarkStart w:id="219" w:name="_Toc76"/>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جهل و نادانى و مغلوب شدن عقل و غلبه هواهاى نفسانى و تسلط نفس اماره بر وجود انسان و پيروى از اميال رنگارنگ و شهوات متنوع، آدمى را به ارتكاب گناه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استكبار در برابر خدا و دين و قرآن و پيامبر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راهنمايان عالم موجب سقوط انسان به دره هولناك گناهان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سپردن باطن و قلب و عقل و روح خويشتن به انواع وسوسه‌هاى شياطين انسى و جنى از عوامل حتمى ارتكاب گناهان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آشنايى با نقش شيطان در انحراف شخصيت انسان و سوق دادن او به انواع گناهان و فسق و فجور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ضعف ايمان و سستى عقيده و نيز ضعف اراده و هم نشينى با معاشران ناسالم و قرار گرفتن در محيط‌هاى ناسالم و دوستى با افراد آلوده به گناه و قرار گرفتن در معرض تعليمات و تبليغات ناسالم و آلوده مى‌توانند از عوامل ديگر ارتكاب گناه به شمار آيند</w:t>
      </w:r>
      <w:r>
        <w:rPr>
          <w:rFonts w:eastAsia="IRNazanin" w:cs="IRNazanin"/>
          <w:color w:val="111111"/>
          <w:sz w:val="28"/>
          <w:szCs w:val="28"/>
          <w:rtl w:val="true"/>
          <w:lang w:bidi="fa-IR"/>
        </w:rPr>
        <w:t>.</w:t>
      </w:r>
    </w:p>
    <w:p>
      <w:pPr>
        <w:pStyle w:val="Heading3"/>
        <w:numPr>
          <w:ilvl w:val="2"/>
          <w:numId w:val="1"/>
        </w:numPr>
        <w:rPr/>
      </w:pPr>
      <w:bookmarkStart w:id="220" w:name="__RefHeading___Toc8706033_1051229030"/>
      <w:bookmarkStart w:id="221" w:name="_Toc77"/>
      <w:bookmarkEnd w:id="220"/>
      <w:r>
        <w:rPr>
          <w:rtl w:val="true"/>
        </w:rPr>
        <w:t>نقش شيطان در انحراف شخصيت انسان</w:t>
      </w:r>
      <w:bookmarkEnd w:id="2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اعمال بد انسان را زينت مى‌دهد</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عامل گمراهى و وسوسه و خروج آدم و حوا از بهشت اوليه بوده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به انسان وعده به فقر مى‌دهد و او را به فحشاء امر مى‌كند</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رباخواران را مَس مى‌كند</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قرين و هم‌نشين انسان‌ها مى‌شود</w:t>
      </w:r>
      <w:r>
        <w:rPr>
          <w:rFonts w:eastAsia="Amiri" w:cs="Amiri" w:ascii="Amiri" w:hAnsi="Amiri"/>
          <w:color w:val="111111"/>
          <w:sz w:val="28"/>
          <w:szCs w:val="28"/>
          <w:rtl w:val="true"/>
          <w:lang w:bidi="ar-SA"/>
        </w:rPr>
        <w:t>.</w:t>
      </w:r>
      <w:r>
        <w:rPr>
          <w:rStyle w:val="FootnoteAnchor"/>
          <w:rtl w:val="true"/>
        </w:rPr>
        <w:footnoteReference w:id="31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فطرت پاك انسان‌ها را به شرك آلوده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انسان‌ها ولايت شيطان را به جاى خدا قرار مى‌دهند و از زيانكاران مى‌شوند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به انسان‌ها وعده دروغ مى‌دهد و آن‌ها را در آرزوهايى كه مانند سراب هستند مى‌اندازد و اين وعده‌ها همه فريب هستند</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انسان را امر به شراب‌خوارى و قماربازى مى‌كند</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بين شما به واسطه شراب و قمار دشمنى و كينه و بغض و عداوت ايجاد مى‌كند</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انسان‌ها را قسى القلب مى‌كند و انسان‌هايى كه دلشان سخت شده از او پيروى مى‌كنند و اعمال ناپسند خود را آراسته مى‌بينند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فرزندان آدم را همچون پدر و مادرشان آدم و حوا وسوسه مى‌كند و فريب مى‌دهد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فريبكار انسان را از بهشت الهى بيرون مى‌كند</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با وسوسه باطن انسان را آلوده مى‌كند و اين آلودگى باطنى باعث مى‌شود كه با خشم به مردم نگاه كند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شك شيطان براى انسان دشمنى آشكار است</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همواره انسان را گمراه مى‌كند و بعد از آن او را تنها و غريب در وادى هلاكت وامى‌گذارد، يقيناً شيطان انسان را خوار مى‌كند</w:t>
      </w:r>
      <w:r>
        <w:rPr>
          <w:rFonts w:eastAsia="IRNazanin" w:cs="IRNazanin"/>
          <w:color w:val="111111"/>
          <w:sz w:val="28"/>
          <w:szCs w:val="28"/>
          <w:rtl w:val="true"/>
          <w:lang w:bidi="fa-IR"/>
        </w:rPr>
        <w:t>.</w:t>
      </w:r>
      <w:r>
        <w:rPr>
          <w:rStyle w:val="FootnoteAnchor"/>
          <w:rtl w:val="true"/>
        </w:rPr>
        <w:footnoteReference w:id="32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انسان‌ها پيمان گرفته است كه شيطان را نپرستند چون او بى‌ترديد دشمن آشكارى براى شما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انسان را امر به‌كفر مى‌كند و او را جزءگروه وحزب خود قرار مى‌دهد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اسراف‌كاران و تبذيركنندگان پيروان و برادران شياطين هستند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شياطين به پيروان خود شبهات ناروايى را به ضد احكام خدا القاء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كسى كه از ياد و ذكر خدا غافل شود، شيطان همنشين و ملازم و دمساز او مى‌شود</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شيطان مبدأ تكبر و استكبار و كفر و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موجودى است كه از خير دور شده، متمرد، شرور، مترود و هلاكت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هيچ نقشى در خلقت ندارد و اراده و اختيار انسان را نيز نفى و سلب نمى‌كند بلكه او آن‌ها را به بدى و زشتى دعوت مى‌كند و اين انسان‌ها هستند كه دعوت او را 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شيطان بر كافران سلطه دارد نه بر همگان البته او در اموال و اولاد انسان شريك مى‌شود و دشمن سوگند خورده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مؤمن آگاه و بيدار و با بصيرتى بايد شيطان را دشمنى جدى و حقيقى بداند و در پناه خدا و با ياد و ذكر خدا و از طريق تقويت ايمان و عمل صالح و تقواى الهى، خود را از آسيب‌هاى شياطين محفوظ بدارد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هشدار مى‌دهد كه از مسير شيطان نبايد پيروى كرد، از وسوسه و آواز شيطان نبايد تبعيت كرد، هر چند او از چهار طرف انسان را احاطه مى‌كند و از طريق نيروى خيالى و نيروى توهم و نيروى شهوت و نيروى غضب بر انسان سلطه پيدا مى‌كند اما اگر اين نيروها را تحت فرمان و تربيت دين و عقل و احكام شريعت درآيد هرگز شيطان نمى‌تواند بر انسان فرمان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شيطان و پيروان آن را فاسق و فاجر معرفى نموده است</w:t>
      </w:r>
      <w:r>
        <w:rPr>
          <w:rFonts w:eastAsia="IRNazanin" w:cs="IRNazanin"/>
          <w:color w:val="111111"/>
          <w:sz w:val="28"/>
          <w:szCs w:val="28"/>
          <w:rtl w:val="true"/>
          <w:lang w:bidi="fa-IR"/>
        </w:rPr>
        <w:t xml:space="preserve">. </w:t>
      </w:r>
      <w:bookmarkStart w:id="222" w:name="pg8171_71633"/>
    </w:p>
    <w:p>
      <w:pPr>
        <w:pStyle w:val="Heading3"/>
        <w:numPr>
          <w:ilvl w:val="2"/>
          <w:numId w:val="1"/>
        </w:numPr>
        <w:rPr/>
      </w:pPr>
      <w:bookmarkStart w:id="223" w:name="__RefHeading___Toc8706035_1051229030"/>
      <w:bookmarkStart w:id="224" w:name="_Toc78"/>
      <w:bookmarkEnd w:id="222"/>
      <w:bookmarkEnd w:id="223"/>
      <w:r>
        <w:rPr>
          <w:rtl w:val="true"/>
        </w:rPr>
        <w:t>فسق و فجور</w:t>
      </w:r>
      <w:bookmarkEnd w:id="224"/>
    </w:p>
    <w:p>
      <w:pPr>
        <w:pStyle w:val="BookText"/>
        <w:rPr/>
      </w:pPr>
      <w:r>
        <w:rPr>
          <w:rFonts w:ascii="IRNazanin" w:hAnsi="IRNazanin" w:eastAsia="IRNazanin"/>
          <w:color w:val="111111"/>
          <w:sz w:val="28"/>
          <w:sz w:val="28"/>
          <w:szCs w:val="28"/>
          <w:rtl w:val="true"/>
          <w:lang w:bidi="fa-IR"/>
        </w:rPr>
        <w:t>فسق و فسوق در لغت به معناى بيرون شدن از فرمان خدا، خارج شدن از طريق حق و صلاح و ارتكاب اعمال زشت و ناروا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چنين حالتى داشته باشد فاسق مى‌گويند كه جمع آن فسقه و فساق و به معناى گناه كردن و سرپيچى كردن از حق و دروغ گفتن و زنا كردن آمده است و فاجر به معناى گناهكار، تبهكار، زناكار و نابكار مى‌باشد و فجار و فجره جمع آن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فسق در اخلاق عبارت است از بيرون رفتن از اطاعت پروردگار و عبادت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آن، اطاعت كردن و به جا آوردن انواع عباداتى است كه در شريعت مقدسه وارد شده است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در قرآن كريم بيش از پنجاه مورد مشتقات كلمه فسق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كه خداوند امر مى‌كند، تمام ملائكه بر آدم سجده كنند، همه ملائكه سجده مى‌كنند ولى ابليس كه از جنيان بوده سرپيچى مى‌كند و قرآن سرپيچى آن ملعون را چنين بيان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فَفَسَقَ عَن اَمرِ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فرمان پروردگارش سرپيچى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معناى فاسق هر گونه سرپيچى از امر خدا است ولى معمولاً به مرتكب گناهان كبيره اطلاق مى‌گردد و فسق يا فسوق و فجر يا فجور از كلماتى است كه در قرآن مجيد گاهى متراف با كفر و گاهى علت آن به كار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كفر از درجه‌اى بگذرد، تبديل به فسق مى‌شود و وسعت واژه فاسق بيشتر از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نشانه‌هاى فاسقان را قرآن كريم چنين بيان فرموده است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هماهنگى بين گفتار و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هستند كه در حرف و زبان اظهار اخلاص و اعلام آمادگى براى همكارى بااسلام مى‌كنند ولى وقتى پاى عمل پيش مى‌آيد، ماهيت خود را با امتناع از شركت عملى آشكار مى‌سازند هم‌چنان كه قرآن </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حاضر به جهاد نمى‌شوند و از جان و مالشان در راه خدا نمى‌گذرند و به جاى همكارى و مساعدت مسخره مى‌كنند، آن‌ها فاسق هستند كه حتى استغفار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بخشوده شدن آنان اثرى ندارد، حتى بر احدى از آنان كه بميرند نماز هم مگذار و بر قبرشان هم نايست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آن‌ها به خدا و رسول او كافر شدند و در حال كفر مردند و آن‌ها فاسقان بودند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 در جاى ديگر از قول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و برادرم جز خود اختياردار كسى نيستيم، بين ما و گروه فاسقين فرق بگذار</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در اينجا هم اشاره به افرادى است كه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همكارى كرده ولى در عمل حاضر به جنگيدن و همراهى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گفته شود كه ناهماهنگ بودن قول با عمل بيشتر نفاق مى‌باشد تا فسق كه مى‌گوييم نفاق نيز نوعى فسق است كه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الْمُنافِقَينَ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منافقان خود فاسقند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قرآن كريم در آيه ديگرى تمام عناصرى را كه باعث مى‌شود ايمان آوردگان ناپايدار و متزلزل از راه ايمان دور افتند و رذالت فسق دامنگيرشان شود، برمى‌شمارد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پدرانتان و فرزندانتان و برادرانتان و همسرانتان و خويشانتان و اموالى كه فراهم آورده‌ايد و تجارتى كه از بى‌رونقى و كسادى‌اش مى‌ترسيد و خانه‌هايى كه به آن‌ها دل خوش كرده‌ايد، نزد شما از خدا و پيامبرش و جهاد در راهش محبوب‌ترند، پس منتظر بمانيد تا خدا فرمان عذابش را بياورد، و خدا گروه فاسقان را هدايت نمى‌كند</w:t>
      </w:r>
      <w:r>
        <w:rPr>
          <w:rFonts w:eastAsia="IRNazanin" w:cs="IRNazanin"/>
          <w:color w:val="111111"/>
          <w:sz w:val="28"/>
          <w:szCs w:val="28"/>
          <w:rtl w:val="true"/>
          <w:lang w:bidi="fa-IR"/>
        </w:rPr>
        <w:t>».</w:t>
      </w:r>
      <w:r>
        <w:rPr>
          <w:rStyle w:val="FootnoteAnchor"/>
          <w:rtl w:val="true"/>
        </w:rPr>
        <w:footnoteReference w:id="33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بى‌وفايى به عهد و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منافقانه اين گروه هنگام عمل به تعهد و وفاى به عهد و ميثاق بروز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حرف سخنان خوشايند مى‌زنند و وعده و وعيد مى‌دهند و اعلام همبستگى مى‌كنند ولى هنگام عمل جا خالى كرده و عهد و </w:t>
      </w:r>
    </w:p>
    <w:p>
      <w:pPr>
        <w:pStyle w:val="BookText"/>
        <w:rPr/>
      </w:pPr>
      <w:r>
        <w:rPr>
          <w:rFonts w:ascii="IRNazanin" w:hAnsi="IRNazanin" w:eastAsia="IRNazanin"/>
          <w:color w:val="111111"/>
          <w:sz w:val="28"/>
          <w:sz w:val="28"/>
          <w:szCs w:val="28"/>
          <w:rtl w:val="true"/>
          <w:lang w:bidi="fa-IR"/>
        </w:rPr>
        <w:t>پيمان خود را نقض مى‌كنند و به هيچ يك از وظايف وفادارى و تعهد، پايبند و مقيد نيستند و اين بى‌وفايى و عدم تعهد را قرآن چنين بيان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با مشركان عهدشكن، وفاى به عهد توان كرد؟ در صورتى كه اگر آن‌ها بر شما مسلمانان پيروز شوند، مراعات هيچ علاقه خويشى و عهد و پيمان نخواهند كرد و به زبان بازى و سخنان فريبنده شما را خشنود مى‌سازند در صورتى كه به دل جز كينه شما را ندارند و بيشتر آنان فاسق و نابكارند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عليه اراده و خواست بارى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سرپيچى از امر الهى فسق است و مستوجب كيفر الهى است همان طور كه شيطان از امر خداوند مبنى بر سجده بر آدم سرپيچى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عَنْ اَمْرِ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شد، اما گاهى فسق به بالاتر از اين هم اطلاق مى‌شود يعنى علاوه بر اين كه امر الهى اطاعت نمى‌شود، به نهى او هم عمل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نشانه ديگرى از فاسقين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و افترا و تهمت از كارهايى است كه خداوند آن‌ها را زشت شمرده و از ارتكاب به آن‌ها نهى فرموده است، اما بعضى افراد آن‌ها را انجام مى‌دهند، پس مرتكب آن‌ها فاسق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 نمى‌توانند دل مؤمن به خدا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در مقابل ايمان است و هم چنان كه ايمان و كفر با هم قابل جمع نيستند، فسق هم با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نمى‌توان هم مؤمن شد و هم فاسق، نشانه‌هاى اين دو متضاد با هم هستند، سنگدلى و قساوت قلب از نشانه‌هاى كافران و رأفت و خشوع قلب از صفات مؤمنان واقعى است و هم چنان كه ياد خدا موجب خشوع دل مى‌شود فراموشى ياد خدا موجب فسق مى‌گردد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آيا براى اهل ايمان وقت آن نرسيده كه دل‌هايشان براى ياد خدا و قرآن كه نازل شده نرم و فروتن شود؟ و ايمان زبانى نباشد و دل‌ها هم ياد عظمت خدا كند و عبد ذليل در مقابل رب جليل به زارى بايستد براى ياد خدا و بر </w:t>
      </w:r>
    </w:p>
    <w:p>
      <w:pPr>
        <w:pStyle w:val="BookText"/>
        <w:rPr/>
      </w:pPr>
      <w:r>
        <w:rPr>
          <w:rFonts w:ascii="IRNazanin" w:hAnsi="IRNazanin" w:eastAsia="IRNazanin"/>
          <w:color w:val="111111"/>
          <w:sz w:val="28"/>
          <w:sz w:val="28"/>
          <w:szCs w:val="28"/>
          <w:rtl w:val="true"/>
          <w:lang w:bidi="fa-IR"/>
        </w:rPr>
        <w:t xml:space="preserve">آن چه از جانب خداى متعال نازل شده؟ و مانند كسانى كه كتاب به آن‌ها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نباشيد، كه دوره طولانى بر آن‌ها گذشته و در اثر عدم خشوع دل به ياد خدا، دل‌هايشان زنگ قساوت گرفته و بسيارى از آنان فاسق و نا به كار شدند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كسانى نباشيد كه خدا را فراموش كردند، دلشان سنگين شد و به كيفر فراموش كردن خدا، خدا هم آن‌ها را به خود فراموشى دچار كرد و اين گروه به علت عصيان به حقيقت از بدكاران عالمند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خداوند درباره آن چه در انتظار مؤمن و فاسق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 كه مؤمن است و آن كه فاسق است با هم يكسانند؟ نه هرگز يكسان نيستند، امّا كسانى كه ايمان آورده و كارهاى شايسته كرده‌اند بهشت‌هايى كه اقامتگاه دائمى است به پاداش اعمالى كه مى‌كرده‌اند از طرف خدا براى آن‌ها خواهد بود، اما كسانى كه عصيان ورزيدن و فاسق شده‌اند جايشان جهنم است و هر وقت بخواهند از آن جا بيرون شوند، مأموران به آن جا بازشان گردانند و گويند عذاب جهنمى را كه در دنيا تكذيبش مى‌كرديد بچشيد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فاجر، اسم فاعل از كلمه فجر و فجور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كلمه نيز به صورت كلى مترادف با كافر به كار رفته است و معناى آن انحراف و دور شدن از صراط مستقيم و مرتكب عمل غير اخلاقى شدن نيز است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جان آدميزاد و آن كس كه آن را با چنان نظام كامل بيافريد و در اثر داشتن چنان نظامى، شر و خير آن را به او الهام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فجور و تقوا را در مقابل هم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موضوع به خوبى استنباط مى‌شود كه معناى كلمه فجور با آن جنبه از كفر سر و كار دارد كه مستقيماً در مقابل با تقوا است و ابرار و فجار در مقابل هم قرار دارند</w:t>
      </w:r>
      <w:r>
        <w:rPr>
          <w:rFonts w:eastAsia="IRNazanin" w:cs="IRNazanin"/>
          <w:color w:val="111111"/>
          <w:sz w:val="28"/>
          <w:szCs w:val="28"/>
          <w:rtl w:val="true"/>
          <w:lang w:bidi="fa-IR"/>
        </w:rPr>
        <w:t xml:space="preserve">. </w:t>
      </w:r>
      <w:bookmarkStart w:id="225" w:name="pg8171_71637"/>
    </w:p>
    <w:p>
      <w:pPr>
        <w:pStyle w:val="BookText"/>
        <w:rPr/>
      </w:pPr>
      <w:bookmarkEnd w:id="225"/>
      <w:r>
        <w:rPr>
          <w:rFonts w:ascii="IRNazanin" w:hAnsi="IRNazanin" w:eastAsia="IRNazanin"/>
          <w:color w:val="111111"/>
          <w:sz w:val="28"/>
          <w:sz w:val="28"/>
          <w:szCs w:val="28"/>
          <w:rtl w:val="true"/>
          <w:lang w:bidi="fa-IR"/>
        </w:rPr>
        <w:t>در روز قيامت آن‌ها كه نيكوكارند در نعمتند و آن‌ها كه بدكارند در جهنمند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دوزخ از دوزخ جداشدنى نيستند، پايان كار 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كفر و سرپيچى از فرمان خداوند فسق و فجور است و آن‌ها هم قابل بخشش خداوند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فاسق و فاجر چهار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هزل و بازى گرى، بيهوده‌گويى، ياوه سرايى و تجاوز كردن و تهمت و بهتان زدن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آن‌ها نباشيد كه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فراموش كردند و خدا هم دچار فراموشيشان كرد و آن‌ها را به فسق وابست و آن‌ها فاسقند</w:t>
      </w:r>
      <w:r>
        <w:rPr>
          <w:rFonts w:eastAsia="IRNazanin" w:cs="IRNazanin"/>
          <w:color w:val="111111"/>
          <w:sz w:val="28"/>
          <w:szCs w:val="28"/>
          <w:rtl w:val="true"/>
          <w:lang w:bidi="fa-IR"/>
        </w:rPr>
        <w:t>».</w:t>
      </w:r>
      <w:r>
        <w:rPr>
          <w:rStyle w:val="FootnoteAnchor"/>
          <w:rtl w:val="true"/>
        </w:rPr>
        <w:footnoteReference w:id="343"/>
      </w:r>
    </w:p>
    <w:p>
      <w:pPr>
        <w:pStyle w:val="Heading3"/>
        <w:numPr>
          <w:ilvl w:val="2"/>
          <w:numId w:val="1"/>
        </w:numPr>
        <w:rPr/>
      </w:pPr>
      <w:bookmarkStart w:id="226" w:name="__RefHeading___Toc8706037_1051229030"/>
      <w:bookmarkStart w:id="227" w:name="_Toc79"/>
      <w:bookmarkEnd w:id="226"/>
      <w:r>
        <w:rPr>
          <w:rtl w:val="true"/>
        </w:rPr>
        <w:t>هوا و هوس</w:t>
      </w:r>
      <w:bookmarkEnd w:id="227"/>
    </w:p>
    <w:p>
      <w:pPr>
        <w:pStyle w:val="BookText"/>
        <w:rPr/>
      </w:pPr>
      <w:r>
        <w:rPr>
          <w:rFonts w:ascii="IRNazanin" w:hAnsi="IRNazanin" w:eastAsia="IRNazanin"/>
          <w:color w:val="111111"/>
          <w:sz w:val="28"/>
          <w:sz w:val="28"/>
          <w:szCs w:val="28"/>
          <w:rtl w:val="true"/>
          <w:lang w:bidi="fa-IR"/>
        </w:rPr>
        <w:t xml:space="preserve">هواپرستى عامل گمراهى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گمراه‌ترين مردم گروهى هستند كه رهبر خود را، هواىِ نفس خويش قرار داده و هرگز هدايت الهى را نپذيرفته‌اند، هواى نفس، حجاب ضخيمى است در مقابل چشمان عقل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نفس، آن چنان دلبستگى به انسان، نسبت به موضوعى ايجاد مى‌كند كه قدرت درك حقايق را از دست مى‌دهد، چرا كه براى درك حقيقت، تسليم مطلق در مقابل واقعيات و ترك هر گونه پيش داورى و دلبستگى،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بى‌قيد و شرط در مقابل هر چيز كه عينيت خارجى دارد، خواه شيرين باشد يا تلخ، موافق تمايلات درونى ما يا مخالف، هماهنگ با منافع شخصى يا ناهماهنگ، ولى هواى نفس با اين اصول سازگار نيست</w:t>
      </w:r>
      <w:r>
        <w:rPr>
          <w:rFonts w:eastAsia="IRNazanin" w:cs="IRNazanin"/>
          <w:color w:val="111111"/>
          <w:sz w:val="28"/>
          <w:szCs w:val="28"/>
          <w:rtl w:val="true"/>
          <w:lang w:bidi="fa-IR"/>
        </w:rPr>
        <w:t>.</w:t>
      </w:r>
      <w:r>
        <w:rPr>
          <w:rStyle w:val="FootnoteAnchor"/>
          <w:rtl w:val="true"/>
        </w:rPr>
        <w:footnoteReference w:id="34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هواپرستى و عواقب دردناك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در وجود انسان، غرايز و اميال گوناگونى است كه همه آن‌ها براى ادامه حيات او ضرورت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علاقه به خويشتن، علاقه به مال و زندگى مادى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دستگاه آفرينش، همه اين‌ها را براى هدف تكامل انسان آفريده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مهم اين است كه گاه اين‌ها از حدّ تجاوز مى‌كنند و پا را از گليمشان فراتر مى‌نهند و از صورت يك ابزار مطيع در دست عقل درمى‌آيند و بناى طغيان و ياغى‌گرى مى‌گذارند، عقل را زندانى كرده و بر كل وجود انسان حاكم مى‌شوند و زمام اختيار او را در دست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چيزى است كه از آن به هواپرستى تعبير مى‌شود كه از تمام انواع بت‌پرستى، خطرناك‌تر است؛ و حتى بت‌پرستى نيز از هواپرستى ريشه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بزرگترين و بدترين بت‌ها شمرده است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زير آسمان هيچ بتى بزرگ‌تر در نزد خدا از هوا و هوسى كه از آن پيروى كنند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مبغوض‌ترين و منفورترين بتى كه در زمين پرستش شده است، بت هوا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هواپرستى، سرچشمه غفلت و بى‌خبرى است، چنان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كسى كه قلب او را غافل از ياد خود كرده‌ايم و پيرو هواى خويش است اطاعت مكن</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هواپرستى سرچشمه كفر و بى‌ايمانى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ايمان به قيامت ندارد و پيرو هواى خويش است تو را از ايمان به آن بازندارد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هواپرستى بدترين گمراهى است،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گمراه‌تر است از آن كس كه از هواى نفس خويش پيروى مى‌كند و هدايت الهى را نيافته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هواپرستى نقطه مقابل حق‌طلبى است و انسان را از راه خدا بيرون مى‌برد چنان كه در قرآن شريف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مردم به حق داورى كن و پيرو هوا مباش كه تو را از راه خدا گمراه مى‌كند</w:t>
      </w:r>
      <w:r>
        <w:rPr>
          <w:rFonts w:eastAsia="IRNazanin" w:cs="IRNazanin"/>
          <w:color w:val="111111"/>
          <w:sz w:val="28"/>
          <w:szCs w:val="28"/>
          <w:rtl w:val="true"/>
          <w:lang w:bidi="fa-IR"/>
        </w:rPr>
        <w:t>».</w:t>
      </w:r>
      <w:r>
        <w:rPr>
          <w:rStyle w:val="FootnoteAnchor"/>
          <w:rtl w:val="true"/>
        </w:rPr>
        <w:footnoteReference w:id="34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هواپرستى مانع عدالت و دادگرى است، چنان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هوا </w:t>
      </w:r>
    </w:p>
    <w:p>
      <w:pPr>
        <w:pStyle w:val="BookText"/>
        <w:rPr/>
      </w:pPr>
      <w:r>
        <w:rPr>
          <w:rFonts w:ascii="IRNazanin" w:hAnsi="IRNazanin" w:eastAsia="IRNazanin"/>
          <w:color w:val="111111"/>
          <w:sz w:val="28"/>
          <w:sz w:val="28"/>
          <w:szCs w:val="28"/>
          <w:rtl w:val="true"/>
          <w:lang w:bidi="fa-IR"/>
        </w:rPr>
        <w:t>تبعيت نكنيد تا مانع اجراى عدالت شما نگردد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اگر نظام آسمان و زمين بر محور هوا و هوس مردم بگردد، فساد سرتاسر پهنه هستى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هواپرستى دشمن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هواپرستى اساس تمام رنج‌ها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نه دين با هواپرستى جمع مى‌شود و نه عقل</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خلاصه آن جا كه هواپرستى است نه پاى دين در ميان است و نه پاى عقل، در آن جا چيزى جز بدبختى و رنج و بلا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جز بيچارگى، شقاوت و فساد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هواپرستى حتى دانشمندان و عابدان پرسابقه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 از اوج عظمت انسانيت ساقط مى‌كند كه قرآن مَثَل آن‌ها را به سگ پليدى مى‌زند كه همواره پارس مى‌كند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خطرناك‌ترين پرتگاهى كه بر سر راه سعادت شما قرار گرفته، هواپرستى و آرزوهاى دور و دراز است، چرا كه پيروى از هوا شما را از حق بازمى‌دارد و آرزوهاى دراز، آخرت را به دست فراموشى مى‌سپارد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خداوند در باره آنانى كه معبودشان هواى نفسشان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چهارپايانند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آن ترقى كرده و اضافه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از آن‌ها گمراه‌ترند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پس هيچ موجودى خطرناك‌تر و زيان‌بارتر از يك انسان هواپرست و بى‌ايمان و سركش نيست و به همين دليل در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الدَّوابِ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جنبندگان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داده شده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اسلام، كليد بهشت، ترس از خدا و مبارزه با هواى نفس مى‌باشد، آن جا كه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كسى كه از مقام پروردگار بترسد و نفس خويش را از هواپرستى نهى كند، بهشت جايگاه او است</w:t>
      </w:r>
      <w:r>
        <w:rPr>
          <w:rFonts w:eastAsia="IRNazanin" w:cs="IRNazanin"/>
          <w:color w:val="111111"/>
          <w:sz w:val="28"/>
          <w:szCs w:val="28"/>
          <w:rtl w:val="true"/>
          <w:lang w:bidi="fa-IR"/>
        </w:rPr>
        <w:t>».</w:t>
      </w:r>
      <w:r>
        <w:rPr>
          <w:rStyle w:val="FootnoteAnchor"/>
          <w:rtl w:val="true"/>
        </w:rPr>
        <w:footnoteReference w:id="355"/>
      </w:r>
      <w:bookmarkStart w:id="228" w:name="pg8171_71640"/>
    </w:p>
    <w:p>
      <w:pPr>
        <w:pStyle w:val="BookText"/>
        <w:rPr/>
      </w:pPr>
      <w:bookmarkEnd w:id="228"/>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شجاع‌ترين مردم كسى است كه بر هواى خويش پيروز شود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دوستان حق و اولياء پروردگار و علماى بزرگ، بر اثر ترك هواپرستى به مقامات بلندى نايل شده‌اند كه از طريق عادى غير ممكن بوده است</w:t>
      </w:r>
      <w:r>
        <w:rPr>
          <w:rFonts w:eastAsia="IRNazanin" w:cs="IRNazanin"/>
          <w:color w:val="111111"/>
          <w:sz w:val="28"/>
          <w:szCs w:val="28"/>
          <w:rtl w:val="true"/>
          <w:lang w:bidi="fa-IR"/>
        </w:rPr>
        <w:t>.</w:t>
      </w:r>
      <w:r>
        <w:rPr>
          <w:rStyle w:val="FootnoteAnchor"/>
          <w:rtl w:val="true"/>
        </w:rPr>
        <w:footnoteReference w:id="357"/>
      </w:r>
    </w:p>
    <w:p>
      <w:pPr>
        <w:pStyle w:val="Heading2"/>
        <w:numPr>
          <w:ilvl w:val="1"/>
          <w:numId w:val="1"/>
        </w:numPr>
        <w:rPr/>
      </w:pPr>
      <w:bookmarkStart w:id="229" w:name="__RefHeading___Toc8706039_1051229030"/>
      <w:bookmarkStart w:id="230" w:name="_Toc80"/>
      <w:bookmarkEnd w:id="229"/>
      <w:r>
        <w:rPr>
          <w:rtl w:val="true"/>
        </w:rPr>
        <w:t>انواع بيمارى‌ها و گناهان و راهكارهاى درمان آن‌ها</w:t>
      </w:r>
      <w:bookmarkEnd w:id="230"/>
    </w:p>
    <w:p>
      <w:pPr>
        <w:pStyle w:val="Heading3"/>
        <w:numPr>
          <w:ilvl w:val="2"/>
          <w:numId w:val="1"/>
        </w:numPr>
        <w:rPr/>
      </w:pPr>
      <w:bookmarkStart w:id="231" w:name="__RefHeading___Toc8706041_1051229030"/>
      <w:bookmarkStart w:id="232" w:name="_Toc81"/>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همان‌طور كه قبلاً گفته شد، قرآن كريم نسخه‌اى الهى است كه بسيارى از دردها را معرفى نموده و راهكارهاى درمان آن‌ها را نيز مشخص كرده است</w:t>
      </w:r>
      <w:r>
        <w:rPr>
          <w:rFonts w:eastAsia="IRNazanin" w:cs="IRNazanin"/>
          <w:color w:val="111111"/>
          <w:sz w:val="28"/>
          <w:szCs w:val="28"/>
          <w:rtl w:val="true"/>
          <w:lang w:bidi="fa-IR"/>
        </w:rPr>
        <w:t>.</w:t>
      </w:r>
    </w:p>
    <w:p>
      <w:pPr>
        <w:pStyle w:val="Heading3"/>
        <w:numPr>
          <w:ilvl w:val="2"/>
          <w:numId w:val="1"/>
        </w:numPr>
        <w:rPr/>
      </w:pPr>
      <w:bookmarkStart w:id="233" w:name="__RefHeading___Toc8706043_1051229030"/>
      <w:bookmarkStart w:id="234" w:name="_Toc82"/>
      <w:bookmarkEnd w:id="233"/>
      <w:r>
        <w:rPr>
          <w:rtl w:val="true"/>
        </w:rPr>
        <w:t xml:space="preserve">الف </w:t>
      </w:r>
      <w:r>
        <w:rPr>
          <w:rtl w:val="true"/>
        </w:rPr>
        <w:t xml:space="preserve">- </w:t>
      </w:r>
      <w:r>
        <w:rPr>
          <w:rtl w:val="true"/>
        </w:rPr>
        <w:t xml:space="preserve">بيمارى‌هاى فكرى و عقيدتى </w:t>
      </w:r>
      <w:r>
        <w:rPr>
          <w:rtl w:val="true"/>
        </w:rPr>
        <w:t>:</w:t>
      </w:r>
      <w:bookmarkEnd w:id="234"/>
    </w:p>
    <w:p>
      <w:pPr>
        <w:pStyle w:val="Heading4"/>
        <w:numPr>
          <w:ilvl w:val="3"/>
          <w:numId w:val="1"/>
        </w:numPr>
        <w:rPr/>
      </w:pPr>
      <w:bookmarkStart w:id="235" w:name="__RefHeading___Toc8706045_1051229030"/>
      <w:bookmarkStart w:id="236" w:name="_Toc83"/>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مانند كفر و شرك و گمراهى و نفاق، كه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دردها را بزرگترين دردهاى بشرى معرفى مى‌كند،</w:t>
      </w:r>
      <w:r>
        <w:rPr>
          <w:rStyle w:val="FootnoteAnchor"/>
          <w:rtl w:val="true"/>
        </w:rPr>
        <w:footnoteReference w:id="358"/>
      </w:r>
      <w:r>
        <w:rPr>
          <w:rFonts w:ascii="IRNazanin" w:hAnsi="IRNazanin" w:eastAsia="IRNazanin"/>
          <w:color w:val="111111"/>
          <w:sz w:val="28"/>
          <w:sz w:val="28"/>
          <w:szCs w:val="28"/>
          <w:rtl w:val="true"/>
          <w:lang w:bidi="fa-IR"/>
        </w:rPr>
        <w:t>چرا كه موجب انحراف كلى در زندگى بشر شده، سرمايه عمر، تلاش و سعادت جاودانى انسان را به نابودى 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آيات متعددى با كفر و گمراهى به مبارزه برخاسته و آحاد مردم را به هدايت و توحيد فرامى‌خواند و آن را هدف پيامبران الهى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مهم‌ترين امراض و بيمارى‌هاى عقل و تفكر و انديشه مى‌توان از غفلت، جهل، غرور، لجاجت، جدايى و فاصله گرفتن از حق، فقدان گوش شنوا، فقدان عقل بيدار و غوطه‌ور شدن در مستى‌هاى گوناگون چون مستى حُب دنيا، مستى جوانى، مستى هوا و هوس و مستى اميال سركش و استفاده از سفسطه و مغالطه و نظاير اين‌ها كه آدمى را از درك حقيقت كور و كر نموده و بصر و بصيرت انسان را مى‌گيرد، نام برد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پاك و خالص و بدون آلودگى به هوا و هوس و شهوات و مبرا از سفسطه و مغالطه از منابع اثباتى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در صورتى چشمه جوشان دين است كه نه از </w:t>
      </w:r>
    </w:p>
    <w:p>
      <w:pPr>
        <w:pStyle w:val="BookText"/>
        <w:rPr/>
      </w:pPr>
      <w:r>
        <w:rPr>
          <w:rFonts w:ascii="IRNazanin" w:hAnsi="IRNazanin" w:eastAsia="IRNazanin"/>
          <w:color w:val="111111"/>
          <w:sz w:val="28"/>
          <w:sz w:val="28"/>
          <w:szCs w:val="28"/>
          <w:rtl w:val="true"/>
          <w:lang w:bidi="fa-IR"/>
        </w:rPr>
        <w:t>درون و نه از بيرون آلوده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فطرى خالى از آلودگى از منابع اثباتى دين است، اما اگر به اوهام نفس و خيالات و شيطان آلوده شود اعتبار خود را از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شيطان با همه توان خود مى‌كوشد اين چشمه معرفتى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اوهام ببندد، زيرا برنامه رسمى شيطان دو كار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 كه منطقى‌ها به علاج آن پرداختند و حكيمان سعى كردند آن را شناسايى كنند و به دام آن نيفتند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مغالطه اقسامى دارد كه در منطق از آن بحث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ديگر شيطان بسيار مهم است و علاج آن از حكمت نظرى و منطق هم ساخته نيست، بلكه فقط از اخلاق و عرفان عملى 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باطل را به صورت حق، زشت را به چهره زيبا جلوه مى‌دهد و بد را به شكل خوب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قضايا بر دو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صادق، باطل و كاذب، و شيطان قضاياى باطل را به صورت حق جلوه مى‌دهد، تا انسان دچار خطا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فتنه، كوشش شيطان نفوذ در محور انگيزه است نه انديشه، يعنى تلاش مى‌كند در نيّت، اراده، عزم، اخلاص و مانند آن راه يابد يا شهوت و غضب را بر عقل عملى حاكم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كه شيطان در محور انگيزه نفوذ مى‌كند تا انسان را به بيراهه بكشاند، رسالت تهذيب نفس و تزكيه روح در اين جا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تهذيب نفس، زمينه دفع نفوذ شيطان را در انسان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 يعنى كسى شىء بدلى و شبيه اصل بسازد و به جاى اصل بر ديگرى تحميل كند تا او را دچار غلط و اشتباه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مغالطه يعنى بدل به جاى اصل بنشيند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مغالطه در برهان، خطابه، شعر و جدل راه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شيطان در خطابه و موعظه آن است كه شبيه مقبولات را به جاى آن‌ها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هم كه با خيالات، قضايايى ترسيم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شبيه خيال را به جاى آن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جدال نيز مقدمه نامقبول را كه شبيه مقبول است به جاى مقدمه پذيرفته شده شخص مقابل قرار مى‌دهد، تا نتيجه‌اى كه با آن مقدمه سنخيت داشته باشد، استنتاج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عالمان منطق، با ساختن ترازو و معيار، خواسته‌اند ميان برهان و شبيه برهان، خطابه و شبيه خطابه، شعر و شبيه شعر و جدال و شبيه جدال فرق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 منطق و حكمت مى‌توان راه ورود و نفوذ شيطان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بست و از مغالطه در انديشه نجات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كاركرد مهم‌تر شيطان كه از مغالطه منطقى هم خطرناك‌تر است، نفوذ در انسان مى‌باشد، تا در داورى نهايى و اصيل او مغالطه كند و غير عقل را به جاى عقل بنشاند كه بر اثر آن، مغالطه در هويّت انسان راه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اين مغالطه، نه از منطق ساخته است و نه از حكمت، بلكه در درجه نخست، عرفان عملى و پس از آن اخلاق كارساز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خود عقل كه براى تشخيص حق از حق‌نماست، چيز ديگرى به جاى او بر كرسى داورى قرار گرفته است و مى‌خواهد داورى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ابليس به جاى شخص معين نشسته است و مى‌انديشد و تصميم مى‌گيرد و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اصلى انبياى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مغالطه شيطان در هويت انسان است زيرا عرفان عملى و اخلاق از بركات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الهى با همه توان مى‌كوشند به انسان‌ها بفهمانند بايد روى كرسى فطرت الهى خود بنشينند و از جان خود مراقبت كنند تا كسى نيايد و آن‌ها را از خودشان نگيرد و نگويد كه من، تو هستم و تو منى، و غير عقل يعنى سفاهت را به جاى عقل آن‌ها و ديو را به جاى انسان ننشاند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شاگردان خاص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پرسيد كه عقل چيست؟ عقلى كه همه فتواها از اوست و خود، منبع دين و معيار انسانيتِ انسان است، كدام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آن است كه انسان فقط خدا را بشناسد و او را عبادت و با آن بهشت را كسب كند</w:t>
      </w:r>
      <w:r>
        <w:rPr>
          <w:rFonts w:eastAsia="IRNazanin" w:cs="IRNazanin"/>
          <w:color w:val="111111"/>
          <w:sz w:val="28"/>
          <w:szCs w:val="28"/>
          <w:rtl w:val="true"/>
          <w:lang w:bidi="fa-IR"/>
        </w:rPr>
        <w:t>».</w:t>
      </w:r>
      <w:r>
        <w:rPr>
          <w:rStyle w:val="FootnoteAnchor"/>
          <w:rtl w:val="true"/>
        </w:rPr>
        <w:footnoteReference w:id="359"/>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 عاقل در ايمانش متوسط بود، بهشتى كسب مى‌كند كه نهر روان </w:t>
      </w:r>
    </w:p>
    <w:p>
      <w:pPr>
        <w:pStyle w:val="BookText"/>
        <w:rPr/>
      </w:pPr>
      <w:r>
        <w:rPr>
          <w:rFonts w:ascii="IRNazanin" w:hAnsi="IRNazanin" w:eastAsia="IRNazanin"/>
          <w:color w:val="111111"/>
          <w:sz w:val="28"/>
          <w:sz w:val="28"/>
          <w:szCs w:val="28"/>
          <w:rtl w:val="true"/>
          <w:lang w:bidi="fa-IR"/>
        </w:rPr>
        <w:t xml:space="preserve">داشته و نهال در آن كاشته شده است، و اگر به مرحله اوحدى از انسان‌ها رسيده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نخست از راه مكروهات و آن گاه از راه معاصى صغيره و سپس از راه معاصى كبيره در دل انسان نفوذ مى‌كند و سپس در حريم دل آشيانه ساخته و لانه مى‌كند و به تدريج تخم‌گذارى دارد و اين تخم‌ها جوجه مى‌شوند و او جوجه‌هاى خود را مى‌پروراند، آن گاه فضاى دل، جاى طيور شيطنت مى‌شود چنين انسانى مجرى دستورهاى شيطان مى‌شود، به شكلى كه شيطان با چشم او نگاه مى‌كند و با زبان وى سخن مى‌گويد و انسان وادار مى‌شود كه زبان را در اختيار ابليس قرار دهد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زيرا زمام فرمان و اراده، در دست ديگرى است و اينجاست كه شيطان، انسانيت انسان را دفن مى‌كند، نه اين كه بميراند و به سخن ديگر، انسان را زنده به گور مى‌كند، وگرنه فطرت توحيدى هيچ كسى نمى‌ميرد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در فطرت نفوذ كرده و چيزى شبيه عقل مى‌سازد و به جاى عقل در نهاد او مى‌گذارد، بنابراين مغالطه‌اى كه شيطان در فطرت ايجاد مى‌كند با منطق حل شدنى نيست و علاج آن فقط از عرفان و اخلاق ساخته است، كه به آن مغالطه در هويت انسان هم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به درون خود سرى نزند، نمى‌يابد كه آيا انسان است يا ديگرى جاى او نشسته است</w:t>
      </w:r>
      <w:r>
        <w:rPr>
          <w:rFonts w:eastAsia="IRNazanin" w:cs="IRNazanin"/>
          <w:color w:val="111111"/>
          <w:sz w:val="28"/>
          <w:szCs w:val="28"/>
          <w:rtl w:val="true"/>
          <w:lang w:bidi="fa-IR"/>
        </w:rPr>
        <w:t>!!</w:t>
      </w:r>
      <w:r>
        <w:rPr>
          <w:rStyle w:val="FootnoteAnchor"/>
          <w:rtl w:val="true"/>
        </w:rPr>
        <w:footnoteReference w:id="36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جهل عميق‌ترين بيمارى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ميرانده زندگان و جاودانى‌بخش به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موجب فساد همه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بندگان در هنگام جهل و نادانى توقف نمى‌كردند هرگز كفر نمى‌ورزيدند و هرگز گمراه نمى‌شدند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اما علم و دانش حيات اسلام و ستون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علم دو برادر همزادند كه هرگز از هم جدا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جاهل اعراض كنيد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با چيزى كه نمى‌دانند دشمنى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كردن به دنيا از نشانه‌هاى جهل و نادانى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حضرت همچنين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همه فضايل و غايت فضايل علم است</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گرامى‌ترين ميراث است</w:t>
      </w:r>
      <w:r>
        <w:rPr>
          <w:rFonts w:eastAsia="IRNazanin" w:cs="IRNazanin"/>
          <w:color w:val="111111"/>
          <w:sz w:val="28"/>
          <w:szCs w:val="28"/>
          <w:rtl w:val="true"/>
          <w:lang w:bidi="fa-IR"/>
        </w:rPr>
        <w:t>».</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شرافتى كه شامل همه شرافت‌ها مى‌شود و آن شرافت كسى است كه علم به او شرافت داده است</w:t>
      </w:r>
      <w:r>
        <w:rPr>
          <w:rFonts w:eastAsia="IRNazanin" w:cs="IRNazanin"/>
          <w:color w:val="111111"/>
          <w:sz w:val="28"/>
          <w:szCs w:val="28"/>
          <w:rtl w:val="true"/>
          <w:lang w:bidi="fa-IR"/>
        </w:rPr>
        <w:t>».</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اساس همه خيرات و جهل اساس همه شرور است</w:t>
      </w:r>
      <w:r>
        <w:rPr>
          <w:rFonts w:eastAsia="Amiri" w:cs="Amiri" w:ascii="Amiri" w:hAnsi="Amiri"/>
          <w:color w:val="111111"/>
          <w:sz w:val="28"/>
          <w:szCs w:val="28"/>
          <w:rtl w:val="true"/>
          <w:lang w:bidi="ar-SA"/>
        </w:rPr>
        <w:t>».</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حيات نفس و نورانيت عقل و ميراننده جهل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حيات دل‌ها و نور ديدگان از كورى و نيروى بدن‌ها از ضعف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اصبغ بن نباته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را فرابگيريد كه در تعليم علم پنج نيكى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علم خداوند اطاعت و عبادت مى‌شود، به وسيله علم خداوند شناخته و به توحيد پرستش مى‌شود، به وسيله علم صله ارحام انجام مى‌شود، به وسيله علم حلال و حرام شناخته مى‌شود، و علم پيشواى عقل و عقل تابع علم است كه نيكبختان بدان الهام مى‌شوند و شقاوتمندان از آن محروم هستند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بيشترين قيمت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مردمانى دارند كه بيشترين علم را دارند و كمترين قيمت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مردمانى دارند كه كمترين علم را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العلم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محكمة او فريضة عادلة، اَو سنّة قائمة، و ما خلاهنّ فهوفضل</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علم بر سه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علمى كه آيه محكمه مى‌باشد و آن علم به </w:t>
      </w:r>
      <w:bookmarkStart w:id="237" w:name="pg8171_71645"/>
    </w:p>
    <w:p>
      <w:pPr>
        <w:pStyle w:val="BookText"/>
        <w:rPr/>
      </w:pPr>
      <w:bookmarkEnd w:id="237"/>
      <w:r>
        <w:rPr>
          <w:rFonts w:ascii="IRNazanin" w:hAnsi="IRNazanin" w:eastAsia="IRNazanin"/>
          <w:color w:val="111111"/>
          <w:sz w:val="28"/>
          <w:sz w:val="28"/>
          <w:szCs w:val="28"/>
          <w:rtl w:val="true"/>
          <w:lang w:bidi="fa-IR"/>
        </w:rPr>
        <w:t>اصول عقايد و اعتقادات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علمى كه فريضه عادله مى‌باشد و آن علم به حقايق اخلاقى و فضايل و رذايل نفسانى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سنت قائمه و آن علم به حلال و حرام شرعى و شرعيات و احكام عملى دين مبين اسلام مى‌باشد و آن چه جز اين‌ها باشد همه فضل مى‌باشند نه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از عقل و علم به حد افراط استفاده شود يعنى عقل، علم و حكمت در اهداف و اغراض فاسد و باطل به كار رود آن را مكر مى‌گويند و راه درمان آن جلوگيرى از افراط در عقل و حكمت و علم مى‌باشد، به گونه‌اى كه از حد اعتدال خارج نگردد</w:t>
      </w:r>
      <w:r>
        <w:rPr>
          <w:rFonts w:eastAsia="IRNazanin" w:cs="IRNazanin"/>
          <w:color w:val="111111"/>
          <w:sz w:val="28"/>
          <w:szCs w:val="28"/>
          <w:rtl w:val="true"/>
          <w:lang w:bidi="fa-IR"/>
        </w:rPr>
        <w:t>.</w:t>
      </w:r>
    </w:p>
    <w:p>
      <w:pPr>
        <w:pStyle w:val="Heading4"/>
        <w:numPr>
          <w:ilvl w:val="3"/>
          <w:numId w:val="1"/>
        </w:numPr>
        <w:rPr/>
      </w:pPr>
      <w:bookmarkStart w:id="238" w:name="__RefHeading___Toc8706047_1051229030"/>
      <w:bookmarkStart w:id="239" w:name="_Toc84"/>
      <w:bookmarkEnd w:id="238"/>
      <w:r>
        <w:rPr>
          <w:rtl w:val="true"/>
        </w:rPr>
        <w:t>امراض و گناهان اعتقادى</w:t>
      </w:r>
      <w:bookmarkEnd w:id="239"/>
    </w:p>
    <w:p>
      <w:pPr>
        <w:pStyle w:val="BookText"/>
        <w:rPr/>
      </w:pPr>
      <w:r>
        <w:rPr>
          <w:rFonts w:ascii="IRNazanin" w:hAnsi="IRNazanin" w:eastAsia="IRNazanin"/>
          <w:color w:val="111111"/>
          <w:sz w:val="28"/>
          <w:sz w:val="28"/>
          <w:szCs w:val="28"/>
          <w:rtl w:val="true"/>
          <w:lang w:bidi="fa-IR"/>
        </w:rPr>
        <w:t xml:space="preserve">مهم‌ترين امراض اعتقادى كفر، شرك، نفاق، پوچ‌گرايى، يأس و نااميدى از رحمت خداوند، خودفراموشى و خدافراموشى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سوء ظن به خدا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كفر به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ورزيدن به دين عبارت است از انكار تمام يا برخى از مظاهر و ارزش‌هاى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دين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بت‌پرستان ماده‌گرا و كسانى هستند كه منافع مادى در حيات دنيوى را خواهانند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دين اللّه و رسالت او را به اجمال و يا به تفصيل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مردمان را به مشركين و راه آنان را به شرك توصيف فرموده است و شرك عبارت است از اعتقاد به غير خدا و عدم ايمان به رسالتى كه بر پيامبران فرستاده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راه و روش كافران همان طور كه قرآن فرموده، عبارت است از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يكتايى خداوند را مردود مى‌شمارند و به معبودهاى متعدد ديگر از قبيل انسان و موجودات ديگر عالم هستى و يا پديده‌هاى زندگى اجتماعى ايمان مى‌آورند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عذاب براى آن است كه چون خدا به يكتايى ياد مى‌شد، شما كافر مى‌شديد و اگر براى او شريك مى‌گرفتند ايمان مى‌آورديد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اينك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خداى متعال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تحت تأثير زندگى دنيا و بهره‌هاى مادى آن قرار مى‌گيرند و مؤمنين به خداوند يكتا و روز آخرت و نعمت‌هاى اخروى را به سخره مى‌گيرند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زندگى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متاع 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كافران جلوه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ايمان را مسخره مى‌كنند، ولى مقام تقواپيشگان در روز قيامت بسى برتر از كافران است و خدا به هر كه بخواهد روزى بى‌حساب بخشد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كافران روز قيامت را انكار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زيانبار انكار جهان آخرت بسيار است كه در اين جا به برخى از آن‌ها اشاره مى‌نماييم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اعمال و كورى باطن؛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به آخرت ايمان ندارند، كردارهايشان را در نظرشان بياراستيم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بمانند</w:t>
      </w:r>
      <w:r>
        <w:rPr>
          <w:rFonts w:eastAsia="IRNazanin" w:cs="IRNazanin"/>
          <w:color w:val="111111"/>
          <w:sz w:val="28"/>
          <w:szCs w:val="28"/>
          <w:rtl w:val="true"/>
          <w:lang w:bidi="fa-IR"/>
        </w:rPr>
        <w:t>».</w:t>
      </w:r>
      <w:r>
        <w:rPr>
          <w:rStyle w:val="FootnoteAnchor"/>
          <w:rtl w:val="true"/>
        </w:rPr>
        <w:footnoteReference w:id="37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ايمان نداشتن به آخرت سبب تزيين اعمال بد انسان در نظرش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عمل آن‌ها را به گونه‌اى مى‌آراييم كه آدمى شيفته آن شود و گمان كند نيكوترين كار همان است كه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در زندگى دنيا تمام همتش براى رسيدن به سعادت است و اين ميسر نيست، مگر آن كه طريق حق را بپيمايد كه اگر جز اين شود، زيان خواهد ديد، اما با اين همه، خسارتش قابل رفع است و اميد نجات او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راه خطا رفت و باطل را پذيرفت و واقعاً از حق روى‌گردان شد، چنين كسى از هر زيان ديده‌اى، زيان‌بارتر است و عملش از هر عملى بى‌نتيجه‌تر، چرا كه ديگر اميدى براى نجاتش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قيامت را باور نكند، به سعادت و رستگارى حقيقى كه تنها در آن جهان محقق مى‌شود، ايمان نمى‌آورد و در نتيجه تنها براى رسيدن به سعادت‌هاى توهمى در دنيا مى‌كوشد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به آخرت ايمان ندارد، بى‌ترديد غير از لذت دنيا سعادتى را نمى‌شناسد و طبيعى است اعمالى كه او را به اين لذت برساند، آن‌ها را عامل تأمين سعادت مى‌داند و تنها به آن‌ها بسنده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آخرت را باور نكرد و دنيا را تنها جايگاه حيات </w:t>
      </w:r>
    </w:p>
    <w:p>
      <w:pPr>
        <w:pStyle w:val="BookText"/>
        <w:rPr/>
      </w:pPr>
      <w:r>
        <w:rPr>
          <w:rFonts w:ascii="IRNazanin" w:hAnsi="IRNazanin" w:eastAsia="IRNazanin"/>
          <w:color w:val="111111"/>
          <w:sz w:val="28"/>
          <w:sz w:val="28"/>
          <w:szCs w:val="28"/>
          <w:rtl w:val="true"/>
          <w:lang w:bidi="fa-IR"/>
        </w:rPr>
        <w:t>ارزيابى نمود، لذت و رنج و زشت و زيباى او نيز به همين جا محدود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يكى از وظايف پيامبران نشان دادن عوالم ديگر و گسترده كردن افق ديد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دنياپرستان و آن‌هايى كه به آخرت ايمان ندارند بى‌بصيرت و كور مى‌شوند و اين كورى باطنى همراه با تحير و سرگردانى است كه منكران قيامت به آن دچار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منكران قيامت دچار عدم فهم عميق و بى‌علاقگى به شنيدن معارف قرآن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قرآن بخوانى، ميان تو و كسانى كه به آخرت ايمان ندارند پرده‌اى پوشيده قرار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دل‌هايشان پوشش‌ها مى‌نهيم تا آن را نفهمند و در گوش‌هايشان سنگينى قرار مى‌دهيم و چون در قرآن پروردگار خود را به يگانگى ياد كنى با نفرت پشت مى‌كنند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اين آيات يكى از آثار مهم ايمان نداشتن به عالم آخرت را يادآور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عالم آخرت ايمان نداشته باشد، قدرت فهم عميق قرآن را ندارد و قدرت شنيداريش نسبت به آيات قرآن نيز سنگين است، يعنى حوصله شنيدن آيات الهى را ندارد و حجابى بين آن‌ها و پيامبر و قرآن و اهل‌بيت وجود دارد و اين پرده معنوى ميان منكرين معاد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ضخيم است كه گويا پيامبر و قرائت او را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پرده كنايه از ديوار بى‌اعتمادى و لجاجت و تعصب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حجاب ضخيم آن‌ها را مستور كرده يعنى بر قلوبشان غلاف‌هايى نهاديم تا قرآن را عميقاً نفهمند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كافران منكر جهان آخرت، تنفرشان به هنگام تذكر توحيدى خداوند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مدثر شدت اين روى‌گردانى را، خداوند به فرار گورخرانِ رم كرده از شير ژيان تشبيه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كَأَنَّهُمْ حُمُرٌ مُسْتَنفِرَةٌ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فَرَّتْ مِنْ قَسْوَرَةٍ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خرانِ رميده‌اى مانند كه از پيش شيرى گريزان شده است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غوطه‌ور شدن در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را دروغ مى‌خواند، ديدى؟ اين همان كس است كه يتيم را به سختى مى‌راند و به خوراك دادن بينوا ترغيب نمى‌كند</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اين آيات دو پيامد مهم تكذيب مسئوليت و نظام جزا و پاداش در قيامت</w:t>
      </w:r>
    </w:p>
    <w:p>
      <w:pPr>
        <w:pStyle w:val="BookText"/>
        <w:rPr/>
      </w:pPr>
      <w:r>
        <w:rPr>
          <w:rFonts w:ascii="IRNazanin" w:hAnsi="IRNazanin" w:eastAsia="IRNazanin"/>
          <w:color w:val="111111"/>
          <w:sz w:val="28"/>
          <w:sz w:val="28"/>
          <w:szCs w:val="28"/>
          <w:rtl w:val="true"/>
          <w:lang w:bidi="fa-IR"/>
        </w:rPr>
        <w:t>را ارتكاب دو عمل غير انسانى مى‌داند، يكى راندن خشن و تند يتيمان و بى‌سرپرستان از گرد خود و دوم ترغيب نكردن به سير نمودن مسكينان كه اين كار كمترين وظيفه اغنياست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كم‌فروشى در روابط اقتصادى از ديگر آثار ايمان نداشتن به قيامت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سستى و شانه خالى كردن از وظايف دينى، از جمله آثار ايمان نداشتن به آخرت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نظر علمى و عقلى قيامت را پذيرفته باشد، اما بدان باور قلبى نداشته باشد، موجب فرار او از تكليف مى‌شود و نيز از سويى باعث مى‌شود كه براى تكليف گريزى خود مجوزى بيابد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پس از آيات بيان شده شاخصه‌اى به دست مى‌آيد تا كسانى را كه مدعى ايمان‌اند، از مؤمنان حقيقى تميز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حاضرند مال بسيار براى بستن راه خدا و انتشار بت‌پرستى يا فردپرستى ماده‌گرايانه و عبادت موجودات ديگر غير از خداوند يكتا انفاق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كافران اموالشان را انفاق مى‌كنند، براى اين مقصود كه راه خدا را سد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زودى مال‌هاشان بر سر اين خيال باطل برود و حسرتش بر دل آن‌ها بماند و آن گاه مغلوب نيز خواهند شد، آن كافران به سوى جهنم رهسپار مى‌شوند</w:t>
      </w:r>
      <w:r>
        <w:rPr>
          <w:rFonts w:eastAsia="IRNazanin" w:cs="IRNazanin"/>
          <w:color w:val="111111"/>
          <w:sz w:val="28"/>
          <w:szCs w:val="28"/>
          <w:rtl w:val="true"/>
          <w:lang w:bidi="fa-IR"/>
        </w:rPr>
        <w:t>».</w:t>
      </w:r>
      <w:r>
        <w:rPr>
          <w:rStyle w:val="FootnoteAnchor"/>
          <w:rtl w:val="true"/>
        </w:rPr>
        <w:footnoteReference w:id="38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دين حق و اللّه را گاه خرافه و گاه سحر و دروغ و خدعه و نيرنگ توصيف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آيات روشن ما بر آن‌ها تلاوت شد، گفتند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دعوى رسالت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كه مردى است كه مى‌خواهد شما را از دين </w:t>
      </w:r>
    </w:p>
    <w:p>
      <w:pPr>
        <w:pStyle w:val="BookText"/>
        <w:rPr/>
      </w:pPr>
      <w:r>
        <w:rPr>
          <w:rFonts w:ascii="IRNazanin" w:hAnsi="IRNazanin" w:eastAsia="IRNazanin"/>
          <w:color w:val="111111"/>
          <w:sz w:val="28"/>
          <w:sz w:val="28"/>
          <w:szCs w:val="28"/>
          <w:rtl w:val="true"/>
          <w:lang w:bidi="fa-IR"/>
        </w:rPr>
        <w:t>پدرانتان برگرداند، هيچ چيز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گفتند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قرآنش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كه خودش آن را بافته و به دروغ به خدا نسبت مى‌دهد چيز ديگرى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كافرانى كه آيات حق بر آنان آمد، گفتند كه اين كتاب جز سحر آشكار چيز ديگرى نيست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مردم را تشويق مى‌كنند تا سخنان باطل و بيهوده در شأن قرآن القاء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كافر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قرآن گوش فراندهيد و سخنان لغو و باطل در آن القاء كنيد تا مگر بر او غالب شويد</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كافران هم قرآن و تمام رسالت‌هاى الهى سابق بر قرآن را نيز انكار مى‌كنند و به تعاليم آن‌ها كفر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اينان عبارت است از بهره‌گيرى از منافع مادى و حسّى، بدون هيچ قيدى از جهت حرام و حلال بودن و دورى مطلق از معيارهاى اخلاقى جوامع انسانى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از كافرين به دين خداوند، كسانى هستند كه به برخى از مضامين كتاب و تعاليم اللّه ايمان دارند و به پاره‌اى از آن كفر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تحت تأثير دنيا و منافع مادى خود به برخى از تعاليم و احكام عمل نمى‌كنند و از طرفى به سبب عادت يا تقليد يا باز هم به خاطر منافع ماديشان بعضى از تعاليم و احكام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اين گونه افراد را كافرين بنى اسرائيل معرفى مى‌نمايد كه در مبحث نفاق آن‌ها را مورد بررسى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ساختمان درونى مفهوم كفر بسيار گسترده است به طورى كه شامل عنصر ناسپاسى و واقع شدن در برابر ايمان و اشغال قلب كافر و نيز شرك و گمراهى و ضلالت و هواى نفس كه علت اصلى ضلالت است و كبر و تكبر و استهزاء وحى و رسالت و فسق و فاسق و فاجر بودن و ظالم بودن و سرانجام نفاق و منافق بودن و همه رذايل اخلاقى كه موجب جهنمى شدن مى‌گردد،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شرك به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مرحله طفوليت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مصالح خويش مى‌انديشد، و پدر و مادر را بنا بر مصلحت و از جنبه خودپسندى 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مى‌بيند كه پدر و مادر، ضرر را از او رفع و منفعت را براى او جلب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پدر و مادر كه خواسته‌هاى طفل را بهتر انجام دهد، محبتش نسبت به او قوت مى‌گيرد و متوقع مى‌گردد كه بيش از پيش درصدد اجابت خواسته‌هاى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تا مرحله بلوغ، ارزش حقيقى والدين را نمى‌شناسد و درك نمى‌كند كه آن‌ها او را پرورش دادند و مهربانى كردند و در اين راه به مشقات و سختى‌ها تن دردادند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هنوز نمى‌داند كه پدرى چيست و مادرى كدام است، تا آن كه مهر آن دو در او رسوخ كامل كند و در اين طريق مصلحت فردى محرك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اين مصلحت‌گرايى فردى و خودپسندى، در تمام مراحل تكامل، تا سن كهولت يا كمى قبل از آن، او را رها نمى‌كند و در تمام حالات و اعمالش ملازم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فقط در قبال والدين متجلّى نمى‌شود، بلكه هر كس را كه مورد احترام و عبادت خود قرار مى‌دهد، از اين قاعده مستثنى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وقتى انسان، موجودى را عبادت و پرستش كند، مى‌كوشد كه حداكثر احترام و ستايش را براى او قايل شود و هر نقص و شكى را از ارزش والاى معبودش، به خصوص از قدرت و توانايى او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مصلحت فردى و خودبينى در انسان متمكن گردد، هيچ موجود معيّنى را ستايش و احترام بسيار نمى‌كند، بلكه برحسب نفع پرستى فردى خويش، همواره از معبودى به معبود ديگر منتقل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دريابد كه معبود كنونى قدرت تحقق آمال و منافع شخصى او را ندارد، به سرعت از او روى مى‌گرداند و حتّى از محيط مى‌گريزد و به معبودى ديگر كه اينك قدرت تحقق بخشيدن به منافع شخصى او را دارد روى مى‌آورد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عبادت فردى كه مصلحت گرايى و خودپسندى بر او غلبه يافته است، جز عبادتى پراكنده با معبودهايى متعدد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معبودش انسان است و گاه پست‌تر از انسان، حيوانات و جمادات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گمان مى‌برد كه اين معبود، اينك قادر بر تحقق بخشيدن به منافع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توجّهى به عبادت و ستايش موجودى مافوق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مصلحت گرايى و خودبينى او، ارتباط استوارى </w:t>
      </w:r>
    </w:p>
    <w:p>
      <w:pPr>
        <w:pStyle w:val="BookText"/>
        <w:rPr/>
      </w:pPr>
      <w:r>
        <w:rPr>
          <w:rFonts w:ascii="IRNazanin" w:hAnsi="IRNazanin" w:eastAsia="IRNazanin"/>
          <w:color w:val="111111"/>
          <w:sz w:val="28"/>
          <w:sz w:val="28"/>
          <w:szCs w:val="28"/>
          <w:rtl w:val="true"/>
          <w:lang w:bidi="fa-IR"/>
        </w:rPr>
        <w:t>با جسم و شهوات جسمانى و زمينى و منافع حاصل از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علايق اجازه نمى‌دهد كه او به مافوق انسان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موجودى زمينى را به عبادت برگزيند، جز به خاطر جلب منافع و مصالح فردى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مانند كودكى كه به پدر و مادرش به چشم پدرى و مادرى نمى‌نگرد و اگر نسبت به آن‌ها علاقه و محبت دارد به جهت دستيابى به مصالح و خواسته‌هاى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اين كودك هرگز نمى‌تواند در ماوراى شخص پدر و مادر به معانى ديگر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به خداوند نيز مانند چنين فردى، به جهت آن چه گفتيم، نمى‌تواند عبادت خويش را تنها به الله كه مافوق موجودات ديگر است و چشم‌ها او را نمى‌بيند و لطيف است، منحصر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شخص نمى‌تواند حداكثر احترام و ستايش را براى اين خداوند يكتا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پروردگارى كه خالق جهان هستى است و صفاتش در تمام ارزش‌هاى متعالى تجلّى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صفاتى كه بايسته است انسان از طريق عبادت، به آن‌ها نزديكى جويد و در سطح زندگى انسانى خويش، خود را با تمسك به آن‌ها عظمت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خداوند يكتاى پاك، در علم، قدرت، خلق، ابداع، اراده، مشيت، رحمت، حيات و بقا و ساير صفاتى كه آيات قرآن كريم بيان كننده آن‌ها است متجلى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 به خداوند يكتا در حقيقت آن است كه انسان حداكثر ستايش و عبادت خويش را مخصوص موجودات ديگرى غير از الله، يعنى موجوداتى كه در زندگى دنيا قابل ديدن و مشاهده‌اند،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كسى كه شرك مى‌ورزد آن است كه مصالح و منافع فردى خويش را تحقق بخشد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معبود او نمى‌تواند معبودى واحد باشد، بلكه به مقتضاى منافع، متعدد مى‌شود و خود او از اين معبود به آن معبود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به الله نمى‌تواند به ارزش‌هاى والاى انسانى ايمان داشته باشد و كفر او به الله، نيز دليل عدم ايمان و اعتقاد او به اين ارزش‌ها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مشرك فقط به مصالح و منافع شخصى خويش ايمان دارد و نفاق و فرصت‌طلبى را مغتنم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خيانت و نيرنگ، خلق و خوى اوست و هرگاه در دستيابى به اهداف و منافع شخصى خويش به حيله و نيرنگ و خيانت نياز پيدا كند، از آن اِبا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مورد شرك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همه گناهان را براى كسى كه بخواهد مى‌بخشد، جز شرك را، و كسى كه براى الله شريك قايل شود، گناه عظيمى مرتكب شده است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مى‌توان گفت اين آيه از اميدبخش‌ترين آيات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صريحاً اعلام مى‌دارد كه همه گناهان ممكن است مورد عفو و بخشش واقع شوند ولى شرك به هيچ وجه بخشيده نمى‌شود، مگر اين كه از آن دست بردارند و توبه كنند و موحد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مى‌توان گفت هيچ گناهى به تنهايى ايمان را از بين نمى‌برد، همان طور كه هيچ عمل صالحى با شرك، انسان را نجات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آيه ديگر از قرآن نشانه مشرك را چنين بيان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هنگامى كه خدا به يگانگى ياد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نامى از معبودان مشركان به ميان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كسانى كه به آخرت ايمان ندارند، نفرت پيدا مى‌كند و چون يادى از معبودان ديگر به ميان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ذكر غير خدا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خرم و مسرور و شاد مى‌شوند</w:t>
      </w:r>
      <w:r>
        <w:rPr>
          <w:rFonts w:eastAsia="IRNazanin" w:cs="IRNazanin"/>
          <w:color w:val="111111"/>
          <w:sz w:val="28"/>
          <w:szCs w:val="28"/>
          <w:rtl w:val="true"/>
          <w:lang w:bidi="fa-IR"/>
        </w:rPr>
        <w:t>».</w:t>
      </w:r>
      <w:r>
        <w:rPr>
          <w:rStyle w:val="FootnoteAnchor"/>
          <w:rtl w:val="true"/>
        </w:rPr>
        <w:footnoteReference w:id="385"/>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مشرك، به خداوند يكتا و روز آخرت ايمان ندارد و چون خداوند به يگانگى ياد مى‌شود از نام خدا وحشت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آن‌چنان به زشتى‌ها خو مى‌گيرد و از پاكى‌ها و نيكى‌ها بيگانه مى‌شود كه از شنيدن نام حق ناراحت و از شنيدن باطل مسرور و شاد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خداوندى كه آفريننده عالم هستى است سر تعظيم فرود نمى‌آورد، اما در برابر قطعه سنگ يا چوبى كه خود ساخته و يا انسان و موجوداتى همانند خود زانو مى‌زند و تعظيم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آيه ديگر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پروردگارت را در قرآن به وحدانيت ياد مى‌كنى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مى‌كنند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پيامبر بزرگ خدا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اين گونه كج‌انديشان به خدا شكايت مى‌كند و در آيه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زمان آن‌ها را دعوت كردم تا به درگاه تو آيند و آن‌ها را بيامرزى، انگشت در گوش‌ها گذاردند و لباس بر سر و صورت خود پوشيدند تا صداى مرا نشنوند و در مسير گمراهى اصرار ورزيدند و استكبار كردند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آرى چنين است حال مشركان متعصب و لجوج جاهل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سرچشمه بدبختى مشركان را دو چيز مى‌داند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اصل توحيد،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ايمان به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نقطه مقابل آن‌ها مؤمنانى هستند كه از شنيدن نام خداوند يگانه چنان مجذوب نام مقدسش مى‌شوند كه حاضرند هر چه دارند نثار راه خداوند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محبوب كامشان را شيرين و مشام جانشان را معطر و تمام قلبشان را روشن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نام او كه نام هر چه ارتباط و پيوندى با حضرت حق دارد براى مؤمن سرور آفرين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 به خداوند يكتا و روز آخرت ايمان ندارد و تنها به محسوسات، براى منافع شخصى خود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وصف مشركين و تعلق خاطر آنان به بهره‌هاى زندگى مادى و در به دست آوردن اين منافع و بهره‌هاى آن چنين مى‌فرمايد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كه آن چه در آسمان‌ها و زمين است همه ملك اوست و در سيطره مالكيت و فرمانروايى اوست، واى بر كافران از عذابى سخت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كه زندگى دنيا را بر آخرت مقدم مى‌دارند و محبوب‌تر از آخرت مى‌دانند و خلق را از راه خدا برگردانند و آن راه راست را به شك و شبهات كج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گمراهى بسيارند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در اين آيات خداوند صفات كافران را به سه قسمت تقسيم مى‌نمايد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زندگى پست اين جهان را بر زندگى آخرت مقدم مى‌شمارند و به خاطر همين روحيه، ايمان و حق و عدالت و شرف و آزادگى و سربلندى را كه از ويژگى‌هاى علاقه‌مندان زندگى جهان آخرت است فداى منافع پست و شهوات و هوس‌هاى خود مى‌سازند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اين مقدار هم قانع نيستند بلكه علاوه بر گمراهى خودشان سعى در گمراه ساختن ديگران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 را از راه خدا باز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آن‌ها در برابر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راه فطرت است و انسان مى‌تواند با پاى خود آن را بپيمايد، سد و مانع‌هاى گوناگون ايجاد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هوس‌ها را زينت مى‌دهند و مردم را تشويق به گناه مى‌نمايند و از درستى و پاكى مى‌ترسانند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آن‌ها تنها ايجاد سد و مانع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نيست، بلكه علاوه بر آن، سعى مى‌كنند آن را دگرگون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آن‌ها با تمام قوا مى‌كوشند ديگران را همرنگ خود و هم‌مسلك خويش سازند به همين دليل سعى دارند راه مستقيم الهى را كج كنند و با افزودن خرافات و انواع تحريف‌ها و ابداع سنت‌هاى زشت و كثيف به اين هدف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است كه اين افراد با داشتن اين صفات و اعمال در گمراهى بسيار دورى هستند، همان گمراهى كه بازگشتشان به راه حق بر اثر بُعد و دورى مسافت به آسانى امكان‌پذير نيست كه همه اين‌ها محصول اعمال خود آن‌ها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و جامعه، افرادى هستند كه نسبت به مبانى اعتقادى جامعه، نه ايمان راستين دارند و نه كفر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اين افراد براى جامعه و براى كسانى كه نسبت به آن‌ها اظهار دوستى و صداقت مى‌كنند، بيشتر از كسانى است كه مخالفت و دشمنى خود را آشكار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 حقيقت ضعيف و ترسو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كه به منافق موسومند، مردمانى فرصت‌طلب و نفع‌پرستند كه در سياست و علم و دين و بالاخره در تمام شئونات و ارزش‌هاى هر جامعه‌اى كه ايمان و كفر در آن </w:t>
      </w:r>
    </w:p>
    <w:p>
      <w:pPr>
        <w:pStyle w:val="BookText"/>
        <w:rPr/>
      </w:pPr>
      <w:r>
        <w:rPr>
          <w:rFonts w:ascii="Amiri" w:hAnsi="Amiri" w:eastAsia="Amiri" w:cs="Amiri"/>
          <w:color w:val="111111"/>
          <w:sz w:val="28"/>
          <w:sz w:val="28"/>
          <w:szCs w:val="28"/>
          <w:rtl w:val="true"/>
          <w:lang w:bidi="ar-SA"/>
        </w:rPr>
        <w:t>راه داشته باشد، دخالت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نفاق در لغت به معنى ايجاد كننده شكاف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نفاق مصدر است به معنى منافق بودن، منافق كسى است كه در باطن كافر و در ظاهر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 نقبى است در زير زمين كه درب ديگرى براى خروج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 صحرايى دو لانه مى‌سازد يكى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مخفى مى‌دارد و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 از درب قاصعاء به آن حمله كند وارد لانه نافقاء شده و از آن خارج مى‌گردد و منافق اين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منافق را از آن جهت منافق مى‌گوييم كه از ايمان خارج شده و يا از درى وارد و از در ديگرى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از كافر خطرناك‌تر است و عذاب او در آخرت هم از كافر سخت‌تر است زيرا كه به حكم دزد خانگى است و پلى است كه كفّار به وسيله آن‌ها به خرابكارى در اسلام راه مى‌يابند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نفاق در دين عبارت از عدم جدّيت و استوارى در اعلان قبول اسلام به عنوان يك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كه ايمان به اسلام را ادّعا مى‌كنند امّا به تبعات و آن چه پذيرفتن اسلام در پى دارد و مسئوليتى كه بر دوش فرد مسلمان است ايمان نمى‌آورند و به آن عمل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شعارش اسلام است اما به مبادى و مبانى اسلام معتقد نمى‌باشد و در تحقق اهداف و مبانى اسلام از طريق رفتار و كردار و انديشه نمى‌كوشد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افراد منافق گاهى تا مدت‌هاى مديدى شناخته نمى‌شوند زيرا منافق بنابر طبيعتش قادر است آن چه را كه در باطن دارد، پنهان كند و اين قدرت پنهان كردن حقيقت، او را از سايرين ممتاز مى‌كند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منافقان در كارهاى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كارشكنى كردند و خداوند نشانه و حالات نفاق و منافق را در بسيارى از سوره‌ها بيان فرموده است كه به بعضى از آن‌ها اشاره مى‌نماييم</w:t>
      </w:r>
      <w:r>
        <w:rPr>
          <w:rFonts w:eastAsia="IRNazanin" w:cs="IRNazanin"/>
          <w:color w:val="111111"/>
          <w:sz w:val="28"/>
          <w:szCs w:val="28"/>
          <w:rtl w:val="true"/>
          <w:lang w:bidi="fa-IR"/>
        </w:rPr>
        <w:t xml:space="preserve">. </w:t>
      </w:r>
      <w:bookmarkStart w:id="240" w:name="pg8171_71656"/>
    </w:p>
    <w:p>
      <w:pPr>
        <w:pStyle w:val="Heading4"/>
        <w:numPr>
          <w:ilvl w:val="3"/>
          <w:numId w:val="1"/>
        </w:numPr>
        <w:rPr/>
      </w:pPr>
      <w:bookmarkStart w:id="241" w:name="__RefHeading___Toc8706049_1051229030"/>
      <w:bookmarkStart w:id="242" w:name="_Toc85"/>
      <w:bookmarkEnd w:id="240"/>
      <w:bookmarkEnd w:id="241"/>
      <w:r>
        <w:rPr>
          <w:rtl w:val="true"/>
        </w:rPr>
        <w:t>نشانه‌هاى منافقين در آيات قرآن كريم</w:t>
      </w:r>
      <w:bookmarkEnd w:id="2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هميشه بر سوگند خويش با هم‌پيمانش تأكيد مى‌كند در حالى كه بغض و عداوتى در درونش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منافقان نزد تو بيايند و بگويند كه ما به يقين و حقيقت گواهى مى‌دهيم كه تو رسول خدايى، خدا مى‌داند كه تو رسول اويى و خدا هم گواهى مى‌دهد كه منافقان سخن دروغ خويش را سپر جان قرار دادند تا بدين وسيله راه خدا را بر روى خلق ببندند و چه بسيار بد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آن‌ها ايمان آوردند و سپس كافر شدند، خدا هم مُهر بر دل‌هاشان نهاد تا هيچ درك نكنند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على رغم آن كه منافقين در اقرار به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را به شهادت گرفتند اما در حقيقت چون سدّى در برابر اسلام ايستادند و عزم خويش را بر منع نشر اسلام در ميان خلق جزم كردند و شهادت و سوگند خويش را همچون پرده‌اى بر فعاليت‌هاى ضد دينى كه خود قبول آن را اعلان كرده بودند، قرار دادند و بدين جهت پس از آن كه اسلام را قبول نمودند، به آن كافر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گروهى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اهل نفاق‌اند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ما به خدا و روز قيامت ايمان آورديم در حالى كه آنان ايمان نياورده‌اند و مؤمن نيستند و به گمان باطلشان مى‌خواهند خدا و اهل ايمان را فريب دهند، در حالى كه جز خودشان را فريب نمى‌دهند، ولى نمى‌فهمند كه خودشان فريب خورده‌اند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اشاره به دل‌هاى پر كينه منافقان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دل‌هاى ايشان مرضى است پس خدا به كيفر نفاقشان بر بيماريشان افزود و براى آنان در برابر آن چه همواره دروغ مى‌گفتند، عذابى دردناك است</w:t>
      </w:r>
      <w:r>
        <w:rPr>
          <w:rFonts w:eastAsia="IRNazanin" w:cs="IRNazanin"/>
          <w:color w:val="111111"/>
          <w:sz w:val="28"/>
          <w:szCs w:val="28"/>
          <w:rtl w:val="true"/>
          <w:lang w:bidi="fa-IR"/>
        </w:rPr>
        <w:t>».</w:t>
      </w:r>
      <w:r>
        <w:rPr>
          <w:rStyle w:val="FootnoteAnchor"/>
          <w:rtl w:val="true"/>
        </w:rPr>
        <w:footnoteReference w:id="39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روى زمين فساد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آنان گفته شود در زمين فساد نكنيد، مى‌گويند فقط ما اصلاح كنندگانيم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يقيناً خود آنان فسادگرند ولى درك نمى‌كنند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و براى آنان سرنوشت شومى خداوند قرار داده است، در اين زمينه قرآن مى‌فرمايد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مرد و زن را از منافقان و كافران وعده آتش دوزخ و خلود در آن داده و همان دوزخ كيفر آن‌ها را كافى است و خدا آن‌ها را لعن كرده و به عذاب ابدى مى‌افكند</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مكار و حيله‌گرند، قرآن در اين مورد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منافقان با خدا مكر و حيله مى‌كنند و خدا نيز با آن‌ها مكر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فكرشان را باطل مى‌كند و بر آن مكر و نفاق مجازاتشان هم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نماز آيند با حال بى‌ميلى و كسالت و براى رياكارى به نماز مى‌ايستند و ذكر خدا را جز 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قصد 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نكنند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منافقين با سخنان پسنديده مردم را به دور خويش گرد مى‌آورند و منظور نادرستشان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هر دلى وسيله‌اى دارند و مى‌توانند با هر كسى به ميل و خواسته او سخن گويند و چون سؤال و درخواستى دارند در آن اصرار مى‌كنند تا شخص را وادار به قبول درخواستشان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درى كليدى و براى هر شبى چراغى آماده ساخته‌اند، انواع مكر و حيله‌ها را به كار مى‌برند تا به مقصودشان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پيروى شيطان و شعله آتش‌ها هستند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مال خويش را در راه آن چه قبول كرده و بر صدقش سوگند ياد كرده‌اند، قربانى نمى‌نمايند و به هنگام سختى‌ها از آن دفاع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افرادى كافر و فاسقند و در ميدان دوستى، فريبكارند و به هنگام سختى‌ها به آن‌ها نمى‌توان اعتماد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با كفار و منافقين جهاد و پيكارنما و به اينان درشتى كن كه جايگاهشان آتش است و چه زشت راهى را مى‌پيمايند</w:t>
      </w:r>
      <w:r>
        <w:rPr>
          <w:rFonts w:eastAsia="IRNazanin" w:cs="IRNazanin"/>
          <w:color w:val="111111"/>
          <w:sz w:val="28"/>
          <w:szCs w:val="28"/>
          <w:rtl w:val="true"/>
          <w:lang w:bidi="fa-IR"/>
        </w:rPr>
        <w:t>».</w:t>
      </w:r>
      <w:r>
        <w:rPr>
          <w:rStyle w:val="FootnoteAnchor"/>
          <w:rtl w:val="true"/>
        </w:rPr>
        <w:footnoteReference w:id="39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نفاق بر چهار ستون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هوى و هوس و </w:t>
      </w:r>
    </w:p>
    <w:p>
      <w:pPr>
        <w:pStyle w:val="BookText"/>
        <w:rPr/>
      </w:pPr>
      <w:r>
        <w:rPr>
          <w:rFonts w:ascii="IRNazanin" w:hAnsi="IRNazanin" w:eastAsia="IRNazanin"/>
          <w:color w:val="111111"/>
          <w:sz w:val="28"/>
          <w:sz w:val="28"/>
          <w:szCs w:val="28"/>
          <w:rtl w:val="true"/>
          <w:lang w:bidi="fa-IR"/>
        </w:rPr>
        <w:t xml:space="preserve">سهل‌انگارى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خشم‌ورزى و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هوى پرستى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ستم و زورگويى و تجاوز و شهوت‌رانى و سركشى پس هر كه ستم كرد بلاها و گرفتارى‌هايش زياد شود و او را واگذارند و از كمك به او خوددارى شود و هر كه تجاوز كند و زور بگويد از سختى‌ها نياسايد و هر كه شهوت خود را تعديل نكند در پليدى‌ها فرو رود و هر كه سركشى كند بدون دليل و از روى عمد خود را گمراه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سهل‌انگارى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فريب و آرزو و ترس و بيم از غير خدا و اين ترس و بيم از غير خدا، باعث بسته شدن راه حق شود و كوتاهى در عمل تا آن گاه كه مرگ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ورزى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كبر و فخر و حميت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تعصب كه هر دوى اين‌ها دنباله كِبر است، پس هر كه كبر ورزد به حق پشت كند و هر كه فخر كند و بر خود بنازد نافرمانى كرده يا دروغ گفته و خلاف كرده و هر كه حميّت كند به گناهان اصرار ورزد و هر كه تعصب او را گيرد ستم كند و يا از راه راست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طمع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و شادكامى و خودپسندى و سرسختى و فزون‌طلبى، هر شادى نزد خداوند خوش نيست، شادكامى و خودپسندى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سرسختى بلايى است كه اگر كسى دچار آن شد او را به كشيدن بار گناهان وادار مى‌سازد و فزون‌طلبى و برترى‌جويى، بازى و سرگرمى موجب بازداشتن دل از ياد خداى متعال مى‌گردد</w:t>
      </w:r>
      <w:r>
        <w:rPr>
          <w:rFonts w:eastAsia="IRNazanin" w:cs="IRNazanin"/>
          <w:color w:val="111111"/>
          <w:sz w:val="28"/>
          <w:szCs w:val="28"/>
          <w:rtl w:val="true"/>
          <w:lang w:bidi="fa-IR"/>
        </w:rPr>
        <w:t>».</w:t>
      </w:r>
      <w:r>
        <w:rPr>
          <w:rStyle w:val="FootnoteAnchor"/>
          <w:rtl w:val="true"/>
        </w:rPr>
        <w:footnoteReference w:id="39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منافقين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 شما را به تقوى و ترس از خدا سفارش مى‌نمايم و از مكر و فريب مردم دو رو كه در ظاهر مسلمان و در باطن كافر هستند بر حذر مى‌دارم، از دين خدا لغزيده و لغزاننده‌اند، خطاكار بوده و ديگران را به اشتباه مى‌اندازند، هر زمان و در هر محلى در گفتار و كردار با اغراض فاسد و انديشه‌هاى نادرست به رنگى درمى‌آيند تا مردم ساده‌لوح را بفريبند و دل‌هاشان از رشك و دو رويى و دشمنى و بخل و شك بيمار است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آرى اين است خلق و خوى منافقان و همچنين عملكرد و روش‌هاى آنان همان منافقانى كه با كافران برادرند و عقده خويش را در همكارى با دشمن تسلى مى‌بخشند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منافقانى كه مثل جيوه بى‌قرارند و مرتب خط عوض مى‌كنند و پوشش اسلامى بر چهره كريه خود مى‌گيرند و كم‌كم بى‌اعتنايى به اسلام مى‌نمايند و بعد مسخره مى‌كنند و سپس حمله خود را بر عليه اسلام آغاز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معالجه نفاق و كليه امراض باطنى و ظاهرى توبه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بترسيد و معصيت خدا نكنيد، چه اندازه باب توبه و رحمت و بشارت و بردبارى در درگاهش وسيع است و چه اندازه سخت است آن شكنجه‌ها و دوزخ و سختگيرى او</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پوچ‌گرايى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پوچ‌گرايى به معناى بى‌هدفى در زندگى و بى‌معنا دانستن حيات بشرى و زندگى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انسان در زندگى نيازمند هدف و زندگى 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مشكلات روحى و جسمى آدمى را به بن‌بست مى‌رساند و چنين آدمى به سادگى اقدام به خودكشى مى‌نمايد، اما فردى كه تربيت شده تعاليم مقدس اسلام و قرآن مى‌باشد، هرگز جهان را عبث و بيهوده و بى‌هدف نمى‌داند و در زندگى خود هرگز به دنبال پوچ‌گرايى نيست زيرا معتقد است كه خداوند حكيم و دانا و عادل همه هستى و از جمله آسمان و زمين و آن چه را كه ميان آن دو است جز به حق نيافريده است</w:t>
      </w:r>
      <w:r>
        <w:rPr>
          <w:rFonts w:eastAsia="IRNazanin" w:cs="IRNazanin"/>
          <w:color w:val="111111"/>
          <w:sz w:val="28"/>
          <w:szCs w:val="28"/>
          <w:rtl w:val="true"/>
          <w:lang w:bidi="fa-IR"/>
        </w:rPr>
        <w:t>.</w:t>
      </w:r>
      <w:r>
        <w:rPr>
          <w:rStyle w:val="FootnoteAnchor"/>
          <w:rtl w:val="true"/>
        </w:rPr>
        <w:footnoteReference w:id="40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سايه ايمان به اسلام و قرآن معتقد است كه زندگى انسان هدف‌دار و معنادار است يعنى بى‌هدف و بى‌معنا و پوچ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هستى و جهان داراى مبدأ و معاد و غايت و هدف مى‌باشد و داراى صاحب و خالق و مالكى است به نام خداوند كه انسان بايد در زندگى خود در راه خدا تلاش و كوشش كند تا به ملاقات او برسد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بى شك اگر انسان در زندگى داراى هدف باشد رنج‌ها و سختى‌ها و مشكلات موجود در مسير زندگى خود را تحمل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كه به وجود خدا و حاكميت تدبير الهى بر جهان ايمان دارد همه مراحل حيات و زندگى و حوادث تلخ و شيرين آن را هدف‌دار مى‌داند و براساس ايمان خود آن‌ها را قابل تحمل دانسته و با تكيه بر ايمان به خدا و توكل و اعتماد به خدا همه مشكلات را با صبورى تحمل مى‌كند، و لذا بر فشارهاى روانى و يأس و نااميدى غلبه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عوامل پوچ‌گرايى نفى قضا و قدر الهى و تصادفى پنداشتن آفرينش و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مى‌توان گفت همه پوچگرايان تصادفى مذهب هستند و منكر وجود خداوند قادر و متعال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منظر جهان‌بينى الهى و قرآن مجيد آفرينش و خلقت و هيچ يك از امور جهان تصادفى نيست بلكه همه تحت نظارت و تدبير حكيمانه خداوند انجام مى‌پذيرد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بنابراين هيچ مسلمانى منكر حاكميت و نظارت و تدبير الهى و توحيد افعالى در آفرينش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مسلمانى خداوند را منشأ و سرچشمه و مؤثر و محرك در همه امور و پرورش دهنده همه موجودات مى‌داند و همه نيكى‌ها و خيرات و مصيبت‌ها را بر پايه تقدير الهى ارزيابى مى‌كند و معتقد است كه خداوند براساس حكمت و مصلحت همه امور جهان را تدبير نموده كه نهايت آن خير و تعالى انسان مى‌باشد و هر مشكلى نيز براى آزمون و امتحان و رشد و تعالى انسان ضرورى 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بنابراين مؤمن حقيقى امور خود را به قضا و قدر الهى ارجاع مى‌دهد و در عين اين كه براى خود اختيار و آزادى و تكليف و مسئوليت قائل است در انجام هر كارى نيز، پس از تصميم گرفتن بر خدا توكل مى‌كند</w:t>
      </w:r>
      <w:r>
        <w:rPr>
          <w:rFonts w:eastAsia="IRNazanin" w:cs="IRNazanin"/>
          <w:color w:val="111111"/>
          <w:sz w:val="28"/>
          <w:szCs w:val="28"/>
          <w:rtl w:val="true"/>
          <w:lang w:bidi="fa-IR"/>
        </w:rPr>
        <w:t>.</w:t>
      </w:r>
      <w:r>
        <w:rPr>
          <w:rStyle w:val="FootnoteAnchor"/>
          <w:rtl w:val="true"/>
        </w:rPr>
        <w:footnoteReference w:id="40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به سختى و مصيبتى هم گرفتار آيد، براساس آموزش قرآنى مى‌گويد ما از </w:t>
      </w:r>
    </w:p>
    <w:p>
      <w:pPr>
        <w:pStyle w:val="BookText"/>
        <w:rPr/>
      </w:pPr>
      <w:r>
        <w:rPr>
          <w:rFonts w:ascii="IRNazanin" w:hAnsi="IRNazanin" w:eastAsia="IRNazanin"/>
          <w:color w:val="111111"/>
          <w:sz w:val="28"/>
          <w:sz w:val="28"/>
          <w:szCs w:val="28"/>
          <w:rtl w:val="true"/>
          <w:lang w:bidi="fa-IR"/>
        </w:rPr>
        <w:t>خداييم و به سوى خدا بازمى‌گرديم</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به هر حال قرآن مجيد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در آزمايش هستند و هيچ مؤمنى بدون آزمايش رها نمى‌شود و از طريق آزمايش است كه مؤمنان صادق از دروغ گويان معلوم مى‌شوند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براساس اين آيه نورانى سنت آزمايش براى همه انسان‌ها از گذشته و حال و آينده وجود داشته و خواهد داشت و مؤمن با اعتقاد به چنين مطلبى و با ايمان به قضا و قدر الهى به مقابله با فشارهاى روانى اقدام مى‌كند زيرا براساس اين نوع آموزش الهى است كه مصائب و شدائد داراى هدف و فلسفه و غايت مى‌شوند و بنابراين قابل تحمل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ناشى از ايمان به جهان‌بينى توحيدى و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يأس و نااميدى از رحمت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يأس به معنى قنطه، قنوت به معنى يأس از خير است بنابراين هر انسانى كه از نيكى و خير نااميد و مأيوس شده باشد دچار قنوت گرديده است به عبارت ديگر مى‌توان گفت از نظر مفهوم و معنا با يأس و مأيوس شدن مترادف بوده و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دستور مى‌دهد كه هرگز از قانتين نباشيد يعنى هرگز دچار يأس و نااميدى نشويد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خداوند در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 نااميد نباشيد زيرا جز گروه كافران كسى از رحمت خدا نااميد نمى‌شود</w:t>
      </w:r>
      <w:r>
        <w:rPr>
          <w:rFonts w:eastAsia="IRNazanin" w:cs="IRNazanin"/>
          <w:color w:val="111111"/>
          <w:sz w:val="28"/>
          <w:szCs w:val="28"/>
          <w:rtl w:val="true"/>
          <w:lang w:bidi="fa-IR"/>
        </w:rPr>
        <w:t>».</w:t>
      </w:r>
      <w:r>
        <w:rPr>
          <w:rStyle w:val="FootnoteAnchor"/>
          <w:rtl w:val="true"/>
        </w:rPr>
        <w:footnoteReference w:id="40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فوق نااميدى را صفت كافران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از رحمت الهى مأيوس و نااميد باشد مرتكب گناه كبيره شده است و هيچ مسلمانى در هيچ شرايطى هر چند سخت‌ترين شرايط باشد از رحمت الهى و از درگاه خداوند متعال مأيوس و نااميد نمى‌گردد، و در نتيجه دچار افسردگى روحى و يأس روانى و استرس و فشار روانى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كسى كه به رحمت الهى اميدوار است و از ايمان توحيدى </w:t>
      </w:r>
    </w:p>
    <w:p>
      <w:pPr>
        <w:pStyle w:val="BookText"/>
        <w:rPr/>
      </w:pPr>
      <w:r>
        <w:rPr>
          <w:rFonts w:ascii="IRNazanin" w:hAnsi="IRNazanin" w:eastAsia="IRNazanin"/>
          <w:color w:val="111111"/>
          <w:sz w:val="28"/>
          <w:sz w:val="28"/>
          <w:szCs w:val="28"/>
          <w:rtl w:val="true"/>
          <w:lang w:bidi="fa-IR"/>
        </w:rPr>
        <w:t>برخوردار است در برابر مشكلات آرامش بيشترى دارد و صبورى و قدرت تحمل او وسيع‌تر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مؤمن است و با اعمال دينى و مذهبى پيوسته با منشأ قدرت يعنى خداوند متعال در ارتباط است و از اين طريق پيوسته به هدف‌دارى و معنادارى زندگى و تحكيم و تثبيت آرامش روانى خود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اى بندگان من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ارتكاب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زياده روى كرديد از رحمت خدا نوميد نشويد، يقيناً خدا همه گناهان را مى‌آمرزد، زيرا او بسيار مهربان و آمرزنده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از نظر تعاليم اسلام يأس و نااميدى از رحمت خداوند حرام و ممنوع است زيرا رحمت الهى وسيع و نامحدود است و بنابراين هيچ انسان موحد و خداشناس و خداپرستى در هيچ شرايطى حق ندارد يأس و نااميدى را به خود راه دهد، هر چند كه مرتكب بزرگترين گناهان شده باشد زيرا خداوند همه گناهان را مى‌بخشد و او بسيار بخشنده و رحيم است البته انسان بايد از غرور و استكبار و خودبينى رها شده نسبت به اعمال مستكبرانه و مغرورانه و گناهان مرتكب شده خود پشيمان شود آن گاه است كه مهر و لطف الهى را با تمام وجود خود ادراك و احساس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خداوند همه گناهان را مى‌بخشد و مقصود از اين بيان آن است كه انسان نبايد از رحمت الهى مأيوس شود زيرا پيوسته راه رسيدن به آمرزش الهى در پيش روى انسان باز است و آن راه توبه و جبران گناه است كه بارها در قرآن شريف انسان‌ها به آن دعوت شده‌اند يعنى خداى سبحان به همگان فرمان توبه و انابه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شرط بهره‌مند شدن از آمرزش الهى است به شرط اين كه توبه صادقانه و همراه با تسليم شدن به خدا و فرامين الهى 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پذيرش توبه و رسيدن به مغفرت الهى مشروط به تسليم شدن و پيروى از دستورات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باره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سوى پروردگارتان </w:t>
      </w:r>
    </w:p>
    <w:p>
      <w:pPr>
        <w:pStyle w:val="BookText"/>
        <w:rPr/>
      </w:pPr>
      <w:r>
        <w:rPr>
          <w:rFonts w:ascii="IRNazanin" w:hAnsi="IRNazanin" w:eastAsia="IRNazanin"/>
          <w:color w:val="111111"/>
          <w:sz w:val="28"/>
          <w:sz w:val="28"/>
          <w:szCs w:val="28"/>
          <w:rtl w:val="true"/>
          <w:lang w:bidi="fa-IR"/>
        </w:rPr>
        <w:t xml:space="preserve">بازگرديد و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فرمان‌ها و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شويد، پيش از آن كه شما را عذاب آيد، آن گاه يارى نشويد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حقيقت توبه كه رجوع از معصيت است بزرگترين نشانه رحمت و مغفرت الهى مى‌باشد به طورى كه آن را باب الابواب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خداوند را تواب رحيم معرفى كرده و نيز او را دوست‌دار توابين خوانده است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در نتيجه از نظر اسلام هيچ دليلى براى احساس يأس و نااميدى از سوى يك مسلمان وجود ندارد زيرا خداوند او را به رحمت خود فراخوانده است و او را به توبه كردن دعوت كرده است، لذا بزرگان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بار اگر توبه شكستى باز آى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بى‌شك انسان توبه‌كننده كسى است كه به مرحله پشيمانى رسيده است و تصميم به جبران گذشته و بازسازى خويشتن گرفته است و در اين امر جدى بوده و داراى عزم استوار است و چون چنين است هر گاه توبه كند و ايمان آورد و عمل صالح انجام دهد خداوند بدى‌هاى او را به نيكى تبديل مى‌كند يعنى او خار كشته ولى گُل مى‌چيند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كرده اما اجر و ثواب مى‌برد و خلاصه اين كه ارزش توبه آن چنان بالا و والا است كه جز خدا كسى حقيقت آن را شايد درك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كنيد كه خداى مهربان و رحمان با انسان توبه كننده چگونه برخورد مى‌كند و چقدر محبت‌آميز برخورد مى‌كند كه بدى‌هاى او را هم به نيكى تبديل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ارزش والاى توبه و توبه‌كنندگان در مكتب نورانى اسلام</w:t>
      </w:r>
      <w:r>
        <w:rPr>
          <w:rFonts w:eastAsia="IRNazanin" w:cs="IRNazanin"/>
          <w:color w:val="111111"/>
          <w:sz w:val="28"/>
          <w:szCs w:val="28"/>
          <w:rtl w:val="true"/>
          <w:lang w:bidi="fa-IR"/>
        </w:rPr>
        <w:t>.</w:t>
      </w:r>
      <w:r>
        <w:rPr>
          <w:rStyle w:val="FootnoteAnchor"/>
          <w:rtl w:val="true"/>
        </w:rPr>
        <w:footnoteReference w:id="41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خودفراموشى و خدافراموشى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نسيان به معنى فراموش كردن و نيز ترك كردن چيزى از روى غفلت و يا از روى اهمال و بى‌اعتنايى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نسيانى را نكوهش كرده كه از روى تعمد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نسيان مصاديق مختلفى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نسيان خداوند يعنى فراموش كردن خداوند، نسيان آخرت و نسيان 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w:t>
      </w:r>
    </w:p>
    <w:p>
      <w:pPr>
        <w:pStyle w:val="BookText"/>
        <w:rPr/>
      </w:pPr>
      <w:r>
        <w:rPr>
          <w:rFonts w:ascii="IRNazanin" w:hAnsi="IRNazanin" w:eastAsia="IRNazanin"/>
          <w:color w:val="111111"/>
          <w:sz w:val="28"/>
          <w:sz w:val="28"/>
          <w:szCs w:val="28"/>
          <w:rtl w:val="true"/>
          <w:lang w:bidi="fa-IR"/>
        </w:rPr>
        <w:t xml:space="preserve">سوره اعراف آيه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آنان در دنيا، آخرت و ديدار ما را فراموش كردند ما هم امروز آنان را فراموش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مورد خودفراموشى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مانند آنان نباشيد كه خدا را از روى بى‌اعتنايى فراموش كردند و خدا خودشان را از ياد خودشان بُرد، اينان همان فاسقانند</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و نيز قرآن در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بر آنان چيره و مسلط شده و ياد خدا را از خاطرشان برده است، آنان حزب شيطانند، آگاه باش كه حزب شيطان يقيناً همان زيان‌كارانند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خسران واقعى در پيروى كردن از شيطان است، يعنى اگر كسى خود را در اختيار شيطان قرار دهد و وارد حزب شيطان گردد از خداوند متعال دور و دورتر مى‌گردد و در غفلت كامل فرومى‌رود يعنى به طور كامل از ذكر خدا غافل مى‌شود و خدا و ذكر خدا را يكسره فراموش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است كه قرآن كريم صريحاً هشدار مى‌دهد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كسانى نباشيد كه خدا را فراموش كردند پس خدا نيز آن‌ها را به خودفراموشى گرفتار كرد، آنان همان فاسقانند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قرآن كسانى كه دچار خدافراموشى هستند منافقند به طورى كه اين مطلب 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مردان و زنان منافق همانند و مشابه يكديگرند، به كار بد فرمان مى‌دهند و از كار نيك بازمى‌دارند و از انفاق در راه خدا امساك مى‌ورزند، خدا را فراموش كردند و خدا هم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لطف و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كرد، يقيناً منافقانند كه فاسق‌اند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خداوند فراموش كار نيست بلكه لطف خود را از انسان‌هاى منافق و غفلت‌زده بازمى‌دارد</w:t>
      </w:r>
      <w:r>
        <w:rPr>
          <w:rFonts w:eastAsia="IRNazanin" w:cs="IRNazanin"/>
          <w:color w:val="111111"/>
          <w:sz w:val="28"/>
          <w:szCs w:val="28"/>
          <w:rtl w:val="true"/>
          <w:lang w:bidi="fa-IR"/>
        </w:rPr>
        <w:t>.</w:t>
      </w:r>
      <w:r>
        <w:rPr>
          <w:rStyle w:val="FootnoteAnchor"/>
          <w:rtl w:val="true"/>
        </w:rPr>
        <w:footnoteReference w:id="41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غفلت و خودفراموشى موجب مسخ انسان از هويت انسانى خودش مى‌شود، در </w:t>
      </w:r>
    </w:p>
    <w:p>
      <w:pPr>
        <w:pStyle w:val="BookText"/>
        <w:rPr/>
      </w:pPr>
      <w:r>
        <w:rPr>
          <w:rFonts w:ascii="IRNazanin" w:hAnsi="IRNazanin" w:eastAsia="IRNazanin"/>
          <w:color w:val="111111"/>
          <w:sz w:val="28"/>
          <w:sz w:val="28"/>
          <w:szCs w:val="28"/>
          <w:rtl w:val="true"/>
          <w:lang w:bidi="fa-IR"/>
        </w:rPr>
        <w:t>نتيجه او به رتبه چهارپايان سقوط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مانند چهارپايانند، بلكه گمراه‌ترند، اينانند كه بى‌خبر و 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معارف و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بنابراين غفلت از خدا و فراموش كردن خدا و غفلت از قيامت و فراموش كردن معاد و غفلت از آيات الهى و فراموش كردن قرآن موجب مى‌شود كه انسان عميقاً و شديداً ماهيت و هويت حقيقى و واقعى خود را فراموش كند و به مرحله‌اى پست‌تر از حيوانيت سقوط كند و در اميال و نفسانيات و هوا و هوس‌هاى خود غرق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يادآورى است كه چون انسان‌ها فطرتاً خداشناس هستند و فراموشى خدا امرى است كه همانند بيمارى عارض‌بر انسان مى‌شود لذا كلمه نسيان را در اين مورد به كار مى‌برند زيرا نسيان به آن نوع از فراموشى گفته مى‌شود كه پس از علم و توجه عارض بر انسان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نظر قرآن مجيد مؤمنان هم در معرض غفلت از ياد خدا قرار دارند و به همين دليل نيازمند هشدار و تذكر هستند تا در غفلت باقى نمانند، زيرا باقى ماندن و توقف در غفلت گام اول سقوط از هويت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و يادآورى به انسان‌هاى مؤمن نشانه آن است كه انسان در عمق روح و فطرت خود خدا را يافته و شناخته است و تذكر براى غفلت‌زدايى و براى كنار زدن پرده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يكى از اهداف بعثت انبياء آن است كه مردم را تذكر دهند و بيدار كنند و آنان را نسبت به وفا كردن به فراموش شده‌هايشان يادآورى كنند و اين كلام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اول نهج البلاغه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سوءظن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 و بدگمانى به خدا ناشى از گمان‌هاى جاهلانه است، انسان‌هاى كم‌مايه و ضعيف‌الايمان هميشه نسبت به خدا در بد گمانى و سوءظن به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 به خدا ناشى از ترديدها، وسوسه‌ها و نادانى‌ها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انسان‌ها در حوادث تلخ و ناگوار به دليل كم‌ظرفيتى و ضعف ايمان روحيه </w:t>
      </w:r>
    </w:p>
    <w:p>
      <w:pPr>
        <w:pStyle w:val="BookText"/>
        <w:rPr/>
      </w:pPr>
      <w:r>
        <w:rPr>
          <w:rFonts w:ascii="IRNazanin" w:hAnsi="IRNazanin" w:eastAsia="IRNazanin"/>
          <w:color w:val="111111"/>
          <w:sz w:val="28"/>
          <w:sz w:val="28"/>
          <w:szCs w:val="28"/>
          <w:rtl w:val="true"/>
          <w:lang w:bidi="fa-IR"/>
        </w:rPr>
        <w:t>خود را از دست مى‌دهند و دچار انواع بدگمانى و سوءظن از جمله سوءظن به خدا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پيروى از ظن و گمان هرگز همچون پيروى از علم و يقين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در مورد موضوع خداشناسى و ارتباط با خدا و اطاعت از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انسان بايد از علم و يقين پيروى كند نه از ظن و گمان، زيرا معمولاً منشأ ظن و گمان يا جهل و نادانى است و يا تقليد از نياكان و تعصبات 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پيروى از ظن و گمان انسان را هرگز به حق نمى‌رساند، بنابراين چاره اين است كه آدمى تا آن جا كه مى‌تواند در پى علم و يقين باشد و از ظن و گمان پرهيز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ايمان از بسيارى گمان‌ها بپرهيزيد، زيرا برخى از گمان‌ها گناه است</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نه تنها سوءظن به خدا بسيار قبيح و ناروا مى‌باشد، بلكه حرام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سوءظن به انسان‌ها نيز مذموم و گناه و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سوره نور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را به حُسن ظن سفارش مى‌كند و از گمان بد نسبت به ديگران نهى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سوءظن موجب تفرقه و كينه و دشمنى مى‌شود و وحدت جامعه و روابط دوستانه ميان انسان‌ها را مختل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دانست كه سوءظن به خدا كاملاً مورد نهى اسلام واقع شده است و بسيار نكوهيده است، زيرا موجب خلل در ايمان انسان‌ها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سوءظن به مردم نيز مورد نهى اسلام واقع شده، چون در روابط سالم انسان‌ها اختلال ايجاد مى‌كند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ديگر سوءظن، سوءظن به خويشتن است كه بسيار پسنديده است زيرا انسان نبايد از خود راضى باشد و نبايد به خود حُسن ظن داشته باشد و خود را بى‌عيب و بى‌ايراد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همام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يكى از </w:t>
      </w:r>
    </w:p>
    <w:p>
      <w:pPr>
        <w:pStyle w:val="BookText"/>
        <w:rPr/>
      </w:pPr>
      <w:r>
        <w:rPr>
          <w:rFonts w:ascii="IRNazanin" w:hAnsi="IRNazanin" w:eastAsia="IRNazanin"/>
          <w:color w:val="111111"/>
          <w:sz w:val="28"/>
          <w:sz w:val="28"/>
          <w:szCs w:val="28"/>
          <w:rtl w:val="true"/>
          <w:lang w:bidi="fa-IR"/>
        </w:rPr>
        <w:t>كمالات افراد با تقوا آن است كه نسبت به خودشان سوءظن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كم ايمان لغزش‌ها و گناهان كوچك را به نظرشان نمى‌آورند اما كسى كه داراى ايمان قوى باشد حتى با كوچك‌ترين لغزش به درگاه خدا ناله و تضرع و استغفار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مردان و زنان منافق و مردان و زنان مشرك را كه به خدا گمان بد مى‌برند عذاب كند، پيشامد بد زمانه فقط بر خودشان باد، خدا بر آنان خشم گرفته و لعنتشان كرده است و دوزخ را براى آنان آماده نموده و بد بازگشتگاهى است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در حديث آمده است كه خداوند هيچ بنده‌اى را پس از توبه و استغفار عذاب نمى‌كند مگر به خاطر سوءظن به خدا و اميدوار نبودن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سوءظن به خدا كار منافقان و مشركان است وگرنه مؤمنان نسبت به خدا اميدوار و عاشق و متوكل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مشركان در انحراف هم فكر و همراه يكديگرند، چون شيطان‌صفت هستند و از حق انحراف دارند و نسبت به خداوند دچار سوءظن هستند پيوسته گرفتار اضطراب و ناآرامى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دنيا و آخرت ملعون و مغضوب خدا بوده و از رحمت الهى به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انسان‌هاى مؤمن به سبب ايمانشان در سكينه و آرامش و اطمينان باطنى و روحى و روانى هستند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لازم به تذكر است كه حُسن ظن در روابط اجتماعى به اين معنا نيست كه افراد، سادگى كنند و سطحى‌نگر و زودباور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فريب بخورند و نبايد غفلت كنند و دائماً توطئه و شيطنت‌ها را زيركانه دريابند و خنثى كنند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پيروى كوركورانه و بدون دليل از هر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هنگامى كه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مشرك و كافرند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از آنچه خدا نازل كرده پيروى كنيد،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بلكه از آيينى كه پدرانمان را بر آن يافتيم، پيروى مى‌كنيم، آيا هر چند پدرانتان چيزى نمى‌فهميدند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به سبب كوردلى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هم كوركورانه از آنان </w:t>
      </w:r>
    </w:p>
    <w:p>
      <w:pPr>
        <w:pStyle w:val="BookText"/>
        <w:rPr/>
      </w:pPr>
      <w:r>
        <w:rPr>
          <w:rFonts w:ascii="IRNazanin" w:hAnsi="IRNazanin" w:eastAsia="IRNazanin"/>
          <w:color w:val="111111"/>
          <w:sz w:val="28"/>
          <w:sz w:val="28"/>
          <w:szCs w:val="28"/>
          <w:rtl w:val="true"/>
          <w:lang w:bidi="fa-IR"/>
        </w:rPr>
        <w:t>پيروى خواهند كرد؟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قرآن كريم همان گونه كه نسبت به پيروى از وساوس شيطان هشدار مى‌دهد، نسبت به پيروى كوركورانه از نياكان و بزرگان قوم نيز هشدار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پيروى و اطاعت عقلانى و آگاهانه از گذشتگان پسنديده است اما پيروى و اطاعت و تقليد كوركورانه و جاهلانه كه برخلاف عقل و خرد و علم و معرفت باشد حتى از نياكان و اجداد و بزرگان ناپسند و ناشايسته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انسان خردمند و آزادانديش و حق طلب از طريق عقل و علم و دانش گام برمى‌دارد و زندگى مى‌كند و هرگز آن چه را كه برخلاف عقل و استدلال و علم و دانش باشد نمى‌پذيرد، هر چند ميراث گذشتگان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اگر انسان حق‌محور باشد ديگر تعصبات قومى و نژادى و قبيله‌اى و آداب و رسوم و سنن نياكان هر گاه خلاف حق، عقل و خرد باشد مورد قبول و پذيرش او واقع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هرگز از طريق خرافات و عقايد خلاف عقل و استدلال هيچ انسانى نمى‌تواند به حق نايل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تقليد كوركورانه نشانه بى‌خردى است هم‌چنان كه تقليد جاهل از جاهل قبيح و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ملاك، علم و عقل و حق و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انديشه‌اى كه با اين معيار مخالف باشد باطل است چه مربوط به گذشتگان باشد و چه مربوط به عصر جديد و حال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خرافه‌گرايى و پيروى از خرافات به هر شكل و صورتى كه باشد مذموم و ناپسند است و با فرهنگ توحيدى اسلام منافات دارد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از نظر مكتب نورانى اسلام علم و عقل و معرفت و دانش و آگاهى و خردورزى بايد اساس هر انتخاب و عمل و موضع‌گيرى و رفتار فردى و اجتماعى قرار گيرد و لذا هر آن چه بر خلاف عقل و معرفت و علم و دانش باشد، پذيرش و پيروى از آن را اسلام مورد نهى و نكوهش قرار داده است هر چند از گذشتگان </w:t>
      </w:r>
    </w:p>
    <w:p>
      <w:pPr>
        <w:pStyle w:val="BookText"/>
        <w:rPr/>
      </w:pPr>
      <w:r>
        <w:rPr>
          <w:rFonts w:ascii="IRNazanin" w:hAnsi="IRNazanin" w:eastAsia="IRNazanin"/>
          <w:color w:val="111111"/>
          <w:sz w:val="28"/>
          <w:sz w:val="28"/>
          <w:szCs w:val="28"/>
          <w:rtl w:val="true"/>
          <w:lang w:bidi="fa-IR"/>
        </w:rPr>
        <w:t>رسيده باشد و يا دستاورد عصر جديد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هر انسانى عقل اوست و دشمن او جهلش مى‌باشد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دين‌گريزى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ريشه‌هاى دين گريزى و فرار از راه انبياء استكبار و حيله ورزيدن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زمينه در قرآن كريم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نفرت به سبب گردن كشى و تكبر آنان در زمين و نيرنگ زشتشان بود و نيرنگ زشت جز اهلش را احاطه نمى‌كند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نتيجه تكبر ورزيدن و حيله‌گيرى به خود انسان برمى‌گردد يعنى انسان در اثر اين دو صفت بسيار ناپسند خود را از سعادت حقيقى محروم كرده و دچار ذلت و شقاوت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مى‌خواهد راه فسق و فجور را پيش روى خود باز كند لذا از روى ترديد مى‌پرسد روز قيامت چه روز است؟</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بعضى انسان‌ها به سبب پيروى از اميال و هوا و هوس خود و نيز به دليل اين كه مى‌خواهند هيچ محدوديتى در انجام كارهاى قبيح‌شان نداشته باشند، دين گريزى را انتخاب مى‌كنند و به نفى مبدأ و معاد مى‌پردازند، البته آنان در اين امر برخلاف عقل و فطرت و اصول علمى و استدلالى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دليل و مدرك و برهانى بر دين گريزى خود ندارند بلكه صرفاً براى اين كه به خيال خود آزاد باشند و به هواها و هوس‌هاى خود برسند چنين ادعاى خلاف عقلى را مطرح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شهوت عملى آنان را به دين‌گريزى و نفى مبدأ و معاد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انسان‌ها به خاطر عناد و لجاجت سر از انكار دين برآورده و دين‌گريزى را انتخاب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آنچه از روى لجاجت و معاندت باشد قطعاً برخلاف عقل و انديشه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سرانجام دين‌گريزى، غرق شدن در اميال و هوا و هوس‌هاى </w:t>
      </w:r>
    </w:p>
    <w:p>
      <w:pPr>
        <w:pStyle w:val="BookText"/>
        <w:rPr/>
      </w:pPr>
      <w:r>
        <w:rPr>
          <w:rFonts w:ascii="IRNazanin" w:hAnsi="IRNazanin" w:eastAsia="IRNazanin"/>
          <w:color w:val="111111"/>
          <w:sz w:val="28"/>
          <w:sz w:val="28"/>
          <w:szCs w:val="28"/>
          <w:rtl w:val="true"/>
          <w:lang w:bidi="fa-IR"/>
        </w:rPr>
        <w:t>نفسانى است و انسانى كه به چنين سرانجامى گرفتار شود از درجه انسانيت ساقط مى‌شود و زندگى او فاقد آرمان‌ها و اهداف متعالى و انسانى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سرخورده و به انواع آلام و امراض روحى و روانى و تشويش‌ها و اضطراب‌ها و افسردگى‌ها و نااميدى‌ها و پوچ‌گرايى‌ها دچار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گريزى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خداوند از قول اهل آتش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مى‌گويند اگر ما حق را مى‌شنيدم يا تعقل مى‌كرديم در زمره اهل آتش نبوديم</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اهل دوزخ كسانى هستند كه آگاهانه و عمدى دين را انكار كرده‌اند و به تكذيب وحى و نبوت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اصلى اين انكار و تكذيب، انديشه نكردن و عدم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شنوا نداشتن و عدم حق‌پذيرى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اسلام و تعاليم نورانى آن از يك سوى هماهنگ با فطرت است و از سوى ديگر مطابق با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قرآن كريم از قول دوزخيان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تعقل مى‌كرديم ايمان مى‌آورديم و نيز اگر حق‌پذير بوديم مؤمن مى‌شديم و آن گاه اهل دوزخ نبوديم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لجاجت و عناد، گاهى آن چنان عميق مى‌شود كه انسان مصلحت حقيقى خود را هم درك نمى‌كند و به جاى نجات و رهايى دچار اسارت در جهنم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اين اعتراف جهنميان براى آنان مفيد هيچ فايده‌اى نيست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كاش همه ما انسان‌ها قبل از مرگ درست تعقل مى‌كرديم و در برابر سخن حق درست مى‌انديشيديم و گوش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نعمت نصيب انسان شود كه در دنيا و قبل از مردن در مورد حقايق درست بينديشد و نسبت به حقايق گوش شنوا داشته باشد و از عناد و لجاجت دست بردارد، هرگز دين حق را تكذيب نخواهد كرد و هرگز دين‌گريز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به جاى ظن و گمان از علم و برهان پيروى كنند هرگز به تكذيب دين حق اقدام نمى‌كنند و هرگز دين‌گريز نمى‌شوند</w:t>
      </w:r>
      <w:r>
        <w:rPr>
          <w:rFonts w:eastAsia="IRNazanin" w:cs="IRNazanin"/>
          <w:color w:val="111111"/>
          <w:sz w:val="28"/>
          <w:szCs w:val="28"/>
          <w:rtl w:val="true"/>
          <w:lang w:bidi="fa-IR"/>
        </w:rPr>
        <w:t xml:space="preserve">. </w:t>
      </w:r>
      <w:bookmarkStart w:id="243" w:name="pg8171_71671"/>
    </w:p>
    <w:p>
      <w:pPr>
        <w:pStyle w:val="Heading3"/>
        <w:numPr>
          <w:ilvl w:val="2"/>
          <w:numId w:val="1"/>
        </w:numPr>
        <w:rPr/>
      </w:pPr>
      <w:bookmarkStart w:id="244" w:name="__RefHeading___Toc8706051_1051229030"/>
      <w:bookmarkStart w:id="245" w:name="_Toc86"/>
      <w:bookmarkEnd w:id="243"/>
      <w:bookmarkEnd w:id="244"/>
      <w:r>
        <w:rPr>
          <w:rtl w:val="true"/>
        </w:rPr>
        <w:t xml:space="preserve">ب </w:t>
      </w:r>
      <w:r>
        <w:rPr>
          <w:rtl w:val="true"/>
        </w:rPr>
        <w:t xml:space="preserve">- </w:t>
      </w:r>
      <w:r>
        <w:rPr>
          <w:rtl w:val="true"/>
        </w:rPr>
        <w:t xml:space="preserve">امراض قلبى </w:t>
      </w:r>
      <w:r>
        <w:rPr>
          <w:rtl w:val="true"/>
        </w:rPr>
        <w:t>(</w:t>
      </w:r>
      <w:r>
        <w:rPr>
          <w:rtl w:val="true"/>
        </w:rPr>
        <w:t>دل</w:t>
      </w:r>
      <w:r>
        <w:rPr>
          <w:rtl w:val="true"/>
        </w:rPr>
        <w:t>)</w:t>
      </w:r>
      <w:bookmarkEnd w:id="245"/>
    </w:p>
    <w:p>
      <w:pPr>
        <w:pStyle w:val="Heading4"/>
        <w:numPr>
          <w:ilvl w:val="3"/>
          <w:numId w:val="1"/>
        </w:numPr>
        <w:rPr/>
      </w:pPr>
      <w:bookmarkStart w:id="246" w:name="__RefHeading___Toc8706053_1051229030"/>
      <w:bookmarkStart w:id="247" w:name="_Toc87"/>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مفهوم قلب در قرآن داراى عنصر پذيرندگى و عاطفى مى‌باشد و گاه به جاى مفهوم وجدان و عقل انسان به كار رفته است و به عنوان محور و اساس فطرت سليم و كانون عواطف متعدد بشرى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قلب مريض مى‌شود نه فقط از لحاظ طبيعى بلكه از لحاظ عدم استقرار ايمان در آن و پر شدن از هواهاى شيطانى و نفسانى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قلب مريض قلبى است كه ايمان در آن مستحكم و مستقر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مريضى خود هم مراتب و درجات مختلف دارد و هم اقسام گوناگون</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يكى از امراض قلب، غليظ بودن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قلب انسان آن چنان غليظ مى‌شود كه از سنگ هم سخت‌تر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داراى قلب غليظ است فاقد جاذبه مى‌باشد به طورى كه ديگران از پيرامون او پراكنده مى‌شوند</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سرانجام ممكن است قلب آن چنان بيمار گردد كه دچار قساوت شود، قساوتى همانند سنگ يا شديدتر از آن</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يكى ديگر از امراض قلب اين است كه قلب ممكن است دچار تيرگى و زنگار شود يعنى قلب گاه زنگ مى‌زند و تيره مى‌شود و اين بيمارى در اثر اعمال ناشايست و بد عارض قلب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اعمال بد، بر قلوب انسان زنگار گذاشته و دل‌ها را تيره مى‌كند</w:t>
      </w:r>
      <w:r>
        <w:rPr>
          <w:rFonts w:eastAsia="IRNazanin" w:cs="IRNazanin"/>
          <w:color w:val="111111"/>
          <w:sz w:val="28"/>
          <w:szCs w:val="28"/>
          <w:rtl w:val="true"/>
          <w:lang w:bidi="fa-IR"/>
        </w:rPr>
        <w:t>.</w:t>
      </w:r>
      <w:r>
        <w:rPr>
          <w:rStyle w:val="FootnoteAnchor"/>
          <w:rtl w:val="true"/>
        </w:rPr>
        <w:footnoteReference w:id="42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بيمارى‌هاى قلب آن است كه ممكن است قلب مُهر زده شود، به طورى كه ديگر چيزى را نمى‌فهمد و هيچ ادراك درستى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قلب كافران و منافقان و مشركان دچار ختم و طبع يعنى مُهر زدگى مى‌شود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قلب محل ترس و خوف 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خوفى كه مذموم و ناپسند است و ضد فضيلت شجاعت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كفر در برابر سپاه ايمان معمولاً دچار رعب و وحشت مى‌گردد و نيز قلوب كفار در قيامت مملو از ترس مى‌شود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يكى ديگر از امراض قلب گناه‌كار شدن و آلودگى به گناهان است كه در اين صورت انسان مسلمان بايد به سرعت به درگاه الهى توبه و انابه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قرآن مجيد براى قلب فاعليت قائل است و آن چه را كه قلب كسب مى‌كند معيار مأخذه قرار مى‌داهد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قلبى كه وسيله ادراك و فهميدن است گاهى به بيمارى نفهميدن و درك نكردن مبتلا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خداوند متعال با آنچه در قلوب انسان است، همگان را امتحان مى‌كند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آن چه شرط ايمان است اين است كه هر مؤمنى بايد ايمان داشته باشد كه خداوند به آن‌چه در باطن و ضمير و قلوب انسان وجود دارد و خطور مى‌كند كاملاً احاطه و آگاهى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ايمانى خود موجب مى‌شود كه انسان نسبت به باطن و قلب و ضمير خود بيشتر مراقبت كند و در پاكى و طهارت و سلامت آن بكوشد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يكى ديگر از خصايص مؤمن موحد اين است كه ايمان در ظرف قلب او وارد شده است يعنى تا ايمان وارد قلب آدمى نشود انسان، مؤمن به شمار نمى‌آيد</w:t>
      </w:r>
      <w:r>
        <w:rPr>
          <w:rFonts w:eastAsia="IRNazanin" w:cs="IRNazanin"/>
          <w:color w:val="111111"/>
          <w:sz w:val="28"/>
          <w:szCs w:val="28"/>
          <w:rtl w:val="true"/>
          <w:lang w:bidi="fa-IR"/>
        </w:rPr>
        <w:t>.</w:t>
      </w:r>
      <w:r>
        <w:rPr>
          <w:rStyle w:val="FootnoteAnchor"/>
          <w:rtl w:val="true"/>
        </w:rPr>
        <w:footnoteReference w:id="43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 چه موجب درمان همه بيمارى‌هاى قلب به شمار مى‌آيد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ايمانى كه براساس اطمينان و سكينه باطنى و رأفت و رحمت استوار باشد قلبى كه اين صفات را داشته باشد قلب سالم و سليم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قلبى است </w:t>
      </w:r>
    </w:p>
    <w:p>
      <w:pPr>
        <w:pStyle w:val="BookText"/>
        <w:rPr/>
      </w:pPr>
      <w:r>
        <w:rPr>
          <w:rFonts w:ascii="IRNazanin" w:hAnsi="IRNazanin" w:eastAsia="IRNazanin"/>
          <w:color w:val="111111"/>
          <w:sz w:val="28"/>
          <w:sz w:val="28"/>
          <w:szCs w:val="28"/>
          <w:rtl w:val="true"/>
          <w:lang w:bidi="fa-IR"/>
        </w:rPr>
        <w:t>مطمئن به ذكر خدا، گشاده و وسيع به جهت اسلام و مسلمان بودن و قلبى است كه با ذكر خدا به شادى و آرامش مى‌رسد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اما قلبى كه از ايمان و ذكر خداوند و نور معرفت و تقوا خالى باشد به انواع بيمارى‌ها ممكن است مبتلا شود 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تعقل و انديشه را از دست بدهد</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كفر آلوده گردد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تنگ ؛ دچار محدوديت و گرفتگى و تنگى و ضيق گردد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كور؛ قلب ممكن است دچار كورى و نابينايى گردد و به اصطلاح انسان به كوردلى مبتلا گردد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قلبى كه حقايق را درك نمى‌كند؛ بعضى از مخلوقات جنى و انسى از عقل و قلب استفاده نكردن لذا قدرت ديدن حقايق و بصيرت از آن‌ها گرفته شده 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طبع ؛ يعنى قلبى كه فيوضات الهى بر آن وارد نمى‌شود و همان قلب مُهر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قلبى كه ظرف علوم الهى واقع نمى‌گردد و جاهلانه و متجاوزانه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قلب كافران است كه براى آن‌ها عذابى بزرگ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مهر خوردن قلب‌ها و عقل‌ها همان غرور و تكبر و ظلم‌شان است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مستكبر؛ يعنى دل‌هاى متكبرِ مغرورِ ظالم هستند كه مورد خشم و غضب خداوند قرار مى‌گيرند</w:t>
      </w:r>
      <w:r>
        <w:rPr>
          <w:rFonts w:eastAsia="IRNazanin" w:cs="IRNazanin"/>
          <w:color w:val="111111"/>
          <w:sz w:val="28"/>
          <w:szCs w:val="28"/>
          <w:rtl w:val="true"/>
          <w:lang w:bidi="fa-IR"/>
        </w:rPr>
        <w:t>.</w:t>
      </w:r>
      <w:r>
        <w:rPr>
          <w:rStyle w:val="FootnoteAnchor"/>
          <w:rtl w:val="true"/>
        </w:rPr>
        <w:footnoteReference w:id="44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محجوب از محضر الهى قلبى كه رَانَ عَلى قُلُوبهم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 قلب به علت اعمالى كه انجام داده‌اند، اين‌ها را فراگرفته، بلكه در حجاب از محضر </w:t>
      </w:r>
    </w:p>
    <w:p>
      <w:pPr>
        <w:pStyle w:val="BookText"/>
        <w:rPr/>
      </w:pPr>
      <w:r>
        <w:rPr>
          <w:rFonts w:ascii="Amiri" w:hAnsi="Amiri" w:eastAsia="Amiri" w:cs="Amiri"/>
          <w:color w:val="111111"/>
          <w:sz w:val="28"/>
          <w:sz w:val="28"/>
          <w:szCs w:val="28"/>
          <w:rtl w:val="true"/>
          <w:lang w:bidi="ar-SA"/>
        </w:rPr>
        <w:t>خدايند و اين فاصله از معبود و معشوق انسان را از هستى ساقط مى‌كند</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منحرف از حق يا قلب زَيغ ؛ زمانى كه انسان‌ها منحرف شدند، خداوند دل‌هاى آن‌ها را منحرف كرده و آن‌ها كسانى هستند كه از آيات متشابه به نفع خود بهره مى‌گيرند و با اين عمل، به فتنه‌جويى و تأويل و تفسير خودسرانه كتاب الهى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حق منحرف شدند، خداوند نيز عقل و دل آنان را از صراط مستقيم گمراه مى‌كند و آن‌ها قوم فاسق هستند كه هرگز هدايت نمى‌شوند زيرا فسق آن‌ها مانع هدايت و نجاتشان مى‌شود</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تنها راه براى نجات اينان فقط توبه و ايمان آوردن و عمل صالح و تقوا پيشه كردن است تا دل‌ها و وجودشان از انحرافات شيطانى و غير خدا محفوظ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قسى ؛ قلبى كه در برابر حقايق، هيچ پذيرشى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آن قدر سختى دل‌ها زياد است كه حتى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بزرگترين معجزات هم نمى‌تواند در آن‌ها تأثير بگذارد، چون دل‌هاى آن‌ها از سلامت و فطرت اصلى خارج شده و از اصالت انسانى ساقط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دل‌ها موجب فاسق شدن انسان و نقض پيمان‌ها و تعهدات الهى در مقابل رهبران الهى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لعنت و طرد آن‌ها از محضر خدا و رحمت الهى مى‌گردد</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ترك عبادت و ترك بندگى حضرت حق قساوت قلب مى‌آورد و ترك ذكر و ياد و نام خداوند نفس را مى‌ميراند و از حيات واقعى خارج مى‌سازد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مرده ؛ هر گاه گناه بعد از گناه و ترك نكردن آن، زشتى آن را از بين مى‌برد و انسان را بى‌تفاوت مى‌كند تا اين كه منكر نزد او معروف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سخن با نامحرم زياد مى‌شود و آن گاه كه هم‌نشينى با فرومايگان و بى‌خردان و با ثروتمندان رفاه‌طلب زياد مى‌شود، نور حق در دل خاموش مى‌شود و دل‌ها </w:t>
      </w:r>
    </w:p>
    <w:p>
      <w:pPr>
        <w:pStyle w:val="BookText"/>
        <w:rPr/>
      </w:pPr>
      <w:r>
        <w:rPr>
          <w:rFonts w:ascii="IRNazanin" w:hAnsi="IRNazanin" w:eastAsia="IRNazanin"/>
          <w:color w:val="111111"/>
          <w:sz w:val="28"/>
          <w:sz w:val="28"/>
          <w:szCs w:val="28"/>
          <w:rtl w:val="true"/>
          <w:lang w:bidi="fa-IR"/>
        </w:rPr>
        <w:t>مى‌ميرند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حيات دل و نجات او از مردگى بايد ترك گناه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شخص مجرم ؛ قلوب مجرمين همان قلب گناهكاران است و مجرم كسى است كه از حدود و مرز قانون الهى تجاوز كرده و دستورات الهى را در رفتار عملى و اعتقادى خود ناديده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قرآن هم در دل‌هاى گناه‌كاران نفوذ ندارد و آن‌ها با گوش دادن به قرآن هم ايمان نمى‌آورند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دل‌هايى كه واقعيت‌ها را فهميدند و نپذيرفتند در تمام مراحل مجرمند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نجات از اين پستى و ذلت بايد در مقابل حقايق دينى، انسانى، عقلانى و وجدانى تسليم و خاضع و خاشع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مستكبر و منكر حق ؛ براى مستكبران و انكاركنندگان آيات الهى، جهنمى از بستر و رختخواب در زير و از بالاى سر و سقف، پوشش و سايبانى از آتش وجود دارد و ما اين ستمگران را اين گونه مجازات مى‌كنيم</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مستكبران كسانى هستند كه در مقابل خدا و عبادت الهى و حق و عدل تكبر كرده، خود را از انسانيت خارج و در عناوين ظالمان، مجرمان، معاندان، منكران، كافران، مستكبران و معذبان به عذاب الهى داخل كرده‌اند و در جهنم جاودانه شده‌اند</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نمونه‌هاى آن در قرآن مانند فرعون و نمرود و شيطان است كه در مقابل عبادت الهى و توحيد و آفرينش انسان تكبر ورزيدند و سقوط كردند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جايگاه فجور فكرى و عملى؛ خداوند سبحان كفر و فسق و عصيان را مكروه و مطرود دل‌ها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قلبى را كه اين رذايل فكرى و عملى در آن نيست، قلب هدايت يافته و تابع و مطيع خويش و رسولانش قرار داده است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بسته و پوشيده ؛ قرآن كريم براى قلب بسته و پوشيده از سه واژه استفاده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 قفل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قفل به معناى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درى كه قفل شده، افراد از مقابل آن بازمى‌گردند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كنايه است از اين كه چون مطالب حق به سوى دل‌هاى انسانى مى‌رود، اگر در ورودى دل‌ها بسته باشد، مطالب در آن‌ها تأثيرى نكرده و برمى‌گردد به همين سبب به اين قلوب، قفل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قرآن نمى‌انديشند تا حقايق را بفهمند يا بر دل‌هايشان قفل‌هايى قرار دارد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 غلف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غلف از غلاف است و هر چيزى كه در غلاف باشد ديده نمى‌شود، مثل شمشير كه در غلاف مشخص نيست و كارآيى و تأثيرى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دل‌هايى كه در پوششى چون غلاف در مقابل حق و عدل قرار گرفته‌اند، تأثيرپذير نيستند و اين صفت انسان را در مقابل واقعيات، در حجابى بزرگ قرار داده و نمى‌گذارد حقايق را درك كند و به رشد و تعالى خود برسد، همچون پرده اتاق كه مانع ورود نور خورشيد به داخل اتاق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قفل‌ها و غلف‌ها هم مانع تأثير نور خدا و قرآن و اهل‌بيت در دل‌ها مى‌شوند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اَكِنّه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 دل‌هاى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ايمان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قرار داديم از اين كه حق را بفهمند</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اَكنه يعنى پوشيده و در جاى ديگر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عدالت و 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 را بر آن مى‌خوانى در حجاب است</w:t>
      </w:r>
      <w:r>
        <w:rPr>
          <w:rFonts w:eastAsia="IRNazanin" w:cs="IRNazanin"/>
          <w:color w:val="111111"/>
          <w:sz w:val="28"/>
          <w:szCs w:val="28"/>
          <w:rtl w:val="true"/>
          <w:lang w:bidi="fa-IR"/>
        </w:rPr>
        <w:t>».</w:t>
      </w:r>
      <w:r>
        <w:rPr>
          <w:rStyle w:val="FootnoteAnchor"/>
          <w:rtl w:val="true"/>
        </w:rPr>
        <w:footnoteReference w:id="45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دل‌هايى كه انحرافات فكرى و عملى دارند و به نور حق روشن نشده، در </w:t>
      </w:r>
    </w:p>
    <w:p>
      <w:pPr>
        <w:pStyle w:val="BookText"/>
        <w:rPr/>
      </w:pPr>
      <w:r>
        <w:rPr>
          <w:rFonts w:ascii="IRNazanin" w:hAnsi="IRNazanin" w:eastAsia="IRNazanin"/>
          <w:color w:val="111111"/>
          <w:sz w:val="28"/>
          <w:sz w:val="28"/>
          <w:szCs w:val="28"/>
          <w:rtl w:val="true"/>
          <w:lang w:bidi="fa-IR"/>
        </w:rPr>
        <w:t>گمراهى سقوط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خداوند در سه قسم قفل، غلف، اكنه بيمارى دل را بيان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جاى ديگر از قلوب متزلزل و مشكوك كه مربوط به منافقان است نام برده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منافقانى كه به مبدأ و معاد ايمان ندارند، از تو اذن مى‌گيرند و اين‌ها كسانى هستند كه در دل‌هايشان ترديد است و در عمل سرگردانند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هميشه دل‌هايى كه از جهت اعتقادى محل ترديد و شك هستند، ايمان دل‌ها را قطعه قطعه و نابود مى‌كنند، لذا بنيان‌هاى اعتقادى و فكرى مستحكم زمانى شكل مى‌گيرد كه بر پايه قطع و علم و يقين استوار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ساختمانى كه زيربنايش محكم نباشد، خراب مى‌شود و بر سر ساكنانش فرومى‌ريزد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از سرمايه‌هاى الهى كه خداوند در وجودش قرار داده براى شناخت و شعور و فهم خود و ديگران بهره گيرد تا بتواند راه نجات را پيدا كند و پيروز شود و در مسير فطرت خويش حركت كند و نگذارد ابزار شناخت او در اختيار شياطين جنى و انسى قرار گيرد و از آن‌ها بهره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نعمت‌ها را در مسير اصلى خود يعنى مسير آفريدگار آن سوق دهد و هجوم‌هاى فرهنگى و فكرى و اعتقادى كه بر ضد انسان به كار گرفته شده را خنثى كند و در جهت نجات خود و ديگران به كار برد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بداند كه وجود شك و ترديد، در دل‌ها درباره مسائل اعتقادى و فكرى، موجب عدم قبولى عبادات و عدم اجابت دعاها مى‌شود، پس بايد بكوشد تا شبهه‌ها را به علم و يقين تبديل و به امور دينى و دنيايى خود عالمانه عمل كند تا ارزش حقيقى خود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عقول ارواح و قلوب وجود ما را از شبهه‌هاى اعتقادى و ايمانى تخليه و آن‌ها را به علم و يقين مزين فرما</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بيمارى‌هاى اخلاقى، روحى و روانى</w:t>
      </w:r>
    </w:p>
    <w:p>
      <w:pPr>
        <w:pStyle w:val="BookText"/>
        <w:rPr/>
      </w:pPr>
      <w:r>
        <w:rPr>
          <w:rFonts w:ascii="IRNazanin" w:hAnsi="IRNazanin" w:eastAsia="IRNazanin"/>
          <w:color w:val="111111"/>
          <w:sz w:val="28"/>
          <w:sz w:val="28"/>
          <w:szCs w:val="28"/>
          <w:rtl w:val="true"/>
          <w:lang w:bidi="fa-IR"/>
        </w:rPr>
        <w:t>نفاق، تكبر، حسد، دنياطلبى، ترس، شهوت‌پرستى و نگرانى و اضطراب، اين بيمارى‌ها بهداشت روانى انسان را تهديد كرده و در طول تاريخ پيامدهايى منفى در زندگى بشر بر جاى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اين انحرافات اخلاقى را برشمرده و راه‌هاى درمان آن‌ها را چنين بيان مى‌فرمايد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ترك نفاق و در پيش گرفتن اخلاص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كه خدا را، در حالى كه آيينم را براى او خالص گردانيده‌ام، بپرستم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نفاق يعنى دو چهره بودن و دو شخصيت از خود نشان دادن كه نوعى بيمارى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منافقان را سرزنش نموده</w:t>
      </w:r>
      <w:r>
        <w:rPr>
          <w:rStyle w:val="FootnoteAnchor"/>
          <w:rtl w:val="true"/>
        </w:rPr>
        <w:footnoteReference w:id="456"/>
      </w:r>
      <w:r>
        <w:rPr>
          <w:rFonts w:ascii="Amiri" w:hAnsi="Amiri" w:eastAsia="Amiri" w:cs="Amiri"/>
          <w:color w:val="111111"/>
          <w:sz w:val="28"/>
          <w:sz w:val="28"/>
          <w:szCs w:val="28"/>
          <w:rtl w:val="true"/>
          <w:lang w:bidi="ar-SA"/>
        </w:rPr>
        <w:t>و ضمن سفارش به اخلاص، افراد مخلص را نيز ستوده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سايه اخلاص، سلامت و بهداشت روانى انسان تأمين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پرهيز از ترس و ترغيب به شجاعت در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بى‌مورد نوعى بيمارى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قرآن كريم مردم را دعوت مى‌كند كه از مردم نهراسند</w:t>
      </w:r>
      <w:r>
        <w:rPr>
          <w:rFonts w:eastAsia="IRNazanin" w:cs="IRNazanin"/>
          <w:color w:val="111111"/>
          <w:sz w:val="28"/>
          <w:szCs w:val="28"/>
          <w:rtl w:val="true"/>
          <w:lang w:bidi="fa-IR"/>
        </w:rPr>
        <w:t>.</w:t>
      </w:r>
      <w:r>
        <w:rPr>
          <w:rStyle w:val="FootnoteAnchor"/>
          <w:rtl w:val="true"/>
        </w:rPr>
        <w:footnoteReference w:id="457"/>
      </w:r>
      <w:r>
        <w:rPr>
          <w:rFonts w:ascii="Amiri" w:hAnsi="Amiri" w:eastAsia="Amiri" w:cs="Amiri"/>
          <w:color w:val="111111"/>
          <w:sz w:val="28"/>
          <w:sz w:val="28"/>
          <w:szCs w:val="28"/>
          <w:rtl w:val="true"/>
          <w:lang w:bidi="ar-SA"/>
        </w:rPr>
        <w:t>بلكه با فراهم آوردن امكانات، دشمنان خدا را به هراس افكنند</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دعوت به آرامش و امنيت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كه با ياد خدا دل‌ها آرامش مى‌يابد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نگرانى و اضطراب عامل اساسى بيمارى‌هاى روانى است كه زندگى و بهداشت روانى انسان را تهديد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ضمن توجه به مسئله آرامش و امنيت انسان، راه رسيدن به آن را ذكر خدا دانسته و البته وعده آن را به مؤمنان داده است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دورى از تكبر و دعوت به فروتنى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بر متاب، و در زمين خرامان راه مرو كه خدا خود پسندِ لاف‌زن را دوست نمى‌دارد، و در راه رفتنِ</w:t>
      </w:r>
    </w:p>
    <w:p>
      <w:pPr>
        <w:pStyle w:val="BookText"/>
        <w:rPr/>
      </w:pPr>
      <w:r>
        <w:rPr>
          <w:rFonts w:ascii="IRNazanin" w:hAnsi="IRNazanin" w:eastAsia="IRNazanin"/>
          <w:color w:val="111111"/>
          <w:sz w:val="28"/>
          <w:sz w:val="28"/>
          <w:szCs w:val="28"/>
          <w:rtl w:val="true"/>
          <w:lang w:bidi="fa-IR"/>
        </w:rPr>
        <w:t>خود ميانه‌رو باش و صدايت را آهسته ساز، كه بدترين آوازها بانگ خران است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تكبر بى‌جا، نوعى بيمارى اخلاقى و روانى است كه قرآن آن را سرزنش كرده</w:t>
      </w:r>
      <w:r>
        <w:rPr>
          <w:rStyle w:val="FootnoteAnchor"/>
          <w:rtl w:val="true"/>
        </w:rPr>
        <w:footnoteReference w:id="462"/>
      </w:r>
      <w:r>
        <w:rPr>
          <w:rFonts w:ascii="IRNazanin" w:hAnsi="IRNazanin" w:eastAsia="IRNazanin"/>
          <w:color w:val="111111"/>
          <w:sz w:val="28"/>
          <w:sz w:val="28"/>
          <w:szCs w:val="28"/>
          <w:rtl w:val="true"/>
          <w:lang w:bidi="fa-IR"/>
        </w:rPr>
        <w:t>و در مقابل، مردم را به فروتنى فراخوانده است</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تا بهداشت اخلاقى و روانى آنان 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بخوانيد تا شما را اجابت كنم، آنان كه از عبادت من تكبر ورزند، به زودى خوار و رسوا به دوزخ درآيند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در قيامت گناه‌كاران به خاطر دو چيز عذاب مى‌شوند يكى براى تكبر و دوم براى فسق كه هر دو از عدم ايمان ايجاد مى‌شود؛ عدم ايمان به آيات الهى و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متكبر از اسماء الهى است و به معنى صاحب كبريا و عظمت مى‌باشد و به همين دليل شايسته خداوند است و اين صفت فقط براى خدا شايسته است زيرا كبريا و عظمت حقيقى تنها از آن اوست</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غير از خدا اگر كسى مدعى كبر و تكبر و استكبار باشد، شيطان صفت است و شايسته بنده خدا نيست و هم‌چون ابليس است كه به دروغ اظهار بزرگى مى‌كند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دورى از عجب و 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بيمارى نزد خدا و خلق منفور و ناپسند هستند و از امراض نفس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حالتى است كه آدمى خود را برتر از ديگران ببيند و عجب آن است كه انسان نسبت به كمالاتى كه دارد در نزد خود و در نفس خود، يعنى بدون مقايسه خود با ديگرى خودبين شود و خود را نيكو پندارد و اعمال و صفات خود را نيكو بداند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صفت بدترين صفت است، چون موجب احساس بى‌نيازى از طلب و تلاش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صاحب عجب، بدى‌ها و زشتى‌ها و گناهان خود را به ياد و خاطر </w:t>
      </w:r>
    </w:p>
    <w:p>
      <w:pPr>
        <w:pStyle w:val="BookText"/>
        <w:rPr/>
      </w:pPr>
      <w:r>
        <w:rPr>
          <w:rFonts w:ascii="Amiri" w:hAnsi="Amiri" w:eastAsia="Amiri" w:cs="Amiri"/>
          <w:color w:val="111111"/>
          <w:sz w:val="28"/>
          <w:sz w:val="28"/>
          <w:szCs w:val="28"/>
          <w:rtl w:val="true"/>
          <w:lang w:bidi="ar-SA"/>
        </w:rPr>
        <w:t>نمى‌آورد و خود و كارهاى خود را از هر جهت بى‌عيب و كامل و بى‌آفت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مهلك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هواى نفس و عجب</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در بيمارى تكبر، انسان متكبر خود را با ديگران مقايسه كرده و ديگران را حقير و خار و كوچك پنداشته و خود را نسبت به آنان برتر و بزرگ‌تر و با عظمت‌تر مى‌بيند و حالتى كه از اين درك قياسى و مقايسه به او دست مى‌دهد تكبر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پيدايش بيمارى عجب قياس و سنجش و مقايسه‌اى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مُعجب، هر گاه در درون خود و نسبت به فضايل و خوبى‌ها و امتيازات و برجستگى‌هاى مادى و معنوى خود آگاه شود به آن‌ها به چشم عظمت نگاه مى‌كند، بدون اين كه خود را با ديگرى مقايسه كند، چون همه اين خوبى‌ها و فضايل و امتيازات را از آن خود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كه به او دست مى‌دهد خودبينى و يا 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 عجب و كبر در معرفت و آگاهى است زيرا مهم‌ترين ريشه عجب و كبر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به ضد آن درمان شود يعنى از طريق علم و معرفت نسبت به اين كه آدمى خودش و آن چه را كه دارد همه مخلوق و معلول خداوند سبحان است و حتى اعمال او نيز به نيرو و قدرت و قوتى است كه خداى بزرگ به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انسان به اين مهم علم يافت و معرفت پيدا كرد كه همه وجود او و صفات و اعمال او نعمت خداوند است، آن گاه خواهد فهميد كه عجب ناشى از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به جاى اين كه آن چه را دارد فضل خدا بداند، از روى جهل و غفلت و نادانى از آن خود مى‌داند و دچار عجب مى‌گردد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اگر به اين علم و معرفت برسد كه همه چيز از آن خدا است و همه آن چه هست نعمت‌هاى خداوند است نه از آن خويشتن و به اين امر اقرار و اعتراف كند، آن گاه از عجب رهايى مى‌يابد و در برابر منعم متعال و خالق و پروردگار بزرگوار </w:t>
      </w:r>
    </w:p>
    <w:p>
      <w:pPr>
        <w:pStyle w:val="BookText"/>
        <w:rPr/>
      </w:pPr>
      <w:r>
        <w:rPr>
          <w:rFonts w:ascii="Amiri" w:hAnsi="Amiri" w:eastAsia="Amiri" w:cs="Amiri"/>
          <w:color w:val="111111"/>
          <w:sz w:val="28"/>
          <w:sz w:val="28"/>
          <w:szCs w:val="28"/>
          <w:rtl w:val="true"/>
          <w:lang w:bidi="ar-SA"/>
        </w:rPr>
        <w:t>خاضع و تسليم مى‌شود</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دورى از شهوت‌پرستى و در پيش گرفتن اعتدال در امور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بى‌همسران خود، و غلامان و كنيزان درستكارتان را همسر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تنگدستند، خداوند آنان را از فضل خويش بى‌نياز خواهد كرد، و خدا گشايش‌گر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ازدواج امرى نيكوست، اما شهوت‌پرستى آن چنان مذموم است كه روح و جسم انسان را تخريب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قرآن كريم انسان را به ازدواج و اعتدال در امور تشويق مى‌كند</w:t>
      </w:r>
      <w:r>
        <w:rPr>
          <w:rFonts w:eastAsia="IRNazanin" w:cs="IRNazanin"/>
          <w:color w:val="111111"/>
          <w:sz w:val="28"/>
          <w:szCs w:val="28"/>
          <w:rtl w:val="true"/>
          <w:lang w:bidi="fa-IR"/>
        </w:rPr>
        <w:t>.</w:t>
      </w:r>
      <w:r>
        <w:rPr>
          <w:rStyle w:val="FootnoteAnchor"/>
          <w:rtl w:val="true"/>
        </w:rPr>
        <w:footnoteReference w:id="469"/>
      </w:r>
      <w:r>
        <w:rPr>
          <w:rFonts w:ascii="Amiri" w:hAnsi="Amiri" w:eastAsia="Amiri" w:cs="Amiri"/>
          <w:color w:val="111111"/>
          <w:sz w:val="28"/>
          <w:sz w:val="28"/>
          <w:szCs w:val="28"/>
          <w:rtl w:val="true"/>
          <w:lang w:bidi="ar-SA"/>
        </w:rPr>
        <w:t>شايان ذكر است كه قرآن كريم استفاده حلال، معقول و معتدل از</w:t>
      </w:r>
    </w:p>
    <w:p>
      <w:pPr>
        <w:pStyle w:val="BookText"/>
        <w:rPr/>
      </w:pPr>
      <w:r>
        <w:rPr>
          <w:rFonts w:ascii="IRNazanin" w:hAnsi="IRNazanin" w:eastAsia="IRNazanin"/>
          <w:color w:val="111111"/>
          <w:sz w:val="28"/>
          <w:sz w:val="28"/>
          <w:szCs w:val="28"/>
          <w:rtl w:val="true"/>
          <w:lang w:bidi="fa-IR"/>
        </w:rPr>
        <w:t>دنيا و نعمت‌هاى آن و نيز لذت بردن از همسر حلال را ممنوع نمى‌سازد بلكه دلبستگى افراطى به اين امور را ناپسند مى‌شمرد</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و</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هدف‌دار و غايت‌مند دانستن جهان هستى و آفرينش موجودات و رهايى از انديشه پوچ‌گرايى و بيهوده و عبث دانستن خلقت و زندگى دنيوى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بينى اسلامى جهان را مجموعه‌اى به هم پيوسته و پويا مى‌داند كه به سوى مقصدى در حال حركت و از مبدأيى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جهان هستى و خلقت از حق و خدا شروع مى‌شود و سرانجام به حق و خدا نيز بازمى‌گردد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جهان آفرينش را بيهوده و بازيچه نمى‌داند بلكه جهان را هدف‌دار، براساس حق و عدل و در خدمت بشر و براى دانايى او معرفى مى‌كند و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آسمان و زمين و آنچه را كه ميان اين دو است به باطل نيافريديم، اين گمان كسانى است كه كافر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پوشى كرده‌اند</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زمين و آن‌چه را كه ميان آن دو است جز به حق نيافريديم</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 هم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آسمان و زمين و آن‌چه را كه ميان آن دو است به بازيچه نيافريديم، اگر مى‌خواستيم بازيچه اى بگيريم، قطعاً آن را از پيش خود اختيار مى‌كرديم</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بنابراين مجموعه هستى همراه با مبدأ و منتهاى آن براساس حق آفريده شده و داراى هدفى حق است كه سرانجام آن نيز حق و پيروزى حق مى‌باشد</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در نتيجه انسان مؤمن و موحد معتقد به حقانيت قرآن و جهان‌بينى توحيدى، هرگز انديشه پوچى و بيهودگى عالم و بى‌هدفى آفرينش و خلقت انسان را حتى در مخيله خود راه نمى‌دهد زيرا همه هستى را حكيمانه، عالمانه و هدف‌دار مى‌داند و همه چيز را جلوه و مظهر و فعل خداى متعال مى‌بيند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دورى از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از بزرگترين دردها و مهم‌ترين معاصى و گناهان و بدترين و مضرترين آن‌ها به فطرت و عقل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نخستين گناه و اولين خطايى است كه در روى زمين رخ داده، آن جا كه شيطان نسبت به آدم حسد ورزيد و حسد او را به نافرمانى و گناه كشانيد و حسد تا ابد يك گرفتارى براى بشر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مجيد پس از آن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آسيب و ضرر شيطان و جادوگران بر حذر مى‌دارد به ايشان دستور مى‌دهد كه از شر و آفت حسد به خدا پناه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 حاسِدٍ اِذا حَسَدَ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حديثى در مورد حسد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حسد عمل‌هاى نيك را مانند آتشى كه هيزم خشك را مى‌سوزاند از ميان مى‌برد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آدم حسود پيش از آن كه به شخص مورد حسدش آسيب برساند بر خويشتن ضرر مى‌زند، هم‌چون شيطان كه به خاطر حسد </w:t>
      </w:r>
    </w:p>
    <w:p>
      <w:pPr>
        <w:pStyle w:val="BookText"/>
        <w:rPr/>
      </w:pPr>
      <w:r>
        <w:rPr>
          <w:rFonts w:ascii="IRNazanin" w:hAnsi="IRNazanin" w:eastAsia="IRNazanin"/>
          <w:color w:val="111111"/>
          <w:sz w:val="28"/>
          <w:sz w:val="28"/>
          <w:szCs w:val="28"/>
          <w:rtl w:val="true"/>
          <w:lang w:bidi="fa-IR"/>
        </w:rPr>
        <w:t>خود را به لعنت ابدى گرفتار ساخت</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پس حسد يك بيمارى روحى و قلبى و اخلاقى است و آن در واقع انكار فضل و محبت الهى نسبت به مردم است و به منزله بال و پر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صفت پليد حسد آدمى به حسرت و ندامت ابدى گرفتار مى‌شود و در مهلكه‌اى مى‌افتد كه هرگز نجات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حسود كمتر موفق به توبه مى‌شوند چون حسد با سرشت آن‌ها آميخته شده و در دل‌هاى آن‌ها به صورت عقده‌هايى درآمده كه آنان را وادار به حسدورزى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حسد باعث مى‌شود كه عمل‌هاى خير و كارهاى ثواب انسان از ميان برود و انسان را به انجام عمل‌هاى زشت و بد و گناه 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داراى سه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تملق و چاپلوسى در حضور، ديگرى غيبت و بدگويى در پشت سر و سوم شماتت و خرسندى از گرفتارى و مصائب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حسد چهار مرتبه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انسان آرزوى زوال نعمت و حالت نيكوى مردم را كند، اگر چه اين حالت نيكو نصيب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نهايت پليدى و ناپاكى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انسان، دوست داشته باشد نعمت و حالت خوبى از دست كسى بيرون آيد و نصيب او شود چون بسيار دوست دارد آن نعمت و يا حالت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عمده اين است كه او علاقه به آن نعمت و حالت دارد و تنها زوال نعمت از دست محسود منظور و هدف او نيست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انسان آرزوى همان نعمتى را كه مردم از آن بهره‌مند هستند نكند بلكه نظير و مانند آن را بخواهد، ولى چون از رسيدن به آن ناتوان و عاجز مى‌شود، دوست مى‌دارد كه از آن شخص بهره‌مند نيز زايل گردد تا تفاوتى ميان او و ديگران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سه مرتبه از حسد هر سه حرام و گناه است و در اهميت و بزرگى گناه نيز به ترتيب، هر مرتبه نسبت به مرتبه بعدى بزرگ‌تر و شديدتر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مرتبه چهارم آن است كه انسان براى خويشتن مانند همان نعمت‌هايى را آرزو كند كه مردم دارند و اگر هم به آن نعمت‌ها دست نيافت، دوست ندارد كه آن‌ها از دست مردم بيرون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صفتى پسنديده است كه به نام ويژه غبطه خوانده مى‌شود و از نظر شرع هم صفت خوبى است و گناه محسوب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انگيزه‌هاى حسد عبارتند از عداوت، حس برترى‌جويى يا تكبر، تعجب از برخوردارى مردم،ترس از نرسيدن به آرمان‌ها و خواسته‌ها، حب جاه و رياست‌طلبى، تنگ‌چشمى و تنگ‌نظرى و ناپاكى و پليدى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اساس و ريشه حسد بيشتر در عداوت و رياست‌طلبى و تنگ‌نظرى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اشاره شد حسد از بيمارى‌هاى مهم روانى است و به طور كلى بيمارى‌هاى روانى و روحى، جز از طريق علم و عمل و به اصطلاح نظرى و عملى درمان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بيمارى حسد از طريق علم و دانشى است كه در بهبود مرض حسد سودبخش است و آن اين است كه انسان بداند و به يقين باور كند كه حسد به دين و دنياى او آسيب و ضرر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دين و دنياى شخص محسود نه تنها حسد شما صدمه و ضررى نمى‌رساند، بلكه براى او مفيد نيز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از روى بصيرت به اين موضوع ايمان پيدا كرد ديگر از صفت حسد دورى مى‌جويد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ضررهاى دينى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حسود به وسيله حسد با قضا و تدبير الهى مى‌جنگد و نسبت به رفتار عادلانه پروردگار كه داراى حكمت‌هاى پنهانى و اسرار مرموزى است، اعتراض دارد و آن را نادرست و بد مى‌داند و همه اين‌ها چشم توحيدى او را كور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بد ديگرى كه حسادت دارد آن است كه انسان به وسيله حسد، به يك مؤمن و بنده خدا خيانت مى‌كند و خيرخواه او نيست و در نتيجه از صف اولياء خدا و انبياء كه هميشه خيرخواه مردم بوده‌اند كنار افتاده و در رديف ابليس و كفار كه مى‌خواهند مؤمنان گرفتار باشند و نعمت‌ها را از دست </w:t>
      </w:r>
    </w:p>
    <w:p>
      <w:pPr>
        <w:pStyle w:val="BookText"/>
        <w:rPr/>
      </w:pPr>
      <w:r>
        <w:rPr>
          <w:rFonts w:ascii="IRNazanin" w:hAnsi="IRNazanin" w:eastAsia="IRNazanin"/>
          <w:color w:val="111111"/>
          <w:sz w:val="28"/>
          <w:sz w:val="28"/>
          <w:szCs w:val="28"/>
          <w:rtl w:val="true"/>
          <w:lang w:bidi="fa-IR"/>
        </w:rPr>
        <w:t>بدهند،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ضررهاى دنيوى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هميشه دردمند است و خود را در عذاب و شكنجه مى‌بيند، او دائماً غمگين و اندوهناك است زيرا بديهى است ديگران كه داراى نعمتى هستند و بهره‌اى از زندگانى مادى و معنوى دارند، او هر نعمت و بهره‌اى را در آنان مى‌بيند ناراحت مى‌شود و هر گرفتارى و بلايى كه از آنان دفع مى‌شود حسود را آزرده مى‌كند، لذا حسود هميشه محزون، محروم، آشفته خاطر و تنگ‌دل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عملى حسد اين است كه انسانى كه در خود احساس حسد مى‌كند، بايد خويشتن را موظف بدارد تا هميشه برخلاف آن چه كه حسد او را به سوى آن مى‌كشد، عمل و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كه حسد او را به بدگويى ديگران وامى‌دارد از آن‌ها تعريف و تمجيد كند و هنگامى كه حسد او را به سوى تكبر و خودپسندى مى‌كشد او نسبت به مردم تواضع كند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عبارت است از اين كه انسانى در غياب و پشت سر كسى سخنانى بگويد كه او دوست ندارد اين سخنان درباره‌اش زده شود و هدف گوينده، آن باشد كه به آن شخص اهانت كند و او را تحقير نمايد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مى‌دانيد غيبت چيست؟ گفتند 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راجع به برادر مسلمانت چيزى بگويى كه اگر او بشنود ناراحت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 يا رسول الله عيوبى كه راجع به برادر مسلمان خود مى‌گوييم، واقعاً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اگر آن عيوب و صفات در او باشد غيبت كرده‌ايد، ولى اگر آن عيوب در وجود او نباشد و شما به او نسبت دهيد گناه ديگرى مرتكب شده‌ايد و آن افتراء و تهمت و بهتان زدن است و به دروغ نسبتى به او داده‌ايد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خداوند متعال در قرآن به طور آشكار عمل غيبت را نكوهش كرده و غيبت‌كننده را به شخصى مانند مى‌كند كه گوشت برادرش را در حالت مردگى مى‌خورد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آورده‌ايد از بسيارى گمان‌ها دورى كنيد زيرا بعضى گمان‌ها گناه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نكنيد و بعضى از شما ديگرى را غيبت نكند آيا هيچ يك از شما دوست دارد كه گوشت برادر مرده خود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 را ناپسند مى‌دانيد و از خدا پروا كنيد همانا خداوند بسيار توبه‌پذير مهربان است</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غيبت دورى كنيد چون آن از زنا بدتر و گناهش بيشتر است چه بسا شخص آلوده به زنا، اگر توبه كند و به سوى خدا برگردد خدا او را مى‌آمرزد ولى شخص غيبت كننده تا وقتى كه غيبت شونده او را حلال نكند و عفو ننمايد هرگز خدايش نمى‌بخشد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اگر كسى غيبت را بشنود و سكوت كند يعنى از غيبت شونده دفاع نكند، شريك جرم غيبت كننده است، زيرا او راضى به غيبت كردن بوده، به همين دليل غيبت را شنيده و بر آن سكوت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سوءظن و تجسس در امور ديگران مقدمه غيبت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قرآن كريم در آيه فوق هم از سوءظن نفى فرموده و هم از تجسس كردن در امور ديگران و هم شديداً غيبت كردن را نفى و تحريم كرده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اسلام خون و مال و آبروى مسلمانان بسيار محترم است و از آن جايى كه در جريان غيبت كردن آبروى مسلمانان در خطر واقع مى‌شود، به همين دليل اسلام آن را شديداً نهى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آمده است كه كسى كه غيبت كند و نيز كسى كه شراب مى‌نوشد از بهشت محروم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نام غيبت كننده در كنار دائم الخمر آمده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آثار غيبت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داراى آثار مخرب و زيان‌بار اجتماعى متعددى است از جمله ديگران را نسبت به همديگر بدبين و بدگمان مى‌كند، وحدت اجتماعى را به هم مى‌زند و موجب شكاف اجتماعى و تفرقه مى‌گردد، موجب بى‌حرمتى و بى‌آبرويى بعضى در نزد بعضى ديگر مى‌گردد، اخوت و برادرى دينى را برهم مى‌زند، هر گاه در جامعه‌اى تفرقه حاكم شود نظام‌هاى اجتماعى و قانونى و فرهنگى آن جامعه از بنيان سست مى‌شود و خلاصه همه آثار اجتماعى غيبت با اصل وحدت مسلمين و اخوت دينى جامعه اسلامى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جامعه‌اى كه مبتنى بر سوءظن و بدبينى و تفرقه باشد به تدريج رو به فروپاشى مى‌رود و از خير و سعادت دور مى‌شود و از همه مهم‌تر غيبت آبروى ديگران را از بين مى‌برد و آبروى ريخته شده و از دست رفته كمتر قابل جبران است و يا هرگز قابل جبران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وارد شده است كه اگر غيبت شونده غيبت را شنيده است جبرانش به اين است كه نزد او برويم و عذرخواهى كرده و حلاليت بخواهيم، اما اگر او نشنيده است كه چه غيبتى درباره‌اش شده است، بايد براى او استغفار نماييم، هر گاه از او يادى كرديم</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انگيزه‌هاى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موجبات و انگيزه غيبت ده چيز است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فرونشاندن خشم و غضب، مساعدت و يارى مردم،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همكارى كردن در غيبت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قبول خبرى بدون تحقيق، تهمت و افتراء، بدگمانى و سوءظن، رشك و حسد، مسخره و استهزاء، شگفتى و تعجب، آزردگى و رنجيدگى، خودنمايى و آراسته نشان دادن خود</w:t>
      </w:r>
      <w:r>
        <w:rPr>
          <w:rFonts w:eastAsia="IRNazanin" w:cs="IRNazanin"/>
          <w:color w:val="111111"/>
          <w:sz w:val="28"/>
          <w:szCs w:val="28"/>
          <w:rtl w:val="true"/>
          <w:lang w:bidi="fa-IR"/>
        </w:rPr>
        <w:t>».</w:t>
      </w:r>
      <w:r>
        <w:rPr>
          <w:rStyle w:val="FootnoteAnchor"/>
          <w:rtl w:val="true"/>
        </w:rPr>
        <w:footnoteReference w:id="482"/>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غيبت كردن هم يك نوع بيمارى روحى و روانى و اخلاقى است كه راه درمان آن همان طور كه قبلاً اشاره شد، همه اخلاق نكوهيده در پرتو علم و عمل درمان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بيمارى را بايد به وسيله ضدش شناخت و معالجه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مورد </w:t>
      </w:r>
    </w:p>
    <w:p>
      <w:pPr>
        <w:pStyle w:val="BookText"/>
        <w:rPr/>
      </w:pPr>
      <w:r>
        <w:rPr>
          <w:rFonts w:ascii="IRNazanin" w:hAnsi="IRNazanin" w:eastAsia="IRNazanin"/>
          <w:color w:val="111111"/>
          <w:sz w:val="28"/>
          <w:sz w:val="28"/>
          <w:szCs w:val="28"/>
          <w:rtl w:val="true"/>
          <w:lang w:bidi="fa-IR"/>
        </w:rPr>
        <w:t>غيبت نيز نخست بايد از علل و انگيزه‌ها و موجبات آن اطلاع و علم پيدا كرد و سپس با عمل به ضد آن، آن را درمان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غيبت مى‌كند بايد بداند كه با غيبت كردن، خود را در معرض خشم پروردگار قرار مى‌دهد و نيز بايد بداند غيبت، كارهاى ثواب و حسنات او را از بين مى‌برد، چون خداوند در روز قيامت تمام كارهاى نيك او را در مقابل اهانت و هتك حرمتى كه به شخص غيبت شده انجام گرفته، به نامه عمل او منتقل مى‌سازد و اگر كار نيك و ثواب نداشته باشد از گناهان شخص غيبت شده مقدارى به حساب غيبت كننده منظور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مضامين اين اخبار معتقد باشد از ترس خدا زبانش به غيبت باز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انسان در وجود خود تدبر و فكر كند و متوجه عيب‌هاى خود شود و مشغول عيوب خود و برطرف كردنشان باشد، نه دنبال عيب جويى از ديگران، اين بهترين راه درمان براى غيبت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سخن‌چينى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نمّامى يا سخن چينى آن است كه سخن شخصى را براى شخصى ديگر نقل كنيم، مثلاً بگوييم فلانى پشت سر شما چنين و چنان مى‌گفت يا به او بنويسيم، اشاره كنيم و يا با گوشه و كنايه بفهمانيم و چون اين نوع سخن پراكنى‌ها غالباً در مورد نقايص و عيوب اشخاص است و موجب رنجش و آزردگى آنان مى‌شود، لذا برگشت اين كار نيز به گناه غيبت خواهد بود و در حقيقت شخص سخن‌چين بدين وسيله ميان غيبت و سخن‌چينى، يعنى دو گناه بزرگ جمع مى‌كند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واى بر هر عيب‌جوى طعنه زن</w:t>
      </w:r>
      <w:r>
        <w:rPr>
          <w:rFonts w:eastAsia="Amiri" w:cs="Amiri" w:ascii="Amiri" w:hAnsi="Amiri"/>
          <w:color w:val="111111"/>
          <w:sz w:val="28"/>
          <w:szCs w:val="28"/>
          <w:rtl w:val="true"/>
          <w:lang w:bidi="ar-SA"/>
        </w:rPr>
        <w:t>»</w:t>
      </w:r>
      <w:r>
        <w:rPr>
          <w:rStyle w:val="FootnoteAnchor"/>
          <w:rtl w:val="true"/>
        </w:rPr>
        <w:footnoteReference w:id="484"/>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كه بسيار عيب‌جوست و براى سخن چينى در رفت و آمد است، پيروى نكن از هر فرومايه كه بسيار سوگند ياد مى‌كند و پيروى نكن از آن كه عيب‌جو است و براى سخن چينى در جنب‌وجوش است، وانگهى تندخو و به شدت بازدارنده و متكبر و </w:t>
      </w:r>
    </w:p>
    <w:p>
      <w:pPr>
        <w:pStyle w:val="BookText"/>
        <w:rPr/>
      </w:pPr>
      <w:r>
        <w:rPr>
          <w:rFonts w:ascii="IRNazanin" w:hAnsi="IRNazanin" w:eastAsia="IRNazanin"/>
          <w:color w:val="111111"/>
          <w:sz w:val="28"/>
          <w:sz w:val="28"/>
          <w:szCs w:val="28"/>
          <w:rtl w:val="true"/>
          <w:lang w:bidi="fa-IR"/>
        </w:rPr>
        <w:t>بد ذات‌اند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اين‌ها كينه‌توز و بى‌اصل و نسبت است</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در آيه اول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سخن‌چينى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عيب جويى تفسير شده است و در آيات سوره قلم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حرام زاده معنا شده دلالت بر آن دارد كه شخص سخن‌چين و كسى كه حفظ سخن نكند اصولاً سرشت ناپاكى دارد و از راه مشروع متولد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نمام و سخن‌چينى به بهشت وارد نخواهد شد</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درباره يك مسلمانى كلمه‌اى بگويد كه او را خوار سازد و از نظرها بياندازد بى آن كه حقش باشد، خداوند او را در روز قيامت در ميان آتش خوار و بى‌مقدار مى‌سازد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بدترين و مضرترين شما كسانى هستند كه سخنى‌چينى كرده و ميان دوستان جدايى اندازند و براى اشخاص پاك و بى‌آلايش به دنبال عيب و نقص گردند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انگيزه‌هاى سخن‌چينى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بد داشتن راجع به كسى كه از او سخن چينى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محبت و دوستى براى شخصى كه به او نقل سخن و مطلب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ورّاجى و پرحرفى و بدين وسيله تفريح و خوش‌گذرانى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درمان بيمارى سخن چينى از طريق شنونده است و آن شش راه است و آن‌ها عبارتند از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سخن چين را در سخنش تصديق نكنيد و كار او را تأييد ننماييد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فاسق و نابه‌كارى براى شما خبرى آورد آن را تحقيق كنيد و سرسرى آن را نپذيريد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اين كار بازداريد و امر به معروف كنيد و از منكر و زشتى و گناه او را بازداريد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سخن‌چين را براى رضاى خدا، دشمن بداريد و از او متنفر باشيد چون او كسى است كه خدا او را دوست ندارد و از او نفرت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اعتماد گفتار سخن‌چين، به دوست خود بدگمان نشويد و به او سوءظن پيدا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سخن‌چين شما را به جستجو و كاوش وادار نكند، چون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جستجو نكنيد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كه شخص سخن‌چين را از آن بازمى‌داريد خود مرتكب نشويد، يعنى نگوييد كه فلانى آمده بود پيش من، چنين و چنان مى‌گفت كه در اين صورت شما، هم سخن‌چين و هم غيبت كننده محسوب خواهيد شد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رويى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دورويى و دو زبانى آن است كه شخص ميان دو نفر كه با يكديگر دشمن‌اند و از هم رنجيده‌اند، رفت و آمد كند و با هر يك موافق ميل او صحبت كند و يكى را بر ضد ديگرى بشوراند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علاوه بر اين كه نهى شده، هم يك نوع سخن‌چينى و هم يك نوع غيبت محسوب مى‌شود، بلكه از نوع بدترين اقسام سخن‌چينى و غيبت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رويى از لغزش‌هاى اخلاقى است و كمتر كسى موقعى كه دو نفر را ببيند با هم قهر شده‌اند بين آن‌ها را بدتر به هم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رويى عين نفاق است و از گناهان كبيره محسوب مى‌شود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كه در دنيا داراى دو رو و دو زبان باشد، در روز قيامت براى او دو زبان از آتش خواهد بود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همچنين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دو رو در روز قيامت در حالى محشور مى‌شود كه يك زبان از پشت سر و زبانى ديگر از دهانش بيرون آمده است و اين دو زبان آن چنان حرارت دارند كه بدن او را مى‌سوزانند آن گاه گفته مى‌شود، اين كسى است كه در دنيا با دورويى و دو زبانى زندگى مى‌كرد و اين نشانه آدم دو رو در روز قيامت است</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چقدر بنده بدى است آن كه دو رو و دو زبان باشد، كه دوستان را در حضور تعريف كند، ولى در پشت سر،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هر گاه دوستش داراى نعمتى باشد به او حسد ورزد و اگر گرفتار آيد وى را خوار سازد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ويژگى‌هاى انسان دو 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يكى را براى ديگرى نقل كردن، اين عمل علاوه بر دو رويى، سخن چينى هم هست، بلكه بدتر از آن، زيرا سخن چينى تنها با نقل به يكى از دو طرف صورت مى‌گيرد، اما دو رويى به هر دو طرف برمى‌گردد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سخنى ميان دو نفر نقل نكند ولى كارى كند كه عداوت و ستيزه‌جويى دو طرف را در نظرشان نيكو جلوه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يك از دو طرف وعده يارى و مساعدت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دو طرف را در عداوت و دشمنى يك‌ديگر تشويق و ترغيب كند، و مهم‌تر آن كه يكى را در حضورش تعريف كرده و ثناگويى كند و در پشت سر، سرزنش و نكوهش نمايد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درمان و معالجه اين بيمارى روحى، روانى و اخلاقى اين است كه انسان سكوت كند و آن كسى را كه بر حق است و آدم خوبى مى‌باشد هم در حضور و هم در غياب و حتى در نزد دشمنش از او تعريف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بين دو نفر اختلاف ايجاد شد براى </w:t>
      </w:r>
    </w:p>
    <w:p>
      <w:pPr>
        <w:pStyle w:val="BookText"/>
        <w:rPr/>
      </w:pPr>
      <w:r>
        <w:rPr>
          <w:rFonts w:ascii="Amiri" w:hAnsi="Amiri" w:eastAsia="Amiri" w:cs="Amiri"/>
          <w:color w:val="111111"/>
          <w:sz w:val="28"/>
          <w:sz w:val="28"/>
          <w:szCs w:val="28"/>
          <w:rtl w:val="true"/>
          <w:lang w:bidi="ar-SA"/>
        </w:rPr>
        <w:t>اصلاح و آشتى آن‌ها نهايت تلاش و كوشش خود را به كار آورد تا آن دو را آشتى دهد</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دروغ‌گويى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نتايج عقده حقارت، دروغ‌گويى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بالفطره راستگو است و گفته‌هاى ديگران را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دروغ مى‌گويد از جاده فطرت منحرف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دروغ‌گويى ترس و ضعف و احساس حقارت و تربيت غلط خانوادگى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دروغ‌گويى يكى از بيمارى‌هاى بزرگ اخلاقى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مرض از همه امراض روحى و روانى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دروغ‌گويى امنيت اخلاقى و قضايى و اقتصادى را متزلزل مى‌كند و باعث بدبينى در بين مردم و سلب اعتماد از يكديگر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دروغ‌گويى ريشه فضايل و سجاياى انسانى را مى‌سوزاند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نسبت كه راست‌گويى پسنديده و سودمند مى‌باشد، دروغ‌گويى ناپسند و زيان‌آور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رازگوى قلب و ترجمان احساسات باطنى است، اگر دروغ از حسد و عداوت سرچشمه گرفت، نتيجه تراوشات خطرناك نيروى غضب است و چنانچه از ناحيه طمع و يا اعتياد پديدار شد از آثار شوم شعله‌هاى سوزان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زبانى به دروغ زهرآلود گشت و پليدى در گفتار نمايان شد همچون طوفان خزان، حيثيت گوينده را دستخوش غارت و يغما قرار مى‌دهد و شرافت او را واژگون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روح خيانت و ناپاكى را در انسان تقويت و آتش وجدان را در كانون دل خاموش مى‌سازد و وحدت را ريشه كن مى‌كند و موجب شيوع نفاق در جامعه مى‌گردد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دروغ‌گو مجالى براى تأمّل و انديشه به خود نمى‌دهد و به تصوّر اين كه كسى از راز او آگاهى ندارد، به عاقبت كار نمى‌انديشد و لذا پيوسته در گفتار دچار اشتباه و تناقض‌گويى گرديده و عاقبت با افتضاح و شكست مواجه مى‌شود و خجلت و رسوايى عجيبى به بار مى‌آورد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بى‌اساس نيست كه مى‌گويند دروغ‌گو كم حافظه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اولين وسيله دسترسى به ساير ناپاكى‌ها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ناپاكى‌ها و پليدى‌ها در خانه‌اى است و كليد آن خانه دروغ است</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قرآن مجيد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مرگ بر دروغ‌زنان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بى دليل و برهان درباره قرآن و قيامت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بى‌خبرى و غفلت غرقند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خراصون به كسانى گفته مى‌شود كه سخنانشان پايه علمى و واقعى ندارد و از حقيقت به دور است و براساس حدس و گمان و تخمين استوار است، مانند شايعه‌سازان كه القاهاى بافتگى خود را به ديگران منتقل كرده و در آن‌ها ايجاد شك و ترديد و حتى جهل و بى‌ايمانى مى‌كنند و انسان‌هاى ساده لوح را به دام خود مى‌اندازند و دچار انواع انحراف و لغزش و گناه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 عاقلى بايد براساس فرمايش قرآن مجيد با قاطعيت كامل اين افراد دروغ‌گوى نااهل را طرد نمايد تا خطر رواج شايعه و دروغ و ترويج اشتباهات و غفلت‌هاى ناشى از پذيرش حدس و گمان و غرق شدن در غفلت كم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انسان مى‌خواهد تا با علم و دانش و آگاهى و بصيرت زندگى كند، نه براساس حدس و گمان و خيال و خطا و غفلت</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اشياء را به لحاظ تناسب و ارتباط با يكديگر پهلوى هم جاى دهند راستى با شجاعت و دروغ در كنار ترس و جبن قرار خواهد گرفت</w:t>
      </w:r>
      <w:r>
        <w:rPr>
          <w:rFonts w:eastAsia="IRNazanin" w:cs="IRNazanin"/>
          <w:color w:val="111111"/>
          <w:sz w:val="28"/>
          <w:szCs w:val="28"/>
          <w:rtl w:val="true"/>
          <w:lang w:bidi="fa-IR"/>
        </w:rPr>
        <w:t>».</w:t>
      </w:r>
      <w:r>
        <w:rPr>
          <w:rStyle w:val="FootnoteAnchor"/>
          <w:rtl w:val="true"/>
        </w:rPr>
        <w:footnoteReference w:id="50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به طور صريح و روشن، دروغ‌گو را از جامعه مسلمانان واقعى بيرون داشته است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دروغ مى‌سازند به حقيقت به آيات خدا ايمان ندارند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براى اين كه صفت دروغ در باطن اطفال جايگزين نشود، بايست از گفتن هر گونه دروغ و خلاف واقعى به آن‌ها خوددارى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كودكان طبعاً از رفتار و گفتار اشخاصى كه پيوسته با آن‌ها در تماس هستند، الگو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محيط خانه كه مهم‌ترين عامل سازنده شخصيت است، دروغ و خلاف واقع‌گويى نفوذ يابد و سخنان و اعمال والدين برخلاف فضيلت و حقيقت باشد، هرگز فرزندان صادق و درستكار پرورش نخواهند يافت</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راست‌گوتر است سخن مردم را زودتر باور مى‌كند و هر كه دروغ‌گوتر است بيشتر مردم را دروغ‌گو مى‌شمارد</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راستى پيشه كنيد كه راستى به سوى نيكى راهبر مى‌شود و نيكى انسان را به بهشت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دروغ‌گويى بپرهيزيد كه دروغ به سوى بدكارى و بدكارى هم آدمى را به سوى آتش مى‌كشد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اسلام تمام برنامه‌هاى اخلاقى و اصلاحى را بر اصل ايمان استوار نموده و آن را اساس سعادت بشرى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بدون ايمان، به گفته بزرگان، مانند قصرى است كه بر فراز لجن بنا شده و يا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بى‌دين همچون دانه‌اى است كه بر سنگ يا در ميان خارستان افشانده شده باشد، خشك مى‌شود و مى‌ميرد، عالى‌ترين اخلاق چون از دين حيات و الهام نگرفته باشد، همچون مرده خاموشى در برابر انسان زنده و كامل جلوه‌گر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 كس كه راست گفت و به راه راست رفت در زندگى از رنج حرمان و تأسف بركنار و شمع جانش همواره فروزان، از آشفتگى و ترديد در امان بوده و خاطرش از هجوم افكار پريشان در آسايش است</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پيمان‌شكنى و خلف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اسلامى آمده است كه از علائم منافق</w:t>
      </w:r>
    </w:p>
    <w:p>
      <w:pPr>
        <w:pStyle w:val="BookText"/>
        <w:rPr/>
      </w:pPr>
      <w:r>
        <w:rPr>
          <w:rFonts w:ascii="IRNazanin" w:hAnsi="IRNazanin" w:eastAsia="IRNazanin"/>
          <w:color w:val="111111"/>
          <w:sz w:val="28"/>
          <w:sz w:val="28"/>
          <w:szCs w:val="28"/>
          <w:rtl w:val="true"/>
          <w:lang w:bidi="fa-IR"/>
        </w:rPr>
        <w:t>اين است كه هنگام سخن گفتن، دروغ بگويد و از پيمان‌ها و تعهدات خويش تخلف ورزد و در امانت خيانت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خلف وعده و پيمان شكنى و خيانت در امانت كه در حقيقت دروغ عملى هستند از گناهان بسيار زشت و بيان‌گر نفاق انسان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اسلام عهدشكنى و خلف وعده آن‌چنان زشت و مذموم است كه حتّى نسبت به افراد آلوده و ناپاك نيز نبايد پيمان شكنى و خلف وعده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است كه خداى متعال اجازه تخلف از آن‌ها را به هيچ كس نداده است،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اداى امانت، خواه صاحب امانت نيكوكار باشد يا گناه‌كار،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وفاى به عهد، چه با شخص درست‌كار باشد يا نادرست،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والدين، خواه نيكوكار باشند يا غير نيكوكار</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قرآن مجيد در اوصاف افراد باايمان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مؤمنين افرادى هستند كه به عهد و پيمان خويش وفادارند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عهد و پيمان خود وفا كنيد زيرا همين كه پيمان بستيد، مسئول اجراى آن هستيد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بنابراين شكستن عهد و پيمان‌ها و خلف وعده‌ها و شانه خالى كردن از تعهدات، همه ناشى از ضعف ايمان و ضعف برخوردارى از فضايل اخلاقى و معنوى است و از علائم بيمارى مهلك نفاق به شمار مى‌آيند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در كارهاى نيك خود بر مردم منت مگذار و كارى كه انجام مى‌دهى بزرگ مشمار، مبادا در وعده‌هايى كه مى‌دهى، تخلف ورزى زيرا منت گذاردن نيكى را تباه مى‌كند و بزرگ دانستن كار خوب، نور حقيقت را از بين مى‌برد و پيمان‌شكنى موجب خشم خدا و مردم مى‌شود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 عهد موجب خشم عظيم الهى است</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و نيز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 و صداقت با هم توأم است و من سپرى نگهدارنده‌تر از وفاى به عهد نديدم</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اين امر آن‌چنان در اسلام اهميت دارد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 صريحاً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نبايد به فرزند خود وعده دهد و وفا نكند و از عهد خويش نبايد تخلف نمايد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همچنين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سعادتمند كسى است كه با اشخاص كريم‌النفس معاشرت كند، اشخاصى كه در معاشرت خود با مردم ستم نمى‌كنند و در سخن و گفتار، دروغ و خلاف واقع نمى‌گويند و از عهد و پيمان خويش تخلف نمى‌نمايند، اين‌ها در انصاف و جوانمردى كاملند و از جاده عدالت خارج نمى‌شوند، شايسته است انسان با چنين افرادى اخوت و دوستى بورزد</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بخل و حرص و 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صريحاً در مورد بخل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بخل نمودند و حقوق مستمندان را از ثروتى كه خداوند به فضل خويش به آن‌ها داده نمى‌پردازند، تصور نكنند كه اين خساست طبع و بخل به نفع آن‌ها خواهد بود، بلكه به زيان آن‌ها تمام مى‌شود، زيرا آن مالى كه در آن بخل ورزيده‌اند، در روز رستاخيز زنجير گردن آن‌ها مى‌شود، تنها خداوند وارث آسمان‌ها و زمين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بخل صفتى است كه آسايش و راحتى را از انسان مى‌گيرد و روح را در عذاب و شكنجه قرار مى‌دهد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 اسلام را چون بخل پايمال نمى‌كند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حرص و طمع و آز هم يك حالت درونى است كه انسان را دائم به جمع‌آورى ثروت و نفع مادى وامى‌دارد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امور مالى، ذهن و افكار انسان را پر مى‌كند و تمام تلاش‌ها و كوشش‌هايش را بر همين محور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صفت رذيله از نيروهاى خطرناك شهوت سرچشمه مى‌گيرند و از عوامل تيره‌روزى و بدبختى انسان به شمار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حدى پيش مى‌روند كه فضايل اخلاقى و اصول انسانيت را قربانى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و عنايت خداوند را براى كسى مسئلت مى‌كند كه پابند به عشق مال نباشد و مازاد از احتياجات خود را به نيازمندان بذل نمايد و رحمت و لطف پروردگار شامل حال كسى باد كه مازاد گفتار خود را نگه دارد و مازاد اموال و دارايى خود را ببخشد و انفاق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بخل بپرهيزيد زيرا كه بخل پيشينيان را هلاك كرد و آن‌ها را وادار ساخت كه به خون يكديگر دست بيالايند و محرمات را حلال شمارند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اشخاص بخيل و حريص كمتر از هر كس ديگر آسايش خاطر دارند و دائم در اضطراب به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هميشه به حفظ تعادل، نظر دارد، به انسان‌ها مى‌گويد در عين حال كه پيشرفت و ترقى در جميع شئون زندگى را داشته باشند، آن‌ها را ترغيب و دعوت به جديت و كوشش در كارها مى‌نمايد ولى از دلبستگى و توجه بيش از حد به ماديات نهى مى‌نمايد، زيرا عشق به ماديات، مايه بدبختى و محروميت از سعادت حقيقى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آزمند نسبت به دنيا به كرم ابريشم شباهت دارد، هر چه بيشتر پيرامون خود مى‌تند، راه نجات خويش را دشوارتر مى‌نمايد تا آن گاه كه از فرط اندوه در آن ميان جان مى‌سپارد</w:t>
      </w:r>
      <w:r>
        <w:rPr>
          <w:rFonts w:eastAsia="IRNazanin" w:cs="IRNazanin"/>
          <w:color w:val="111111"/>
          <w:sz w:val="28"/>
          <w:szCs w:val="28"/>
          <w:rtl w:val="true"/>
          <w:lang w:bidi="fa-IR"/>
        </w:rPr>
        <w:t>».</w:t>
      </w:r>
      <w:r>
        <w:rPr>
          <w:rStyle w:val="FootnoteAnchor"/>
          <w:rtl w:val="true"/>
        </w:rPr>
        <w:footnoteReference w:id="51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بايد اين بيمارى‌هاى خطرناك را در سايه ايمان و انفاق درمان نماييم و با </w:t>
      </w:r>
    </w:p>
    <w:p>
      <w:pPr>
        <w:pStyle w:val="BookText"/>
        <w:rPr/>
      </w:pPr>
      <w:r>
        <w:rPr>
          <w:rFonts w:ascii="IRNazanin" w:hAnsi="IRNazanin" w:eastAsia="IRNazanin"/>
          <w:color w:val="111111"/>
          <w:sz w:val="28"/>
          <w:sz w:val="28"/>
          <w:szCs w:val="28"/>
          <w:rtl w:val="true"/>
          <w:lang w:bidi="fa-IR"/>
        </w:rPr>
        <w:t>درمان آن‌ها براى خود تحصيل آرامش و رضايت باطنى را با تقويت نيروهاى معنوى ميسر سازيم و به ترك دنياپرستى روى آوريم و با ايثار در مال و جان در راه خداوند بكوشيم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گونه كه قرآن مى‌فرمايد، بهره‌مندى از دنيا و مواهب الهى نيكو است اما دلبستگى به دنيا و آن را هدف نهايى خود قرار دادن زيبنده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قرآن كريم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گروهى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كن، و آنان را در آخرت هيچ بهره‌اى نيست</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و در آيه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زندگى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ايمان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و سرگرمى است و يقيناً سراى آخرت براى آنان كه همواره پرهيزكارى مى‌كنند بهتر است، آيا نمى‌انديشيد؟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پس انسان مؤمن بايد از مواهب دنيا استفاده كند امّا به آن‌ها دلبستگى پيدا نكند و مازاد اموال خود را ايثار و انفاق كند، در حقيقت مادى‌گرى بى‌حد و مرز از عوامل بيمارى‌هاى روانى و اخلاقى است كه با ايثار و انفاق درمان مى‌گردد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در دل‌هاى خود نياز و چشم‌داشتى به آن چه به مهاجران داده شده نمى‌يابند و احساس نمى‌كنند، گرچه خود شديداً در فقر و نيازمندى هستند، اما مهاجران را بر خود مقدم مى‌دارند و كسانى كه از بخل و حرص محافظت شوند و باز داشته شده‌اند، اينان همان رستگاران هستند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هميشه ايثار و تقدم داشتن ديگران بر خويشتن يكى از راه‌هاى بسيار اساسى در مبارزه با بخل و حرص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ايثارگرى و مقدم داشتن ديگرى بر خويشتن وقايه و سپر و عامل حفاظت و كنترل بخل و حرص در انسان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روايات اسلام، بخل بسيار خطرناك توصيف شده است به طورى كه آمده </w:t>
      </w:r>
    </w:p>
    <w:p>
      <w:pPr>
        <w:pStyle w:val="BookText"/>
        <w:rPr/>
      </w:pPr>
      <w:r>
        <w:rPr>
          <w:rFonts w:ascii="IRNazanin" w:hAnsi="IRNazanin" w:eastAsia="IRNazanin"/>
          <w:color w:val="111111"/>
          <w:sz w:val="28"/>
          <w:sz w:val="28"/>
          <w:szCs w:val="28"/>
          <w:rtl w:val="true"/>
          <w:lang w:bidi="fa-IR"/>
        </w:rPr>
        <w:t>است بخل و ايمان در دل يك مسلمان جا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ايثار هر چند يك كمال است اما نبايد در ايثارگرى از حد اعتدال خارج شد، چنان كه قرآن در سوره فرقان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عبادالرحمن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 انفاق، نه زياده‌روى مى‌كنند و نه كوتاهى، بلكه راهى ميانه را در پيش مى‌گيرند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تا انسان از بخل رها نشود، رستگار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از بخل دور شود نه تنها از مال خود بلكه از جان خود نيز مى‌تواند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بسيارى از كمالات در گرو رهايى از بخل و حرص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خشم و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يكى از غرايض انسانى است كه آثار مثبت آن در دفاع از انسان و حريم فردى و اجتماعى و دينى و ملى و ميهنى او بر كسى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بى‌شك افراط و تفريط در هر يك از قواى نفسانى انسان از جمله قوه غضبه او موجب پيدايش رذايل ويرانگر و نابوده كننده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را از امراض و بيمارى‌هاى روحى و روانى و قلب و دل انسان دانسته‌اند كه موجب آسيب رساندن و نقصان عقل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همان‌طور كه اشاره شد، خشم و غضب اگر براى دفاع باشد و نيز اگر در جهت رضاى خدا باشد و موجب گردد كه امر الهى اجرا شود، بسيار پسنديده و مطلوب است به طورى كه اقدام به جهاد در راه خدا و امر به معروف و نهى از منكر نمودن در جهت رضاى خدا، محتاج به نيروى خشم و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خشم و غضب منشأ نفسانى و غير الهى داشته باشد، در اين صورت مبدأ همه شرور خواهد بود به طورى كه مى‌توان گفت خشم و غضب ما در همه بيمارى‌ها و امراض روحى و روانى و نفسانى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كظم غيظ و فرونشاندن غضب و غلبه بر خشم، كانون همه فضايل و محاسن و ارزش‌هاى انسانى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كنترل خشم و خشونت زمينه‌ساز آرامش و آسايش و سلامت روانى انسان مى‌باشد</w:t>
      </w:r>
      <w:r>
        <w:rPr>
          <w:rFonts w:eastAsia="Amiri" w:cs="Amiri" w:ascii="Amiri" w:hAnsi="Amiri"/>
          <w:color w:val="111111"/>
          <w:sz w:val="28"/>
          <w:szCs w:val="28"/>
          <w:rtl w:val="true"/>
          <w:lang w:bidi="ar-SA"/>
        </w:rPr>
        <w:t xml:space="preserve">. </w:t>
      </w:r>
      <w:bookmarkStart w:id="248" w:name="pg8171_71700"/>
    </w:p>
    <w:p>
      <w:pPr>
        <w:pStyle w:val="Heading4"/>
        <w:numPr>
          <w:ilvl w:val="3"/>
          <w:numId w:val="1"/>
        </w:numPr>
        <w:rPr/>
      </w:pPr>
      <w:bookmarkStart w:id="249" w:name="__RefHeading___Toc8706055_1051229030"/>
      <w:bookmarkStart w:id="250" w:name="_Toc88"/>
      <w:bookmarkEnd w:id="248"/>
      <w:bookmarkEnd w:id="249"/>
      <w:r>
        <w:rPr>
          <w:rtl w:val="true"/>
        </w:rPr>
        <w:t>نگاهى به منابع اسلامى</w:t>
      </w:r>
      <w:bookmarkEnd w:id="250"/>
    </w:p>
    <w:p>
      <w:pPr>
        <w:pStyle w:val="BookText"/>
        <w:rPr/>
      </w:pPr>
      <w:r>
        <w:rPr>
          <w:rFonts w:ascii="IRNazanin" w:hAnsi="IRNazanin" w:eastAsia="IRNazanin"/>
          <w:color w:val="111111"/>
          <w:sz w:val="28"/>
          <w:sz w:val="28"/>
          <w:szCs w:val="28"/>
          <w:rtl w:val="true"/>
          <w:lang w:bidi="fa-IR"/>
        </w:rPr>
        <w:t>در قرآن براى خشم، دو واژه غيظ و غضب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جوشش و غليان خون قلب است براى انتقام و غيظ خشم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فروبردن خشم بسيار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رسيده از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زمينه به دو گروه تقسيم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انسان‌هايى كه خشم خود را بروز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مردم كسى است كه اگر او را به خشم آورند، بردبارى نمايد و چنانچه به او ظلم شود، ببخشايد و چون به او بدى شود، خوبى كند</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يعنى براى خشم حد و مرز قايل مى‌شود و نيز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چون خشمگين شود، خشمش او را از حق بيرون نبرد و چون خشنود شود، خشنودى‌اش او را به باطل نكشاند و چون قدرت يابد بيش از حق خود نگيرد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براى چنين افرادى پاداش‌هايى مانند برداشته شدن كيفر و گرامى داشته شدن نزد مردم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انسان‌هايى كه خشم خود را بروز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زشتى خشم، منشأ آن و تغييرات ايجاد شده در فرد خشمگين كه به مذمت او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از شيطان و شيطان از آتش آفريده شده است</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خشمگين را وصف مى‌كند كه وقتى خمشگين شود و خشمش شدت گيرد، چهره‌اش سرخ مى‌شود و مى‌لرزد</w:t>
      </w:r>
      <w:r>
        <w:rPr>
          <w:rFonts w:eastAsia="IRNazanin" w:cs="IRNazanin"/>
          <w:color w:val="111111"/>
          <w:sz w:val="28"/>
          <w:szCs w:val="28"/>
          <w:rtl w:val="true"/>
          <w:lang w:bidi="fa-IR"/>
        </w:rPr>
        <w:t>.</w:t>
      </w:r>
      <w:r>
        <w:rPr>
          <w:rStyle w:val="FootnoteAnchor"/>
          <w:rtl w:val="true"/>
        </w:rPr>
        <w:footnoteReference w:id="52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همنشين بسيار بدى است، عيب‌ها را آشكار، بدى‌ها را نزديك و خوبى‌ها را دور مى‌كند</w:t>
      </w:r>
      <w:r>
        <w:rPr>
          <w:rFonts w:eastAsia="IRNazanin" w:cs="IRNazanin"/>
          <w:color w:val="111111"/>
          <w:sz w:val="28"/>
          <w:szCs w:val="28"/>
          <w:rtl w:val="true"/>
          <w:lang w:bidi="fa-IR"/>
        </w:rPr>
        <w:t>».</w:t>
      </w:r>
      <w:r>
        <w:rPr>
          <w:rStyle w:val="FootnoteAnchor"/>
          <w:rtl w:val="true"/>
        </w:rPr>
        <w:footnoteReference w:id="527"/>
      </w: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 خشم، </w:t>
      </w:r>
    </w:p>
    <w:p>
      <w:pPr>
        <w:pStyle w:val="BookText"/>
        <w:rPr/>
      </w:pPr>
      <w:r>
        <w:rPr>
          <w:rFonts w:ascii="IRNazanin" w:hAnsi="IRNazanin" w:eastAsia="IRNazanin"/>
          <w:color w:val="111111"/>
          <w:sz w:val="28"/>
          <w:sz w:val="28"/>
          <w:szCs w:val="28"/>
          <w:rtl w:val="true"/>
          <w:lang w:bidi="fa-IR"/>
        </w:rPr>
        <w:t>تربيت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توصيه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در خشم گرفتن شتاب مكن، چرا كه به صورت عادت بر تو مسلّط مى‌شود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در روابط انسانى حضرت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هشدار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خشم درآوردن و شرمنده ساختن دوست، مقدمه جدايى از اوست</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از مجموع روايات برمى‌آيد كه از نظر پيشوايان اسلامى در هر رابطه‌اى امكان پديدار شدن خشم وجود دارد، اما آن چه انسانيت را نمايان مى‌كند، مقاومت در برابر خشم و زود اظهار نكردن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مسلمان نبايد اجازه دهد خشم بر او مسلط شود و حتى در شدت خشم هم بايد از مسير عدالت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بتواند بينديشد و بعد تصميم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خشم، خلق نيكو براى فرد به همراه خواهد داشت و باعث منزلت اجتماعى فرد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توصيه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بردبارى از طرف مقابل انتقام بگيريد، چرا كه او از اين كه نتوانسته است شما را به خشم درآورد خشمگين‌تر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توصيه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هوا و هوس خود جهاد كن، بر خشمت مسلط شو و با عادت‌هاى بد خود مخالفت كن تا نفست پاكيزه شود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از ديدگاه اسلام، اين تسلط بر خشم است كه عقل را كامل مى‌كند و فروخوردن خشم موجب عزتمندى فرد در دنيا و آخرت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كردن آتش خشم براى كسى ميسّر است كه از روى حقيقت دشمن‌هاى درونى را در دل بميراند و ضمير خود را از كينه و بدخواهى ديگران پاك كند</w:t>
      </w:r>
      <w:r>
        <w:rPr>
          <w:rFonts w:eastAsia="IRNazanin" w:cs="IRNazanin"/>
          <w:color w:val="111111"/>
          <w:sz w:val="28"/>
          <w:szCs w:val="28"/>
          <w:rtl w:val="true"/>
          <w:lang w:bidi="fa-IR"/>
        </w:rPr>
        <w:t>».</w:t>
      </w:r>
      <w:r>
        <w:rPr>
          <w:rStyle w:val="FootnoteAnchor"/>
          <w:rtl w:val="true"/>
        </w:rPr>
        <w:footnoteReference w:id="531"/>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روان‌شناسان در برابر خشم دو گروه هستند، يكى آن كه مى‌گويند نبايد خشم </w:t>
      </w:r>
    </w:p>
    <w:p>
      <w:pPr>
        <w:pStyle w:val="BookText"/>
        <w:rPr/>
      </w:pPr>
      <w:r>
        <w:rPr>
          <w:rFonts w:ascii="IRNazanin" w:hAnsi="IRNazanin" w:eastAsia="IRNazanin"/>
          <w:color w:val="111111"/>
          <w:sz w:val="28"/>
          <w:sz w:val="28"/>
          <w:szCs w:val="28"/>
          <w:rtl w:val="true"/>
          <w:lang w:bidi="fa-IR"/>
        </w:rPr>
        <w:t>را سركوب كرد و گروه ديگرى مى‌گويند، خشم به دو گونه است، خشم سالم و خشم بيمارگون و مى‌گويند خشم بيمارگون را نبايد اظهار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هيچ يك از اين دو را تأييد نمى‌كند، بلكه به كظم غيظ توصيه مى‌نمايد، تا آن جا كه مى‌گويد، اگر كسى هنگام خشم خوددار نباشد از اهل بيت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 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طور دقيق همان حلم نيست، اما بدين معناست كه انسان نمى‌گذارد آثار غضب، ظهور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مجراى تنفس و حبس و نگهدارى غيظ در سينه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كظم به معنى بستن دهانه مشك است پس از پر شدن و آن هنگام را گويند كه فرد در قلب خود پر از غصه يا پر از خشم باشد و انتقام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از سوى پروردگار تحسين شده‌اند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وَالْكاظِمينَ الْغَيْظَ وَالْعافِينَ عَنِ النّاسِ وَاللهُ يُحِبُّ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خشم خود را فرو مى‌برند و از خطاهاى مردم درمى‌گذرند و خدا نيكوكاران را دوست دارد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كسى كه مى‌خواهد محبوب خدا شود بايد از مال خود بگذرد و خشم و غضب خود را فرو برد و به محرومان انفاق كند و از خطاى مردم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خشم و غضب از خطرناك‌ترين حالات است و اگر رها شود، در شكل يك نوع جنون و ديوانگى و از دست دادن هر نوع كنترل اعصاب خودنمايى مى‌كند و بسيارى از جنايات و تصميم‌هاى خطرناكى كه انسان يك عمر بايد كفاره و جريمه آن را بپردازد، در چنين حالتى گرفته مى‌شود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صفت برجسته پرهيزكاران فرو بردن خشم است و فروبردن خشم اثر فوق‌العاده‌اى در تكامل معنوى انسان و تقويت روح ايمان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فروبردن خشم بسيار خوب است اما به تنهايى كافى نيست زيرا ممكن است كينه و عداوت را از قلب انسان ريشه كن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براى پايان دادن به عداوت بايد كظم غيظ </w:t>
      </w:r>
      <w:bookmarkStart w:id="251" w:name="pg8171_71703"/>
    </w:p>
    <w:p>
      <w:pPr>
        <w:pStyle w:val="BookText"/>
        <w:rPr/>
      </w:pPr>
      <w:bookmarkEnd w:id="251"/>
      <w:r>
        <w:rPr>
          <w:rFonts w:ascii="IRNazanin" w:hAnsi="IRNazanin" w:eastAsia="IRNazanin"/>
          <w:color w:val="111111"/>
          <w:sz w:val="28"/>
          <w:sz w:val="28"/>
          <w:szCs w:val="28"/>
          <w:rtl w:val="true"/>
          <w:lang w:bidi="fa-IR"/>
        </w:rPr>
        <w:t>توأم با عفو و بخشش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گذشت و عفو براى شايستگان است نه براى دشمنان كه اگر گذشت و عفو شوند باعث جرأت و جسارت بيشتر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كظم غيظ شجاعت مى‌خواهد كه فرد از خشم خوددارى كند و بر نفس خود حاكم و مالك باشد و داراى سعه صدر و سخاوت و گذشت باشد و محكم‌ترين و قوى‌ترين فرد كسى است كه بتواند بر خشم خود غلبه كند و حتى در آن حالت نيز از حق منحرف نشود و براى كسى كه بتواند خشم خود را فرو برد پاداش بسيارى قرار داده شده است و خداوند در روز قيامت عذاب را از انسانى كه خشم خود را كنترل كرده برمى‌دارد و قلب او آكنده از ايمان و امنيت و سلامت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بنده‌اى نيست كه خشم خود را فرو برد، مگر آن كه خداوند عزت او را در دنيا و آخرت فزونى بخشد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به عبارتى اين كظم غيظ است كه به عنوان منشأ امنيت و سلامت روان در اسلام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هر گاه با خطايى دور از انتظار مواجه شد، بايد خشم را آشكار نكند و به آن ترتيب اثر ندهد</w:t>
      </w:r>
      <w:r>
        <w:rPr>
          <w:rFonts w:eastAsia="IRNazanin" w:cs="IRNazanin"/>
          <w:color w:val="111111"/>
          <w:sz w:val="28"/>
          <w:szCs w:val="28"/>
          <w:rtl w:val="true"/>
          <w:lang w:bidi="fa-IR"/>
        </w:rPr>
        <w:t>.</w:t>
      </w:r>
      <w:r>
        <w:rPr>
          <w:rStyle w:val="FootnoteAnchor"/>
          <w:rtl w:val="true"/>
        </w:rPr>
        <w:footnoteReference w:id="534"/>
      </w:r>
    </w:p>
    <w:p>
      <w:pPr>
        <w:pStyle w:val="Heading3"/>
        <w:numPr>
          <w:ilvl w:val="2"/>
          <w:numId w:val="1"/>
        </w:numPr>
        <w:rPr/>
      </w:pPr>
      <w:bookmarkStart w:id="252" w:name="__RefHeading___Toc8706057_1051229030"/>
      <w:bookmarkStart w:id="253" w:name="_Toc89"/>
      <w:bookmarkEnd w:id="252"/>
      <w:r>
        <w:rPr>
          <w:rtl w:val="true"/>
        </w:rPr>
        <w:t xml:space="preserve">د </w:t>
      </w:r>
      <w:r>
        <w:rPr>
          <w:rtl w:val="true"/>
        </w:rPr>
        <w:t xml:space="preserve">- </w:t>
      </w:r>
      <w:r>
        <w:rPr>
          <w:rtl w:val="true"/>
        </w:rPr>
        <w:t xml:space="preserve">امراض زبان </w:t>
      </w:r>
      <w:r>
        <w:rPr>
          <w:rtl w:val="true"/>
        </w:rPr>
        <w:t xml:space="preserve">- </w:t>
      </w:r>
      <w:r>
        <w:rPr>
          <w:rtl w:val="true"/>
        </w:rPr>
        <w:t xml:space="preserve">گوش </w:t>
      </w:r>
      <w:r>
        <w:rPr>
          <w:rtl w:val="true"/>
        </w:rPr>
        <w:t xml:space="preserve">- </w:t>
      </w:r>
      <w:r>
        <w:rPr>
          <w:rtl w:val="true"/>
        </w:rPr>
        <w:t>چشم</w:t>
      </w:r>
      <w:bookmarkEnd w:id="25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براى سخن گفتن دستورات زيبايى وجود دارد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به نيكى سخن بگوييد، دوست باشند يا دشمن</w:t>
      </w:r>
      <w:r>
        <w:rPr>
          <w:rFonts w:eastAsia="IRNazanin" w:cs="IRNazanin"/>
          <w:color w:val="111111"/>
          <w:sz w:val="28"/>
          <w:szCs w:val="28"/>
          <w:rtl w:val="true"/>
          <w:lang w:bidi="fa-IR"/>
        </w:rPr>
        <w:t>».</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كريمانه سخن بگوييد</w:t>
      </w:r>
      <w:r>
        <w:rPr>
          <w:rFonts w:eastAsia="IRNazanin" w:cs="IRNazanin"/>
          <w:color w:val="111111"/>
          <w:sz w:val="28"/>
          <w:szCs w:val="28"/>
          <w:rtl w:val="true"/>
          <w:lang w:bidi="fa-IR"/>
        </w:rPr>
        <w:t>».</w:t>
      </w:r>
      <w:r>
        <w:rPr>
          <w:rStyle w:val="FootnoteAnchor"/>
          <w:rtl w:val="true"/>
        </w:rPr>
        <w:footnoteReference w:id="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 بايد محكم و مستدل باشد</w:t>
      </w:r>
      <w:r>
        <w:rPr>
          <w:rFonts w:eastAsia="Amiri" w:cs="Amiri" w:ascii="Amiri" w:hAnsi="Amiri"/>
          <w:color w:val="111111"/>
          <w:sz w:val="28"/>
          <w:szCs w:val="28"/>
          <w:rtl w:val="true"/>
          <w:lang w:bidi="ar-SA"/>
        </w:rPr>
        <w:t>».</w:t>
      </w:r>
      <w:r>
        <w:rPr>
          <w:rStyle w:val="FootnoteAnchor"/>
          <w:rtl w:val="true"/>
        </w:rPr>
        <w:footnoteReference w:id="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 نرم و متين باشد</w:t>
      </w:r>
      <w:r>
        <w:rPr>
          <w:rFonts w:eastAsia="Amiri" w:cs="Amiri" w:ascii="Amiri" w:hAnsi="Amiri"/>
          <w:color w:val="111111"/>
          <w:sz w:val="28"/>
          <w:szCs w:val="28"/>
          <w:rtl w:val="true"/>
          <w:lang w:bidi="ar-SA"/>
        </w:rPr>
        <w:t>».</w:t>
      </w: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پسنديده باشد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گويا و رسا باشد</w:t>
      </w:r>
      <w:r>
        <w:rPr>
          <w:rFonts w:eastAsia="IRNazanin" w:cs="IRNazanin"/>
          <w:color w:val="111111"/>
          <w:sz w:val="28"/>
          <w:szCs w:val="28"/>
          <w:rtl w:val="true"/>
          <w:lang w:bidi="fa-IR"/>
        </w:rPr>
        <w:t>».</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 از بهترين كلمات باشد</w:t>
      </w:r>
      <w:r>
        <w:rPr>
          <w:rFonts w:eastAsia="Amiri" w:cs="Amiri" w:ascii="Amiri" w:hAnsi="Amiri"/>
          <w:color w:val="111111"/>
          <w:sz w:val="28"/>
          <w:szCs w:val="28"/>
          <w:rtl w:val="true"/>
          <w:lang w:bidi="ar-SA"/>
        </w:rPr>
        <w:t>».</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صادقانه باشد، نه منافقانه</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مَيسُوراً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 آنان به نرمى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انواع گفتار قول سلام است كه در برابر گفتار انسان‌هاى جاهل از آن استفاده مى‌شود يعنى بايد از آنان خداحافظى كرد و از آنان فاصله گرفت زيرا اقوال جاهلانه نه قابل شنيدن است و نه قابل پاسخ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در سوره ق، آيه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هر قول و گفتارى خداوند فرشتگانى را مأمور فرموده كه آن گفتار را ثبت و ضبط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مسئوليت انسان در قبال زبان و گفتارش بسيار سنگين است و خلاصه انسان نبايد در آن چه كه نمى‌داند توقف كند و يا آن چه را نمى‌داند پيروى كند زيرا، گوش و چشم و عقل انسان به عنوان ابزارهاى ادراكى امانت‌هاى الهى هستند كه انسان در قبال همه آن‌ها مسئول است</w:t>
      </w:r>
      <w:r>
        <w:rPr>
          <w:rFonts w:eastAsia="IRNazanin" w:cs="IRNazanin"/>
          <w:color w:val="111111"/>
          <w:sz w:val="28"/>
          <w:szCs w:val="28"/>
          <w:rtl w:val="true"/>
          <w:lang w:bidi="fa-IR"/>
        </w:rPr>
        <w:t>.</w:t>
      </w:r>
      <w:r>
        <w:rPr>
          <w:rStyle w:val="FootnoteAnchor"/>
          <w:rtl w:val="true"/>
        </w:rPr>
        <w:footnoteReference w:id="543"/>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همه بايد دانست كه زبان انسان ممكن است دچار آسيب‌ها و امراض و آفات متعددى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دروغ گفتن، غيبت كردن، تهمت زدن، چاپلوسى و تملق نمودن، نمّامى و سخن چينى كردن، نجوا كردن در جمع، فحش دادن، سخن باطل بر زبان آوردن، سخن لغو و لهو و بيهوده گفتن، شهادت به باطل و شهادت كذب دادن، غنا و خوانندگى به باطل، گفتن سخنانى كه گوينده به آن عمل نكند، اهانت و تحقير كلامى نسبت به ديگران، سخن گفتن غير ضرور با نامحرم، سخن گفتن با طنازى و نازك كردن صدا، غلط خواندن قرآن، فرياد كشيدن به باطل، مدح كردن ديگران براى دنيا، خودستايى، زياد سخن گفتن، قهقهه و خنديدن با صداى بلند و به طور ناشايست، كنايه زدن به ديگران، زخم زبان زدن به ديگران، تندزبانى </w:t>
      </w:r>
    </w:p>
    <w:p>
      <w:pPr>
        <w:pStyle w:val="BookText"/>
        <w:rPr/>
      </w:pPr>
      <w:r>
        <w:rPr>
          <w:rFonts w:ascii="IRNazanin" w:hAnsi="IRNazanin" w:eastAsia="IRNazanin"/>
          <w:color w:val="111111"/>
          <w:sz w:val="28"/>
          <w:sz w:val="28"/>
          <w:szCs w:val="28"/>
          <w:rtl w:val="true"/>
          <w:lang w:bidi="fa-IR"/>
        </w:rPr>
        <w:t>كردن به ديگران، طعنه زدن به ديگران، بى‌منطق سخن گفتن، مجادله به باطل كردن، ديگران را استهزاء نمودن، لعنت كردن نابه‌جا و بى‌مورد، به معصيت سخن گفتن، ترويج باطل با كلام و زبان، سخن گفتن از روى خصومت و دشمنى، مزاح نمودن به باطل و نابه‌جا و ناشايست، خواندن متون باطل و حرام اگر موجب ترويج آن‌ها گردد، وعده دروغ دادن، وعده حرام و باطل دادن، سوگند دروغ خوردن، در امور حرام و باطل سوگند خوردن و موارد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سخن گاه يك سر باطل و مضر است كه در آن صورت بايد به طور كلى ترك شود يعنى در اين موارد بهترين وظيفه انسان سكوت كردن است و گاه يك سر روا و شايسته و مفيد است كه از گفتن آن نبايد امتناع ورزيد و گاه سخن آميخته‌اى است از شايسته و ناشايسته كه در اين مورد بايد از ناشايست صرفه‌نظر كرد و شايسته را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سخنى كه مبتنى بر امر به نيكى و نهى از بدى باشد و يا موجب اصلاح بين انسان‌ها گردد و در نتيجه همان طور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خاموشى زبان مايه سلامت انسان است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پس انسان عاقل و مؤمن تا آن جا كه قادر است و مى‌تواند بايد از سخن گفتن پرهيز كند و خاموشى را انتخاب نمايد و نيز در برابر سخنان انسان‌هاى جاهل هم بايد سكوت را برگزيند تا روح و روان انسان از ناحيه زبان خودش آسيب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ساده‌تر تقواى زبان را بايد پيوسته مراعات كرد يعنى اجازه ندهيم كه زبان بر ما سلطه پيدا كند، بلكه ما بايد بر زبان خود مسلط باشيم و زمام آن را به دست گيريم و آن را دقيقاً كنترل نماييم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شنيدن و استماع و گوش دادن نيز همانند سخن گفتن است يعنى در مواردى بسيار لازم و ضرورى است و در مواردى غير لازم و غير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مهم‌ترين آفات شنيدن، شنيدن غيبت است كه قطعاً عملى حرام و ممنوع و </w:t>
      </w:r>
    </w:p>
    <w:p>
      <w:pPr>
        <w:pStyle w:val="BookText"/>
        <w:rPr/>
      </w:pPr>
      <w:r>
        <w:rPr>
          <w:rFonts w:ascii="IRNazanin" w:hAnsi="IRNazanin" w:eastAsia="IRNazanin"/>
          <w:color w:val="111111"/>
          <w:sz w:val="28"/>
          <w:sz w:val="28"/>
          <w:szCs w:val="28"/>
          <w:rtl w:val="true"/>
          <w:lang w:bidi="fa-IR"/>
        </w:rPr>
        <w:t>ناشايست است، پس شديداً بايد از آن پرهيز كرد زيرا اگر شنونده‌اى براى غيبت وجود نداشته باشد غيبتى هم محقق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هر سخنى كه ناروا و زشت و يا حرام باشد، شنيدن آن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طورى كه انسان موظف است از زبان خود صيانت كند، همين طور موظف است كه از گوش خود و شنيدن به وسيله گوش خود نيز مراقبت و صيانت به عمل آورد و تقواى در شنيدن را همانند تقواى در گفتن رعايت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انسان هم يكى از نعمت‌هاى بزرگ الهى و يكى از ابزارهاى ادراك است و همانند زبان و گوش هم مى‌توان به وسيله آن خيرات و نيكى‌ها را انجام داد و هم مى‌توان مرتكب شرور و بدى‌ها شد از جمله آفات نگاه كردن و نگريستن، نگاه كردن به نامحرمان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افكندن بر آن چه كه خدا حرام فرموده موجب آلودگى باطن و قلب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گفتن و شنيدن آن چه حرام است نيز دل و باطن انسان را ظلمانى و آلوده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زنان با ايمان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از آن چه حرام است فروبندند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پرهيزكارى پيشه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منزلت و موقعيت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هيچ يك از زنان نيستيد، پس در گفتار خود نرمى و طنّازى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عادت بيشتر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باشيد تا كسى كه بيمار دل است طمع كند و سخن پسنديده و شايسته گوييد</w:t>
      </w:r>
      <w:r>
        <w:rPr>
          <w:rFonts w:eastAsia="IRNazanin" w:cs="IRNazanin"/>
          <w:color w:val="111111"/>
          <w:sz w:val="28"/>
          <w:szCs w:val="28"/>
          <w:rtl w:val="true"/>
          <w:lang w:bidi="fa-IR"/>
        </w:rPr>
        <w:t>».</w:t>
      </w:r>
      <w:r>
        <w:rPr>
          <w:rStyle w:val="FootnoteAnchor"/>
          <w:rtl w:val="true"/>
        </w:rPr>
        <w:footnoteReference w:id="546"/>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اول به زنان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هم به همه زنان جامعه مى‌گويد هوس‌انگيز سخن نگوييد كه بيماردلان در شما طمع كنند، بلكه به هنگام سخن گفتن، جدى و خشك و به طور معمولى سخن بگوييد، نه همچون زنان كم شخصيت كه سعى دارند با تعبيرات تحريك كننده كه گاه توأم با ادا و اطوار </w:t>
      </w:r>
    </w:p>
    <w:p>
      <w:pPr>
        <w:pStyle w:val="BookText"/>
        <w:rPr/>
      </w:pPr>
      <w:r>
        <w:rPr>
          <w:rFonts w:ascii="IRNazanin" w:hAnsi="IRNazanin" w:eastAsia="IRNazanin"/>
          <w:color w:val="111111"/>
          <w:sz w:val="28"/>
          <w:sz w:val="28"/>
          <w:szCs w:val="28"/>
          <w:rtl w:val="true"/>
          <w:lang w:bidi="fa-IR"/>
        </w:rPr>
        <w:t>مخصوصى است و افراد شهوات‌ران را به فكر گناه مى‌افكند سخن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دستور مى‌دهد كه شما بايد به صورت شايسته‌اى كه مورد رضاى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توأم با حق و عدالت است سخن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معروف سخنى است كه علاوه بر اين كه گفتار نيك و شايسته است بلكه هر گونه گفتار باطل و بيهوده و گناه‌آلود و مخالف حق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رفتنت ميانه‌رو باش، و از صدايت بكاه كه بى‌ترديد ناپسندترين صداها صداى خران است</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در اين آيه خداوند تأكيد بر گفتن سخن به اعتدال و فرياد نزدن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رعايت اعتدال هم در عمل و هم در سخن گفتن دارد زيرا تكيه روى اعتدال در راه رفتن با آهنگ صدا از انسان‌هاى مؤمن سر مى‌زند و نعره زدن و فريادهاى مغرورانه كشيدن از ابلهان و انسان‌هاى شرور صادر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نكته در آداب سخن گفتن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سخن گفتن ضرورتى نداشته باشد، سكوت از آن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 مايه آرامش فكر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نشانه‌هاى فهم و عقل، داشتن آگاهى و بردبارى و سكوت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 درى از درهاى حكمت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مواردى كه سخن گفتن لازم است مؤمن بايد هرگز سكوت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به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شدند نه به سكوت، وسيله رسيدن به بهشت و رهايى از دوزخ، سخن گفتن به موقع است</w:t>
      </w:r>
      <w:r>
        <w:rPr>
          <w:rFonts w:eastAsia="IRNazanin" w:cs="IRNazanin"/>
          <w:color w:val="111111"/>
          <w:sz w:val="28"/>
          <w:szCs w:val="28"/>
          <w:rtl w:val="true"/>
          <w:lang w:bidi="fa-IR"/>
        </w:rPr>
        <w:t>.</w:t>
      </w:r>
      <w:r>
        <w:rPr>
          <w:rStyle w:val="FootnoteAnchor"/>
          <w:rtl w:val="true"/>
        </w:rPr>
        <w:footnoteReference w:id="54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انسان در برابر همه وجود خويش و همه اعضاى وجود خويش مسئول است، به خصوص در مورد زبان و گفتار و چشم و گوش و شكم و شهوت خويش</w:t>
      </w:r>
      <w:r>
        <w:rPr>
          <w:rFonts w:eastAsia="IRNazanin" w:cs="IRNazanin"/>
          <w:color w:val="111111"/>
          <w:sz w:val="28"/>
          <w:szCs w:val="28"/>
          <w:rtl w:val="true"/>
          <w:lang w:bidi="fa-IR"/>
        </w:rPr>
        <w:t xml:space="preserve">. </w:t>
      </w:r>
      <w:bookmarkStart w:id="254" w:name="pg8171_71708"/>
    </w:p>
    <w:p>
      <w:pPr>
        <w:pStyle w:val="BookText"/>
        <w:rPr/>
      </w:pPr>
      <w:bookmarkEnd w:id="254"/>
      <w:r>
        <w:rPr>
          <w:rFonts w:ascii="IRNazanin" w:hAnsi="IRNazanin" w:eastAsia="IRNazanin"/>
          <w:color w:val="111111"/>
          <w:sz w:val="28"/>
          <w:sz w:val="28"/>
          <w:szCs w:val="28"/>
          <w:rtl w:val="true"/>
          <w:lang w:bidi="fa-IR"/>
        </w:rPr>
        <w:t>از جمله در مورد زبان خويش آن چنان مسئول است كه حتّى اگر كسى مدح و ثناى خويش را بگويد و به خودستايى خويش بپردازد، مرتكب يكى از زشت‌ترين اعمال و ناپسندترين سخن گفتن‌ها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اين مورد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تُزَكُّوا اَنفُسَكُمُ هُوَ اَعْلَمُ بِمَنِ اتَّقى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خودستايى نكنيد، او به كسى كه پرهيزكارى پيشه كرده است، آگاه‌تر است</w:t>
      </w:r>
      <w:r>
        <w:rPr>
          <w:rFonts w:eastAsia="IRNazanin" w:cs="IRNazanin"/>
          <w:color w:val="111111"/>
          <w:sz w:val="28"/>
          <w:szCs w:val="28"/>
          <w:rtl w:val="true"/>
          <w:lang w:bidi="fa-IR"/>
        </w:rPr>
        <w:t>».</w:t>
      </w:r>
      <w:r>
        <w:rPr>
          <w:rStyle w:val="FootnoteAnchor"/>
          <w:rtl w:val="true"/>
        </w:rPr>
        <w:footnoteReference w:id="549"/>
      </w:r>
    </w:p>
    <w:p>
      <w:pPr>
        <w:pStyle w:val="Heading3"/>
        <w:numPr>
          <w:ilvl w:val="2"/>
          <w:numId w:val="1"/>
        </w:numPr>
        <w:rPr/>
      </w:pPr>
      <w:bookmarkStart w:id="255" w:name="__RefHeading___Toc8706059_1051229030"/>
      <w:bookmarkStart w:id="256" w:name="_Toc90"/>
      <w:bookmarkEnd w:id="255"/>
      <w:r>
        <w:rPr>
          <w:rtl w:val="true"/>
        </w:rPr>
        <w:t xml:space="preserve">ه </w:t>
      </w:r>
      <w:r>
        <w:rPr>
          <w:rtl w:val="true"/>
        </w:rPr>
        <w:t xml:space="preserve">- </w:t>
      </w:r>
      <w:r>
        <w:rPr>
          <w:rtl w:val="true"/>
        </w:rPr>
        <w:t>امراض عبادى</w:t>
      </w:r>
      <w:bookmarkEnd w:id="256"/>
    </w:p>
    <w:p>
      <w:pPr>
        <w:pStyle w:val="BookText"/>
        <w:rPr/>
      </w:pPr>
      <w:r>
        <w:rPr>
          <w:rFonts w:ascii="IRNazanin" w:hAnsi="IRNazanin" w:eastAsia="IRNazanin"/>
          <w:color w:val="111111"/>
          <w:sz w:val="28"/>
          <w:sz w:val="28"/>
          <w:szCs w:val="28"/>
          <w:rtl w:val="true"/>
          <w:lang w:bidi="fa-IR"/>
        </w:rPr>
        <w:t>عبادت به معنى تشكر و سپاس از خداوند است، به خاطر نعمت‌هاى فراوان كه در اختيار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بسيارى از انسان‌ها متوجه نعمت‌هاى مضاعفى كه خداوند به آن‌ها عطا فرموده نيستند و گويى كه از موضع كافران به زندگى نگاه مى‌كنند كه در نتيجه جز خودشان ضرر نمى‌كند چون حق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كه شكر نعمت حق كند، شكر به نفع خويش كرده و هر كه كفران اين نعمت كند، خداوند، بى‌نياز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شكر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كريم و مهربان است</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بنابراين سپاس و شكر انسان به درگاه خداوند عبارت است از پيروى از هدايت الهى، زيرا اين هدايت خداوندى است كه تفكر و انديشه و روش و عمل او را در زندگى متوجه حق مى‌كند و هدفى جز حق و خير و منفعت عمومى نمى‌جويد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افسوس كه اين شكر و سپاس كه نوعى هماهنگى با هدايت الهى و پيروى از احكام او است، در زندگى امروزى مسلمانان، فقط به الفاظى تبديل يافته كه هيچ دليل عملى دربر ندارد و اين مفهوم تبديل به يك شعار بى‌عمل شده است و به همين دليل هم هيچ نقشى و اثرى در زندگى انسان‌ها ندارد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ياد آوريد هنگامى را كه پروردگارتان اعلام كرد كه اگر سپاس‌گزارى كنيد،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شما مى‌افزايم، و اگر ناسپاسى كنيد، </w:t>
      </w:r>
    </w:p>
    <w:p>
      <w:pPr>
        <w:pStyle w:val="BookText"/>
        <w:rPr/>
      </w:pPr>
      <w:r>
        <w:rPr>
          <w:rFonts w:ascii="Amiri" w:hAnsi="Amiri" w:eastAsia="Amiri" w:cs="Amiri"/>
          <w:color w:val="111111"/>
          <w:sz w:val="28"/>
          <w:sz w:val="28"/>
          <w:szCs w:val="28"/>
          <w:rtl w:val="true"/>
          <w:lang w:bidi="ar-SA"/>
        </w:rPr>
        <w:t>بى‌ترديد عذابم سخت است</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حقيقت شكر تنها تشكر زبانى نيست بلكه شكر و سپاس داراى سه مرحله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مرحله آن است كه به دقت بينديشيم كه بخشنده نعمت كيست؟ اين توجه و ايمان و آگاهى پايه اول شكر است و مرحله‌ى بعد با زبان اقرار به شكر كنيم و مرحله آخر و بالاتر مرحله عمل است كه به آن شكر عملى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درست بينديشيم كه هر نعمتى براى چه هدفى به ما داده شده است و آن را در جاى خودش صرف كنيم كه اگر اين كار را انجام ندهيم كفران نعمت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 نعمت آن است كه از گناهان پرهيز شود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در اين جا رابطه ميان شكر و فزونى نعمت روشن مى‌شود، چرا كه هر گاه انسان‌ها نعمت‌هاى خدا را درست در همان هدف‌هاى واقعى نعمت صرف كردند، عملاً ثابت كرده‌اند كه شايسته و لايق است و اين لياقت و شايستگى سبب فيض بيشتر و موهبت افزون‌تر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مورد ستايش و پرستش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گفت مرا بخوانيد تا شما را اجابت كنم</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خداوند مؤمنين ستايشگر را از غم و اندوه و ترس ايمن مى‌گرداند زيرا بندگان واقعى خداوند كسانى هستند كه اضطراب و ترس از چيزى بر آنان چيره نمى‌گردد و سختى‌ها و مشقت‌هاى دنيا بر آن‌ها اثرى ندارد و آنان را گرفتار حزن و اندوه نمى‌كند چون آن‌ها به خداوند ايمان آورده‌اند و تعاليم شريعت حق را در زندگى خود كاملاً دخالت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امراض عبادى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نماز، ترك روزه، ترك زكات، ترك خمس، ترك حج، ترك امر به معروف و نهى از منكر، توسعه فساد و توسعه منكر، فرار از جهاد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ترك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مدثر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هر كس در گرو اعمال</w:t>
      </w:r>
    </w:p>
    <w:p>
      <w:pPr>
        <w:pStyle w:val="BookText"/>
        <w:rPr/>
      </w:pPr>
      <w:r>
        <w:rPr>
          <w:rFonts w:ascii="IRNazanin" w:hAnsi="IRNazanin" w:eastAsia="IRNazanin"/>
          <w:color w:val="111111"/>
          <w:sz w:val="28"/>
          <w:sz w:val="28"/>
          <w:szCs w:val="28"/>
          <w:rtl w:val="true"/>
          <w:lang w:bidi="fa-IR"/>
        </w:rPr>
        <w:t>خويش است، آن‌ها كه نامه اعمالشان را به دست راستشان مى‌دهند، اصحاب يمين، آن‌ها در باغ‌هاى بهشتند و از مجرمين سؤال مى‌كنند، چه چيز شما را به دوزخ وارد ساخت، آن‌ها مى‌گويند ما از نمازگزاران نبوديم</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از مفاد اين آيات برمى‌آيد كه رابطه بهشتيان با دوزخيان قطع نيست و آن‌ها همديگر را مشاهده مى‌كنند و از هم سؤال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اصحاب يمين از دوزخيان در مورد وضعشان سؤال مى‌كنند، مجرمان در پاسخ آن‌ها به چهار گناه بزرگ خويش اعتراف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نخست آن‌ها اين است كه در دنيا از تاركين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اگر نماز مى‌خوانديم نماز ما را به ياد خدا مى‌انداخت و نهى از فحشا و منكر مى‌كرد و ما را به صراط مستقيم الهى دعوت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انسان‌ها همان‌گونه كه مكلف به اصول دين هستند بايد به فروع دين هم مكلف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امور چهارگانه كه كفار به آن‌ها مبتلا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نماز و زكات و شركت در مجالس باطل و همنشينى با اهل باطل و انكار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اهميت و نقش فوق العاده‌اى در سعادت و هدايت و تربيت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جهنم جاى نمازگزاران واقعى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 از آن جا كه عبادت خدا است، بدون ايمان به او ميسر نيست، زيرا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ياد آريد تا شما را به ياد آرم و شكر من گوييد و كفران نكنيد</w:t>
      </w:r>
      <w:r>
        <w:rPr>
          <w:rFonts w:eastAsia="IRNazanin" w:cs="IRNazanin"/>
          <w:color w:val="111111"/>
          <w:sz w:val="28"/>
          <w:szCs w:val="28"/>
          <w:rtl w:val="true"/>
          <w:lang w:bidi="fa-IR"/>
        </w:rPr>
        <w:t>».</w:t>
      </w:r>
      <w:r>
        <w:rPr>
          <w:rStyle w:val="FootnoteAnchor"/>
          <w:rtl w:val="true"/>
        </w:rPr>
        <w:footnoteReference w:id="555"/>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قرآن به تمام مردم است و از آن‌ها مى‌خواهد كه خداوند متعال را به ياد داشته باشند و غير از خداوند يكتا را اطاعت نكنند و به آن چه قلب و روح آنان را به خود مشغول داشته به سوى هوا و بهره‌هاى دنيوى سوق مى‌دهد، توجه ننمايند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هرگز از آنان كه ما دل‌هاى آن‌ها را از ياد خدا غافل كرده‌ايم و تابع هواى نفس خود شدند و به تبهكارى پرداختند متابعت مكن</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از هر كس كه از ياد ما روى گردانيد و جز زندگى دنيا را نخواست، به كلى اعراض كن</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البته مراد قرآن از عبادت و ذكر خداوند آن نيست كه يادآورى تنها نشانه ايمان است و يا غفلت از آن علامت كفر به خداوند، بلكه مراد آن است كه مؤمن، همواره به ياد خداوند متعال است و در هر كارى كه انجام مى‌دهد و هر انديشه‌اى كه دارد، از ياد پروردگار غافل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منافقان با خداوند مكر و حيله مى‌كنند و خدا نيز به آن‌ها مكر مى‌كند و چون به نماز آيند، با حال بى‌ميلى و كسالت و براى رياكارى آيند و ذكر خدا را جز اندك نكنند</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زيرا كافر، به صراحت تابع خواست‌ها و هواهاى خويش است، اما منافق فرصت‌طلب است و چون ذكر خدا كند به جهت مصلحت و چون از ذكر خدا غافل مى‌شود باز هم به جهت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منافق گاهى نماز مى‌خواند اما هيچ گاه به ياد خدا نيست زيرا اين عبادت هيچ گاه در عمل و انديشه او تأثيرى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نماز و عبادت واسطه قرب مخلوقات به خالق عظيم است، زيرا يك وسعت روحى و عقلى در انسانى كه همواره ذكر پروردگار مى‌گويد و به ياد اوست ايجاد مى‌كند و او را از عمل ناشايست بازمى‌دارد و چون روح نمازگزار، به واسطه ذكر و نمازش صيقل يافت، جلال و عظمت و قدرت و عزّت پروردگارش را در نماز، همواره در پيش چشم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است كه از ارتكاب جرائم خودش را نگه مى‌دارد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خداوند متعال خطاب به رسول گراميش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كه از كتاب آسمانى قرآن بر تو وحى شد بر خلق تلاوت كن و نماز را به جاى آور كه همانا نماز است كه اهل آن را از هر كار زشت و منكر بازمى‌دارد و به راستى ذكر خدا بزرگتر است</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نماز علاوه بر اين كه مانع ارتكاب اعمال ناپسند و فسادانگيز مى‌شود، قلب و روح نمازگزار با يادآورى خداوند آرامش پيدا مى‌كند و ذكر الله كه يك عملى عقلانى و روحانى است روح و روان انسان را به سوى افكار مثبت سوق مى‌دهد و باعث سلامت روح و روان وى مى‌شود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ترك زكات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امراض عبادى ترك زكات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هر جا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هميشه فرموده است كه نماز را به پا داريد يعنى تنها خودتان نمازخوان نباشيد بلكه چنان رفتار كنيد كه آيين نماز در جامعه انسانى برپا شود و مردم با عشق و علاقه به سوى آن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تنها اذكار و اوراد نباشد، بلكه آن را به طور كامل به پا داريد كه مهم‌ترين ركن آن توجه قلبى و حضور دل در پيشگاه خدا و تأثير نماز در روح و جان آدمى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به پا داريد و زكارت را بپردازيد و همراه ركوع كنندگان ركوع كنيد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در اين آيه خداوند سه دستور صادر مى‌فرمايد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فرد با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فرد با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دسته جمعى همه مردم با هم در راه خدا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ترك نماز براى روح و جان مؤمن عواقبى دارد، ترك زكات هم همان عواقب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هميشه دو دستور سازنده مهم به مؤمنان مى‌دهد، يكى در مورد نماز كه رابطه محكمى ميان انسان و خدا ايجاد مى‌كند و ديگرى در </w:t>
      </w:r>
    </w:p>
    <w:p>
      <w:pPr>
        <w:pStyle w:val="BookText"/>
        <w:rPr/>
      </w:pPr>
      <w:r>
        <w:rPr>
          <w:rFonts w:ascii="IRNazanin" w:hAnsi="IRNazanin" w:eastAsia="IRNazanin"/>
          <w:color w:val="111111"/>
          <w:sz w:val="28"/>
          <w:sz w:val="28"/>
          <w:szCs w:val="28"/>
          <w:rtl w:val="true"/>
          <w:lang w:bidi="fa-IR"/>
        </w:rPr>
        <w:t>مورد زكات كه رمز همبستگى‌هاى اجتماعى است و اين هر دو براى پيروزى بر دشمن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دو وسيله روح و جسم خود را نيرومند مى‌سازيد</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ريشه نيكى‌ها را برپا داشتن نماز با رعايت حدود و شرايطش مى‌داند و مى‌گويد اگر با خلوص و خضوع انجام گيرد، انسان را از هر گناه بازمى‌دارد و به هر خير و سعادتى رهنمون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بلادرنگ بعد از نماز از ريشه‌ها و اصول نيكى‌ها اداء زكات را نام مى‌برد و زكات را حقوق واجب مالى ذكر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افراد در بعضى موارد حاضرند به مستمندان كمك كنند اما نه در اداء حقوق واجب بلكه انفاق به طور مستحب كه اين گروه از صف نيكوكاران خارج مى‌شوند، يعنى اين افراد با اين كه بايد زكات واجب را پرداخت كنند، اين عمل واجب را انجام نمى‌دهند، چرا كه اداى حقوقِ واجبِ مالى يك وظيفه الهى و اجتماعى است و اصولاً نيازمندان، طبق منطق اسلام، در اموال ثروتمندان به نسبت معينى شريك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گفته شد افرادى كه ترك زكات مى‌كنند از صف نيكوكاران خارج مى‌شوند و وظيفه الهى خود را انجام نمى‌دهند و همين امر در امور زندگى آن‌ها تأثير منفى دارد و جان و روح و روان آن‌ها را از مسير مستقيم خارج مى‌سازد و ترك واجب عوارض تلخى براى آن‌ها در پى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ترك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افرادى كه ايمان آورده‌ايد، روزه بر شما نوشته شده، همان گونه كه بر كسانى كه قبل از شما بودند نوشته شد تا پرهيزكار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سرچشمه تقوا است، روزه يكى از مهم‌ترين عبادات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روزه، انسان‌ساز و تربيت آفرين است و كسى كه روزه مى‌گيرد، در تمام ابعاد زندگيش پرهيزگار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عامل مؤثرى است براى پرورش روحِ تقوا و تأثيرات </w:t>
      </w:r>
    </w:p>
    <w:p>
      <w:pPr>
        <w:pStyle w:val="BookText"/>
        <w:rPr/>
      </w:pPr>
      <w:r>
        <w:rPr>
          <w:rFonts w:ascii="IRNazanin" w:hAnsi="IRNazanin" w:eastAsia="IRNazanin"/>
          <w:color w:val="111111"/>
          <w:sz w:val="28"/>
          <w:sz w:val="28"/>
          <w:szCs w:val="28"/>
          <w:rtl w:val="true"/>
          <w:lang w:bidi="fa-IR"/>
        </w:rPr>
        <w:t>زيادى در ابعاد گوناگون زندگى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 روزه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تربيتى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آثار فراوانى از نظر مادى و معنوى در وجود انسان مى‌گذارد كه از همه مهم‌تر بعد اخلاقى و فلسفه تربيتى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فوايد مهم روزه اين است كه روح انسان را لطيف و اراده انسان را قوى و غرايز او را تعديل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اثر روزه همين تأثير روحانى و معنوى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روزه قدرت اراده و توان مبارزه با حوادث سخت را به انسان مى‌دهد و قلب او را نور و صفا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انسان را از عالم حيوانيت ترقى داده و به جهان فرشتگان صعود مى‌دهد و انسان را پرهيزكار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سپرى است در برابر آتش دوزخ،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 چه كنيم شيطان از ما دور شود؟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روى شيطان را سياه مى‌كند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اجتماعى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درس مساوات و برابرى در ميان افراد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اين دستور مذهبى، افراد متمكن هم وضع گرسنگان و محرومان اجتماع را به طور محسوس درمى‌يابند و هم با صرفه جويى در غذاى شبانه‌روزى خود مى‌توانند به كمك آن‌ها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بهداشتى و درمانى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امروز و همچنين طب قديم اثر معجزآساى امساك در درمان انواع بيمارى‌ها به ثبت رسيده و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اطباء به اين نكته اشاره داشته‌اند، زيرا عامل بسيارى از بيمارى‌ها زياده‌روى در خوردن غذاهاى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زباله‌ها و مواد اضافه و جذب نشده بدن را مى‌سوزاند و در واقع بدن را خانه تكانى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بگيريد، سالم مى‌شويد</w:t>
      </w:r>
      <w:r>
        <w:rPr>
          <w:rFonts w:eastAsia="IRNazanin" w:cs="IRNazanin"/>
          <w:color w:val="111111"/>
          <w:sz w:val="28"/>
          <w:szCs w:val="28"/>
          <w:rtl w:val="true"/>
          <w:lang w:bidi="fa-IR"/>
        </w:rPr>
        <w:t>».</w:t>
      </w:r>
      <w:r>
        <w:rPr>
          <w:rStyle w:val="FootnoteAnchor"/>
          <w:rtl w:val="true"/>
        </w:rPr>
        <w:footnoteReference w:id="564"/>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روزه‌دار در ماه مبارك رمضان به ميهمانى خدا دعوت مى‌شود و مورد اكرام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نَفَس‌هاى او همچون تسبيح، خوابشان چون عبادت و اعمالشان </w:t>
      </w:r>
    </w:p>
    <w:p>
      <w:pPr>
        <w:pStyle w:val="BookText"/>
        <w:rPr/>
      </w:pPr>
      <w:r>
        <w:rPr>
          <w:rFonts w:ascii="IRNazanin" w:hAnsi="IRNazanin" w:eastAsia="IRNazanin"/>
          <w:color w:val="111111"/>
          <w:sz w:val="28"/>
          <w:sz w:val="28"/>
          <w:szCs w:val="28"/>
          <w:rtl w:val="true"/>
          <w:lang w:bidi="fa-IR"/>
        </w:rPr>
        <w:t>مقبول و دعاهايشان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ترك روزه، تارك، از همه اين نعمات محروم مى‌شود و هم باعث رشد امراض جسمى و هم رشد امراض روحى در خود مى‌گردد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ترك روزه مانند ترك حمام رفتن است كه موجب مى‌شود انسان به انواع آلودگى‌ها و پليدى‌ها و تعفن‌ها دچار گردد، به طورى كه خودش نيز از وجود خودش تنفر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عاملى باعث ترك حمام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باطنى همان عبادات تشريعى هستند كه موجب طهارت روح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ترك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تنها يك پنجم از غنايم و مازاد اموال است كه متعلق به خدا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يك دستور مهم اسلامى است و در تعليمات اسلامى به اندازه‌اى به اين موضوع اهميت داده شده كه به عنوان يكى از برترين عبادات معرفى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خمس را يك اصل اساسى در اقتصاد اسلامى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اسلامى در عين احترام به مالكيت خصوصى، طورى تنظيم شده كه اموال و ثروت‌ها متمركز در دست گروهى محدود نشود تا پيوسته در ميان آن‌ها دست به دست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آن معنى نيست كه ما پيش خودمان قوانين وضع كنيم و ثروت‌ها را از گروهى بگيريم و به گروه ديگر بدهيم، بلكه منظور اين است كه اگر مقررات اسلامى در زمينه تحصيل ثروت و همچنين ماليات‌هايى همچون خمس و زكات و خراج و غير آن و احكام بيت المال و انفال درست پياده شود، خود به خود چنين نتيجه‌اى را خواهد داشت تا در عين احترام به تلاش‌هاى فردى مصالح جمع نيز تأمين خواهد شد و از دو قطبى شدن جامعه به اقليتى ثروتمند و اكثريتى فقير جلوگيرى مى‌شود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سهم خدا و براى تأكيد و تثبيت ولايت حق و حاكميت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رهبر </w:t>
      </w:r>
    </w:p>
    <w:p>
      <w:pPr>
        <w:pStyle w:val="BookText"/>
        <w:rPr/>
      </w:pPr>
      <w:r>
        <w:rPr>
          <w:rFonts w:ascii="IRNazanin" w:hAnsi="IRNazanin" w:eastAsia="IRNazanin"/>
          <w:color w:val="111111"/>
          <w:sz w:val="28"/>
          <w:sz w:val="28"/>
          <w:szCs w:val="28"/>
          <w:rtl w:val="true"/>
          <w:lang w:bidi="fa-IR"/>
        </w:rPr>
        <w:t>حكومت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براى اجراى احكام الهى، احكامى كه از طرف خداوند براى به سعادت رساندن انسان تشريع گرديده، مصرف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سهمى براى خويش قرار داده و خود را سزاوارتر به تصرف در آن دانسته است و پيامبر و امام را نيز به همان گونه حق ولايت و سرپرستى و تصرف داده وگرنه سهم خدا در اختيار پيامبر قرار خواهد داشت و در مصارفى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مى‌داند صرف مى‌گردد و خدا نياز به سهمى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اموال در اختيار افراد صالح قرار گيرد به رشد روحى و روانى جامعه كمك مى‌كند و فقر و فساد در جامعه اسلامى 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خمس پرداخت نمى‌كنند از اين عبادت الهى محروم مى‌شوند و بركت را از اموال خود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دادن خمس در همه اموال يك مرتبه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كسى كه وارد آتش دوزخ مى‌شود، صاحب مال و ثروتى است كه حق دارايى خود را به عنوان خمس و زكات پرداخت نكند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خمس آثار و بركات متعددى براى انسان‌ها دارد و موجب بركت و افزايش رزق و روزى، ايجاد حس نوع‌دوستى و سخاوت، آينده‌نگرى، عدم توجه به منافع دنيوى، رسيدگى به فقرا و محرومان و احساس مسئوليت، عدالت اجتماعى، و پر كردن شكاف طبقاتى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سخت‌ترين شرايطى كه مردم در قيامت دارند وضعيت تاركان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خمس نمى‌پردازد، در كنار شرك و قتل نفس كه از بزرگترين گناهان كبيره شمرده شده است، قرار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ترك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يكى از عبادات الهى است كه به قصد زيارت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فريضه از زمان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 شده بود، اما از زمان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رسميت يافت و تاكنون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براى هر انسانى كه توانايى داشته باشد، در تمام عمرش فقط يك بار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شرطى كه در</w:t>
      </w:r>
    </w:p>
    <w:p>
      <w:pPr>
        <w:pStyle w:val="BookText"/>
        <w:rPr/>
      </w:pPr>
      <w:r>
        <w:rPr>
          <w:rFonts w:ascii="Amiri" w:hAnsi="Amiri" w:eastAsia="Amiri" w:cs="Amiri"/>
          <w:color w:val="111111"/>
          <w:sz w:val="28"/>
          <w:sz w:val="28"/>
          <w:szCs w:val="28"/>
          <w:rtl w:val="true"/>
          <w:lang w:bidi="ar-SA"/>
        </w:rPr>
        <w:t xml:space="preserve">آيه حج براى وجوب حج ذكر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استطاعت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هر كس كفر بورزد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 را ترك كند به خود زيان رسانيده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زيرا خداوند از همه جهانيان بى‌نياز است</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حج اهميت فوق العاده‌اى دارد كه در اين آيه خداوند فرموده كسى كه حج را ترك كند، كفر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كسى كه حج را ترك كند، با اين كه توانايى دارد، كافر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مردمى كه استطاعت دارند به سوى خانه خدا بروند، لازم است حج را به جا آورند و كسى كه آن را ترك كند، كفر ورزيده و به خود زيان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كسى كه حج را به تأخير بياندازد تا اين كه از دنيا برود خداوند او را در قيامت يهودى يا نصرانى محشور مى‌كند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انجام فريضه حج يك برنامه مهم الهى است و مانند همه فرايض الهى و دينى به سود امت و براى تربيت روحى و روانى آن‌ها است و تمام عباداتى كه پروردگار متعال براى انسان گذاشته است براى تربيت و آرامش دل و جان او مى‌باشد و با انجام اين عبادات روح و جان و دل او معطر به عطر پاكى و طهارت ظاهر و باطن و تقويت ايمان در وجود او مى‌شود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ترك امر به معروف و نهى از 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معروف و نهى از منكر يكى از عبادات بسيار مهم و حياتى براى جامعه اسلامى است كه همه انسان‌ها را دعوت به حق و درستى و مبارزه با فساد و منكر مى‌كند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بايد از شما گروهى باشند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اتفاق، الفت، برادرى و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نمايند و به كار شايسته و پسنديده و معروف وادارند و از كار ناپسند و زشت و منكر بازدارند و اينانند كه يقيناً رستگارند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امر به معروف و نهى از منكر در حقيقت به منزله يك پوشش اجتماعى براى محافظت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امر به معروف و نهى از منكر ترك شود عوامل مختلفى كه دشمن بقاى وحدت و انسجام جامعه هستند، همچون موريانه از درون ريشه‌هاى اجتماع را مى‌خورند و آن را از هم متلاشى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براى حفظ وحدت اجتماعى بايد نظارت عمومى و مشاركت همگانى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مسلمانان بايد اشخاصى باشند كه مردم را به نيكى‌ها دعوت كنند و از بدى‌ها بازشان دارند كه فلاح و رستگارى در انجام اين 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والعصر خداوند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مردم در زيانند جز آنان كه ايمان و عمل صالح دارند و دعوت به حق و توصيه به صبر و استقامت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مبارزه با فساد و دعوت به سوى حق از شاهكارهاى قوانين اسلامى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الهام از آيه فوق بايد در حكومت اسلامى تشكيلاتى مخصوص براى مبارزه با فساد و دعوت به حق وجود داشته باشد تا با هر گونه فساد و زشت كارى در ميان مردم و ظلم و فساد در دستگاه‌هاى حكومتى مبارزه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علاوه بر اين كه يك وظيفه عقلى است يك عبادت هم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بايد امر به معروف و نهى از منكر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اين امر ترك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ستمگرى را بر شما مسلط مى‌كند كه نه به پيران احترام مى‌گذارد و نه به خردسالان رحم مى‌كند و هر چه نيكان و صالحان شما هم دعا كنند، مستجاب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اگر توبه هم كنند خدا از گناهانشان درنمى‌گذرد</w:t>
      </w:r>
      <w:r>
        <w:rPr>
          <w:rFonts w:eastAsia="IRNazanin" w:cs="IRNazanin"/>
          <w:color w:val="111111"/>
          <w:sz w:val="28"/>
          <w:szCs w:val="28"/>
          <w:rtl w:val="true"/>
          <w:lang w:bidi="fa-IR"/>
        </w:rPr>
        <w:t>».</w:t>
      </w:r>
      <w:r>
        <w:rPr>
          <w:rStyle w:val="FootnoteAnchor"/>
          <w:rtl w:val="true"/>
        </w:rPr>
        <w:footnoteReference w:id="571"/>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وظيفه بزرگ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تعطيل شود و جريان امور از دست نيكان خارج شود، بدون شك مفسدان امور جامعه را در دست مى‌گيرند و فساد در جامعه رواج پيدا مى‌كند و مؤمنين كه در مقابل آن‌ها سكوت كرده‌اند حتى اگر توبه هم كنند، چون توبه آن‌ها با ادامه سكوت در برابر مفاسد است </w:t>
      </w:r>
    </w:p>
    <w:p>
      <w:pPr>
        <w:pStyle w:val="BookText"/>
        <w:rPr/>
      </w:pPr>
      <w:r>
        <w:rPr>
          <w:rFonts w:ascii="IRNazanin" w:hAnsi="IRNazanin" w:eastAsia="IRNazanin"/>
          <w:color w:val="111111"/>
          <w:sz w:val="28"/>
          <w:sz w:val="28"/>
          <w:szCs w:val="28"/>
          <w:rtl w:val="true"/>
          <w:lang w:bidi="fa-IR"/>
        </w:rPr>
        <w:t>قبول نمى‌شود مگر اين كه در برنامه خود تجديدنظر كنند و در مقابل مفاسد سكوت را بشكنند و اعتراض كنند و امر به خوبى و حق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يك جامعه زنده بايد تمام افرادش در برابر فساد ايستادگى كنند و مفاسد را از جامعه دفع و حق را جايگزين آن نمايند تا پاكى و صداقت و آرامش و سلامتى روح و جان در آن اجتماع احياء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بهترين امتى بوديد كه به سود انسان‌ها آفريده شده‌ايد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مى‌كنيد و به خدا ايمان داريد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در اين آيه مطرح شده كسانى كه امر به معروف و نهى از منكر مى‌كنند، از بهترين افراد هستند و آن‌ها كسانى هستند كه به خدا ايمان آورده‌اند و آن‌ها به عنوان بهترين امت معرفى شده‌اند و اين خود مى‌رساند كه اصلاح جامعه بشرى بدون ايمان و دعوت به حق و مبارزه با فساد ممكن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امر به معروف و نهى از منكر بر ايمان به خدا مقدم شده و اين نشانه اهميت و عظمت اين دو فريضه بزرگ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انجام اين دو فريضه ضامن گسترش ايمان و اجراى همه قوانين فردى و اجتماعى مى‌باشد و ضامن اجرا، عملاً بر خود قانون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 وظيفه اجرا نگردد ريشه‌هاى ايمان در دل‌ها نيز سست مى‌گردد و پايه‌هاى آن فرو مى‌ريزد و به همين جهت است كه بر ايمان 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مسلمانان افراد جامعه را دعوت به نيكى و نهى از فساد مى‌كنند، يك امت ممتاز محسوب مى‌گردند و سرآمد همه جوامع مى‌شوند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ترك جهاد و فرار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و پيامبرش ايمان آوريد و با اموال و جان‌هايتان در راه خدا جهاد كنيد،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 و آگاهى داشتيد براى شما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بدون شك نجات از عذاب اليم از مهم‌ترين</w:t>
      </w:r>
    </w:p>
    <w:p>
      <w:pPr>
        <w:pStyle w:val="BookText"/>
        <w:rPr/>
      </w:pPr>
      <w:r>
        <w:rPr>
          <w:rFonts w:ascii="IRNazanin" w:hAnsi="IRNazanin" w:eastAsia="IRNazanin"/>
          <w:color w:val="111111"/>
          <w:sz w:val="28"/>
          <w:sz w:val="28"/>
          <w:szCs w:val="28"/>
          <w:rtl w:val="true"/>
          <w:lang w:bidi="fa-IR"/>
        </w:rPr>
        <w:t>خواسته‌هاى هر انسانى است كه در اين آيه دقيقاً راه نجات را براى انسان بيان نموده است و از آن به عنوان تجارت پر سود سخن گفته است و آن اين مى‌باشد كه به خدا و رسول خدا ايمان بياوريد و در راه خداوند با اموال و جان‌هايتان جهاد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شود بدون شك خدا نيازى به اين تجارت پر سود ندارد بلكه تمام منافع آن دربست به مؤمنان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ترك جهاد كنيد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پشت به دشمن كند، به غضب پروردگار گرفتار خواهد شد مگر كسى كه به منظور حمله به دشمن و يا پيوستن به گروهى از سربازان تغيير مكان دهد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افرادى كه از جهاد فرار كردند، مرتكب خطاى بزرگى شدند، اگر آن‌ها توبه كنند و بازگردند، غضب الهى از آن‌ها برداشته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خداوند بعد از آن، توبه هر 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مى‌پذيرد و خداوند آمرزنده و مهربان است</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جايگاه فراركنندگان از جهاد جهنم است البته نه تنها در جهان ديگر بلكه در اين جهان نيز در جهنمى سوزان از ذلت و بدبختى و شكست و محروميت گرفتار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فلسفه تحريم فرار از جهاد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اين دليل فرار از جهاد را تحريم كرده كه موجب وهن و سستى در دين و تحقير برنامه پيامبران و امامان و پيشوايان عادل مى‌گردد و نيز سبب مى‌شود كه آن‌ها نتوانند بر دشمنان پيروز شوند و دشمن را به خاطر مخالفت با دعوت به توحيد پروردگار و اجراى عدالت و ترك ستمگرى و از ميان بردن فساد كيفر دهند، به علاوه سبب مى‌شود كه دشمنان در برابر مسلمانان جسور شوند و حتى مسلمانان به دست آن‌ها اسير و مقتول شوند</w:t>
      </w:r>
      <w:r>
        <w:rPr>
          <w:rFonts w:eastAsia="IRNazanin" w:cs="IRNazanin"/>
          <w:color w:val="111111"/>
          <w:sz w:val="28"/>
          <w:szCs w:val="28"/>
          <w:rtl w:val="true"/>
          <w:lang w:bidi="fa-IR"/>
        </w:rPr>
        <w:t>..».</w:t>
      </w:r>
      <w:r>
        <w:rPr>
          <w:rStyle w:val="FootnoteAnchor"/>
          <w:rtl w:val="true"/>
        </w:rPr>
        <w:footnoteReference w:id="57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جهاد با دشمنان از واجبات است،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حقيقت خداوند جهاد را واجب گردانيد و آن را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كار دنيا و دين </w:t>
      </w:r>
    </w:p>
    <w:p>
      <w:pPr>
        <w:pStyle w:val="BookText"/>
        <w:rPr/>
      </w:pPr>
      <w:r>
        <w:rPr>
          <w:rFonts w:ascii="IRNazanin" w:hAnsi="IRNazanin" w:eastAsia="IRNazanin"/>
          <w:color w:val="111111"/>
          <w:sz w:val="28"/>
          <w:sz w:val="28"/>
          <w:szCs w:val="28"/>
          <w:rtl w:val="true"/>
          <w:lang w:bidi="fa-IR"/>
        </w:rPr>
        <w:t>جز به جهاد درست نمى‌شود</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جهاد يكى از درهاى بهشت است كه خداوند آن را براى اولياء خاص خود گشوده است، جهاد جامه تقوا و زره استوار خداوند و سپر محكم او است</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پس ترك جهاد، ترك واجب است و باعث سلطه دشمنان بر جامعه اسلامى مى‌شود و هستى مسلمان را از جمله شرافت و غيرت و ناموس و آرامش و اموال و جان‌هايشان را به خطر مى‌اندازد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ترك واجب و انجام 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حرام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شفا و بهبودى شما را در چيزهايى كه بر شما حرام نموده قرار نداده است، آن چه را كه خدا حرام فرموده خبيث است و آن چه را حلال نموده طبيب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مواد ناپاك كه تناسبى با جسم و روح شما ندارند بر شما حرام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آن چه خدا از رزق و روزى براى شما نازل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آن را حرام و بخشى را حلال كرده</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بعضى مى‌گويند چرا خداوند اين روزى‌هايى كه براى شما نازل كرده است بعضى را حرام و بعضى را حلال قرار داده، اين كه خداوند چنين كرده به كسى مربوط نيست كه چه چيز حلال و چه چيز حرام است اين تنها در اختيار و فرمان پروردگار و خالق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بعضى براى خود احكام خرافى و ساختگى درست مى‌كنند و حرام خدا را حلال و حلال خدا را حرام مى‌نمايند، علاوه بر اين كه محروم شدن از نعمت‌هاى پاك الهى را در پيش دارند، تهمت و افترا به ساحت مقدس پروردگار بسته‌اند و اين عمل از منافقان و كفار سر مى‌زند كه كيفر و مجازات دردناكى براى آن‌هاست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بعضى از انسان‌ها از روى جهل به گمان اين كه زهد و پارسايى را در پيش </w:t>
      </w:r>
    </w:p>
    <w:p>
      <w:pPr>
        <w:pStyle w:val="BookText"/>
        <w:rPr/>
      </w:pPr>
      <w:r>
        <w:rPr>
          <w:rFonts w:ascii="IRNazanin" w:hAnsi="IRNazanin" w:eastAsia="IRNazanin"/>
          <w:color w:val="111111"/>
          <w:sz w:val="28"/>
          <w:sz w:val="28"/>
          <w:szCs w:val="28"/>
          <w:rtl w:val="true"/>
          <w:lang w:bidi="fa-IR"/>
        </w:rPr>
        <w:t>گرفته زينت‌ها و غذاها و روزى‌هاى پاك و حلال خداوند را تحريم مى‌كنند كه اين رفتار را خداوند نهى فرموده و اگر اين امور بد بودند، خدا نمى‌آفريد و آن‌ها را حلال نمى‌كرد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 اين نعمت‌ها و موهبت‌ها براى افراد باايمان در اين زندگى دنيا آفريده شده است</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اگر ساختمان روح و جسم انسان را در نظر بگيريم مى‌بينيم كه آن چه خداوند حلال فرموده و در تعليمات اسلام است، درست هماهنگ با ويژگى‌هاى روح و روان انسان و جسم او و براى سالم زيستن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خداوند حرام فرموده با روح و جسم انسان ناسازگارى دارد و اگر اين حرام‌ها را انجام دهد بعد از مدتى هم دچار عارضه جسمى و هم دچار عارضه روحى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شراب درمان نيست بلكه درد است</w:t>
      </w:r>
      <w:r>
        <w:rPr>
          <w:rFonts w:eastAsia="IRNazanin" w:cs="IRNazanin"/>
          <w:color w:val="111111"/>
          <w:sz w:val="28"/>
          <w:szCs w:val="28"/>
          <w:rtl w:val="true"/>
          <w:lang w:bidi="fa-IR"/>
        </w:rPr>
        <w:t>»</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درد و درمان را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دردى هست، درمان هم دارد، شما امراض خودتان را مداوا نماييد ولى از مداوا با چيزهاى حرام خوددارى كنيد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از چيزهاى ديگر كه حرام است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فرموده، نگه‌دارى سگ در منزل بدون ضرورت مى‌باشد، چون سگ يك حيوان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بعضى از اعيان براى خوش‌گذرانى سگ در منزل نگهدارى مى‌كنند، فعل حرام انجام داده و مصداق همان ترك حلال و انجام محرمات قرار مى‌گيرند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حرام‌هاى ديگر كه در اسلام انجامش نفى شده، پوشيدن لباس حرير و طلاى خالص براى مردان است زيرا اين‌ها نشانه اشرافيت و روحيه ثروتمندان و عياشان و مطرفين است</w:t>
      </w:r>
      <w:r>
        <w:rPr>
          <w:rFonts w:eastAsia="IRNazanin" w:cs="IRNazanin"/>
          <w:color w:val="111111"/>
          <w:sz w:val="28"/>
          <w:szCs w:val="28"/>
          <w:rtl w:val="true"/>
          <w:lang w:bidi="fa-IR"/>
        </w:rPr>
        <w:t>.</w:t>
      </w:r>
      <w:r>
        <w:rPr>
          <w:rStyle w:val="FootnoteAnchor"/>
          <w:rtl w:val="true"/>
        </w:rPr>
        <w:footnoteReference w:id="583"/>
      </w:r>
      <w:r>
        <w:rPr>
          <w:rFonts w:ascii="Amiri" w:hAnsi="Amiri" w:eastAsia="Amiri" w:cs="Amiri"/>
          <w:color w:val="111111"/>
          <w:sz w:val="28"/>
          <w:sz w:val="28"/>
          <w:szCs w:val="28"/>
          <w:rtl w:val="true"/>
          <w:lang w:bidi="ar-SA"/>
        </w:rPr>
        <w:t>لباس نبايد موجب خودنمايى و فخر باشد زيرا خداوند انسان‌هاى فخور را دوست ندارد</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از نظر همه فقها لباسى كه مايه فخر و لباسى كه مايه شهرت است، حرام مى‌باشد</w:t>
      </w:r>
      <w:r>
        <w:rPr>
          <w:rFonts w:eastAsia="Amiri" w:cs="Amiri" w:ascii="Amiri" w:hAnsi="Amiri"/>
          <w:color w:val="111111"/>
          <w:sz w:val="28"/>
          <w:szCs w:val="28"/>
          <w:rtl w:val="true"/>
          <w:lang w:bidi="ar-SA"/>
        </w:rPr>
        <w:t xml:space="preserve">. </w:t>
      </w:r>
      <w:bookmarkStart w:id="257" w:name="pg8171_71723"/>
    </w:p>
    <w:p>
      <w:pPr>
        <w:pStyle w:val="BookText"/>
        <w:rPr/>
      </w:pPr>
      <w:bookmarkEnd w:id="257"/>
      <w:r>
        <w:rPr>
          <w:rFonts w:ascii="IRNazanin" w:hAnsi="IRNazanin" w:eastAsia="IRNazanin"/>
          <w:color w:val="111111"/>
          <w:sz w:val="28"/>
          <w:sz w:val="28"/>
          <w:szCs w:val="28"/>
          <w:rtl w:val="true"/>
          <w:lang w:bidi="fa-IR"/>
        </w:rPr>
        <w:t>به طور كلى انسان اگر در زندگى خود پاكى‌ها و طيبات را انجام دهد و از محرمات و ناپاكى‌ها دورى كند، گوهر انسانيت خويش را حفظ كرده و خود را به كمال و سعادت حقيقى مى‌رساند و عبادت حقيقى هر مؤمن اين است كه در طول عمر خود آن چه را خداوند امر فرموده از روى عشق و علاقه و با بينش و بصيرت فقط براى رضاى خداوند انجام دهد تا سرانجامى بسيار نيكو و آرامش قلبى و روحى هم در دنيا و هم در آخرت نصيب او گردد</w:t>
      </w:r>
      <w:r>
        <w:rPr>
          <w:rFonts w:eastAsia="IRNazanin" w:cs="IRNazanin"/>
          <w:color w:val="111111"/>
          <w:sz w:val="28"/>
          <w:szCs w:val="28"/>
          <w:rtl w:val="true"/>
          <w:lang w:bidi="fa-IR"/>
        </w:rPr>
        <w:t>.</w:t>
      </w:r>
    </w:p>
    <w:p>
      <w:pPr>
        <w:pStyle w:val="Heading3"/>
        <w:numPr>
          <w:ilvl w:val="2"/>
          <w:numId w:val="1"/>
        </w:numPr>
        <w:rPr/>
      </w:pPr>
      <w:bookmarkStart w:id="258" w:name="__RefHeading___Toc8706061_1051229030"/>
      <w:bookmarkStart w:id="259" w:name="_Toc91"/>
      <w:bookmarkEnd w:id="258"/>
      <w:r>
        <w:rPr>
          <w:rtl w:val="true"/>
        </w:rPr>
        <w:t xml:space="preserve">و </w:t>
      </w:r>
      <w:r>
        <w:rPr>
          <w:rtl w:val="true"/>
        </w:rPr>
        <w:t xml:space="preserve">- </w:t>
      </w:r>
      <w:r>
        <w:rPr>
          <w:rtl w:val="true"/>
        </w:rPr>
        <w:t>امراض و آفات خانواده</w:t>
      </w:r>
      <w:bookmarkEnd w:id="259"/>
    </w:p>
    <w:p>
      <w:pPr>
        <w:pStyle w:val="Heading4"/>
        <w:numPr>
          <w:ilvl w:val="3"/>
          <w:numId w:val="1"/>
        </w:numPr>
        <w:rPr/>
      </w:pPr>
      <w:bookmarkStart w:id="260" w:name="__RefHeading___Toc8706063_1051229030"/>
      <w:bookmarkStart w:id="261" w:name="_Toc92"/>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تفرقه و جدايى و از هم‌گسيختگى ميان افراد خانواده، سرانجام موجب متلاشى شدن خانواده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يك خانواده متعهد و ملتزم به باورهاى دينى باشد حتماً براساس وحدت و همبستگى و اتحاد مديريت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آفات موجود در خانواده‌ها عدم رعايت حلال و حرام شرعى و پرهيز نكردن از محرمات دينى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رواج غيبت در درون خانواده و بدتر از آن وقوع تهمت ميان افراد خانواده موجب نفى حرمت‌ها و ترويج كينه و نفرت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سخن‌چينى و نسبت‌هاى نارواى ناموسى و دروغ‌گويى و تكذيب يكديگر، انواع بى‌اعتمادى‌ها را رواج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ارتكاب كارهاى حرام همچون شراب‌خوارى و قماربازى و آزار والدين و بى‌حرمتى به بزرگ‌ترها نيز از مواردى است كه قوياً در دين مبين اسلام تحريم و نسبت به انجام دادن آن‌ها هشدار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اساس تشكيل خانواده را رسيدن به مودت و رحمت مى‌داند</w:t>
      </w:r>
      <w:r>
        <w:rPr>
          <w:rFonts w:eastAsia="IRNazanin" w:cs="IRNazanin"/>
          <w:color w:val="111111"/>
          <w:sz w:val="28"/>
          <w:szCs w:val="28"/>
          <w:rtl w:val="true"/>
          <w:lang w:bidi="fa-IR"/>
        </w:rPr>
        <w:t>.</w:t>
      </w:r>
      <w:r>
        <w:rPr>
          <w:rStyle w:val="FootnoteAnchor"/>
          <w:rtl w:val="true"/>
        </w:rPr>
        <w:footnoteReference w:id="585"/>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رفتارى كه برخلاف اين هدف در درون خانواده انجام شود از آفات و امراض خانواده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نسبت به والدين و رعايت حال آن‌ها و نيكى و احسان نسبت به آن‌ها بسيار سفارش فرموده است</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پس هر گاه به اين احكام نورانى و مواعظه حكيمانه و ربّانى عمل نشود، خانواده دچار آفات فراوانى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و مرد نسبت به يكديگر و براى هم ديگر، در حكم لباس و پوشش مى‌باشند</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يعنى هم زينت يكديگرند و هم پوشاننده عيوب هم‌ديگر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زن و مرد به مفاد اين آيه نورانى عمل نكنند، بى‌گمان به جاى اين كه پوشاننده عيوب هم باشند، رسوا كننده يكديگر خواهند بود و به جاى اين كه زينت يكديگر باشند موجب خوارى و سرافكندى يكديگر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زبان و رازدارى در درون خانواده در كنار مودّت و محبت و صداقت و صميميت و عفو و گذشت از اصولى‌ترين مبانى دينى و تربيتى يك خانواده مسلمان و متعهد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يك دستور كلى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و خانواده‌هايتان را از آتش جهنم حفظ كنيد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بديهى است كوتاهى كردن در اجراى اين فرمان الهى، چه آفات و خطراتى را به افراد و خانواده‌ها عايد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دستوراتى درباره تعليم و تربيت همسر و فرزندان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خود و خانواده خويش را از آتيشى كه هيزم آن انسان‌ها و سنگ‌ها هستند نگاه داريد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نگهدارى خويشتن به ترك معاصى و عدم تسليم در برابر شهوات سركش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خانواده با تعليم و تربيت و امر به معروف و نهى از منكر و فراهم ساختن محيطى پاك و خالى از هر گونه آلودگى، در فضاى خانه و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برنامه‌اى است كه بايد از نخستين سنگ بناى خانواده، يعنى از مقدمات ازدواج و سپس از لحظه تولد فرزند آغاز گردد و در تمام مراحل با برنامه‌ريزى صحيح و با نهايت دقت تعقيب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حق زن و فرزند تنها به تأمين هزينه زندگى و مسكن و تغذيه آن‌ها حاصل نمى‌شود، مهم‌تر از آن تغذيه روح و جان آن‌ها و به </w:t>
      </w:r>
    </w:p>
    <w:p>
      <w:pPr>
        <w:pStyle w:val="BookText"/>
        <w:rPr/>
      </w:pPr>
      <w:r>
        <w:rPr>
          <w:rFonts w:ascii="IRNazanin" w:hAnsi="IRNazanin" w:eastAsia="IRNazanin"/>
          <w:color w:val="111111"/>
          <w:sz w:val="28"/>
          <w:sz w:val="28"/>
          <w:szCs w:val="28"/>
          <w:rtl w:val="true"/>
          <w:lang w:bidi="fa-IR"/>
        </w:rPr>
        <w:t>كار گرفتن اصول تعليم و تربيت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نگاه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اگر آن‌ها را به حال خود رها كنيد خواه ناخواه به سوى آتش دوزخ پيش مى‌روند و شما هستيد كه بايد آن‌ها را از سقوط در آتش دوزخ حفظ كنيد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از مهم‌ترين امراض خانواده امراض جنسى مانند زنا، لواط، مساحقه، بى‌حجابى، برهنگى، اختلاط با نامحرم، ترك ازدواج، نشوز و ناسازگارى، ارتكاب محرمات مثل شراب‌خوارى و قماربازى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قبيح و بسيار زشت كه قرآن كريم در اين مورد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هنگامى كه زنان باايمان نزد تو آيند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پايه اين 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بيعت كنند كه چيزى را با خدا شريك نگيرند و دزدى نكنند و مرتكب زنا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زناكار و مرد زناكار را، هر يك صد تازيانه بزنيد و هرگز نبايد در اجراى اين حد الهى گرفتار رأفت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در اين آيه سه دستور 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مجازات زنان و مردان آلوده به فحشاء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اين كه در اجراى اين حد الهى گرفتار محبت‌ها و احساسات بى‌مورد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حضور جمعى از مؤمنان در صحنه مجازات، چرا كه هدف تنها اين نيست كه گنهكار عبرت گيرد، بلكه هدف آن است كه مجازات آن سبب عبرت ديگران 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با توجه به بافت زندگى اجتماعى بشر، آلودگى‌هاى اخلاقى در يك فرد ثابت نمى‌ماند و به جامعه سرايت مى‌كند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پاكسازى بايد همان‌گونه كه گناه برملا شده، مجازات نيز برملا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در يك جامعه سالم بايد تخلف از قانون با اهميت تلقى شود، مسلماً اگر تخلف تكرار گردد آن اهميت شكسته مى‌شود و تجديد آن تنها با علنى شدن كيفر متخلفان </w:t>
      </w:r>
      <w:bookmarkStart w:id="262" w:name="pg8171_71726"/>
    </w:p>
    <w:p>
      <w:pPr>
        <w:pStyle w:val="BookText"/>
        <w:rPr/>
      </w:pPr>
      <w:bookmarkEnd w:id="26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از گناهان بزرگ و عملى منافى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زنا نزديك نشويد كه عمل بسيار زشتى است و راه و روش بدى است</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خداوند نمى‌گويد زنا نكنيد بلكه مى‌گويد به اين عمل شرم‌آور نزديك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علاوه بر تأكيدى كه در عمق آن نسبت به خود اين عمل نهفته شده، اشاره لطيفى به اين است كه آلودگى به زنا غالباً مقدماتى دارد كه انسان را تدريجاً به آن نزديك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چشم‌چرانى يكى از مقدمات آن است و برهنگى و بى‌حجابى مقدمه ديگر و همچنين خلوت با نامحرم در يك مكان خالى و تنها، از عوامل وسوسه‌انگيز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ازدواج براى جوانان و سخت‌گيرى‌هاى بى‌دليل طرفين در اين زمينه، همه از عوامل قرب به زنا است، كه در اين آيه همه آن‌ها را نهى مى‌كند</w:t>
      </w:r>
      <w:r>
        <w:rPr>
          <w:rFonts w:eastAsia="IRNazanin" w:cs="IRNazanin"/>
          <w:color w:val="111111"/>
          <w:sz w:val="28"/>
          <w:szCs w:val="28"/>
          <w:rtl w:val="true"/>
          <w:lang w:bidi="fa-IR"/>
        </w:rPr>
        <w:t>.</w:t>
      </w:r>
    </w:p>
    <w:p>
      <w:pPr>
        <w:pStyle w:val="Heading4"/>
        <w:numPr>
          <w:ilvl w:val="3"/>
          <w:numId w:val="1"/>
        </w:numPr>
        <w:rPr/>
      </w:pPr>
      <w:bookmarkStart w:id="263" w:name="__RefHeading___Toc8706065_1051229030"/>
      <w:bookmarkStart w:id="264" w:name="_Toc93"/>
      <w:bookmarkEnd w:id="263"/>
      <w:r>
        <w:rPr>
          <w:rtl w:val="true"/>
        </w:rPr>
        <w:t xml:space="preserve">فلسفه تحريم زنا </w:t>
      </w:r>
      <w:r>
        <w:rPr>
          <w:rtl w:val="true"/>
        </w:rPr>
        <w:t>:</w:t>
      </w:r>
      <w:bookmarkEnd w:id="264"/>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هرج و مرج در نظام خانواده و از ميان رفتن رابطه فرزندان و پدران، رابطه‌اى كه وجودش نه تنها سبب شناخت اجتماعى است، بلكه موجب حمايت كامل از فرزندان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جامعه‌اى كه فرزندان نامشروع و بى‌پدر فراوان گردند، روابط اجتماعى كه برپايه روابط خانوادگى بنيان شده، سخت دچار تزلزل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محبت كه در خانواده نقش تعيين كننده‌اى دارد، وقتى بر اثر روابط نامشروع و ازدواج ناصحيح، برچيده شود و فرزندان بى‌هويت به وجود آيند، خشونت و جنايت در جامعه زياد مى‌شود و يك جامعه انسانى تبديل به يك جامعه كاملاً حيوانى كه توأم با خشونت در همه ابعادش است، تبديل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ننگين سبب انواع انحرافات و جنايات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ناپسند علاوه بر امراض روحى و روانى و اخلاقى باعث اشاعه انواع بيمارى‌هاى جسمى هم مى‌شود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غالباً سبب سقط جنين و كشتن فرزندان و قطع نسل مى‌گردد و اگر </w:t>
      </w:r>
    </w:p>
    <w:p>
      <w:pPr>
        <w:pStyle w:val="BookText"/>
        <w:rPr/>
      </w:pPr>
      <w:r>
        <w:rPr>
          <w:rFonts w:ascii="IRNazanin" w:hAnsi="IRNazanin" w:eastAsia="IRNazanin"/>
          <w:color w:val="111111"/>
          <w:sz w:val="28"/>
          <w:sz w:val="28"/>
          <w:szCs w:val="28"/>
          <w:rtl w:val="true"/>
          <w:lang w:bidi="fa-IR"/>
        </w:rPr>
        <w:t>هم فرزندى از آنان زنده بماند محصول بسيار نامرغوبى است و آن‌ها تبديل به انسان‌هاى سنگدل و جنايت‌كار و بى‌شخصيت و فاقد همه چيز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زنا شش اثر سوء است، سه قسمت آن در دنيا و سه قسمت آن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كه در دنيا است يكى اين است كه صفا و نورانيت را از انسان مى‌گيرد و روزى را قطع مى‌كند و تسريع در نابودى انسان‌ها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سه كه در آخرت است غضب پروردگار، سختى حساب و دخول يا خلود در آتش دوزخ است</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هر گونه روابط حرام و گناه آلوده را بايد ترك كرد زيرا لذت گناه از ميان مى‌رود ولى عقاب و عذاب خدا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تقوا پيشه كنيد زيرا صبر بر تقوا آسان‌تر از صبر بر كيفر الهى است</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امراض بسيار قبيح كه پايه‌هاى مستحكم خانواده را متزلزل مى‌كند، لواط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شريف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كار بسيار زشت و قبيح را كه هيچ كس از جهانيان در آن بر شما پيشى نگرفته است، مرتكب مى‌شويد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شما از روى ميل و شهوت به جاى زنان با مردان آميزش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براى اين كار زشت دليل و برهان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شما گروهى نادان هستيد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عمل به عنوان فاحشه و كار زشت معرفى شده و انگيزه اين عمل در جهالت و نادانى افراد دانسته شده؛ جهل به خداوند و جهل به هدف آفرينش و نواميس خلقت و جهل به آثار شوم اين گناه ننگين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خوب انديشه كنيد به اين حقيقت مى‌رسيد كه اين عمل تا چه حد جاهلانه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آن قوم هوس‌باز فاقد عقل و درايت كافى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قومش </w:t>
      </w:r>
    </w:p>
    <w:p>
      <w:pPr>
        <w:pStyle w:val="BookText"/>
        <w:rPr/>
      </w:pPr>
      <w:r>
        <w:rPr>
          <w:rFonts w:ascii="IRNazanin" w:hAnsi="IRNazanin" w:eastAsia="IRNazanin"/>
          <w:color w:val="111111"/>
          <w:sz w:val="28"/>
          <w:sz w:val="28"/>
          <w:szCs w:val="28"/>
          <w:rtl w:val="true"/>
          <w:lang w:bidi="fa-IR"/>
        </w:rPr>
        <w:t>را از عذاب ترسانيد اما آن‌ها با بيم‌دهندگان به ستيز برخاستند</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اگر جهل بر انسان</w:t>
      </w:r>
    </w:p>
    <w:p>
      <w:pPr>
        <w:pStyle w:val="BookText"/>
        <w:rPr/>
      </w:pPr>
      <w:r>
        <w:rPr>
          <w:rFonts w:ascii="IRNazanin" w:hAnsi="IRNazanin" w:eastAsia="IRNazanin"/>
          <w:color w:val="111111"/>
          <w:sz w:val="28"/>
          <w:sz w:val="28"/>
          <w:szCs w:val="28"/>
          <w:rtl w:val="true"/>
          <w:lang w:bidi="fa-IR"/>
        </w:rPr>
        <w:t>چيره شود و يا افرادى خودشان را به عمد به نادانى بزنند سرانجامى چون قوم لوط خواهند داشت اما اگر توبه كنند و خودشان را با ضد آن يعنى علم و آگاهى درمان نمايند، جزء رستگاران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نشوز و ناسازگارى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امراض خانوادگى كه پايه‌هاى آن را سست مى‌كند ناسازگارى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سرچشمه بسيارى از اختلافات بخل است كه از صفات بسيار مذموم مى‌باشد، لذا اگر در اصلاح اين صفت ناشايست بكوشيم و راه گذشت را پيشه كنيم، نه تنها ريشه اختلافات خانوادگى از بين مى‌رود بلكه بسيارى از كشمكش‌هاى اجتماعى نيز پايان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اين مورد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سرپرست و خدمت‌گزار 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زنان ناسازگارى و سركشى كردند، اول آن‌ها را موعظه كنيد و اگر باز هم مؤثر نيفتاد، در حدى كه شرع بيان نموده تنبيه كنيد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البته همين امر هم براى مردان است كه اگر آن‌ها هم ناسازگارى كردند، بايد تنبيه شوند اما به دست حاكم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چه مرد و چه زن بايد تسليم حق باشند و هر دو وظايف خود را آن طور كه احكام اسلام بيان مى‌فرمايد انجام دهند تا سلامت روحى و روانى بر جامعه كوچك خانواده، حاكم گردد و همه از اين نعمت پرثمر، بهره‌هاى مادى و معنوى ببرند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راه حلى براى اختلافات خانوادگى مطرح نموده است و آن عبارت است از اين كه اگر در بين زن و مرد اختلاف و نزاع پيش آمد به جهت ناسازگارى، از عقلا و بزرگان خانواده از دو طرف داورانى براى رفع اختلاف و ايجاد صلح بين طرفين انتخاب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داور قصد اصلاح داشته باشند، خدا </w:t>
      </w:r>
    </w:p>
    <w:p>
      <w:pPr>
        <w:pStyle w:val="BookText"/>
        <w:rPr/>
      </w:pPr>
      <w:r>
        <w:rPr>
          <w:rFonts w:ascii="IRNazanin" w:hAnsi="IRNazanin" w:eastAsia="IRNazanin"/>
          <w:color w:val="111111"/>
          <w:sz w:val="28"/>
          <w:sz w:val="28"/>
          <w:szCs w:val="28"/>
          <w:rtl w:val="true"/>
          <w:lang w:bidi="fa-IR"/>
        </w:rPr>
        <w:t>ميان دو داور توافق و سازگارى ايجاد مى‌كند تا به صلاح زن و شوهر حكم كنند، يقيناً خدا به نيات و اعمال شما دانا و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بى‌عفتى و بى‌حجابى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كه خانواده‌ها را تهديد مى‌كند بى عفتى و ترك حجاب و چشم‌چرانى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مردان مؤمن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حرام است مانند ديدن زنان نامحرم و عورت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زنان با ايمان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از آن چه حرام است فروبندند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پوشاندن گردن و 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مقنعه‌هاى خود را به روى گريبان‌هايشان بيندازند و زينت خود را آشكار نكنند مگر براى شوهرانشان يا پدرانشان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قرآن براى مبارزه با آفت بى‌حجابى و بى‌عفتى هم به زنان و هم به مردان اكيداً تأكيد مى‌كند كه چشمان خود را از آن چه حرام است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چشم‌چرانى و بى‌حجابى با اتهامات ناموسى بسيار نزديك است اما در اين آيات خداوند مؤمنين را به عفت و پاكدامنى و پوشاندن زينت‌ها براى نامحرم هدايت مى‌كند و چشم‌چرانى را براى مردان و زنان با ايمان حرام مى‌داند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در عصر ما كه بعضى نام آن را عصر برهنگى و آزادى جنسى گذارده‌اند و افراد غرب‌زده، بى‌بندوبارى زنان را جزيى از آزادى مى‌دانند، سخن از حجاب و عفاف براى اين دسته ناخوشايند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بى‌عفتى و بى‌حجابى براى جامعه مفاسد و مشكلات بى‌حساب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جامعه‌اى كه از سلامت بهداشت روانى برخوردار است بايد اين بى‌عفتى‌ها و بى‌حجابى‌ها كه باعث تحريك شهوات و هوس‌هاى آلوده مى‌شود از اجتماع برچيده شود و به محيط خانواده و زندگى زناشويى اختصاص پيدا كند و كاميابى‌هاى جنسى فقط مخصوص همسران در محيط امن خانواده باشد و در غير اين صورت گناه مايه آلودگى و ناپاكى جسم و جان و جامعه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برهنگى زنان كه طبعاً پيامدهايى همچون آرايش و عشوه‌گرى و امثال آن را به همراه دارد، مردان مخصوصاً جوانان را در يك حالت تحريك دائم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تحريكى كه سبب كوبيدن اعصاب آن‌ها و ايجاد هيجان‌هاى بيمارگونه عصبى و گاه سرچشمه امراض روانى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هيجان مستمر قطعاً عامل بسيارى از بيمارى‌هاى روانى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بايد به اين نكته توجه داشت كه غريزه جنسى نيرومندترين و ريشه‌دارترين غريزه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آمارهاى قطعى و مستند نشان مى‌دهد كه با افزايش برهنگى در جهان، طلاق و از هم گسيختگى خانواده در دنيا به طور مداوم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مى‌خواهد مردان و زنان مؤمن، روحى آرام و اعصابى سالم و چشم و گوشى پاك داشته باشند و به همين دليل رعايت پاكدامنى و عفت و حجاب را توصيه مى‌كند و همسران را متعلق به يكديگر مى‌داند و دستور مى‌دهد كه احساساتشان و عشق و عواطفشان مخصوص يكديگر باشد نه براى عموم</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اسلام نيز رعايت حياء و عفت را در معاشرت‌ها و در برخوردها و رفت و آمدها از ويژگى‌هاى مؤمنان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پاكدامنى و عفت مخصوص مؤمنان است و در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از ويژگى‌هاى مؤمنان را مسئله پاكدامنى و عفت به طور كامل و پرهيز از هر گونه آلودگى جنسى قرار داده و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كسانى هستند كه فروج خويش را از بى‌عفتى حفظ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تهمت زدن به زنان پاكدامن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امراض ديگر تهمت زدن به زنان پاكدامن و متهم كردن آن‌ها به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كسانى كه زنان پاكدامن را متهم مى‌كنند سپس چهار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ادعاى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نمى‌آورند، آن‌ها را هشتاد تازيانه بزنيد و شهادتشان را هرگز نپذيريد و آن‌ها از فاسقانند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تهمت زنندگان در پى از بين بردن حيثيت و حرمت خانواده‌هاى پاكدامن هستند </w:t>
      </w:r>
    </w:p>
    <w:p>
      <w:pPr>
        <w:pStyle w:val="BookText"/>
        <w:rPr/>
      </w:pPr>
      <w:r>
        <w:rPr>
          <w:rFonts w:ascii="IRNazanin" w:hAnsi="IRNazanin" w:eastAsia="IRNazanin"/>
          <w:color w:val="111111"/>
          <w:sz w:val="28"/>
          <w:sz w:val="28"/>
          <w:szCs w:val="28"/>
          <w:rtl w:val="true"/>
          <w:lang w:bidi="fa-IR"/>
        </w:rPr>
        <w:t>و براى اين كه اين افراد فاسق جرأت نكنند آبروى مردم پاكدامن و با عفت را ببرند، خداوند مجازات سختى براى آن‌ها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مسلمانى برادر مسلمانش را به چيزى كه در او نيست متهم سازد ايمان در قلب او ذوب مى‌شود، همانند نمك در آب</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همان‌طور كه قبلاً گفته شده فاسقان افراد مريضى هستند كه درمان آن‌ها فقط با توبه كردن و جبران گناهان گذشته است تا مورد رحمت الهى قرار گيرند وگرنه داغ فسق بر پيشانيشان مى‌خورد و هم در دنيا و هم در آخرت رسوا و مجازات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بدگمانى نسبت به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عوامل مؤثر در سردى روابط عاطفى در خانواده و بين همسران، بدگمانى است كه شامل نگرش منفى به پندار، گفتار و كردار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منفى نگرى سبب سلب اعتماد و نفرت و كوتاهى در برقرارى روابط عاطفى و كاهش احترام و بى‌توجهى نسبت به هم مى‌شود و آرام‌آرام بنيان خانواده را همچون خانه عنكبوت سست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مورد سوءظن قرار گرفته، تحت فشار روانى حاصل از پندار و رفتار همسر، به مرور نسبت به او احساس بيگانگى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ازدواج بر وحدت و پيوند زن و شوهر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منفى‌نگرى نسبت به همسر براى خود فرد آثار نامطلوب فراوانى دارد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او را براى بهبود روابط خانوادگى سست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ترس و اضطراب، زندگى او را فرامى‌گيرد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شكافى عاطفى بين او و همسرش ايجاد مى‌گردد و گرفتار تنهايى درونى و بيرونى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انجام حقوق همسر كوتاهى مى‌كند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اسلام افراد را بر حسن ظن و خوش‌بينى نسبت به ديگران، تشويق مى‌كند و آن را بهترين رفتار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كار برادر </w:t>
      </w:r>
    </w:p>
    <w:p>
      <w:pPr>
        <w:pStyle w:val="BookText"/>
        <w:rPr/>
      </w:pPr>
      <w:r>
        <w:rPr>
          <w:rFonts w:ascii="Amiri" w:hAnsi="Amiri" w:eastAsia="Amiri" w:cs="Amiri"/>
          <w:color w:val="111111"/>
          <w:sz w:val="28"/>
          <w:sz w:val="28"/>
          <w:szCs w:val="28"/>
          <w:rtl w:val="true"/>
          <w:lang w:bidi="ar-SA"/>
        </w:rPr>
        <w:t>دينى‌ات را به بهترين وجه تعبير كن، تا زمانى كه دليل قطعى بر خلاف آن براى تو حاصل شود</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بى‌ترديد حسن ظن و خوش گمانى نيكوترين شكل رفتار است و به خصوص در محيط خانواده كه بر پايه محبت و علاقه همسران نسبت به هم، بنيان گرفته از ضروريات تداوم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تبرج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تبرج به معنى آشكار شدن در برابر مردم است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در برابر ديدگان همه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جاهليت همان جاهليت است كه مقارن عصر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در آن موقع زنان حجاب درستى نداشتند و دنباله روسرى‌هاى خود را به پشت سر مى‌انداختند به طورى كه گلو و قسمتى از سينه و گردنبند و گوشواره‌هاى آن‌ها نمايان بود و به اين ترتيب قرآن كريم، زنان را از اين گونه اعمال باز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هر حال اين جاهليت هم هنوز در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عصر خود آثار اين گونه برهنگى‌ها را بلكه بدتر از عصر جاهلى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جاهليت را به جاهليت اولى كه همان جاهليت قبل از اسلام بوده و جاهليت ثانى كه بعداً پيدا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عصر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جاهليت ريشه در تعصب كوركورانه و حميت دارد و يكى از مهم‌ترين عوامل بازدارنده براى ايمان آوردن به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تسليم شدن در مقابل حق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بياوريد هنگامى كه كافران در دل‌هاى خود نخوت و خشم جاهليت را قرار دادند و مانع ورود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به خانه خدا شدند</w:t>
      </w:r>
      <w:r>
        <w:rPr>
          <w:rFonts w:eastAsia="IRNazanin" w:cs="IRNazanin"/>
          <w:color w:val="111111"/>
          <w:sz w:val="28"/>
          <w:szCs w:val="28"/>
          <w:rtl w:val="true"/>
          <w:lang w:bidi="fa-IR"/>
        </w:rPr>
        <w:t>».</w:t>
      </w:r>
      <w:r>
        <w:rPr>
          <w:rStyle w:val="FootnoteAnchor"/>
          <w:rtl w:val="true"/>
        </w:rPr>
        <w:footnoteReference w:id="598"/>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احزاب، خداوند علاوه بر اين كه رعايت عفت را به زنان </w:t>
      </w:r>
    </w:p>
    <w:p>
      <w:pPr>
        <w:pStyle w:val="BookText"/>
        <w:rPr/>
      </w:pPr>
      <w:r>
        <w:rPr>
          <w:rFonts w:ascii="IRNazanin" w:hAnsi="IRNazanin" w:eastAsia="IRNazanin"/>
          <w:color w:val="111111"/>
          <w:sz w:val="28"/>
          <w:sz w:val="28"/>
          <w:szCs w:val="28"/>
          <w:rtl w:val="true"/>
          <w:lang w:bidi="fa-IR"/>
        </w:rPr>
        <w:t>مسلمان توصيه مى‌كند، به آن‌ها مى‌گويد در خانه‌هاى خود بمانيد و همچون جاهليت نخستين در ميان جمعيت ظاهر نشويد و اندام و وسايل زينت خود را در معرض تماشاى ديگران قرار ندهيد، چون اين برهنگى، پليدى و گناه را به دنبال دارد و پايه‌هاى خانواده را نابود مى‌كند و امراض روحى و روانى براى خود فرد و جامعه را موجب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مى‌توان برداشت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پاك بايد آن چنان براى مؤمنين يقينى باشند كه در عين داشتن قدرت و اختيار براى گناه كردن به سراغ گناه نروند، درست همان‌گونه كه هيچ فرد عاقلى حاضر نيست، قطعه آتشى را بردارد و به دهان خويش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برهنگى در جامعه باعث پاشيدگى خانواده‌ها مى‌شود و بى‌وفايى همسران را نسبت به هم فراهم مى‌كند و باعث عادى‌سازى روابط جنسى خارج از چارچوب خانواده و حيازدايى از افراد جامعه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براى ايمن ماندن از اين آسيب‌ها بايد اقدامات جدى انجام دهند از جمله ارتقاى آگاهى اعضاى خانواده براى رفتارهاى خردمندانه و عاقلانه، فرزندان را به طور عميق با شرايع و دستورات اسلام آشنا كنند، عواقب رعايت نكردن اين دستورات را براى آن‌ها درست و منطقى تبيين نمايند به طورى كه آن‌ها اين دستورات را باور كنند و تا آن جا كه مى‌توانند اعضاى خانواده را از رجس و ناپاكى دور نگه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ترك واجبات و ارتكاب محرمات مانند شراب‌خوارى و قماربازى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آيات، قرآن كريم همه انسان‌ها را دعوت به انجام واجبات كرده و همگان را به تقوا و پارسايى دعوت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يعنى خوددارى از اعتقادات و اعمال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اعمالى كه اسلام به آن دعوت مى‌كند، همان حقيقت است كه با فطرت انسان‌ها سازگارى دارد، اگر انسان‌ها پرهيزكارى را كنار بگذارند و به سوى فساد و اعتقادات باطل بروند از سِلك مؤمنان خارج مى‌شوند و دچار انحراف مى‌گردند و اين انحراف آن‌ها را به ورطه سقوط هم در دنيا و هم در آخرت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w:t>
      </w:r>
    </w:p>
    <w:p>
      <w:pPr>
        <w:pStyle w:val="BookText"/>
        <w:rPr/>
      </w:pPr>
      <w:r>
        <w:rPr>
          <w:rFonts w:ascii="IRNazanin" w:hAnsi="IRNazanin" w:eastAsia="IRNazanin"/>
          <w:color w:val="111111"/>
          <w:sz w:val="28"/>
          <w:sz w:val="28"/>
          <w:szCs w:val="28"/>
          <w:rtl w:val="true"/>
          <w:lang w:bidi="fa-IR"/>
        </w:rPr>
        <w:t>دچار انواع بيمارى‌هاى جسمانى و روحى مى‌شوند و اگر توبه نكنند در قيامت هم دچار عذابى شديد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فحشا و فساد را ترك كنند و متقى شوند، هم در دنيا و هم در آخرت شأن و مرتبه‌اى عظيم و بالايى پيدا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مى‌خواهد انسان‌هاى مسلمان بر قانون فطرت و سنت الهى و از راه عقل و تدبير زندگى سالم داشته باشند، به همين دليل ازدواج و نكاح را براى آن‌ها قرار داد تا زوجين، كنار هم آرامش پيدا كنند و اين محبت را خدا بر آن‌ها منت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تحت هيچ شرايطى و به هيچ شكلى نبايد اين بنيان كه كانون مقدس است و جهت آسودگى خاطر و رحمت و محبت تشكيل شده است، سست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عفت و پاكدامنى و پارسايى و پرهيزكارى را هم در مورد اموال و هم در باب روابط سالم بين خانواده و اجتماع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ورزيدن هم در امور اخلاقى و هم در امور مالى و هم در امور اجتماعى و هم در موارد ديگر است و عفت در تمام شئونات بايد به بهترين شكل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حرامى كه استحكام خانواده را تحت شعاع قرار مى‌دهد، به طور كلى، ترك واجبات و ارتكاب محرمات مى‌باشد و به طور اخص اعمال حرامى همچون شراب‌خوارى و قمار بازى، كه قرآن بسيار آن‌ها را نهى كرده و جزء اعمال مضر و حرام مى‌داند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اهل ايمان، جز اين نيست كه همه مايعات مست كننده و قمار و بت‌هايى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شده و پاره چوب‌هايى كه به آن تفأل زده مى‌شود، پليد و از كارهاى شيطان است، از آن‌ها دورى كنيد تا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شيطان مى‌خواهد با شراب و قمار، ميان شما دشمنى و كينه اندازد و از ياد خدا و نماز بازتان دارد</w:t>
      </w:r>
      <w:r>
        <w:rPr>
          <w:rFonts w:eastAsia="IRNazanin" w:cs="IRNazanin"/>
          <w:color w:val="111111"/>
          <w:sz w:val="28"/>
          <w:szCs w:val="28"/>
          <w:rtl w:val="true"/>
          <w:lang w:bidi="fa-IR"/>
        </w:rPr>
        <w:t>..».</w:t>
      </w:r>
      <w:r>
        <w:rPr>
          <w:rStyle w:val="FootnoteAnchor"/>
          <w:rtl w:val="true"/>
        </w:rPr>
        <w:footnoteReference w:id="599"/>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شراب‌خوارى و قماربازى از اعمالى بود كه در زمان جاهليت بسيار رواج داشت، در اين آيات شراب و قمار را هم‌رديف بت‌ها قرار مى‌دهد و آن‌ها را تحريم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شراب و قمار به قدرى زيادى است كه هم‌رديف بت‌پرستى قرار گرفته است و </w:t>
      </w:r>
      <w:bookmarkStart w:id="265" w:name="pg8171_71735"/>
    </w:p>
    <w:p>
      <w:pPr>
        <w:pStyle w:val="BookText"/>
        <w:rPr/>
      </w:pPr>
      <w:bookmarkEnd w:id="265"/>
      <w:r>
        <w:rPr>
          <w:rFonts w:ascii="IRNazanin" w:hAnsi="IRNazanin" w:eastAsia="IRNazanin"/>
          <w:color w:val="111111"/>
          <w:sz w:val="28"/>
          <w:sz w:val="28"/>
          <w:szCs w:val="28"/>
          <w:rtl w:val="true"/>
          <w:lang w:bidi="fa-IR"/>
        </w:rPr>
        <w:t>همگى به عنوان رجس و پليدى شمرده شده و تمام اين اعمال جزء اعمال شيطانى قلمداد شده است كه ترك آن‌ها باعث رستگارى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قمار و شراب از بيمارى‌هاى خطرناكى هستند كه سعادت و سلامت افراد و خانواده‌ها و جامعه را شديداً تهديد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قمارباز و شراب‌خوار وظيفه خود را در برابر خدا و نفس خود و خانواده و زن و بچه و جامعه‌اش فراموش مى‌كند و افرادى كه به اين عمل شيطانى مبتلا مى‌شوند، بعيد نيست كه به خاطر آن از دين، شرف و ناموس و وطن خود صرف‌نظر نمايند و در اين راه باطل، عقيده و حيثيت و ملت و شرافت خود را قربانى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 روابط بين خانواده و بين افراد جامعه بر اصولى قرار دارد كه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رابطه معنوى، انجام واجبات و ترك محرمات، حسِّ دوستى و محبت و عدل نسبت به هم و حفظ حقوق و احترام به جان و مال و ناموس يكديگر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راه‌هاى تقويت تدين و دين‌دارى در خانواده عبارت است 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مبانى معرفتى و اعتقادى نسبت به اصول پنج‌گانه دين مبين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 فضايل اخلاقى و ارزش‌هاى معنوى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 روابط بين اعضاى خانواده و تقويت روابط اجتماعى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 مباحث مربوط به بهداشت روانى تك‌تك افراد خانواده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زدودن موانع و آفات فكرى و ارزشى و رفتارى كه با مبانى فوق در تضاد هستند</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8706067_1051229030"/>
      <w:bookmarkStart w:id="267" w:name="_Toc94"/>
      <w:bookmarkEnd w:id="266"/>
      <w:r>
        <w:rPr>
          <w:rtl w:val="true"/>
        </w:rPr>
        <w:t xml:space="preserve">ز </w:t>
      </w:r>
      <w:r>
        <w:rPr>
          <w:rtl w:val="true"/>
        </w:rPr>
        <w:t xml:space="preserve">- </w:t>
      </w:r>
      <w:r>
        <w:rPr>
          <w:rtl w:val="true"/>
        </w:rPr>
        <w:t>بيمارى‌هاى اجتماعى</w:t>
      </w:r>
      <w:bookmarkEnd w:id="267"/>
    </w:p>
    <w:p>
      <w:pPr>
        <w:pStyle w:val="BookText"/>
        <w:rPr/>
      </w:pPr>
      <w:r>
        <w:rPr>
          <w:rFonts w:ascii="IRNazanin" w:hAnsi="IRNazanin" w:eastAsia="IRNazanin"/>
          <w:color w:val="111111"/>
          <w:sz w:val="28"/>
          <w:sz w:val="28"/>
          <w:szCs w:val="28"/>
          <w:rtl w:val="true"/>
          <w:lang w:bidi="fa-IR"/>
        </w:rPr>
        <w:t>جهل، تفرقه، ظلم و ستم، ستيزه‌جويى، خشونت و جنگ، فقر، فساد اجتماعى، خيانت، زن‌ستيزى و پيمان‌شكنى از جمله مهم‌ترين بيمارى‌هاى اجتماعى بشر در طول تاريخ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براى اين بيمارى‌ها راه‌كارهاى مناسب معرفى نموده كه عبارتند از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افزايى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از شما را كه ايمان آورده‌اند و كسانى را </w:t>
      </w:r>
    </w:p>
    <w:p>
      <w:pPr>
        <w:pStyle w:val="BookText"/>
        <w:rPr/>
      </w:pPr>
      <w:r>
        <w:rPr>
          <w:rFonts w:ascii="IRNazanin" w:hAnsi="IRNazanin" w:eastAsia="IRNazanin"/>
          <w:color w:val="111111"/>
          <w:sz w:val="28"/>
          <w:sz w:val="28"/>
          <w:szCs w:val="28"/>
          <w:rtl w:val="true"/>
          <w:lang w:bidi="fa-IR"/>
        </w:rPr>
        <w:t xml:space="preserve">كه دانشمندند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بلند گرداند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جهل و ناآگاهى نوعى نقصان فردى است كه جامعه را زبون و بيمار كرده، زمينه تسلط خرافات و استعمار و استثمار را فراهم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با دعوت به علم عملاً با اين بيمارى فردى و اجتماعى مبارزه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محورى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پيشه كنيد كه آن به تقوا نزديك‌تر است</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ستمكارى به خويشتن و ديگران نوعى بيمارى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انسان‌ها را به دادگسترى فرامى‌خواند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به تقوا نزديك‌تر دانسته و به كرّات ستمكاران را سرزنش و تهديد مى‌كند</w:t>
      </w:r>
      <w:r>
        <w:rPr>
          <w:rStyle w:val="FootnoteAnchor"/>
          <w:rtl w:val="true"/>
        </w:rPr>
        <w:footnoteReference w:id="602"/>
      </w:r>
      <w:r>
        <w:rPr>
          <w:rFonts w:ascii="IRNazanin" w:hAnsi="IRNazanin" w:eastAsia="IRNazanin"/>
          <w:color w:val="111111"/>
          <w:sz w:val="28"/>
          <w:sz w:val="28"/>
          <w:szCs w:val="28"/>
          <w:rtl w:val="true"/>
          <w:lang w:bidi="fa-IR"/>
        </w:rPr>
        <w:t>و راه توبه را به سوى آنان مى‌گشايد</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قرآن همچنين مردم را از تمايل به ستمكاران و تكيه بر آنان برحذر مى‌دارد</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اسلام، عدالت را شرط گواهى دادن، داورى كردن، امامت جماعت، رهبرى امت و موارد ديگر دانسته است</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تا افراد جامعه اسلامى به سوى عدالت‌ورزى حركت كنند و از ستمكارى فاصله گيرند تا جامعه‌اى سالم و عدالت‌محور داشته باشند و بهداشت روانى در اجتماع تأمين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تعديل ثروت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يكى از عوامل فشار اقتصادى و روانى بر مردم و زمينه‌ساز فساد اجتماعى وفردى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قرآن‌كريم راه‌هاى مختلف را برشمرده كه موجب مى‌شود فقر رخت بربندد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ماليات بر درآمد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خمس‌وزكات</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توزيع عادلانه اموال عمومى</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Style w:val="FootnoteAnchor"/>
          <w:rtl w:val="true"/>
        </w:rPr>
        <w:footnoteReference w:id="607"/>
      </w:r>
      <w:r>
        <w:rPr>
          <w:rFonts w:ascii="Amiri" w:hAnsi="Amiri" w:eastAsia="Amiri" w:cs="Amiri"/>
          <w:color w:val="111111"/>
          <w:sz w:val="28"/>
          <w:sz w:val="28"/>
          <w:szCs w:val="28"/>
          <w:rtl w:val="true"/>
          <w:lang w:bidi="ar-SA"/>
        </w:rPr>
        <w:t>، تشويق به بخشش و نيكوكارى</w:t>
      </w:r>
      <w:r>
        <w:rPr>
          <w:rStyle w:val="FootnoteAnchor"/>
          <w:rtl w:val="true"/>
        </w:rPr>
        <w:footnoteReference w:id="608"/>
      </w:r>
      <w:r>
        <w:rPr>
          <w:rFonts w:ascii="Amiri" w:hAnsi="Amiri" w:eastAsia="Amiri" w:cs="Amiri"/>
          <w:color w:val="111111"/>
          <w:sz w:val="28"/>
          <w:sz w:val="28"/>
          <w:szCs w:val="28"/>
          <w:rtl w:val="true"/>
          <w:lang w:bidi="ar-SA"/>
        </w:rPr>
        <w:t>، ممنوعيت رشوه‌خوارى و رباخوارى</w:t>
      </w:r>
      <w:r>
        <w:rPr>
          <w:rStyle w:val="FootnoteAnchor"/>
          <w:rtl w:val="true"/>
        </w:rPr>
        <w:footnoteReference w:id="60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به امانت‌دارى و رعايت عهد و پيمان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كنيد، زيرا كه از پيمان پرسش خواهد شد</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خيانت در امانت و پيمان‌شكنى نوعى بيمارى اجتماعى است كه موجب بى‌اعتمادى مردم نسبت به يكديگر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قرآن مردم را به امانت‌دارى و رعايت عهد و پيمان فراخوانده است تا اعتماد عمومى به وجود آيد و سلامت مردم در روابط اجتماعى تأمين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وحدت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همگى به ريسمان خدا چنگ زنيد و پراكنده نشويد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اگر اختلافات اجتماعى از حد طبيعى فراتر رود، موجب تفرقه و پراكندگى جامعه مى‌شود كه نوعى بيمارى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همگان را به وحدت فراخوانده تا جامعه اسلامى به سامان رسد و از عوارض اين بيمارى مصون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فراخواندن به صلح و پرهيز از جنگ به جز در موارد ضرورى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صلح گراييدند،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گراى</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جنگ و ستيز يكى از بلاهاى اجتماعى است كه در طول تاريخ، بشر را آزار داده است، از اين رو قرآن انسان‌ها را به صلح فرامى‌خواند</w:t>
      </w:r>
      <w:r>
        <w:rPr>
          <w:rStyle w:val="FootnoteAnchor"/>
          <w:rtl w:val="true"/>
        </w:rPr>
        <w:footnoteReference w:id="613"/>
      </w:r>
      <w:r>
        <w:rPr>
          <w:rFonts w:ascii="Amiri" w:hAnsi="Amiri" w:eastAsia="Amiri" w:cs="Amiri"/>
          <w:color w:val="111111"/>
          <w:sz w:val="28"/>
          <w:sz w:val="28"/>
          <w:szCs w:val="28"/>
          <w:rtl w:val="true"/>
          <w:lang w:bidi="ar-SA"/>
        </w:rPr>
        <w:t>تا بشريت از اين بلاى اجتماعى مصون بماند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در موارد ضرورى دفاع از خود و جامعه جايز است و جهاد اسلامى نيز در همين راستا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سازى محيط با امر به معروف و نهى از منكر و مبارزه با فساد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بايد از ميان شما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نيكى دعوت كنند و به كار شايسته وادارند و از زشتى بازدارند و آنان همان رستگارانند</w:t>
      </w:r>
      <w:r>
        <w:rPr>
          <w:rFonts w:eastAsia="IRNazanin" w:cs="IRNazanin"/>
          <w:color w:val="111111"/>
          <w:sz w:val="28"/>
          <w:szCs w:val="28"/>
          <w:rtl w:val="true"/>
          <w:lang w:bidi="fa-IR"/>
        </w:rPr>
        <w:t>».</w:t>
      </w:r>
      <w:r>
        <w:rPr>
          <w:rStyle w:val="FootnoteAnchor"/>
          <w:rtl w:val="true"/>
        </w:rPr>
        <w:footnoteReference w:id="614"/>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فردى و اجتماعى، بناى جامعه را سست و سپس آن را ويران مى‌كند، اما قرآن كريم با دستورات پيشگيرانه، از اين بلاى اجتماعى جلوگيرى كرده است</w:t>
      </w:r>
      <w:r>
        <w:rPr>
          <w:rFonts w:eastAsia="IRNazanin" w:cs="IRNazanin"/>
          <w:color w:val="111111"/>
          <w:sz w:val="28"/>
          <w:szCs w:val="28"/>
          <w:rtl w:val="true"/>
          <w:lang w:bidi="fa-IR"/>
        </w:rPr>
        <w:t>.</w:t>
      </w:r>
      <w:r>
        <w:rPr>
          <w:rStyle w:val="FootnoteAnchor"/>
          <w:rtl w:val="true"/>
        </w:rPr>
        <w:footnoteReference w:id="615"/>
      </w:r>
      <w:bookmarkStart w:id="268" w:name="pg8171_71738"/>
    </w:p>
    <w:p>
      <w:pPr>
        <w:pStyle w:val="BookText"/>
        <w:rPr/>
      </w:pPr>
      <w:bookmarkEnd w:id="268"/>
      <w:r>
        <w:rPr>
          <w:rFonts w:ascii="IRNazanin" w:hAnsi="IRNazanin" w:eastAsia="IRNazanin"/>
          <w:color w:val="111111"/>
          <w:sz w:val="28"/>
          <w:sz w:val="28"/>
          <w:szCs w:val="28"/>
          <w:rtl w:val="true"/>
          <w:lang w:bidi="fa-IR"/>
        </w:rPr>
        <w:t>نهى از منكر نوعى مبارزه با فساد است، چنان كه قوانين جزايى اسلام نيز همين نقش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جامعه را در راستاى اهداف عالى رشد مى‌دهد و سلامت آن را تداوم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اعلام مى‌كند كه خداوند فساد را دوست ندارد</w:t>
      </w:r>
      <w:r>
        <w:rPr>
          <w:rStyle w:val="FootnoteAnchor"/>
          <w:rtl w:val="true"/>
        </w:rPr>
        <w:footnoteReference w:id="616"/>
      </w:r>
      <w:r>
        <w:rPr>
          <w:rFonts w:ascii="IRNazanin" w:hAnsi="IRNazanin" w:eastAsia="IRNazanin"/>
          <w:color w:val="111111"/>
          <w:sz w:val="28"/>
          <w:sz w:val="28"/>
          <w:szCs w:val="28"/>
          <w:rtl w:val="true"/>
          <w:lang w:bidi="fa-IR"/>
        </w:rPr>
        <w:t>و جزاى فسادگران مرگ است</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تا بدين صورت جامعه‌اى سالم و محيطى مساعد براى رشد و بالندگى شخصيت انسان فراهم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حقوق زنان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سان دختران را زنده به گور كرده‌اند، به كدامين گناه كشته شده‌اند؟</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آزار بانوان و پايمال كردن حقوق آنان پيشينه‌اى طولانى در تاريخ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عرب جاهلى به زنان ارث نمى‌دادند، بلكه گاه زنان را به عنوان ارث نيز تقسيم مى‌كردند</w:t>
      </w:r>
      <w:r>
        <w:rPr>
          <w:rStyle w:val="FootnoteAnchor"/>
          <w:rtl w:val="true"/>
        </w:rPr>
        <w:footnoteReference w:id="619"/>
      </w:r>
      <w:r>
        <w:rPr>
          <w:rFonts w:ascii="IRNazanin" w:hAnsi="IRNazanin" w:eastAsia="IRNazanin"/>
          <w:color w:val="111111"/>
          <w:sz w:val="28"/>
          <w:sz w:val="28"/>
          <w:szCs w:val="28"/>
          <w:rtl w:val="true"/>
          <w:lang w:bidi="fa-IR"/>
        </w:rPr>
        <w:t>و دختران را زنده به گور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در جهان آزار زنان و شكستن حريم زنان و خانواده به گونه‌هاى ديگرى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با وضع قوانين مختلف از حقوق زنان و حريم خانواده دفاع كرده بدين گونه كه با زنده به گور كردن دختران مخالفت كرد، حق ارث براى آنان قرار داده و حق مهريه و هزينه زندگى آنان را به رسميت شناخته است</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آرى قرآن با زن‌ستيزى مبارزه نمود و جايگاه، منزلت و كرامت زن مسلمان را رفعت بخشيد</w:t>
      </w:r>
      <w:r>
        <w:rPr>
          <w:rFonts w:eastAsia="IRNazanin" w:cs="IRNazanin"/>
          <w:color w:val="111111"/>
          <w:sz w:val="28"/>
          <w:szCs w:val="28"/>
          <w:rtl w:val="true"/>
          <w:lang w:bidi="fa-IR"/>
        </w:rPr>
        <w:t>.</w:t>
      </w:r>
    </w:p>
    <w:p>
      <w:pPr>
        <w:pStyle w:val="Heading3"/>
        <w:numPr>
          <w:ilvl w:val="2"/>
          <w:numId w:val="1"/>
        </w:numPr>
        <w:rPr/>
      </w:pPr>
      <w:bookmarkStart w:id="269" w:name="__RefHeading___Toc8706069_1051229030"/>
      <w:bookmarkStart w:id="270" w:name="_Toc95"/>
      <w:bookmarkEnd w:id="269"/>
      <w:r>
        <w:rPr>
          <w:rtl w:val="true"/>
        </w:rPr>
        <w:t xml:space="preserve">ح </w:t>
      </w:r>
      <w:r>
        <w:rPr>
          <w:rtl w:val="true"/>
        </w:rPr>
        <w:t xml:space="preserve">- </w:t>
      </w:r>
      <w:r>
        <w:rPr>
          <w:rtl w:val="true"/>
        </w:rPr>
        <w:t>بيمارى‌هاى اقتصادى</w:t>
      </w:r>
      <w:bookmarkEnd w:id="270"/>
    </w:p>
    <w:p>
      <w:pPr>
        <w:pStyle w:val="BookText"/>
        <w:rPr/>
      </w:pPr>
      <w:r>
        <w:rPr>
          <w:rFonts w:ascii="Amiri" w:hAnsi="Amiri" w:eastAsia="Amiri" w:cs="Amiri"/>
          <w:color w:val="111111"/>
          <w:sz w:val="28"/>
          <w:sz w:val="28"/>
          <w:szCs w:val="28"/>
          <w:rtl w:val="true"/>
          <w:lang w:bidi="ar-SA"/>
        </w:rPr>
        <w:t xml:space="preserve">مهم‌ترين بيمارى‌هاى اقتصادى از نظر تعاليم اسلامى عبارتند از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لغوى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معنى پاشيدن تخم مى‌باشد و به اسراف‌كار به آن جهت مُبَّذِر مى‌گويند كه مال را مى‌پاشد و متفرق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مى‌گويد تبذير به معنى تفريق مى‌باشد و اصل آن بذر پاشيدن است كه بعداً به طور استعاره به كسى كه مال خويش را ضايع مى‌كند، مبذر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الْمُبَذِّرِينَ كَانُوا إِخْوَانَ الشَّيَاطِينِ</w:t>
      </w:r>
      <w:r>
        <w:rPr>
          <w:rFonts w:eastAsia="Amiri" w:cs="Amiri" w:ascii="Amiri" w:hAnsi="Amiri"/>
          <w:color w:val="111111"/>
          <w:sz w:val="28"/>
          <w:szCs w:val="28"/>
          <w:rtl w:val="true"/>
          <w:lang w:bidi="ar-SA"/>
        </w:rPr>
        <w:t>»</w:t>
      </w:r>
      <w:r>
        <w:rPr>
          <w:rStyle w:val="FootnoteAnchor"/>
          <w:rtl w:val="true"/>
        </w:rPr>
        <w:footnoteReference w:id="6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اسراف‌كاران و تبذيركنندگان برادران شياطين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كسى حتى يك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كوچك‌ترين پيمانه از واحدهاى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دارد در راه باطل صرف كند، تبذير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تبذير تنها، صرف مال بسيار نيست، زيرا چه بسا اين مال بسيار در راه خير و منفعت عموم به كار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تبذير در مقابل بخل و امساك هم نيست زيرا در مقابل خسّت و بخل تعبير بسط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مبذّر، يعنى بيهوده كار و فاسد و مجنون نسبت به اموالش، گرچه بسيار كم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اتراف به معنى توسعه در نعمت است و مترف كسى است كه به حال خود واگذاشته شده و آن چه را بخواهد انجام مى‌دهد و از وى جلوگيرى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مترف ثروتمندى است كه به او نعمت زياد داده شده و او در صورت عدم ايمان به طغيان و سركشى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الْاِنسَانَ لَيَطْغَى أَنْ رَآهُ اسْتَغْنَى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مجموعاً از قرآن كريم به دست مى‌آيد كه مراد از مترف ثروتمندِ قدرتمندِ سركشى است كه آخرت را هم تكذيب كرده و از ستمكارى و جرم و گناه سر بر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پيوسته مخالفان انبياء بوده‌اند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زيادت و بالا آمدن و رشد و نمو كردن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ربا را پايمال و صدقات را زيادت مى‌دهد و مى‌روياند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معاملات رَبَوى كه در آن زيادت و نمو حرام و غيرشرعى وجود دارد به حكم ضرورى قرآن و دين مبين اسلام از اساس حرام و ممنوع است و خورنده ربا اهل آتش است و تهديد قرآن درباره او بسيار سخت آمده است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روايات اسلامى گيرنده ربا و دهنده آن و نويسنده و دو شاهد معامله ربوى همه در گناه ربا با هم شريك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ربا مى‌خورند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برنمى‌خيزند مگر مانند كسى كه بر اثر تماس شيطان، ديوانه </w:t>
      </w:r>
    </w:p>
    <w:p>
      <w:pPr>
        <w:pStyle w:val="BookText"/>
        <w:rPr/>
      </w:pP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نمى‌تواند تعادل خود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هم مانند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 بيع را حلال كرده و ربا را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فرق ميان اين دو بسيار است</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كسى اندرز الهى به او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كند، سودهايى كه در سابق به دست آورده، مال او است، و كار او به خدا واگذار مى‌شود، اما كسانى كه باز گردند، اهل آتشند، و هميشه در آن مى‌مانند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به معنى تجاوز از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اسراف ضد اعتدال و ميانه‌روى بوده و به معنى تجاوز از حد و تجاوز از اعتدال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اسراف را در مورد نفس انسان نيز به كار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منظور از اسراف بر نفس آن است كه با ارتكاب گناه تعدى و تجاوز شود، چه با شرك باشد و چه با گناهان صغيره و كبيره باشد، يعنى ارتكاب همه اين‌ها و يا ارتكاب يكى از اين‌ها موجب اسراف بر نفس و ظلم و تعدى بر نفس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مسائل اقتصادى قرآن كريم در سوره اعراف،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نساء،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فرقان،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اسراء،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اسراف و افراط و زياده‌روى در خوردن و آشاميدن و در انفاق كردن نهى فرموده و از پيروان خود خواسته است كه در همه اين موارد اعتدال و حد وسط را رعايت كنند و با عمل به اعتدال و ميانه‌روى از اسراف و تجاوز خوددارى نمايند زيرا خداوند مسرفين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 فروشى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تطفيف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اكْتَالُوا عَلَى النَّاسِ يَسْتَوْفُونَ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كَالُوهُمْ أَو وَزَنُوهُمْ يُخْسِرُونَ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كم‌فروشان،آنان كه وقتى براى خود پيمانه مى‌كنند، حق خود را به طور كامل مى‌گيرند، اما هنگامى كه مى‌خواهند براى ديگران پيمانه يا وزن كنند، كم مى‌گذارند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چيز</w:t>
      </w:r>
    </w:p>
    <w:p>
      <w:pPr>
        <w:pStyle w:val="BookText"/>
        <w:rPr/>
      </w:pPr>
      <w:r>
        <w:rPr>
          <w:rFonts w:ascii="IRNazanin" w:hAnsi="IRNazanin" w:eastAsia="IRNazanin"/>
          <w:color w:val="111111"/>
          <w:sz w:val="28"/>
          <w:sz w:val="28"/>
          <w:szCs w:val="28"/>
          <w:rtl w:val="true"/>
          <w:lang w:bidi="fa-IR"/>
        </w:rPr>
        <w:t xml:space="preserve">كمى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پيمانه‌اى كه پر نباشد يعنى محتواى آن به كناره‌ها رسيده اما مملو نشده است، همين معنا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واژه در كم‌فروشى به هر شكل و به هر صورت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باره هيچ كس در قرآن قرار نداده مگر اينكه او را كافر نام نهاده باشد</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از اين روايت استفاده مى‌شود كه كم فروشى بوى كفر مى‌دهد و از عوامل فساد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فروشى و ترك عدالت، به هنگام پيمانه و وزن در رديف فساد در زمين شمرده شده است و اين خود دليلى بر ابعاد مفاسد اقتصادى و اجتماعى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 اول فقه بياموزيد و سپس تجارت كنيد</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تاجر فاجر است و فاجر در دوزخ، مگر آن‌ها كه به مقدار حق خويش از مردم بگيرند و حق مردم را بپردازند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فقر و مسكنت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به معنى حاجت و فقير به معنى حاجتمند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را از آن جهت فقر گفته‌اند كه به منزله شكسته شدن ستون فقرات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به معنى كسى است كه در زندگى خود كمبود مالى دارد، هر چند مشغول كسب و كارى باشد و هرگز از كسى درخواست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مسكين كسى است كه نيازش شديدتر است و دستش از كار كوتاه است و به همين جهت از اين و آن درخواست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متعددى از قرآن نشان مى‌دهد كه افراد مسكين، كسانى هستند كه گرسنه‌اند و حتى نياز به يك وعده غذا دارند، در حالى كه قرآن كلمه فقير را به افراد آبرومندى كه هرگز روى سؤال ندارند اطلاق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براى فقيرانى است كه در راه خدا گرفتار شده‌اند و آن‌چنان ظاهر خويش را حفظ مى‌كنند كه جاهل از شدت عفت نفس آنان، چنين مى‌پندارد، غنى و بى‌نيازند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كسب‌هاى حرام و درآمدهاى نامشروع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مهم‌ترين درآمدهاى نامشروع و مكاسب حرام عبارتند 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درآمدهاى ناشى از ربا چه به صورت رباى قرضى و يا معاملات ربوى كه در اسلام به شدت تحريم شده و از آن به جنگ با خدا تعبير شده است</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درآمدهاى ناشى از احتكار، احتكار عبارت است از جمع و حبس طعام به انتظار قحطى و براى گران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احتكار خريدارى خواربار آدمى و بهائم و بازداشت آن است تا زمان گران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فقها به حرمت آن فتوا داده‌اند، زيرا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والمحتكر ملعون</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و بعضى گفته‌اند احتكار اگر براى مردم و اهالى شهر و بازار مسلمين مضر و زيان‌بخش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از فقها گفته‌اند بر اين اساس جمع و حبس همه كالاها و اشياء در صورتى كه موجب زيان جامعه و بازار مسلمين گردد، حرام است، پس احتكار منحصر به طعام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 غصب شده و درآمدهاى ناشى از تصرفات عدوانى و به ظلم در اموال مردم و تصاحب اموال بدون رضايت صاحبان و بدون بهره دهى</w:t>
      </w:r>
      <w:r>
        <w:rPr>
          <w:rFonts w:eastAsia="Amiri" w:cs="Amiri" w:ascii="Amiri" w:hAnsi="Amiri"/>
          <w:color w:val="111111"/>
          <w:sz w:val="28"/>
          <w:szCs w:val="28"/>
          <w:rtl w:val="true"/>
          <w:lang w:bidi="ar-SA"/>
        </w:rPr>
        <w:t>.</w:t>
      </w:r>
      <w:r>
        <w:rPr>
          <w:rStyle w:val="FootnoteAnchor"/>
          <w:rtl w:val="true"/>
        </w:rPr>
        <w:footnoteReference w:id="630"/>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كه براى پايمال كردن حقى و يا احياء باطلى در دستگاه قضايى گرفته مى‌شود و يا آن چيزى است كه داده مى‌شود براى كارسازى و نيز به معنى مزد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رشوه در فقه اسلامى چيزى است كه شخص به قاضى و يا غيره او بدهد تا به سود وى حكم كند يا آن چه را مى‌خواهد به او تحميل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رشوه مورد اتفاق و اجماع مسلمين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رشوه دهنده و رشوه گيرنده و شخص ميانجى بين آن دو همه ملعون هستند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اختلاس و سوء استفاده از اموال دولتى و حيف و ميل نمودن آن، كه بالاترين خيانت و بدترين شكل دزدى است</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مسروقه و درآمدهايى كه از طريق سرقت اموال ديگران به دست مى‌آيد و اسلام نه تنها مرتكبين به اين جرم را گناه‌كار و اموال به دست آمده از اين عمل شيطانى را نامشروع دانسته بلكه براى جلوگيرى از تكرار آن مجازات سنگينى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تعيين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موقوفات چه به صورت تصرف اعيان موقوفه و چه به نحو تصاحب منافع و درآمدهاى حاصله از موقوفات به جاى صرف آن‌ها در موارد تعيين شده طبق وقف نامه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درآمدهاى حاصله از سوء استفاده از مقاطعه كارى‌ها و معاملات دولتى به نحوى كه برخلاف قوانين كشور و مقررات مربوطه دولتى انجام گرفته و يا در خدمت منافع شخص و يا گروه خاصى قرار گرفته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تصاحب زمين‌هاى موات و فروش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گنج و مال اندوخته و روى هم و محفوظ داشتن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كنز آن چيزى است كه روى هم انباشته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سوره توبه آيات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را به شدت نهى فرموده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دو آيه چند مطلب به دست مى‌آيد؛ ذخيره كردن مال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صدر اسلام پول رايج طلا و نقره بوده است و لذا قرآن كريم بر اين دو تأكيد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مال را در راه خدا و فى سبيل الله يعنى در هر كارى كه نفع عموم در آن است خرج كرد و به جريان انداخت تا عموم مردم از آثار آن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تجمع سرمايه در اسلام ممنوع است زيرا بايد سرمايه را در راه‌هاى مشروع به جريان </w:t>
      </w:r>
    </w:p>
    <w:p>
      <w:pPr>
        <w:pStyle w:val="BookText"/>
        <w:rPr/>
      </w:pP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مى‌فرمايد با حفظ اصل مالكيت فردى از تكاثر و تجمع ثروت و سرمايه بايد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اصلى اجراى اين حكم و كم و كيف اجراى آن به عهده حكومت اسلامى است هر چند همه مردم نيز مسئول هستند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مشاغل حرام گدايى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تكدى گرى يعنى اصرار و سماجت و پافشارى در درخواست چيزى 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اين كار حرام است كه فرد نياز به چيزى ندارد و آن را درخواست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كسى است كه به علل مختلف دارايى خود را از دست داده و قادر به اداره زندگى خود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وظيفه ثروتمندان است كه به چنين شخصى كمك كنند تا از ندارى و بى‌مايگى رهايى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آيا از ديدگاه اسلام شخص فقير مى‌تواند براى كسب روزى دست به تكدى‌گرى بزند يا نه؟ از نظر اسلام تكدى‌گرى زشت است و اسلام تأكيد دارد كه با حفظ عزت نفس و از راه‌هايى كه خود اسلام معرفى مى‌كند يعنى افراد ثروتمند از طريق پرداخت وجوهات شرعى مانند خمس و زكات به طور آبرومندانه به مستحقان كمك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بدون نياز چيزى را از ديگران درخواست كند همانا پاره‌هاى آتش مى‌خورد</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بنابراين مؤمن براى حفظ آبروى خويش بايد تا آن جا كه مقدور است، از درخواست و دست دراز كردن پيش اين و آن حذر كند تا شخصيت و عزت و شرافت او لكّه دار نشود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قرآن شريف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السَّائِلَ فَلا تَنْهَرْ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تهيدست و حاجت خواه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بانگ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مران</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و در آيه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حقى هست براى سائل و </w:t>
      </w:r>
    </w:p>
    <w:p>
      <w:pPr>
        <w:pStyle w:val="BookText"/>
        <w:rPr/>
      </w:pPr>
      <w:r>
        <w:rPr>
          <w:rFonts w:ascii="Amiri" w:hAnsi="Amiri" w:eastAsia="Amiri" w:cs="Amiri"/>
          <w:color w:val="111111"/>
          <w:sz w:val="28"/>
          <w:sz w:val="28"/>
          <w:szCs w:val="28"/>
          <w:rtl w:val="true"/>
          <w:lang w:bidi="ar-SA"/>
        </w:rPr>
        <w:t xml:space="preserve">محروم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فقير</w:t>
      </w:r>
      <w:r>
        <w:rPr>
          <w:rFonts w:eastAsia="Amiri" w:cs="Amiri" w:ascii="Amiri" w:hAnsi="Amiri"/>
          <w:color w:val="111111"/>
          <w:sz w:val="28"/>
          <w:szCs w:val="28"/>
          <w:rtl w:val="true"/>
          <w:lang w:bidi="ar-SA"/>
        </w:rPr>
        <w:t>)».</w:t>
      </w:r>
      <w:r>
        <w:rPr>
          <w:rStyle w:val="FootnoteAnchor"/>
          <w:rtl w:val="true"/>
        </w:rPr>
        <w:footnoteReference w:id="636"/>
      </w:r>
      <w:r>
        <w:rPr>
          <w:rFonts w:ascii="IRNazanin" w:hAnsi="IRNazanin" w:eastAsia="IRNazanin"/>
          <w:color w:val="111111"/>
          <w:sz w:val="28"/>
          <w:sz w:val="28"/>
          <w:szCs w:val="28"/>
          <w:rtl w:val="true"/>
          <w:lang w:bidi="fa-IR"/>
        </w:rPr>
        <w:t>آرى اين درباره كسى است كه خداوند ثروت و مالى به او بخشيده و او بايد مقدارى از آن را براى محرومان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رهبرى در اين مورد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تكدى‌گرى باعث دروغ و بيكارى و تخلف از قانون باشد بايد از آن اجتناب شود و مى‌توان به مؤسسات مورد اطمينانى كه در اين زمينه فعال هستند كمك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سيستانى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موارد جايز است اما اگر بدون ضرورت باشد و اگر دروغ بگويد گناه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تكدى گرى كه منظور ما است همان درخواستى است كه فرد نياز ندارد ولى اين عمل را شغل خود قرار داده و اين كار حرامى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همين دليل مؤمنين را از سستى و تنبلى و ترك دنيا و بيكارى و مسئوليت زندگى خود را به دوش ديگران انداختن منع كرده و انسان‌ها را به زندگى شرافتمندانه و با عزت دعوت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درمان فقر را در قناعت و ساده‌زيستى مى‌داند و هر كس اين موارد را رعايت كند هرگز محتاج نمى‌شود تا بخواهد دست نياز به طرف ديگرى دراز كند و اين امر باعث عزت نفس و پاكى روح و سالم ماندن روان انسان مى‌شود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حرام، هر درخت و گياهى كه اسلام خوردن آن را حرام مى‌داند و يا جز ضرر نفعى براى مسلمانان ندارد، كشت و زرع آن ممنوع و حرام است، مانند ترياك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حق ندارند چيز حرام را بكارند و حتى به بهانه اين كه مى‌گويند اين گياه حرام را مى‌كاريم و به غير مسلمان مى‌فروشيم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كار حرامى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مسلمانان به هيچ وجه نبايد عمل حرامى را ترويج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حتى انگور كه حلال است هم نبايد به كسى كه معلوم است از آن شراب درست مى‌كند، فروخت و اين كار نيز حرام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 حرامى روح و روان انسان را مريض مى‌كند و آرامش و سعادت را از زندگى انسان مى‌برد و او را به دردسر مى‌اندازد، حال گاهى اين دردسر دنيايى است و گاه اُخروى</w:t>
      </w:r>
      <w:r>
        <w:rPr>
          <w:rFonts w:eastAsia="IRNazanin" w:cs="IRNazanin"/>
          <w:color w:val="111111"/>
          <w:sz w:val="28"/>
          <w:szCs w:val="28"/>
          <w:rtl w:val="true"/>
          <w:lang w:bidi="fa-IR"/>
        </w:rPr>
        <w:t xml:space="preserve">. </w:t>
      </w:r>
      <w:bookmarkStart w:id="271" w:name="pg8171_71746"/>
    </w:p>
    <w:p>
      <w:pPr>
        <w:pStyle w:val="Heading3"/>
        <w:numPr>
          <w:ilvl w:val="2"/>
          <w:numId w:val="1"/>
        </w:numPr>
        <w:rPr/>
      </w:pPr>
      <w:bookmarkStart w:id="272" w:name="__RefHeading___Toc8706071_1051229030"/>
      <w:bookmarkStart w:id="273" w:name="_Toc96"/>
      <w:bookmarkEnd w:id="271"/>
      <w:bookmarkEnd w:id="272"/>
      <w:r>
        <w:rPr>
          <w:rtl w:val="true"/>
        </w:rPr>
        <w:t xml:space="preserve">ط </w:t>
      </w:r>
      <w:r>
        <w:rPr>
          <w:rtl w:val="true"/>
        </w:rPr>
        <w:t xml:space="preserve">- </w:t>
      </w:r>
      <w:r>
        <w:rPr>
          <w:rtl w:val="true"/>
        </w:rPr>
        <w:t>امراض سياسى</w:t>
      </w:r>
      <w:bookmarkEnd w:id="273"/>
    </w:p>
    <w:p>
      <w:pPr>
        <w:pStyle w:val="Heading4"/>
        <w:numPr>
          <w:ilvl w:val="3"/>
          <w:numId w:val="1"/>
        </w:numPr>
        <w:rPr/>
      </w:pPr>
      <w:bookmarkStart w:id="274" w:name="__RefHeading___Toc8706073_1051229030"/>
      <w:bookmarkStart w:id="275" w:name="_Toc97"/>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يستدل على ادبار الدول باربعٍ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تضييع الاُصول و التمسك بالفروع و تقديم الاراذل و تاخير الافاضل</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چيز باعث شكست دولت‌ها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ضايع كردن اصول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فراموش كردن مسائل 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 شدن به فروع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كم‌اهميت و غيراساسى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گماردن آدم‌هاى پست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گذاردن انسان‌هاى فاضل و با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جوامع و دولت‌ها به انحطاط گرايش پيدا مى‌كنند كه اصول ارزشى از بين برود و نيرنگ به عنوان اصل ارزشى مورد قبول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فرومايگان سمت‌ها و مسئوليت‌ها را به عهده گيرند و كسانى كه فاضلند منزوى شوند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با تدبير دريافتيم كه اصول ارزشى در جامعه تضييع مى‌شود و نيرنگ و غرور و فريب جاى آن را مى‌گيرد و همچنين اگر پست‌هاى حساس جامعه در اختيار فرومايگان قرار مى‌گيرد و انسان‌هاى فاضل و شريف از تصدى آن مشاغل محروم مى‌شوند، مى‌توان گفت كه آن دولت و آن جامعه به سوى سقوط و انحطاط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اصول ارزشى بر اركان جامعه حاكم شود و صداقت و امانتدارى و تلاش و كوشش و عدالت و آزادى بر آن جامعه حكم‌فرما شود و انسان‌هاى شريف و فاضل مسئوليت‌هاى گوناگون را به عهده گيرند، آن جامعه پيشرفت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 چيز دليل برگشت روزگار و اوضاع و احوال دولت‌ها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تدبير،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زشتى اسراف و تبذير،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عبرت گرفتن،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مغرور شدن</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براساس اين حديث اگر جامعه‌اى از مديريت خوب بهره‌مند نباشد و گرفتار اسراف و تبذير و ريخت و پاش مالى گردد و از حوادث درس عبرت نگيرد و يا پيوسته در دام غرور باشد، آن دولت و جامعه سقوط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مقابل آن، اگر جامعه‌اى از مديريت و برنامه‌ريزى خوب برخوردار باشد و از اسراف و تبذير دورى كند و از حوادث و رويدادها درس عبرت بگيرد و از خطا اجتناب كند، پيشرفت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نيكويى تدبير و دورى و اجتناب نمودن از اسراف از زيبايى‌هاى سياست است</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اولين انحرافى كه در اسلام بعد از وفات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شد و زمينه انحطاط مسلمين را به وجود آورد، زمانى است كه مسلمانان انحراف در جانشينى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 كردند و جانشين حضرت را از جايگاه واقعى خويش تغيير دادند و توجهى به فرامين الهى و دستورات و سفارش‌هاى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جانشينى نكردند و زمام امور و حكومت به دست افراد نالايق افتاد و آن‌ها بسيارى از اصول اسلام را تعطيل كرده و بسيارى از عقايد مرده و نيمه مرده جاهلى را دوباره احياء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بى‌اعتنايى به فرايض اسلام، ثروت‌هاى امت را به طور ناعادلانه تقسيم كردند و باعث گسترش شكاف طبقاتى و تشكيل طبقه مرفه و طبقه فقير در جامعه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ظلم و بى‌عدالتى بقاء جامعه و سلامت آن را به خطر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مطهرى در مورد عنصر ظلم و بى‌عدالتى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امت آن گاه قابل بقاء است كه روابط افراد و گروه‌ها با يكديگر براساس عدالت و رعايت حقوق واقعى انسان‌ها و گروه‌ها باشد، قانون عادلانه باشد و عادلانه هم در ميان مردم اجرا شود</w:t>
      </w:r>
      <w:r>
        <w:rPr>
          <w:rFonts w:eastAsia="IRNazanin" w:cs="IRNazanin"/>
          <w:color w:val="111111"/>
          <w:sz w:val="28"/>
          <w:szCs w:val="28"/>
          <w:rtl w:val="true"/>
          <w:lang w:bidi="fa-IR"/>
        </w:rPr>
        <w:t>».</w:t>
      </w:r>
      <w:r>
        <w:rPr>
          <w:rStyle w:val="FootnoteAnchor"/>
          <w:rtl w:val="true"/>
        </w:rPr>
        <w:footnoteReference w:id="640"/>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ديگر انحطاط حكومت‌ها و جامعه ريشه در تحجر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تحجر و برگشت به عقايد عصر جاهلى زمانى كه خلافت و جانشينى از جايگاه خود عدول كرد، </w:t>
      </w:r>
    </w:p>
    <w:p>
      <w:pPr>
        <w:pStyle w:val="BookText"/>
        <w:rPr/>
      </w:pPr>
      <w:r>
        <w:rPr>
          <w:rFonts w:ascii="IRNazanin" w:hAnsi="IRNazanin" w:eastAsia="IRNazanin"/>
          <w:color w:val="111111"/>
          <w:sz w:val="28"/>
          <w:sz w:val="28"/>
          <w:szCs w:val="28"/>
          <w:rtl w:val="true"/>
          <w:lang w:bidi="fa-IR"/>
        </w:rPr>
        <w:t>عقايد هم به نوعى برگشت پيدا كردند به دوران جاهليت و با التقاط همراه شدند و پيروزى آن‌ها در سقيفه ضربه بزرگى بر حيات عقلى و فكرى اسلام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تحجرگرايى باعث تعطيلى فكر و عقل‌گرايى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متحجرين با جمودى كه در فكر و انديشه‌شان دارند، هر گونه انديشيدن و تفكر كردن در آيات و قرآن و مباحث كلامى و احاديث را منع مى‌كنند و مى‌گويند مسلمانان بدون چون و چرا بايد ظواهر آيات و روايات را بپذيرند، حتى اگر ظاهر آن‌ها با حكم قطعى عقلى در تضاد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قرآن كريم مردم را به تفكر و انديشيدن تشويق مى‌كند و راه فهم را توسل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ديگر كه باعث انحطاط جوامع مى‌شود تحريف احكام نجات بخش انبياء است كه توسط پادشاهان مستبد و با همكارى علماى قشرى و منحرف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مطهرى در اين مورد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تحريف به گونه‌هاى متعدد امكان‌پذير است كه روح تمام آن‌ها عمل نكردن به دستورات اسلام است و احكام عملاً كنار گذاشته مى‌شود و تنها برخى از فروعات آن هم به صورت ظاهرى و خالى از محتوا در ميان امت رواج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حاكمان خودپرست اين است كه علماى قشرى و خرافه‌پرست را جذب مى‌كنند تا براى خود از اين طريق به حكومت مستبد خود مشروعيت ببخشند و در مقابل علماى بزرگ و درست كار را طرد مى‌كنند و باعث تعطيلى اجتهاد آن‌ها مى‌شوند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ديگرى كه باعث انحطاط حكومت واقعى در جامعه مى‌شود رواج فساد اخلاقى در جامعه است كه استعمارگران با نقشه ترويج فساد جنسى در بين جوانان ابتدا بعد اخلاقى افراد را سست مى‌كنند و سپس اراده و انديشه آن‌ها را به تباهى مى‌كشند و در نتيجه عنصر مقاومت و ايستادگى آنان در برابر ظلم و غارتگرى تضعيف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ديگرى كه باعث انحطاط و سقوط جوامع مى‌شود ايجاد تفرقه و تشتت در بين افراد جامعه است و اين از دسيسه‌هاى بسيار كاربردى حكومت‌هاى استعمارگر در بين جوامع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 ديگرى كه زمينه ساز اضمحلال و تباهى جامعه مى‌شود ترك 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عامل همان نظارت و نقد فردى و جمعى است كه ضامن سالم ماندن يك حكومت و يك جامعه بشرى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صالحان حكومت را به دست گيرند نماز به پا مى‌دارند و زكات مى‌دهند و امر به معروف و نهى از منكر مى‌كنند و عاقبت همه كارها فقط در اختيار خداست</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يعنى بدين وسيله رابطه خود را با خداوند و محرومان جامعه حفظ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نااهل به قدرت رسيد و ولايت مردم را به دست گرفت به خاطر طوفان هوس‌هاى درونى و ناآگاهى و فشار درونى همه چيز جامعه را فداى خود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الميزان تاريخ گواه آن است چه مسلمان نمايانى به نام اسلام و تظاهر به ايمان بر مردم حاكم شده و حرث و نسل را نابود ساختند، كسانى كه با جعل قوانين و تهاجم فرهنگى و تبليغات و مواد مخدر و ترويج ساير عوامل انحراف سبب نابودى اقتصاد و نسل نو مى‌شوند و زنان و فرزندان جامعه، نظام خانواده و نظام تعليم و تربيت را نابود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اين‌ها همان طاغوت‌هايى هستند كه هر گاه به قدرت و حكومت برسند براى فساد در زمين و نابودى زراعت‌ها و نسل انسان‌ها كوشش مى‌كنند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مستكبران و استبدادگران و مستبدان هرگز به موعظه ديگران گوش نمى‌دهند زيرا آنان در سايه آلودگى‌ها و گناهان به چنان غرور و عزت كاذبى رسيده‌اند كه جز آتش دوزخ در آنان كارگر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عبدالملك مروان از خلفاى بنى اميه بر بالاى منبر در شهر مدينه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كس مرا امر به تقوا كند گردنش را خواهم زد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حاكم آلوده مغرور و متكبر و مستبد هرگز پندپذير نمى‌باشد و تنها جهنم و عذاب الهى بر او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عمده‌ترين امراض سياسى مى‌توان غرور و استكبار، </w:t>
      </w:r>
      <w:bookmarkStart w:id="276" w:name="pg8171_71750"/>
    </w:p>
    <w:p>
      <w:pPr>
        <w:pStyle w:val="BookText"/>
        <w:rPr/>
      </w:pPr>
      <w:bookmarkEnd w:id="276"/>
      <w:r>
        <w:rPr>
          <w:rFonts w:ascii="IRNazanin" w:hAnsi="IRNazanin" w:eastAsia="IRNazanin"/>
          <w:color w:val="111111"/>
          <w:sz w:val="28"/>
          <w:sz w:val="28"/>
          <w:szCs w:val="28"/>
          <w:rtl w:val="true"/>
          <w:lang w:bidi="fa-IR"/>
        </w:rPr>
        <w:t>فرعون و قارون و بلعم باعور و سامرى صفتى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استكبارورزى نسبت به حق و انبياء، ظلم و ستم، مسخ ارزش‌ها، خواركردن زيردستان، دنياپرستى و خوش‌گذرانى، تفرقه و اختلاف انداختن، فسق و فجور، احتكار و خصوصى كردن ثروت‌هاى عمومى، جاسوسى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ديگر امراض سياسى مى‌باشند</w:t>
      </w:r>
      <w:r>
        <w:rPr>
          <w:rFonts w:eastAsia="IRNazanin" w:cs="IRNazanin"/>
          <w:color w:val="111111"/>
          <w:sz w:val="28"/>
          <w:szCs w:val="28"/>
          <w:rtl w:val="true"/>
          <w:lang w:bidi="fa-IR"/>
        </w:rPr>
        <w:t>.</w:t>
      </w:r>
    </w:p>
    <w:p>
      <w:pPr>
        <w:pStyle w:val="Heading4"/>
        <w:numPr>
          <w:ilvl w:val="3"/>
          <w:numId w:val="1"/>
        </w:numPr>
        <w:rPr/>
      </w:pPr>
      <w:bookmarkStart w:id="277" w:name="__RefHeading___Toc8706075_1051229030"/>
      <w:bookmarkStart w:id="278" w:name="_Toc98"/>
      <w:bookmarkEnd w:id="277"/>
      <w:r>
        <w:rPr/>
        <w:t>1</w:t>
      </w:r>
      <w:r>
        <w:rPr>
          <w:rtl w:val="true"/>
        </w:rPr>
        <w:t xml:space="preserve">- </w:t>
      </w:r>
      <w:r>
        <w:rPr>
          <w:rtl w:val="true"/>
        </w:rPr>
        <w:t xml:space="preserve">غرور و استكبارورزى </w:t>
      </w:r>
      <w:r>
        <w:rPr>
          <w:rtl w:val="true"/>
        </w:rPr>
        <w:t>:</w:t>
      </w:r>
      <w:bookmarkEnd w:id="278"/>
    </w:p>
    <w:p>
      <w:pPr>
        <w:pStyle w:val="BookText"/>
        <w:rPr/>
      </w:pPr>
      <w:r>
        <w:rPr>
          <w:rFonts w:ascii="IRNazanin" w:hAnsi="IRNazanin" w:eastAsia="IRNazanin"/>
          <w:color w:val="111111"/>
          <w:sz w:val="28"/>
          <w:sz w:val="28"/>
          <w:szCs w:val="28"/>
          <w:rtl w:val="true"/>
          <w:lang w:bidi="fa-IR"/>
        </w:rPr>
        <w:t>اين صفت ابليس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اولين بار دچار تكبر و غرور شد و از درگاه الهى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فرشتگان گفتيم به آدم سجده كنيد، همه سجده كردند مگر ابليس كه سرپيچى كرد و تكبر ورزيد و از كافران شد</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استكبار به معنى طغيان و گردن‌كشى و خودبزرگ‌بينى و تكبر كردن و زورگويى است و كسى كه مستكبر مى‌شود تلاش دارد كه ديگران را به استعمار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بيشتر در مقابل حق است يعنى فرد مستكبر با ترك پذيرش حق، خود را بزرگ جلوه مى‌دهد و خود را بزرگ‌تر از حق مى‌داند و حق را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مستكبران داراى ويژگى‌هايى مانند غرور، لجاجت، پيمان‌شكنى، اغواگرى و گمراه كنندگى، مخالفت با حق و قاتل پيامبران هستند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يكى از زشت‌ترين خصلت‌هاى آدمى و از رذايل اخلاقى انسان را همين روحيه استكبار و خودبزرگ‌بينى او مى‌داند كه اين صفت در حاكمان بيشتر از بقيه انسان‌ها نمود دارد چون آن‌ها به واسطه قدرتى كه در دست دارند، مغرور مى‌شوند و خود را سرآمد همه موجودات مى‌دانند، به همين دليل مستكبران خود را هم‌سطح ديگران نمى‌بينند و گوش به حرف حق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هيچ وجه به عهد و پيمانى كه داده‌اند عمل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لجاجت نتيجه طبيعى خودبرتربينى است كه انسان را از جاده حق و حقيقت دور مى‌كند و كسى كه براى ديگران ارزشى قايل نيست با </w:t>
      </w:r>
    </w:p>
    <w:p>
      <w:pPr>
        <w:pStyle w:val="BookText"/>
        <w:rPr/>
      </w:pPr>
      <w:r>
        <w:rPr>
          <w:rFonts w:ascii="IRNazanin" w:hAnsi="IRNazanin" w:eastAsia="IRNazanin"/>
          <w:color w:val="111111"/>
          <w:sz w:val="28"/>
          <w:sz w:val="28"/>
          <w:szCs w:val="28"/>
          <w:rtl w:val="true"/>
          <w:lang w:bidi="fa-IR"/>
        </w:rPr>
        <w:t>گفته‌هاى ديگران مخالفت مى‌كند و مى‌پندارد كه فقط خودش درست مى‌گويد و بقيه باطل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صفات ديگر مستكبران اغواگرى و گمراه كردن و فريب دادن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بار گناهان خودشان را بر دوش مى‌كشند و هم سهمى از بار گناهان پيروانشان را</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استكبار يك مرضى است كه اگر كسى دچار آن شد هم خود را نابود مى‌كند و هم 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فرد جامعه و هر دولت بر حق براساس منطق و آموزه‌هاى انبياء موظف به مقابله با ظلم و استكبار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عقلى نمى‌توان براى حيات زير سلطه ديگران، ارزشى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ارزش حيات به آزادى و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مطابق هيچ منطقى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ميليون‌ها نفر از جمعيت يك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تحت فشار باشند و هميشه اين جمعيت كار بكنند و حاصل كارشان را ديگران ببرند، زيرا زندگانى‌اى كه در آن استقلال نباشد و يك ملتى به زحمت كار بكنند براى استفاده دشمن اين كه زندگانى نيست</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قرآن مى‌فرمايد كسانى كه مورد ظلم و تهاجم استكبار قرار گرفته‌اند موظف به دفاع و مقابله با مستكبرين شده‌اند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للظالم خصماً و للمظلوم 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ظالم و دوست و يار مظلوم باشيد</w:t>
      </w:r>
      <w:r>
        <w:rPr>
          <w:rFonts w:eastAsia="IRNazanin" w:cs="IRNazanin"/>
          <w:color w:val="111111"/>
          <w:sz w:val="28"/>
          <w:szCs w:val="28"/>
          <w:rtl w:val="true"/>
          <w:lang w:bidi="fa-IR"/>
        </w:rPr>
        <w:t>».</w:t>
      </w:r>
      <w:r>
        <w:rPr>
          <w:rStyle w:val="FootnoteAnchor"/>
          <w:rtl w:val="true"/>
        </w:rPr>
        <w:footnoteReference w:id="647"/>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در زير بار ذلت و تحقير نمى‌توانند زندگى و روح سالم و پاكى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هميشه مستكبران را در مقابل مستضعفان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مستكبران به علت قوه و نيروى بدنى و مالى كه دارند هميشه به ضعيفان زور مى‌گويند و اين </w:t>
      </w:r>
    </w:p>
    <w:p>
      <w:pPr>
        <w:pStyle w:val="BookText"/>
        <w:rPr/>
      </w:pPr>
      <w:r>
        <w:rPr>
          <w:rFonts w:ascii="IRNazanin" w:hAnsi="IRNazanin" w:eastAsia="IRNazanin"/>
          <w:color w:val="111111"/>
          <w:sz w:val="28"/>
          <w:sz w:val="28"/>
          <w:szCs w:val="28"/>
          <w:rtl w:val="true"/>
          <w:lang w:bidi="fa-IR"/>
        </w:rPr>
        <w:t>زورگويى يك صفت درونى است كه به اشكال مختلف در جامعه ظاهر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خودبزرگ‌بينى و نشناختن حد خود در مقابل خداوند و مردم و به استضعاف كشيدن مردم از اوصاف درونى شخص مستكبر است كه به واسطه آن موضع‌گيرى خود را تنظيم مى‌كند و او همواره با واژه‌هايى نظير ظلم و طاغوت و ستم همراه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مستكبر هميشه با نوعى سلطه‌گرى و سلطه‌جويى و استعمار و بهره‌كشى فرهنگى، سياسى، اقتصادى، توسط يك اقليت محدود و زورگو و نفع‌طلب بر خيل عظيم توده‌هاى مردم محروم حكومت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مى‌تواند داخلى باشد به همان طريق كه يك عده ديكتاتور بر ملت‌هاى محروم تحت سلطه خود حاكميت داشته و آن‌ها را تحت فشار و ظلم قرار مى‌دهند و هم چنين مى‌تواند بين المللى باشد، بدين معنى كه دولت يا كشورى، ساير ملت‌ها را استثمار و به استضعاف بكشاند كه نمونه بارز آن اعمال سياست‌هاى استعمارگونه و امپرياليستى قدرت‌هاى بزرگ جهان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ملتى بخواهد سرپاى خود باشد لازم است، اول بيدار شود و خفتگان را بيدار كند، زنده شوند و مردگان را حيات بخشد و در تحت پرچم توحيد براى درهم پيچيدن استعمار سرخ و سياه فروختگان بى‌ارزش فداكارى كند</w:t>
      </w:r>
      <w:r>
        <w:rPr>
          <w:rFonts w:eastAsia="IRNazanin" w:cs="IRNazanin"/>
          <w:color w:val="111111"/>
          <w:sz w:val="28"/>
          <w:szCs w:val="28"/>
          <w:rtl w:val="true"/>
          <w:lang w:bidi="fa-IR"/>
        </w:rPr>
        <w:t>».</w:t>
      </w:r>
      <w:r>
        <w:rPr>
          <w:rStyle w:val="FootnoteAnchor"/>
          <w:rtl w:val="true"/>
        </w:rPr>
        <w:footnoteReference w:id="648"/>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تاريخ انبياء مشاهده مى‌كنيم كه آن‌ها پيوسته در حال مبارزه با استكبار بوده‌اند و حتى گاهى يك تنه در شرايطى كه تمام افراد جامعه تحت تأثير طاغوت‌هاى زمانه از كمترين آمادگى برخوردار بودند به مبارزه با استكبار پرداخته‌اند و بعداً مردم به تدريج به سمت آن‌ها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هميشه مبارزه با طاغوت و استكبار نظامى نيست، بلكه در بسيارى از مواقع اين مبارزه از طرق ديگر همچون اشكال فرهنگى، سياسى، اقتصادى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بزرگترين مستكبران تاريخ مى‌توان فرعون، قارون، بلعم باعورا و سامرى كه اوصاف آن‌ها در قرآن هم آمده است را نام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مستكبران كه در قرآن از او نام برده شده، فرعون است كه آيات فراوانى در رابطه با او و صفاتش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موسى و برادرش را با معجزات و دليلى روشن، به سوى فرعون و سران و اشراف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تكبّر ورزيدند و آنان قومى برترى‌جو بودند</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خداوند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برادرش هارون را با آيات مبين به سوى او فرستاد ولى فرعون و اطرافيانش در مقابل خداوند و پيامبر خدا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استكبار ورزيدن و زير بار آيات حق و مبين خداوند نرفتند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علت استكبار فرعون را قدرت و زندگى برتر از نظر مالى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ديگر فرعون طغيان‌گرى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فرعون برو، زيرا كه طغيان كرده است</w:t>
      </w:r>
      <w:r>
        <w:rPr>
          <w:rFonts w:eastAsia="IRNazanin" w:cs="IRNazanin"/>
          <w:color w:val="111111"/>
          <w:sz w:val="28"/>
          <w:szCs w:val="28"/>
          <w:rtl w:val="true"/>
          <w:lang w:bidi="fa-IR"/>
        </w:rPr>
        <w:t>».</w:t>
      </w:r>
      <w:r>
        <w:rPr>
          <w:rStyle w:val="FootnoteAnchor"/>
          <w:rtl w:val="true"/>
        </w:rPr>
        <w:footnoteReference w:id="650"/>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فرعون در ميان قومش ندا داد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آيا حكومت و پادشاهى مصر ويژه من نيست و اين نهرها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فرمان من روان نيستند؟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حشمت من و فقر و تهى دستى موسى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نمى‌بينيد؟</w:t>
      </w:r>
      <w:r>
        <w:rPr>
          <w:rFonts w:eastAsia="IRNazanin" w:cs="IRNazanin"/>
          <w:color w:val="111111"/>
          <w:sz w:val="28"/>
          <w:szCs w:val="28"/>
          <w:rtl w:val="true"/>
          <w:lang w:bidi="fa-IR"/>
        </w:rPr>
        <w:t>»</w:t>
      </w:r>
      <w:r>
        <w:rPr>
          <w:rStyle w:val="FootnoteAnchor"/>
          <w:rtl w:val="true"/>
        </w:rPr>
        <w:footnoteReference w:id="651"/>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معجزات گوناگون و منطق و درايت، تأثير عميقى در بين مردم مصر گذاشته و افكار توده‌هاى مردم را نسبت به فرعون متزلزل ساخته بود، فرعون با سفسطه بازى و مغلطه‌كارى مى‌خواسته جلوى نفوذ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بگيرد، به همين دليل دست به دامن ارزش‌هاى پستى مى‌زند كه بر محيط مصر حاكم بوده و خود را با اين ارزش‌ها با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مقايسه مى‌كند تا برترى خويش را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قصر و مزارع و باغ‌هاى خود مى‌گويد و آن‌ها را براى خود افتخار و مايه برترى‌طلبى مى‌داند و مى‌گويد موسى چه دارد؟ هيچ، يك </w:t>
      </w:r>
    </w:p>
    <w:p>
      <w:pPr>
        <w:pStyle w:val="BookText"/>
        <w:rPr/>
      </w:pPr>
      <w:r>
        <w:rPr>
          <w:rFonts w:ascii="IRNazanin" w:hAnsi="IRNazanin" w:eastAsia="IRNazanin"/>
          <w:color w:val="111111"/>
          <w:sz w:val="28"/>
          <w:sz w:val="28"/>
          <w:szCs w:val="28"/>
          <w:rtl w:val="true"/>
          <w:lang w:bidi="fa-IR"/>
        </w:rPr>
        <w:t>عصا و يك لباس پشمينه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فرعون ارزش‌هاى قلابى را به چشم مردم مصر مى‌كشد و همانند بت‌پرستان عصر جاهليت در برابر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مال و مقام را ارزش واقعى انسانى مى‌دانستند و خود را برتر مى‌شمردند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صفات و رفتارهايى كه آل فرعون دارند عبارتند از سوء ادب، انكار و عناد، خودپسندى، كاخ‌سازى و خوش‌گذرانى، بت‌پرستى، اختناق و مبارزه با توحيد، تهمت، پيمان‌شكنى، شكنجه و نسل كشى، دعوت به آتش، استهزاء و تكذيب، استضعاف و استكبار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صفت استكبارى فرعون باعث نابودى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هنگامى كه پشت سر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آب شد، منجم به او گفت وارد اين راه نشو، اما فرعون به دليل تكبرش قبول نكرد و سوار بر اسب شد و قصد عبور كرد، اسب او از رفتن امتناع كرد، اما جبرئيل آن اسب را به پيش راند وقتى فرعون وارد شد و آسيبى نديد، سايرين هم جرأت يافتند و وارد آب شدند، وقتى همه فرعونيان وارد شدند و از آن طرف همه پيروان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شدند، ناگهان دو بخش آب به هم متصل شد و چون كوهى بر سر آنان فروريخت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فرعون گفت ايمان آورد و گفت كه هيچ معبودى جز خدايى كه بنى اسرائيل به آن ايمان آورد، وجود ندارد و من تسليم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جبرئيل مشتى از خاك برگرفت و در دهان او پاشيد و به او گفت در حالى كه قبلاً عصيان كردى و از مفسدان بودى، پس امروز بدن تو را نجات مى‌دهيم تا نشانه عبرتى براى آيندگان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قوم او غرق و نابود شد، اما فقط بدن فرعون به ساحل رسيد تا سايرين با ديدن او عبرت گيرند و بدانند كسى كه استكبار مى‌ورزد و ادعاى ربوبيت مى‌كند سرانجامش چگونه است</w:t>
      </w:r>
      <w:r>
        <w:rPr>
          <w:rFonts w:eastAsia="IRNazanin" w:cs="IRNazanin"/>
          <w:color w:val="111111"/>
          <w:sz w:val="28"/>
          <w:szCs w:val="28"/>
          <w:rtl w:val="true"/>
          <w:lang w:bidi="fa-IR"/>
        </w:rPr>
        <w:t>.</w:t>
      </w:r>
      <w:r>
        <w:rPr>
          <w:rStyle w:val="FootnoteAnchor"/>
          <w:rtl w:val="true"/>
        </w:rPr>
        <w:footnoteReference w:id="653"/>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به قدرت و پادشاهى خود مغرور شد و تكبر ورزيد، اما قارون </w:t>
      </w:r>
    </w:p>
    <w:p>
      <w:pPr>
        <w:pStyle w:val="BookText"/>
        <w:rPr/>
      </w:pPr>
      <w:r>
        <w:rPr>
          <w:rFonts w:ascii="IRNazanin" w:hAnsi="IRNazanin" w:eastAsia="IRNazanin"/>
          <w:color w:val="111111"/>
          <w:sz w:val="28"/>
          <w:sz w:val="28"/>
          <w:szCs w:val="28"/>
          <w:rtl w:val="true"/>
          <w:lang w:bidi="fa-IR"/>
        </w:rPr>
        <w:t>به ثروت و مال و مكنت خود غرور ورزيد و مستكبر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خداوند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چه خدا به تو عطا كرده است سراى آخرت را بجوى و سهم خود را از دنيا فراموش مكن و نيكى كن همان گونه كه خدا به تو نيكى كرده است و در زمين خواهان فساد مباش، بى‌ترديد خدا مفسدان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جز اين نيست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ثروت 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پايه دانشى كه نزد من است به من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نمى‌دانست كه خدا پيش از او اقوامى را هلاك كرده است كه از او نيرومندتر و ثروت‌اندوزتر بودند؟ و مجرمان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جرمشان معلوم و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گناهانشان بازپرسى نمى‌شود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وقتى كه خداوند مى‌فرمايد از آن چه كه به تو عطا شده مغرور نشو و در زمين فساد نكن، اما آن مرد ياغى و ستمگر بنى اسرائيل هنگامى كه قومش به او گفتند متكبرانه و مغرورانه شادى مكن، در جواب اين وعظ و نصيحت دلسوزان چه مى‌گويد، قارون با همان حالت غرور و تكبرى كه از ثروت بى‌حسابش ناشى مى‌شود،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ثروت را به وسيله علم و دانش خودم به دست آورده‌ام، اين مربوط به شما نيست كه من با ثروتم چگونه معامله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با علم و آگاهيم اين ثروت را به دست آوردم در مصرف آن نياز به ارشاد و راهنمايى كسى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به دست آوردن آن رنج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هم اگر لياقت و توانايى دارند چرا زحمت نمى‌كشند؟ من مزاحم آن‌ها نيستم و اگر ندارند چه بهتر كه گرسنه بمانند و بميرند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منطق‌هاى پوسيده و رسوايى است كه غالباً ثروتمندان بى‌ايمان در مقابل كسانى كه آن‌ها را نصيحت مى‌كنند اظهار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قرآن پاسخ كوبنده‌اى به قارون و قارون‌ها مى‌دهد كه آيا او نمى‌دانست خداوند اقوامى را قبل از او هلاك كرد كه از او نيرومندتر و ثروتمندتر بودند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قارونى كه به گواه تاريخ از نسل پيامبران بوده و فرد دانشمندى بود كه حدود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سال معلم تورات بوده و به مؤمنان تورات را آموزش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w:t>
      </w:r>
    </w:p>
    <w:p>
      <w:pPr>
        <w:pStyle w:val="BookText"/>
        <w:rPr/>
      </w:pPr>
      <w:r>
        <w:rPr>
          <w:rFonts w:ascii="IRNazanin" w:hAnsi="IRNazanin" w:eastAsia="IRNazanin"/>
          <w:color w:val="111111"/>
          <w:sz w:val="28"/>
          <w:sz w:val="28"/>
          <w:szCs w:val="28"/>
          <w:rtl w:val="true"/>
          <w:lang w:bidi="fa-IR"/>
        </w:rPr>
        <w:t>مى‌شود كه او اين گونه در برابر خدا و پيامبر خدا موضع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 كس به هر شكلى دچار كبر شود، حال يا كبر مالى يا علمى يا شهرت يا نظامى و با كبرش در برابر پروردگار موضع‌گيرى كند، خدا او را به خاك سياه مى‌نشاند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گاهى يك نقطه آن قدر اهميت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كه ممكن است كل حيات شخص را به خطر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هم فقط گرفتار يك بيمارى شد و آن بيمارى آن بود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أُوتِيتُهُ عَلَى عِلْمٍ عِنْدِى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علم عندى او را بيچاره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ثروتى كه من دارم از سواد و زرنگى خودم بوده است و لطف و مرحمت خدا در آن نقشى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 هم مى‌گويد حالا كه براى من اقتصاددان و هنرمند شده‌اى و به امور مادى عالِم شده‌اى و انبار خود را پر از ثروت كرده‌اى، يك لحظه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فَخَسَفْنا بِهِ وَ بِدَارِهِ</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من به زمين دستور دادم، دهان باز كند و او و انبار ثروتش و خانه‌اش را جلوى چشمش پايين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فرعون در امواج نيل فرو مى‌رود و قارون در اعماق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مايه حيات است مأمور نابودى فرعونيان مى‌شود و زمينى كه مهد آرامش است گورستان قارونيان مى‌شود</w:t>
      </w:r>
      <w:r>
        <w:rPr>
          <w:rFonts w:eastAsia="IRNazanin" w:cs="IRNazanin"/>
          <w:color w:val="111111"/>
          <w:sz w:val="28"/>
          <w:szCs w:val="28"/>
          <w:rtl w:val="true"/>
          <w:lang w:bidi="fa-IR"/>
        </w:rPr>
        <w:t>.</w:t>
      </w:r>
      <w:r>
        <w:rPr>
          <w:rStyle w:val="FootnoteAnchor"/>
          <w:rtl w:val="true"/>
        </w:rPr>
        <w:footnoteReference w:id="656"/>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بلعم باعورا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عابد بنى اسرائيل، دانشمندى كه در خدمت فراعنه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مصداق آيه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سرگذشت كسى كه آيات خود را به او عطا كرديم و او عملاً از آنان جدا شد، براى آنان بخوان، پس شيطان او را دنبال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دامش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از گمراهان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بلعم باعورا دانشمند و عابد بنى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داستان براى همه كسانى كه داراى چنين صفاتى هستند، محسوب مى‌شود</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 xml:space="preserve">خداوند مى‌فرمايد سرگذشت آن را بخوان؛ كسى را كه آيات خود را به او داديم ولى او خود </w:t>
      </w:r>
    </w:p>
    <w:p>
      <w:pPr>
        <w:pStyle w:val="BookText"/>
        <w:rPr/>
      </w:pPr>
      <w:r>
        <w:rPr>
          <w:rFonts w:ascii="IRNazanin" w:hAnsi="IRNazanin" w:eastAsia="IRNazanin"/>
          <w:color w:val="111111"/>
          <w:sz w:val="28"/>
          <w:sz w:val="28"/>
          <w:szCs w:val="28"/>
          <w:rtl w:val="true"/>
          <w:lang w:bidi="fa-IR"/>
        </w:rPr>
        <w:t>را از آن‌ها تهى ساخت و در پى شيطان رفت و از گمراهان شد، مى‌خواستيم او را با اين آيات بالا ببريم ولى او به زمين دل بسته بود و از هواى نفس پيروى كرد، دچار كبر و غرور و عجب و خودپسندى شد و خودش را گرفتار دنياپرستى كرد، دانشمندى بود كه از علمش سوء استفاده كرد چون حب شديد به دنيا داشت و او عالم و عابد و زاهدى بود كه دچار حسد شد و نهايتاً گرفتار جهنم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 كس را كه آيات خود را به او داديم ولى سرانجام از آن‌ها خارج شد و گرفتار وسوسه‌هاى شيطان گشت و از گمراهان گرديد، براى امت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گونه افراد كه اول در صف مؤمنان هستند، شيطان آن قدر او را تعقيب مى‌كند و سر راهش دام مى‌گذارد و او را وسوسه مى‌كند تا او را به انحراف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اولين قدم را در مسير انحراف برداشت اين جا جاى آن‌ها عوض مى‌شود، ديگر آن فرد به دنبال شيطان مى‌رود و از او پيروى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بلعوم باعورا از علماى بنى اسرائيل بود و كارش به قدرى بالا گرفته بود كه اسم اعظم را مى‌دانست و دعايش مستجاب مى‌شد، اما زمانى كه ظالمان و حاكمان از طريق همسرش او را به انحراف كشيدند و از او خواستند كه از علم و زهدش استفاده كند و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نفرين كند، علم اسم اعظم از او گرفته شد و حتى هنگام نفرين يادش رفت كه چه مى‌خواهد بگويد يعنى به جاى اين كه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نفرين كند قوم خود را نفرين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او مانند سگى است كه اگر به او حمله كنى زبانش را بيرون دهانش قرار مى‌دهد و اگر او را ترك كنى باز هم زبانش را بيرون دهانش قرار مى‌دهد</w:t>
      </w:r>
      <w:r>
        <w:rPr>
          <w:rFonts w:eastAsia="IRNazanin" w:cs="IRNazanin"/>
          <w:color w:val="111111"/>
          <w:sz w:val="28"/>
          <w:szCs w:val="28"/>
          <w:rtl w:val="true"/>
          <w:lang w:bidi="fa-IR"/>
        </w:rPr>
        <w:t>».</w:t>
      </w:r>
      <w:r>
        <w:rPr>
          <w:rStyle w:val="FootnoteAnchor"/>
          <w:rtl w:val="true"/>
        </w:rPr>
        <w:footnoteReference w:id="658"/>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عابد منحرف گويى آن‌چنان تشنه دنياپرستى است كه هرگز از دنيا سيراب نمى‌شود، به سگى مانند است كه چه او را موعظه كنى يا موعظه نكنى سودى به </w:t>
      </w:r>
    </w:p>
    <w:p>
      <w:pPr>
        <w:pStyle w:val="BookText"/>
        <w:rPr/>
      </w:pPr>
      <w:r>
        <w:rPr>
          <w:rFonts w:ascii="IRNazanin" w:hAnsi="IRNazanin" w:eastAsia="IRNazanin"/>
          <w:color w:val="111111"/>
          <w:sz w:val="28"/>
          <w:sz w:val="28"/>
          <w:szCs w:val="28"/>
          <w:rtl w:val="true"/>
          <w:lang w:bidi="fa-IR"/>
        </w:rPr>
        <w:t>حالش نمى‌كند و هميشه به گمراهى مى‌رود و همچنين او را از اين جهت به سگ تشبيه كرده‌اند كه پستى و بى‌ارزش او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باعورا دانشمند و عالم دينى بود كه همه علم و دانش خود را در اختيار جباران و طاغوت‌هاى عصر خود قرار داد و در اثر مرض عجب و تكبرى كه به واسطه علم بى‌بصيرتش به او دست داده بود و تمايل به زرق و برق جهان مادى و به خاطر حسدى كه به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مى‌ورزيد، همه سرمايه فكرى خود را در اختيار حاكم ظلم و جور گذاشت و حاكمان طاغوتى هم از اين تحمق او براى فريب مردم و عوام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تاريخ حاكمان ستمگر از وجود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استفاده را مى‌نمايند تا مردم را در استعمار و استضعاف و استثمار قرار دهند و از آن‌ها بهره‌كشى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علما در حقيقت در حق خود ظلم مى‌كنند و عاقبت شومى در انتظار آن‌ها است و رهايى از اين لغزش تنها در سايه توبه و هدايت الهى امكان‌پذير است</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استكبار بلعم باعورا استكبار فرهنگى است كه حاكمان براى به استعمار كشيدن مردم از آن استفاده مى‌كنند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سامرى سنبل فريب و انحراف فكرى و اعتقادى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سامرى يكى از بزرگان و نخبگان و صنعت‌گران قوم بنى اسرائيل و در عين حال فردى فريب‌كار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ميقات رفت به برادرش هارون سفارش كرد كه كار مردم را به تو مى‌سپارم، آن‌ها را اداره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بود سى روز در ميقات بماند اما خداوند براى امتحان امت اين مدت را به چهل روز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وعده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شد، در اين ميان ابليس به صورت مردى نزد آن‌ها آمده و گفت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كرده و ديگر برنمى‌گردد و براى اين كه بدون خدا نمانيم، زيورهايتان را جمع كنيد و براى خود معبودى بسازيد و آن را عبادتش كنيد و سامرى كه از بزرگان بنى‌اسرائيل بود اين وسوسه شيطان را اجابت كرد و فريب آن را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او مردى رياست طلب بود، با خدا دشمنى كرد و راه نفاق را در پيش گرفت و به مردم گفت بدبختى ما به اين است كه بتى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اينك براى شما بُتى از طلاى خالص مى‌سازم و با حقه‌بازى گوساله‌اى ساخت كه از آن صدا بيرون مى‌آمد و مردم نادان هم اطراف او جمع شدند و چون حيله او را نمى‌دانستند حرف‌هايش را باور كردند و بت‌پرستى را در پيش گرفتند و به اين ترتيب مردم را گمراه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گفت سامرى از منافقان بود و به ظاهر خود را طرفدار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قلمداد مى‌كرد و در حقيقت گاوپرست بوده و با فريب ابليس سر به طغيان نهاد و مى‌خواست جانشين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برگشت، برادرش را شماتت كرد ولى او گفت اين مردم به حرف من گوش نكردند و مى‌خواستند من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اميدوارم خداوند تو را ببخشد و كسانى كه اين بدعت را گذاشتند به كيفر گناهانشان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دقت در سرگذشت قوم يهود نگاه كنيم، اين حقيقت روشن مى‌شود كه تقريباً همه فرامين و دستورات الهى كه از سوى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ابلاغ مى‌شد به عناوين گوناگون مورد تمرد و سرپيچى آنان قرار مى‌گرفت و هيچ فرمانى را بدون چون و چرا اطاعت نمى‌كردند و هميشه به دنبال بهانه‌هايى براى عدم پذيرش دستورات الهى بودند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آن است كه اين قوم به ماديگرايى تمايل شديد داشتند و عقايد فاسد در آن‌ها رايج بوده و منشأ انحرافات و كج‌روى‌هاى آنان هم همين عقايد حس‌گرايى و ماده‌پرستى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سامرى هم مى‌دانست كه قوم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ماديگرايى دارند و اين ماده گرايى جزء عقايد ثابت بنى اسرائيل است و اكثر آن‌ها هم براى زر و زيور احترام خاصى قائل هستند، لذا سامرى گوساله خود را از طلا ساخت و چون صنعت‌گرى ماهر بود با ترفندهايى توانست اين گوساله را در معرض جريان هوا قرار دهد تا از آن صداهايى بيرون آيد كه موجب فريب مردم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گوساله‌پرستى قوم بنى اسرائيل زمينه‌هاى فرهنگى و اجتماعى دارد زيرا اين قوم سال‌هاى زيادى در مصر شاهد گاوپرستى يا گوساله‌پرستى مصريان بودند و عادت تقدس گاوپرستى مصريان و علاقه‌ى آن‌ها نسبت به گاو هنوز از ياد و خاطر آن‌ها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عوامل انحراف آن‌ها را چند چيز دانست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 رهبر و يا غيبت او از بين مردم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ناآگاهى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عالمان و هنرمندان منحرف و سوء استفاده از علم و هنر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زيبايى زرق و برق ظاهرى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و صدا و تبليغات كاذب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بنى اسرائيل پس از مشاهده آن همه معجزات و دلايل روشن از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گوساله‌اى را به عنوان معبود خود انتخاب كردند، چون دل‌هاى آن‌ها تمايل به كفر داشت و اين كفر خود را با محبت گوساله‌اى آبيارى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كه وقتى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را فتح كرد، مردم دور آن حضرت را گرفتند تا سخنان او را بشنوند، چشم حضرت در ميان مردم به حسن بصرى افتاد كه چيزى را يادداشت مى‌كرد، امام با صداى بلند او را مخاطب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مى‌كنى؟ گفت سخنان شما را مى‌نويسم تا براى ديگران بازگو نمايم،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باشيد كه هر قوم و جمعيتى يك سامرى دارد و تو اى حسن، سامرى اين امت هستى، تو از من، آثار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مى‌گيرى و با هواى نفس و تفسير به رأى خودت، مكتب تازه‌اى مى‌سازى و مردم را به آن مى‌خوانى و آن‌ها را گمراه مى‌كنى</w:t>
      </w:r>
      <w:r>
        <w:rPr>
          <w:rFonts w:eastAsia="IRNazanin" w:cs="IRNazanin"/>
          <w:color w:val="111111"/>
          <w:sz w:val="28"/>
          <w:szCs w:val="28"/>
          <w:rtl w:val="true"/>
          <w:lang w:bidi="fa-IR"/>
        </w:rPr>
        <w:t>».</w:t>
      </w:r>
      <w:r>
        <w:rPr>
          <w:rStyle w:val="FootnoteAnchor"/>
          <w:rtl w:val="true"/>
        </w:rPr>
        <w:footnoteReference w:id="660"/>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ذكر است كه اين قوم در حالى كه ستمكار و گمراه بودند، اما پشيمان شدند و توبه كردند و خداوند هم به آن‌ها رحم كرد و به آن‌ها دستور داد كه همديگر </w:t>
      </w:r>
      <w:bookmarkStart w:id="279" w:name="pg8171_71761"/>
    </w:p>
    <w:p>
      <w:pPr>
        <w:pStyle w:val="BookText"/>
        <w:rPr/>
      </w:pPr>
      <w:bookmarkEnd w:id="279"/>
      <w:r>
        <w:rPr>
          <w:rFonts w:ascii="IRNazanin" w:hAnsi="IRNazanin" w:eastAsia="IRNazanin"/>
          <w:color w:val="111111"/>
          <w:sz w:val="28"/>
          <w:sz w:val="28"/>
          <w:szCs w:val="28"/>
          <w:rtl w:val="true"/>
          <w:lang w:bidi="fa-IR"/>
        </w:rPr>
        <w:t>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كشتن، امتحانى بود كه با توبه آنان از آن‌ها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گفته‌اند مراد از قتلى كه در قرآن از آن ياد شده است، منظور قطع شهوات نفسانى و وسوسه‌هاى شيطانى است و كشته شدن هم موجب تطهير از كفر و شرك است و هم سبب وصول آنان به زندگى جاودان مى‌باشد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آرى مرض سامرى از نوع استكبار علمى و صنعتى بود و به خاطر نفاقى كه در دل داشت در دين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گذاشت و از جهل مردم استفاده كرد و آن‌ها را به گمراهى سخت كشانيد و آنان را از توحيد و يكتاپرستى به بت‌پرستى و گوساله‌پرستى كشاند</w:t>
      </w:r>
      <w:r>
        <w:rPr>
          <w:rFonts w:eastAsia="IRNazanin" w:cs="IRNazanin"/>
          <w:color w:val="111111"/>
          <w:sz w:val="28"/>
          <w:szCs w:val="28"/>
          <w:rtl w:val="true"/>
          <w:lang w:bidi="fa-IR"/>
        </w:rPr>
        <w:t>.</w:t>
      </w:r>
    </w:p>
    <w:p>
      <w:pPr>
        <w:pStyle w:val="Heading4"/>
        <w:numPr>
          <w:ilvl w:val="3"/>
          <w:numId w:val="1"/>
        </w:numPr>
        <w:rPr/>
      </w:pPr>
      <w:bookmarkStart w:id="280" w:name="__RefHeading___Toc8706077_1051229030"/>
      <w:bookmarkStart w:id="281" w:name="_Toc99"/>
      <w:bookmarkEnd w:id="280"/>
      <w:r>
        <w:rPr>
          <w:rtl w:val="true"/>
        </w:rPr>
        <w:t>حكومت‌هاى طاغوت</w:t>
      </w:r>
      <w:bookmarkEnd w:id="281"/>
    </w:p>
    <w:p>
      <w:pPr>
        <w:pStyle w:val="BookText"/>
        <w:rPr/>
      </w:pPr>
      <w:r>
        <w:rPr>
          <w:rFonts w:ascii="Amiri" w:hAnsi="Amiri" w:eastAsia="Amiri" w:cs="Amiri"/>
          <w:color w:val="111111"/>
          <w:sz w:val="28"/>
          <w:sz w:val="28"/>
          <w:szCs w:val="28"/>
          <w:rtl w:val="true"/>
          <w:lang w:bidi="ar-SA"/>
        </w:rPr>
        <w:t>در جهان دو نوع حكومت داريم، يك حكومت حق و يك حكومت طاغوت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حكومت حق به اطاعت از فرمان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اولى‌الامر و به داورى طلبيدن كتاب و سنت دعوت مى‌نمايد و حكومت باطل، اطاعت و پيروى از طاغوت را به مردم تحميل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طاغوت از ماده طغيان است و اين كلمه با همه مشتقاتش به معنى سركشى و شكستن حدود و قيود و يا هر چيزى كه وسيله طغيان‌گرى است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آن‌ها كه داورى به باطل مى‌كنند طاغوت هستند، زيرا حدود و مرزهاى الهى و حق و عدالت را شكسته‌اند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غير حق حكم كند و مردم او را به داورى بطلبند، طاغوت است</w:t>
      </w:r>
      <w:r>
        <w:rPr>
          <w:rFonts w:eastAsia="IRNazanin" w:cs="IRNazanin"/>
          <w:color w:val="111111"/>
          <w:sz w:val="28"/>
          <w:szCs w:val="28"/>
          <w:rtl w:val="true"/>
          <w:lang w:bidi="fa-IR"/>
        </w:rPr>
        <w:t>».</w:t>
      </w:r>
      <w:r>
        <w:rPr>
          <w:rStyle w:val="FootnoteAnchor"/>
          <w:rtl w:val="true"/>
        </w:rPr>
        <w:footnoteReference w:id="66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طاغوت‌ها انسان‌ها را از مسير حق به بيراهه مى‌برند و مفاسد آن‌ها سازمان </w:t>
      </w:r>
    </w:p>
    <w:p>
      <w:pPr>
        <w:pStyle w:val="BookText"/>
        <w:rPr/>
      </w:pPr>
      <w:r>
        <w:rPr>
          <w:rFonts w:ascii="IRNazanin" w:hAnsi="IRNazanin" w:eastAsia="IRNazanin"/>
          <w:color w:val="111111"/>
          <w:sz w:val="28"/>
          <w:sz w:val="28"/>
          <w:szCs w:val="28"/>
          <w:rtl w:val="true"/>
          <w:lang w:bidi="fa-IR"/>
        </w:rPr>
        <w:t>جامعه بشرى را به هم مى‌ريزد و باعث عقب‌گرد اجتماعات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بقره، در آيات آية الكرسى خداوند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سرپرست و يار كسانى است كه ايمان آورده‌اند و آنان را از تاريكى‌هاى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شرك و فسق و 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اخلاق حسنه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مى‌برد و كسانى كه كافر شدند و سرپرستان آنان طغيان گرانند، آن‌ها را از نور به سوى تاريكى‌ها بيرون مى‌برند، آنان اهل آتش‌اند و قطعاً در آن جا جاودانه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از طاغوت جدا شوند و به حق بپيوندند، به دستگيره محكمى دست زده‌اند كه گسستن براى آن وجود ندارد و آن‌ها از تاريكى‌هاى جهل و نادانى به سوى نور و ايمان و پاكى مى‌روند و آن‌ها همان مؤمنان هستند كه خداوندسرپرست آن‌ها است ولى آن‌ها كه سرپرست خود را طاغوت قرار دادند و تعدى و تجاوز نمودند و شياطين و بت‌ها و حكام جبار و مستكبر را معبود خود ساختند و از مسير حق منحرف شدند و به طاغوت پيوستند، همگى از نور پاكى و عقل به تاريكى و جهل و آتش كشانده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پايه اصلى همه حكومت‌هاى طاغوتى همين انواع استكبار است كه به عناوين مختلف ظهور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نظامى، نمونه بارز آن صفت‌هاى فرعونى است كه با ادعاى ربوبيت و با تجهيزات نظامى و قدرت زورگويى به مردم ستم مى‌كند و آن‌ها را به استبداد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اقتصادى، نمونه بارز آن صفات قارونى است كه با مال‌اندوزى به زيردستان ستم مى‌كند و آن‌ها را به استحمار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علمى و فرهنگى، نمونه بارز آن صفات بلعم باعورايى است كه مردم را به استضعاف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صنعتى و هنرى، نمونه بارز آن صفات سامرى است كه با نفاقى كه دارد مردم را فريب مى‌دهد و آن‌ها را گول مى‌زند و به استحماق مى‌كشد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اين‌ها امراضى هستند كه به طور فردى و جمعى انسان را از سلامت روح و روان خارج مى‌كند و دچار گرفتارى‌هاى فراوان روحى و روانى مى‌نمايد و بايد با آن‌ها براى ايجاد يك جامعه پاك و سالم مبارزه كرد</w:t>
      </w:r>
      <w:r>
        <w:rPr>
          <w:rFonts w:eastAsia="IRNazanin" w:cs="IRNazanin"/>
          <w:color w:val="111111"/>
          <w:sz w:val="28"/>
          <w:szCs w:val="28"/>
          <w:rtl w:val="true"/>
          <w:lang w:bidi="fa-IR"/>
        </w:rPr>
        <w:t xml:space="preserve">. </w:t>
      </w:r>
      <w:bookmarkStart w:id="282" w:name="pg8171_71763"/>
    </w:p>
    <w:p>
      <w:pPr>
        <w:pStyle w:val="Heading4"/>
        <w:numPr>
          <w:ilvl w:val="3"/>
          <w:numId w:val="1"/>
        </w:numPr>
        <w:rPr/>
      </w:pPr>
      <w:bookmarkStart w:id="283" w:name="__RefHeading___Toc8706079_1051229030"/>
      <w:bookmarkStart w:id="284" w:name="_Toc100"/>
      <w:bookmarkEnd w:id="282"/>
      <w:bookmarkEnd w:id="283"/>
      <w:r>
        <w:rPr/>
        <w:t>2</w:t>
      </w:r>
      <w:r>
        <w:rPr>
          <w:rtl w:val="true"/>
        </w:rPr>
        <w:t xml:space="preserve">- </w:t>
      </w:r>
      <w:r>
        <w:rPr>
          <w:rtl w:val="true"/>
        </w:rPr>
        <w:t>غرور به مال و ثروت و فرزند پسر و برج و بارو و ساختمان‌هاى مستحكم</w:t>
      </w:r>
      <w:bookmarkEnd w:id="284"/>
    </w:p>
    <w:p>
      <w:pPr>
        <w:pStyle w:val="BookText"/>
        <w:rPr/>
      </w:pPr>
      <w:r>
        <w:rPr>
          <w:rFonts w:ascii="IRNazanin" w:hAnsi="IRNazanin" w:eastAsia="IRNazanin"/>
          <w:color w:val="111111"/>
          <w:sz w:val="28"/>
          <w:sz w:val="28"/>
          <w:szCs w:val="28"/>
          <w:rtl w:val="true"/>
          <w:lang w:bidi="fa-IR"/>
        </w:rPr>
        <w:t>حاكمان طاغوت هنگامى كه به آن‌ها مال و ثروت و فرزند و نيروى انسانى فراوان داده مى‌شود دچار غرور مى‌گردند و طغيان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خدا از فضل و احسانش به آنان عطا كرد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ورزيدند و روى گرداندند</w:t>
      </w:r>
      <w:r>
        <w:rPr>
          <w:rFonts w:eastAsia="IRNazanin" w:cs="IRNazanin"/>
          <w:color w:val="111111"/>
          <w:sz w:val="28"/>
          <w:szCs w:val="28"/>
          <w:rtl w:val="true"/>
          <w:lang w:bidi="fa-IR"/>
        </w:rPr>
        <w:t>».</w:t>
      </w:r>
      <w:r>
        <w:rPr>
          <w:rStyle w:val="FootnoteAnchor"/>
          <w:rtl w:val="true"/>
        </w:rPr>
        <w:footnoteReference w:id="663"/>
      </w: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مغرور شدند به فزونى نيروى انسانى و فرزندانى كه در خدمت آن‌ها حاضر بودند و دائما به آن‌ها كمك و خدمت مى‌رساندند</w:t>
      </w:r>
      <w:r>
        <w:rPr>
          <w:rFonts w:eastAsia="Amiri" w:cs="Amiri" w:ascii="Amiri" w:hAnsi="Amiri"/>
          <w:color w:val="111111"/>
          <w:sz w:val="28"/>
          <w:szCs w:val="28"/>
          <w:rtl w:val="true"/>
          <w:lang w:bidi="ar-SA"/>
        </w:rPr>
        <w:t>».</w:t>
      </w:r>
      <w:r>
        <w:rPr>
          <w:rStyle w:val="FootnoteAnchor"/>
          <w:rtl w:val="true"/>
        </w:rPr>
        <w:footnoteReference w:id="664"/>
      </w:r>
      <w:r>
        <w:rPr>
          <w:rFonts w:ascii="IRNazanin" w:hAnsi="IRNazanin" w:eastAsia="IRNazanin"/>
          <w:color w:val="111111"/>
          <w:sz w:val="28"/>
          <w:sz w:val="28"/>
          <w:szCs w:val="28"/>
          <w:rtl w:val="true"/>
          <w:lang w:bidi="fa-IR"/>
        </w:rPr>
        <w:t>بعضى اقوام طغيانگر شدند به خاطر اين كه براى خود از صخره‌ها، خانه‌ها و كاخ‌هاى عظيم و مستحكمى ساخته بودند و به همين خاطر غرور بر آن‌ها مسلط شد و به جور ظلم و ستمكارى گرفتار شدند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مستى غفلت و غرور از مستى شراب، طولانى‌تر است</w:t>
      </w:r>
      <w:r>
        <w:rPr>
          <w:rFonts w:eastAsia="IRNazanin" w:cs="IRNazanin"/>
          <w:color w:val="111111"/>
          <w:sz w:val="28"/>
          <w:szCs w:val="28"/>
          <w:rtl w:val="true"/>
          <w:lang w:bidi="fa-IR"/>
        </w:rPr>
        <w:t>».</w:t>
      </w:r>
      <w:r>
        <w:rPr>
          <w:rStyle w:val="FootnoteAnchor"/>
          <w:rtl w:val="true"/>
        </w:rPr>
        <w:footnoteReference w:id="666"/>
      </w: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غرور ضد عقل است، كسى كه سراب‌ها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انبوهى از خيالات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فريب دهد و مغرور سازد، اسباب نجات از او قطع مى‌شود</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غرور يعنى اطمينان و آرامش قلب نسبت به آن چه كه با هواى نفس موافق بوده و طبيعت انسان به آن تمايل داشته باشد ولى باطنش ناخوشايند است و منشأ آن گرايش به جهالت و يا وسوسه‌هاى شيطانى مى‌باشد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غرور از صفات زشتى است كه هر گروهى مى‌تواند به نوعى گرفتار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زندگى دنيوى و اخروى انسان را به عناوين مختلف تحت تأثير قرار مى‌دهد و او را به تباهى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حجاب و مانعى ضخيم بر عقل و فهم انسان مى‌كشد و موجب فساد و ابطال عمل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گفت غرور به معناى هر چيزى است كه انسان را فريب دهد و در غفلت فروبرد؛ خواه مال باشد، خواه مقام باشد، </w:t>
      </w:r>
      <w:bookmarkStart w:id="285" w:name="pg8171_71764"/>
    </w:p>
    <w:p>
      <w:pPr>
        <w:pStyle w:val="BookText"/>
        <w:rPr/>
      </w:pPr>
      <w:bookmarkEnd w:id="285"/>
      <w:r>
        <w:rPr>
          <w:rFonts w:ascii="Amiri" w:hAnsi="Amiri" w:eastAsia="Amiri" w:cs="Amiri"/>
          <w:color w:val="111111"/>
          <w:sz w:val="28"/>
          <w:sz w:val="28"/>
          <w:szCs w:val="28"/>
          <w:rtl w:val="true"/>
          <w:lang w:bidi="ar-SA"/>
        </w:rPr>
        <w:t>خواه شهوت باشد و خواه امكانات و كاخ‌ها و خانه‌هاى مجلل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غرور چيزى است كه ظاهر جالب و دوست داشتنى ولى باطنى تاريك و ظلمانى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به معنى غفلت است و آثار آن جهل و فريب و نيرنگ و نقصان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اين گرايش جهالت و وسوسه‌هاى شيطانى است، بنابراين كسى كه براساس اوهام و شبهات خويشتن را بر خير و صلاح مى‌داند در واقع فريب خورده و مغرور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غرور چيست؟ از آن جايى كه غرور غالباً ناشى از جهل و عدم شناخت خويشتن و قدر و منزلت انسان در پيشگاه خدا است، نخستين گام براى درمان اين بيمارى، شناخت خويشتن و معرفت به پروردگار و شناخت لياقت و شايستگى انسان‌هاى ديگر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نگاه به تاريخ پيشينيان كه ببيند چگونه و با چه سرعتى قدرت‌ها و آن چه آن‌ها را مست غرور كرده بود زوال پيدا كرده و از ميان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و اولادشان و امكاناتشان به سرعت باد، از چنگشان رفت، اگر در سرنوشت آن‌ها تفكر كنند عبرت خواهند گرفت و هرگز مست غرور نخواهند شد</w:t>
      </w:r>
      <w:r>
        <w:rPr>
          <w:rFonts w:eastAsia="IRNazanin" w:cs="IRNazanin"/>
          <w:color w:val="111111"/>
          <w:sz w:val="28"/>
          <w:szCs w:val="28"/>
          <w:rtl w:val="true"/>
          <w:lang w:bidi="fa-IR"/>
        </w:rPr>
        <w:t>.</w:t>
      </w:r>
    </w:p>
    <w:p>
      <w:pPr>
        <w:pStyle w:val="Heading4"/>
        <w:numPr>
          <w:ilvl w:val="3"/>
          <w:numId w:val="1"/>
        </w:numPr>
        <w:rPr/>
      </w:pPr>
      <w:bookmarkStart w:id="286" w:name="__RefHeading___Toc8706081_1051229030"/>
      <w:bookmarkStart w:id="287" w:name="_Toc101"/>
      <w:bookmarkEnd w:id="286"/>
      <w:r>
        <w:rPr/>
        <w:t>3</w:t>
      </w:r>
      <w:r>
        <w:rPr>
          <w:rtl w:val="true"/>
        </w:rPr>
        <w:t xml:space="preserve">- </w:t>
      </w:r>
      <w:r>
        <w:rPr>
          <w:rtl w:val="true"/>
        </w:rPr>
        <w:t>مقابله و جبهه‌گيرى در برابر انبياى الهى</w:t>
      </w:r>
      <w:bookmarkEnd w:id="28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ويژگى‌هاى حاكمان طاغوتى جبهه‌گيرى در مقابل انبياء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حاكمان به خاطر تكبرى كه دارند يا انبياء را انكار مى‌كنند و يا با آن‌ها به ستيز و جنگ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تكبر اجازه نمى‌دهد كه انسان‌ها و به خصوص حاكمان طاغوتى از انبياء پيروى كنند لذا به بهانه‌هاى مختلف در مقابل دعوت انبياء مى‌ايستند و حتى معجزه انبياء را با عنوان جادو و سحر رد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استهزاء و تمسخر انبياء مى‌پردازند و به آن بزرگواران انواع تهمت‌ها را مى‌زنند و توسط جنگ روانى در مقابل نهضت انبياء قد عَلَم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مستكبر و كفرپيشه در مقابل انبياء توسط مسخره كردن و يا توسط تكذيب‌ها به ستيز برمى‌خيزند و همه اين‌ها ناشى از روحيه استكبار و تكبر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وقتى پاى لجاجت در كار باشد هيچ دليلى </w:t>
      </w:r>
    </w:p>
    <w:p>
      <w:pPr>
        <w:pStyle w:val="BookText"/>
        <w:rPr/>
      </w:pPr>
      <w:r>
        <w:rPr>
          <w:rFonts w:ascii="IRNazanin" w:hAnsi="IRNazanin" w:eastAsia="IRNazanin"/>
          <w:color w:val="111111"/>
          <w:sz w:val="28"/>
          <w:sz w:val="28"/>
          <w:szCs w:val="28"/>
          <w:rtl w:val="true"/>
          <w:lang w:bidi="fa-IR"/>
        </w:rPr>
        <w:t>كارساز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مستكبران نسبت به انبياى الهى و دين حق و پيروان انبياء با نهايت لجاجت برخورد كرده 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روحيه تكبرى كه در آن‌ها وجود دارد به آن‌ها اجازه نمى‌دهد كسى را برتر از خود و عالى‌تر و منزه‌تر از خود ببينند تا چه رسد به اين كه از كسى مانند خود پيروى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پيوسته به بهانه‌هاى مختلف سد راه انبياء و آيين انبياء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خداوند متعال انبياء و پيروان انبياء را به دليل صبر و تحمل و بردباريشان در راه حق پيروز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پيامبران پيش از تو هم مسخره شدند، پس بر كسانى كه پيامبران را مسخره مى‌كردند، عذاب و كيفرى كه همواره به استهزاء مى‌گرفتند نازل شد و آنان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بگرديد، سپس با تأمل بنگريد كه فرجام تكذيب‌كنندگان چگونه بوده است</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هر حكومت و تمدنى كه بنايش را بر تكذيب انبياء بگذارد، سرانجام سقوط خواهد كرد و نيز هر حكومت و تمدنى كه به انكار حق بپردازد و از باطل پيروى و حمايت كند، نهايتاً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پيامبرى با آيين و احكامى كه مطابق هوا و هوستان نبود براى شما آورديم، سركشى كرديد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در برابر او استكبار نموديد و زير بار فرمانش نرفتيد، اين حاكميت هوا و هوس بر شما آن‌چنان شديد است كه گروهى از انبياء را تكذيب كرديد و گروهى ديگر را به قتل رسانديد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استكبار در برابر خداوند و امتناع از بندگى خدا گاهى سرچشمه‌اش جهل و نادانى است و گاهى به خاطر تكبر و خودبينى و سركشى است، البته هر دو كار خلافى هستند ولى دومى به مراتب بدتر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مشركان لجوج براى فرار از زير بار تعهدات و مسئوليت‌هايى كه ايمان به خدا و </w:t>
      </w:r>
    </w:p>
    <w:p>
      <w:pPr>
        <w:pStyle w:val="BookText"/>
        <w:rPr/>
      </w:pPr>
      <w:r>
        <w:rPr>
          <w:rFonts w:ascii="IRNazanin" w:hAnsi="IRNazanin" w:eastAsia="IRNazanin"/>
          <w:color w:val="111111"/>
          <w:sz w:val="28"/>
          <w:sz w:val="28"/>
          <w:szCs w:val="28"/>
          <w:rtl w:val="true"/>
          <w:lang w:bidi="fa-IR"/>
        </w:rPr>
        <w:t>رستاخيز بر دوش آن‌ها مى‌گذارد، بهانه‌هايى را مطرح مى‌كنند و اصل مبدأ و اصل معاد را منكر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ريشه همه جنايت‌هاى آن‌ها از انكار همين دو اصل سرچشمه مى‌گيرد و آن‌ها به ناحق در زمين استكبار مى‌كنند و خدا را كه آفريننده بزرگ زمين و آسمان است و پيامبران را كه فرستاده بر حق خداوند هستند انكار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ضعيفى كه گاهى قادر نيست پشه‌اى را از خود دور كند و گاه يك موجود ذره بينى به نام ميكروب، نيرومندترين افراد را به زير خاك مى‌فرستد، چگونه مى‌تواند خود را بزرگ معرفى كند و دعوى الوهيت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حديثى قدسى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بزرگى رِداى من است و عظمت لباسى است كه به قامت كبرايى من دوخته شده و هر كس در اين‌ها با من منازعه كند او را به دوزخ مى‌افكنم</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طغيان‌گرى انسان و جنايت‌گرى او زمانى شروع مى‌شود كه خود را گم مى‌كند و باد كبر و غرور مغز او را پر مى‌سازد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پيامبران، با مستكبران اتمام حجت مى‌نمايند و آن‌ها با اين كه حق و پيامبران خداوند را مى‌شناسند ولى نداى عقل و وجدان دعوت انبياء را رها كرده، به دنبال وسوسه‌هاى شيطانى مى‌روند و روز به روز اعمال زشت و شومشان در نظرشان زيباتر جلوه مى‌كند و به جايى مى‌رسند كه ديگر راهى براى بازگشت ندارند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مستكبران و حاكمان طاغوتى در برابر آيات خداوند تكبّر مى‌ورزند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كه آيات ما را تكذيب كردند و از پذيرفتن آن‌ها تكبر ورزيدند، اهلِ آتش و در آن جاودانه‌اند</w:t>
      </w:r>
      <w:r>
        <w:rPr>
          <w:rFonts w:eastAsia="IRNazanin" w:cs="IRNazanin"/>
          <w:color w:val="111111"/>
          <w:sz w:val="28"/>
          <w:szCs w:val="28"/>
          <w:rtl w:val="true"/>
          <w:lang w:bidi="fa-IR"/>
        </w:rPr>
        <w:t>».</w:t>
      </w:r>
      <w:r>
        <w:rPr>
          <w:rStyle w:val="FootnoteAnchor"/>
          <w:rtl w:val="true"/>
        </w:rPr>
        <w:footnoteReference w:id="673"/>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هميشه نقطه مقابل استكبار، مستضعفين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مستكبران سركشى مى‌ورزند و </w:t>
      </w:r>
    </w:p>
    <w:p>
      <w:pPr>
        <w:pStyle w:val="BookText"/>
        <w:rPr/>
      </w:pPr>
      <w:r>
        <w:rPr>
          <w:rFonts w:ascii="IRNazanin" w:hAnsi="IRNazanin" w:eastAsia="IRNazanin"/>
          <w:color w:val="111111"/>
          <w:sz w:val="28"/>
          <w:sz w:val="28"/>
          <w:szCs w:val="28"/>
          <w:rtl w:val="true"/>
          <w:lang w:bidi="fa-IR"/>
        </w:rPr>
        <w:t xml:space="preserve">به مستضعفانى كه ايمان آورده‌اند، مى‌گويند آيا شما يقين داريد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پروردگارتان فرستاده شده، مستضعفان به آن‌ها مى‌گويند به طور يقين ما به آيينى كه فرستاده شده مؤمنيم، اما مستكبران مى‌گويند ما به آيينى كه شما به آن ايمان آورده‌ايد، كافريم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مغروران متكبر دست از كار خود برنمى‌دارند، حتى با اينكه بر آن‌ها عذابهاى گوناگونى فرستاديم باز هم تكبر و سركشى كردند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اما فقط در قيامت مستكبران متوجه اعمالشان مى‌شوند، آن‌گاه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اكنون همه ما در آتش هستيم، بى ترديد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عدالت و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بندگان داورى كرده است</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همه مستكبرين ظالم هستند،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هر زمان آن‌ها را دعوت كردم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آن‌ها را مشمول آمرزش قرار دهد، آن‌ها انگشتان خويش را در گوش‌هاى خود قرار داده و لباس‌هايشان را بر سر خودشان مى‌كشند و در مخالفت و عدم ايمان اصرار ورزيدند و شديداً استكبار كردند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از ظلم‌هايى كه مستكبرانى چون فرعون انجام مى‌دادند اين است كه مردم را گروه گروه مى‌كرد و آنان را ناتوان و زبون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پسرانشان را سرمى‌بريد و زنانشان را براى بيگارى گرفتن زنده مى‌گذاشت، بى‌ترديد او از مفسدان بود</w:t>
      </w:r>
      <w:r>
        <w:rPr>
          <w:rFonts w:eastAsia="IRNazanin" w:cs="IRNazanin"/>
          <w:color w:val="111111"/>
          <w:sz w:val="28"/>
          <w:szCs w:val="28"/>
          <w:rtl w:val="true"/>
          <w:lang w:bidi="fa-IR"/>
        </w:rPr>
        <w:t>.</w:t>
      </w:r>
      <w:r>
        <w:rPr>
          <w:rStyle w:val="FootnoteAnchor"/>
          <w:rtl w:val="true"/>
        </w:rPr>
        <w:footnoteReference w:id="677"/>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مستكبران كه آيات خداوند را تكذيب مى‌كنند، آن‌ها اهل آتش و در آن جاودانه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كسانى كه آيات ما را تكذيب كردند و از پذيرفتن آن‌ها تكبر ورزيدند درهاى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نزول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گشوده نخواهد شد و در بهشت هم وارد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هرگز ستمگر و جبار نيستند و حتى ديگران را مجبور به ايمان نمى‌كنند و كسى را به جبر به سوى اسلام نمى‌كشند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اَنْتَ عَلَيْهِمْ بِجَبّارٍ</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خداوند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مى‌گويد وظيفه تو تنها ابلاغ رسالت و دعوت به سوى حق و بشارت و انذار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عذاب و عقاب من بترسان و به وسيله قرآن متذكر ساز و پند و اندرز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پايه جباريت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كفار پيرو انسان‌هاى جبار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با لجاجت دعوت پيامبران را منكر شدند و به عصيان و سركشى در برابر پيامبران برخاستند و گناهشان اين است كه فرمان خدا را رها كرده و از فرمان هر جبارى كه با حق و حقيقت فوق‌العاده مخالف است پيروى كردند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عَلَيْهِمْ بِمُصَيْطِرٍ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 بر آنان مسلط نيستى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قبول ايمان مجبورشان كنى</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حاكم بر حق، نبايد هرگز مستبد و ظالم و مستكبر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آيه فوق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مسلط بر آنان نيستى كه مجبورشان به ايمان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 كمال و هدف آفرينش را به آن‌ها تذكر دهيد ولى رسيدن به اين كمال بايد با ميل و اراده و اختيار باشد وگرنه تكامل اجبار سخنى بى‌مفهوم است و اگر كسى هم از روى اجبار دستورى را انجام دهد فايده‌اى براى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انبياء براى مبارزه با طاغوت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طاغوتيان انسان‌ها را به آتش دعوت مى‌كنند و انبياء انسان‌ها را به پاكى و درستى دعوت مى‌نمايند، اما در نهايت، انتخاب با خود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ريشه اكثر بيمارى‌هاى روانى كه بشر دچار آن‌ها مى‌شود، در هر شرايط و در هر مقامى تكبر و غرور ورزيدن است كه انسان را به پرتگاه‌هاى مخوف نيستى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بشر خاكى دست از اين صفت رذيله برندارد، روى آرامش و سعادت فردى و اجتماعى را نخواهد ديد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قبلاً گفته شد هر مرض روحى و روانى را بايد با ضد آن معالجه كرد و معالجه و درمان استكبار و غرور هم با تواضع، فروتنى، گذشت، ايثار، تسليم در برابر حق و خداوند و انبياء امكان‌پذير است</w:t>
      </w:r>
      <w:r>
        <w:rPr>
          <w:rFonts w:eastAsia="IRNazanin" w:cs="IRNazanin"/>
          <w:color w:val="111111"/>
          <w:sz w:val="28"/>
          <w:szCs w:val="28"/>
          <w:rtl w:val="true"/>
          <w:lang w:bidi="fa-IR"/>
        </w:rPr>
        <w:t xml:space="preserve">. </w:t>
      </w:r>
      <w:bookmarkStart w:id="288" w:name="pg8171_71769"/>
    </w:p>
    <w:p>
      <w:pPr>
        <w:pStyle w:val="Heading4"/>
        <w:numPr>
          <w:ilvl w:val="3"/>
          <w:numId w:val="1"/>
        </w:numPr>
        <w:rPr/>
      </w:pPr>
      <w:bookmarkStart w:id="289" w:name="__RefHeading___Toc8706083_1051229030"/>
      <w:bookmarkStart w:id="290" w:name="_Toc102"/>
      <w:bookmarkEnd w:id="288"/>
      <w:bookmarkEnd w:id="289"/>
      <w:r>
        <w:rPr/>
        <w:t>4</w:t>
      </w:r>
      <w:r>
        <w:rPr>
          <w:rtl w:val="true"/>
        </w:rPr>
        <w:t xml:space="preserve">- </w:t>
      </w:r>
      <w:r>
        <w:rPr>
          <w:rtl w:val="true"/>
        </w:rPr>
        <w:t>مسخ ارزش‌ها در حكومت‌هاى باطل</w:t>
      </w:r>
      <w:bookmarkEnd w:id="290"/>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روزگارى بر مردم خواهد آمد كه از قرآن جز نشانى و از اسلام جز نامى باقى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مسجدهاى آنان در آن روزگار آبادان، اما از هدايت ويران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مسجدنشينان و سازندگان بناهاى شكوهمند مساجد، بدترين مردم زمين مى‌باشند كه كانون هر فتنه و جايگاه هر گونه خطاكارى‌اند، هر كس از فتنه بركنار است او را به فتنه بازگردانند و هر كسى كه از فتنه عقب مانده او را به فتنه‌ها كشانند، خداى بزرگ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خودم سوگند، بر آنان فتنه‌اى بگمارم كه انسان شكيبا در آن سرگردان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خدا مى‌خواهيم كه از لغزش غفلت‌ها درگذرد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نيز 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روزگارى بر مردم خواهد آمد كه محترم نمى‌شمارند مگر سخن‌چين را و خوششان نمى‌آيد جز از بدكار هرزه و ناتوان نگردد جز عادل، در آن روزگار كمك به نيازمندان خسارت و پيوند با خويشاوندان منت‌گذارى و عبادت نوعى برترى‌طلبى بر مردم است، در آن زمان حكومت با مشورت زنان و فرماندهى خردسالان و برترى خواجگان اداره مى‌گردد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در اين فرمايشات مولاى متقيان رازهاى شگرفى نهفته است كه در بيشتر حكومت‌هاى باطل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آينده‌نگرى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پيش‌بينى مى‌فرمايد كه بشر در زندگى آينده خويش با مشكلاتى مواجه خواهد شد و اين مشكلات به سبب فاصله گرفتن انسان‌ها از رفتارهاى شايسته ايجاد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مردم با اخلاق‌هاى ناپسندِ زير زندگى خواهند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سخن‌چينان و دروغگويان هستند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انسان‌هاى بدكار و هرزه خوششان مى‌آيد</w:t>
      </w:r>
      <w:r>
        <w:rPr>
          <w:rFonts w:eastAsia="Amiri" w:cs="Amiri" w:ascii="Amiri" w:hAnsi="Amiri"/>
          <w:color w:val="111111"/>
          <w:sz w:val="28"/>
          <w:szCs w:val="28"/>
          <w:rtl w:val="true"/>
          <w:lang w:bidi="ar-SA"/>
        </w:rPr>
        <w:t xml:space="preserve">. </w:t>
      </w:r>
      <w:bookmarkStart w:id="291" w:name="pg8171_71770"/>
    </w:p>
    <w:p>
      <w:pPr>
        <w:pStyle w:val="BookText"/>
        <w:rPr/>
      </w:pPr>
      <w:bookmarkEnd w:id="29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اشخاص عادل و سالم را ناتوان و كم‌عقل مى‌دانند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 به نيازمندان را امرى بيهوده و خسارت زدن به اموال خويش تصور مى‌نمايند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رفت‌وآمد با افراد فاميل را با منت‌گذارى همراه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عبادت باشند، مى‌خواهند به وسيله آن، در هر جايى اظهار برترى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امور جامعه به دست زنان و انسان‌هاى كم‌تجربه مى‌افتد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به خاطر بدى و دورى مردم از ديانت و قوانين شرع، اخلاق پست و ناروا به جاى اخلاق پسنديده قرار گرفته و ناشايسته‌ها به جاى شايسته و سخن‌چينان به غلط به جاى اصحاب فضيلت و افرادى كه شايسته تقربند در نزد حاكمان، مقرّب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ارزش‌هاى رشد دهنده از جامعه‌اى حذف شود و ارزش‌هاى واقعى و دينى و پاك جز نامى نباشد و كم‌رنگ در جامعه نمود داشته باشند، ارزش‌هاى جاهلى و باطل و خرافى رشد مى‌كنند و انسان‌ها را از مسير تعالى منحرف مى‌نمايند و جامعه را به اضمحلال مى‌كشانند</w:t>
      </w:r>
      <w:r>
        <w:rPr>
          <w:rFonts w:eastAsia="IRNazanin" w:cs="IRNazanin"/>
          <w:color w:val="111111"/>
          <w:sz w:val="28"/>
          <w:szCs w:val="28"/>
          <w:rtl w:val="true"/>
          <w:lang w:bidi="fa-IR"/>
        </w:rPr>
        <w:t>.</w:t>
      </w:r>
    </w:p>
    <w:p>
      <w:pPr>
        <w:pStyle w:val="Heading4"/>
        <w:numPr>
          <w:ilvl w:val="3"/>
          <w:numId w:val="1"/>
        </w:numPr>
        <w:rPr/>
      </w:pPr>
      <w:bookmarkStart w:id="292" w:name="__RefHeading___Toc8706085_1051229030"/>
      <w:bookmarkStart w:id="293" w:name="_Toc103"/>
      <w:bookmarkEnd w:id="292"/>
      <w:r>
        <w:rPr/>
        <w:t>5</w:t>
      </w:r>
      <w:r>
        <w:rPr>
          <w:rtl w:val="true"/>
        </w:rPr>
        <w:t xml:space="preserve">- </w:t>
      </w:r>
      <w:r>
        <w:rPr>
          <w:rtl w:val="true"/>
        </w:rPr>
        <w:t>عدم توجه به اصل امر به معروف و نهى از منكر</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از شما گروهى باشند كه همه مردم را به سوى خير، اتحاد و الفت و برادرى و درستى، دعوت نمايند و به كار شايسته و پسنديده وادارند و از كار ناپسند و زشت بازدارند كه آن‌ها به يقين رستگارند</w:t>
      </w:r>
      <w:r>
        <w:rPr>
          <w:rFonts w:eastAsia="IRNazanin" w:cs="IRNazanin"/>
          <w:color w:val="111111"/>
          <w:sz w:val="28"/>
          <w:szCs w:val="28"/>
          <w:rtl w:val="true"/>
          <w:lang w:bidi="fa-IR"/>
        </w:rPr>
        <w:t>».</w:t>
      </w:r>
      <w:r>
        <w:rPr>
          <w:rStyle w:val="FootnoteAnchor"/>
          <w:rtl w:val="true"/>
        </w:rPr>
        <w:footnoteReference w:id="683"/>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به حق و مبارزه با فساد اگر در جامعه‌اى تعطيل شد، آن جامعه و آن امت به نيستى و نابودى كشيده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جوامعى كه حاكم جور حكومت مى‌نمايد، </w:t>
      </w:r>
    </w:p>
    <w:p>
      <w:pPr>
        <w:pStyle w:val="BookText"/>
        <w:rPr/>
      </w:pPr>
      <w:r>
        <w:rPr>
          <w:rFonts w:ascii="IRNazanin" w:hAnsi="IRNazanin" w:eastAsia="IRNazanin"/>
          <w:color w:val="111111"/>
          <w:sz w:val="28"/>
          <w:sz w:val="28"/>
          <w:szCs w:val="28"/>
          <w:rtl w:val="true"/>
          <w:lang w:bidi="fa-IR"/>
        </w:rPr>
        <w:t>به طور كلى اصل امر به معروف و نهى از منكر تعطيل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قرآن مجيد به مسلمانان دستور داده كه همواره بايد اين دو وظيفه بزرگ اجتماعى را انجام دهند؛ يعنى مردم را به نيكى‌ها دعوت كنند و از بدى‌ها بازدارند و اين آيه تصريح مى‌نمايد كه فلاح و رستگارى تنها از اين راه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خصوص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فرد گناه‌كار در ميان مردم همانند كسى است كه با جمعى سوار كشتى شود و به هنگامى كه در وسط دريا قرار گيرد تبرى برداشته و به سوراخ كردن موضعى كه در آن نشسته است بپردازد و هر گاه به او اعتراض كنند، در جواب بگويد من در سهم خود تصرف مى‌كنم، اگر ديگران او را از اين عمل خطرناك بازندارند، طولى نمى‌كشد كه آب دريا به داخل كشتى نفوذ كرده و يك‌باره همگى در دريا غرق مى‌شوند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مثال جالب، منطقى بودن وظيفه امر به معروف و نهى از منكر را مجسم ساخته و حق نظارت فرد بر اجتماع را يك حق طبيعى كه ناشى از پيوند سرنوشت‌هاست،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نهى از منكر دو فريضه بزرگ الهى است كه بقيه فرائض با آن‌ها برپا مى‌شوند و به وسيله اين دو، راه‌ها امن مى‌گردد و كسب و كار مردم حلال مى‌شود، حقوق افراد، تأمين مى‌گردد و در سايه آن زمين‌ها آباد و از دشمنان انتقام گرفته مى‌شود و در پرتو آن همه كارها رو به راه مى‌گردد</w:t>
      </w:r>
      <w:r>
        <w:rPr>
          <w:rFonts w:eastAsia="IRNazanin" w:cs="IRNazanin"/>
          <w:color w:val="111111"/>
          <w:sz w:val="28"/>
          <w:szCs w:val="28"/>
          <w:rtl w:val="true"/>
          <w:lang w:bidi="fa-IR"/>
        </w:rPr>
        <w:t>».</w:t>
      </w:r>
      <w:r>
        <w:rPr>
          <w:rStyle w:val="FootnoteAnchor"/>
          <w:rtl w:val="true"/>
        </w:rPr>
        <w:footnoteReference w:id="685"/>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بايد انجام اين كار با خشونت همراه نباشد و به طور مسالمت‌آميز و با محبت و مهربانى توأم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كه در سيره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مى‌بينيم، آن‌ها هنگام اجراى اين دو وظيفه با نهايت لطف و محبت برخورد مى‌نمودند و به همين دليل، سرسخت‌ترين افراد در برابر آن‌ها تسليم مى‌شدند</w:t>
      </w:r>
      <w:r>
        <w:rPr>
          <w:rFonts w:eastAsia="IRNazanin" w:cs="IRNazanin"/>
          <w:color w:val="111111"/>
          <w:sz w:val="28"/>
          <w:szCs w:val="28"/>
          <w:rtl w:val="true"/>
          <w:lang w:bidi="fa-IR"/>
        </w:rPr>
        <w:t xml:space="preserve">. </w:t>
      </w:r>
      <w:bookmarkStart w:id="294" w:name="pg8171_71772"/>
    </w:p>
    <w:p>
      <w:pPr>
        <w:pStyle w:val="Heading4"/>
        <w:numPr>
          <w:ilvl w:val="3"/>
          <w:numId w:val="1"/>
        </w:numPr>
        <w:rPr/>
      </w:pPr>
      <w:bookmarkStart w:id="295" w:name="__RefHeading___Toc8706087_1051229030"/>
      <w:bookmarkStart w:id="296" w:name="_Toc104"/>
      <w:bookmarkEnd w:id="294"/>
      <w:bookmarkEnd w:id="295"/>
      <w:r>
        <w:rPr/>
        <w:t>6</w:t>
      </w:r>
      <w:r>
        <w:rPr>
          <w:rtl w:val="true"/>
        </w:rPr>
        <w:t xml:space="preserve">- </w:t>
      </w:r>
      <w:r>
        <w:rPr>
          <w:rtl w:val="true"/>
        </w:rPr>
        <w:t>ارتكاب گناه و سقوط اخلاقى</w:t>
      </w:r>
      <w:bookmarkEnd w:id="296"/>
    </w:p>
    <w:p>
      <w:pPr>
        <w:pStyle w:val="BookText"/>
        <w:rPr/>
      </w:pPr>
      <w:r>
        <w:rPr>
          <w:rFonts w:ascii="IRNazanin" w:hAnsi="IRNazanin" w:eastAsia="IRNazanin"/>
          <w:color w:val="111111"/>
          <w:sz w:val="28"/>
          <w:sz w:val="28"/>
          <w:szCs w:val="28"/>
          <w:rtl w:val="true"/>
          <w:lang w:bidi="fa-IR"/>
        </w:rPr>
        <w:t>مردم ثروتمند و مرفه و شهوتران و هواپرست، انواع گناهان را انجام مى‌دهند و از نظر اخلاقى سقوط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حدود الهى بيرون مى‌روند و در سنگلاخ انحراف و تجاوز از مرز فطرت سرگردان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آن‌ها كه قرآن كريم هم به آن اشاره دارد قوم لوط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ياد آوريد هنگامى كه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كار بسيار زشت و قبيح را كه هيچ كس از جهانيان در آن بر شما پيشى نگرفته است، مرتكب مى‌شويد؟</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سرانجام مجازات شديد و عذاب وحشتناك بر اين قوم نازل شد، بارانى از سنگ آن‌ها را درهم كوبيد و نابود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اَمْطَرنا عَلَيْهِمْ مَطَراً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كَيْفَ كانَ عاقِبةُ الْمُجرِمِينَ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تماشا كن، ببين سرانجام كار مجرمان به كجا كشيده و اين جمعيت كه سركشى كردند و اعمال زشت و ننگين را انجام دادند و پايه غلط و سنت شومى را بنيان گذاشتند و وسيله‌اى براى گناه ديگران در آينده نزديك و دور شده‌اند، چه بر سرشان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دنياپرستى و دلبستگى‌هاى دنيا بيشتر اوقات انسان‌ها را فريب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نعمت، انسان‌ها را به طغيان مى‌كشد و طغيان سرچشمه ظلم و جور و فسق و بيدادگرى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ريشه زندگى انسان را به آتش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تمام نعمت‌ها خداوند متعال است و همه چيز در مالكيت اوست و او مالك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گاهى به اعتبار و موقتاً فردى در جامعه مالك بعضى از اشياء مى‌شود نبايد غرور او را بگيرد و طغيان‌گر شود، كه اگر اين گونه شد، هستى خود را به نابودى مى‌كشاند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مستكبران مرفه دچار اتراف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تنعم است و مترف كسى است كه فزونى نعمت و زندگى مرفه او را مست و مغرور و غافل مى‌كند و طغيان‌گر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اين افراد را به انذار دعوت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نذير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bookmarkStart w:id="297" w:name="pg8171_71773"/>
    </w:p>
    <w:p>
      <w:pPr>
        <w:pStyle w:val="BookText"/>
        <w:rPr/>
      </w:pPr>
      <w:bookmarkEnd w:id="297"/>
      <w:r>
        <w:rPr>
          <w:rFonts w:ascii="IRNazanin" w:hAnsi="IRNazanin" w:eastAsia="IRNazanin"/>
          <w:color w:val="111111"/>
          <w:sz w:val="28"/>
          <w:sz w:val="28"/>
          <w:szCs w:val="28"/>
          <w:rtl w:val="true"/>
          <w:lang w:bidi="fa-IR"/>
        </w:rPr>
        <w:t>يعنى پيامبران الهى اين مردم را از عذاب الهى در برابر كج‌روى‌ها و بيدادگرى‌ها و گناه و فساد بيم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مى‌گويند ما به آن چه شما به آن فرستاده شده‌ايد، كافريم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دستور الهى و پيام‌هاى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مزاحم كام‌جويى و هوس‌رانى آن‌ها است و عاقبت آن‌ها همان گونه مى‌شود كه در سرگذشت اقوامى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ثمود و عاد 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گذشتگان 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انجام انواع گناهان، انسان را دچار اضمحلال روحى و روانى مى‌كند و او را در قعر آتش جاى مى‌دهد</w:t>
      </w:r>
      <w:r>
        <w:rPr>
          <w:rFonts w:eastAsia="IRNazanin" w:cs="IRNazanin"/>
          <w:color w:val="111111"/>
          <w:sz w:val="28"/>
          <w:szCs w:val="28"/>
          <w:rtl w:val="true"/>
          <w:lang w:bidi="fa-IR"/>
        </w:rPr>
        <w:t>.</w:t>
      </w:r>
      <w:r>
        <w:rPr>
          <w:rStyle w:val="FootnoteAnchor"/>
          <w:rtl w:val="true"/>
        </w:rPr>
        <w:footnoteReference w:id="687"/>
      </w:r>
    </w:p>
    <w:p>
      <w:pPr>
        <w:pStyle w:val="Heading4"/>
        <w:numPr>
          <w:ilvl w:val="3"/>
          <w:numId w:val="1"/>
        </w:numPr>
        <w:rPr/>
      </w:pPr>
      <w:bookmarkStart w:id="298" w:name="__RefHeading___Toc8706089_1051229030"/>
      <w:bookmarkStart w:id="299" w:name="_Toc105"/>
      <w:bookmarkEnd w:id="298"/>
      <w:r>
        <w:rPr/>
        <w:t>7</w:t>
      </w:r>
      <w:r>
        <w:rPr>
          <w:rtl w:val="true"/>
        </w:rPr>
        <w:t xml:space="preserve">- </w:t>
      </w:r>
      <w:r>
        <w:rPr>
          <w:rtl w:val="true"/>
        </w:rPr>
        <w:t>كفران نعمت</w:t>
      </w:r>
      <w:bookmarkEnd w:id="299"/>
    </w:p>
    <w:p>
      <w:pPr>
        <w:pStyle w:val="BookText"/>
        <w:rPr/>
      </w:pPr>
      <w:r>
        <w:rPr>
          <w:rFonts w:ascii="IRNazanin" w:hAnsi="IRNazanin" w:eastAsia="IRNazanin"/>
          <w:color w:val="111111"/>
          <w:sz w:val="28"/>
          <w:sz w:val="28"/>
          <w:szCs w:val="28"/>
          <w:rtl w:val="true"/>
          <w:lang w:bidi="fa-IR"/>
        </w:rPr>
        <w:t>كفران نعمت يعنى انسان خداوند را به خاطر نعمت‌هايى كه در اختيارش گذاشته، شكر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كفران نعمت عبارتند از جهل، بى‌توفيقى،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غنى مطلق است، البته كه آثار شكر نعمت و نيز عواقب كفران نعمت به صاحبش برمى‌گردد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كفران ورزد، پس كفرش به ضرر خود اوست</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عدم شكر نعمت علاوه بر اين كه نشانه پستى و بى‌شخصيتى است، آثارى را به دنبال دارد كه برخى از آن‌ها عبارتند از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نعمت،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انتقام‌هاى الهى،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در جهنم،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تهديد الهى،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نعمت به ضرر صاحبش،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قبر،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استجابت دعا، 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 كه يكى از سنت‌هاى الهى است و شخص به حال خودش رها مى‌شود تا در نعمت‌هاى ظاهرى دنيا غوطه‌ور شود و بر گناهانش روز به روز افزوده شود و سقوط كند و عذاب الهى را بچشد</w:t>
      </w:r>
      <w:r>
        <w:rPr>
          <w:rFonts w:eastAsia="IRNazanin" w:cs="IRNazanin"/>
          <w:color w:val="111111"/>
          <w:sz w:val="28"/>
          <w:szCs w:val="28"/>
          <w:rtl w:val="true"/>
          <w:lang w:bidi="fa-IR"/>
        </w:rPr>
        <w:t xml:space="preserve">. </w:t>
      </w:r>
      <w:bookmarkStart w:id="300" w:name="pg8171_71774"/>
    </w:p>
    <w:p>
      <w:pPr>
        <w:pStyle w:val="BookText"/>
        <w:rPr/>
      </w:pPr>
      <w:bookmarkEnd w:id="300"/>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آدم، هنگامى كه ببينى خداوند پى‌درپى نعمت‌ها را به تو مى‌بخشد، در حالى كه تو گناه مى‌كنى، از مجازات او بترس كه اين مقدمه مجازات است</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بدترين مردم كسانى‌اند كه شكر نعمت را به جاى نمى‌آورند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پستى آن است كه نعمت شكر نشود</w:t>
      </w:r>
      <w:r>
        <w:rPr>
          <w:rFonts w:eastAsia="IRNazanin" w:cs="IRNazanin"/>
          <w:color w:val="111111"/>
          <w:sz w:val="28"/>
          <w:szCs w:val="28"/>
          <w:rtl w:val="true"/>
          <w:lang w:bidi="fa-IR"/>
        </w:rPr>
        <w:t>».</w:t>
      </w:r>
      <w:r>
        <w:rPr>
          <w:rStyle w:val="FootnoteAnchor"/>
          <w:rtl w:val="true"/>
        </w:rPr>
        <w:footnoteReference w:id="691"/>
      </w:r>
    </w:p>
    <w:p>
      <w:pPr>
        <w:pStyle w:val="Heading4"/>
        <w:numPr>
          <w:ilvl w:val="3"/>
          <w:numId w:val="1"/>
        </w:numPr>
        <w:rPr/>
      </w:pPr>
      <w:bookmarkStart w:id="301" w:name="__RefHeading___Toc8706091_1051229030"/>
      <w:bookmarkStart w:id="302" w:name="_Toc106"/>
      <w:bookmarkEnd w:id="301"/>
      <w:r>
        <w:rPr/>
        <w:t>8</w:t>
      </w:r>
      <w:r>
        <w:rPr>
          <w:rtl w:val="true"/>
        </w:rPr>
        <w:t xml:space="preserve">- </w:t>
      </w:r>
      <w:r>
        <w:rPr>
          <w:rtl w:val="true"/>
        </w:rPr>
        <w:t>خوار كردن زيردستان</w:t>
      </w:r>
      <w:bookmarkEnd w:id="302"/>
    </w:p>
    <w:p>
      <w:pPr>
        <w:pStyle w:val="BookText"/>
        <w:rPr/>
      </w:pPr>
      <w:r>
        <w:rPr>
          <w:rFonts w:ascii="Amiri" w:hAnsi="Amiri" w:eastAsia="Amiri" w:cs="Amiri"/>
          <w:color w:val="111111"/>
          <w:sz w:val="28"/>
          <w:sz w:val="28"/>
          <w:szCs w:val="28"/>
          <w:rtl w:val="true"/>
          <w:lang w:bidi="ar-SA"/>
        </w:rPr>
        <w:t>خداوند در مورد فرعون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فَاسْتَخَفَّ قَومَهُ فَأَطاعُوهُ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وى قوم خود را تحميق مى‌كرد و عقول آن‌ها را سبك مى‌شمرد</w:t>
      </w:r>
      <w:r>
        <w:rPr>
          <w:rFonts w:eastAsia="Amiri" w:cs="Amiri" w:ascii="Amiri" w:hAnsi="Amiri"/>
          <w:color w:val="111111"/>
          <w:sz w:val="28"/>
          <w:szCs w:val="28"/>
          <w:rtl w:val="true"/>
          <w:lang w:bidi="ar-SA"/>
        </w:rPr>
        <w:t>».</w:t>
      </w:r>
      <w:r>
        <w:rPr>
          <w:rStyle w:val="FootnoteAnchor"/>
          <w:rtl w:val="true"/>
        </w:rPr>
        <w:footnoteReference w:id="692"/>
      </w:r>
      <w:r>
        <w:rPr>
          <w:rFonts w:ascii="IRNazanin" w:hAnsi="IRNazanin" w:eastAsia="IRNazanin"/>
          <w:color w:val="111111"/>
          <w:sz w:val="28"/>
          <w:sz w:val="28"/>
          <w:szCs w:val="28"/>
          <w:rtl w:val="true"/>
          <w:lang w:bidi="fa-IR"/>
        </w:rPr>
        <w:t>اصولاً راه و رسم همه حكومت‌هاى جبار و فاسد اين است كه براى ادامه خودكامگى بايد مردم را در سطح پايينى از فكر و انديشه نگهدارند و با انواع وسايل آن‌ها را تحقير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يك حال بى‌خبر از واقعيت‌ها فرومى‌برند و ارزش‌هاى دروغين را جانشين ارزش‌هاى راستين مى‌كنند و دائماً آن‌ها را نسبت به واقعيت‌ها شست‌وشوى مغزى مى‌دهند، چرا كه بيدار شدن ملت‌ها و آگاهى و رشد فكرى آن‌ها، بزرگترين دشمن حكومت‌هاى خودكامه و شيطانى است كه با تمام قوا با آن مبارزه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فرعونى يعنى استخفاف عقول است كه با شدت هر چه تمام‌تر در عصر و زمان ديگر بر همه جوامع فاسد حاكم مى‌باشد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فرعون براى نيل به هدف وسايل محدودى در اختيار داشت، طاغوتيان امروز با استفاده از وسايل ارتباط جمعى، مطبوعات، فرستنده‌هاى راديو و تلويزيونى، انواع فيلم‌ها و گوشى‌ها و حتى ورزش در شكل انحرافى و ابداع انواع مُدهاى مسخره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استخفاف عقول ملت‌ها مى‌پردازند تا آن‌ها در بى‌خبرى كامل فروروند و از </w:t>
      </w:r>
      <w:bookmarkStart w:id="303" w:name="pg8171_71775"/>
    </w:p>
    <w:p>
      <w:pPr>
        <w:pStyle w:val="BookText"/>
        <w:rPr/>
      </w:pPr>
      <w:bookmarkEnd w:id="303"/>
      <w:r>
        <w:rPr>
          <w:rFonts w:ascii="IRNazanin" w:hAnsi="IRNazanin" w:eastAsia="IRNazanin"/>
          <w:color w:val="111111"/>
          <w:sz w:val="28"/>
          <w:sz w:val="28"/>
          <w:szCs w:val="28"/>
          <w:rtl w:val="true"/>
          <w:lang w:bidi="fa-IR"/>
        </w:rPr>
        <w:t>آن‌ها اطاعت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دانشمندان و متعهدان دينى كه خط فكرى و مكتبى انبياء را تداوم مى‌بخشند وظيفه سنگينى در مبارزه با برنامه استخفاف عقول بر عهده دارند و از مهم‌ترين وظايف آن‌ها است كه جلوى اين استخفاف را بگيرند</w:t>
      </w:r>
      <w:r>
        <w:rPr>
          <w:rFonts w:eastAsia="IRNazanin" w:cs="IRNazanin"/>
          <w:color w:val="111111"/>
          <w:sz w:val="28"/>
          <w:szCs w:val="28"/>
          <w:rtl w:val="true"/>
          <w:lang w:bidi="fa-IR"/>
        </w:rPr>
        <w:t>.</w:t>
      </w:r>
      <w:r>
        <w:rPr>
          <w:rStyle w:val="FootnoteAnchor"/>
          <w:rtl w:val="true"/>
        </w:rPr>
        <w:footnoteReference w:id="693"/>
      </w:r>
    </w:p>
    <w:p>
      <w:pPr>
        <w:pStyle w:val="Heading4"/>
        <w:numPr>
          <w:ilvl w:val="3"/>
          <w:numId w:val="1"/>
        </w:numPr>
        <w:rPr/>
      </w:pPr>
      <w:bookmarkStart w:id="304" w:name="__RefHeading___Toc8706093_1051229030"/>
      <w:bookmarkStart w:id="305" w:name="_Toc107"/>
      <w:bookmarkEnd w:id="304"/>
      <w:r>
        <w:rPr/>
        <w:t>9</w:t>
      </w:r>
      <w:r>
        <w:rPr>
          <w:rtl w:val="true"/>
        </w:rPr>
        <w:t xml:space="preserve">- </w:t>
      </w:r>
      <w:r>
        <w:rPr>
          <w:rtl w:val="true"/>
        </w:rPr>
        <w:t>تفرقه و اختلاف اندازى بين مردم براى حفظ حكومت فاسد خود</w:t>
      </w:r>
      <w:bookmarkEnd w:id="305"/>
    </w:p>
    <w:p>
      <w:pPr>
        <w:pStyle w:val="BookText"/>
        <w:rPr/>
      </w:pPr>
      <w:r>
        <w:rPr>
          <w:rFonts w:ascii="IRNazanin" w:hAnsi="IRNazanin" w:eastAsia="IRNazanin"/>
          <w:color w:val="111111"/>
          <w:sz w:val="28"/>
          <w:sz w:val="28"/>
          <w:szCs w:val="28"/>
          <w:rtl w:val="true"/>
          <w:lang w:bidi="fa-IR"/>
        </w:rPr>
        <w:t>يكى از كارهاى شيطان تفرقه انداختن در بين امت و گسترش سوءظن و بدبينى و دامن زدن به اختلافات فكرى و اعتقادى و زمينه‌سازى براى خصومت و دشمنى بين عموم انسان‌ها و به خصوص مسلمانان 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قرآن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همگى در تسليم و اطاعت خدا درآييد و از گام‌هاى شيطان پيروى نكنيد كه او براى شما دشمنى آشكار است</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البته مخاطب اين آيه، مؤمنان هستند كه بايد مراقب باشند كه اختلاف‌افكنى و برهم زدن صلح و آرامش ابزار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براى دستيابى به اهداف خودش سعى مى‌كند امورى ساده و غير مهم را به گونه‌اى جلوه دهد كه گويا امرى مهم و ارزشى است و با تلقينات خويش مى‌كوشد تا كدورت و تيرگى ميان انسان‌ها ايجاد كند تا آنان نتوانند مسائل ريز و درشت خود را دوستانه حل و فصل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 عمق اين اختلاف‌ها مى‌افزايد، به گونه‌اى كه گره‌اى را كه با دست مى‌شود باز كرد با چنگ و دندان نيز قابل حل نمى‌باشد و كارى مى‌كند كه گروه‌ها و حتّى جامعه‌ها در مسير سقوط قرار گيرند و اين تلقينات شيطانى در بين سياست‌گذاران و حاكمان طاغوتى بسيار پررنگ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ابليس براى گمراهى انسان‌ها از ابزارهاى مختلف استفاده مى‌كند كه مهم‌ترين آن اختلاف‌افكنى است كه از اين كار بهره بى‌شمارى مى‌برد و در اين راه تنها نيست بلكه جنود جنى و انسى تحت ولايتش او را يارى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فرماندهان اصلى اين دشمن خبيث، حاكمان طاغوتى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از نشانه‌هاى شرك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معبودهاى مختلف منشأ روش‌هاى متفاوت و سرچشمه جدايى‌ها و پراكندگى‌ها است به خصوص اين كه شرك همواره توأم با هواى نفس و تعصب و كبر و خودخواهى و خودپسندى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جا كه اختلاف و تفرقه و پراكندگى هست بدانيد كه در آن جا نوعى شرك حاكم است، چرا كه شرك هميشه به دنبال جدايى صفوف و تضاد و هدر رفتن نيروها است تا بتواند ضعف و زبونى و ناتوانى را حاكم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دنياى امروز همه رژيم‌هاى استبدادى جهان تمام تلاش و كوشش خود را به كار مى‌گيرند تا مذهب و آثار مذهبى را كه هم عامل وحدت در جامعه و هم عامل پاكى جامعه هستند به طرق مختلف از اعماق جوامع، محو و ريشه‌كن كنند تا بتوانند مردم را مشغول اختلافات كنند و خودشان حكومت مستبدانه خود را ادامه دهند و اين شعار مشهور آن‌ها است؛ تفرقه بينداز و حكومت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سايه خداوند و پيامبران و ائمه وحدت و يكپارچگى و دوستى و مودّت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زندگى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بررسى كنيم، مشاهده مى‌نماييم كه هيچ كدام از آن‌ها با هم اختلاف ندارند، زيرا آن‌ها در پناه خدا و چنگ زدن به ريسمان الهى، اهداف مشتركى چون توحيد و حق و عدالت را ترويج مى‌نمايند و همه با ذات پاك خداوند ارتباط دارند، به همين دليل در اعمال و گفتارشان هيچ اختلافى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تفرقه از جايى شروع مى‌شود كه از اين ريسمان الهى بريده شويم و از غرايز سركش پيروى كنيم و جهل و نادانى وجودمان را فراگيرد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است كه به گروه‌هاى متعدد تقسيم مى‌شويم و دچار نزاع و اختلاف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افراد جامعه مشغول اختلافات خود هستند، حاكمان طاغوت هر كارى كه بخواهند انجام مى‌دهند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پراكندگى و نزاع بپرهيزيد زيرا كشمكش و نزاع و اختلاف مجاهدان در برابر دشمن، نخستين اثرش سستى و ناتوانى و ضعف در مبارزه است و نتيجه اين سستى از ميان رفتن قدرت و قوت و هيبت و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اتحاد </w:t>
      </w:r>
      <w:bookmarkStart w:id="306" w:name="pg8171_71777"/>
    </w:p>
    <w:p>
      <w:pPr>
        <w:pStyle w:val="BookText"/>
        <w:rPr/>
      </w:pPr>
      <w:bookmarkEnd w:id="306"/>
      <w:r>
        <w:rPr>
          <w:rFonts w:ascii="IRNazanin" w:hAnsi="IRNazanin" w:eastAsia="IRNazanin"/>
          <w:color w:val="111111"/>
          <w:sz w:val="28"/>
          <w:sz w:val="28"/>
          <w:szCs w:val="28"/>
          <w:rtl w:val="true"/>
          <w:lang w:bidi="fa-IR"/>
        </w:rPr>
        <w:t>موجب بقاى ملت‌ها است و اثر معجزآميز اتحاد در پيشرفت اهداف اجتماعى و سربلندى اجتماعات بسيار زياد است</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باايمان نسبت به يكديگر همانند اجزاى يك ساختمان هستند كه هرجزيى از آن جز ديگر را محكم نگاه مى‌دارد</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همچنين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همچون يك روحند</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لذا اتحاد و وحدت جز در سايه خداپرستى و عقل و تواضع و ايثار امكان‌پذير نيست</w:t>
      </w:r>
      <w:r>
        <w:rPr>
          <w:rFonts w:eastAsia="IRNazanin" w:cs="IRNazanin"/>
          <w:color w:val="111111"/>
          <w:sz w:val="28"/>
          <w:szCs w:val="28"/>
          <w:rtl w:val="true"/>
          <w:lang w:bidi="fa-IR"/>
        </w:rPr>
        <w:t>.</w:t>
      </w:r>
    </w:p>
    <w:p>
      <w:pPr>
        <w:pStyle w:val="Heading4"/>
        <w:numPr>
          <w:ilvl w:val="3"/>
          <w:numId w:val="1"/>
        </w:numPr>
        <w:rPr/>
      </w:pPr>
      <w:bookmarkStart w:id="307" w:name="__RefHeading___Toc8706095_1051229030"/>
      <w:bookmarkStart w:id="308" w:name="_Toc108"/>
      <w:bookmarkEnd w:id="307"/>
      <w:r>
        <w:rPr/>
        <w:t>10</w:t>
      </w:r>
      <w:r>
        <w:rPr>
          <w:rtl w:val="true"/>
        </w:rPr>
        <w:t xml:space="preserve">- </w:t>
      </w:r>
      <w:r>
        <w:rPr>
          <w:rtl w:val="true"/>
        </w:rPr>
        <w:t>تجسس در امور شخصى ديگران</w:t>
      </w:r>
      <w:bookmarkEnd w:id="308"/>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اهل ايمان، از بسيارى از گمان‌ها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بپرهيزيد، زيرا برخى از گمان‌ها گناه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امورى كه مردم پنهان ماندنش را خواهانند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تفحص و پى‌جويى نكنيد و از يكديگر غيبت ننماييد، آيا يكى از شما دوست دارد كه گوشت برادر مرده‌اش را بخورد؟ بى‌ترديد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داريد، و از خدا پروا كنيد كه خدا بسيار توبه‌پذير و مهربان است</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در اين آيه سه صفت رذيله را بيان فرموده كه مؤمنان بايد از آن اجتناب كنند؛ از گمان بد، تجسس و غيبت كه در اين جا مسئله تجسس در امور شخصى ديگران مد نظر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خداوند دستور مى‌دهد كه هرگز در كار ديگران تجسس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تجسس و تحسس هر دو به معنى جستجوگرى است ولى اولى معمولاً در امور نامطلوب مى‌آيد و دومى غالباً در امور خير، چنان كه حضرت يعقوب به فرزندانش دستور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و برادرش جستجو كنيد</w:t>
      </w:r>
      <w:r>
        <w:rPr>
          <w:rFonts w:eastAsia="IRNazanin" w:cs="IRNazanin"/>
          <w:color w:val="111111"/>
          <w:sz w:val="28"/>
          <w:szCs w:val="28"/>
          <w:rtl w:val="true"/>
          <w:lang w:bidi="fa-IR"/>
        </w:rPr>
        <w:t>».</w:t>
      </w:r>
      <w:r>
        <w:rPr>
          <w:rStyle w:val="FootnoteAnchor"/>
          <w:rtl w:val="true"/>
        </w:rPr>
        <w:footnoteReference w:id="699"/>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جستجوگرى كه ريشه آن در همان بدگمانى است، براى كشف اسرار و رازهاى نهانى مردم مى‌باشد و اسلام هرگز اجازه نمى‌دهد كه رازهاى خصوصى آن‌ها فاش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اسلام مى‌خواهد مردم در زندگى خصوصى خود از هر نظر در امنيت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داده شود هر كس به جستجوگرى درباره ديگران برخيزد، حيثيت و آبروى مردم بر باد مى‌رود و جهنمى به وجود مى‌آيد كه همه افراد اجتماع در آن معذب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دستور منافاتى با وجود دستگاه‌هاى اطلاعاتى در حكومت اسلامى براى مبارزه با توطئه‌ها نخواهد داشت ولى اين بدان معنى نيست كه اين دستگاه‌ها حق دارند در زندگى خصوصى مردم جستجوگرى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گفته شد گمان بد، سرچشمه تجسس است و تجسس موجب افشاى عيوب و اسرار پنهانى مى‌باشد و آگاهى بر اين امور سبب غيبت مى‌شود كه اسلام از معلول و علت همگى را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چهار سرمايه دارند كه همه آن‌ها بايد در دژهاى قانون قرار گيرند و از آن‌ها محافظ شود و آن چهار سرمايه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مال، ناموس و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براى اين كه قبح و زشتى اين عمل را كاملاً مجسم كند، آن را با يك مثال گويا بيان مى‌نمايد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يك از شما دوست دارد كه گوشت برادر مرده خود را بخورد، به يقين همه شما از اين امر كراهت داريد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آبروى برادر مسلمان همچون گوشت تن او است و ريختن اين آبرو به وسيله غيبت و افشاى اسرار پنهانى همچون خوردن گوشت تن او مى‌باشد و اين كه تعبير به مرده شده به خاطر آن است كه در غياب افراد اين اعمال صورت مى‌گيرد و او همچون مردگان قادر به دفاع از خويشتن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ناجوانمردانه‌ترين ستمى است كه ممكن است كسى درباره كس ديگر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دستورات اسلامى در جامعه پياده شود، امنيت كامل و همه جانبه اجتماع را دربرمى‌گيرد و جامعه از نظر امنيت روحى و روانى بيمه مى‌شود</w:t>
      </w:r>
      <w:r>
        <w:rPr>
          <w:rFonts w:eastAsia="IRNazanin" w:cs="IRNazanin"/>
          <w:color w:val="111111"/>
          <w:sz w:val="28"/>
          <w:szCs w:val="28"/>
          <w:rtl w:val="true"/>
          <w:lang w:bidi="fa-IR"/>
        </w:rPr>
        <w:t>.</w:t>
      </w:r>
      <w:r>
        <w:rPr>
          <w:rStyle w:val="FootnoteAnchor"/>
          <w:rtl w:val="true"/>
        </w:rPr>
        <w:footnoteReference w:id="700"/>
      </w:r>
      <w:bookmarkStart w:id="309" w:name="pg8171_71779"/>
    </w:p>
    <w:p>
      <w:pPr>
        <w:pStyle w:val="Heading4"/>
        <w:numPr>
          <w:ilvl w:val="3"/>
          <w:numId w:val="1"/>
        </w:numPr>
        <w:rPr/>
      </w:pPr>
      <w:bookmarkStart w:id="310" w:name="__RefHeading___Toc8706097_1051229030"/>
      <w:bookmarkStart w:id="311" w:name="_Toc109"/>
      <w:bookmarkEnd w:id="309"/>
      <w:bookmarkEnd w:id="310"/>
      <w:r>
        <w:rPr/>
        <w:t>11</w:t>
      </w:r>
      <w:r>
        <w:rPr>
          <w:rtl w:val="true"/>
        </w:rPr>
        <w:t xml:space="preserve">- </w:t>
      </w:r>
      <w:r>
        <w:rPr>
          <w:rtl w:val="true"/>
        </w:rPr>
        <w:t>احتكار و خصوصى كردن ثروت‌هاى عمومى و تقلب در خريد و فروش</w:t>
      </w:r>
      <w:bookmarkEnd w:id="311"/>
    </w:p>
    <w:p>
      <w:pPr>
        <w:pStyle w:val="BookText"/>
        <w:rPr/>
      </w:pPr>
      <w:r>
        <w:rPr>
          <w:rFonts w:ascii="IRNazanin" w:hAnsi="IRNazanin" w:eastAsia="IRNazanin"/>
          <w:color w:val="111111"/>
          <w:sz w:val="28"/>
          <w:sz w:val="28"/>
          <w:szCs w:val="28"/>
          <w:rtl w:val="true"/>
          <w:lang w:bidi="fa-IR"/>
        </w:rPr>
        <w:t>و فساد مالى</w:t>
      </w:r>
    </w:p>
    <w:p>
      <w:pPr>
        <w:pStyle w:val="BookText"/>
        <w:rPr/>
      </w:pPr>
      <w:r>
        <w:rPr>
          <w:rFonts w:ascii="IRNazanin" w:hAnsi="IRNazanin" w:eastAsia="IRNazanin"/>
          <w:color w:val="111111"/>
          <w:sz w:val="28"/>
          <w:sz w:val="28"/>
          <w:szCs w:val="28"/>
          <w:rtl w:val="true"/>
          <w:lang w:bidi="fa-IR"/>
        </w:rPr>
        <w:t xml:space="preserve">احتكار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به معناى ذخيره كردن مايحتاج مردم است به اميد و انتظار اين كه گران شود و بعد آن را به فروش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احتكار رذيلتى پست است و از خصلت‌هاى فاجران است و اذيت كردن مردم از راه احتكار از صفت‌هاى مردم جاهل است و محتكر اهل معصيت و گناه‌كار است</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محتكر ملعون است</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احتكار حرام است؛ احتكار به لحاظ اين كه قدرت خريد مردم را كاهش مى‌دهد حرام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احتكار حق و حقوق مردم را پايمال مى‌كند و علاوه بر آن موجب تورم و مفاسد ديگرى در جامعه مى‌شود و اگر ادامه پيدا كند، باعث ايجاد بازار سياه مى‌شود و جامعه دچار ناهنجارى‌هاى خطرناكى مى‌شود و زنجيره نظام را دچار اختلال و آشفتگى مى‌گرداند و نيز باعث رشد منفعت‌طلبى بعضى از انسان‌هاى فرصت‌طلب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مردم و حاكمان ظالم و طاغوتى اموال عمومى را ملك خصوصى خود مى‌دانند و به دليل قدرتى كه دارند از آن‌ها سوءاستفاده مى‌كنند و غير قانونى در آن‌هاتصرف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 اموال امانت‌هايى هست در دست آن‌ها كه بايد در حفظ آن‌ها نهايت تلاش خود را بنمايند ولى با جعل سند، دست به وصول درآمدهاى حرام مى‌زنند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حاكمان سالم و درستكار، حراست و صيانت از اموال بيت‌المال و اموال عمومى را وظيفه مسلّم خود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درآمدهاى حرام از طريق تقلب در خريد و فروش و معامله‌هاى فاسد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كم‌فروشان، آنان كه چون از مردم كالايى را با پيمانه و وزن مى‌ستانند تمام و كامل </w:t>
      </w:r>
    </w:p>
    <w:p>
      <w:pPr>
        <w:pStyle w:val="BookText"/>
        <w:rPr/>
      </w:pPr>
      <w:r>
        <w:rPr>
          <w:rFonts w:ascii="IRNazanin" w:hAnsi="IRNazanin" w:eastAsia="IRNazanin"/>
          <w:color w:val="111111"/>
          <w:sz w:val="28"/>
          <w:sz w:val="28"/>
          <w:szCs w:val="28"/>
          <w:rtl w:val="true"/>
          <w:lang w:bidi="fa-IR"/>
        </w:rPr>
        <w:t>مى‌ستانند و چون براى آنان پيمانه و وزن كنند، كم مى‌دهند</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در اين آيات كم‌فروشان را مورد تهديد شديد قرار داده كه در حقيقت اعلان جنگى است از ناحيه خداوند به اين افراد ظالم و ستمگر و كثيف كه حق مردم را به طرز ناجوان‌مردانه پايمال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رديف كافران قرار داده و سخت نكوهش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اَقِيمُوا الْوَزْنَ وَ لاَ تُخْسِرُوا الْمِيزانَ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ترازو و وزن را به عدالت برپا داريد و از ترازو نكاهيد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گاهى سخن از ميزان و معيار و قوانينى كه خداوند در سراسر عالم هستى قرار داده، است و گاهى سخن از عدم طغيان انسان‌ها در تمام موازين زندگى فردى و اجتماعى مى‌باشد و گاهى مسئله ميزان و وزن در مورد سنجش اشياء است كه به هنگام معامله انسان چيزى كم و كسر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به هر معنى در زندگى و حيات انسان باشد، اهميت دارد و ذكر نعمت‌هاى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ميزان چه در كل جهان هستى و چه در جامعه انسانى و روابط اجتماعى و چه در كار و كسب و تجارت، همه از نعمت‌هاى گران‌بهاى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همين مصداق محدود و كوچكش، توجه كنيم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روز از زندگى حذف كنيم براى مبادله اشياء گرفتار چه دردسرها و هرج و مرج‌ها، دعواها و نزاع‌ها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نسبت هر گاه مفاهيم گسترده‌تر آن حذف شود نابسامانى‌ها افزون‌تر و بى‌حساب‌تر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در بعضى روايات نيز ميزان به وجود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شده به خاطر آن كه وجود مبارك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وسيله‌اى است براى سنجش حق از باطل و معيارى براى تشخيص حقايق و از عوامل مؤثر براى هدايت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در جاى ديگرى مى‌فرمايد كه قوم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مدين زندگى مى‌كردند و مردمى تاجر و مرفه بودند و تقلب و كم‌فروشى در معامله‌هاى آن‌ها </w:t>
      </w:r>
    </w:p>
    <w:p>
      <w:pPr>
        <w:pStyle w:val="BookText"/>
        <w:rPr/>
      </w:pPr>
      <w:r>
        <w:rPr>
          <w:rFonts w:ascii="IRNazanin" w:hAnsi="IRNazanin" w:eastAsia="IRNazanin"/>
          <w:color w:val="111111"/>
          <w:sz w:val="28"/>
          <w:sz w:val="28"/>
          <w:szCs w:val="28"/>
          <w:rtl w:val="true"/>
          <w:lang w:bidi="fa-IR"/>
        </w:rPr>
        <w:t>كاملاً رواج داشت، براى هدايت و راهنمايى آن‌ها حضرت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سوى آنان فرستاديم و از آن جا كه سبقت به سوى رحمت و مغفرت و بهشت و پروردگار، نياز به رهبران الهى دارد، به همين دليل، خداوند انبياء را به سوى انسان‌ها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ابتدا به توحيد دعوت مى‌نمايد و سپس به مبارزه با مفاسد اجتماعى و اخلاقى و اقتصادى مى‌پردازد و آن‌ها كه آلوده به كم‌فروشى و تقلب و تزوير در معامله بودند را از اين كار بازمى‌دارد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نفوذ هر گونه خيانت و تقلب در امر معاملات پايه‌هاى اطمينان و اعتماد عمومى را كه بزرگترين پشتوانه استحكام يك ملت است، متزلزل و ويران مى‌سازد و ضايعات غير قابل جبرانى براى جامعه به بار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ديگر كه مطرح مى‌شود، فساد نكردن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از فسادهاى اخلاقى و اقتصادى و بى‌ايمانى و ناامنى هيچ كس بهره‌اى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چه از طريق كم‌فروشى، چه از طريق غصب حقوق مردم و تجاوز به حق ديگران، چه به خاطر برهم زدن ميزان‌ها و مقياس‌هاى اجتماعى و چه از طريق تجاوز به حريم و حيثيت و آبرو و ناموس و جان مردم، مذموم است و باعث برهم زدن نظم جامعه مى‌شود و بايد از آن پرهيز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انبياء با دعوت به توحيد از امت‌ها مى‌خواهند كه طاغوت‌هاى وجودشان را بشكنند و دست از همه سنت‌هاى جاهلى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 دستورات اجتماعى و اخلاقى هنگامى ريشه دار و ثمربخش خواهد بود كه از پشتيبانى نور ايمان بهره‌مند باشد و اگر اين‌گونه نباشد، تنها روى يك سلسله مصالح مادى تكيه دارد و دوام و بقايى نخواهد داشت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خداوند براى اجراى قسط و عدل در جامعه و ايجاد آرامش روحى و روانى براى مردم، انبياء را به سوى آن‌ها مى‌فرستد تا اين مردان بزرگ با دلايل روشن و كتب آسمانى و معيار سنجش حق و باطل و خوب از بد، امت‌ها را به ساحل نجات برسانند و مسير رسيدن به امنيت و آرامش ابدى را به آن‌ها نشان دهند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در نتيجه مى‌توان گفت، مهم‌ترين عوامل سقوط و انحطاط جوامع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ترس و ناامنى و رواج بيم و هراس در ميان انسان‌ها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تهى شدن مساجد از نور هدايت، هر چند ظاهر آن‌ها آباد و زيباباشد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سردى عواطف انسانى و عدم رعايت حرمت بزرگ‌ترها و عدم ترحم به كوچك‌ترها و ضعيف‌ترها و پايمال نمودن حقوق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فساد اخلاقى به طورى كه مردها خود را شبيه زنان ساخته و زنان خود را به مردان شبيه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آرزوى كمى فرزند داشتن به طورى كه بعضى آرزويشان فقدان داشتن فرزند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مرگ‌هاى ناگهانى و جنگ‌ها و كشتارهاى پى‌درپى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ستمگران و مستكبران و از ميان بردن و پايمال نمودن اصول هدايت و عدالت و حقوق برادران ايمانى و از ميان رفتن ارزش‌هاى دينى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اطاعت از رهبرى الهى و رهبرى حق و عادلانه در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اختلاف و تفرقه و چند دستگى و حزب‌گرايى و از بين رفتن روح وحدت و اتحاد و يك‌پارچگى از ميان مردم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ارزش‌هاى جاهلى و كم‌رنگ شدن ارزش‌هاى دينى، در عين باقى ماندن نام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محتواى اسلام و ارزش‌هاى ناب اسلامى بى‌رنگ مى‌گردد و به تدريج از بين مى‌رود و جور و ظلم جايگزين عدل و قسط مى‌شود و دنياطلبى و اتراف و انباشت ثروت از طريق نامشروع موجب فقر و محروميت فراوان و شكاف طبقاتى عميق مى‌گردد و جهل و در نهايت گمراهى و عقب‌گرد به سوى ضد ارزش‌ها، جايگزين علم و بصرت و دانايى و پيشرفت و تحول و ارزش‌هاى حقيقى و ناب مى‌شود</w:t>
      </w:r>
      <w:r>
        <w:rPr>
          <w:rFonts w:eastAsia="IRNazanin" w:cs="IRNazanin"/>
          <w:color w:val="111111"/>
          <w:sz w:val="28"/>
          <w:szCs w:val="28"/>
          <w:rtl w:val="true"/>
          <w:lang w:bidi="fa-IR"/>
        </w:rPr>
        <w:t xml:space="preserve">. </w:t>
      </w:r>
      <w:bookmarkStart w:id="312" w:name="pg8171_71783"/>
    </w:p>
    <w:p>
      <w:pPr>
        <w:pStyle w:val="Heading2"/>
        <w:numPr>
          <w:ilvl w:val="1"/>
          <w:numId w:val="1"/>
        </w:numPr>
        <w:rPr/>
      </w:pPr>
      <w:bookmarkStart w:id="313" w:name="__RefHeading___Toc8706099_1051229030"/>
      <w:bookmarkStart w:id="314" w:name="_Toc110"/>
      <w:bookmarkEnd w:id="312"/>
      <w:bookmarkEnd w:id="313"/>
      <w:r>
        <w:rPr>
          <w:rtl w:val="true"/>
        </w:rPr>
        <w:t>دردها و درمان‌ها از نظر حضرت على</w:t>
      </w:r>
      <w:r>
        <w:rPr>
          <w:rtl w:val="true"/>
        </w:rPr>
        <w:t>(</w:t>
      </w:r>
      <w:r>
        <w:rPr>
          <w:rtl w:val="true"/>
        </w:rPr>
        <w:t>علیه السلام</w:t>
      </w:r>
      <w:r>
        <w:rPr>
          <w:rtl w:val="true"/>
        </w:rPr>
        <w:t>)</w:t>
      </w:r>
      <w:bookmarkEnd w:id="314"/>
    </w:p>
    <w:p>
      <w:pPr>
        <w:pStyle w:val="BookText"/>
        <w:rPr/>
      </w:pPr>
      <w:r>
        <w:rPr>
          <w:rFonts w:ascii="IRNazanin" w:hAnsi="IRNazanin" w:eastAsia="IRNazanin"/>
          <w:color w:val="111111"/>
          <w:sz w:val="28"/>
          <w:sz w:val="28"/>
          <w:szCs w:val="28"/>
          <w:rtl w:val="true"/>
          <w:lang w:bidi="fa-IR"/>
        </w:rPr>
        <w:t>از نظر تعاليم اسلام،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طبيبان واقعى بشريت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مأموريت الهى دارند كه دردها و امراض و آلام انسان‌ها را درمان كرده و تسكين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در ذكر مشخصات طبيب حقيقى، چنين مى‌فرمايد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طبيب دوار بطبه، قد احكم مراهمه و احمى مواسمه يضع من ذلك حيث الحاجه اليه، من قلوب عمى و اذان صم و السنه بكم، متتبع بدوآئه مواضع الغفله و مواطن الحيره، لم يستضيئو باضوآء الحكمه و لم يقد حوا بزناد العلوم الثاقبه، فهم فى ذلك كالانعام السآئمه و الصخور القاسيه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طبيبى است كه به وسيله طب و معالجه خويش همواره گردش مى‌كند و مرهم‌هايش را محكم و آماده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روى حكمت تهيه كرده و به كار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ابزارهاى داغ كردن خويش را گداخته و تافته است تا هر جا كه لازم باشد مرهم‌ها و ابزارهاى داغ كردن را به روى آن مى‌گذارد كه از آن جمله است، دل‌هاى كور و گوش‌هاى كر و زبان‌هاى گنگ و بسته، اين طبيب روحانى به وسيله دوا و معالجه خود بيمارهاى زير را دنبال كرده و معالجه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جايگاه‌هاى غفلت و منابع حيرت، كه صاحبان آن‌ها از روشنى‌ها و انواع حكمت‌ها نور نگرفته و از آتش‌زنه‌هاى علوم ومعارف درخشان افروخته نشده‌اند، پس آنان مانند چهارپايانى هستند كه مشغول چرا هستند يا همچون سنگ‌هاى سخت غير قابل نفوذ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مشخصات فوق در درجه اول در مورد شخص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فهرستى از بيمارى‌هايى كه مداوا و درمان و شفاى آن‌ها در نهج البلاغه مطرح گرديده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بيمارى سينه در خطبه‌هاى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بيمارى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خطبه‌هاى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حكمت‌هاى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بيمارى كورى دل در خطبه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بيمارى‌ها و دردها كه عبارتند از كفر و نفاق و تباهى و گمراهى در خطبه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كورى دل و كرى گوش و گنگى زبان در خطبه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غفلت و حيرت و سرگردانى در خطبه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شفاى همه دردها و بيمارى‌ها در خطبه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بيمارى تن در خطبه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بيمارى عشق در خطبه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بيمارى نفاق كه منافقين ذكرشان از شفاست اما عمل و كردارشان مسبب درد و بيمارى و مرض است در خطبه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آنان كه از پرى شكم به خواب نمى‌روند و حال آن كه اطراف آن‌ها را مردم گرسنه احاطه كرده است در نامه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فهرستى از وسايل شفا و درمان كه در نهج البلاغه بيان شده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خطبه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و ايمان در خطبه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در خطبه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و پيروى از فرامين الهى در خطبه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درد و درمان در 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حكما در حكمت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صدقه در حكمت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داغ كردن جراحت و زخم در خطبه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bookmarkStart w:id="315" w:name="pg8171_71785"/>
    </w:p>
    <w:p>
      <w:pPr>
        <w:pStyle w:val="Heading2"/>
        <w:numPr>
          <w:ilvl w:val="1"/>
          <w:numId w:val="1"/>
        </w:numPr>
        <w:rPr/>
      </w:pPr>
      <w:bookmarkStart w:id="316" w:name="__RefHeading___Toc8706101_1051229030"/>
      <w:bookmarkStart w:id="317" w:name="_Toc111"/>
      <w:bookmarkEnd w:id="315"/>
      <w:bookmarkEnd w:id="316"/>
      <w:r>
        <w:rPr>
          <w:rtl w:val="true"/>
        </w:rPr>
        <w:t>درمانگری قرآن</w:t>
      </w:r>
      <w:bookmarkEnd w:id="317"/>
    </w:p>
    <w:p>
      <w:pPr>
        <w:pStyle w:val="BookText"/>
        <w:rPr/>
      </w:pPr>
      <w:r>
        <w:rPr>
          <w:rFonts w:ascii="IRNazanin" w:hAnsi="IRNazanin" w:eastAsia="IRNazanin"/>
          <w:color w:val="111111"/>
          <w:sz w:val="28"/>
          <w:sz w:val="28"/>
          <w:szCs w:val="28"/>
          <w:rtl w:val="true"/>
          <w:lang w:bidi="fa-IR"/>
        </w:rPr>
        <w:t>در آياتى، قرآن كريم خودش را شفا دانسته،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قَدْ جَاءَتْكُمْ مَوْعِظَةٌ مِنْ رَبِّكُمْ وَشِفَاءٌ لِمَا فِى الصُّدُورِ وَهُدىً وَرَحْمَةٌ لِلْمُؤْمِنِينَ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براى شما از جانب پروردگارتان مجموعه‌اى از پندها فرستاده شد كه شفاى آن چه در سينه‌هاى شماست، هست و وسيله هدايت و رحمت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وَنُنَزِّلُ مِنَ الْقُرْآنِ مَا هُوَ شِفَاءٌ وَرَحْمَةٌ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از قرآن، آن چيزى را كه شفا و رحمت براى مؤمنين است، فرو مى‌فرستيم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لِلَّذِينَ آمَنُوا هُدىً وَشِفَاءٌ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اين قرآن براى آنان كه ايمان آورند وسيله هدايت و شفا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قرآن كريم در تمام آيات فوق الذكر، به عنوان شفا و هدايت و رحمت براى مؤمنان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شفابخشى قرآن، در موارد متعددى در نهج‌البلاغه نيز مطرح گرديده‌است از جمله در خطبه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 را بياموزيد كه نيكوترين گفتار است و در آن انديشه و پژوهش كنيد كه قرآن بهار دل‌ها است و به نور هدايت آن طلب شفا و بهبودى بنماييد كه قرآن شفاى سينه‌هاست و آن را نيكو بخوانيد كه سودمندترين گفتار و داستان‌ها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اين كه قرآن شفاى دل‌ها شود بايد هم آن را خوب آموخت و هم در محتويات آن خوب تفكر كرد و هم از تاريخ انسان‌هايى كه در آن آمده است پند و عبرت گرفت تا اين كه بتوان از نور آن در بيمارى دل طلب شفا نمود و به نتيجه رسيد زيرا قرآن در محتويات مانند بهار، دل ما را پرورش مى‌دهد و بذر ايمان را مى‌روياند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كه كسى را بعد از قرآن به چيزى ديگر، نيازى نيست و نه براى كسى پيش از قرآن بى نيازى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قرآن رفع نياز همه نيازمندان را مى‌كند و بدون قرآن، انسان به همه چيز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بهبودى </w:t>
      </w:r>
    </w:p>
    <w:p>
      <w:pPr>
        <w:pStyle w:val="BookText"/>
        <w:rPr/>
      </w:pPr>
      <w:r>
        <w:rPr>
          <w:rFonts w:ascii="IRNazanin" w:hAnsi="IRNazanin" w:eastAsia="IRNazanin"/>
          <w:color w:val="111111"/>
          <w:sz w:val="28"/>
          <w:sz w:val="28"/>
          <w:szCs w:val="28"/>
          <w:rtl w:val="true"/>
          <w:lang w:bidi="fa-IR"/>
        </w:rPr>
        <w:t>دردهاى خود را از آن بخواهيد و در سختى‌ها و گرفتارى‌ها از آن كمك بطلبيد، زيرا در قرآن براى بزرگترين دردها كه كفر و نفاق و تباهى است شفاء و بهبودى مى‌باشد، پس به وسيله آن خدا را بخوانيد و از او شفاى خود را بخواهيد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خطبه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نياز همه نيازهاى روانى و انسانى انسان را در آموختن و عمل كردن به محتواى قرآن دانسته و آن را شفاى همه دردهاى بشرى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به چهار درد كه آن‌ها بزرگترين دردهاى نوع انسان به شمار مى‌آيند، اشاره كرده است كه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كفر كه عبارت است از پوشاندن راه حق و نيز پوشاندن خود حق چه به طور آشكار و چه به طور پنهان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نفاق كه عبارت است از منحرف كردن حق و راه حق با حفظ ظاهر در عين مخالفت كردن در باطن، از درون مغز را خالى كردن در عين حفظ پوسته بيرونى و ظاهرى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غىَّ و آن عبارت است از راه ضد تكامل و رشد و هر گونه ممانعت كردن از تكامل و رشد انسان و عامل انحطاط بشر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ضلال و آن عبارت است از ضلالت و گمراهى و به بيراهه كشاندن انسان از مسير حق</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خطبه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قرآن 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آن نورى است كه قنديل‌هاى آن خاموش نمى‌شود، و چراغى است كه افروختگى آن فرونمى‌نشيند، دريايى است كه كسى به انتهاى آن نمى‌رسد، راهى است كه سير در آن گمراهى ندارد و شعاعى است تابان كه نور آن تاريك نمى‌شود و جداكننده بين حق و باطل است كه برهان و دليل‌هاى آن ناچيز نمى‌گردد و بنايى است كه پايه‌هاى آن ويران نمى‌شود و شفايى است كه بيماران را خوف و بيمى نيست و ارجمندى است كه يارى‌كنندگان آن شكست نمى‌خورند و حقى است كه مددكاران آن مغلوب نمى‌شوند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خطبه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فصاحت تمام چند مورد از مشخصات قرآن مجيد را ذكر كرده كه شايسته است به آن‌ها توجه شود زيرا همين صفات است كه قرآن را از ديگر گفتارها و دستورالعمل‌ها ممتاز مى‌سازد و آن‌ها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است خاموش نشدنى كه منبع آن لايزال است و تنها منبعى كه زوال‌ناپذير است، خداوند مى‌باشد و خداوند نور آسمان‌ها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چراغى است كه دائماً افروخته است و مظروف آن نور است و شعاع آن هيچ وقت تاريك نمى‌گردد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دريايى است كه كسى به قعر آن نمى‌رسد يعنى هيچ كس به همه حكمت‌ها و بينش‌هاى آن نخواهد رسيد اما هر طالب حق و نور و شفايى مى‌تواند مطلوب خود را در قرآن بيابد و از اين درياى بيكران بهره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است كه سير در آن گمراهى ندارد و خود نهج البلاغه نيز در همين راه منهاج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راه روشن را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 يعنى جداكننده بين حق و باطل كه دليل و برهان آن از بين رفتنى نيست و اين لقب قرآن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روشنگرى است كه پايه‌هاى آن ويران نمى‌شود چون بر مبانى حق و هدايت الهى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شفايى است كه بيماران استعمال كننده آن را ترس و وحشتى نيست يعنى شفايى است كه ترس را مى‌زدايد و درمان هر دردى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عزتى است كه يارى كنندگان آن پراكنده نمى‌شوند و شكست نمى‌خورند و طبعاً ارجمند مى‌گردند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است كه كمك‌كنندگان آن خوار و مغلوب نمى‌شوند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كسى با اين ديد به قرآن كريم نظر كند، مسلم است به گمگشته خود رسيده و محل امن و اطمينانى را پيدا كرده كه مهم‌ترين شفاى دل‌هاى دردمند است</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قرآن كريم قطره‌هاى زلال باران رحمت الهى است كه بر همگان مى‌بارد و همچون غذايى نيروبخش است كه اگر يك دانشمند نيك سرشت از آن بخورد، براى تعليم و تربيت و دانش‌افزايى نيرو مى‌گيرد، و اگر به يك ستمگر داده شود، براى بيدادگرى بيشتر از آن سود مى‌برد، در حالى كه غذا يكسان است، اما تفاوت در افراد و زمينه‌هاى فكرى و درونى آن‌هاست يعنى نور قرآن وجود دارد ولى مانع از درون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مايه هدايت كسانى است كه در جست‌وجوى حق هستند و با همين انگيزه به سراغ قرآن مى‌آيند، نه افراد متعصب، لجوج و منفى‌نگر كه هرگز از قرآن بهره‌اى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مايه هدايت همه مردم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هُدًى لِلْنَّاسِ</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اما كسانى از آن بهره مى‌برند كه خود نگهدار باشند و حق ستيزى نكنند يا از حداقل تقوا برخوردار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هُدًى لِلْمُتَّقِينَ</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البته اگر كسانى به قرآن ايمان آورند و نيكوكار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وَرَحْمَةً لِقَوْمٍ يُؤْمِنُونَ</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 xml:space="preserve">آن‌ها به مراحل عالى هدايت قرآن دست مى‌يابند، اما در صورت ناپاكى و آلودگى، از دسترسى به حقايق قرآن محروم مى‌مانند؛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يَمَسُّهُ إِلاَّ الْمُطَهَّرُونَ</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 xml:space="preserve">و به دليل حق ستيزى، بر گمراهى و زيانكارى خود مى‌افزايند؛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يَزِيدُ الظَّالِمِينَ إِلاَّ خَسَاراً</w:t>
      </w:r>
      <w:r>
        <w:rPr>
          <w:rFonts w:eastAsia="IRNazanin" w:cs="IRNazanin"/>
          <w:color w:val="111111"/>
          <w:sz w:val="28"/>
          <w:szCs w:val="28"/>
          <w:rtl w:val="true"/>
          <w:lang w:bidi="fa-IR"/>
        </w:rPr>
        <w:t>».</w:t>
      </w:r>
      <w:r>
        <w:rPr>
          <w:rStyle w:val="FootnoteAnchor"/>
          <w:rtl w:val="true"/>
        </w:rPr>
        <w:footnoteReference w:id="711"/>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شواهد شفابخشى قرآن، مطالعات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مقايسه عرب جاهلى پيش از نزول قرآن، با تربيت‌شدگان مكتب قرآن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 دريافت كه پس از نزول وحى، تحولى عظيم روى داده كه در آن شفابخشى قرآن مجيد كاملاً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نه تنها با نسخه شفابخش قرآن درمان يافتند، بلكه آن‌چنان </w:t>
      </w:r>
      <w:bookmarkStart w:id="318" w:name="pg8171_71789"/>
    </w:p>
    <w:p>
      <w:pPr>
        <w:pStyle w:val="BookText"/>
        <w:rPr/>
      </w:pPr>
      <w:bookmarkEnd w:id="318"/>
      <w:r>
        <w:rPr>
          <w:rFonts w:ascii="IRNazanin" w:hAnsi="IRNazanin" w:eastAsia="IRNazanin"/>
          <w:color w:val="111111"/>
          <w:sz w:val="28"/>
          <w:sz w:val="28"/>
          <w:szCs w:val="28"/>
          <w:rtl w:val="true"/>
          <w:lang w:bidi="fa-IR"/>
        </w:rPr>
        <w:t>نيرومند شدند كه ابرقدرت‌هاى جبار جهان را نيز به زانو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تحول شگرف اجتماعى، اخلاقى و علمى مسلمانان يكى از ابعاد اعجاز قرآن كريم است كه دستاورد آن، تبديل جامعه فقير، جاهل و خرافى به جامعه‌اى متمدن، دانش‌دوست و مرفه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نسخه‌اى الهى است كه بسيارى از دردها را معرفى نموده و راه‌كارهاى درمان آن‌ها را نيز مشخص كرده است</w:t>
      </w:r>
      <w:r>
        <w:rPr>
          <w:rFonts w:eastAsia="IRNazanin" w:cs="IRNazanin"/>
          <w:color w:val="111111"/>
          <w:sz w:val="28"/>
          <w:szCs w:val="28"/>
          <w:rtl w:val="true"/>
          <w:lang w:bidi="fa-IR"/>
        </w:rPr>
        <w:t>.</w:t>
      </w:r>
    </w:p>
    <w:p>
      <w:pPr>
        <w:pStyle w:val="Heading2"/>
        <w:numPr>
          <w:ilvl w:val="1"/>
          <w:numId w:val="1"/>
        </w:numPr>
        <w:rPr/>
      </w:pPr>
      <w:bookmarkStart w:id="319" w:name="__RefHeading___Toc8706103_1051229030"/>
      <w:bookmarkStart w:id="320" w:name="_Toc112"/>
      <w:bookmarkEnd w:id="319"/>
      <w:r>
        <w:rPr>
          <w:rtl w:val="true"/>
        </w:rPr>
        <w:t>درمانگری اسلام</w:t>
      </w:r>
      <w:bookmarkEnd w:id="320"/>
    </w:p>
    <w:p>
      <w:pPr>
        <w:pStyle w:val="BookText"/>
        <w:rPr/>
      </w:pPr>
      <w:r>
        <w:rPr>
          <w:rFonts w:ascii="IRNazanin" w:hAnsi="IRNazanin" w:eastAsia="IRNazanin"/>
          <w:color w:val="111111"/>
          <w:sz w:val="28"/>
          <w:sz w:val="28"/>
          <w:szCs w:val="28"/>
          <w:rtl w:val="true"/>
          <w:lang w:bidi="fa-IR"/>
        </w:rPr>
        <w:t xml:space="preserve">كلمه اسلام همانند سَلم و سلام و سِلم و تسليم از ريشه سه حرفى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ل،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سلامت و سلام يعنى بركنار بودن از آفات و عيوب و امراض ظاهرى و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قلب سليم كه در آيه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آمده به معنى سلامت در باطن است و قلب سليم آن است كه از شك و حسد و كفر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بركنار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كه گاهى به معنى سلام خارجى و عينى است مانند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سلامت وارد بهشت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مقصود از سلام، سلام قولى است مانند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و 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و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و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قولى در اسلام دعا و خواستن سلامت از خداوند براى اشخاص است و چون از جانب خدا است تحيتى همراه با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خارجى مانند سرد و بى‌حرارت شدن آتش براى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خداوند متعال مى‌باشد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نيز راه هدايت راه سلام ناميده شده است همچنان كه بهشت دارالسلام نام دارد</w:t>
      </w:r>
      <w:r>
        <w:rPr>
          <w:rFonts w:eastAsia="IRNazanin" w:cs="IRNazanin"/>
          <w:color w:val="111111"/>
          <w:sz w:val="28"/>
          <w:szCs w:val="28"/>
          <w:rtl w:val="true"/>
          <w:lang w:bidi="fa-IR"/>
        </w:rPr>
        <w:t>.</w:t>
      </w:r>
      <w:r>
        <w:rPr>
          <w:rStyle w:val="FootnoteAnchor"/>
          <w:rtl w:val="true"/>
        </w:rPr>
        <w:footnoteReference w:id="713"/>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قولى به اهل بهشت از جانب خداوند است كه بر آن اساس پيوسته در سلامت و امن و امنيت‌و امان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سلام يكى از اسماء حسناى الهى است</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علت توصيف خداوند به سلام آن است كه هيچ يك از عيوب و آفات به حضرتش راه ندارد، بنابراين سلام به معنى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سلام است يعنى آن كه بندگان از ظلمش سالم‌اند و نيز آن حضرت از هر نقص و عيب و آفت سالم است، همچنين آن حضرت سلامت دهنده به غير خود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كسى است كه با توجه به سلامت و عافيت با تو ملاقات كند بدون شرّ و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آن كه معنى سلام يا سلامت دهنده است و يا سالم از هر عيب كه در صورت اول از صفات فعل الهى و در صورت دوم از صفات جلال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 و سَلم با اسلام و مسالمت و صلح هم معنى هستند</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 xml:space="preserve">در اين آيه سِلم به معنى تسليم شدن به فرمان حق و در اخبار شيعه به معنى وارد شدن به ولايت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گاهى به معنى اطاعت و انقياد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نيز به معنى سلام كردن و هم به معنى سالم كردن و سالم نگاه داشتن به كار مى‌رود</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كلمه اسلام به معنى انقياد و تسليم شدن و مطيع گرديدن است</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گاهى از اسلام تسليم ظاهرى مراد است نه تسليم و انقيادى كه از روى علم و يقين ناشى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سبب ضعف و زبونى و فقدان قدرت ممكن است به ظاهر، كسى منقاد و مطيع گردد</w:t>
      </w:r>
      <w:r>
        <w:rPr>
          <w:rFonts w:eastAsia="IRNazanin" w:cs="IRNazanin"/>
          <w:color w:val="111111"/>
          <w:sz w:val="28"/>
          <w:szCs w:val="28"/>
          <w:rtl w:val="true"/>
          <w:lang w:bidi="fa-IR"/>
        </w:rPr>
        <w:t>.</w:t>
      </w:r>
      <w:r>
        <w:rPr>
          <w:rStyle w:val="FootnoteAnchor"/>
          <w:rtl w:val="true"/>
        </w:rPr>
        <w:footnoteReference w:id="718"/>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اسلام هر چند مخصوص آيين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و اين آيين به نام اسلام ناميده مى‌شود ولى بايد دانست كه تمام پيامبران از مردم جز تسليم شدن به خدا و انقياد و اطاعت از او چيزى نخواسته‌اند</w:t>
      </w:r>
      <w:r>
        <w:rPr>
          <w:rFonts w:eastAsia="IRNazanin" w:cs="IRNazanin"/>
          <w:color w:val="111111"/>
          <w:sz w:val="28"/>
          <w:szCs w:val="28"/>
          <w:rtl w:val="true"/>
          <w:lang w:bidi="fa-IR"/>
        </w:rPr>
        <w:t>.</w:t>
      </w:r>
      <w:r>
        <w:rPr>
          <w:rStyle w:val="FootnoteAnchor"/>
          <w:rtl w:val="true"/>
        </w:rPr>
        <w:footnoteReference w:id="719"/>
      </w:r>
      <w:bookmarkStart w:id="321" w:name="pg8171_71791"/>
    </w:p>
    <w:p>
      <w:pPr>
        <w:pStyle w:val="Heading2"/>
        <w:numPr>
          <w:ilvl w:val="1"/>
          <w:numId w:val="1"/>
        </w:numPr>
        <w:rPr/>
      </w:pPr>
      <w:bookmarkStart w:id="322" w:name="__RefHeading___Toc8706105_1051229030"/>
      <w:bookmarkStart w:id="323" w:name="_Toc113"/>
      <w:bookmarkEnd w:id="321"/>
      <w:bookmarkEnd w:id="322"/>
      <w:r>
        <w:rPr>
          <w:rtl w:val="true"/>
        </w:rPr>
        <w:t>مقايسه اسلام و ايمان</w:t>
      </w:r>
      <w:bookmarkEnd w:id="323"/>
    </w:p>
    <w:p>
      <w:pPr>
        <w:pStyle w:val="BookText"/>
        <w:rPr/>
      </w:pPr>
      <w:r>
        <w:rPr>
          <w:rFonts w:ascii="Amiri" w:hAnsi="Amiri" w:eastAsia="Amiri" w:cs="Amiri"/>
          <w:color w:val="111111"/>
          <w:sz w:val="28"/>
          <w:sz w:val="28"/>
          <w:szCs w:val="28"/>
          <w:rtl w:val="true"/>
          <w:lang w:bidi="ar-SA"/>
        </w:rPr>
        <w:t>از نظر لغت، اسلام ناشى از ايمان و نتيجه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از امن و آرامش قلب است و مؤمن كسى است كه عقايد حقّه را تصديق كند و قلبش درباره آن‌ها آرام و مطمئن و بى‌تشويش و بى‌اضطراب باشد</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اسلام در بيشتر موارد توأم با عمل و يا عين عمل است، در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زَادَهُمْ إِلاَّ إِيمَاناً وَتَسْلِيماً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يعنى ايمان و اسلام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پيش‌آمد مورد بحث در آن آيه هم تصديق و اطمينان قلبى و هم انقيادشان را در مقابل فرمان حق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بدون اسلام و انقياد هيچ فايده‌اى ندارد مگر در بعضى موارد نادر كه مجالى براى انقياد و عمل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آياتى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مبينِ ايمان و تصديق قلبى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مبينِ اسلام و انقياد است كه انقياد را اگر هم عين عمل ندانيم، اما از عمل قابل انفكاك هم نيست و خلاصه اين كه هر دو تعبير بر روى هم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و اسلموا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مقام عبوديت و بندگى را مجسم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تفاوت كه درباره ايمان و اسلام گفته شد از باب اصل لغت و بعضى از موارد قرآنى بود ولى در بسيارى از آيات ايمان به معنى اسلام و اسلام به معنى هر دو به كار رفته است مانند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شورى،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و آيات متعدد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آياتى كه در آن‌ها مسلمون، مسلمات، مسلم، اسلم، و اسلموا آمده ايمان در همه آن‌ها منظور است و همه با ايمان يكى هستند جز در آياتى كه ايمان و اسلام هر دو ذكر شده است مانند آيه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و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تسليم را به سه مرحله و مرتبه تقسيم كرده‌اند كه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تن، تسليم </w:t>
      </w:r>
    </w:p>
    <w:p>
      <w:pPr>
        <w:pStyle w:val="BookText"/>
        <w:rPr/>
      </w:pPr>
      <w:r>
        <w:rPr>
          <w:rFonts w:ascii="IRNazanin" w:hAnsi="IRNazanin" w:eastAsia="IRNazanin"/>
          <w:color w:val="111111"/>
          <w:sz w:val="28"/>
          <w:sz w:val="28"/>
          <w:szCs w:val="28"/>
          <w:rtl w:val="true"/>
          <w:lang w:bidi="fa-IR"/>
        </w:rPr>
        <w:t>عقل، تسليم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تن همان تسليم ظاهرى است كه چون شخص خود را در مقابل حريف زبون و مغلوب مى‌بيند، تسليم او مى‌شود و در اطاعت او درمى‌آيد ولى فكر و عقلش تسليم نشده است</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تسليم عقل و فكر آن است كه شخص در مقابل دليل و منطق تسليم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گاه دليل كافى وجود داشت عقل تسليم مى‌گردد اما بايد دانست كه گاهى كفار و معاندين دانسته از خدا و دستور او اعراض مى‌كنند يعنى مى‌دانند و يقين دارند ولى از روى حسد و حرص و يا خودپسندى و خودبينى به حق تن در نمى‌دهند، عقلشان تسليم است اما قلبشان تسليم نيست و همه به سبب ستم و برترى جويى است</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چنين افرادى آگاهانه كفر ورزيده و حق را كتمان كرده و مى‌پوشانند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قلب همان انقياد و مطيع بودن است كه توأم با ايمان و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اين است كه گاهى عقل انسان به حق تسليم مى‌شود اما قلب او تسليم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علت تسليم نشدن قلب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تكبر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روايات اسلامى نقل شده كه گناهان اولى سه گناه هستند، از آن‌ها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همان است كه آدم را به خوردن شجره منهيه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از روى تكبر بر آدم سجده نكرد و پسر آدم از روى حسد برادر خويش را كُشت</w:t>
      </w:r>
      <w:r>
        <w:rPr>
          <w:rFonts w:eastAsia="IRNazanin" w:cs="IRNazanin"/>
          <w:color w:val="111111"/>
          <w:sz w:val="28"/>
          <w:szCs w:val="28"/>
          <w:rtl w:val="true"/>
          <w:lang w:bidi="fa-IR"/>
        </w:rPr>
        <w:t>.</w:t>
      </w:r>
      <w:r>
        <w:rPr>
          <w:rStyle w:val="FootnoteAnchor"/>
          <w:rtl w:val="true"/>
        </w:rPr>
        <w:footnoteReference w:id="723"/>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ايمان همانند، امين و مؤمن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به معنى ايمنى و آرامش قلب و خاطر جمع بودن است و با امانت و امان و امن در اصل به يك معنى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معنى تسليم توأم با اطمينان خاطر است زيرا اصل ماده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 پس مؤمن آن است كه به حق تسليم شود و قلبش در آن تسليم مطمئن و آرام و بى‌اضطراب و بدون تشويش باشد</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علما اتفاق دارند بر اين كه ايمان به معنى تصديق است و ايمان، آن است كه اعتقاد در قلب استقرار يافته باشد و نيز تصديق توأم با اطمينان خاطر را ايمان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قاموس قرآن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ايمان به معنى اعتقاد را تأييد نمى‌كند بلكه بهترين معناى آن همان تسليم است زيرا مى‌بينيم قرآن آنان را كه اعتقاد دارند ولى تسليم عقيده خويش نيستند، كافر مى‌شمارد از جمله درباره فرعون و قوم او در سوره نمل،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در حالى كه باطنشان به الهى بودن آن معجزات يقين داشت، ستمكارانه و برترى جويانه انكار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فرعونيان در باطن و نفس خويش عقيده و يقين داشتند كه معجزات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خداوند است ولى در ظاهر تسليم نشدند و اقرار نكردند، شبيه همين مطلب در آيه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آمده است كه مى‌فرمايد فرعون يقين داشت كه آيات از جانب خدا است ولى تسليم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شيطان به خدا عقيده داشت و او را ربّ خطاب مى‌كرد حتى به قيامت نيز عقيده داشت</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اما با همه اين‌ها قرآن او را مستكبر و كافر مى‌شمارد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وَاسْتَكْبَرَ وَكَانَ مِنَ الْكَافِرِينَ</w:t>
      </w:r>
      <w:r>
        <w:rPr>
          <w:rFonts w:eastAsia="Amiri" w:cs="Amiri" w:ascii="Amiri" w:hAnsi="Amiri"/>
          <w:color w:val="111111"/>
          <w:sz w:val="28"/>
          <w:szCs w:val="28"/>
          <w:rtl w:val="true"/>
          <w:lang w:bidi="ar-SA"/>
        </w:rPr>
        <w:t>»</w:t>
      </w:r>
      <w:r>
        <w:rPr>
          <w:rStyle w:val="FootnoteAnchor"/>
          <w:rtl w:val="true"/>
        </w:rPr>
        <w:footnoteReference w:id="726"/>
      </w:r>
      <w:r>
        <w:rPr>
          <w:rFonts w:ascii="IRNazanin" w:hAnsi="IRNazanin" w:eastAsia="IRNazanin"/>
          <w:color w:val="111111"/>
          <w:sz w:val="28"/>
          <w:sz w:val="28"/>
          <w:szCs w:val="28"/>
          <w:rtl w:val="true"/>
          <w:lang w:bidi="fa-IR"/>
        </w:rPr>
        <w:t>از نظر قرآن بعضى از اهل كتاب به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داشتند و مى‌دانستند كه او پيامبر است و حتّى او را مانند پسران خود مى‌شناختند ولى حق را كتمان مى‌كردند و به عقيده خويش تسليم نبودند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پس ايمان به معنى اعتقاد و علم و تصديق نيست وگرنه مى‌بايست اين اشخاص مذكور در بالا، مؤمن باشند، بلكه ايمان به معنى تسليم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كسى است كه به حق، تسليم باشد و آن قهراً با عمل توأم است و بدون آن مصداق ندارد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كه ايمان، مرحله پس از علم و تصديق و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اگر </w:t>
      </w:r>
    </w:p>
    <w:p>
      <w:pPr>
        <w:pStyle w:val="BookText"/>
        <w:rPr/>
      </w:pPr>
      <w:r>
        <w:rPr>
          <w:rFonts w:ascii="IRNazanin" w:hAnsi="IRNazanin" w:eastAsia="IRNazanin"/>
          <w:color w:val="111111"/>
          <w:sz w:val="28"/>
          <w:sz w:val="28"/>
          <w:szCs w:val="28"/>
          <w:rtl w:val="true"/>
          <w:lang w:bidi="fa-IR"/>
        </w:rPr>
        <w:t>پس از اعتقاد، به عقيده‌اش تسليم شد مؤمن است وگرنه منافق و يا كافر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لفظ مؤمن از اسماء حسنى است و به معنى ايمنى دهنده و امنيت بخش مى‌باشد</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 xml:space="preserve">نقطه مقابل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آيه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از روى علم است كه ناشى از همان استكبار و عدم تسليم و برترى جويى و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آشكار شدن حق، هر كه به آن تسليم شود مؤمن و هر كس آن را كتمان كند و تسليم نشود،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ايمان و كفر است كه سبب بهشت و جهنم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قرآن مجيد هر جا دستور به ايمان آوردن داده شده به اين معنى است كه به خدا و به حق تسليم شويد و نيز در آياتى كه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بايد اى تسليم شوندگان ترجمه گردد، نه‌اى باور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تسليم به خدا و حق پس از علم و تصديق و عقيده است</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به اسلام تخصيص داده و خواسته شما را براى آن از قيد و بند رها سازد و خلاص كند و اين براى آن است كه نام اسلام از سلامتى گرفته شده و سرفرازى و كرامت را در خود جمع كرده است، خداوند بزرگ راه روشن آن را برگزيد و دلايل حقّانيّت آن را روشن ساخت چه علم ظاهر باشد و چه حكمت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غرائب آن فانى نمى‌شود و شگفتى‌هاى آن نابود نمى‌گردد، رويش بهارى نعمت‌ها در آن موجود است و چراغ‌هاى روشن‌كننده تاريكى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نيكويى‌ها گشوده نمى‌شود مگر به كليدهاى آن و تاريكى از بين نمى‌رود مگر به چراغ‌هاى روشن آن، خداوند آن را در حمايت خود گرفت و از دسترس دشمنان باز داشت و چراگاه آن را 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شفا و بهبودى آن كه شفا طلبد و بى‌نيازى براى آن كس كه بى‌نيازى طلبد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الاسلام هو التسليم، و التسليم هو اليقين، و اليقين هو </w:t>
      </w:r>
      <w:bookmarkStart w:id="324" w:name="pg8171_71795"/>
    </w:p>
    <w:p>
      <w:pPr>
        <w:pStyle w:val="BookText"/>
        <w:rPr/>
      </w:pPr>
      <w:bookmarkEnd w:id="324"/>
      <w:r>
        <w:rPr>
          <w:rFonts w:ascii="Amiri" w:hAnsi="Amiri" w:eastAsia="Amiri" w:cs="Amiri"/>
          <w:color w:val="111111"/>
          <w:sz w:val="28"/>
          <w:sz w:val="28"/>
          <w:szCs w:val="28"/>
          <w:rtl w:val="true"/>
          <w:lang w:bidi="ar-SA"/>
        </w:rPr>
        <w:t>التصديق، و التصديق هو الاقرار، و الاقرار هو الأداء، و الأداء هو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اسلام همان تسليم است و تسليم همان يقين است و يقين همان تصديق است و تصديق همان اقرار است و اقرار همان اداء است و اداء همان عمل است</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أن تسلم قلبك و يسلم المسلمون من لسانك و يدك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آن است كه قلب تو تسليم شود و مسلمان‌ها از زبان و دست تو سالم و در امان باشند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من سلم الناس من يده و لسانه، و المؤمن من ائتمنه الناس على أموالهم و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كسى است كه مردمان از دست و زبان او سالم و در آسايش باشند و مؤمن كسى است كه مردمان در اموال و جان‌هايشان به او پناه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امنيت‌بخش اموال و جان‌هاى آن‌ها باشد</w:t>
      </w:r>
      <w:r>
        <w:rPr>
          <w:rFonts w:eastAsia="IRNazanin" w:cs="IRNazanin"/>
          <w:color w:val="111111"/>
          <w:sz w:val="28"/>
          <w:szCs w:val="28"/>
          <w:rtl w:val="true"/>
          <w:lang w:bidi="fa-IR"/>
        </w:rPr>
        <w:t>)».</w:t>
      </w:r>
      <w:r>
        <w:rPr>
          <w:rStyle w:val="FootnoteAnchor"/>
          <w:rtl w:val="true"/>
        </w:rPr>
        <w:footnoteReference w:id="732"/>
      </w:r>
    </w:p>
    <w:p>
      <w:pPr>
        <w:pStyle w:val="Heading2"/>
        <w:numPr>
          <w:ilvl w:val="1"/>
          <w:numId w:val="1"/>
        </w:numPr>
        <w:rPr/>
      </w:pPr>
      <w:bookmarkStart w:id="325" w:name="__RefHeading___Toc8706107_1051229030"/>
      <w:bookmarkStart w:id="326" w:name="_Toc114"/>
      <w:bookmarkEnd w:id="325"/>
      <w:r>
        <w:rPr>
          <w:rtl w:val="true"/>
        </w:rPr>
        <w:t>درمانگرىِ ايمان</w:t>
      </w:r>
      <w:bookmarkEnd w:id="326"/>
    </w:p>
    <w:p>
      <w:pPr>
        <w:pStyle w:val="BookText"/>
        <w:rPr/>
      </w:pPr>
      <w:r>
        <w:rPr>
          <w:rFonts w:ascii="IRNazanin" w:hAnsi="IRNazanin" w:eastAsia="IRNazanin"/>
          <w:color w:val="111111"/>
          <w:sz w:val="28"/>
          <w:sz w:val="28"/>
          <w:szCs w:val="28"/>
          <w:rtl w:val="true"/>
          <w:lang w:bidi="fa-IR"/>
        </w:rPr>
        <w:t>ايمان به معناى تصديق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قلبى و روانى است كه در اثر دانستن يك مفهوم و گرايش به آن حاصل مى‌شود و با شدت و ضعف هر يك از اين دو عامل، كمال و نقص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از پيوند ميان نفس و متعلق علم آن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ايمان بر دو ركن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گرايش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تنها گرايش وتسليم نيست، بلكه مستلزم علم وآگاهى‌نيز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محصول پيوندى است كه در حوزه نفس ميان موضوع و محمول يك قضيه برقرار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هنگامى كه از محتواى يك قضيه آگاه نباشد، نمى‌تواند به آن ايمان بياورد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علم را شرط لازم براى حصول ايمان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تربيت عقلانى آن است كه متربى، در گام اول، از علم صحيح و متقن در باب مسائل </w:t>
      </w:r>
    </w:p>
    <w:p>
      <w:pPr>
        <w:pStyle w:val="BookText"/>
        <w:rPr/>
      </w:pPr>
      <w:r>
        <w:rPr>
          <w:rFonts w:ascii="IRNazanin" w:hAnsi="IRNazanin" w:eastAsia="IRNazanin"/>
          <w:color w:val="111111"/>
          <w:sz w:val="28"/>
          <w:sz w:val="28"/>
          <w:szCs w:val="28"/>
          <w:rtl w:val="true"/>
          <w:lang w:bidi="fa-IR"/>
        </w:rPr>
        <w:t>اعتقادى، ارزشى و عملى بهره‌مند گردد، اما اين تمام هدف نيست، در مرحله بالاتر، هدف آن است كه آدمى به متعلقات شناخت خويش و در رأس آن‌ها به خداى متعال ايمان آورد و در برابرش حالت تسليم و خضوع و محبت به خود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مقتضى ايمان است و ايمان آوردن به متعلق يك شناخت علمى، مستلزم خواست و اراده قلبى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مربوط به عقل نظرى است و ايمان، مربوط به عقل عملى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الايمان اعلى 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نكته در مورد ايمان به دست مى‌آيد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مفهوم ايمان؛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تعريف جامعى از ايمان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معرفت به قلب و اقرار به لسان و عمل به اركان است</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گفتيم كه عنصر علم و معرفت در ايمان نهفته است و در اين كلام هم حضرت، معرفت قلبى را معطوف به همين عنصر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جارحى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مجلاى خارجى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اعمالى همچون انصاف، امانت‌دارى و احسان را به ايمان نسبت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نسبت ميان علم و ايمان؛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الايمان و العلم اخوان توأمان و رفيقان لا يفترقان</w:t>
      </w:r>
      <w:r>
        <w:rPr>
          <w:rFonts w:eastAsia="IRNazanin" w:cs="IRNazanin"/>
          <w:color w:val="111111"/>
          <w:sz w:val="28"/>
          <w:szCs w:val="28"/>
          <w:rtl w:val="true"/>
          <w:lang w:bidi="fa-IR"/>
        </w:rPr>
        <w:t>»</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علم و ايمان، از حيث تحقق و يا عدم تحقق هر دو و يا تحقق يكى از آن دو، چهار حالت تصورپذير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مؤمن، عالم كافر، جاهل متنسك و جاهل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تربيت عقلانى به يك معنا تربيت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نسبت ميان ايمان و قرب؛ از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برمى‌آيد كه قرب به خداى سبحان، وابسته به ايمان است و هر چه ايمان نيرومندتر باشد، قرب نيز بيشتر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اقرب الناس من اللّه سبحانه احسنهم ايماناً</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ايمان از صفات نفسانى هدايت‌گر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اصلى‌ترين مفاهيم مطرح به صورت صفت نفسانى هدايت‌گر، مفاهيم يقين و ايمان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در خدمت ايمان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در ساختار اخلاق اسلامى، عالى‌ترين صفت نفسانى هدايت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صفات نفسانى متضادى كه مانع پيدايش ايمان در آدمى مى‌شوند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بسيط و مركب،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و حيرت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خطورات نفسانى نكوهيده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وسوسه‌هاى 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مذمت و نهى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فردى كه از حقيقت ايمان پرسيده بود،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را چهار پايه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 را نيز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ترس، پارسايى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 را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بينايى هوشمندانه، دريافت از روى حكمت، پند گرفتن از چيزهاى عبرت‌آموز و رفتن به روش 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 را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فهمى كه به عمق چيزها رسد، علمى كه حقايق را دريابد، داورى كردن نيكو و راسخ بودن در بردبارى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را نيز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نهى از منكر، پيكار در راه دين و دشمنى با فاسقان</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 شرح مناسبات موجود بين ايمان و عمل و علم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ايمان است كه به كارهاى نيكو راه توان برد و به كارهاى نيكو است كه ايمان را توان دانست، ايمان سبب آبادانى علم است</w:t>
      </w:r>
      <w:r>
        <w:rPr>
          <w:rFonts w:eastAsia="IRNazanin" w:cs="IRNazanin"/>
          <w:color w:val="111111"/>
          <w:sz w:val="28"/>
          <w:szCs w:val="28"/>
          <w:rtl w:val="true"/>
          <w:lang w:bidi="fa-IR"/>
        </w:rPr>
        <w:t>».</w:t>
      </w:r>
      <w:r>
        <w:rPr>
          <w:rStyle w:val="FootnoteAnchor"/>
          <w:rtl w:val="true"/>
        </w:rPr>
        <w:footnoteReference w:id="737"/>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به دستورات الهى عمل كند، مؤمن است</w:t>
      </w:r>
      <w:r>
        <w:rPr>
          <w:rFonts w:eastAsia="Amiri" w:cs="Amiri" w:ascii="Amiri" w:hAnsi="Amiri"/>
          <w:color w:val="111111"/>
          <w:sz w:val="28"/>
          <w:szCs w:val="28"/>
          <w:rtl w:val="true"/>
          <w:lang w:bidi="ar-SA"/>
        </w:rPr>
        <w:t>».</w:t>
      </w:r>
      <w:r>
        <w:rPr>
          <w:rStyle w:val="FootnoteAnchor"/>
          <w:rtl w:val="true"/>
        </w:rPr>
        <w:footnoteReference w:id="738"/>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عمل نيك شرط گوهرين ايمان نيست، اما ايمان بدون عمل نيكو، بهره مطلوب را در پى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عمل شايسته، شرط بهره‌گيرى از ايمان است و ادعاى ايمان بدون پاى‌بندى به دستورهاى الهى، گزاف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اخلاق اسلامى از صفات فراوانى بحث مى‌شود كه مجموعاً </w:t>
      </w:r>
    </w:p>
    <w:p>
      <w:pPr>
        <w:pStyle w:val="BookText"/>
        <w:rPr/>
      </w:pPr>
      <w:r>
        <w:rPr>
          <w:rFonts w:ascii="IRNazanin" w:hAnsi="IRNazanin" w:eastAsia="IRNazanin"/>
          <w:color w:val="111111"/>
          <w:sz w:val="28"/>
          <w:sz w:val="28"/>
          <w:szCs w:val="28"/>
          <w:rtl w:val="true"/>
          <w:lang w:bidi="fa-IR"/>
        </w:rPr>
        <w:t>فضايل و رذايل نفسانى را تشكيل مى‌دهند و اين دو دسته از صفات برخى موجب كمال و تعالى انسان مى‌شوند و برخى ديگر موجب انحطاط و سقوط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اين صفات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خداوند به بندگان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بندگان به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بندگان به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در برابر اراده خداوند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از قضاى الهى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در برابر نعمت‌هاى الهى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 و خوف نسبت به آينده خويش كه موجب ورع و تقوا و صدق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و رجاء به آينده كه موجب نجات انسان از هر گونه نااميدى و بن‌بست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انكسار نفس و تواضع كه در مقابل تكبر و خودبزرگ‌بينى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حزم و محكم‌كارى در امور و نيز به معناى احتياط و آينده‌نگرى و دورانديشى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كوتاه كردن آرزوها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مرگ به موازات ياد خدا، ياد مرگ نيز از عوامل مهم تربيت و هدايت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همت بلند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زهدورزى و عدم دنياگرايى و دنياپرستى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و كظم غيظ يعنى قدرت كنترل خشم و هيجانات ناشى از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به معنى شرمسارى و خجالت كه نقطه مقابل وقاحت و بى‌شرمى مى‌باشد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كه به معنى خوددارى كردن از انجام امور قبيح و جلوگيرى از غلبه شهوات مى‌باشد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به معناى بى‌تابى و بى‌قرارى نكردن و وادار كردن نفس به انجام دادن آن چه كه عقل و شرع اقتضا مى‌كند و بازداشتن نفس از آن چه عقل و شرع نهى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همه موارد تأكيد شده و پسنديده است و بيان‌گر نوعى تحمل و استقامت و شكيبايى در همه كارها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عزت و كرامت نفس به اين معنى كه انسان هويت الهى و معنوى خود را بشناسد و آن را قدر بداند و از انحطاط و لغزش آن جلوگيرى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نورانيت قلب، ايمان همانند نقطه نورانى است كه در قلب انسان پديد مى‌آيد و هر چه رشد كند آن نورانيت نيز افزون‌تر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را نيز بر چهار پايه قرار داده است كه عبارتند از</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خود چهار شاخه دارد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و ستم، عدم بصيرت، غفلت و سركشى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بر چهار شاخه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خودرأيى، جدل و ستيزه در آن، انحراف و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خودرأى باشد به حق راه نمى‌يابد و جز غوطه‌ور شدن در سختى‌ها راه به جايى نبرد و از فتنه‌اى رهايى نيابد مگر به فتنه‌اى ديگر گرفتار آيد و هر كس در خودرأيى جدل و ستيزه كند به واسطه لجاجت به حماقت شهرت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بر چهار شاخه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براى خودنمايى و ترس، نوسان و بى‌تكليفى، سازش‌كارى و خودباختگى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نيز بر چهار شاخه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 خودپسندى به واسطه تزيين اعمال، خدعه و وسوسه‌هاى نفسانى، تأويل كجى‌ها و تلبيس حقايق و باطل را حق جلوه دادن</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نفاق كه نوع ديگر از كفر است و از ساختار روانى بيمار در تأمل با تعاليم الهى حكايت دارد و آن عبارت است از پنهان كردن شخصيت و دو چهره متفاوت داشتن و شخصيتى سوداگر فرصت‌طلب و كينه‌توز و فريب‌كار و مغرور بودن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نفاق نيز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نفاق بر چهار پايه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هواپرستى،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هواپرستى چهار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بغى، عداوت، شهوت و سركشى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سستى چهار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آرزوى طولانى، ترس و تعلل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چهار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خودخواهى، باليدن، نخوت و قوم و گروه‌گرايى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نيز چهار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خوش‌گذرانى، لجبازى و مال‌اندوزى</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تعصّب، سرپيچى از حق، كبر، تعلّل، به خود باليدن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نمونه‌هاى واضح بيمارى روانى مى‌باشند، بدين صورت كه هر گونه موضع‌گيرى منافق در مقابل رسالت آسمانى از نظر سابقه استناد به صفات شخصيت روان‌نژند دارند، نه به يك شخصيت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كه روان‌نژندى اعتقادى و روانى از وحدتى جدايى‌ناپذير برخوردارند</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قرآن شريف در اهميت نقش ايمان در بهداشت روانى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وَلَمْ يَلْبِسُوا إِيمَانَهُمْ بِظُلْمٍ أُوْلئِکَ لَهُمُالْاَمْنُ وَهُمْ مُهْتَدُونَ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ايمان آورده و ايمان خود را به شرك نيالوده‌اند، ايمنى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است و آنان راه يافتگانند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اين آيه از شاخص‌ترين آيات مربوط به آرامش روانى است كه در آن امنيت و آرامش بهداشت روانى و هدايت را از آثار ايمان برمى‌شمارد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هنگامى كه ترس شديد بر جان انسان پنجه مى‌افكند و او خود را تنها احساس مى‌كند، تنها عاملى كه مى‌تواند با اين احساس مقابله كند ايمان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مهم‌ترين اثر بهداشت روانى در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بزرگ در سايه ايمان به خدا در مقابل مشكلات كوه‌آسا ايستاده و خم به ابرو نمى‌آورند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w:t>
      </w:r>
      <w:r>
        <w:rPr>
          <w:rStyle w:val="FootnoteAnchor"/>
          <w:rtl w:val="true"/>
        </w:rPr>
        <w:footnoteReference w:id="743"/>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افرادى كه اعتقاد مذهبى قوى‌ترى دارند، به مراتب دلهره و اضطراب در آن‌ها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پايه‌هاى كفر و نفاق و ايمان و صفات گوناگون مؤمنين و كافران و </w:t>
      </w:r>
    </w:p>
    <w:p>
      <w:pPr>
        <w:pStyle w:val="BookText"/>
        <w:rPr/>
      </w:pPr>
      <w:r>
        <w:rPr>
          <w:rFonts w:ascii="IRNazanin" w:hAnsi="IRNazanin" w:eastAsia="IRNazanin"/>
          <w:color w:val="111111"/>
          <w:sz w:val="28"/>
          <w:sz w:val="28"/>
          <w:szCs w:val="28"/>
          <w:rtl w:val="true"/>
          <w:lang w:bidi="fa-IR"/>
        </w:rPr>
        <w:t>منافقان، احاديث متعددى وارد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بر چهار ركن استوار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بر خدا، واگذار كردن امور به خدا، تسليم شدن به فرمان خدا و راضى بودن به قضاى الهى</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در ده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اطاعت، علم، عمل، ورع، اجتهاد، صبر، يقين، رضا و تسليم</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عقل، حلم و از حلم، علم و از علم، رشد و از رشد، عفت و از عفت، خوددارى و از خوددارى، آزرم و از آزرم، وقار و از وقار، استمرار كارهاى نيك و از استمرار كارهاى نيك، تنفر از كارهاى بد و از تنفر از كارهاى بد، پيروى از افراد ناصح و دلسوز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حلم استخدام زيبايى و هم‌صحبتى با نيكان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بى‌نيازى اگرچه فقير باشد و بخشش اگر چه بخيل باشد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رشد، متانت و هدايت و نيكوكارى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پارسايى رضا و خشنودى پديد مى‌آيد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به وسيله قلب و لفظ به وسيله زبان و عمل به وسيله اعضاء و جوارح</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گفتار به زبان و عمل با جوارح است</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مؤمن ايمان كامل نمى‌شود مگر اين كه در او صد و سه خصوصيت از فعل و عمل و نيت و باطن و ظاهر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w:t>
      </w:r>
      <w:r>
        <w:rPr>
          <w:rStyle w:val="FootnoteAnchor"/>
          <w:rtl w:val="true"/>
        </w:rPr>
        <w:footnoteReference w:id="749"/>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بافراست و باهوش است، شادى وى در صورت او و غم او در قلبش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حسودنيست، كينه ندارد</w:t>
      </w:r>
      <w:r>
        <w:rPr>
          <w:rFonts w:eastAsia="IRNazanin" w:cs="IRNazanin"/>
          <w:color w:val="111111"/>
          <w:sz w:val="28"/>
          <w:szCs w:val="28"/>
          <w:rtl w:val="true"/>
          <w:lang w:bidi="fa-IR"/>
        </w:rPr>
        <w:t>».</w:t>
      </w:r>
      <w:r>
        <w:rPr>
          <w:rStyle w:val="FootnoteAnchor"/>
          <w:rtl w:val="true"/>
        </w:rPr>
        <w:footnoteReference w:id="750"/>
      </w:r>
      <w:bookmarkStart w:id="327" w:name="pg8171_71802"/>
    </w:p>
    <w:p>
      <w:pPr>
        <w:pStyle w:val="Heading2"/>
        <w:numPr>
          <w:ilvl w:val="1"/>
          <w:numId w:val="1"/>
        </w:numPr>
        <w:rPr/>
      </w:pPr>
      <w:bookmarkStart w:id="328" w:name="__RefHeading___Toc8706109_1051229030"/>
      <w:bookmarkStart w:id="329" w:name="_Toc115"/>
      <w:bookmarkEnd w:id="327"/>
      <w:bookmarkEnd w:id="328"/>
      <w:r>
        <w:rPr>
          <w:rtl w:val="true"/>
        </w:rPr>
        <w:t>روان درمانى ايمانى</w:t>
      </w:r>
      <w:bookmarkEnd w:id="329"/>
    </w:p>
    <w:p>
      <w:pPr>
        <w:pStyle w:val="BookText"/>
        <w:rPr/>
      </w:pPr>
      <w:r>
        <w:rPr>
          <w:rFonts w:ascii="IRNazanin" w:hAnsi="IRNazanin" w:eastAsia="IRNazanin"/>
          <w:color w:val="111111"/>
          <w:sz w:val="28"/>
          <w:sz w:val="28"/>
          <w:szCs w:val="28"/>
          <w:rtl w:val="true"/>
          <w:lang w:bidi="fa-IR"/>
        </w:rPr>
        <w:t>نفس آدمى شگفت‌انگيزترين مخلوق است و لذا شناخت آن بدون هدايت دين الهى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ادراكات، تحريكات، اخلاقيات و تمامى ابعاد شخصيت فرد از نفس و استعدادهاى نفس منشأ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رذايل، ممدوحات، مذمومات، آز، حرص، طمع، اخلاق و ضد اخلاق همه از توانمندى‌هاىِ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خودشناسى، خودفراموشى، خداشناسى، خدافراموشى، سعادت و شقاوت همه تابع تربيت استعدادهاى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آرامش، خوش بينى و بدبينى، يأس و اميدوارى و نظاير اين‌ها همه ناشى از نوع شكوفايى جنبه‌هاى بالقوه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دين و معنويت و هدايت و تربيت از همديگر قابل تفكيك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حالات روانى، امراض روانى، تعادل روانى و صحت روانى را تنها دين الهى و رجال معنوى دين درك كرده‌اند چرا كه آنان طبيبان واقعى روح و روان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آزمند، بخيل و حسود جز در سايه تربيت معنوى متعادل نمى‌شود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نفس فريبكار، نيرنگ‌باز و آرايش‌گر زشتى‌ها و تزيين كننده قبايح جز با داروى ايمان و معنويت و عمل صالح سلامت خود را باز نمى‌يابد</w:t>
      </w:r>
      <w:r>
        <w:rPr>
          <w:rFonts w:eastAsia="IRNazanin" w:cs="IRNazanin"/>
          <w:color w:val="111111"/>
          <w:sz w:val="28"/>
          <w:szCs w:val="28"/>
          <w:rtl w:val="true"/>
          <w:lang w:bidi="fa-IR"/>
        </w:rPr>
        <w:t>.</w:t>
      </w:r>
      <w:r>
        <w:rPr>
          <w:rStyle w:val="FootnoteAnchor"/>
          <w:rtl w:val="true"/>
        </w:rPr>
        <w:footnoteReference w:id="752"/>
      </w:r>
      <w:r>
        <w:rPr>
          <w:rFonts w:ascii="Amiri" w:hAnsi="Amiri" w:eastAsia="Amiri" w:cs="Amiri"/>
          <w:color w:val="111111"/>
          <w:sz w:val="28"/>
          <w:sz w:val="28"/>
          <w:szCs w:val="28"/>
          <w:rtl w:val="true"/>
          <w:lang w:bidi="ar-SA"/>
        </w:rPr>
        <w:t>كيد و مكر درونى نفس با خود بسيار عجيب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داروى درمان تسويل و تزيين و ترغيب و وسوسه‌هاى نفس، تنها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واقعيت، كشف حقيقت، قضاوت حق و درست جز با تهذيب نفس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به صفت عدالت و انصاف تنها در سايه تقواى الهى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تقواى الهى را پيشه كنيد و خداوند به شما علم و دانش مى‌دهد</w:t>
      </w:r>
      <w:r>
        <w:rPr>
          <w:rFonts w:eastAsia="IRNazanin" w:cs="IRNazanin"/>
          <w:color w:val="111111"/>
          <w:sz w:val="28"/>
          <w:szCs w:val="28"/>
          <w:rtl w:val="true"/>
          <w:lang w:bidi="fa-IR"/>
        </w:rPr>
        <w:t>».</w:t>
      </w:r>
      <w:r>
        <w:rPr>
          <w:rStyle w:val="FootnoteAnchor"/>
          <w:rtl w:val="true"/>
        </w:rPr>
        <w:footnoteReference w:id="753"/>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ايمان مقاومت‌آفرين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 را قوى مى‌كند و آدمى را در برابر اضطراب و دلهره شكيبا مى‌سازد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مردان مؤمن كه سرشار از عاطفه است در عين حال محكم </w:t>
      </w:r>
    </w:p>
    <w:p>
      <w:pPr>
        <w:pStyle w:val="BookText"/>
        <w:rPr/>
      </w:pPr>
      <w:r>
        <w:rPr>
          <w:rFonts w:ascii="IRNazanin" w:hAnsi="IRNazanin" w:eastAsia="IRNazanin"/>
          <w:color w:val="111111"/>
          <w:sz w:val="28"/>
          <w:sz w:val="28"/>
          <w:szCs w:val="28"/>
          <w:rtl w:val="true"/>
          <w:lang w:bidi="fa-IR"/>
        </w:rPr>
        <w:t>است و با اراده‌اى قوىِ مقاوم خود را كنترل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خويشتن همان تقوا است كه نمى‌گذارد انسان سقوط كند، از مسير حق و اعتدال و انسانيت خارج شود، بلكه موجب آن مى‌شود كه انسان پيوسته بر خود و گرايش‌هاى باطنى خود مسلط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نظر قرآن كريم بدون توجه به خدا و بدون رحمت الهى نفس، انسان را به سوى زشتى مى‌خواند و انسان را به سوى بدى و سوء و زشتى فرمان مى‌دهد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لاََمَّارَةُ بِالسُّوءِ إِلاَّ مَا رَحِمَ رَبِّى</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پس هيچ انسانى نبايد خويش را تبرئه كند مگر پس از رجوع به خدا، مگر پس از طلب توبه و غفران و رحمت حق تعالى، مگر پس از بيدارى و آگاهى و بازگشت به خويشتن حقيقى كه عين بازگشت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اساس همه بدبختى‌ها را از غلبه نفس امّاره دانسته كه نفس سركش و طغيانگر است پس با عقل و ايمان بايد به مهار نفس امّاره پرداخت و با تقوا آن را كنترل و 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تربيت معنوى خويش پرداخت و با تلاش و مجاهدت با نفس خويش، نفس لوّامه را شكوفا نمود همان كه آن را وجدان اخلاقى ناميده‌اند و عامل درونى ملامت و سرزنش نفس اماره است و آدمى را به پشيمانى و توبه و جبران عصيان‌ها تحريك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قوه از نفس آن‌چنان اهميت دارد كه قرآن كريم در سوره قيامت به آن سوگند 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أُقْسِمُ بِيَوْمِ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أُقْسِمُ بِالنَّفْسِ اللَّوَّامَةِ</w:t>
      </w:r>
      <w:r>
        <w:rPr>
          <w:rFonts w:eastAsia="IRNazanin" w:cs="IRNazanin"/>
          <w:color w:val="111111"/>
          <w:sz w:val="28"/>
          <w:szCs w:val="28"/>
          <w:rtl w:val="true"/>
          <w:lang w:bidi="fa-IR"/>
        </w:rPr>
        <w:t>»</w:t>
      </w:r>
      <w:r>
        <w:rPr>
          <w:rStyle w:val="FootnoteAnchor"/>
          <w:rtl w:val="true"/>
        </w:rPr>
        <w:footnoteReference w:id="755"/>
      </w:r>
      <w:r>
        <w:rPr>
          <w:rFonts w:ascii="Amiri" w:hAnsi="Amiri" w:eastAsia="Amiri" w:cs="Amiri"/>
          <w:color w:val="111111"/>
          <w:sz w:val="28"/>
          <w:sz w:val="28"/>
          <w:szCs w:val="28"/>
          <w:rtl w:val="true"/>
          <w:lang w:bidi="ar-SA"/>
        </w:rPr>
        <w:t>غايت</w:t>
      </w:r>
    </w:p>
    <w:p>
      <w:pPr>
        <w:pStyle w:val="BookText"/>
        <w:rPr/>
      </w:pPr>
      <w:r>
        <w:rPr>
          <w:rFonts w:ascii="Amiri" w:hAnsi="Amiri" w:eastAsia="Amiri" w:cs="Amiri"/>
          <w:color w:val="111111"/>
          <w:sz w:val="28"/>
          <w:sz w:val="28"/>
          <w:szCs w:val="28"/>
          <w:rtl w:val="true"/>
          <w:lang w:bidi="ar-SA"/>
        </w:rPr>
        <w:t>جهاد اكبر و ممارست و تمرين، در غلبه بر نفس حيوانى و عبور از مرحله نفس لوامه و وصول به مرحله نفس مطمئنه است كه ناشى از تزكيه و تهذيب و تصفيه باطن و رام كردن غرايز سركش و تقويت ايمان و عقل و تقوا مى‌باشد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مرحله است كه آرامش و سكينه و اطمينان خاطر حاصل شده و سهمگين‌ترين مصائب و مشكلات و شدايد قادر نيستند آن آرامش و سكينه و اطمينان خاطر و امنيت روانى را بهم بزنند، زيرا چنين نفسى مهاجر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 به </w:t>
      </w:r>
    </w:p>
    <w:p>
      <w:pPr>
        <w:pStyle w:val="BookText"/>
        <w:rPr/>
      </w:pPr>
      <w:r>
        <w:rPr>
          <w:rFonts w:ascii="IRNazanin" w:hAnsi="IRNazanin" w:eastAsia="IRNazanin"/>
          <w:color w:val="111111"/>
          <w:sz w:val="28"/>
          <w:sz w:val="28"/>
          <w:szCs w:val="28"/>
          <w:rtl w:val="true"/>
          <w:lang w:bidi="fa-IR"/>
        </w:rPr>
        <w:t xml:space="preserve">سوى پروردگار آن هم در كمال رضايت و خشنودى، چنان كه قرآن كريم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اِرْجِعِى إِلَى رَبِّکِ رَاضِيَةً مَرْضِيَّةً</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راه درمان همه بيمارى‌هاى روانى، روى آوردن به دين است، تقويت ايمان است، ذكر ياد خدا و توجه قلبى به حق است، عبوديت و تقوا و انجام عمل صالح است، ارتباط با خدا و قرآن و دعا و ائمه اطهار و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توسل به اولياء خدا و الگو قرار دادن آن بزرگواران و دوستى با صالحان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 كه سكينه و آرامش را در دل‌هاى مؤمنين فرود آورد تا ايمان آنان زيادتر شود</w:t>
      </w:r>
      <w:r>
        <w:rPr>
          <w:rFonts w:eastAsia="IRNazanin" w:cs="IRNazanin"/>
          <w:color w:val="111111"/>
          <w:sz w:val="28"/>
          <w:szCs w:val="28"/>
          <w:rtl w:val="true"/>
          <w:lang w:bidi="fa-IR"/>
        </w:rPr>
        <w:t>»</w:t>
      </w:r>
      <w:r>
        <w:rPr>
          <w:rStyle w:val="FootnoteAnchor"/>
          <w:rtl w:val="true"/>
        </w:rPr>
        <w:footnoteReference w:id="7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 با ياد خدا</w:t>
      </w:r>
    </w:p>
    <w:p>
      <w:pPr>
        <w:pStyle w:val="BookText"/>
        <w:rPr/>
      </w:pPr>
      <w:r>
        <w:rPr>
          <w:rFonts w:ascii="IRNazanin" w:hAnsi="IRNazanin" w:eastAsia="IRNazanin"/>
          <w:color w:val="111111"/>
          <w:sz w:val="28"/>
          <w:sz w:val="28"/>
          <w:szCs w:val="28"/>
          <w:rtl w:val="true"/>
          <w:lang w:bidi="fa-IR"/>
        </w:rPr>
        <w:t>است كه دل‌هاى مردم آرام مى‌گيرد</w:t>
      </w:r>
      <w:r>
        <w:rPr>
          <w:rFonts w:eastAsia="IRNazanin" w:cs="IRNazanin"/>
          <w:color w:val="111111"/>
          <w:sz w:val="28"/>
          <w:szCs w:val="28"/>
          <w:rtl w:val="true"/>
          <w:lang w:bidi="fa-IR"/>
        </w:rPr>
        <w:t>»</w:t>
      </w:r>
      <w:r>
        <w:rPr>
          <w:rStyle w:val="FootnoteAnchor"/>
          <w:rtl w:val="true"/>
        </w:rPr>
        <w:footnoteReference w:id="7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كسانى كه 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آورده‌ايد، 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بياوريد به خدا و رسولش</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بنابراين ايمان داراى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ايمان قوى‌تر باشد آرامش كامل‌تر است، امنيت روحى و روانى و عملى كامل‌تر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اقرار به زبان، عقد در قلب و عمل به اركان را در مجموع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معرفى كردند و قرآن كريم اقرار به زبان، تصديق به قلب، ادا و تأييد و تأكيد و تثبيت را جزء ايمان دانسته است</w:t>
      </w:r>
      <w:r>
        <w:rPr>
          <w:rFonts w:eastAsia="IRNazanin" w:cs="IRNazanin"/>
          <w:color w:val="111111"/>
          <w:sz w:val="28"/>
          <w:szCs w:val="28"/>
          <w:rtl w:val="true"/>
          <w:lang w:bidi="fa-IR"/>
        </w:rPr>
        <w:t>.</w:t>
      </w:r>
      <w:r>
        <w:rPr>
          <w:rStyle w:val="FootnoteAnchor"/>
          <w:rtl w:val="true"/>
        </w:rPr>
        <w:footnoteReference w:id="760"/>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ابتدا اسلام است و سپس ايمان و بعد از آن عمل صالح و تقوا و در آخر يقين كه گرامى‌تر و كمياب‌تر از آن چيزى نيست و اين همان مرتبه‌اى است كه با رؤيت ملكوت همراه است و كسانى چون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دست مى‌يابند</w:t>
      </w:r>
      <w:r>
        <w:rPr>
          <w:rFonts w:eastAsia="IRNazanin" w:cs="IRNazanin"/>
          <w:color w:val="111111"/>
          <w:sz w:val="28"/>
          <w:szCs w:val="28"/>
          <w:rtl w:val="true"/>
          <w:lang w:bidi="fa-IR"/>
        </w:rPr>
        <w:t>.</w:t>
      </w:r>
      <w:r>
        <w:rPr>
          <w:rStyle w:val="FootnoteAnchor"/>
          <w:rtl w:val="true"/>
        </w:rPr>
        <w:footnoteReference w:id="761"/>
      </w:r>
      <w:r>
        <w:rPr>
          <w:rFonts w:ascii="IRNazanin" w:hAnsi="IRNazanin" w:eastAsia="IRNazanin"/>
          <w:color w:val="111111"/>
          <w:sz w:val="28"/>
          <w:sz w:val="28"/>
          <w:szCs w:val="28"/>
          <w:rtl w:val="true"/>
          <w:lang w:bidi="fa-IR"/>
        </w:rPr>
        <w:t xml:space="preserve">عبوديت خدا، اطاعت از خدا، تقواى الهى و انجام اعمال صالح پس از يقظِه و آگاهى و بيدارى و به خود آمدن و پس از توبه و انابه به درگاه حق كه تنها بابى است كه هميشه مفتوح است و باب الابواب ناميده مى‌شود و تنها عامل نجات از </w:t>
      </w:r>
    </w:p>
    <w:p>
      <w:pPr>
        <w:pStyle w:val="BookText"/>
        <w:rPr/>
      </w:pPr>
      <w:r>
        <w:rPr>
          <w:rFonts w:ascii="Amiri" w:hAnsi="Amiri" w:eastAsia="Amiri" w:cs="Amiri"/>
          <w:color w:val="111111"/>
          <w:sz w:val="28"/>
          <w:sz w:val="28"/>
          <w:szCs w:val="28"/>
          <w:rtl w:val="true"/>
          <w:lang w:bidi="ar-SA"/>
        </w:rPr>
        <w:t xml:space="preserve">يأس و حرمان و نااميدى است كه آثار و بركات روحى، روانى، معنوى و عاطفى فراوانى دارد از جمله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عبوديت، نفس اماره را مهار و كنترل مى‌كند و آدمى را بر نفس خود مسلط مى‌سازد</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و عبوديت خدا، درون انسان را صفا و روشنايى و نورانيت مى‌بخشد و قدرت تميز و تشخيص حق و باطل را به انسان عطا و پاكى و طهارت باطنى را به آدمى هديه مى‌كند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عبوديت موجب تسلط انسان بر افكار پراكنده خود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خيال را ضبط كرده و به كنترل درمى‌آورد يعنى موجب حضور قلب مى‌گردد و هر گونه غفلت را از بين مى‌برد و اين وقتى ميسّر است كه قواى ذهنى تسليم و مطيع فطرت خداجوى انسان گردد پس عبادت همراه با حضور دل و تمركز فكر و انديشه انسان را بر همه افكار و اوهام و خيالات پراكنده مسلط ساخته و غرق در جمال و كمال الهى مى‌گرداند مانند حالات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ساير اولياء بزرگوار در موقع خلوت و راز و نياز و انجام نماز به درگاه معبود بى‌نياز</w:t>
      </w:r>
      <w:r>
        <w:rPr>
          <w:rFonts w:eastAsia="IRNazanin" w:cs="IRNazanin"/>
          <w:color w:val="111111"/>
          <w:sz w:val="28"/>
          <w:szCs w:val="28"/>
          <w:rtl w:val="true"/>
          <w:lang w:bidi="fa-IR"/>
        </w:rPr>
        <w:t>.</w:t>
      </w:r>
      <w:r>
        <w:rPr>
          <w:rStyle w:val="FootnoteAnchor"/>
          <w:rtl w:val="true"/>
        </w:rPr>
        <w:footnoteReference w:id="764"/>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عبوديت باعث كسب نيروى روحى و طى مراحل تكامل معنوى و به دست آوردن آرامش خاطر و امنيت و سكينه روحى و احساس بهجت و سرور و لذت معنوى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واجبات و ترك محرمات و پرهيز از افراط و تفريط و در پيش گرفتن اعتدال در همه امور و هدف قرار ندادن دنيا و ابزارانگارى حيات ظاهرى و غايت‌انگارى آخرت به عنوان مقصد نهايى خلقت، انسان را ژرف‌نگر، هستى‌انديش و معنويت‌گرا ساخته، زندگى دنياى او را معنا، جهت و هدف داده، از </w:t>
      </w:r>
    </w:p>
    <w:p>
      <w:pPr>
        <w:pStyle w:val="BookText"/>
        <w:rPr/>
      </w:pPr>
      <w:r>
        <w:rPr>
          <w:rFonts w:ascii="IRNazanin" w:hAnsi="IRNazanin" w:eastAsia="IRNazanin"/>
          <w:color w:val="111111"/>
          <w:sz w:val="28"/>
          <w:sz w:val="28"/>
          <w:szCs w:val="28"/>
          <w:rtl w:val="true"/>
          <w:lang w:bidi="fa-IR"/>
        </w:rPr>
        <w:t>پوچى، بى‌هدفى و يأس ناشى از حوادث دنيا مى‌رهاند و مقصد او را حيات طيبه جاويد قرار مى‌دهد نه حيات دنيويه 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مربوط به غايتمندى خلقت و فناى دنيا و بقاى آخرت بسيار فراوان است كه ثابت مى‌كند دنيا قابليت دل‌بستگى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كمال آدمى در قرب الهى است، همان وجود يگانه‌اى كه از همه چيز و همه كس به انسان نزديك‌تر است</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پس انسان مؤمن هرگز تنها نيست، هرگز احساس تنهايى نمى‌كند زيرا ايمان دارد كه خداى متعال و لطيف و رحيم و رئوف، خداى غفار و ستار، خداى وَدود از خود ما به ما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من به من نزديك‌تر است، از خود او به او نزديك‌تر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آيات متعددى توحيد، يگانه پرستى و رهايى از شرك و كفر و بت‌پرستى را عامل آرامش و امنيت روحى و روانى دانسته و ضد آن را عامل اضطراب، پريشانى و ناامنى روحى و باطنى مى‌داند</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فراوانى غفلت از ياد خدا را عامل گرفتارى‌هاى متعدد مادى و روحى و معيشتى خوانده است زيرا ذكر و ياد خدا مايه آرامش و اطمينان قلوب است اما غفلت از ياد خدا آدمى را در تنگناى زندگى مادى اسير مى‌كند و شيطان و هواهاى نفسانى و اميال شهوانى و حيوانى را بر انسان مسلّط مى‌سازد</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پس توحيد و يگانه‌پرستى و ذكر و ياد حق بزرگ‌ترين عبادت است، بزرگ‌ترين عمل صالح است، بزرگ‌ترين عامل تقوا و خويشتن يابى و نگهدارى از كرامت و عزّت ذاتى خويشتن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عامل نجات از دام از خودبيگانگى و خودفراموشى است و لذا بزرگ‌ترين داروى درمان امراض روحى و روانى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از مهم‌ترين عوامل تشويش‌ها و نگرانى‌ها و اضطراب‌هاى روحى </w:t>
      </w:r>
      <w:bookmarkStart w:id="330" w:name="pg8171_71807"/>
    </w:p>
    <w:p>
      <w:pPr>
        <w:pStyle w:val="BookText"/>
        <w:rPr/>
      </w:pPr>
      <w:bookmarkEnd w:id="330"/>
      <w:r>
        <w:rPr>
          <w:rFonts w:ascii="IRNazanin" w:hAnsi="IRNazanin" w:eastAsia="IRNazanin"/>
          <w:color w:val="111111"/>
          <w:sz w:val="28"/>
          <w:sz w:val="28"/>
          <w:szCs w:val="28"/>
          <w:rtl w:val="true"/>
          <w:lang w:bidi="fa-IR"/>
        </w:rPr>
        <w:t>را غفلت از قيامت و غوطه‌ور شدن در حيات دنيوى و ظاهربينى مى‌داند و برعكس ياد معاد را عامل اخلاص و خالص شدن معرفى مى‌كند زيرا باور قيامت و ياد معاد افق ديد انسان را از محدوديت و ظاهربينى نجات داده، بينش آدمى را به فراخناى هستىِ جاويدان و نعمت‌هاى بى‌پايان آن گسترش و وسعت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ديگر دغدغه لذات فانى دنيا را ندارد و هيچ يك از امور دنيوى او را مضطرب، مأيوس، غمزده و نگران نمى‌سازد برعكس غفلت از آخرت، همچون غفلت از ياد خدا موجبات تزلزل روحى و روانى مى‌گردد</w:t>
      </w:r>
      <w:r>
        <w:rPr>
          <w:rFonts w:eastAsia="IRNazanin" w:cs="IRNazanin"/>
          <w:color w:val="111111"/>
          <w:sz w:val="28"/>
          <w:szCs w:val="28"/>
          <w:rtl w:val="true"/>
          <w:lang w:bidi="fa-IR"/>
        </w:rPr>
        <w:t>.</w:t>
      </w:r>
      <w:r>
        <w:rPr>
          <w:rStyle w:val="FootnoteAnchor"/>
          <w:rtl w:val="true"/>
        </w:rPr>
        <w:footnoteReference w:id="768"/>
      </w:r>
    </w:p>
    <w:p>
      <w:pPr>
        <w:pStyle w:val="Heading2"/>
        <w:numPr>
          <w:ilvl w:val="1"/>
          <w:numId w:val="1"/>
        </w:numPr>
        <w:rPr/>
      </w:pPr>
      <w:bookmarkStart w:id="331" w:name="__RefHeading___Toc8706111_1051229030"/>
      <w:bookmarkStart w:id="332" w:name="_Toc116"/>
      <w:bookmarkEnd w:id="331"/>
      <w:r>
        <w:rPr>
          <w:rtl w:val="true"/>
        </w:rPr>
        <w:t>درمانگرىِ عمل صالح</w:t>
      </w:r>
      <w:bookmarkEnd w:id="332"/>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صالح به معنى عمل شايسته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آن است كه از هر گونه فساد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و كار شايسته و خوب آن است كه مطابق عدل و انصاف باشد كه قهراً مفيد و مورد رضاى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در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آمَنَ بِاللّهِ وَالْيَوْمِ الاْخِرِ وَعَمِلَ صَالِحاً فَلَهُمْ أَجْرُهُمْ عِندَ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به خدا و روز قيامت ايمان آورند و كار شايسته انجام دهند، براى آنان نزد پروردگارشان پاداشى شايسته و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سوره فاطر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إِلَيْهِ يَصْعَدُ الْكَلِمُ الطَّيِّبُ وَالْعَمَلُ الصَّالِحُ يَرْفَعُهُ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پاك چون عقايد و انديشه‌هاى صحيح به سوى او بالا مى‌رود و عمل شايسته آن را بالا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شك عمل صالح پيش خدا در صورتى مؤثر و مقرّب است كه توأم با ايمان به خداوند باشد و در غير اين صورت پوچ و بى‌اثر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اين مورد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الَّذِينَ كَفَرُوا بِرَبِّهِمْ أَعْمَالُهُمْ كَرَمَادٍ اشْتَدَّتْ بِهِ الِّريحُ فِى يَوْمٍ عَاصِفٍ لاَّ يَقْدِرُونَ مِمَّا كَسَبُوا عَلَى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 حال كسانى كه به پروردگارشان كافر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اعمالشان مانند خاكسترى است كه در يك روز طوفانى، </w:t>
      </w:r>
    </w:p>
    <w:p>
      <w:pPr>
        <w:pStyle w:val="BookText"/>
        <w:rPr/>
      </w:pPr>
      <w:r>
        <w:rPr>
          <w:rFonts w:ascii="IRNazanin" w:hAnsi="IRNazanin" w:eastAsia="IRNazanin"/>
          <w:color w:val="111111"/>
          <w:sz w:val="28"/>
          <w:sz w:val="28"/>
          <w:szCs w:val="28"/>
          <w:rtl w:val="true"/>
          <w:lang w:bidi="fa-IR"/>
        </w:rPr>
        <w:t xml:space="preserve">تندبادى بر آن بوزد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صورتى كه هرگز نتوان جمع كرد، پراكنده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نمى‌توانند از اعمال خيرى كه انجام داده‌اند، چيزى براى ارائه به بازار قيامت جهت كسب ثواب و پاداش به دست آورند</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 xml:space="preserve">بايد دانست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بيشتر از پنجاه بار در قرآن ذكر شده در همه موارد توأم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نظير آن‌ها آمده است مگر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الَّذِينَ صَبَرُوا وَعَمِلُوا الصَّالِحَاتِ أُولئِکَ لَهُمْ مَغْفِرَةٌ</w:t>
      </w:r>
      <w:r>
        <w:rPr>
          <w:rFonts w:eastAsia="IRNazanin" w:cs="IRNazanin"/>
          <w:color w:val="111111"/>
          <w:sz w:val="28"/>
          <w:szCs w:val="28"/>
          <w:rtl w:val="true"/>
          <w:lang w:bidi="fa-IR"/>
        </w:rPr>
        <w:t>»</w:t>
      </w:r>
      <w:r>
        <w:rPr>
          <w:rStyle w:val="FootnoteAnchor"/>
          <w:rtl w:val="true"/>
        </w:rPr>
        <w:footnoteReference w:id="770"/>
      </w:r>
      <w:r>
        <w:rPr>
          <w:rFonts w:ascii="Amiri" w:hAnsi="Amiri" w:eastAsia="Amiri" w:cs="Amiri"/>
          <w:color w:val="111111"/>
          <w:sz w:val="28"/>
          <w:sz w:val="28"/>
          <w:szCs w:val="28"/>
          <w:rtl w:val="true"/>
          <w:lang w:bidi="ar-SA"/>
        </w:rPr>
        <w:t>، كه قطعاً در اين جا نيز ايمان هم منظور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با در نظر گرفتن ايمان هر كار شايسته و خوب كه مطابق با موازين عدل و انصاف است مورد رضاى خدا و مشمول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 در شرع تعيين شده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كارى كه در آن فساد و حرام راه نداشته باشد و مطابق با عدل و انصاف باشد و صلاح را نيز دارا باشد با استفاده از عنوان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آن را انجام داد</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از مجموعه متون اسلامى برمى‌آيد كه از شرايط ارزشمندى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فاعلى و حُسن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حُسن فاعلى كه باعث ارزشمندى عمل مى‌گردد عبارت است از يكى مختار بودن فاعل و ديگرى انگيزه الهى داشتن فاعل</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فعلى در صورتى ارزشمند است كه از نظر فاعلى دو شرط را داشته باشد؛ اولاً فاعل بايد در فعل خود مختار باشد و قصد و توجه داشته باشد، ثانياً هدف و انگيزه او از فعل، فقط خوشايندى و رضاى خداوند باشد كه از آن به اخلاص تعبير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مِلاكُ العَمَل الاِخلاص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ملاك ارزشمندى عمل، اخلاص ورزيدن در آن است</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كُلُّهُ هَباءُ ِلّا ما اُخلِصَ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عملى بى‌ارزش است مگر عملى كه در آن اخلاص باشد</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لَيسَتِ الصَّلاةُ قيامَك و قُعُودَك اِنَّمَا الصَّلاةُ وَ اَن تُريدَ بِهَا اللهَ وَحدَهُ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نماز در قيام و قعود تو نيست، بلكه در اخلاص تو است و اين كه آن را تنها براى خدا به جاى آورى</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وصاياى خود به كميل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 اين نيست كه نماز بخوانى و روزه بگيرى و صدقه بدهى، مهم اين است كه نماز با دل پاك و عمل خداپسندانه و خشوع راستين صورت گيرد</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در اين كلمات، ملاك ارزشمندى عمل را اخلاص فاعل آن مى‌داند و آشكارا مى‌گويد كه كالبد فيزيكى عمل بدون برخوردارى از جوهره اخلاص، نزد خداوند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اخلاص حقيقى مشكك و داراى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در بيانى مشهور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مردمى خدا را به اميد بخشش پرستيدند، اين پرستش بازرگانان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او را از روى ترس عبادت كردند، اين عبادت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خداوند را براى سپاسگزارى از او پرستيدند و اين پرستش آزادگان است</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آزادگان نه از سر بيم از خداوند و نه از روى طمع‌ورزى به او، بلكه از سر سپاس‌گزارى و قدرشناسى از خداوند، او را مى‌پرستند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حُسن فعلى كه شرط ديگر ارزشمندى عمل مى‌باشد عبارت است از حُسن و نيكويى و ارزشمندى برخاسته از ذات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تعاليم اسلامى و بيان نورانى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عمل آدمى، در مرتبه قبل از امر و نهى الهى، نيكى و بدى ذاتى وجود دارد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به فرزندش امام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لَم يأمُركَ اِلّا بِحَسَنٍ، وَ لَم يَنهَكَ اِلّا عَن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تو را جز نيكوكارى نفرموده و جز از زشت‌كارى نهى نكرده است</w:t>
      </w:r>
      <w:r>
        <w:rPr>
          <w:rFonts w:eastAsia="Amiri" w:cs="Amiri" w:ascii="Amiri" w:hAnsi="Amiri"/>
          <w:color w:val="111111"/>
          <w:sz w:val="28"/>
          <w:szCs w:val="28"/>
          <w:rtl w:val="true"/>
          <w:lang w:bidi="ar-SA"/>
        </w:rPr>
        <w:t>»</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يَأمُرُ بِالْعَدْلِ </w:t>
      </w:r>
    </w:p>
    <w:p>
      <w:pPr>
        <w:pStyle w:val="BookText"/>
        <w:rPr/>
      </w:pPr>
      <w:r>
        <w:rPr>
          <w:rFonts w:ascii="Amiri" w:hAnsi="Amiri" w:eastAsia="Amiri" w:cs="Amiri"/>
          <w:color w:val="111111"/>
          <w:sz w:val="28"/>
          <w:sz w:val="28"/>
          <w:szCs w:val="28"/>
          <w:rtl w:val="true"/>
          <w:lang w:bidi="ar-SA"/>
        </w:rPr>
        <w:t>وَالْاِحْسانِ</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الانصاف، و الاحسانُ التّفَضُلُ</w:t>
      </w:r>
      <w:r>
        <w:rPr>
          <w:rFonts w:eastAsia="Amiri" w:cs="Amiri" w:ascii="Amiri" w:hAnsi="Amiri"/>
          <w:color w:val="111111"/>
          <w:sz w:val="28"/>
          <w:szCs w:val="28"/>
          <w:rtl w:val="true"/>
          <w:lang w:bidi="ar-SA"/>
        </w:rPr>
        <w:t>»</w:t>
      </w:r>
      <w:r>
        <w:rPr>
          <w:rStyle w:val="FootnoteAnchor"/>
          <w:rtl w:val="true"/>
        </w:rPr>
        <w:footnoteReference w:id="7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انصاف است و احسان، نيكويى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اين امر و نهى الهى و استدلال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 قبول حسن و قبح ذاتى اعمال و از جمله نيكى ذاتى و مقدم بر دستور به عدل و احسان، شكل منطقى و حكيمانه به خود مى‌گيرد و حكمت در تكوين و تشريع بر فعل الهى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از نگاه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عمل، نيات پسنديده در پى داشته باشد، كه اصولاً دين چنين است، به نيكى اخلاقى موصوف خواهد شد، كه علاوه بر وجود انگيزه نيك فاعل، عمل نيز در ذات خود نيكو باشد و يا حداقل به بدى موصوف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است كه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 نيات پسنديده را توجيه‌گر ارتكاب اعمال پسنديده نمى‌داند و تمسك به اعمال ناپسند و غير مشروع را براى رسيدن به اهداف پسنديده برنمى‌تابد</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عمل صالح تابع نيت صالح است، يعنى صلاح و شايستگى عمل ناشى از صلاح و شايستگى نيتِ فاعل آن عمل است، بنابراين برترين عمل آن است كه از نيت صادق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عمل داراى انواع مختلف است مانند اعمال بدنى و ظاهرى همچون نماز و حج و صدقه و ديگر اعمال درونى و قلبى مانند تفكر، توكل و ياد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صالح گاهى شامل عبادات واجب و مستحب و ظاهرى و باطنى مى‌شود و گاهى اعم از اين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اين است كه كار ناشايست و نادرست نمى‌تواند مصداق عبادت باشد هر چند با قصد قربت انجام شود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درست، جز با نيّت درست كامل نمى‌شود</w:t>
      </w:r>
      <w:r>
        <w:rPr>
          <w:rFonts w:eastAsia="IRNazanin" w:cs="IRNazanin"/>
          <w:color w:val="111111"/>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 xml:space="preserve">بنابراين نه نيت و قصد قربت به تنهايى كافى است و نه ظاهر شايسته و پسنديده عمل به تنهايى كافى مى‌باشد، بلكه هر دو توأم با هم لازم و </w:t>
      </w:r>
    </w:p>
    <w:p>
      <w:pPr>
        <w:pStyle w:val="BookText"/>
        <w:rPr/>
      </w:pPr>
      <w:r>
        <w:rPr>
          <w:rFonts w:ascii="IRNazanin" w:hAnsi="IRNazanin" w:eastAsia="IRNazanin"/>
          <w:color w:val="111111"/>
          <w:sz w:val="28"/>
          <w:sz w:val="28"/>
          <w:szCs w:val="28"/>
          <w:rtl w:val="true"/>
          <w:lang w:bidi="fa-IR"/>
        </w:rPr>
        <w:t>از هم تفكيك‌ناپذير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روايات اسلامى تأكيد دارند بر اين كه ايمان بدون عمل كامل نيست و ايمان همراه گفتار با زبان و عمل با اعضاء است كه تحقق مى‌يابد و هر مؤمنى تا مرگ او فرا نرسيده موظف است به انجام عمل صالح منطبق بر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قرآن كريم اين مطلب را در سوره حجر آيه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تأكيد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عبادت كن تا هنگامى كه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سراغت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عمل صالح بسيار گسترده و وسيع است به طورى كه هم شامل واجبات مى‌شود و هم شامل مستحبات و هم شامل تمامى فضايل اخلاقى و حسنات عُرفى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هر عملى كه از گناه و حرام و بطلان و فساد خالى باشد و مورد رضايت خداى متعال باشد و براساس اصول به قُرب الهى و تحصيل رضوان الهى و خالصانه صورت پذيرد،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قطعاً و بدون شك فاعل عمل صالح بايد مؤمن باشد و در آن صورت است كه عمل صالح موجب ايجاد حيات طيبه مى‌شود يعنى آدمى را از همه خبائث و ناپاكى‌ها و پليدى‌ها و آلودگى‌ها و گناهان نجات مى‌دهد و او را به درجات عالى قرب الهى مى‌رساند</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 در نزد خداى سبحان به حُسن اعمال است نه به حُسن گفتار</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يعنى اين كه آدمى در اثر حُسن عمل در نزد خدا به شرافت و تعالى نايل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شرافت و تعالى در نزد خدا عالى‌ترين مرتبه رهايى و نجات و فلاح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با عمل صالح مى‌توان و بايد هر نقيصه‌اى را جبران و هر درد و مرض اخلاقى و معنوى و روحى و روانى را درمان نمود</w:t>
      </w:r>
      <w:r>
        <w:rPr>
          <w:rFonts w:eastAsia="Amiri" w:cs="Amiri" w:ascii="Amiri" w:hAnsi="Amiri"/>
          <w:color w:val="111111"/>
          <w:sz w:val="28"/>
          <w:szCs w:val="28"/>
          <w:rtl w:val="true"/>
          <w:lang w:bidi="ar-SA"/>
        </w:rPr>
        <w:t xml:space="preserve">. </w:t>
      </w:r>
      <w:bookmarkStart w:id="333" w:name="pg8171_71812"/>
    </w:p>
    <w:p>
      <w:pPr>
        <w:pStyle w:val="Heading2"/>
        <w:numPr>
          <w:ilvl w:val="1"/>
          <w:numId w:val="1"/>
        </w:numPr>
        <w:rPr/>
      </w:pPr>
      <w:bookmarkStart w:id="334" w:name="__RefHeading___Toc8706113_1051229030"/>
      <w:bookmarkStart w:id="335" w:name="_Toc117"/>
      <w:bookmarkEnd w:id="333"/>
      <w:bookmarkEnd w:id="334"/>
      <w:r>
        <w:rPr>
          <w:rtl w:val="true"/>
        </w:rPr>
        <w:t>درمانگرىِ تقوا</w:t>
      </w:r>
      <w:bookmarkEnd w:id="335"/>
    </w:p>
    <w:p>
      <w:pPr>
        <w:pStyle w:val="BookText"/>
        <w:rPr/>
      </w:pPr>
      <w:r>
        <w:rPr>
          <w:rFonts w:ascii="IRNazanin" w:hAnsi="IRNazanin" w:eastAsia="IRNazanin"/>
          <w:color w:val="111111"/>
          <w:sz w:val="28"/>
          <w:sz w:val="28"/>
          <w:szCs w:val="28"/>
          <w:rtl w:val="true"/>
          <w:lang w:bidi="fa-IR"/>
        </w:rPr>
        <w:t>كلمه تقوى اسم است از اتقاء و هر دو به معنى محفوظ داشتن و پرهيز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آن است كه خود را از شىء مخوف در وقايه و حفظ قرار دهيم، اين حقيقت تقوى است، سپس خوف را تقوى و تقوى را خوف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وقايه و وقاء حفظ شى است از آن چه اذيت و ضرر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ما منت گذاشت و از عذاب نافذ حفظ كرد و در امان داشت</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ما را بيامرز و از عذاب آتش محفوظمان فرما</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 xml:space="preserve">و نيز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از بخل نفسش محفوظ شود آن‌هايند نجات يافتگان</w:t>
      </w:r>
      <w:r>
        <w:rPr>
          <w:rFonts w:eastAsia="IRNazanin" w:cs="IRNazanin"/>
          <w:color w:val="111111"/>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 xml:space="preserve">كلمه تقوى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تَزَوَّدُوا فَإِنَّ خَيْرَ الزَّادِ التَّقْوى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توشه برگيريد، بهترين توشه پرهيز از گناهان است</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يا پرهيز از عذاب خدا به وسيله انجام واجبات و ترك محرمات است</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 xml:space="preserve">به بيان ديگر تقوى اسم مصدر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حفظ و نگهدارى خود از ضرر و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نيست، اما معمولاً حفظ و صيانت، زمانى معنا پيدا مى‌كند كه خوف از ضرر و خطرى در ميان باشد كه آن را معمولاً به معناى ترس به كار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 بترسيد ترجمه مى‌كنند و مراد اين است كه از عذابى كه از سوى خدا متوجه شما مى‌شود، اجتناب ورزيد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كاربرد كلمه تقوا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استعمال كلمه در معناى التزامى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شريعت، خطرى كه آدمى بايد خويشتن را از آن نگاه دارد، خطرى است كه سعادت ابدى او را تهديد مى‌كند يا نقصانى در آن پديد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واپسين روش از روش‌هاى تزكيه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در زبان فارسى به </w:t>
      </w:r>
    </w:p>
    <w:p>
      <w:pPr>
        <w:pStyle w:val="BookText"/>
        <w:rPr/>
      </w:pPr>
      <w:r>
        <w:rPr>
          <w:rFonts w:ascii="IRNazanin" w:hAnsi="IRNazanin" w:eastAsia="IRNazanin"/>
          <w:color w:val="111111"/>
          <w:sz w:val="28"/>
          <w:sz w:val="28"/>
          <w:szCs w:val="28"/>
          <w:rtl w:val="true"/>
          <w:lang w:bidi="fa-IR"/>
        </w:rPr>
        <w:t>معناى پرهيزكارى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سخنان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تقوا، چند نكته به دست مى‌آيد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در كلام حضرت، مفهوم پرهيز و اجتناب نيز همچون خوف از خدا، نه عين تقوا، كه از لوازم و آثار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سخنان حضرت، حالتى مقدس و معنوى و ملكه‌اى قدرتمند و روحانى است كه ترك و پرهيز و اجتناب از گناه، هم از مقدمات و هم از ثمرات آن و خوف از خدا نيز از آثار و ثمرات ديگر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سخنان آن حضرت درباره تقوا به مفاهيمى مى‌رسيم كه جنبه منفى و سلبى دارد، بايد به اين نكته توجه كنيم كه آن‌ها پيش‌نياز تقوايند، نه حقيقت تقوا كه حالتى معنوى و روحانى است و حافظ متقى از گناه و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حالت است كه باعث مى‌شود متقى با فرض استقرار در محيط گناه، خويش را آلوده نسازد و خود را از گناه‌كارى نگاه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تقوا، آثار و فوايدى بسيارى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مورد آن عبارت است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بى‌گمان تقواى الهى، كليد درستى و ذخيره روز قيامت و آزادى از هر رقيت و نجات از هر هلاكت، نجات گريزنده و رسيدن به هدف‌ها و نيل به آرزوها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تقواى الهى، دواى درد سينه‌ها و برطرف شدن كورى دل‌ها و بهبود بيمارى تن‌ها و اصلاح فساد دل‌ها و پاكيزگى چرك نفس‌ها و روشنى پوشش ديده‌ها و ايمنى ترس دل‌ها و روشن كننده سياهى ظلمت‌ها است</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از آثار مهم و شگفت‌انگيز تقوا كه قرآن از آن سخن گفته است، خروج از مضايق و تنگناها و گرفتارى‌ها است</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تقواى الهى پيشه كند، خداوند برايش از هر اندوهى گشايش و از هر تنگنايى، راه خروج برمى‌نهد</w:t>
      </w:r>
      <w:r>
        <w:rPr>
          <w:rFonts w:eastAsia="IRNazanin" w:cs="IRNazanin"/>
          <w:color w:val="111111"/>
          <w:sz w:val="28"/>
          <w:szCs w:val="28"/>
          <w:rtl w:val="true"/>
          <w:lang w:bidi="fa-IR"/>
        </w:rPr>
        <w:t>».</w:t>
      </w:r>
      <w:r>
        <w:rPr>
          <w:rStyle w:val="FootnoteAnchor"/>
          <w:rtl w:val="true"/>
        </w:rPr>
        <w:footnoteReference w:id="791"/>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تأثيرى بر حالت روحى و عقل آدمى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را به </w:t>
      </w:r>
    </w:p>
    <w:p>
      <w:pPr>
        <w:pStyle w:val="BookText"/>
        <w:rPr/>
      </w:pPr>
      <w:r>
        <w:rPr>
          <w:rFonts w:ascii="IRNazanin" w:hAnsi="IRNazanin" w:eastAsia="IRNazanin"/>
          <w:color w:val="111111"/>
          <w:sz w:val="28"/>
          <w:sz w:val="28"/>
          <w:szCs w:val="28"/>
          <w:rtl w:val="true"/>
          <w:lang w:bidi="fa-IR"/>
        </w:rPr>
        <w:t>عنوان دوست انسان معرفى مى‌كند و از هواى نفس به عنوان دشمن عقل نام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نيز از جهتى، دشمن نفس اماره و هواهاى نفسانى است، چرا كه بنا بر فرمايش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شهوت، خوارتر از بنده زر خريد است</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يعنى اسير پيامدهاى آن است و اسيرى است كه اسارت از وى جدا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آزاد كننده از قيد هر بندگى و رقيتى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بدين‌سان مى‌توان تقوا را دوست عقل دانست، اما نه دوستى مستقيم، بلكه دوستى نامستقيم، يعنى دشمنِ دشمنِ عقل، زيرا تقوا، دشمن را ناتوان مى‌كند و دستش را مى‌بندد و جلو تأثير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نفس اماره است و دشمن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مى‌گيرد و از اين راه دست عقل را باز مى‌كند و به وى آزادى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سعادت جاودانى انسان است و آن مراتب و درجاتى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مرتبه از تقواى دينى و الهى، پرهيز از گناهان است، زيرا گناهان، بزرگترين خطر براى سعادت ابدى انسانند و چون انجام ندادن واجب نيز گناه است، پس عمل به واجبات و ترك محرمات، نخستين مرتبه از مراتب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پارسا كسى است كه از گناهان بپرهيزد</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يعنى هيچ امرى را فرونگذارد و هيچ نهى‌اى را مرتكب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 دوم تقوا عبارت است از پرهيز از هر آن چه مورد رضاى پروردگار نيست، هر چند حرام نباشد، و عمل به هر آن چه مقتضاى خشنودى خداوند است، هر چند واجب نباشد كه در عرف دينى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و مكروهات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به مستحبات و پرهيز از مكروهات، مرتبه‌اى بالاتر از تقوا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سوم، آن است كه آدمى از هر آن چه انسان را از ياد خداوند متعال بازمى‌دارد پرهيز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مرتبه ويژه اولياى خدا است كه حضور قلب دائم دارند و هر گونه غفلت از ياد خدا را بر خود حرام شمرده، از آن اجتناب مى‌كنند، زيرا هر آن </w:t>
      </w:r>
    </w:p>
    <w:p>
      <w:pPr>
        <w:pStyle w:val="BookText"/>
        <w:rPr/>
      </w:pPr>
      <w:r>
        <w:rPr>
          <w:rFonts w:ascii="IRNazanin" w:hAnsi="IRNazanin" w:eastAsia="IRNazanin"/>
          <w:color w:val="111111"/>
          <w:sz w:val="28"/>
          <w:sz w:val="28"/>
          <w:szCs w:val="28"/>
          <w:rtl w:val="true"/>
          <w:lang w:bidi="fa-IR"/>
        </w:rPr>
        <w:t>چه آنان را از ياد خدا بازدارد، دورى از آن را بر خود لازم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يعنى اجتناب از هر آن چه به سعادت آدمى ضرر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سعادت جاودانى انسان در گرو خشنودى خدا و نزديكى به ساحت قرب او است، پس تقوا خويشتن‌دارى و پرهيز از لغزش‌هايى است كه منافى رضوان و طاعت و قرب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مراتب بالاتر تقوا نه تنها پرهيز از محرمات قطعى است، بلكه اجتناب از امور شبهه‌ناك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 و نگهدارى خود از گناه و انحراف به دو صورت محقق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و پرهيز از محيط گناه، مانند كسى كه براى اجتناب از بيمارى‌ها در محيط آلوده قدم نمى‌گذارد و با افراد آلوده به بيمارى، رفت و آمد نمى‌كند تا از گزند بيمارى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روحيه‌اى قوى و عالى، به گونه‌اى كه او را از ارتكابِ معاصى نگه دارد و به او مصونيت اخلاقى در برابر انحرافات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تقواى نوع اول، هر چند موجب دورى انسان از گناه و لغزش مى‌شود، و خود ضعف است و اين تقوا كمال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تقوا معمولاً همراه با انزواطلبى و دورى از محيط اجتماع و محروم ماندن از كمالاتى است كه جز در سايه زندگى اجتماعى عايد انسان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ايجاد اجبارهاى عملى براى پرهيز از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تقواى نوع دوم كمال نفس و قدرت روح است و تقواى حقيقى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با تقويت روح و نفس خود در سايه آگاهى و معرفت و تمرين‌هاى عملى، واجد قدرت مصونيت‌بخشى مى‌شود كه او را در برابر هوس‌ها و وسوسه‌ها و لغزش‌ها صيانت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حالت روحى و نفسانى به ملكه تقوا تعبير مى‌شود و حقيقت تقوا جز همين قدرت روحى و مصونيت اخلاقى و معنوى نيست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در سخنان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تقوا به سپر و حصار مستحكم در برابر </w:t>
      </w:r>
    </w:p>
    <w:p>
      <w:pPr>
        <w:pStyle w:val="BookText"/>
        <w:rPr/>
      </w:pPr>
      <w:r>
        <w:rPr>
          <w:rFonts w:ascii="IRNazanin" w:hAnsi="IRNazanin" w:eastAsia="IRNazanin"/>
          <w:color w:val="111111"/>
          <w:sz w:val="28"/>
          <w:sz w:val="28"/>
          <w:szCs w:val="28"/>
          <w:rtl w:val="true"/>
          <w:lang w:bidi="fa-IR"/>
        </w:rPr>
        <w:t>خطاها و لغزش‌ها تعبير شده كه نشان دهنده ويژگى مصونيت‌بخشى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دينى و الهى حاصل معرفت به ذات حق و ايمان به او است، زيرا كسى كه خدا را به خالقيت و ربوبيت مى‌شناسد و اين نكته را دريافته كه كسى جز خدا نمى‌تواند او را به سعادت حقيقى برساند، مى‌كوشد در همه احوال قدمى در مخالفت با فرمان او برندارد و آن چه را مقتضاى خشنودى او است، به جا آورد و اين همان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و پرهيز از خدا به اين معنا نيست كه خداوند موجودى ترسناك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كمال مطلق و سرچمشه هر جمال و جلالى است و همه زيبايى‌ها پرتويى از زيبايى مطلق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زيباى مطلق چگونه ممكن است ترسناك باشد؟ در آموزه‌هاى اسلامى، ترس از خدا، به واقع ترس از عدل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در حقيقت ترس از خود و از اعمال زشت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 را گرفتار عذاب و محروم از سعادت مى‌كند، اعمال ما است، نه خداوند كه او منزه است از اين كه كسى را جز به اقتضاى عدل و داد، كيفر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تنها معيار ارزش است زيرا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اَكْرَمَكُمْ عِنْدَاللهِ أَتْقاكُمْ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انسانى نزد پروردگار متعال، مرهون تقواى او است و هر عملى زمانى داراى ارزش و اهميت است و در پيشگاه الهى مقبول مى‌افتد كه مصداقى از تقوا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عمل بايد توأم با اخلاص باشد تا مصداق تقوا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هر مقدار كه مى‌تواند، حريم تقوا را مراعات كند، هر چند اندك باشد</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بر اين اساس هر كس به هر اندازه‌اى كه مى‌تواند بايد تقوا را پيشه خود سازد و هر چند به مراتب بالاتر آن دست نيابد، به بهانه‌آن كه نمى‌تواند به مراتب بالاتر تقوا برسد، نبايد از مراتب پايين‌تر چشم‌پوشى كند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سخنان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هيچ امرى به اندازه تقوا تأكيد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آن حضرت، هيچ عزت و كرامتى چون پارسايى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عملى هر چند اندك، اگر آميخته با تقوا باشد، 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پارسايى كليد صلاح و ذخيره روز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w:t>
      </w:r>
    </w:p>
    <w:p>
      <w:pPr>
        <w:pStyle w:val="BookText"/>
        <w:rPr/>
      </w:pPr>
      <w:r>
        <w:rPr>
          <w:rFonts w:ascii="IRNazanin" w:hAnsi="IRNazanin" w:eastAsia="IRNazanin"/>
          <w:color w:val="111111"/>
          <w:sz w:val="28"/>
          <w:sz w:val="28"/>
          <w:szCs w:val="28"/>
          <w:rtl w:val="true"/>
          <w:lang w:bidi="fa-IR"/>
        </w:rPr>
        <w:t>توشه‌ها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فضيلت و خصلتى جايگزين تقوا نمى‌شود، حتّى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تقوا رهروان به سر منزل مقصود نمى‌رسند و تلاش آدمى راه به جايى نمى‌برد، چرا كه عاقبت از آنِ پارسايان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پارسايى محكم‌ترين پايه و سرآمد همه نيكى‌ها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عالى‌ترين و باارزش‌ترين فضايل و سجاياى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صفت پيامبران و شريف‌ترين نَسَب‌ها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چون تقوا كار دين را به سامان نمى‌آورد و هيچ چيز جز پارسايى ايمان را سود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خواهان سعادت و كاميابى در جهان آخرت هستيد بايد تقوا را پيشه خود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شيرين‌ترين ميوه‌اى كه بر درخت ديانت مى‌رُويد، ميوه پارسايى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آدمى را در برابر سختى‌ها مقاوم مى‌نمايد و به او قوت قلب و شجاعت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روح انسان را استغنا و بى‌نيازى را در آدمى تقويت مى‌كند و بند رقيت را از گردن آدمى برمى‌دارد و ميوه شيرين عفاف و نيكوكارى را نصيب آدمى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ريشه رذايل اخلاقى و صفات نكوهيده چون حرص، حسد، شهوت، طمع، غضب و انواع خودپرستى‌ها را كه آرامش را از روح و روان آدمى مى‌گيرد، مى‌سوزاند و دل آدمى را پاك و روح او را سبك بال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تقوا مرهمى بر دردها و آلام روحى و حتى جسمى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مهم‌ترين مسائلى كه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 سخن گفته است، رابطه انسان پارسا با جامعه و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موضوع مى‌توان دريافت كه تقوايى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 مى‌كند، تقواى صوفيانه و انزواطلبانه نيست، بلكه تقوايى است كه مظاهر آن بايد در روابط انسان با ديگران و در جامعه‌اى كه در آن زيست مى‌كند، آشكارا جلوه‌گر شود تا گواهى بر صدق تقوا باشد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طبعِ اولى، موجودى خودخواه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خودخواهى اگر با آموزش و تربيت صحيح دينى مهار نشود، به تدريج به خودپرستى تبديل مى‌شود كه سرچشمه همه رذايل اخلاقى و ناهنجارى‌هاى رفتارى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ناهنجارى‌ها، بيشتر از هر جاى ديگر، در روابط انسان با ديگران بروز مى‌كند، به طورى كه آدمى </w:t>
      </w:r>
    </w:p>
    <w:p>
      <w:pPr>
        <w:pStyle w:val="BookText"/>
        <w:rPr/>
      </w:pPr>
      <w:r>
        <w:rPr>
          <w:rFonts w:ascii="IRNazanin" w:hAnsi="IRNazanin" w:eastAsia="IRNazanin"/>
          <w:color w:val="111111"/>
          <w:sz w:val="28"/>
          <w:sz w:val="28"/>
          <w:szCs w:val="28"/>
          <w:rtl w:val="true"/>
          <w:lang w:bidi="fa-IR"/>
        </w:rPr>
        <w:t>همگان را براى خود و در خدمت خود مى‌خواهد و منافع خود را بر هر حق و مصلحت و وظيفه‌اى مقدم مى‌داند و به ديگران به ديده ابزارى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 است كه روابط انسانى و عاطفى تبديل به روابط سودجويانه مى‌شود امّا انسان با تقوا، خود را محور جهان و برتر از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منطق خودپرستى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نمى‌شناسد، بلكه خود را بنده‌اى از بندگان خدا مى‌داند كه بايد در سايه مبارزه با خودخواهى و خودپرستى، واردِ حريم بندگى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بندگى خدا با اسارت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نمى‌سازد و راه خداپرستى تنها از مسير نفى خودپرستى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خودپرستان هرگز به پرستش واقعى آفريدگار خويش دست نمى‌يابند و مشام دل آنان هرگز به رايحه عبوديت ذات حق نوازش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جدى‌ترين مواردى كه مى‌توان با آن به وجود و يا عدم وجود تقوا در افراد رسيد، بررسى روابط او با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اشتغال به اعمال عبادى و داشتن ظواهر دينى براى با تقوا بودن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 كسى است كه علاوه بر آن كه ديگران از شرش ايمنى دارند، به نيكى او هم اميدوار هستند، او حتى بدى‌هاى ديگران را نيز با نيكى پاسخ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ديگر پرده از چهره كسانى برمى‌دارد كه دين خدا را در دست خود بازيچه قرار دادند و براى فريب ديگران، ادعاى ديندارى به گزاف دارند، اما از حقيقت دين بى‌بهره‌اند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در خدمت مطامع و هوس‌هاى سيرى‌ناپذير خويش مى‌خواهند، اينان تيره‌بختانى هستند كه فوز آخرت را به متاع ناچيز دنيا فروخته‌اند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درمان دردهاى روحى شما و موجب بينايى درون‌هاى كور شما و درمان بيمارى تن‌هايتان و زداينده فساد سينه‌هايتان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پليدى‌هاى جان‌هايتان را پاك كننده است و تاريكى ديده‌هايتان را روشنى‌بخش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و نگرانى دل‌هايتان را ايمنى و در تاريكى نادانى، شما را روشنى بخشد، پس آن كه به تقوا كوشد، سختى‌ها از او روى پوشد و كارها بر وى </w:t>
      </w:r>
    </w:p>
    <w:p>
      <w:pPr>
        <w:pStyle w:val="BookText"/>
        <w:rPr/>
      </w:pPr>
      <w:r>
        <w:rPr>
          <w:rFonts w:ascii="IRNazanin" w:hAnsi="IRNazanin" w:eastAsia="IRNazanin"/>
          <w:color w:val="111111"/>
          <w:sz w:val="28"/>
          <w:sz w:val="28"/>
          <w:szCs w:val="28"/>
          <w:rtl w:val="true"/>
          <w:lang w:bidi="fa-IR"/>
        </w:rPr>
        <w:t>شيرين شود و آن چه سخت بود براى او آسان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كرامت پيوسته، از پس باز ايستادن، بر او ببارد و رحمتِ روى گردان، بدو روى آرد، چشمه نعمت براى وى روان گردد و نم‌نم بارانِ بركت، درشت قطره شود و بر او بريزد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تقواى الهى پيشه كند خداوند براى او راه بيرون شدن از شدايد و نوعى آسانى در كار او قرار مى‌دهد</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با توجه به سخنان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آيات قرآن در مورد تقوا مى‌توان به نكات زير رسيد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عبارت از خويشتن‌دارى آگاهانه انسان از ارتكاب كارهايى ناپسند و خودنگهدارى خويش در مقابل خواهش‌هاى نفسانى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 داروى درد دل‌ها است يعنى بيمارى دل و جان و روان انسان را درمان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 سبب شفاى كورى دل‌ها و بينا ساختن آن‌ها است يعنى بينش انسان را افزايش مى‌دهد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شفاى بيمارى تن نيز هست زيرا معنى ديگر تقوا را در زبان فارسى مى‌توان به بهداشت ترجمه كرد و يكى از انواع بهداشت، بهداشت تن است و نوع ديگر آن بهداشت جان و روان است، بنابراين با تقوا هر دو بعد بهداشت انسان نگهدارى و حفظ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 مى‌توان فسادها و بيمارى‌هايى را كه در نفس آدمى و دل او پيدا شده اصلاح كرد و كجى‌ها را راست نمود و ضد رشد و تباهى را به رشد و كمال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 مى‌توان چرك و پليدى را از جان و تن و روان انسان زدود و انسان را گندزدايى كرد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پرده جهل و كفر و علل بازدارنده از درك و بينش حقيقت را كه آگاهانه </w:t>
      </w:r>
      <w:bookmarkStart w:id="336" w:name="pg8171_71820"/>
    </w:p>
    <w:p>
      <w:pPr>
        <w:pStyle w:val="BookText"/>
        <w:rPr/>
      </w:pPr>
      <w:bookmarkEnd w:id="336"/>
      <w:r>
        <w:rPr>
          <w:rFonts w:ascii="IRNazanin" w:hAnsi="IRNazanin" w:eastAsia="IRNazanin"/>
          <w:color w:val="111111"/>
          <w:sz w:val="28"/>
          <w:sz w:val="28"/>
          <w:szCs w:val="28"/>
          <w:rtl w:val="true"/>
          <w:lang w:bidi="fa-IR"/>
        </w:rPr>
        <w:t>در جلو چشم دل‌ها قرار دارد پس زده و با نور علم و ايمان آن را روشن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مهم‌ترين گرفتارى امروزه را كه اضطراب و دلهره از ناملايمات زندگى و ناامنى‌هاى جسمى و روانى است، از بين مى‌برد و به انسان مضطرب، امنيت‌خاطر و آسايش روان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سياهى و تاريكى دل‌ها و ناآگاهى‌ها و جهل‌ها و ندانم كارى‌ها را مى‌زدايد و آن را به سپيدى و روشنى و آگاهى و علم و معرفت و بينش يعنى شناخت راه كمال و انتخاب وسايل لازم در جهت رسيدن به هدف تبديل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يعنى بهداشت؛ زيرا تقوا تن و جان و روان انسان را از گزند علل و اسباب بيمارى‌ها محفوظ مى‌دارد و قواى درونى انسان را كه براى جهاد و مبارزه بر عليه هر گونه عامل بيمارى‌زا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جسمى و چه 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پرورش داده و به آن‌ها جهت مى‌دهد و به ثمر مى‌رساند</w:t>
      </w:r>
      <w:r>
        <w:rPr>
          <w:rFonts w:eastAsia="IRNazanin" w:cs="IRNazanin"/>
          <w:color w:val="111111"/>
          <w:sz w:val="28"/>
          <w:szCs w:val="28"/>
          <w:rtl w:val="true"/>
          <w:lang w:bidi="fa-IR"/>
        </w:rPr>
        <w:t>.</w:t>
      </w:r>
      <w:r>
        <w:rPr>
          <w:rStyle w:val="FootnoteAnchor"/>
          <w:rtl w:val="true"/>
        </w:rPr>
        <w:footnoteReference w:id="796"/>
      </w:r>
    </w:p>
    <w:p>
      <w:pPr>
        <w:pStyle w:val="Heading2"/>
        <w:numPr>
          <w:ilvl w:val="1"/>
          <w:numId w:val="1"/>
        </w:numPr>
        <w:rPr/>
      </w:pPr>
      <w:bookmarkStart w:id="337" w:name="__RefHeading___Toc8706115_1051229030"/>
      <w:bookmarkStart w:id="338" w:name="_Toc118"/>
      <w:bookmarkEnd w:id="337"/>
      <w:r>
        <w:rPr>
          <w:rtl w:val="true"/>
        </w:rPr>
        <w:t>درمانگرىِ اطاعت و پيروى كردن از خدا و رسول خدا و قرآن و اولى‌الامر</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 وَأَطِيعُوا الرَّسُولَ وَأُولِى الاَْمْرِ مِنْكُمْ فَإِنْ تَنَازَعْتُمْ فِى شَيْءٍ فَرُدُّوهُ إِلَى اللّهِ وَالرَّسُولِ إِنْ كُنْتُمْ تُؤْمِنُونَ بِاللّهِ وَالْيَومِ الآخِرِ ذلِکَ خَيْرٌ وَأَحْسَنُ تَأْوِيلاً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آورده‌ايد، اطاعت كنيد خدا را، و اطاعت كنيد پيامبر خدا و اولو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هر گاه در چيزى نزاع داشتيد، آن را به خدا و پيامبر بازگردانيد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داورى بطلبيد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و روز رستاخيز ايمان داريد،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بهتر و عاقبت و پايانش نيكوتر است</w:t>
      </w:r>
      <w:r>
        <w:rPr>
          <w:rFonts w:eastAsia="IRNazanin" w:cs="IRNazanin"/>
          <w:color w:val="111111"/>
          <w:sz w:val="28"/>
          <w:szCs w:val="28"/>
          <w:rtl w:val="true"/>
          <w:lang w:bidi="fa-IR"/>
        </w:rPr>
        <w:t>».</w:t>
      </w:r>
      <w:r>
        <w:rPr>
          <w:rStyle w:val="FootnoteAnchor"/>
          <w:rtl w:val="true"/>
        </w:rPr>
        <w:footnoteReference w:id="797"/>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مخلوقات را آفريد و در حين خلقت آن‌ها از اطاعت آن‌ها غنى و بى‌نياز بوده است و نيز از عصيان و گناه و معصيت آن‌ها در </w:t>
      </w:r>
    </w:p>
    <w:p>
      <w:pPr>
        <w:pStyle w:val="BookText"/>
        <w:rPr/>
      </w:pPr>
      <w:r>
        <w:rPr>
          <w:rFonts w:ascii="IRNazanin" w:hAnsi="IRNazanin" w:eastAsia="IRNazanin"/>
          <w:color w:val="111111"/>
          <w:sz w:val="28"/>
          <w:sz w:val="28"/>
          <w:szCs w:val="28"/>
          <w:rtl w:val="true"/>
          <w:lang w:bidi="fa-IR"/>
        </w:rPr>
        <w:t>امان بوده است زيرا معصيت هيچ گناه‌كارى به خدا زيان نمى‌رساند و اطاعت كسى كه او را اطاعت كند نيز براى خدا منفعتى ندارد</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اين انسان‌ها هستند كه به اطاعت از خدا نيازمند هستند تا به وسيله آن به كمال برسند و از هر فسادى در سايه اطاعت از خدا اصلاح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وسيله اطاعت از خدا به فوز و سعادت دست مى‌يابد و به عزت و كرامت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 غضب پروردگار را خاموش مى‌كند و موجب حفظ و حراست انسان از همه آفات و امراض و مفاسد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در جميع امورش از خداوند اطاعت مى‌كند و اگر چنين باشد او از اولياء و ياران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كسانى كه خدا را معصيت مى‌كنند از دشمنان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اطاعت از خدا و ارتكاب گناه رابطه معكوس دارند، يعنى هر چه طاعت از خدا در انسان رو به كثرت گذارد، گناهان او كم مى‌شود و اعمال خلاف كمتر از او صادر مى‌شود و برعكس هر گاه اطاعت از خدا در انسان كاسته و ضعيف گردد به همان نسبت گناه‌كارى و سياه‌كارى و آلودگى‌هاى او زياد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آيه فوق نخست به مردم با ايمان دستور مى‌دهد، از خداوند اطاعت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براى يك فرد با ايمان همه اطاعت‌ها بايد به اطاعت پروردگار منتهى شود و هر گونه رهبرى بايد از ذات پاك او سرچشمه بگيرد و طبق فرمان او باشد، زيرا حاكم و مالك تكوينى جهان هستى خداوند است و هر گونه حاكميت و مالكيت بايد به فرمان او باشد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بعد، خداوند فرمان به پيروى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كه معصوم است و هرگز از روى هوا و هوس 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كه نماينده خدا در ميان مردم است و سخن او سخن خدا است و اين منصب و موقعيت را خداوند به او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اطاعت از خداوند، مقتضاى خالقيت و حاكميت ذات او است ولى اطاعت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فرمان پروردگار است و به تعبير ديگر خداوند واجب الاطاعه بالذات است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الاطاعه بالغير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 خداوند فرمان به اطاعت از اولوالامر مى‌دهد كه از متن جامعه اسلامى برخاسته و حافظ دين و دنياى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اولوالامر نظرات مختلف است اما همه دانشمندان و مفسران شيعه اتفاق نظر دارند كه منظور از اولوالامر،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مى‌باشند كه رهبرى مادى و معنوى جامعه اسلامى در تمام شئون زندگى از طرف خداوند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سپرده شده است و غير آن‌ها را شامل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كسانى كه از طرف آن‌ها به مقامى منصوب شوند و پستى را در جامعه اسلامى به عهده بگيرند، با شرايط معينى اطاعت از آن‌ها لازم است نه به خاطر اين كه اولوالامر هستند بلكه به خاطر اين كه نمايندگان اولوالامر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مى‌فرمايد راه حل كليه مشكلات و منازعات جوامع اسلامى رجوع به اين سه مرجع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امت اسلامى بر سر مسائل بزرگ و يا كوچك، مى‌بايست به محاكم تعيين شده از سوى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گردد تا دست هيچ تبهكارى بالاى سر مسلمانان نباشد و اين براى شما بهتر و عاقبت و پايانش نيكو است</w:t>
      </w:r>
      <w:r>
        <w:rPr>
          <w:rFonts w:eastAsia="IRNazanin" w:cs="IRNazanin"/>
          <w:color w:val="111111"/>
          <w:sz w:val="28"/>
          <w:szCs w:val="28"/>
          <w:rtl w:val="true"/>
          <w:lang w:bidi="fa-IR"/>
        </w:rPr>
        <w:t>.</w:t>
      </w:r>
      <w:r>
        <w:rPr>
          <w:rStyle w:val="FootnoteAnchor"/>
          <w:rtl w:val="true"/>
        </w:rPr>
        <w:footnoteReference w:id="800"/>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اطاعت در راه رسيدن به هدف اسلام پس از شهادت به يگانگى خداوند و رسالت پيامبر ختمى مرتبت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خداوند براى خير و نيكى اهلى و براى حق ستون‌هايى و براى طاعت نگاه‌دارندگانى قرار داده است و شما را در هر طاعت بر كار نيك از طرف خداوند مدد و كمكى است كه زبان‌ها را گويا و دل‌ها را ثابت و مطمئن مى‌سازد و در آن مدد بى‌نيازى است و براى خواهندگان بهبودى و شفا و درمان است</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از سخنان حضرت نكاتى برداشت مى‌شود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كار نيك و عمل صالح كه خير و صلاح مردمان در آن باشد مثل هر كار و برنامه ديگرى گروهى هستند كه اهل اين كارند و عامل به آن بوده و آن را پرورش داده و به رشد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مؤمنينى هستند كه به خدا و دستورات او ايمان آورده و به آن عمل مى‌كنند و در نشر و پرورش آن مى‌كوشند كه در هر عصرى از اعصار وجود دارند و وجودشان از سنت‌هاى الهى است و بدون وجود آن‌ها اقوام جامعه بشرى و حيات به طور كلى سست مى‌شود و به خسران و زيان مى‌انجام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الْاِنسَانَ لَفِى خُسْرٍ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آمَنُوا وَعَمِلُوا الصَّالِحَاتِ وَتَوَاصَوْا بِالْحَقِّ وَتَوَاصَوْا بِالصَّبْرِ</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در سوره عصر خداوند به عصر و زمان سوگند مى‌خورد و مى‌فرمايد كه به طور مسلّم همه انسان‌ها در زيانند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سرمايه‌هاى وجودى خود را چه بخواهند يا نخواهند، از دست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ايام، ماه‌ها و سال‌هاى عمر به سرعت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معنوى و مادى تحليل مى‌رود و توان و قدرت كاسته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همانند كسى است كه سرمايه عظيمى در اختيار داشته باشد و بى آن كه بخواهد، هر روز بخشى از آن سرمايه‌ها را از او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طبيعت زندگى دنيا است، طبيعت زيان كردن مداوم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خسران به معنى كم شدن سرمايه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زيانكاران واقعى كسانى هستند كه سرمايه وجود خود و خانواده خويش را در قيامت از دست مى‌دهند، بدانيد خسران مبين همين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بازارى است كه جمعى در آن سود مى‌برند و جمع ديگرى زيان</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الْاِنسَانَ لَفِى 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مى‌فرمايد كه همه در اين بازار بزرگ زيان مى‌كنند مگر يك گروهى كه برنامه آن‌ها در آيه بعد بيان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يك راه براى جلوگيرى از اين خسران عظيم و زيان قهرى و اجبارى وجود دارد؛ مگر كسانى كه ايمان آوردند و اعمال صالح انجام دادند و يكديگر را به </w:t>
      </w:r>
    </w:p>
    <w:p>
      <w:pPr>
        <w:pStyle w:val="BookText"/>
        <w:rPr/>
      </w:pPr>
      <w:r>
        <w:rPr>
          <w:rFonts w:ascii="IRNazanin" w:hAnsi="IRNazanin" w:eastAsia="IRNazanin"/>
          <w:color w:val="111111"/>
          <w:sz w:val="28"/>
          <w:sz w:val="28"/>
          <w:szCs w:val="28"/>
          <w:rtl w:val="true"/>
          <w:lang w:bidi="fa-IR"/>
        </w:rPr>
        <w:t>طرفدارى و انجام حق سفارش كردند و يكديگر را به صبر و استقامت توصيه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وجود شما، بها و قيمتى جز بهشت نيست، مبادا آن را به كمتر از آن بفروشيد</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عمل صالح ميوه درخت بارور و پر ثمره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نه فقط عبادات، نه تنها انفاق فى سبيل الله، نه تنها جهاد در راه خدا و نه تنها كسب علم و دانش، بلكه هر كار شايسته‌اى كه وسيله تكامل نفس، پرورش اخلاق، قرب الى الله و پيشرفت جامعه اسلامى و انسانى در تمام زمينه‌ها شود،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گاهى ممكن است عمل صالح از بعضى از انسان‌هاى غير مؤمن سر زند ولى مسلماً ريشه‌دار، پايدار و گسترده نيست، چرا كه از انگيزه‌هاى عميق الهى سرچشمه نمى‌گيرد و از جامعيت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آيات قرآن، غالباً عمل صالح همراه ايمان به عنوان لازم و ملزوم يكديگر آمده است</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حق و رساندن ديگران به حق پايه‌ها و ستون‌هايى لازم است كه وظيفه آن‌ها برپا داشتن حق و هدايت مردم به حق و راه حق است و آن‌ها هاديان برگزيده از طرف خدا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رفتن در اين راه وظيفه بندگان اطاعت از دستورات الهى است كه به وسيله پيشوايان به آن‌ها رسانيده شده و مردمانى از بين امت اسلامى نگاهدارندگان و نگاهبانان آن‌ها هستند كه هم راه را حفظ كرده و هم روندگان را محفوظ نگاه مى‌دارند كه از گزند حوادث مصون بمانند و در راهى كه در پيش دارند خود را به قدر كافى مهيا ساخته و براى رفتن آماده شوند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راهروان راه حقيقت هميشه و در هر زمان و هر مكان كمك‌هايى ظاهر و آشكار يا پنهان و نهفته از جانب خداوند منان مى‌رسد كه به وسيله زبان ما و گفته‌هاى مردم اشاعه مى‌يابد و منتشر مى‌شود و دل‌ها به كمك آن‌ها در ايمان </w:t>
      </w:r>
    </w:p>
    <w:p>
      <w:pPr>
        <w:pStyle w:val="BookText"/>
        <w:rPr/>
      </w:pPr>
      <w:r>
        <w:rPr>
          <w:rFonts w:ascii="IRNazanin" w:hAnsi="IRNazanin" w:eastAsia="IRNazanin"/>
          <w:color w:val="111111"/>
          <w:sz w:val="28"/>
          <w:sz w:val="28"/>
          <w:szCs w:val="28"/>
          <w:rtl w:val="true"/>
          <w:lang w:bidi="fa-IR"/>
        </w:rPr>
        <w:t>خويش راسخ‌تر و ثابت‌تر مى‌گردند و اين از سنت‌هاى خداوندى است كه هيچ گاه آتش حق را خاموش نمى‌كند بلكه آن را هميشه روشن‌تر و روشن‌تر مى‌گرداند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طاعت و استفاده از روش‌ها و وسايل است كه دردمندان دل و طالبان شفا، راه درمان را مى‌يابند و نيازمندان، نياز خود را رفع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اطاعت و فرمانبردارى از دستورات الهى كه به وسيله پيامبران و امامان و پويندگان به حق راه آنان در هر عصر و زمان و هر مكان به مردم مستمراً ابلاغ شده و مى‌شود بهترين راه و وسيله شفاى دردمندان مى‌باشد، مخصوصاً آن‌ها كه صاحب‌دل‌اند و درد دل دارند</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هر مؤمنى به حكم و فرمان قرآن موظف است از خداوند متعال و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جميع امور اطاعت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عزت و كرامت نفس انسان در دنيا و آخرت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آدمى به فرمان قرآن و اطاعت خداى رحمان و اولياء بزرگوار دين اسلام گردن نهد و دعوت آنان را اجابت نمايد، هرگز از شيطان اطاعت و پيروى نخواهد كرد و هرگز دعوت شيطان را اجابت نمى‌كند و هرگز از انسان‌هاى طاغوت‌صفت و متكبر و مستكبر و فاسق اطاعت و پيروى نخواهد كرد و به هيچ بهانه‌اى فرمان و دعوت پيروان دنيا و هوا و هوس را اجابت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مى‌داند كه برترين اطاعت‌ها دورى كردن از لذت‌پرستى و لذت‌گرايى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مى‌داند برترين ورع‌ها دورى از اميال و شهوت‌ها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سبب هرگز از لذت‌پرستان لذت‌گرا و پيروان اميال و شهوات حيوانى و نفسانى در هيچ امرى پيروى نمى‌كند، زيرا پيروى از طاغوتيان متكبر و مستكبر و دنياپرست و لذت‌پرست و شهوت‌پرست، نتيجه‌اى جز خوارى و ذلت و انحطاط در دنيا و آخرت در پى نخواهد داشت</w:t>
      </w:r>
      <w:r>
        <w:rPr>
          <w:rFonts w:eastAsia="IRNazanin" w:cs="IRNazanin"/>
          <w:color w:val="111111"/>
          <w:sz w:val="28"/>
          <w:szCs w:val="28"/>
          <w:rtl w:val="true"/>
          <w:lang w:bidi="fa-IR"/>
        </w:rPr>
        <w:t>.</w:t>
      </w:r>
      <w:r>
        <w:rPr>
          <w:rStyle w:val="FootnoteAnchor"/>
          <w:rtl w:val="true"/>
        </w:rPr>
        <w:footnoteReference w:id="807"/>
      </w:r>
      <w:bookmarkStart w:id="339" w:name="pg8171_71826"/>
    </w:p>
    <w:p>
      <w:pPr>
        <w:pStyle w:val="Heading2"/>
        <w:numPr>
          <w:ilvl w:val="1"/>
          <w:numId w:val="1"/>
        </w:numPr>
        <w:rPr/>
      </w:pPr>
      <w:bookmarkStart w:id="340" w:name="__RefHeading___Toc8706117_1051229030"/>
      <w:bookmarkStart w:id="341" w:name="_Toc119"/>
      <w:bookmarkEnd w:id="339"/>
      <w:bookmarkEnd w:id="340"/>
      <w:r>
        <w:rPr>
          <w:rtl w:val="true"/>
        </w:rPr>
        <w:t>درمانگرىِ عزت و كرامت نفس</w:t>
      </w:r>
      <w:bookmarkEnd w:id="341"/>
    </w:p>
    <w:p>
      <w:pPr>
        <w:pStyle w:val="BookText"/>
        <w:rPr/>
      </w:pPr>
      <w:r>
        <w:rPr>
          <w:rFonts w:ascii="IRNazanin" w:hAnsi="IRNazanin" w:eastAsia="IRNazanin"/>
          <w:color w:val="111111"/>
          <w:sz w:val="28"/>
          <w:sz w:val="28"/>
          <w:szCs w:val="28"/>
          <w:rtl w:val="true"/>
          <w:lang w:bidi="fa-IR"/>
        </w:rPr>
        <w:t xml:space="preserve">عزت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توانايى و قدرت و نقطه مقابل ذلت است و آن حالتى است كه از مغلوب شدن مانع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شىء كمياب را كه رسيدن به آن سخت و دشوار است، عزيزالوجود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مفهوم عزت، توانايى، غلبه و قدرت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تعزيز و تعزّز، تقويت و نفوذناپذيرى معنى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به معناى قادر و توانا و نفوذناپذير و كسى است كه مغلوب نمى‌شود و چيزى براى او ممتنع نيست، منيع و دافع است و كسى نمى‌تواند او را زبون كرده و به مقام سلطنت بر او برسد، به همين معنى است كه عزيز از اسماء حسناى حضرت احديت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عزيز به معنى سخت و دشوار است و قرآن كريم اين نام را براى كفار مجازاً و به جهت استهزاء به كار برده است زيرا كفار عزت ظاهرى و ادعايى ناشى از تكبر و غرور و غفلت متكى بر قدرت دنيوى براى خود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عزت در اصل آن حالتى است كه انسان را مقاوم و شكست‌ناپذير مى‌سازد، به همين جهت به زمين‌هاى صُلب و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r>
        <w:rPr>
          <w:rStyle w:val="FootnoteAnchor"/>
          <w:rtl w:val="true"/>
        </w:rPr>
        <w:footnoteReference w:id="808"/>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كرامت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سخاوت، شرافت، عزت و نقطه مقابل لئامت و پستى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براى خداوند احسان و براى انسان مروت و شرافت و اخلاق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به معنى سخى، سخاوتمند، نفيس، عزيز و شريف است و از اسماء حسنى مى‌باشد و براى حق تعالى به معنى جواد و منعم است و نيز صاحب رزق كريم يعنى عظيم و واسع و بدون ناگوارى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به معنى بزرگ، بزرگوار، عظيم، محترم، گرانقدر و نظاير اين‌ها مى‌باشد و به همين معنى صفت قرآن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اكرم، اسم تفضيل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ربك الاكرم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ربك اعظم كرماً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كرمى به عظمت كرم او نيست، عطاى او مافوق همه عطاها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اكرم است در مقام افاضه رحمت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معطى و مفيض همه نعمت‌ها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ذوالجلال والاكرام است، داراى جمال و عظمت و صاحب صفات جمال و نعمت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او بالاتر و اعلى و برتر از درك و وصف و صاحب كبريا و عزت و پاكى و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و قدوس است و تعالى و علو مخصوص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عزت و كرامتى ظهور عزت و كرامت اوست يعنى كامل‌ترين مصداق عزت و كرامت فقط براى خداى سبحان ثابت است و ساير كرامت‌ها و عزت‌ها همه شعاع عزت و كرامت الهى و موهبت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سيدالشهداء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اَحمدُك عَلى اَن اكرمتنا بالنُبوّةِ وَ علَّمتنا القُرآنَ و فَقهتنا فِى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تو را سپاس مى‌گويم، براى اين كه به وسيله نبوت ما را كرامت بخشيدى و قرآن را به ما آموختى و ما را فقيه در دين قرار دادى</w:t>
      </w:r>
      <w:r>
        <w:rPr>
          <w:rFonts w:eastAsia="IRNazanin" w:cs="IRNazanin"/>
          <w:color w:val="111111"/>
          <w:sz w:val="28"/>
          <w:szCs w:val="28"/>
          <w:rtl w:val="true"/>
          <w:lang w:bidi="fa-IR"/>
        </w:rPr>
        <w:t>».</w:t>
      </w:r>
      <w:r>
        <w:rPr>
          <w:rStyle w:val="FootnoteAnchor"/>
          <w:rtl w:val="true"/>
        </w:rPr>
        <w:footnoteReference w:id="809"/>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كرامت، نحوه وجود هستى خاصّى است كه كامل‌ترين مصداق آن براى خداى سبحان ثابت است و نه تنها داراى عالى‌ترين درجه وجود بوده، بلكه خود، هستى محض است، چون معناى كرامت هم بر واجب الوجود و هم بر ممكن الوجود به نحو اشتراك معنوى نه لفظى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حرّيت خاص است و از صفات برجسته و ممتاز شخصيت انسانى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سبب گرامى شدن موجودى است كه داراى كرامت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 كه نوع انسان فى نفسه، كريم خلق شده و شايستگى كرامت اكتسابى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قرآن كريم براى انسان‌هاى مؤمن عزّت نفس قائل است و در اين زمينه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الْعِزَّةُ وَلِرَسُولِهِ وَلِلْمُؤْمِنِينَ وَلكِنَّ الْمُنَافِقِينَ لاَ يَعْلَمُونَ</w:t>
      </w:r>
      <w:r>
        <w:rPr>
          <w:rFonts w:eastAsia="IRNazanin" w:cs="IRNazanin"/>
          <w:color w:val="111111"/>
          <w:sz w:val="28"/>
          <w:szCs w:val="28"/>
          <w:rtl w:val="true"/>
          <w:lang w:bidi="fa-IR"/>
        </w:rPr>
        <w:t>».</w:t>
      </w:r>
      <w:r>
        <w:rPr>
          <w:rStyle w:val="FootnoteAnchor"/>
          <w:rtl w:val="true"/>
        </w:rPr>
        <w:footnoteReference w:id="8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 مخصوص خدا و رسول </w:t>
      </w:r>
    </w:p>
    <w:p>
      <w:pPr>
        <w:pStyle w:val="BookText"/>
        <w:rPr/>
      </w:pPr>
      <w:r>
        <w:rPr>
          <w:rFonts w:ascii="IRNazanin" w:hAnsi="IRNazanin" w:eastAsia="IRNazanin"/>
          <w:color w:val="111111"/>
          <w:sz w:val="28"/>
          <w:sz w:val="28"/>
          <w:szCs w:val="28"/>
          <w:rtl w:val="true"/>
          <w:lang w:bidi="fa-IR"/>
        </w:rPr>
        <w:t>او و مؤمنان است ولى منافقان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خود را عزيز مى‌دانند و ديگران را ذليل و خود را ولى نعمت مى‌دانند و ديگران را محتاج، يك تفكر منافقانه دارند كه از غرور و تكبر و گمان استقلال خويش در برابر خدا ناشى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به حقيقت عبوديت و بندگى آشنا بودند و مالكيت خدا را بر همه چيز قطعى مى‌دانستند هرگز گرفتار اين اشتباه خطرناك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كسى از درك توحيدى درستى برخوردار باشد و مسئله مالكيت خداوند را نسبت به تمام خزاين آسمان‌ها و زمين به درستى درك كند، خواهد فهيمد كه همه عزّت‌ها از آن خداوند است و ادعاى عزّت بدون ايمان و عبوديت، ادعايى گزاف و بيهوده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عزت تنها از آن خدا و كسانى است كه مؤمن و عبد حقيقى خدا هستند، يعنى عزت تنها مخصوص او و رسول او 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حقيقت توحيدى را كوردلان منافق و استعمارگران كافر و مشرك هرگز نمى‌دانند و نخواهند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كسى كه خواهان عزت است بايد بداند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يُرِيدُ الْعِزَّةَ فَلِلَّهِ الْعِزَّةُ جَمِيعاً إِلَيْهِ يَصْعَدُ الْكَلِمُ الطَّيِّبُ وَالْعَمَلُ الصَّالِحُ يَرْفَعُهُ وَالَّذِينَ يَمْكُرُونَ السَّيِّئَاتِ لَهُمْ عَذَابٌ شَدِيدٌ وَمَكْرُ أُولئِکَ هُوَ يَبُورُ</w:t>
      </w:r>
      <w:r>
        <w:rPr>
          <w:rFonts w:eastAsia="IRNazanin" w:cs="IRNazanin"/>
          <w:color w:val="111111"/>
          <w:sz w:val="28"/>
          <w:szCs w:val="28"/>
          <w:rtl w:val="true"/>
          <w:lang w:bidi="fa-IR"/>
        </w:rPr>
        <w:t>»</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خواهان عزّت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از خدا بخواهد،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عزّت براى خداست، سخنان پاكيزه به سوى او صعود مى‌كند و عمل صالح را بالا مى‌برد و آن‌ها كه نقشه‌هاى بد مى‌كشند، عذاب سختى براى آن‌ها است و مكر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تلاش افسادگرانه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نابود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جايى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تنها ذات پاك خداست كه شكست‌ناپذير است لذا تمام عزّت از آن خدا است و هر كس عزّتى كسب مى‌كند از بركت درياى بى‌انتهاى اوست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همه روزه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عزيز، و هر كس عزت دو جهان را مى‌خواهد، بايد از عزيز اطاعت كند</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ساعات آخر عمرش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بخواهى بدون داشتن قبيله عزيز باشى و بدون قدرت حكومت، هيبت داشته باشى از سايه ذلت معصيت خدا به در آى و در پناه عزت اطاعت او قرار گير</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آرى مؤمنان در پرتو عزت پروردگار كسب عزت كرده و مى‌كنند و پيوسته در مسير اطاعت او گام برمى‌دارند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وسيله سخنان پاكيزه و افكار و عقايد پاك و اعمال صالح و شايسته كه به سوى پروردگار بالا مى‌رود، كسب عزت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راه به دست آوردن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طيب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اگر چه در فارسى روزمره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احترام و آبرو يا گران‌بها بودن است، ولى در لغت عرب چنين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قدرت شكست‌ناپذير است، قابل توجه اين كه در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منافقون و 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عزت منحصراً از آن خدا شمرده شده و از آن رسول او 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اولياء و دوستان خدا نيز، پرتويى از عزت خدا را دارند و به او متّكى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در روايات اسلامى روى اين مسئله تأكيد شده است كه مؤمن نبايد وسايل ذلت خود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او عزيز باشد، او هم براى حفظ اين عزت بايد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منافقون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عزيز است و ذليل نخواهد بود، مؤمن از كوه محكم‌تر و پر صلابت‌تر است چرا كه كوه را با كلنگ‌ها ممكن است قطعه‌قطعه كرد ولى چيزى از دين مؤمن هرگز كنده نمى‌شود</w:t>
      </w:r>
      <w:r>
        <w:rPr>
          <w:rFonts w:eastAsia="IRNazanin" w:cs="IRNazanin"/>
          <w:color w:val="111111"/>
          <w:sz w:val="28"/>
          <w:szCs w:val="28"/>
          <w:rtl w:val="true"/>
          <w:lang w:bidi="fa-IR"/>
        </w:rPr>
        <w:t>».</w:t>
      </w:r>
      <w:r>
        <w:rPr>
          <w:rStyle w:val="FootnoteAnchor"/>
          <w:rtl w:val="true"/>
        </w:rPr>
        <w:footnoteReference w:id="815"/>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نيست مؤمن خود را ذليل كند، سؤال شد چگونه خود را ذليل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كارى مى‌رود كه از او ساخته نيست</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نيز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ديگرى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همه كارهاى مؤمن را به او واگذار كرده جز اين كه به او اجازه نداده است خود را ذليل و خوار كند، مگر نمى‌بينى خداوند در اين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مخصوص خدا و رسول او و مؤمنان است، سزاوار است مؤمن هميشه عزيز باشد و ذليل نباشد</w:t>
      </w:r>
      <w:r>
        <w:rPr>
          <w:rFonts w:eastAsia="IRNazanin" w:cs="IRNazanin"/>
          <w:color w:val="111111"/>
          <w:sz w:val="28"/>
          <w:szCs w:val="28"/>
          <w:rtl w:val="true"/>
          <w:lang w:bidi="fa-IR"/>
        </w:rPr>
        <w:t>».</w:t>
      </w:r>
      <w:r>
        <w:rPr>
          <w:rStyle w:val="FootnoteAnchor"/>
          <w:rtl w:val="true"/>
        </w:rPr>
        <w:footnoteReference w:id="817"/>
      </w:r>
      <w:r>
        <w:rPr>
          <w:rFonts w:ascii="IRNazanin" w:hAnsi="IRNazanin" w:eastAsia="IRNazanin"/>
          <w:color w:val="111111"/>
          <w:sz w:val="28"/>
          <w:sz w:val="28"/>
          <w:szCs w:val="28"/>
          <w:rtl w:val="true"/>
          <w:lang w:bidi="fa-IR"/>
        </w:rPr>
        <w:t>و</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كرامت به معناى پاك بودن از آلودگى‌ها است و به سبب عزت و شرف و كمال مخصوص به آن موجود است كه كرامت به او نسبت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اسلام دو نوع كرامت براى انسان ثابت شده است كه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ذاتى و حيثيت طبيعى كه همه انسان‌ها مادامى كه به اختيار خود با ارتكاب به خيانت و جنايت بر خويشتن و يا ديگران آن كرامت را از خود سلب نكنند، از اين صفت شريف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ذاتى را همه انسان‌ها دارا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 ارزشى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اكتسابى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به كار انداختن استعدادها و نيروهاى مثبت در وجود آدمى و تكاپو در مسير رُشد و كمال و خيرات ناشى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كرامت اكتسابى و اختيارى است كه ارزش نهايى و عالى انسان‌ها مربوط به همين كرامت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در مورد كرامت ذاتى كه موهبتى و غيراختيارى است و خداوند آن را به همه انسان‌ها عنايت فرموده است در آيه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سورء اسراء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كَرَّمْنَا بَنِى آدَمَ وَحَمَلْنَاهُمْ فِي الْبَرِّ وَالْبَحْرِ وَرَزَقْنَاهُمْ مِنَ الطَّيِّبَاتِ وَفَضَّلْنَاهُمْ عَلَى كَثِيرٍ مِمَّنْ خَلَقْنَا تَفْضِيلاً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تحقيقاً فرزندان آدم را تكريم نموديم و آنان را در خشكى و در دريا به حركت درآورديم و از مواد پاكيزه بر آنان روزى مقرر ساختيم و آنان را بر بسيارى از موجوداتى كه آفريديم برترى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با كمال صراحت اثبات مى‌كند كه خداوند متعال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ذاتاً مورد تكريم قرار داده و آنان را بر مقدارى فراوان از كائنات برترى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همين دليل قاطع و صريح، افراد انسانى بايد اين كرامت و حيثيت را براى همديگر به عنوان يك حق بشناسند و خود را در برابر آن حق مكلف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اين كرامت ذاتى عبارت است از رابطه بسيار مهم و باارزش خداوندى با انسان كه در آيه شريفه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وَنَفَخْتُ فِيهِ مِنْ رُّوحِى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خود دميديم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 و اين تكريم بسيار با عظمت، انسان را شايسته سجده فرشتگان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منشأ اين كرامت عبارت است از صفات و نيروها و استعدادهاى بسيار با اهميت كه آدمى با به كار انداختن آن‌ها و تكاپوى مخلصانه در مسير حيات معقول با اتصاف به كرامت عالى ارزشى نايل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شريفه استفاده مى‌شود كه افراد انسانى به اضافه حق حيات و تكليف ديگران به مراعات آن، داراى حق كرامت ذاتى مى‌باشند و مادامى كه خود انسان آن كرامت و حيثيت را به جهت جنايت و خيانت بر خويشتن يا بر ديگران، از خود سلب نكند، ديگران مكلف به مراعات اين حق مى‌باشند، همان گونه كه مكلف به مراعات حق حيات يكديگر هستند</w:t>
      </w:r>
      <w:r>
        <w:rPr>
          <w:rFonts w:eastAsia="IRNazanin" w:cs="IRNazanin"/>
          <w:color w:val="111111"/>
          <w:sz w:val="28"/>
          <w:szCs w:val="28"/>
          <w:rtl w:val="true"/>
          <w:lang w:bidi="fa-IR"/>
        </w:rPr>
        <w:t>.</w:t>
      </w:r>
      <w:r>
        <w:rPr>
          <w:rStyle w:val="FootnoteAnchor"/>
          <w:rtl w:val="true"/>
        </w:rPr>
        <w:footnoteReference w:id="819"/>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مورد بحث سوره اسراء قرآن به طور سر بسته مى‌فرمايد كه ما انسان را تكريم كرديم و گرامى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كه خداوند به چه چيز انسان را تكريم كرده و گرامى داشته ميان مفسران گفت‌وگو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اين اكرام را به خاطر اعطاى قوه عقل و نطق و استعدادهاى مختلف و آزادى اراده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اندام موزون و قامت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موهبت انگشتان، كه با آن مى‌تواند كارهاى بسيار ظريف و دقيق انجام دهد و همچنين قدرت بر نوشتن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اين كه انسان، تقريباً تنها موجودى است كه مى‌تواند غذاى خود را با دست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خاطر سلطه او بر تمام موجودات روى زمين و بعضى، به خاطر شناخت خدا و قدرت بر اطاعت فرمان او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روشن است، اين مواهب در انسان جمع هستند و هيچ گونه </w:t>
      </w:r>
    </w:p>
    <w:p>
      <w:pPr>
        <w:pStyle w:val="BookText"/>
        <w:rPr/>
      </w:pPr>
      <w:r>
        <w:rPr>
          <w:rFonts w:ascii="IRNazanin" w:hAnsi="IRNazanin" w:eastAsia="IRNazanin"/>
          <w:color w:val="111111"/>
          <w:sz w:val="28"/>
          <w:sz w:val="28"/>
          <w:szCs w:val="28"/>
          <w:rtl w:val="true"/>
          <w:lang w:bidi="fa-IR"/>
        </w:rPr>
        <w:t>تضادى با هم ندارند، بنابراين، گرامى داشت خدا نسبت به اين مخلوق بزرگ، با همه اين مواهب و غير اين مواهب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امتيازات فراوانى بر مخلوقات ديگر دارد كه هر يك از ديگرى جالب‌تر و والاتر است و روح انسان، علاوه بر امتيازات جسمى، مجموعه‌اى است از استعدادهاى عالى و توانايى‌هاى بسيار، براى پيمودن مسير تكامل به طور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موجودى كه از نيروهاى مختلف، مادى و معنوى، جسمانى و روحانى تشكيل شده و در لابه‌لاى تضادها مى‌تواند پرورش پيدا كند و استعداد تكامل و پيشروى نامحدود دارد،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حديثى از 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كه شاهد روشنى بر اين مدعا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خلق عالم را بر سه گونه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حيوانات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عقل دارند بدون شهوت و غضب، حيوانات مجموعه‌اى از شهوت و غضبند و عقل ندارند، اما انسان مجموعه‌اى است از هر دو، تا كدامين غالب آيد، اگر عقل او بر شهوتش غالب شود، از فرشتگان برتر است و اگر شهوتش بر عقلش چيره گردد، از حيوانات پست‌تر</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آرى همه انسان‌ها از فرشتگان برترند، اما بالقوه و بالاستعداد، يعنى همگى اين زمينه و شايستگى را دارند، حال اگر از آن استفاده نكنند و سقوط نمايند، مربوط به خودشان است</w:t>
      </w:r>
      <w:r>
        <w:rPr>
          <w:rFonts w:eastAsia="IRNazanin" w:cs="IRNazanin"/>
          <w:color w:val="111111"/>
          <w:sz w:val="28"/>
          <w:szCs w:val="28"/>
          <w:rtl w:val="true"/>
          <w:lang w:bidi="fa-IR"/>
        </w:rPr>
        <w:t>.</w:t>
      </w:r>
      <w:r>
        <w:rPr>
          <w:rStyle w:val="FootnoteAnchor"/>
          <w:rtl w:val="true"/>
        </w:rPr>
        <w:footnoteReference w:id="821"/>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در مورد كرامت ارزشى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اكتسابى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النّاسُ اِنّا خَلَقناكُم مِن ذَكَرٍ وَ اُنثى وَ جَعَلناكُم شُعُوباً وَ قَبائِلَ لِتَعارَفُوا إِنَّ اَكْرَمَكُمْ عِنَدَ اللهِ اَتقاكُم إِنَّ اللهَ عَلِيمٌ خَبِيرٌ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ما شما را از يك مرد و زن آفريديم و شما را شعبه‌ها و قبيله‌ها قرار داديم تا با يكديگر با تحصيل معرفت، زندگى هماهنگى داشته باشيد، قطعاً با كرامت‌ترين شما نزد خداوند با تقواترين شما است، خداوند دانا و آگاه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بالاتر از كرامت ذاتى كه همه انسان‌ها دارند، كرامت ارزشى و اكتسابى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ملاك امتياز و برترى در كرامت اكتسابى و ارزشى را بر مبناى تقوا استوار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اكثر اولاد آدم با داشتن آن همه نيروها و استعدادها و امتيازات، از مراعات حقوق انسانى، سر باز مى‌زنند و منحرف مى‌گردند و ظلوم و جهول و كنود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نعمت‌هاى خداوندى كفران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مقابل خير و شر شخصيت ثابت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ضعيف خوانده مى‌شود، معلوم مى‌گردد كه خداوند سبحان فقط زمينه ارزش و كرامت و شرافت را در انسان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نيروها و استعدادهاى مثبت كه خداوند به انسان‌ها عنايت فرموده است، مقتضاى ارزش شرف و حيثيت است كه مقتضى به وجود آمدن حق كرامت براى آنان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در همه موقعيت‌ها و شرايط، انسان‌ها داراى شرف ذاتى و كرامت وجودى هستند، لذا اگر انسانى درصدد هواپرستى و خودكامگى و قدرت بازى و خود هدفى برآمده و آن نيروها و استعدادها را به سوى اهداف پليد خود توجيه و مورد بهره‌بردارى قرار داد، قطعى است كه چنين انسانى نه فقط حق كرامت و شرافت و احترام ذاتى ندارد، بلكه بدان جهت كه مخلّ حيات و كرامت و آزادى ديگر انسان‌ها مى‌باشد، مجرم بوده و بايد مؤاخذه و براى دفاع از حقوق حيات و كرامت و آزادى آنان مورد كيفر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اكتسابى همان كرامت انسانى الهى است و عبارت است از آن شرف و حيثيت ارزشى كه انسان، با كوشش اختيارى در مسير تزكيه نفس و تحصيل معرفت و هستى‌يابى و تقرّب به پروردگار متعال كه شناخت و احترام به كرامت انسانى يكى از مقدمات ضرورى آن است به دست بياورد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همان كرامت عظمى است كه خداوند سبحان در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حجرات بيان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معناى تقوا عبارت است از صيانت ذات در جاذبه كمال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قطعى است كه هر يك از اين دو نوع كرامت يعنى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كرامت ذاتى طبيعى انسان،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كرامت اكتسابى انسانى الهى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داراى درجاتى مختلف است و ملاك اختلاف </w:t>
      </w:r>
    </w:p>
    <w:p>
      <w:pPr>
        <w:pStyle w:val="BookText"/>
        <w:rPr/>
      </w:pPr>
      <w:r>
        <w:rPr>
          <w:rFonts w:ascii="IRNazanin" w:hAnsi="IRNazanin" w:eastAsia="IRNazanin"/>
          <w:color w:val="111111"/>
          <w:sz w:val="28"/>
          <w:sz w:val="28"/>
          <w:szCs w:val="28"/>
          <w:rtl w:val="true"/>
          <w:lang w:bidi="fa-IR"/>
        </w:rPr>
        <w:t>درجات يا مقدار و كيفيت آگاهى از عظمت و ارزش وجود انسانى و به ثمر رسانيدن شخصيت الهى است كه مديريت وجود انسان را در جهانى معنى دار اداره مى‌نمايد</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 xml:space="preserve">قرآن مجيد همه مباهات و مفاخره‌هاى عصر جاهلى را در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به طور كلى از كار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افتخار به نَسَب و قبيله و طائفه و قبيله برتر و نژاد برتر و خون و رنگ و مال و مقام و ثروت و تمامى اين گونه امتيازات ظاهرى و افتخارات مادى به طور كلى نفى و انكار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عزيز و شريف يك معيار واقعى و ارزشى را معرفى مى‌فرمايد و آن را محور كرامت قرار مى‌دهد و آن يگانه معيار واقعى ارزشى، تقواى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قرآن قلم سرخ بر تمامى اين گونه بلندپروازى‌هاى كاذب و ضد ارزش‌هاى بيمار گونه مى‌كشد و اصالت و واقعيت را به تقوا و پرهيزكارى و خداترسى مى‌دهد و مى‌گويد كه براى تقرب به خدا و نزديكى به ساحت مقدس الهى، هيچ امتيازى جز تقوا مؤثر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حتى براى موضوعات مهمى، همچون علم و دانش، اگر در مسير ايمان و تقوا و ارزش‌هاى اخلاقى قرار نگيرد، اهميت قائل نيست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خداوند از شما ننگ جاهليت و تفاخر به پدران و نياكان را زدود، مردم دو گروه بيش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نيكوكار، با تقوا و ارزشمند نزد خدا و يا بدكار و شقاوتمند و پست در پيشگاه حق، همه مردم فرزند آدم‌اند و خداوند آدم را از خاك آفريده، چنان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ما شما را از يك مرد و زن آفريديم، و شما را تيره‌ها و قبيله‌ها قرار داديم تا شناخته شويد، از همه گرامى‌تر نزد خداوند كسى است كه از همه پرهيزكارتر باشد، خداوند دانا و آگاه است</w:t>
      </w:r>
      <w:r>
        <w:rPr>
          <w:rFonts w:eastAsia="IRNazanin" w:cs="IRNazanin"/>
          <w:color w:val="111111"/>
          <w:sz w:val="28"/>
          <w:szCs w:val="28"/>
          <w:rtl w:val="true"/>
          <w:lang w:bidi="fa-IR"/>
        </w:rPr>
        <w:t>)».</w:t>
      </w:r>
      <w:r>
        <w:rPr>
          <w:rStyle w:val="FootnoteAnchor"/>
          <w:rtl w:val="true"/>
        </w:rPr>
        <w:footnoteReference w:id="823"/>
      </w:r>
      <w:r>
        <w:rPr>
          <w:rFonts w:ascii="IRNazanin" w:hAnsi="IRNazanin" w:eastAsia="IRNazanin"/>
          <w:color w:val="111111"/>
          <w:sz w:val="28"/>
          <w:sz w:val="28"/>
          <w:szCs w:val="28"/>
          <w:rtl w:val="true"/>
          <w:lang w:bidi="fa-IR"/>
        </w:rPr>
        <w:t>حضرت در حديثى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بدانيد، خداى شما يكى </w:t>
      </w:r>
    </w:p>
    <w:p>
      <w:pPr>
        <w:pStyle w:val="BookText"/>
        <w:rPr/>
      </w:pPr>
      <w:r>
        <w:rPr>
          <w:rFonts w:ascii="IRNazanin" w:hAnsi="IRNazanin" w:eastAsia="IRNazanin"/>
          <w:color w:val="111111"/>
          <w:sz w:val="28"/>
          <w:sz w:val="28"/>
          <w:szCs w:val="28"/>
          <w:rtl w:val="true"/>
          <w:lang w:bidi="fa-IR"/>
        </w:rPr>
        <w:t>است و پدرتان يكى، نه عرب بر عجم برترى دارد و نه عجم بر عرب، نه سياه‌پوست بر گندمگون و نه گندمگون بر سياه پوست، مگر به تقوا، آيا من دستور الهى را ابلاغ كردم؟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حاضران به غايبان برسانند</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همان‌طور كه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گروه بيش نيستند يا نيكوكار و با تقوا و ارزشمند و يا بدكار و شقاوتمند و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شريف و ساير روايات و آيات نظير اين روايت، روشن مى‌گردد كه انسان موجودى است دو قطبى، با دو گونه كشش متعارض، گاهى به سوى عقل و جنود عقل گرايش دارد و گاهى به سوى جهل و جنود جهل متمايل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ميل به تقوا دارد و گاهى به سوى فجور كشيده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محرك‌هاى عقلانى اعمال او را سامان مى‌دهد و گاهى انگيزه‌هاى شهوانى او را به عمل وامى‌دارد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نگاه او به سوى اعلى عليين است و گاهى به سوى اسفل السافلين نگاه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سوى ملائك كشيده مى‌شود و گاهى به سوى حيوانات ميل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درون آدمى تخاصمى هميشگى است ميان دو دسته از قوا و نيروها و استعدادها و گرايشات و انگيزه‌ها و محرك‌هاى متضاد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عقل و تقوا و سپاهيان عقل و تقوا هستند كه مبدأ نور و تعالى و تكامل و حركت انسان به سوى اعلى عليين و الله مى‌باشند و اين‌ها جنود الرحمن‌اند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ديگر جهل و فجور و سپاهيان جهل و شهوت هستند كه مبدأ ظلمت و انحطاط و ابتذال و حركت انسان به سوى اسفل السافلين و شيطان مى‌باشند و اين‌ها جنود شيطان در وجود انسان هستند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اين ميان هم عنصر اراده و اختيار و انتخاب و تعليم و تربيت و هدايت و مسئوليت‌پذيرى نقش دارد و هم عنصر وراثت و محيط با همه اشكال مختلفش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و كرامت نفس محور فضايل و اخلاقيات حسنه اسلامى است و از سوى </w:t>
      </w:r>
    </w:p>
    <w:p>
      <w:pPr>
        <w:pStyle w:val="BookText"/>
        <w:rPr/>
      </w:pPr>
      <w:r>
        <w:rPr>
          <w:rFonts w:ascii="IRNazanin" w:hAnsi="IRNazanin" w:eastAsia="IRNazanin"/>
          <w:color w:val="111111"/>
          <w:sz w:val="28"/>
          <w:sz w:val="28"/>
          <w:szCs w:val="28"/>
          <w:rtl w:val="true"/>
          <w:lang w:bidi="fa-IR"/>
        </w:rPr>
        <w:t>ديگر محور عزت و كرامت نفس بر پايه تقواى الهى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تعاليم اسلامى سفارش اكيد شده است كه انسان از عزت و كرامت نفس خود براساس تقواى الهى پاسدارى و حفاظت كند و آن را از همه آفات و امراض و بيمارى‌هاى گوناگون مصون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وصيت‌نامه‌اى به فرزند بزرگوارش امام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اكرم نفسك عَن كُلِّ دِنيَّةٍ وَ ان ساقَتكَ اِلَى الرَّغائِبِ فَاِنَّكَ لَن تَعتاضَ بِما تَبذُلُ مِن نَفسِكَ عِوضاً</w:t>
      </w:r>
      <w:r>
        <w:rPr>
          <w:rFonts w:eastAsia="IRNazanin" w:cs="IRNazanin"/>
          <w:color w:val="111111"/>
          <w:sz w:val="28"/>
          <w:szCs w:val="28"/>
          <w:rtl w:val="true"/>
          <w:lang w:bidi="fa-IR"/>
        </w:rPr>
        <w:t>»</w:t>
      </w:r>
      <w:r>
        <w:rPr>
          <w:rStyle w:val="FootnoteAnchor"/>
          <w:rtl w:val="true"/>
        </w:rPr>
        <w:footnoteReference w:id="8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پسرم نفس خود را گرامى و محترم بدار از اين كه به پستى دچار شود، زيرا اگر از نفس خود چيزى را باختى ديگر هيچ چيزى نمى‌تواند جاى آن را بگيرد، و هيچ عوضى برايش پيدا نمى‌كنى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كَرُمَت عَلَيه نَفسُهُ هانت عَليهِ شَهَواتُهُ</w:t>
      </w:r>
      <w:r>
        <w:rPr>
          <w:rFonts w:eastAsia="IRNazanin" w:cs="IRNazanin"/>
          <w:color w:val="111111"/>
          <w:sz w:val="28"/>
          <w:szCs w:val="28"/>
          <w:rtl w:val="true"/>
          <w:lang w:bidi="fa-IR"/>
        </w:rPr>
        <w:t>»</w:t>
      </w:r>
      <w:r>
        <w:rPr>
          <w:rStyle w:val="FootnoteAnchor"/>
          <w:rtl w:val="true"/>
        </w:rPr>
        <w:footnoteReference w:id="8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نفسش را گرامى بدارد، براى او شهوات خيلى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مخالفت با شهوات براى او كار بسيار آسانى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الحوايجَ بِعزّةِ الاَنفس</w:t>
      </w:r>
      <w:r>
        <w:rPr>
          <w:rFonts w:eastAsia="IRNazanin" w:cs="IRNazanin"/>
          <w:color w:val="111111"/>
          <w:sz w:val="28"/>
          <w:szCs w:val="28"/>
          <w:rtl w:val="true"/>
          <w:lang w:bidi="fa-IR"/>
        </w:rPr>
        <w:t>»</w:t>
      </w:r>
      <w:r>
        <w:rPr>
          <w:rStyle w:val="FootnoteAnchor"/>
          <w:rtl w:val="true"/>
        </w:rPr>
        <w:footnoteReference w:id="8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نيازهاى خود را همراه با عزت نفس طلب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حتى در برآورده كردن احتياجات ضرورى و اوليه خود نيز بايد به گونه‌اى اقدام كند كه عزت نفس او مخدوش نشود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اَلمَنيَّةُ وَ لا الدَّنيةٌ، التّقلُّلُ وَ لاَ التَّوَسُل</w:t>
      </w:r>
      <w:r>
        <w:rPr>
          <w:rFonts w:eastAsia="Amiri" w:cs="Amiri" w:ascii="Amiri" w:hAnsi="Amiri"/>
          <w:color w:val="111111"/>
          <w:sz w:val="28"/>
          <w:szCs w:val="28"/>
          <w:rtl w:val="true"/>
          <w:lang w:bidi="ar-SA"/>
        </w:rPr>
        <w:t>»</w:t>
      </w:r>
      <w:r>
        <w:rPr>
          <w:rStyle w:val="FootnoteAnchor"/>
          <w:rtl w:val="true"/>
        </w:rPr>
        <w:footnoteReference w:id="8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آرى اما پستى هرگز، به كم ساختن آرى اما دست پيش ديگران دراز كردن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فالموتُ فى حَيوتكُم مقهورينَ و الحيوةُ فى مَوتكُم قَاهِرين</w:t>
      </w:r>
      <w:r>
        <w:rPr>
          <w:rFonts w:eastAsia="IRNazanin" w:cs="IRNazanin"/>
          <w:color w:val="111111"/>
          <w:sz w:val="28"/>
          <w:szCs w:val="28"/>
          <w:rtl w:val="true"/>
          <w:lang w:bidi="fa-IR"/>
        </w:rPr>
        <w:t>»</w:t>
      </w:r>
      <w:r>
        <w:rPr>
          <w:rStyle w:val="FootnoteAnchor"/>
          <w:rtl w:val="true"/>
        </w:rPr>
        <w:footnoteReference w:id="8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مردن اين است كه مغلوب و مقهور ديگران باشيد، هر چند زنده باشيد و زندگى اين است كه پيروز باشيد، هر چند زير خاك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 فى عِزٍ خَيرٌ مِن حَياةٍ فى 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با عزت، از زندگى در ذلّت بهتر است و بر آن ترجيح دارد</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 xml:space="preserve">جمله معروف ايشان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مِنَّا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ذلتى از ما به دور است</w:t>
      </w:r>
      <w:r>
        <w:rPr>
          <w:rFonts w:eastAsia="IRNazanin" w:cs="IRNazanin"/>
          <w:color w:val="111111"/>
          <w:sz w:val="28"/>
          <w:szCs w:val="28"/>
          <w:rtl w:val="true"/>
          <w:lang w:bidi="fa-IR"/>
        </w:rPr>
        <w:t>».</w:t>
      </w:r>
      <w:r>
        <w:rPr>
          <w:rStyle w:val="FootnoteAnchor"/>
          <w:rtl w:val="true"/>
        </w:rPr>
        <w:footnoteReference w:id="831"/>
      </w:r>
      <w:r>
        <w:rPr>
          <w:rFonts w:ascii="Amiri" w:hAnsi="Amiri" w:eastAsia="Amiri" w:cs="Amiri"/>
          <w:color w:val="111111"/>
          <w:sz w:val="28"/>
          <w:sz w:val="28"/>
          <w:szCs w:val="28"/>
          <w:rtl w:val="true"/>
          <w:lang w:bidi="ar-SA"/>
        </w:rPr>
        <w:t>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الرَّجُلِ عَلى قَدرِ هِمَّتِهِ وَ شَجاعَتُهُ عَلى قَدرِ اَنَفَتِهِ و عفّتُهُ عَلى قَدرِ غيرتِهِ</w:t>
      </w:r>
      <w:r>
        <w:rPr>
          <w:rFonts w:eastAsia="Amiri" w:cs="Amiri" w:ascii="Amiri" w:hAnsi="Amiri"/>
          <w:color w:val="111111"/>
          <w:sz w:val="28"/>
          <w:szCs w:val="28"/>
          <w:rtl w:val="true"/>
          <w:lang w:bidi="ar-SA"/>
        </w:rPr>
        <w:t>»</w:t>
      </w:r>
      <w:r>
        <w:rPr>
          <w:rStyle w:val="FootnoteAnchor"/>
          <w:rtl w:val="true"/>
        </w:rPr>
        <w:footnoteReference w:id="8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اندازه هر كس همان قدر و اندازه همتش است، و شجاعت هر كس به اندازه حس مردانگى او است و عفت و پاكدامنى هر كس به اندازه غيرتش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ايشان در نامه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تَكُن عَبدَ غَيرِكَ وَ قَد جَعَلَكَ اللهُ 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هرگز در دنيا بنده كسى مباش زيرا خداوند تو را آزاد آفريده است</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در تعاليم دين مقدس اسلام، از جمله در قرآن و فرمايشات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خصوص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عباراتى وجود دارد كه عزت و شرافت و كرامت انسانى در آن‌ها موج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حرّيت و آزادگى در نزد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با ارزش است كه حتى خطاب به آل ابوسفيان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نمى‌شناسيد و اگر به معاد ايمان نداريد پس حداقل حرّيت و آزادگى داشته باشيد</w:t>
      </w:r>
      <w:r>
        <w:rPr>
          <w:rFonts w:eastAsia="IRNazanin" w:cs="IRNazanin"/>
          <w:color w:val="111111"/>
          <w:sz w:val="28"/>
          <w:szCs w:val="28"/>
          <w:rtl w:val="true"/>
          <w:lang w:bidi="fa-IR"/>
        </w:rPr>
        <w:t>».</w:t>
      </w:r>
      <w:r>
        <w:rPr>
          <w:rStyle w:val="FootnoteAnchor"/>
          <w:rtl w:val="true"/>
        </w:rPr>
        <w:footnoteReference w:id="834"/>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انسانى كه داراى حرّيت و آزادگى است مرتكب اعمال ناجوانمردانه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داراى عزت نفس و كرامت و شرافت شخصيت است، مرتكب اعمال حرام شهوانى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داراى عزت نفس باشد به هيچ گونه حقارت و ذلت و پستى تن در نمى‌دهد و پيوسته از پاكى و طهارت و شرافت و عزت نفس خود در برابر انواع هواهاى نفسانى و تمايلات حيوانى و امراض روانى و بيمارى‌هاى معنوى مراقبت و مواظبت دائمى مى‌نمايد</w:t>
      </w:r>
      <w:r>
        <w:rPr>
          <w:rFonts w:eastAsia="IRNazanin" w:cs="IRNazanin"/>
          <w:color w:val="111111"/>
          <w:sz w:val="28"/>
          <w:szCs w:val="28"/>
          <w:rtl w:val="true"/>
          <w:lang w:bidi="fa-IR"/>
        </w:rPr>
        <w:t xml:space="preserve">. </w:t>
      </w:r>
      <w:bookmarkStart w:id="342" w:name="pg8171_71838"/>
    </w:p>
    <w:p>
      <w:pPr>
        <w:pStyle w:val="Heading2"/>
        <w:numPr>
          <w:ilvl w:val="1"/>
          <w:numId w:val="1"/>
        </w:numPr>
        <w:rPr/>
      </w:pPr>
      <w:bookmarkStart w:id="343" w:name="__RefHeading___Toc8706119_1051229030"/>
      <w:bookmarkStart w:id="344" w:name="_Toc120"/>
      <w:bookmarkEnd w:id="342"/>
      <w:bookmarkEnd w:id="343"/>
      <w:r>
        <w:rPr>
          <w:rtl w:val="true"/>
        </w:rPr>
        <w:t>درمانگرىِ دعا، ذكر و نماز</w:t>
      </w:r>
      <w:bookmarkEnd w:id="344"/>
    </w:p>
    <w:p>
      <w:pPr>
        <w:pStyle w:val="BookText"/>
        <w:rPr/>
      </w:pPr>
      <w:r>
        <w:rPr>
          <w:rFonts w:ascii="IRNazanin" w:hAnsi="IRNazanin" w:eastAsia="IRNazanin"/>
          <w:color w:val="111111"/>
          <w:sz w:val="28"/>
          <w:sz w:val="28"/>
          <w:szCs w:val="28"/>
          <w:rtl w:val="true"/>
          <w:lang w:bidi="fa-IR"/>
        </w:rPr>
        <w:t>بشر امروز در برابر ناراحتى‌هاى روانى و نگرانى‌هاى روحى و بحران‌هاى متعدد معنوى و اخلاقى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اضطراب و نگرانى، تضادهاى درونى و برونى، قيافه‌هاى عصبانى، بيمارى‌هاى روانى، خودكشى، احساس تنهايى، خالى ماندن ساعات فراغت، نداشتن احساس پناهگاه، بيمارى‌هاى عصبى و اختلالات روانى، احساس پوچى و بى‌هدف بودن زندگى، عصيان جوانان به اشكال مختلف، تصوير ترسناك از آينده و دوران پيرى و وحشت از مرگ و رو به رو شدن با چهره مرگ، كمبود عواطف انسانى و گرسنگى و انواع ظلم‌ها و ستم‌هاى گوناگون، احساس ناخشنودى و عدم اشباع كامل، آلودگى محيط زيست و انواع امراض جسمى و روحى ناشى از آن، بدبينى و سوءظن عميق و آزار دهنده، علم زدگى و علم پرستى، پول زدگى و پول پرستى، دنيا زدگى و دنيا پرستى، ترس از آينده، احساس گناه و شرمسارى همراه با عذاب وجدان، روى آوردن به عرفان‌هاى كاذب و منفى ضد مذهب و منهاى مذهب، روى آوردن به زندگى تجملى و رفاه زدگى و ماترياليسم اخلاقى، خودباختگى و خودفراموشى و مسخِ هويت و از خودبيگانگى، روى آوردن به ماترياليسم عقيدتى و دهرى‌گرى و مكاتب منكر خدا و معاد و خدافراموشى و بيگانگى با خدا و سرانجام روى آوردن به انكار خدا و معاد و انكاروحى و نبوت و انكار روح و عالم غيب و انواع نفس پرستى و خود پرستى و شيطان پرستى</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درمان اين همه درد عميق چيست؟ چگونه مى‌توان بر اين بحران‌هاى عميق معنوى و اخلاقى و روحى و روانى غلبه كرد؟ بى‌شك جواب اين گونه سؤال‌ها و درمان‌ها اين گونه دردها، ايمان به خدا و دين‌دارى به معنى واقعى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آن چيزى كه مورد غفلت عموم پزشكان و روان‌پزشكان و روان‌درمانان و مشاوران متخصص و برجسته در سطح جهان قرار گرفته است، نقش و عامل بسيار </w:t>
      </w:r>
    </w:p>
    <w:p>
      <w:pPr>
        <w:pStyle w:val="BookText"/>
        <w:rPr/>
      </w:pPr>
      <w:r>
        <w:rPr>
          <w:rFonts w:ascii="IRNazanin" w:hAnsi="IRNazanin" w:eastAsia="IRNazanin"/>
          <w:color w:val="111111"/>
          <w:sz w:val="28"/>
          <w:sz w:val="28"/>
          <w:szCs w:val="28"/>
          <w:rtl w:val="true"/>
          <w:lang w:bidi="fa-IR"/>
        </w:rPr>
        <w:t>عميق و مؤثر ايمان و دين‌دارى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حيات انسان معنا و هدف و جهت مى‌دهد و آن چه براى بشر آرامش واقعى را به دنبال دارد و سعادت دنيوى و اخروى او را تأمين و تضمين مى‌كند، خداباورى و خداپرستى و دين‌دارى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انسان را از گناه، كينه‌توزى، نداشتن عفو و گذشت، ترس، اضطراب و شكست، محروميت، عدم تصميم و اراده، شك و ترديد و افسردگى نجات مى‌دهد و به ساحل پاكى و امنيت و آرامش مى‌رساند، ايمان به خدا و خداپرستى و دين‌دارى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درمانگرى با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آيات متعدد ايمان به خدا را موجب آرامش قلب‌ها و اطمينان دل‌ها و سكينه و سكونت روح و روان معرفى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اَنزَلَ السَّكينَةَ فِى قُلُوبِ الْمُؤْمِنِينَ لِيَزْدادُوا إِيماناً مَعَ إِيمانِهِم وَ لِلّهِ جُنُودُ السَّماواتِ وَالاَْرْضِ و كانَ اللّهُ عَلِيماً حَكِيماً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آرامش را در دل‌هاى مؤمنان نازل كرد تا ايمانى بر ايمانشان بيفزايد، لشكريان آسمان‌ها و زمين از آنِ خداست و خداوند دانا و حكيم است</w:t>
      </w:r>
      <w:r>
        <w:rPr>
          <w:rFonts w:eastAsia="IRNazanin" w:cs="IRNazanin"/>
          <w:color w:val="111111"/>
          <w:sz w:val="28"/>
          <w:szCs w:val="28"/>
          <w:rtl w:val="true"/>
          <w:lang w:bidi="fa-IR"/>
        </w:rPr>
        <w:t>».</w:t>
      </w:r>
      <w:r>
        <w:rPr>
          <w:rStyle w:val="FootnoteAnchor"/>
          <w:rtl w:val="true"/>
        </w:rPr>
        <w:footnoteReference w:id="835"/>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سكينه به معنى آرامش قلب و اطمينان خاطر است و سبب ثبات و آرامش ظاهرى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آن را به معنى زوال ترس دانسته‌اند</w:t>
      </w:r>
      <w:r>
        <w:rPr>
          <w:rFonts w:eastAsia="Amiri" w:cs="Amiri" w:ascii="Amiri" w:hAnsi="Amiri"/>
          <w:color w:val="111111"/>
          <w:sz w:val="28"/>
          <w:szCs w:val="28"/>
          <w:rtl w:val="true"/>
          <w:lang w:bidi="ar-SA"/>
        </w:rPr>
        <w:t>.</w:t>
      </w:r>
      <w:r>
        <w:rPr>
          <w:rStyle w:val="FootnoteAnchor"/>
          <w:rtl w:val="true"/>
        </w:rPr>
        <w:footnoteReference w:id="836"/>
      </w:r>
      <w:r>
        <w:rPr>
          <w:rFonts w:ascii="IRNazanin" w:hAnsi="IRNazanin" w:eastAsia="IRNazanin"/>
          <w:color w:val="111111"/>
          <w:sz w:val="28"/>
          <w:sz w:val="28"/>
          <w:szCs w:val="28"/>
          <w:rtl w:val="true"/>
          <w:lang w:bidi="fa-IR"/>
        </w:rPr>
        <w:t>سكينه، ترديد و وحشت را از انسان زايل مى‌كند و او را در طوفان حوادث ثابت قدم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هيچ ثمرى جز همين مسئله آرامش نداشت، كافى بود كه انسان با تمام وجود از آن استقبال كند، چه رسد به ثمرات و بركات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حال مؤمنان و افراد بى‌ايمان، روشنگر اين حقيقت است كه گروه دوم در يك حال اضطراب و نگرانى دائم به سر مى‌برند، در حالى كه گروه اول از اطمينان خاطر بى‌نظيرى بهره‌مندند و در سايه آن، هرگز از كسى جز خدا نمى‌ترسند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ملامت‌ها و سرزنش اين و آن در اراده آهنينشان اثر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خاطر آن چه از دست داده‌اند غمگين </w:t>
      </w:r>
    </w:p>
    <w:p>
      <w:pPr>
        <w:pStyle w:val="BookText"/>
        <w:rPr/>
      </w:pPr>
      <w:r>
        <w:rPr>
          <w:rFonts w:ascii="IRNazanin" w:hAnsi="IRNazanin" w:eastAsia="IRNazanin"/>
          <w:color w:val="111111"/>
          <w:sz w:val="28"/>
          <w:sz w:val="28"/>
          <w:szCs w:val="28"/>
          <w:rtl w:val="true"/>
          <w:lang w:bidi="fa-IR"/>
        </w:rPr>
        <w:t>نمى‌شوند و به آن چه دارند دلبستگى شديد ندارند و اين دو اصل سبب مى‌شود كه آرامش روحى آن‌ها به خاطر گذشته و آينده متزلزل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برابر حوادث سخت، سست نمى‌شوند و اندوهى به خود راه نمى‌دهند و همواره خود را برتر از دشمن مى‌بينند</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اسلام در آيات متعددى اطمينان و آرامش را در سايه لطف پروردگار مى‌داند و روشن است شخصى كه ايمان داشته باشد متوجه است، نگرانى‌ها نمى‌توانند او را از پاى درآورند زيرا تكيه‌گاه او خداست كه مى‌تواند همه مشكلات او را دفع كند و هر وضعى برايش پيش آيد آن را به صلاح خود مى‌داند و از آن استقبال مى‌كند و او مى‌داند كه براى اين چند روزه دنيا ساخته نشده كه پس از مرگ فنا و هيچ شود، بلكه مى‌داند زندگى اين جهان براى همه پايان يافتنى است و بايد در جايى ديگر زندگى جاودانى را شروع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و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و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به اين مسئله يعنى آرامش خاطر و اطمينان نفس اشاره دارند و در سوره رعد با صداى رسا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ياد خدا قلب‌ها آرامش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زندگى منهاى خداوند چيزى جز پوچى و هيچى نخواهد بود كه به دنبال آن نگرانى در همه جوانب زندگى پديد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دل با ياد خدا آرام مى‌گيرد؟ هميشه اضطراب و نگرانى، يكى از بزرگ‌ترين بلاهاى زندگى انسان‌ها بوده و هست و عوارض ناشى از آن، در زندگى فردى و اجتماعى كاملاً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آرامش، يكى از گمشده‌هاى مهم بشر بوده و به هر درى مى‌زند تا آن را پيدا كند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آرامش و دلهره نقش بسيار مهمى در سلامت و بيمارى فرد و جامعه و سعادت و بدبختى انسان‌ها دارد و چيزى نيست كه بتوان از آن به آسانى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با يك جمله كوتاه و پرمغز، مطمئن‌ترين و نزديك‌ترين راه را براى درمان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ياد خدا آرام‌بخش دل هاست</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عوامل نگرانى‌ها و پريشانى‌ها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تاريك، گاهى اضطراب و نگرانى به خاطر آينده تاريك و مبهمى است كه در برابر انسان خودنمايى مى‌كند و علت آن زوال نعمت‌ها، گرفتارى در چنگال دشمن، ضعف و بيمارى و 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آدمى را رنج مى‌دهد، اما ايمان به خداوند قادر متعال، خداوند رحيم و مهربان، خدايى كه همواره كفالت بندگان خويش را برعهده دارد، مى‌تواند اين گونه نگرانى را از ميان ببرد و به او آرامش دهد كه تو در برابر حوادث آينده درمانده نيستى و خدايى دارى توانا و قادر و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از گذشته تاريك زندگى خود بيم‌ناك است و فكر او را مشغول و نگران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نگرانى از گناهانى كه انجام داده، اما بايد به او گفت كه خداوند، غفّار، توبه‌پذير، رحيم و غفور است و هر كس عذر تقصير به پيشگاهش ببرد و از گذشته عذرخواهى كند و در مقام جبران برآيد خداوند او را مى‌بخشد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ناتوانى انسان در برابر عوامل طبيعى و گاه در مقابل انبوه دشمنان داخلى و خارجى او را نگران مى‌سازد، اما هنگامى كه به ياد خدا مى‌افتد و متّكى به قدرت و رحمت خداوند مى‌شود، قدرتى كه برترين قدرت‌ها است و هيچ چيزى در برابر آن ياراى مقاومت ندارد، قلبش آرام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پوچى، گاهى ريشه نگرانى‌هاى آزاردهنده انسان، احساس پوچى زندگى و بى‌هدف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كسى كه به خدا ايمان دارد و مسير تكاملى زندگى را به عنوان يك هدف بزرگ پذيرفته است، تمام برنامه‌ها و حوادث زندگى را در همين خط مى‌بيند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قدرنشناسى، عامل ديگر نگرانى آن است كه انسان گاهى براى رسيدن به يك </w:t>
      </w:r>
    </w:p>
    <w:p>
      <w:pPr>
        <w:pStyle w:val="BookText"/>
        <w:rPr/>
      </w:pPr>
      <w:r>
        <w:rPr>
          <w:rFonts w:ascii="IRNazanin" w:hAnsi="IRNazanin" w:eastAsia="IRNazanin"/>
          <w:color w:val="111111"/>
          <w:sz w:val="28"/>
          <w:sz w:val="28"/>
          <w:szCs w:val="28"/>
          <w:rtl w:val="true"/>
          <w:lang w:bidi="fa-IR"/>
        </w:rPr>
        <w:t>هدف زحمت زيادى را متحمل مى‌شود، اما كسى را نمى‌بيند كه براى زحمت او ارج نهد و قدردانى و تشكر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ناسپاسى او را شديداً رنج مى‌دهد و در يك حالت اضطراب و نگرانى فرو مى‌برد، اما هنگامى كه احساس كند، كسى كه از تمام تلاش‌ها و كوشش‌هايش آگاه است و به همه آن‌ها ارج مى‌نهد و براى همه آن زحمات پاداش مى‌دهد خداوند است ديگر چه جاى نگرانى و ناآرامى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سوءظن‌ها و توهّم‌ها و خيالات پوچ يكى ديگر از عوامل نگرانى است كه بسيارى از مردم در زندگى خود از آن رنج مى‌برند ولى چگونه مى‌توان انكار كرد كه توجه به خدا و لطف بى‌پايان او و دستور به حسن ظن كه وظيفه هر فرد با ايمانى است اين حالت رنج‌آور را از بين نمى‌برد؟ بلكه آرامش و اطمينان جاى آن را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دنياپرستى و دلباختگى در برابر زرق و برق زندگى مادى يكى از بزرگ‌ترين عوامل اضطراب و نگرانى انسان‌ها بوده و هست، اما ايمان به خدا و توجه به آزادگى مؤمن كه هميشه با زهد و پارسايى سازنده و عدم اسارت در چنگال زرق و برق زندگى مادى همراه است، به همه اين اضطراب‌ها پايان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دنياى شما در نظر من بى‌ارزش‌تر از برگ درختى است كه در دهان ملخى باشد كه آن را مى‌جود</w:t>
      </w:r>
      <w:r>
        <w:rPr>
          <w:rFonts w:eastAsia="IRNazanin" w:cs="IRNazanin"/>
          <w:color w:val="111111"/>
          <w:sz w:val="28"/>
          <w:szCs w:val="28"/>
          <w:rtl w:val="true"/>
          <w:lang w:bidi="fa-IR"/>
        </w:rPr>
        <w:t>».</w:t>
      </w:r>
      <w:r>
        <w:rPr>
          <w:rStyle w:val="FootnoteAnchor"/>
          <w:rtl w:val="true"/>
        </w:rPr>
        <w:footnoteReference w:id="839"/>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از مرگ، عامل مهم ديگر براى نگرانى، ترس و وحشت از مرگ است كه هميشه روح انسان‌ها را آزار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امكان مرگ تنها در سنين بالا نيست بلكه در سنين ديگر هم وجود دارد، اين نگرانى مى‌تواند عمومى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از نظر جهان‌بينى مرگ را به معنى فنا و نيستى و پايان همه چيز بدانيم اين نگرانى كاملاً به جا است ولى هر گاه در سايه ايمان به خدا، مرگ را دريچه‌اى به يك زندگى وسيع‌تر و والاتر بدانيم و گذشتن از گذرگاه مرگ را همچون عبور از </w:t>
      </w:r>
    </w:p>
    <w:p>
      <w:pPr>
        <w:pStyle w:val="BookText"/>
        <w:rPr/>
      </w:pPr>
      <w:r>
        <w:rPr>
          <w:rFonts w:ascii="IRNazanin" w:hAnsi="IRNazanin" w:eastAsia="IRNazanin"/>
          <w:color w:val="111111"/>
          <w:sz w:val="28"/>
          <w:sz w:val="28"/>
          <w:szCs w:val="28"/>
          <w:rtl w:val="true"/>
          <w:lang w:bidi="fa-IR"/>
        </w:rPr>
        <w:t>دالان زندان و رسيدن به يك فضاى آزاد بشمريم ديگر اين نگرانى بى‌معنى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عوامل نگرانى منحصر به اين‌ها نيست بلكه مى‌توان عوامل فراوان ديگرى براى آن برشمرد ولى بايد قبول كرد كه بيشتر نگرانى‌ها به يكى از عوامل فوق بازمى‌گردد و هنگامى كه ديديم اين عوامل در برابر ايمان به خدا ذوب و بى‌رنگ و نابود مى‌گردد، تصديق خواهيم كرد كه ياد خدا مايه آرامش دل‌ها است</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ذكر به معنى ياد كردن است، خواه با زبان باشد يا با قلب و يا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كه همان يادآورى است به معنى حفظ شىء مى‌باشد و ضد آن نسيان و فراموشى و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ذكر حقيقتى است باطنى و نفسانى كه چه با زبان و چه با قلب صورت بگيرد هر گونه غفلت و نسيان را از ميان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عالى‌ترين ذكر، ذكر خداوند سبحان است كه قرآن كريم به آن دستور داده و مى‌فرمايد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w:t>
      </w:r>
      <w:r>
        <w:rPr>
          <w:rStyle w:val="FootnoteAnchor"/>
          <w:rtl w:val="true"/>
        </w:rPr>
        <w:footnoteReference w:id="841"/>
      </w:r>
      <w:r>
        <w:rPr>
          <w:rFonts w:ascii="IRNazanin" w:hAnsi="IRNazanin" w:eastAsia="IRNazanin"/>
          <w:color w:val="111111"/>
          <w:sz w:val="28"/>
          <w:sz w:val="28"/>
          <w:szCs w:val="28"/>
          <w:rtl w:val="true"/>
          <w:lang w:bidi="fa-IR"/>
        </w:rPr>
        <w:t>، اين آيه نورانى بسيارنويدبخش است و مى‌فرمايد هر كس كه خدا را ياد كند، خدا او را حتماً ياد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قرآن مجيد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وسيله قرآن كسى را كه از قيامت مى‌ترسد، پند داده و نصيحت كن و او را نسبت به حقايق يادآورى نما، زيرا ذكر و يادآورى و پند دادن براى مؤمنين بسيار سودمند است</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البته بايد دانست كه قرآن مجيد خود بزرگترين مصداق ذكر است و يكى از نام‌هاى اين كتاب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الذِّكْرَ وَإِنَّا لَهُ لَحَافِظُونَ</w:t>
      </w:r>
      <w:r>
        <w:rPr>
          <w:rFonts w:eastAsia="IRNazanin" w:cs="IRNazanin"/>
          <w:color w:val="111111"/>
          <w:sz w:val="28"/>
          <w:szCs w:val="28"/>
          <w:rtl w:val="true"/>
          <w:lang w:bidi="fa-IR"/>
        </w:rPr>
        <w:t>»</w:t>
      </w:r>
      <w:r>
        <w:rPr>
          <w:rStyle w:val="FootnoteAnchor"/>
          <w:rtl w:val="true"/>
        </w:rPr>
        <w:footnoteReference w:id="843"/>
      </w:r>
      <w:r>
        <w:rPr>
          <w:rFonts w:ascii="IRNazanin" w:hAnsi="IRNazanin" w:eastAsia="IRNazanin"/>
          <w:color w:val="111111"/>
          <w:sz w:val="28"/>
          <w:sz w:val="28"/>
          <w:szCs w:val="28"/>
          <w:rtl w:val="true"/>
          <w:lang w:bidi="fa-IR"/>
        </w:rPr>
        <w:t>، مراد از ذكر در اين آيه شريفه، قرآن مجيد است و چون قرآن يادآور و بيان كننده حقايق دنيا و آخرت است بدان جهت بر آن ذكر اطلاق شده است</w:t>
      </w:r>
      <w:r>
        <w:rPr>
          <w:rFonts w:eastAsia="IRNazanin" w:cs="IRNazanin"/>
          <w:color w:val="111111"/>
          <w:sz w:val="28"/>
          <w:szCs w:val="28"/>
          <w:rtl w:val="true"/>
          <w:lang w:bidi="fa-IR"/>
        </w:rPr>
        <w:t>.</w:t>
      </w:r>
      <w:r>
        <w:rPr>
          <w:rStyle w:val="FootnoteAnchor"/>
          <w:rtl w:val="true"/>
        </w:rPr>
        <w:footnoteReference w:id="844"/>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درمانگرى با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معنى خواندن و حاجت خواستن و استمداد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سَأَلَکَ عِبَادِى عَنِّى فَإِنِّى قَرِيبٌ أُجِيبُ دَعْوَةَ الدَّاعِ إِذَا دَعَانِ فَلْيَسْتَجِيبُوا لِىْ </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رَبُّكُمُ ادْعُونِى أَسْتَجِبْ لَكُمْ</w:t>
      </w:r>
      <w:r>
        <w:rPr>
          <w:rFonts w:eastAsia="Amiri" w:cs="Amiri" w:ascii="Amiri" w:hAnsi="Amiri"/>
          <w:color w:val="111111"/>
          <w:sz w:val="28"/>
          <w:szCs w:val="28"/>
          <w:rtl w:val="true"/>
          <w:lang w:bidi="ar-SA"/>
        </w:rPr>
        <w:t>»</w:t>
      </w:r>
      <w:r>
        <w:rPr>
          <w:rStyle w:val="FootnoteAnchor"/>
          <w:rtl w:val="true"/>
        </w:rPr>
        <w:footnoteReference w:id="846"/>
      </w:r>
      <w:r>
        <w:rPr>
          <w:rFonts w:ascii="IRNazanin" w:hAnsi="IRNazanin" w:eastAsia="IRNazanin"/>
          <w:color w:val="111111"/>
          <w:sz w:val="28"/>
          <w:sz w:val="28"/>
          <w:szCs w:val="28"/>
          <w:rtl w:val="true"/>
          <w:lang w:bidi="fa-IR"/>
        </w:rPr>
        <w:t>، از اين دو آيه روشن مى‌شود كه هر كه خدا را بخواند، خدا حتماً اجابت خواهد كرد و اين كه بيشتر دعاها به اجابت نمى‌رسد يا از آن است كه اجابت آن صلاح بنده نيست، خدا مى‌داند و بنده نمى‌داند، در اين صورت دعا، دعا نيست كه قبول شود بلكه نفرين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 است كه اخلاص در دعا نيست، چون خدا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دَعَانِى، اُدْعُونِى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انسان قطع از علايق مادى نكند و خدا را با اخلاص نخواند، خدا را نخوانده است بلكه در حين دعوت به جاهاى ديگر نيز تكيه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انسان خود را مضطرّ ديد و از هر درى نااميد شد و فقط به خدا روى آورد، حتماً دعاى او اجابت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يُجِيبُ الْمُضْطَرَّ إِذَا دَعَاهُ وَيَكْشِفُ السُّوءَ</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 مراد از اضطرار آن است كه راه علاج را از هر سو بسته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مضطر روشن‌گر اخلاص در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مطلبى كه نبايد از نظر دور داشت تلاش بعد از دعا و در وقت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مردم فكر مى‌كنند كه اثر دعا بايد من حيث لا يحتسب باشد و ما كارى نكنيم و دعا به طور خَرق عادت و يا نزديك به آن مستجاب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گونه نيست، بلكه بايد پس از دعا و در حين آن تلاش كرد و در پى وسيله بود تا خدا مقصود را برآورد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وَابْتَغُوا إِلَيْهِ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اين‌ها اثر دعا نسبت به بنده ضرورى و غير قابل انفكاك است زيرا يادآورى خدا و توجه به درگاهش و استمداد از كبريائيش سبب قرب است و اين اثر پيوسته هست</w:t>
      </w:r>
      <w:r>
        <w:rPr>
          <w:rFonts w:eastAsia="IRNazanin" w:cs="IRNazanin"/>
          <w:color w:val="111111"/>
          <w:sz w:val="28"/>
          <w:szCs w:val="28"/>
          <w:rtl w:val="true"/>
          <w:lang w:bidi="fa-IR"/>
        </w:rPr>
        <w:t>.</w:t>
      </w:r>
      <w:r>
        <w:rPr>
          <w:rStyle w:val="FootnoteAnchor"/>
          <w:rtl w:val="true"/>
        </w:rPr>
        <w:footnoteReference w:id="848"/>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طور كلى براى عمران و آبادى روح و روان و قلب و باطن انسان مؤمن در دين مبين اسلام راه‌هاى متعددى مطرح شده است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طاعت از خدا و اوامر و </w:t>
      </w:r>
    </w:p>
    <w:p>
      <w:pPr>
        <w:pStyle w:val="BookText"/>
        <w:rPr/>
      </w:pPr>
      <w:r>
        <w:rPr>
          <w:rFonts w:ascii="IRNazanin" w:hAnsi="IRNazanin" w:eastAsia="IRNazanin"/>
          <w:color w:val="111111"/>
          <w:sz w:val="28"/>
          <w:sz w:val="28"/>
          <w:szCs w:val="28"/>
          <w:rtl w:val="true"/>
          <w:lang w:bidi="fa-IR"/>
        </w:rPr>
        <w:t>نواهى الهى براساس ايمان و اعتقاد و باور قلبى و مؤمنانه و توحيدى، توجه و تمسك به قرآن مجيد و تلاوت و قرائت اين كتاب آسمانى و عمل به فرامين رهايى بخش آن، اطاعت از 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از امامان معصوم و اهل‌بيت گرامى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اطاعت و پيروى از علما و فقهاى دين به خصوص پيروى و اطاعت از ولى فقيه و رجوع به همه علما و مشاوره گرفتن از آن‌ها، تفكر و تدبّر در آيات آفاقى و انفسى و همچنين تفكر و تدبّر در آيات نورانى قرآن و روايات حيات بخش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 و توسل به درگاه خدا و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اعمال صالح واجب و مستحب همچون نماز و ذكر و صلوات و امر به معروف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پيشه كردن تقوا و تزكيه نفس و توبه و انابه و استغفار در همه اوقات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اهميت و ضرورت دعا كردن،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سَأَلَکَ عِبَادِي عَنِّي فَإِنِّي قَرِيبٌ أُجِيبُ دَعْوَةَ الدَّاعِ إِذَا دَعَانِ فَلْيَسْتَجِيبُوا لِيْ وَلْيُؤْمِنُوا بِي لَعَلَّهُمْ يَرْشُدُونَ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بندگان من، از تو درباره من سؤال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نزديكم، دعاى دعا كننده را، به هنگامى كه مرا مى‌خواند، پاسخ مى‌گويم، پس بايد دعوت مرا بپذيرند و به من ايمان بياورند، تا راه 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برسند</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در اسلام يكى از راه‌هاى مهم ارتباط انسان با خدا دعا و نيايش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خداوند را نزديك‌ترين موجودات به انسان معرفى كرده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خودتان به شما نزديك‌تر است و از شريان گردن‌هايتان به شما نيز نزديك‌تر است</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بنابراين آدمى اگر به خودش توجه كند، خدا را مى‌يابد و او نزديك‌ترين موجودات به انسان است زيرا او ميان ما و قلب ما حايل است</w:t>
      </w:r>
      <w:r>
        <w:rPr>
          <w:rFonts w:eastAsia="IRNazanin" w:cs="IRNazanin"/>
          <w:color w:val="111111"/>
          <w:sz w:val="28"/>
          <w:szCs w:val="28"/>
          <w:rtl w:val="true"/>
          <w:lang w:bidi="fa-IR"/>
        </w:rPr>
        <w:t>.</w:t>
      </w:r>
      <w:r>
        <w:rPr>
          <w:rStyle w:val="FootnoteAnchor"/>
          <w:rtl w:val="true"/>
        </w:rPr>
        <w:footnoteReference w:id="851"/>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زياد دعا كنيد زيرا دعا كليد بخشش خداوند به وسيله </w:t>
      </w:r>
    </w:p>
    <w:p>
      <w:pPr>
        <w:pStyle w:val="BookText"/>
        <w:rPr/>
      </w:pPr>
      <w:r>
        <w:rPr>
          <w:rFonts w:ascii="IRNazanin" w:hAnsi="IRNazanin" w:eastAsia="IRNazanin"/>
          <w:color w:val="111111"/>
          <w:sz w:val="28"/>
          <w:sz w:val="28"/>
          <w:szCs w:val="28"/>
          <w:rtl w:val="true"/>
          <w:lang w:bidi="fa-IR"/>
        </w:rPr>
        <w:t>رسيدن به هر حاجت است، نعمت‌ها و رحمت‌هايى نزد پروردگار است كه جز با دعا نمى‌توان به آن رسيد و آگاه باش هر در را كه بكوبى عاقبت گشوده خواهد شد</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همچنين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 خداوند مقاماتى است كه بدون دعا كسى به آن نمى‌رسد</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دعا نوعى خودآگاهى و بيدار دلى و بيدار فكرى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دعا پيوندى عميق و باطنى با مبدأ نيكى‌ها و خوبى‌ها يعنى خداوند متعال برقرار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دعا پاكى و طهارت است از جمله پاكى قلب و روح و روان كه با توبه مى‌توان به آن دست يافت، ديگر پاكى اموال و حلال بودن تغذيه و لباس و مسكن، همچنين مبارزه با فساد يعنى نهى از منكر و دعوت به خيرات يعنى امر به معروف نيز از شرايط دعاى مقبول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شرايط ديگر، ايمان و عمل صالح و امانت‌دارى و درست‌كارى و عمل به عهد و پيمان‌هاى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اين كه دعا بايد با عمل و تلاش و كار و كوشش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صريحاً از قول خداوند متعال همگان را به دعا كردن دعوت نموده و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رَبُّكُمُ ادْعُونِي أَسْتَجِبْ لَكُمْ إِنَّ الَّذِينَ يَسْتَكْبِرُونَ عَنْ عِبَادَتِي سَيَدْخُلُونَ جَهَنَّمَ دَاخِرِينَ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بخوانيد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بپذيرم، كسانى كه از عبادت من تكبر مى‌ورزند به زودى با ذلت وارد دوزخ مى‌شوند</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از آيه فوق نكاتى به دست مى‌آيد از جمله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كردن محبوب الهى و خواست و فرمان خود او است</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دعا وعده اجابت داده شده است، ولى بايد دانست كه اين وعده، مشروط است نه مطلق زيرا اجابت دعا شرايطى لازم دارد كه بعضى مخصوص دعا است و بعضى مخصوص دعا كننده و بعضى ديگر مخصوص مطلبى است كه مورد تقاضا مى‌باشد</w:t>
      </w:r>
      <w:r>
        <w:rPr>
          <w:rFonts w:eastAsia="IRNazanin" w:cs="IRNazanin"/>
          <w:color w:val="111111"/>
          <w:sz w:val="28"/>
          <w:szCs w:val="28"/>
          <w:rtl w:val="true"/>
          <w:lang w:bidi="fa-IR"/>
        </w:rPr>
        <w:t xml:space="preserve">. </w:t>
      </w:r>
      <w:bookmarkStart w:id="345" w:name="pg8171_71847"/>
    </w:p>
    <w:p>
      <w:pPr>
        <w:pStyle w:val="BookText"/>
        <w:rPr/>
      </w:pPr>
      <w:bookmarkEnd w:id="34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مى‌فرمايد دعا خود يك نوع عبادت است زيرا در ذيل آيه، با تهديد شديدى نسبت به كسانى كه از دعا كردن ابا دارند،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از عبادت من استكبار مى‌ورزند، به زودى با ذلت و خوارى وارد دوزخ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هُوَ العبادةُ</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اَفضَلُ مِن قَرائةِ القرآن</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دعا كردن، حتى از تلاوت قرآن هم افضل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دعا از يك سو، انسان را به شناخت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برترين سرمايه هر انسان است دعوت مى‌كند و از سوى ديگر سبب مى‌شود كه خود را نيازمند او ببيند و در برابرش خضوع كند و از مركب غرور و كبر، كه سرچشمه انواع بدبختى‌ها و مجادله در آيات الله است فرود آيد و براى خود در برابر ذات پاك خداوند، موجوديتى قائل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مى‌داند استجابت دعا بى‌قيد و شرط نيست، بلكه خلوص نيت و صفاى دل و توبه از گناه و برآوردن حاجات نيازمندان و دوستان از شرايط آن است، بنابراين خودسازى مى‌كند و در طريق تربيت خويشتن گام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انسان اعتماد به نفس مى‌دهد و او را از يأس و نوميدى بازمى‌دارد و به تلاش و كوشش بيشتر دعوت مى‌كند</w:t>
      </w:r>
      <w:r>
        <w:rPr>
          <w:rFonts w:eastAsia="IRNazanin" w:cs="IRNazanin"/>
          <w:color w:val="111111"/>
          <w:sz w:val="28"/>
          <w:szCs w:val="28"/>
          <w:rtl w:val="true"/>
          <w:lang w:bidi="fa-IR"/>
        </w:rPr>
        <w:t>.</w:t>
      </w:r>
      <w:r>
        <w:rPr>
          <w:rStyle w:val="FootnoteAnchor"/>
          <w:rtl w:val="true"/>
        </w:rPr>
        <w:footnoteReference w:id="857"/>
      </w:r>
    </w:p>
    <w:p>
      <w:pPr>
        <w:pStyle w:val="Heading2"/>
        <w:numPr>
          <w:ilvl w:val="1"/>
          <w:numId w:val="1"/>
        </w:numPr>
        <w:rPr/>
      </w:pPr>
      <w:bookmarkStart w:id="346" w:name="__RefHeading___Toc8706121_1051229030"/>
      <w:bookmarkStart w:id="347" w:name="_Toc121"/>
      <w:bookmarkEnd w:id="346"/>
      <w:r>
        <w:rPr>
          <w:rtl w:val="true"/>
        </w:rPr>
        <w:t>موانع استجابت دعا از ديدگاه امام على</w:t>
      </w:r>
      <w:r>
        <w:rPr>
          <w:rtl w:val="true"/>
        </w:rPr>
        <w:t>(</w:t>
      </w:r>
      <w:r>
        <w:rPr>
          <w:rtl w:val="true"/>
        </w:rPr>
        <w:t>علیه السلام</w:t>
      </w:r>
      <w:r>
        <w:rPr>
          <w:rtl w:val="true"/>
        </w:rPr>
        <w:t>):</w:t>
      </w:r>
      <w:bookmarkEnd w:id="347"/>
    </w:p>
    <w:p>
      <w:pPr>
        <w:pStyle w:val="BookText"/>
        <w:rPr/>
      </w:pPr>
      <w:r>
        <w:rPr>
          <w:rFonts w:ascii="IRNazanin" w:hAnsi="IRNazanin" w:eastAsia="IRNazanin"/>
          <w:color w:val="111111"/>
          <w:sz w:val="28"/>
          <w:sz w:val="28"/>
          <w:szCs w:val="28"/>
          <w:rtl w:val="true"/>
          <w:lang w:bidi="fa-IR"/>
        </w:rPr>
        <w:t>كسى نزد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عدم استجابت دعايش شكايت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كنيد من اجابت مى‌كنم، چرا ما دعا مى‌كنيم و به اجابت نمى‌رسد؟ 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قلب و فكر شما در هشت چيز خيانت كرده، لذا دعايتان مستجاب نمى‌شود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خدا را شناخته‌ايد اما حق او را ادا نكرده‌ايد، به همين دليل شناخت شما سودى به حالتان نداشته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فرستاده او ايمان آورده‌ايد سپس با سنتش به مخالفت برخاسته‌ايد، ثمره ايمان شما كجا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او را خوانده‌ايد ولى به آن عمل نكرده‌ايد، گفتيد شنيديم و اطاعت كرديم سپس به مخالفت برخاستيد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مى‌گوييد از مجازات و كيفر خدا مى‌ترسيد، اما همواره كارهايى مى‌كنيد كه شما را به آن نزديك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مى‌گوييد به پاداش الهى علاقه داريد اما همواره كارى انجام مى‌دهيد كه شما را از آن دور 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خدا را مى‌خوريد و حق شكر او را ادا نمى‌كنيد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شما دستور داده دشمن شيطان باشيد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شما طرح دوستى با او مى‌ريزيد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ادعاى دشمنى با شيطان داريد اما عملاً با او مخالفت نمى‌كنيد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عيوب مردم را نصب العين خود ساخته و عيوب خود را پشت سر افكنده‌ايد، با اين حال چگونه انتظار داريد دعايتان به اجابت برسد؟ در حالى كه خودتان درهاى آن را بسته‌ايد؟ تقوا پيشه كنيد، اعمال خويش را اصلاح نماييد، امر به معروف و نهى از منكر كنيد تا دعاى شما به اجابت برسد</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و در بعضى از روايات گناهان متعددى به عنوان موانع استجابت دعا ذكر شده كه از جمله آن‌ها سوء نيت، نفاق، تأخير نماز از وقت، بدزبانى، غذاى حرام و ترك صدقه و انفاق در راه خدا مى‌باشد</w:t>
      </w:r>
      <w:r>
        <w:rPr>
          <w:rFonts w:eastAsia="IRNazanin" w:cs="IRNazanin"/>
          <w:color w:val="111111"/>
          <w:sz w:val="28"/>
          <w:szCs w:val="28"/>
          <w:rtl w:val="true"/>
          <w:lang w:bidi="fa-IR"/>
        </w:rPr>
        <w:t>.</w:t>
      </w:r>
      <w:r>
        <w:rPr>
          <w:rStyle w:val="FootnoteAnchor"/>
          <w:rtl w:val="true"/>
        </w:rPr>
        <w:footnoteReference w:id="859"/>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درمانگرى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نماز را با كلمه صلات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در لغت به معنى توجه و انعطاف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از خدا رحمت است و از ملائكه استغفار و از مردم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 به معنى نماز همان عبادت بزرگى است كه در رأس عبادات قرار گرفته و از اركان دين است و تارك آن در رديف كافر قرار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توجه و انعطافى ويژه است، از سوى بنده به جانب خداوند و نيز نشانگر توجه خدا به بنده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واقع يادآورى مخصوص خدا و رو كردن به سوى خداى عزّوجلّ است با كيفيتى كه شرع بيان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شخص را از فحشاء و منكر نهى مى‌كند و انجام آن بر مؤمنين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دين و شريعتى بدون نماز نيست هرچند در كيفيت آن با هم اختلاف دارند</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خداوند در قرآن مجيد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إِنَّنِي أَنَا اللَّهُ لاَ إِلهَ إِلاَّ أَنَا فَاعْبُدْنِي وَأَقِمِ الصَّلاَةَ لِذِكْرِى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معبودى جز من نيست، مرا بپرست و نماز را براى ياد من به پا دار</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در اين آيه، نماز بهترين وسيله ياد خدا بيان شده كه يكى از مهم‌ترين فلسفه‌هاى نماز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زندگى اين جهان با توجه به عوامل غافل كننده نياز به تذكر و يادآورى دارد، با وسيله‌اى كه در فاصله‌هاى مختلف زمانى، خدا و رستاخيز و دعوت پيامبران و هدف آفرينش را به ياد او آورد و از غرق شدن در گرداب غفلت و بى‌خبرى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اين وظيفه مهم را بر عهده دارد</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خداوند در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اتْلُ مَا أُوحِيَ إِلَيْکَ مِنَ الْكِتَابِ وَأَقِمِ الصَّلاَةَ إِنَّ الصَّلاَةَ تَنْهَى عَنِ الْفَحْشَاءِ وَالْمُنكَرِ وَلَذِكْرُ اللَّهِ أَكْبَرُ وَاللَّهُ يَعْلَمُ مَا تَصْنَعُونَ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چه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وحى شده تلاوت كن و نماز را برپا دار، كه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زشتى‌ها و گناه باز مى‌دارد و ياد خدا بزرگ‌تر است و خداوند مى‌داند شما چه كارهايى انجام مى‌دهيد</w:t>
      </w:r>
      <w:r>
        <w:rPr>
          <w:rFonts w:eastAsia="IRNazanin" w:cs="IRNazanin"/>
          <w:color w:val="111111"/>
          <w:sz w:val="28"/>
          <w:szCs w:val="28"/>
          <w:rtl w:val="true"/>
          <w:lang w:bidi="fa-IR"/>
        </w:rPr>
        <w:t>».</w:t>
      </w:r>
      <w:r>
        <w:rPr>
          <w:rStyle w:val="FootnoteAnchor"/>
          <w:rtl w:val="true"/>
        </w:rPr>
        <w:footnoteReference w:id="863"/>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شريف يكى ديگر از فلسفه‌هاى مهم نماز را بيان مى‌فرمايد و آن اين است كه نماز بازدارنده از زشتى‌ها و بدى‌ها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مى‌گويد كتاب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كن، كه هر چه مى‌خواهى در آن است از جمله علم و حكمت، </w:t>
      </w:r>
    </w:p>
    <w:p>
      <w:pPr>
        <w:pStyle w:val="BookText"/>
        <w:rPr/>
      </w:pPr>
      <w:r>
        <w:rPr>
          <w:rFonts w:ascii="IRNazanin" w:hAnsi="IRNazanin" w:eastAsia="IRNazanin"/>
          <w:color w:val="111111"/>
          <w:sz w:val="28"/>
          <w:sz w:val="28"/>
          <w:szCs w:val="28"/>
          <w:rtl w:val="true"/>
          <w:lang w:bidi="fa-IR"/>
        </w:rPr>
        <w:t>نصيحت و اندرز، معيار شناخت حق و باطل، وسيله نورانيت قلب و جان و مسير حركت هر گروه و هر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در زندگيت به كار ببند، بخوان و از آن الهام بگير، بخوان و قلبت را به نور تلاوتش روشن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بيان اين دستور، كه در حقيقت جنبه آموزش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دوم مى‌پردازد كه شاخه اصلى پرورش است، مى‌گويد كه نماز را برپا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نماز، انسان را از زشتى‌ها و منكرات بازمى‌دارد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طبيعت نماز، انسان را به ياد نيرومندترين عامل بازدارنده، يعنى اعتقاد به مبدأ و معاد مى‌اندازد، داراى اثر بازدارندگى از فحشا و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به نماز مى‌ايستد، تكبير مى‌گويد، خدا را از همه چيز برتر و بالاتر مى‌شمرد، به ياد نعمت‌هاى او مى‌افتد، حمد و سپاس او مى‌گويد، او را به رحمانيت و رحيميت مى‌ستايد، به ياد روز جزاى او مى‌افتد، اعتراف به بندگى او مى‌كند، از او يارى مى‌جويد، صراط مستقيم از او مى‌طلبد، راه كسانى كه به آن‌ها نعمت داده شده، غضب بر آن‌ها نشده و گمراه نگشته‌اند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در قلب و روح چنين انسانى، جنبشى به سوى حق و حركتى به سوى پاكى و جهشى به سوى تقوا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ركوع مى‌كند و در پيشگاه او پيشانى بر خاك مى‌نهد، غرق در عظمت او مى‌شود و خودخواهى‌ها و خودبرتربينى‌ها را فراموش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يگانگى او و گواهى به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پيامبرش درود مى‌فرستد و دست به درگاه خدا برمى‌دارد تا در زمره بندگان صالح او قرار گيرد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 امور، موجى از معنويت در وجود او ايجاد مى‌كند، موجى كه سد نيرومندى در برابر گناه،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آماده مقدمات نماز مى‌شود، خود را شستشو مى‌دهد، پاك مى‌كند، حرام و غصب را از خود دور مى‌سازد و به درگاه دوست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امور تأثير بازدارنده در برابر خط فحشا و منكرات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هر نمازى، به همان اندازه كه از شرايط كمال و روح عبادت برخوردار است، نهى از فحشا و منكر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كسى نماز بخواند و هيچ گونه اثرى در او نبخشد، هر چند نمازش صورى باشد، هر چند آلوده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اين گونه نماز، تأثيرش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افراد اگر همان نماز را نمى‌خواندند، از اين هم آلوده‌تر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فحشا و منكر، سلسله مراتب و درجات زيادى دارد و هر نمازى، به نسبت رعايت شرايط، داراى بعضى از اين 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حديثى نقل شده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از فرمان نماز اطاعت نكند، نمازش نماز نيست و اطاعت از نماز آن است كه نهى كردن نماز، از فحشاء و منكر را به كار ببندد</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در حديثى ديگر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جوانى از انصار نماز را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 مى‌كرد، اما با اين حال آلوده گناهان زشتى بود، اين ماجرا را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روزى نمازش او را از اين اعمال پاك مى‌كند</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نيز حضرت در حديثى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سبحان، چشم روشنى مرا نماز قرار داد و نماز را نزد من محبوب گرداند، چنان كه طعام را نزد گرسنه و آب را نزد تشنه محبوب گرداند و گرسنه وقتى بخورد، سير مى‌شود و تشنه، زمانى كه آب بياشامد، تشنگى‌اش برطرف مى‌شود، در حالى كه من، از نماز سير نمى‌شوم</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رحمت را بر حرم وجودى انسان، فرود مى‌آورد، چنان كه باران رحمت الهى، زمين را سبز و خرم و آباد مى‌كند</w:t>
      </w:r>
      <w:r>
        <w:rPr>
          <w:rFonts w:eastAsia="IRNazanin" w:cs="IRNazanin"/>
          <w:color w:val="111111"/>
          <w:sz w:val="28"/>
          <w:szCs w:val="28"/>
          <w:rtl w:val="true"/>
          <w:lang w:bidi="fa-IR"/>
        </w:rPr>
        <w:t>».</w:t>
      </w:r>
      <w:r>
        <w:rPr>
          <w:rStyle w:val="FootnoteAnchor"/>
          <w:rtl w:val="true"/>
        </w:rPr>
        <w:footnoteReference w:id="867"/>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دژى براى دفاع در مقابل حملات شيطان‌هاى جنى و انسى است</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پس نماز يكى از ابزارهاى زيربنايى و عملى انسان مسلمان است و حضرت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حديث مى‌فرمايد كه براى دفاع از حرم وجودت از بهترين دژ و سنگر دفاعى، يعنى نماز بهره گير تا تيرها، تركش‌ها و گلوله‌هاى مكر و حيله شياطين جنى و انسى بر روح و جانت </w:t>
      </w:r>
      <w:bookmarkStart w:id="348" w:name="pg8171_71852"/>
    </w:p>
    <w:p>
      <w:pPr>
        <w:pStyle w:val="BookText"/>
        <w:rPr/>
      </w:pPr>
      <w:bookmarkEnd w:id="348"/>
      <w:r>
        <w:rPr>
          <w:rFonts w:ascii="IRNazanin" w:hAnsi="IRNazanin" w:eastAsia="IRNazanin"/>
          <w:color w:val="111111"/>
          <w:sz w:val="28"/>
          <w:sz w:val="28"/>
          <w:szCs w:val="28"/>
          <w:rtl w:val="true"/>
          <w:lang w:bidi="fa-IR"/>
        </w:rPr>
        <w:t>اصابت نكند، زيرا اگر خداوند به وسيله نماز در وجود انسان حاكم شد و انسان، جلوه خدا و روح الله گرديد، ديگر شيطان در آن سراى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نماز، ذكر الله اكبر و بالاترين ذكر الهى است و از ورود دشمنان به حرم امن الهى جلوگيرى مى‌كند</w:t>
      </w:r>
      <w:r>
        <w:rPr>
          <w:rFonts w:eastAsia="IRNazanin" w:cs="IRNazanin"/>
          <w:color w:val="111111"/>
          <w:sz w:val="28"/>
          <w:szCs w:val="28"/>
          <w:rtl w:val="true"/>
          <w:lang w:bidi="fa-IR"/>
        </w:rPr>
        <w:t>.</w:t>
      </w:r>
    </w:p>
    <w:p>
      <w:pPr>
        <w:pStyle w:val="Heading2"/>
        <w:numPr>
          <w:ilvl w:val="1"/>
          <w:numId w:val="1"/>
        </w:numPr>
        <w:rPr/>
      </w:pPr>
      <w:bookmarkStart w:id="349" w:name="__RefHeading___Toc8706123_1051229030"/>
      <w:bookmarkStart w:id="350" w:name="_Toc122"/>
      <w:bookmarkEnd w:id="349"/>
      <w:r>
        <w:rPr>
          <w:rtl w:val="true"/>
        </w:rPr>
        <w:t xml:space="preserve">آثار تربيتى نماز </w:t>
      </w:r>
      <w:r>
        <w:rPr>
          <w:rtl w:val="true"/>
        </w:rPr>
        <w:t>:</w:t>
      </w:r>
      <w:bookmarkEnd w:id="3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نماز همان ياد خدا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ذكرى كه مقدمه فكر و فكرى كه انگيزه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تفسير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لذكرُ 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 خدا كردن، به هنگام انجام حلال و حرام به ياد خداوند بيفتيد، به سراغ حلال برويد و از حرام چشم بپوشانيد</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وسيله زدودن و شست‌وشوى گناهان و مغفرت و آمرزش الهى است، چرا كه خواه ناخواه، نماز انسان را دعوت به توبه و اصلاح گذشته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ياران خود سؤال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در خانه يكى از شما نهرى از آب صاف و پاكيزه باشد، و در هر روز، پنج بار خود را در آن شست‌وشو دهد، آيا چيزى از آلودگى و كثافت در بدن او مى‌ماند؟ در پاسخ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درست همانند اين آب جارى است، هر زمان كه انسان نمازى مى‌خواند، گناهانى كه در ميان دو نماز انجام شده است از ميان مى‌رود</w:t>
      </w:r>
      <w:r>
        <w:rPr>
          <w:rFonts w:eastAsia="IRNazanin" w:cs="IRNazanin"/>
          <w:color w:val="111111"/>
          <w:sz w:val="28"/>
          <w:szCs w:val="28"/>
          <w:rtl w:val="true"/>
          <w:lang w:bidi="fa-IR"/>
        </w:rPr>
        <w:t>».</w:t>
      </w:r>
      <w:r>
        <w:rPr>
          <w:rStyle w:val="FootnoteAnchor"/>
          <w:rtl w:val="true"/>
        </w:rPr>
        <w:footnoteReference w:id="870"/>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گناهان را مانند برگ درخت مى‌ريزد و گردن‌ها را از ريسمان گناه آزاد مى‌سازد، پيامبر خدا نماز را به چشمه آب گرم كه بر در خانه شخص باشد و روزى پنج نوبت خود را در آن شستشو دهد تشبيه فرمود، آيا با چنين شست‌وشوها چيزى از آلودگى بر بدن باقى مى‌ماند؟</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به اين ترتيب، جراحاتى كه بر روح و جان انسان از گناه مى‌نشيند، با مرهم نماز، التيام مى‌يابد و زنگارهايى كه بر قلب مى‌نشيند، زدوده 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سدّى در برابر گناهان آينده است، چرا كه روح ايمان را در انسان تقويت مى‌كند و نهال تقوا را در دل پرورش مى‌دهد و ايمان و تقوا نيرومندترين سد در برابر گناه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چيزى است كه در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عنكبوت به عنوان نهى از فحشا و منكر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غفلت زدا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مصيبت براى رهروان راه حق آن است كه هدف آفرينش خود را فراموش كنند و غرق در زندگى مادى و لذايذ زودگذر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به حكم اين كه، در فواصل مختلف و در شبانه‌روز پنج بار انجام مى‌شود، مرتباً به انسان اخطار مى‌كند، هشدار مى‌دهد، هدف آفرينش او را خاطرنشان مى‌سازد، موقعيت او را در جهان به او گوشزد مى‌كند و اين نعمت بزرگى است كه انسان، وسيله‌اى در اختيار داشته باشد، كه در هر شبانه‌روز چند مرتبه قويّاً به او بيدار باش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خودبينى و كبر را درهم مى‌شكند، چرا كه انسان در هر شبانه‌روز، هفده ركعت و در هر ركعت، دو بار پيشانى بر خاك در برابر خدا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ذره كوچك در برابر عظمت خدا مى‌بيند، صفرى در برابر بى‌نهايت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پرده‌هاى غرور و خودخواهى را كنار مى‌زند و تكبر و برترى‌جويى را درهم مى‌كوبد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ايمان را براى پاك‌سازى انسان‌ها از شرك واجب كرده است و نماز را براى پاكسازى از كبر</w:t>
      </w:r>
      <w:r>
        <w:rPr>
          <w:rFonts w:eastAsia="IRNazanin" w:cs="IRNazanin"/>
          <w:color w:val="111111"/>
          <w:sz w:val="28"/>
          <w:szCs w:val="28"/>
          <w:rtl w:val="true"/>
          <w:lang w:bidi="fa-IR"/>
        </w:rPr>
        <w:t>».</w:t>
      </w:r>
      <w:r>
        <w:rPr>
          <w:rStyle w:val="FootnoteAnchor"/>
          <w:rtl w:val="true"/>
        </w:rPr>
        <w:footnoteReference w:id="872"/>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وسيله پرورش فضايل اخلاقى و تكامل معنوى و خودسازى انسان است، چون انسان را از جهان محدودِ ماده و چهار ديوار عالم طبيعت بيرون مى‌برد و به ملكوت آسمان دعوت مى‌كند و با فرشتگان هم‌صدا و هم‌راز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خود را بدون نياز به هيچ واسطه در برابر خدا مى‌بيند و با او به گفت‌وگو برمى‌خيزد يعنى انسان با عمل خودش ساخته مى‌شود، هر جور عمل كند همان گونه ساخته </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اين عمل در شبانه‌روز، آن هم با تكيه روى صفات خدا، رحمانيت و رحيميت و عظمت او، مخصوصاً با كمك گرفتن از سوره‌هاى قرآن كه بهترين دعوت كننده به سوى نيكى‌ها و پاكى‌ها است، اثر قابل توجه‌اى در پرورش فضايل اخلاقى در وجود انسان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وسيله تقرب هر پرهيزكارى به خدا است</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ساير اعمال انسان ارزش و روح مى‌دهد، چرا كه نماز روح اخلاص را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مجموعه‌اى است از نيت خالص و گفتار پاك و اعمال خالصانه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اين مجموع در شبانه‌روز، بذر ساير اعمال نيك را در جان انسان مى‌پاشد و روح اخلاص را تقويت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وصيت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خدا را درباره نماز، چرا كه ستون دين شما است</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چيزى كه در قيامت از بندگان حساب مى‌شود نماز است، اگر مقبول افتاد ساير اعمالشان قبول مى‌شود، و اگر مردود شد، ساير اعمال نيز مردود مى‌شود</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دعوت به پاكسازى زندگى مى‌كند، چرا كه مكان نمازگزار، لباس نمازگزار، فرشى كه بر آن نماز مى‌خواند، آبى كه با آن وضو مى‌گيرد و غسل مى‌كند، محلى كه در آن غسل و وضو انجام مى‌شود، بايد از هر گونه غصب و تجاوز به حقوق ديگران 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عبادت با رعايت حقوق ديگران توأم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اسلام مى‌گويد، من پرستشى را كه در آن حقوق اجتماعى محترم نباشد اساساً قبول ندارم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علاوه بر شرايط صحت، شرايط قبول يا به تعبير ديگر شرايط كمال دارد، كه رعايت آن‌ها نيز يك عامل مؤثر ديگر، براى ترك بسيارى از گناهان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روح انضباط و وقت‌شناسى را در انسان تقويت مى‌كند، چرا كه دقيقاً بايد در اوقات معينى انجام گيرد و تأخير و تقدّم آن هر دو، موجب بطلان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آداب و احكام ديگر در مورد نيت، قيام، قعود، ركوع، سجود و مانند آن كه رعايت آن‌ها، پذيرش انضباط را در برنامه‌هاى زندگى كاملاً آسان مى‌سازد</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اسلام يك خصوصيتى دارد و آن اين است كه با اين كه روح عبادت ارتباط و پيوند بنده با خدا و توجه به خداست، اما اسلام به عبادت شكل و ترتيب داده و براى آن هم نهايت اهميت را قائل شده است و در آن شكل يك سلسله برنامه‌هاى تربيتى در لباس و بدن عبادت كننده وارد كرده است كه هنگام عبادت لباس و بدن بايد طهارت داشته باشند و پاكيزه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وقتى كه عبادت را تشريع مى‌كند، مى‌خواهد مخصوصاً عبادت هم يك اثر خاصى از نظر تربيتى داشته باشد، چيزى را كه به عبادت ربط زيادى ندارد ولى در تعليم و تربيت مؤثر است در لباس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مى‌دهد، مثلاً مسئله غسل، وضو، دائم الوضو بودن، دائم الطهارة بودن، از سنت‌هاى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مى‌گويد وقتى به نماز مى‌ايستيد بايد بدن و لباس و جامه‌تان پاك باشد، اين خود يك برنامه نظافت است در ضمن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نظافت را با عبادت توأم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اسلام آخرت را در متن دنيا و دنيا را در متن آخرت قرار داده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نفس، يكى از مهم‌ترين خصوصيات شكلى كه اسلام به عبادت داده مسئله تمرين ضبط نفس در هنگام نماز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واقعاً عبادت جامع و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نماز، خوردن، ولو يك ذرّه نبايد 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آشاميدن در آن ممنوع است، خنديدن آن را باطل مى‌كند، گريستن براى غير خدا، براى هر موضوعى از موضوعات ديگر نماز را خراب مى‌كند، زيرا در حال </w:t>
      </w:r>
    </w:p>
    <w:p>
      <w:pPr>
        <w:pStyle w:val="BookText"/>
        <w:rPr/>
      </w:pPr>
      <w:r>
        <w:rPr>
          <w:rFonts w:ascii="IRNazanin" w:hAnsi="IRNazanin" w:eastAsia="IRNazanin"/>
          <w:color w:val="111111"/>
          <w:sz w:val="28"/>
          <w:sz w:val="28"/>
          <w:szCs w:val="28"/>
          <w:rtl w:val="true"/>
          <w:lang w:bidi="fa-IR"/>
        </w:rPr>
        <w:t>نماز انسان بايد بر تمايلات خود از قبيل خوردن و خوابيدن غلبه كند و بر احساسات خود از قبيل خنديدن و گريستن مسلّط باشد و خود را نگه دارد، به چپ و راست متمايل شدن و نگاه كردن، نماز را باطل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حالت انضباط جسمى و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اگر كلامى كه از نوع كلام آدمى است بر زبان انسان جارى شود، نماز را باطل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جسم و روان، هنگام نماز خواندن انسان بايد با طمأنينه نماز بخواند، يعنى وقتى مى‌ايستد و مى‌خواهد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تمام بدن آرام و قرار بگيرد و بعد نيت كند و الله اكبر را به زبان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حالت حركت و به طرف چپ و راست متوجه باشيد و الله اكبر نيت را بگوييد،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بايد هم روح آرام و با طمأنينه باشد و هم جسم با آرامش و طمأنينه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تعظيم خدا و تحقير غير خدا،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بزرگ‌تر از هر چيز است و بلكه بزرگ‌تر از هر توصيفى، ذات اقدس الهى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الله اكبر را به خودش تلقين كرده است، هرگز عظمت هيچ كس و هيچ چيز او را مرعوب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الله اكبر، يعنى من خدا را به عظمت مى‌شناسم و وقتى من خدا را به عظمت مى‌شناسم، همه چيز در مقابل من حقير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شخصيت مى‌دهد، روح انسان را بزرگ مى‌كند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عظمت در روح اهل حق جلوه كرده است و لذا غير خدا هر چه هست در نظرشان كوچك است</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اگر الله اكبر را از عمق روح و دل بگوييد، عظمت الهى در نظرتان تجسم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عظمت الهى در دل شما پيدا شد، محال است كسى به نظرتان بزرگ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از كسى تملق بگوييد و براى كسى چاپلوسى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از كسى بترسيد، در مقابل كسى خضوع و خشوع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بندگى خدا آزادى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خدا را </w:t>
      </w:r>
      <w:bookmarkStart w:id="351" w:name="pg8171_71857"/>
    </w:p>
    <w:p>
      <w:pPr>
        <w:pStyle w:val="BookText"/>
        <w:rPr/>
      </w:pPr>
      <w:bookmarkEnd w:id="351"/>
      <w:r>
        <w:rPr>
          <w:rFonts w:ascii="IRNazanin" w:hAnsi="IRNazanin" w:eastAsia="IRNazanin"/>
          <w:color w:val="111111"/>
          <w:sz w:val="28"/>
          <w:sz w:val="28"/>
          <w:szCs w:val="28"/>
          <w:rtl w:val="true"/>
          <w:lang w:bidi="fa-IR"/>
        </w:rPr>
        <w:t>به عظمت بشناسد، بنده او مى‌شود و لازمه بندگى خدا، آزادى از غير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خدا هميشه مساوى است با آزاد شدن از غير خدا، چون ادراك عظمت الهى هميشه ملازم با ادراك حقارت غير خدا است و وقتى انسان غير خدا را هر چه بود حقير و كوچك ديد، محال است انسان حقير را از آن جهت كه حقير است بندگى كند</w:t>
      </w:r>
      <w:r>
        <w:rPr>
          <w:rFonts w:eastAsia="IRNazanin" w:cs="IRNazanin"/>
          <w:color w:val="111111"/>
          <w:sz w:val="28"/>
          <w:szCs w:val="28"/>
          <w:rtl w:val="true"/>
          <w:lang w:bidi="fa-IR"/>
        </w:rPr>
        <w:t>.</w:t>
      </w:r>
      <w:r>
        <w:rPr>
          <w:rStyle w:val="FootnoteAnchor"/>
          <w:rtl w:val="true"/>
        </w:rPr>
        <w:footnoteReference w:id="878"/>
      </w:r>
    </w:p>
    <w:p>
      <w:pPr>
        <w:pStyle w:val="Heading2"/>
        <w:numPr>
          <w:ilvl w:val="1"/>
          <w:numId w:val="1"/>
        </w:numPr>
        <w:rPr/>
      </w:pPr>
      <w:bookmarkStart w:id="352" w:name="__RefHeading___Toc8706125_1051229030"/>
      <w:bookmarkStart w:id="353" w:name="_Toc123"/>
      <w:bookmarkEnd w:id="352"/>
      <w:r>
        <w:rPr>
          <w:rtl w:val="true"/>
        </w:rPr>
        <w:t xml:space="preserve">درمانگرىِ صبر و نماز </w:t>
      </w:r>
      <w:r>
        <w:rPr>
          <w:rtl w:val="true"/>
        </w:rPr>
        <w:t>:</w:t>
      </w:r>
      <w:bookmarkEnd w:id="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اسْتَعِينُوا بِالصَبْرِ وَالصَّلاَةِ إِنَّ اللّهَ مَعَ الصَّابِرِينَ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افرادى كه ايمان آورده‌ايد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كمك بگيريد، زيرا خداوند با صابران است</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صبر هرگز به معنى تحمل بدبختى‌ها و تن دادن به ذلت و تسليم در برابر عوامل شكست نيست، بلكه صبر و شكيبايى به معنى پايدارى و استقامت در برابر هر مشكل و حادثه‌اى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اطاعت، يعنى مقاومت در برابر مشكلاتى كه در راه طاعت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معصيت، يعنى ايستادگى در برابر انگيزه‌هاى گناه و شهوات سركش و طغيانگر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مصيبت يعنى پايدارى در برابر حوادث ناگوار و عدم خودباختگى و شكست روحى و ترك جزع و فزع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كمتر موضوعى را مى‌توان در قرآن يافت كه مانند صبر تكرار و مورد تأكيد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حدود هفتاد مورد از صبر سخن به ميان آمده است و روى موضوع صبر با مؤكدترين بيان تكيه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يُوَفَّى الصَّابِرُونَ اَجْرَهُمْ بِغَيْرِ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صابران پاداش خود را بى‌حساب مى‌گيرند</w:t>
      </w:r>
      <w:r>
        <w:rPr>
          <w:rFonts w:eastAsia="IRNazanin" w:cs="IRNazanin"/>
          <w:color w:val="111111"/>
          <w:sz w:val="28"/>
          <w:szCs w:val="28"/>
          <w:rtl w:val="true"/>
          <w:lang w:bidi="fa-IR"/>
        </w:rPr>
        <w:t>».</w:t>
      </w:r>
      <w:r>
        <w:rPr>
          <w:rStyle w:val="FootnoteAnchor"/>
          <w:rtl w:val="true"/>
        </w:rPr>
        <w:footnoteReference w:id="880"/>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در جاى ديگر در مورد صبر و استقامت كه در برابر ايمان همچون سر نسبت به تن است پرداخته،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عَلَى مَا أَصَابَکَ إِنَّ ذلِکَ مِنْ عَزِمِ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مصائب و مشكلاتى كه بر تو وارد مى‌شود، صابر و شكيبا و </w:t>
      </w:r>
    </w:p>
    <w:p>
      <w:pPr>
        <w:pStyle w:val="BookText"/>
        <w:rPr/>
      </w:pPr>
      <w:r>
        <w:rPr>
          <w:rFonts w:ascii="Amiri" w:hAnsi="Amiri" w:eastAsia="Amiri" w:cs="Amiri"/>
          <w:color w:val="111111"/>
          <w:sz w:val="28"/>
          <w:sz w:val="28"/>
          <w:szCs w:val="28"/>
          <w:rtl w:val="true"/>
          <w:lang w:bidi="ar-SA"/>
        </w:rPr>
        <w:t>ثابت‌قدم باش كه اين از عزم در كارها و وظايف حتمى و كارهاى اساسى هر انسانى است</w:t>
      </w:r>
      <w:r>
        <w:rPr>
          <w:rFonts w:eastAsia="Amiri" w:cs="Amiri" w:ascii="Amiri" w:hAnsi="Amiri"/>
          <w:color w:val="111111"/>
          <w:sz w:val="28"/>
          <w:szCs w:val="28"/>
          <w:rtl w:val="true"/>
          <w:lang w:bidi="ar-SA"/>
        </w:rPr>
        <w:t>».</w:t>
      </w:r>
      <w:r>
        <w:rPr>
          <w:rStyle w:val="FootnoteAnchor"/>
          <w:rtl w:val="true"/>
        </w:rPr>
        <w:footnoteReference w:id="881"/>
      </w:r>
      <w:r>
        <w:rPr>
          <w:rFonts w:ascii="IRNazanin" w:hAnsi="IRNazanin" w:eastAsia="IRNazanin"/>
          <w:color w:val="111111"/>
          <w:sz w:val="28"/>
          <w:sz w:val="28"/>
          <w:szCs w:val="28"/>
          <w:rtl w:val="true"/>
          <w:lang w:bidi="fa-IR"/>
        </w:rPr>
        <w:t>مسلم است كه در همه كارهاى اجتماعى، مخصوصاً در برنامه امر به معروف و نهى از منكر، مشكلات فراوانى وجود دارد و سودپرستانِ سلطه‌جو و گنهكاران آلوده و خودخواه، به آسانى تسليم نمى‌شوند و حتى در مقام اذيت و آزار و متهم ساختن آمران به معروف و ناهيان از منكر برمى‌آيند كه بدون صبر و استقامت و شكيبايى، هرگز نمى‌توان بر اين مشكلات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عوامل مهم يا مهم‌ترين عامل پيروزى، استقامت و شكيبايى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از اين صفت بى‌بهره‌اند در گرفتارى‌ها بسيار زود از پا درمى‌آيند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ويژگىِ استقامت و صبر و پايمردى اين است كه فضايل ديگر بدون آن ارج و بهايى نخواهند داشت زيرا كه پشتوانه همه فضايل صبر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صبر و پايدارى كه صبر در برابر ايمان همچون سر است در مقابل تن، تن بى سر فايده‌اى ندارد، همچنين ايمان بدون صبر ناپايدار و بى نتيجه است</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در روايات اسلامى، عالى‌ترين صبر را آن دانسته‌اند كه به هنگام فراهم آمدن وسايل عصيان و گناه، انسان مقاومت كند و از لذت گناه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نامه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خطاب به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اطرح عنك واردات الهموم بعزائم الصبر و حسن اليقين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هُموم و غم‌ها و غصه‌هاى وارد به خويش را با عزم و استقامت و حسن يقين از بين ببر و از خود دور كن</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انسان بايد صبر كند، آن چه را كه برايش علاجى نيست با مُدارا و صبر و شكيبايى تحمل كند و وقايع و حوادث چاره‌ناپذير را با نيروى آرامش و شجاعت و صبر و تحمل چاره‌پذير سازد و بدين شيوه هر گونه نگرانى و اضطراب و تشويش و ناراحتى را از خود دور كند</w:t>
      </w:r>
      <w:r>
        <w:rPr>
          <w:rFonts w:eastAsia="IRNazanin" w:cs="IRNazanin"/>
          <w:color w:val="111111"/>
          <w:sz w:val="28"/>
          <w:szCs w:val="28"/>
          <w:rtl w:val="true"/>
          <w:lang w:bidi="fa-IR"/>
        </w:rPr>
        <w:t xml:space="preserve">. </w:t>
      </w:r>
      <w:bookmarkStart w:id="354" w:name="pg8171_71859"/>
    </w:p>
    <w:p>
      <w:pPr>
        <w:pStyle w:val="BookText"/>
        <w:rPr/>
      </w:pPr>
      <w:bookmarkEnd w:id="354"/>
      <w:r>
        <w:rPr>
          <w:rFonts w:ascii="IRNazanin" w:hAnsi="IRNazanin" w:eastAsia="IRNazanin"/>
          <w:color w:val="111111"/>
          <w:sz w:val="28"/>
          <w:sz w:val="28"/>
          <w:szCs w:val="28"/>
          <w:rtl w:val="true"/>
          <w:lang w:bidi="fa-IR"/>
        </w:rPr>
        <w:t xml:space="preserve">موضوع ديگرى كه در آيه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آمده است و به عنوان يك تكيه‌گاه مهم در كنار صبر، معرفى شده 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حديثى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مشكلى روبه‌رو مى‌شد به نماز برمى‌خواست و پس از نماز به دنبال حل مشكل مى‌رفت و اين آيه را تلاوت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وَاسْتَعِينُوا بِالصَبْرِ وَالصَّلاَةِ</w:t>
      </w:r>
      <w:r>
        <w:rPr>
          <w:rFonts w:eastAsia="IRNazanin" w:cs="IRNazanin"/>
          <w:color w:val="111111"/>
          <w:sz w:val="28"/>
          <w:szCs w:val="28"/>
          <w:rtl w:val="true"/>
          <w:lang w:bidi="fa-IR"/>
        </w:rPr>
        <w:t>...)».</w:t>
      </w:r>
      <w:r>
        <w:rPr>
          <w:rStyle w:val="FootnoteAnchor"/>
          <w:rtl w:val="true"/>
        </w:rPr>
        <w:footnoteReference w:id="883"/>
      </w:r>
      <w:r>
        <w:rPr>
          <w:rFonts w:ascii="IRNazanin" w:hAnsi="IRNazanin" w:eastAsia="IRNazanin"/>
          <w:color w:val="111111"/>
          <w:sz w:val="28"/>
          <w:sz w:val="28"/>
          <w:szCs w:val="28"/>
          <w:rtl w:val="true"/>
          <w:lang w:bidi="fa-IR"/>
        </w:rPr>
        <w:t>از اين موضوع هرگز نبايد تعجب كرد، زيرا هنگامى كه انسان در برابر حوادث سخت و مشكلات طاقت‌فرسا قرار مى‌گيرد و نيروى خود را براى مقابله با آن‌ها ناچيز مى‌بيند، نياز به تكيه‌گاهى دارد كه از هر جهت نامحدود و بى‌انتها باشد، نماز او را با چنين مبدأيى مرتبط مى‌سازد و با اتكاء بر او مى‌تواند با روحى مطمئن و آرام، امواج سهمگين مشكلات را درهم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آيه فوق در حقيقت به دو اصل توصيه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اتكاى به خداوند كه نماز مظهر آن است و ديگرى مسئله خوديارى و اتكاى به نفس كه به عنوان صبر از آن ياد شده است</w:t>
      </w:r>
      <w:r>
        <w:rPr>
          <w:rFonts w:eastAsia="IRNazanin" w:cs="IRNazanin"/>
          <w:color w:val="111111"/>
          <w:sz w:val="28"/>
          <w:szCs w:val="28"/>
          <w:rtl w:val="true"/>
          <w:lang w:bidi="fa-IR"/>
        </w:rPr>
        <w:t>.</w:t>
      </w:r>
      <w:r>
        <w:rPr>
          <w:rStyle w:val="FootnoteAnchor"/>
          <w:rtl w:val="true"/>
        </w:rPr>
        <w:footnoteReference w:id="884"/>
      </w:r>
    </w:p>
    <w:p>
      <w:pPr>
        <w:pStyle w:val="Heading2"/>
        <w:numPr>
          <w:ilvl w:val="1"/>
          <w:numId w:val="1"/>
        </w:numPr>
        <w:rPr/>
      </w:pPr>
      <w:bookmarkStart w:id="355" w:name="__RefHeading___Toc8706127_1051229030"/>
      <w:bookmarkStart w:id="356" w:name="_Toc124"/>
      <w:bookmarkEnd w:id="355"/>
      <w:r>
        <w:rPr>
          <w:rtl w:val="true"/>
        </w:rPr>
        <w:t xml:space="preserve">درمانگرىِ مراقبه و محاسبه دائمى </w:t>
      </w:r>
      <w:r>
        <w:rPr>
          <w:rtl w:val="true"/>
        </w:rPr>
        <w:t>:</w:t>
      </w:r>
      <w:bookmarkEnd w:id="356"/>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شريف چهل حديث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امورى كه لازم است از براى مجاهد، مشارطه و مراقبه و محاسبه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در اول روز مثلاً با خود شرط كند كه امروز برخلاف فرموده خداوند تبارك و تعالى رفتار نكند و اين مطلب را تصميم بگيرد و معلوم است يك روز خلاف نكردن امرى است خيلى سهل، انسان مى‌تواند به آسانى از عهده آن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عازم شو و شرط كن و تجربه نما، ببين چقدر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شيطان و جنود آن ملعون بر تو اين امر را بزرگ نمايش دهند، ولى اين از تلبيسات آن ملعون است، او را از روى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و قلب لعن كن و اوهام باطله را از قلب بيرون كن و يك روز تجربه كن، آن وقت تصديق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اين مشارطه، بايد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است كه در تمام مدت شرط، متوجه عمل به آن باشى و خود را ملزم بدانى به عمل كردن به آن و اگر خداى نخواسته در دلت افتاد كه امرى را مرتكب شوى كه خلاف فرموده خداست، بدان كه اين از شيطان و جنود اوست كه مى‌خواهند تو را از شرطى كه كردى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لعنت كن و از شر آن‌ها به خداوند پناه ببر و آن خيال باطل را از دل بيرون نما و به شيطان بگو كه من يك امروز با خود شرط كردم كه خلاف فرمان خداوند تعالى نكنم، ولى نعمت من سال‌هاى دراز است به من نعمت داده، صحت و سلامت و امنيت مرحمت فرموده و مرحمت‌هايى كرده كه اگر تا ابد خدمت او كنم از عُهده يكى از آن‌ها برنمى‌آيم، سزاوار نيست يك شرط جزيى را وفا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ان‌شاءالله شيطان طرد شود و منصرف گردد و جنود رحمان غالب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مراقبه با هيچ يك از كارهاى تو، از قبيل كسب و سفر و تحصيل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منافات ندارد و به همين حال باشى تا شب كه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اين كه حساب نفس را بكشى در اين شرطى كه با خداى خود كردى كه آيا به جا آوردى و با ولى نعمت خود در اين معامله جزيى خيانت نكردى؟ اگر درست وفا كردى، شكر خدا كن در اين توفيق و بدان كه يك قدم پيش رفتى و مورد نظر الهى شدى و خداوند ان‌شاءالله تو را راهنمايى مى‌كند در پيشرفت امور دنيا و آخرت و كار فردا آسان‌تر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به اين عمل مواظبت كن، اميد است ملكه گردد از براى تو به طورى كه از براى تو كار خيلى سهل و آسان شود، بلكه آن وقت لذت مى‌برى از اطاعت فرمان خدا و از ترك معاصى در همين عالم، با اين كه اين جا عالم جزا نيست لذت مى‌برد و جزاى الهى اثر مى‌كند و تو را ملتذ مى‌نمايد</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وَلْتَنظُرْ نَفْسٌ مَا قَدَّمَتْ لِغَدٍ وَاتَّقُوا اللَّهَ إِنَّ اللَّهَ خَبِيرٌ بِمَا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از خدا پروا كنيد و به تكاليف الهى خود عمل كنيد و هر كس از شما بايد بنگرد كه براى فرداى آخرتش چه پيش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به حساب كارهايى كه انجام داده‌ايد برسيد و نيك و بدش را دريابيد كه خدا به آن چه كه مى‌كنيد آگاه است</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 xml:space="preserve">مراقبه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به گردن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به هنگام نظارت و مواظبت از چيزى گردن مى‌كشد و اوضاع را زير نظر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مراقبه به نظارت و مواظبت و زير نظر گرفتن چيزى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هر لحظه مراقب اعمال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عَلَيْكُم رَقِيباً</w:t>
      </w:r>
      <w:r>
        <w:rPr>
          <w:rFonts w:eastAsia="IRNazanin" w:cs="IRNazanin"/>
          <w:color w:val="111111"/>
          <w:sz w:val="28"/>
          <w:szCs w:val="28"/>
          <w:rtl w:val="true"/>
          <w:lang w:bidi="fa-IR"/>
        </w:rPr>
        <w:t>»</w:t>
      </w:r>
      <w:r>
        <w:rPr>
          <w:rStyle w:val="FootnoteAnchor"/>
          <w:rtl w:val="true"/>
        </w:rPr>
        <w:footnoteReference w:id="887"/>
      </w:r>
      <w:r>
        <w:rPr>
          <w:rFonts w:ascii="IRNazanin" w:hAnsi="IRNazanin" w:eastAsia="IRNazanin"/>
          <w:color w:val="111111"/>
          <w:sz w:val="28"/>
          <w:sz w:val="28"/>
          <w:szCs w:val="28"/>
          <w:rtl w:val="true"/>
          <w:lang w:bidi="fa-IR"/>
        </w:rPr>
        <w:t>و نيز فرشتگان الهى دائماً در حال مراقبت از انسانند و اعمال ريز و درشت او را زير نظر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يَلْفِظُ مِنْ قَوْلٍ إِلاَّ لَدَيْهِ رَقِيبٌ عَتِيدٌ</w:t>
      </w:r>
      <w:r>
        <w:rPr>
          <w:rFonts w:eastAsia="IRNazanin" w:cs="IRNazanin"/>
          <w:color w:val="111111"/>
          <w:sz w:val="28"/>
          <w:szCs w:val="28"/>
          <w:rtl w:val="true"/>
          <w:lang w:bidi="fa-IR"/>
        </w:rPr>
        <w:t>».</w:t>
      </w:r>
      <w:r>
        <w:rPr>
          <w:rStyle w:val="FootnoteAnchor"/>
          <w:rtl w:val="true"/>
        </w:rPr>
        <w:footnoteReference w:id="888"/>
      </w:r>
      <w:r>
        <w:rPr>
          <w:rFonts w:ascii="Amiri" w:hAnsi="Amiri" w:eastAsia="Amiri" w:cs="Amiri"/>
          <w:color w:val="111111"/>
          <w:sz w:val="28"/>
          <w:sz w:val="28"/>
          <w:szCs w:val="28"/>
          <w:rtl w:val="true"/>
          <w:lang w:bidi="ar-SA"/>
        </w:rPr>
        <w:t>بنابراين لازم است انسان نيز مراقب اعمال خود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خود را به سخنان و رفتارهاى بيهوده مگذرانيد، زيرا شما را نگهبانانى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ما را ثبت مى‌كنند</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روزى بر فرزند آدم نيايد جز اين كه آن روز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آدم، من روزى نو هستم و بر تو گواهم، پس به وسيله من كار نيك كن و در من نيكى به جا آر، تا در روز قيامت به سود تو گواهى دهم، چه ديگر مرا هرگز نخواهى ديد</w:t>
      </w:r>
      <w:r>
        <w:rPr>
          <w:rFonts w:eastAsia="IRNazanin" w:cs="IRNazanin"/>
          <w:color w:val="111111"/>
          <w:sz w:val="28"/>
          <w:szCs w:val="28"/>
          <w:rtl w:val="true"/>
          <w:lang w:bidi="fa-IR"/>
        </w:rPr>
        <w:t>».</w:t>
      </w:r>
      <w:r>
        <w:rPr>
          <w:rStyle w:val="FootnoteAnchor"/>
          <w:rtl w:val="true"/>
        </w:rPr>
        <w:footnoteReference w:id="890"/>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دو روزش برابر باشد مغبون است و هر كه امروزش بهتر از ديروزش نباشد، ملعون و از رحمت حق به دور است و هر كه در پى كسب ارزش‌ها نباشد در كاستى به سر برد و هر كه به سوى كاستى باشد، مرگ براى او از زندگى بهتر است</w:t>
      </w:r>
      <w:r>
        <w:rPr>
          <w:rFonts w:eastAsia="IRNazanin" w:cs="IRNazanin"/>
          <w:color w:val="111111"/>
          <w:sz w:val="28"/>
          <w:szCs w:val="28"/>
          <w:rtl w:val="true"/>
          <w:lang w:bidi="fa-IR"/>
        </w:rPr>
        <w:t>».</w:t>
      </w:r>
      <w:r>
        <w:rPr>
          <w:rStyle w:val="FootnoteAnchor"/>
          <w:rtl w:val="true"/>
        </w:rPr>
        <w:footnoteReference w:id="891"/>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شهيد مطهرى در اين مورد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مراقبه، مشارطه است، يعنى اول آدم بايد با خودش قرارداد ببندد، امضاء كند كه اغلب روى كاغذ مى‌آورند، روى كاغذ با خودش شرط مى‌كند، پيمان مى‌بندد كه اين‌چنين باشد، چون اگر اول مشارطه نباشد و قرارداد مشخص نباشد، يعنى برنامه‌اى براى خودش قرار ندهد، نمى‌داند كه چه جور بايد مراقبه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اول يك قرارداد با خود مى‌بندد كه خوراك من اين جور باشد، خواب من اين جور باشد، سخن من اين جور باشد، كارى كه براى زندگيم بايد بكنم اين جور باشد، كارى كه براى خلق خدا مى‌كنم اين جور باشد، وقتم اين جور بايد تقسيم شود، اين‌ها را در ذهن يا بر روى كاغذ مشخص مى‌كند و بعد با خودش پيمان مى‌بندد كه بر طبق اين برنامه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مشارطه انسان هميشه مراقب خودش است كه مطابق پيمان عمل كند، شبانه‌روزى يك دفعه هم از خودش حساب مى‌كشد كه آيا مطابق پيمانى كه بستم عمل كردم؟ آيا از خود مراقبت كردم يا نه؟ اگر عمل كرده بود شكر و سپاس الهى است و سجده شكر و اگر عمل نكرده بود مسئله معاتبه به ميان مى‌آيد، يعنى خود را ملامت كردن، اگر كم تخلف كرده باشد معاقبه در كار مى‌آيد، يعنى خود را رنج دادن و عقاب كردن، اگر زياد تخلف كرده باشد عقوبت‌ها با روزه‌ها و كارهاى سخت و عبادت‌هاست كه انسان خود را مى‌سازد كه دوباره از برنامه تخلف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اصول مسلّم اخلاق و تربيت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اخلاق اسلامى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المسائل يعنى مادر همه مسائل اخلاق، مراقبت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مراقبت معنايش اين است كه با خود مانند يك شريكى كه اطمينان به او ندارى معامله كنى، هميشه بايد مواظبش باشى، مثل يك بازرسى كه در يك اداره‌اى هست، يعنى خودت را به منزله اداره تلقى كن و خودت را به منزله بازرس اين اداره كه تمام جزئيات را بايد بازرسى و مراقبت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 چيزى است كه هميشه بايد همراه انسان باشد، يعنى انسان بايد هميشه حالش، حال مراقبه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يك دستور ديگرى هست كه نام آن را محاسبه مى‌گذارند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لم يُحاسب نفسهُ كلَّ 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كه هر شبانه‌روز يك بار به حساب خود رسيدگى نكند از ما نيست</w:t>
      </w:r>
      <w:r>
        <w:rPr>
          <w:rFonts w:eastAsia="IRNazanin" w:cs="IRNazanin"/>
          <w:color w:val="111111"/>
          <w:sz w:val="28"/>
          <w:szCs w:val="28"/>
          <w:rtl w:val="true"/>
          <w:lang w:bidi="fa-IR"/>
        </w:rPr>
        <w:t>».</w:t>
      </w:r>
      <w:r>
        <w:rPr>
          <w:rStyle w:val="FootnoteAnchor"/>
          <w:rtl w:val="true"/>
        </w:rPr>
        <w:footnoteReference w:id="892"/>
      </w:r>
      <w:r>
        <w:rPr>
          <w:rFonts w:ascii="IRNazanin" w:hAnsi="IRNazanin" w:eastAsia="IRNazanin"/>
          <w:color w:val="111111"/>
          <w:sz w:val="28"/>
          <w:sz w:val="28"/>
          <w:szCs w:val="28"/>
          <w:rtl w:val="true"/>
          <w:lang w:bidi="fa-IR"/>
        </w:rPr>
        <w:t>درست مثل يك پزشك، شما كه خود كار پزشكى داريد لااقل، با اين كه كسى از شما حساب نمى‌كشد، ولى آخر شب صندوق خود را حساب مى‌كنيد كه چقدر درآمد 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اگر كسى بخواهد خودش را تربيت كند اولين شرط، مراقبه است، منتها مى‌گويند كه قبل از مراقبه و محاسبه يك چيزى است و بعد از مراقبه و محاسبه هم يكى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قبل از مراقبه، مشارطه است و بعد از محاسبه هم معاتبه و يا معاقبه وجود دارد</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قرآن كريم در مورد محاسبه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تُبْدُوا مَا فِي أَنْفُسِكُمْ أَوْ تُخْفُوهُ يُحَاسِبَكُمْ بِهِ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صفات و حالات نيك و بدى را كه در نفوس شما استقرار يافته است آشكار كنيد يا نهان سازيد، خداوند شما را به آن محاسبه مى‌كند</w:t>
      </w:r>
      <w:r>
        <w:rPr>
          <w:rFonts w:eastAsia="IRNazanin" w:cs="IRNazanin"/>
          <w:color w:val="111111"/>
          <w:sz w:val="28"/>
          <w:szCs w:val="28"/>
          <w:rtl w:val="true"/>
          <w:lang w:bidi="fa-IR"/>
        </w:rPr>
        <w:t>».</w:t>
      </w:r>
      <w:r>
        <w:rPr>
          <w:rStyle w:val="FootnoteAnchor"/>
          <w:rtl w:val="true"/>
        </w:rPr>
        <w:footnoteReference w:id="894"/>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آن كه مورد حسابرسى قرار گيريد، خود به حساب نفس‌تان برسيد و پيش از آن كه سنجيده شويد، خود نفستان را در ترازوى سنجش بگذاريد و براى آن حسابرسى بزرگ آماده شويد</w:t>
      </w:r>
      <w:r>
        <w:rPr>
          <w:rFonts w:eastAsia="IRNazanin" w:cs="IRNazanin"/>
          <w:color w:val="111111"/>
          <w:sz w:val="28"/>
          <w:szCs w:val="28"/>
          <w:rtl w:val="true"/>
          <w:lang w:bidi="fa-IR"/>
        </w:rPr>
        <w:t>».</w:t>
      </w:r>
      <w:r>
        <w:rPr>
          <w:rStyle w:val="FootnoteAnchor"/>
          <w:rtl w:val="true"/>
        </w:rPr>
        <w:footnoteReference w:id="895"/>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نيست كسى هر روز به حساب خود رسيدگى نكند و ببيند كه اگر كار نيكى انجام داده است از خداوند توفيق انجام بيشتر آن را بخواهد و خدا را بر آن سپاس گويد و اگر كار بدى انجام داده است از خدا آمرزش بخواهد و توبه كند</w:t>
      </w:r>
      <w:r>
        <w:rPr>
          <w:rFonts w:eastAsia="IRNazanin" w:cs="IRNazanin"/>
          <w:color w:val="111111"/>
          <w:sz w:val="28"/>
          <w:szCs w:val="28"/>
          <w:rtl w:val="true"/>
          <w:lang w:bidi="fa-IR"/>
        </w:rPr>
        <w:t>».</w:t>
      </w:r>
      <w:r>
        <w:rPr>
          <w:rStyle w:val="FootnoteAnchor"/>
          <w:rtl w:val="true"/>
        </w:rPr>
        <w:footnoteReference w:id="896"/>
      </w:r>
      <w:r>
        <w:rPr>
          <w:rFonts w:ascii="IRNazanin" w:hAnsi="IRNazanin" w:eastAsia="IRNazanin"/>
          <w:color w:val="111111"/>
          <w:sz w:val="28"/>
          <w:sz w:val="28"/>
          <w:szCs w:val="28"/>
          <w:rtl w:val="true"/>
          <w:lang w:bidi="fa-IR"/>
        </w:rPr>
        <w:t xml:space="preserve">انسانى كه اهل محاسبه باشد، همواره خود را بدهكار مى‌داند،زيرا يا سيئات او بيش از حسنات است يا اين دو با يكديگر مساوى‌اند كه در هر دو صورت زيان ديده است و يا حسنات او بر سيئاتش پيشى گرفته كه در اين صورت </w:t>
      </w:r>
      <w:bookmarkStart w:id="357" w:name="pg8171_71864"/>
    </w:p>
    <w:p>
      <w:pPr>
        <w:pStyle w:val="BookText"/>
        <w:rPr/>
      </w:pPr>
      <w:bookmarkEnd w:id="357"/>
      <w:r>
        <w:rPr>
          <w:rFonts w:ascii="Amiri" w:hAnsi="Amiri" w:eastAsia="Amiri" w:cs="Amiri"/>
          <w:color w:val="111111"/>
          <w:sz w:val="28"/>
          <w:sz w:val="28"/>
          <w:szCs w:val="28"/>
          <w:rtl w:val="true"/>
          <w:lang w:bidi="ar-SA"/>
        </w:rPr>
        <w:t>نيز خود را بدهكار لطف و احسان حضرت حق، سبحانه و تعالى و توفيق او مى‌داند و در تلاش است از عهده شكر نعمت‌هاى او برآيد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خوب است انسان جدولى تهيه كند و در آن اعضا و جوارح اصلى خود را همراه با خوبى‌ها و بدى‌هاى هر يك فهرست كند و در هنگام خواب نگاهى به آن بيندازد، اگر اعمال نيك بر بدى‌ها برترى دارد شكر الهى را به جا آورد، در غير اين صورت درصدد جبران مافات برآيد</w:t>
      </w:r>
      <w:r>
        <w:rPr>
          <w:rFonts w:eastAsia="IRNazanin" w:cs="IRNazanin"/>
          <w:color w:val="111111"/>
          <w:sz w:val="28"/>
          <w:szCs w:val="28"/>
          <w:rtl w:val="true"/>
          <w:lang w:bidi="fa-IR"/>
        </w:rPr>
        <w:t>.</w:t>
      </w:r>
    </w:p>
    <w:p>
      <w:pPr>
        <w:pStyle w:val="Heading2"/>
        <w:numPr>
          <w:ilvl w:val="1"/>
          <w:numId w:val="1"/>
        </w:numPr>
        <w:rPr/>
      </w:pPr>
      <w:bookmarkStart w:id="358" w:name="__RefHeading___Toc8706129_1051229030"/>
      <w:bookmarkStart w:id="359" w:name="_Toc125"/>
      <w:bookmarkEnd w:id="358"/>
      <w:r>
        <w:rPr>
          <w:rtl w:val="true"/>
        </w:rPr>
        <w:t xml:space="preserve">برخى از خطاهاى اعضا و جوارح </w:t>
      </w:r>
      <w:r>
        <w:rPr>
          <w:rtl w:val="true"/>
        </w:rPr>
        <w:t>:</w:t>
      </w:r>
      <w:bookmarkEnd w:id="359"/>
    </w:p>
    <w:p>
      <w:pPr>
        <w:pStyle w:val="BookText"/>
        <w:rPr/>
      </w:pPr>
      <w:r>
        <w:rPr>
          <w:rFonts w:ascii="IRNazanin" w:hAnsi="IRNazanin" w:eastAsia="IRNazanin"/>
          <w:color w:val="111111"/>
          <w:sz w:val="28"/>
          <w:sz w:val="28"/>
          <w:szCs w:val="28"/>
          <w:rtl w:val="true"/>
          <w:lang w:bidi="fa-IR"/>
        </w:rPr>
        <w:t>بعضى از خطاهاى زبان را مى‌توان چنين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غيبت، تهمت، سخن‌چينى، مسخره كردن، آبروريزى، سرّ ديگران را فاش كردن، دست انداختن، فحاشى، سكوت بى‌جا، سخنان لغو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خطاهاى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نامحرم، نگاه عتاب آلوده به والدين، چشمك زدن به نامحرم، نوشته جات ديگران را بى‌اجازه خواندن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خطاهاى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كردن به موسيقى حرام، شنيدن غيبت، شنيدن اشعار لغو يا شهوت‌انگيز، شنيدن صداى زن نامحرم، فال گوش ايستادن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بيمارى‌هاى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دنيا، حب نفس، حسادت، تكبر، غرور، عجب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خطاهاى 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پرخورى، حرام‌خورى، مال يتيم خوردن و</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اعضاى بدن مى‌توانند مرتكب خطا شوند از جمله دست، پا، پوست، و همه اعضاى باطنى انسان نيز مى‌توانند دچار خطا شوند از جمله خيال، فكر و عقل، نيت، و بعضى خطاها ناشى از غصب و شهوت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خطاها و گناهان شرعى و معنوى انسان در حقيقت جزء بيمارى‌ها و امراض روحى و روانى به شمار مى‌آيند</w:t>
      </w:r>
      <w:r>
        <w:rPr>
          <w:rFonts w:eastAsia="IRNazanin" w:cs="IRNazanin"/>
          <w:color w:val="111111"/>
          <w:sz w:val="28"/>
          <w:szCs w:val="28"/>
          <w:rtl w:val="true"/>
          <w:lang w:bidi="fa-IR"/>
        </w:rPr>
        <w:t>.</w:t>
      </w:r>
      <w:r>
        <w:rPr>
          <w:rStyle w:val="FootnoteAnchor"/>
          <w:rtl w:val="true"/>
        </w:rPr>
        <w:footnoteReference w:id="897"/>
      </w:r>
      <w:bookmarkStart w:id="360" w:name="pg8171_71865"/>
    </w:p>
    <w:p>
      <w:pPr>
        <w:pStyle w:val="Heading2"/>
        <w:numPr>
          <w:ilvl w:val="1"/>
          <w:numId w:val="1"/>
        </w:numPr>
        <w:rPr/>
      </w:pPr>
      <w:bookmarkStart w:id="361" w:name="__RefHeading___Toc8706131_1051229030"/>
      <w:bookmarkStart w:id="362" w:name="_Toc126"/>
      <w:bookmarkEnd w:id="360"/>
      <w:bookmarkEnd w:id="361"/>
      <w:r>
        <w:rPr>
          <w:rtl w:val="true"/>
        </w:rPr>
        <w:t>درمانگرىِ عفاف و حجاب</w:t>
      </w:r>
      <w:bookmarkEnd w:id="362"/>
    </w:p>
    <w:p>
      <w:pPr>
        <w:pStyle w:val="BookText"/>
        <w:rPr/>
      </w:pP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لِّلْمُؤْمِنِينَ يَغُضُّوا مِنْ أَبْصَارِهِمْ وَيَحْفَظُوا فُرُوجَهُمْ ذلِکَ أَزْكَى لَهُمْ إِنَّ اللَّهَ خَبِيرٌ بِمَا يَصْنَعُونَ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لِّلْمُؤْمِنَاتِ يَغْضُضْنَ مِنْ أَبْصَارِهِنَّ وَيَحْفَظْنَ فُرُوجَهُنَّ وَلاَ يُبْدِينَ زِينَتَهُنَّ إِلاَّ مَا ظَهَرَ مِنْهَا وَلْيَضْرِبْنَ بِخُمُرِهِنَّ عَلَى جُيُوبِهِنَّ وَلاَ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الْاِرْبَةِ مِنَ الرِّجَالِ أَوِ الطِّفْلِ الَّذِينَ لَمْ يَظْهَرُوا عَلَى عَوْرَاتِ النِّسَاءِ وَلاَ يَضْرِبْنَ بِأَرْجُلِهِنَّ لِيُعْلَمَ مَا يُخْفِينَ مِنْ زِينَتِهِنَّ وَتُوبُوا إِلَى اللَّهِ جَمِيعاً أَيُّهَا الْمُؤْمِنُونَ لَعَلَّكُمْ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مؤمنان بگو چشم‌هاى خود را از نگاه به نامحرمان فروگيرند و عفاف خود را حفظ كنند، اين براى آنان پاكيزه‌تر است،خداوند از آن چه انجام مى‌دهند آگاه است و به زنان باايمان بگو چشم‌هاى خود را از نگاه هوس آلود فرو گيرند، و دامان خويش را حفظ كنند و زينت خود را، جز آن مقدار كه نمايان است، آشكار ننمايند و روسرى‌هاى خود را بر سينه خود افكنند تا گردن و سينه با آن پوشانده شود، و زينت خود را آشكار نسازند مگر براى شوهرانشان، يا پدر شوهرانشان يا پسرانشان، يا پسران همسرانشان، يا برادرانشان، يا پسران برادرانشان، يا پسران خواهرانشان، يا زنان هم كيششان يا بردگانشان، يا افراد سفيه كه تمايلى به زن ندارند يا كودكانى كه از امور جنسى مربوط به زنان آگاه نيستند و هنگام راه رفتن پاهاى خود را به زمين نزنند تا زينت پنهانيشان آشكار شود و همگى به سوى خدا بازگرديد اى مؤمنان، تا رستگار شويد</w:t>
      </w:r>
      <w:r>
        <w:rPr>
          <w:rFonts w:eastAsia="IRNazanin" w:cs="IRNazanin"/>
          <w:color w:val="111111"/>
          <w:sz w:val="28"/>
          <w:szCs w:val="28"/>
          <w:rtl w:val="true"/>
          <w:lang w:bidi="fa-IR"/>
        </w:rPr>
        <w:t>».</w:t>
      </w:r>
      <w:r>
        <w:rPr>
          <w:rStyle w:val="FootnoteAnchor"/>
          <w:rtl w:val="true"/>
        </w:rPr>
        <w:footnoteReference w:id="898"/>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نور در حقيقت سوره عفت، پاكدامنى و پاكسازى از انحرافات جنسى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مربوط به مبارزه با چشم‌چرانى و ترك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بگو چشم‌هاى خود را از نگاه كردن به زنان نامحرم و آن چه نظر افكندن بر آن حرام است فرو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مؤمنان بايد نگاه خود را كم و كوتاه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خود را از صورت و اندام نامحرم برگيرند و چشم خود را پايين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مشاهده تمام آن چه نگاه به آن‌ها حرام است چشم برگيرند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كريم دستور به مسئله حفظ دامان مى‌دهد كه مقصود از آن نيز حفظ نگاه و چشمان مؤمنان از فروج و دامان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فلسفه نهى از نگاه به نامحرم در حقيقت دور ماندن از شهوات و پيروز و غالب شدن بر شهوات مى‌باشد و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اَزكى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براى مؤمنان از هر جهت بهتر و پاكيزه‌تر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هر انسانى از نگاه هوس آلود به زنان نامحرم پرهيز و دورى كند و بداند كه خداوند به همه آن چه انجام مى‌دهد مسلماً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قرآن به شرح وظايف زنان مؤمن در اين زمينه مى‌پردازد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زنان با ايمان بگو چشم‌هاى خود را فروگيرند و از نگاه كردن به مردان نامحرم خوددارى كنند و دامان خود را حفظ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چشم‌چرانى همان‌گونه كه بر مردان حرام است بر زنان نيز حرام مى‌باشد و پوشانيدن عورت از نگاه ديگران، چه از مرد و چه از زن براى زنان نيز همانند مردان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قرآن كريم به مسئله حجاب زنان پرداخته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نبايد زينت خود را آشكار سازند جز آن مقدار كه طبيعتاً ظاهر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زنان حق ندارند زينت‌هايى را كه معمولاً پنهانى است آشكار سازند و به اين ترتيب آشكار كردن لباس‌هاى زينتى مخصوص كه در زير لباس عادى يا چادر مى‌پوشند مجاز نيست، چرا كه قرآن از ظاهر ساختن چنين زينت‌هايى نهى كرده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بايد خمارهاى خود را برسينه‌هاى خود بيفكنند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پوشش است ولى معمولاً به چيزى گفته مى‌شود كه زنان با آن سر خود را مى‌پوشانند، يعنى روسرى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قرآن كريم به موارد </w:t>
      </w:r>
    </w:p>
    <w:p>
      <w:pPr>
        <w:pStyle w:val="BookText"/>
        <w:rPr/>
      </w:pPr>
      <w:r>
        <w:rPr>
          <w:rFonts w:ascii="IRNazanin" w:hAnsi="IRNazanin" w:eastAsia="IRNazanin"/>
          <w:color w:val="111111"/>
          <w:sz w:val="28"/>
          <w:sz w:val="28"/>
          <w:szCs w:val="28"/>
          <w:rtl w:val="true"/>
          <w:lang w:bidi="fa-IR"/>
        </w:rPr>
        <w:t>استثناء رعايت حجاب براى زنان مى‌پردازد كه مربوط به ارتباط با محارم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طور كلى از آيات فوق اين نتايج به دست مى‌آيد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 چه مرد و چه زن، بايد از چشم‌چرانى و نظربازى اجتناب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خواه مرد يا زن، بايد پاكدامن باشد و عورت خود را از ديگران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بايد پوشش داشته باشند و آرايش و زيور خود را بر ديگران آشكار نسازند و درصدد تحريك و جلب توجه مردان برنيايند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استثناء براى لزوم پوشش زن ذكر شده كه يكى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يُبْدِينَ زِينَتَهُنَّ إِلاَّ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است و نسبت به عموم مردان است و ديگرى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يُبْدِينَ زِينَتَهُنَّ إِلاَّ لِبُعُولَتِهِنَّ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كه نداشتن پوشش را براى زن نسبت به عده خاصى تجويز مى‌كند</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سرانجام در فراز پايانى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هنگام راه رفتن پاهاى خود را به زمين نزنند تا زينت پنهانيشان آشكار شود و صداى خلخالى كه بر پا دارند به گوش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رعايت عفت و دورى از امورى كه آتش شهوت را در دل مردان شعله‌ور مى‌سازد و ممكن است منتهى به انحراف از جاده عفت شود، آنچنان بايد دقيق و سخت‌گير باشند كه حتى از رساندن صداى خلخالى كه در پاى دارند به گوش مردان بيگانه خوددارى كنند و اين گواه باريك بينى اسلام در اين زمينه است و در آخر با دعوت عمومى، همه مؤمنان را اعم از مرد و زن به توبه و بازگشت به سوى خدا فرامى‌خواند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اسلام كاميابى‌هاى جنسى اعم از آميزش و لذت‌گيرى‌هاى سمعى، بصرى و لمسى مخصوص به همسران است و غير از آن گناه و مايه آلودگى و ناپاكى جامعه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موارد و نكات فلسفه حجاب در اسلام مى‌توان </w:t>
      </w:r>
    </w:p>
    <w:p>
      <w:pPr>
        <w:pStyle w:val="BookText"/>
        <w:rPr/>
      </w:pPr>
      <w:r>
        <w:rPr>
          <w:rFonts w:ascii="Amiri" w:hAnsi="Amiri" w:eastAsia="Amiri" w:cs="Amiri"/>
          <w:color w:val="111111"/>
          <w:sz w:val="28"/>
          <w:sz w:val="28"/>
          <w:szCs w:val="28"/>
          <w:rtl w:val="true"/>
          <w:lang w:bidi="ar-SA"/>
        </w:rPr>
        <w:t xml:space="preserve">موارد زير را برشمرد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برهنگى زنان كه طبعاً پيامدهايى همچون آرايش، عشوه‌گرى و امثال آن همراه دارد، مردان، مخصوصاً جوانان را در يك حال تحريك دائم قرار مى‌دهد، تحريكى كه سبب كوبيدن اعصاب آن‌ها و ايجاد هيجان‌هاى بيمارگونه عصبى كه گاه سرچشمه امراض روانى است،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اعصاب انسان چقدر مى‌تواند بار هيجان را بر خود حمل كند؟ همه روانپزشكان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هيجان مستمر عامل بيمارى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دامن زدن مستمر از طريق برهنگى به اين غريزه و شعله‌ور ساختن آن بازى با آتش نيست؟ آيا اين كار عاقلانه است؟ اسلام مى‌خواهد مردان و زنان مسلمان، روحى آرام، اعصابى سالم و چشم و گوشى پاك داشته باشند و اين يكى از فلسفه‌هاى حجاب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آمارهاى قطعى و مستند، نشان مى‌دهد با افزايش برهنگى در جهان آمار طلاق و از هم گسيختگى زندگى زناشويى در دنيا به طور مداوم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محيطى كه حجاب وجود دارد و شرايط ديگر اسلامى رعايت مى‌شود، دو همسر تعلق به يكديگر دارند و احساساتشان و عشق و عواطفشان مخصوص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بازار آزاد برهنگى كه عملاً زنان به صورت كالاى مشتركى درآمده‌اند، ديگر قداست پيمان زناشويى مفهومى نمى‌تواند داشته باشد و خانواده‌ها همچون تار عنكبوت به سرعت متلاشى مى‌شوند و كودكان بى‌سرپرست مى‌مانند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دامنه فحشا از دردناك‌ترين پيامدهاى بى‌حجابى و بى‌عفتى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دامنه فساد جنسى را در جوامع انسانى گسترده‌تر سازد تهديدى براى امنيت جامعه محسوب مى‌شود و پيامدهاى آن هر گونه حساب كنيم جز به زيان جامعه نخواهد بود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ابتذال زن و مرد، سقوط شخصيت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جامعه زن را با اندام برهنه بخواهد، طبيعى است روز به روز تقاضاى آرايش بيشتر و خودنمايى افزون‌تر را از او دارد و هنگامى كه زن را از طريق جاذبه جنسيش وسيله تبليغ كالاها </w:t>
      </w:r>
    </w:p>
    <w:p>
      <w:pPr>
        <w:pStyle w:val="BookText"/>
        <w:rPr/>
      </w:pPr>
      <w:r>
        <w:rPr>
          <w:rFonts w:ascii="IRNazanin" w:hAnsi="IRNazanin" w:eastAsia="IRNazanin"/>
          <w:color w:val="111111"/>
          <w:sz w:val="28"/>
          <w:sz w:val="28"/>
          <w:szCs w:val="28"/>
          <w:rtl w:val="true"/>
          <w:lang w:bidi="fa-IR"/>
        </w:rPr>
        <w:t>و دكور اطاق‌هاى انتظار و عاملى براى جلب جهانگردان و سياحان و مانند اين‌ها قرار بدهند، در چنين جامعه‌اى شخصيت زن تا سر حدّ يك عروسك، يا يك كالاى بى‌ارزش سقوط مى‌كند و ارزش‌هاى والاى انسانى او به كلى به دست فراموشى سپرده مى‌شود و تنها افتخار او جوانى، زيبايى و خودنماييش مى‌شود و به اين ترتيب به وسيله‌اى تبديل خواهد شد براى اشباع هوس‌هاى سركش يك مشت آلوده فريبكار و انسان‌نماهاى ديو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جامعه‌اى زن چگونه مى‌تواند با ويژگى‌هاى اخلاقيش، علم و آگاهى و داناييش جلوه كند و حائز مقام والايى گردد؟</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قرآن مجيد در زمينه عفت و رعايت آن خطاب به زنان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همسران پيامبر، شما همچون يكى از زنان عادى نيستيد، اگر تقوا پيشه كنيد، پس به گونه‌اى هوس‌انگيز سخن نگوييد كه بيماردلان در شما طمع كنند و سخن شايسته بگوييد</w:t>
      </w:r>
      <w:r>
        <w:rPr>
          <w:rFonts w:eastAsia="IRNazanin" w:cs="IRNazanin"/>
          <w:color w:val="111111"/>
          <w:sz w:val="28"/>
          <w:szCs w:val="28"/>
          <w:rtl w:val="true"/>
          <w:lang w:bidi="fa-IR"/>
        </w:rPr>
        <w:t>».</w:t>
      </w:r>
      <w:r>
        <w:rPr>
          <w:rStyle w:val="FootnoteAnchor"/>
          <w:rtl w:val="true"/>
        </w:rPr>
        <w:footnoteReference w:id="901"/>
      </w:r>
      <w:r>
        <w:rPr>
          <w:rFonts w:ascii="IRNazanin" w:hAnsi="IRNazanin" w:eastAsia="IRNazanin"/>
          <w:color w:val="111111"/>
          <w:sz w:val="28"/>
          <w:sz w:val="28"/>
          <w:szCs w:val="28"/>
          <w:rtl w:val="true"/>
          <w:lang w:bidi="fa-IR"/>
        </w:rPr>
        <w:t>اين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 گفتن، جدى و خشك و به طور معمولى سخن بگوييد نه همچون زنان كم‌شخصيت كه سعى دارند، با تعبيرات تحريك كننده كه گاه توأم با ادا و اطوار مخصوصى است و افراد شهوت‌ران را به فكر گناه مى‌افكند، سخن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غريزه جنسى در حد تعادل و مشروع عين سلامت است، اما هنگامى كه از اين حد بگذرد، نوعى بيمارى خواهد بود تا آن جا كه گاه، به سر حد جنون مى‌رسد كه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دانشمندان، انواع و اقسامى از اين بيمارى روانى را كه بر اثر طغيان اين غريزه و تن دادن به انواع آلودگى‌هاى جنسى و محيط‌هاى كثيف به وجود مى‌آيد، شناسايى كرده‌اند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رعايت اعتدال و حد وسط در ارضاى غرايز و شهوات از امورى است كه موجب كسب فضيلت عفت و پاكدامنى و عفاف و طهارت و پاكى دامان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بى‌شك براى تأمين سلامت روحى و روانى و سلامت باطنى و معنوى اگر </w:t>
      </w:r>
    </w:p>
    <w:p>
      <w:pPr>
        <w:pStyle w:val="BookText"/>
        <w:rPr/>
      </w:pPr>
      <w:r>
        <w:rPr>
          <w:rFonts w:ascii="IRNazanin" w:hAnsi="IRNazanin" w:eastAsia="IRNazanin"/>
          <w:color w:val="111111"/>
          <w:sz w:val="28"/>
          <w:sz w:val="28"/>
          <w:szCs w:val="28"/>
          <w:rtl w:val="true"/>
          <w:lang w:bidi="fa-IR"/>
        </w:rPr>
        <w:t>ابعاد مادى و حيوانى انسان همچون جسمانيات و خشم و غضب و شهوات او مورد كنترل معقول و مشروع واقع شوند و آدمى در همه اين موارد ضمن پايبندى به اعتدال و ميانه‌روى، تقواى الهى را نيز رعايت كند و اگر فكر و ذهن و عقل و قلب و نفس و عقايد و نيّات و اخلاقيات و اعمال و روابط و رفتار آدمى پاك و نورانى و الهى باشد، سلامت معنوى انسان از هر نظر تأمين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زنان پيامبر در خانه‌هاى خود بمانيد و همچون جاهليت نخستين در ميان جمعيت ظاهر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اندام و وسائل زينت خود را در معرض تماشاى ديگران قرار ندهيد</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بدون شك، اين يك حكم عام است و تكيه آيات بر زنان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تأكيد بيشتر است، درست مثل اين كه به شخص دانشمندى بگوييم، تو كه دانشمندى دروغ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اين نيست كه دروغ گفتن براى ديگران مجاز است، بلكه منظور اين است كه يك مرد عالم بايد به صورت مؤكدتر و جدى‌ترى از اين كار پرهيز كند</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به همسران و دخترانت و زنان مؤمنان بگو جلبابها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روسرى‌هاى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خويش فرو افكنند، اين كار براى اين كه شناخته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عفت و حريت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آزار قرار نگيرند بهتر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خطاهايى از آن‌ها سر زده، توبه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آمرزنده و رحيم است</w:t>
      </w:r>
      <w:r>
        <w:rPr>
          <w:rFonts w:eastAsia="IRNazanin" w:cs="IRNazanin"/>
          <w:color w:val="111111"/>
          <w:sz w:val="28"/>
          <w:szCs w:val="28"/>
          <w:rtl w:val="true"/>
          <w:lang w:bidi="fa-IR"/>
        </w:rPr>
        <w:t>».</w:t>
      </w:r>
      <w:r>
        <w:rPr>
          <w:rStyle w:val="FootnoteAnchor"/>
          <w:rtl w:val="true"/>
        </w:rPr>
        <w:footnoteReference w:id="904"/>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اين آيه به زنان با ايمان دستور مى‌دهد كه هر گونه بهانه و مستمسكى را از دست مفسده جويان بگيرند، سپس با شديدترين تهديدى كه در آيات قرآن كم‌نظير است، منافقان، مزاحمان و شايعه‌پراكنان را مورد حمله قرار مى‌دهد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به همسران و دخترانت و زنان مؤمنين بگو، روسرى‌هاى بلند </w:t>
      </w:r>
    </w:p>
    <w:p>
      <w:pPr>
        <w:pStyle w:val="BookText"/>
        <w:rPr/>
      </w:pPr>
      <w:r>
        <w:rPr>
          <w:rFonts w:ascii="IRNazanin" w:hAnsi="IRNazanin" w:eastAsia="IRNazanin"/>
          <w:color w:val="111111"/>
          <w:sz w:val="28"/>
          <w:sz w:val="28"/>
          <w:szCs w:val="28"/>
          <w:rtl w:val="true"/>
          <w:lang w:bidi="fa-IR"/>
        </w:rPr>
        <w:t>خود را بر خويش فروافكنند تا شناخته شوند و مورد آزار قرار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است كه زنان مسلمان در پوشيدن حجاب، سهل انگار و بى‌اعتنا نباشند، تا توجه افراد هرزه را به خود جلب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مبارزه و جلوگيرى از مزاحمت‌هاى افراد هرزه، به زنان باايمان دستور مى‌دهد كه بهانه‌اى به دست آن‌ها ندهند و بعد مزاحمين را با شديدترين تهديد، بر سر جاى خود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براى ريشه كن كردن مفاسدى چون مزاحمت مستمر نسبت به نواميس مسلمانان و مفسده جويى نازل شده است و در همه اعصار و قرون و براى مسلمانان و غير مسلمانان قابل اجرا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جلباب به معنى چادر و يا پارچه بزرگى است كه از روسرى بلندتر بوده و سر و گردن و سينه‌ها را مى‌پوشاند و يا مقنعه و 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پيراهن گشاد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معانى با هم متفاوتند، ولى قدر مشترك همه آن‌ها اين است كه بدن را به وسيله آن مى‌پوشانند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از خود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دستورى كه در آيه مورد بحث، در زمينه رعايت حجاب اسلامى آمده است و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 اين دستور را ابلاغ كند، نخست براى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دختران ايشان و بعد زنان باايمان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اشاره به اين دارد كه هر گونه اصلاحى را بايد از خود و خانواده خود شروع كرد و اين برنامه‌اى است براى همه اصلاح‌گران بشرى</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آثار مثبت رعايت حجاب علاوه بر آثار مفيد فردى، سالم‌سازى اجتماعى است، يعنى جامعه باحجاب، جامعه‌اى است كه افراد مزاحم و لاابالى و هرزه كمتر موقعيت مزاحمت براى دختران و زنان را پيدا مى‌كنند و برعكس بدحجابى و بى‌حجابى خود به خود موجب رشد اين مزاحمت‌ها و ترويج فساد اجتماعى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روشن است كه اراذل و اوباش و كسانى كه بيمار دل هستند و هوس‌باز و شهوت‌ران مى‌باشند مسلماً از پديده ناهنجار بدحجابى بيشترين سوء استفاده و بهره‌كشى را درجهت مطامع پليد خود و رواج بى‌بند و بارى اجتماعى خواهند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حجاب اسلامى از جنبه روانى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پوشش اسلامى چند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جنبه روانى دارد و بعضى جنبه خانوادگى و بعضى ديگر جنبه اجتماعى و بعضى مربوط است به بالا بردن احترام زن و جلوگيرى از ابتذال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در اسلام از يك مسئله كلى‌تر و اساسى‌ترى ريشه مى‌گيرد و آن اين است كه اسلام مى‌خواهد انواع لذت‌هاى جنسى، چه بصرى و لمسى و چه نوع ديگر به محيط خانوادگى و در كادر ازدواج قانونى اختصاص يابد و اجتماع منحصراً براى كار و فعاليت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سيستم غربى عصر حاضر كه كار و فعاليت را با لذت‌جويى‌هاى جنسى به هم مى‌آميزد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مى‌خواهد اين دو محيط را كاملاً از يكديگر تفكيك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جنبه‌هاى روانى حجاب مى‌توان موارد زير را بيان كرد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روانى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حريم ميان زن و مرد و آزادى معاشرت‌هاى بى‌بند و بار، هيجان‌ها و التهاب‌هاى جنسى را فزونى مى‌بخشد و تقاضاى سكس را به صورت يك عطش روحى و يك خواست اشباع نشدنى درمى‌آورد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غريزه جنسى، غريزه‌اى نيرومند، عميق و دريا صفت است، هر چه بيشتر اطاعت شود سركش‌تر مى‌گردد، همچون آتش كه هر چه به آن بيشتر خوراك بدهند، شعله‌ورتر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قدرت شگرف اين غريزه آتشين توجه كامل دارد و روايات زيادى درباره خطرناك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خطرناك بودن خلوت با زن و بالاخره خطرناك بودن غريزه‌اى كه مرد و زن را به يكديگر پيوند مى‌دهد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تدابيرى براى تعديل و رام كردن اين غريزه انديشيده و در اين زمينه هم براى زنان و هم براى مردان، تكليف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وظيفه مشترك كه براى زن و مرد، هر دو، مقرر فرموده مربوط به نگاه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اكيد هم به زن و هم به مرد داده كه نبايد به يكديگر خيره نگاه كنيد و نبايد به قصد لذت بردن به يكديگر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وظيفه هم خاص زنان مقرر فرموده است و آن اين است كه بدن خود را از مردان بيگانه بپوشانند و در اجتماع به جلوه‌گرى و دلربايى نپردازند، به هيچ وجه و هيچ صورت و با هيچ شكل و رنگ و بهانه‌اى كارى نكنند كه موجبات تحريك مردان بيگانه را فراهم كنند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استحكام پيوند خانوادگى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هر چيزى كه موجب تحكيم پيوند خانوادگى و سبب صميميت رابطه زوجين گردد، براى كانون خانواده مفيد است و در ايجاد آن بايد حداكثر كوشش شود و بالعكس هر عاملى كه باعث سستى روابط زوجين و دلسردى آنان گردد به حال زندگى خانوادگى زيانمند است و بايد با آن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يافتن لذت‌هاى جنسى به محيط خانوادگى و در كادر ازدواج مشروع، پيوند زن و شوهرى را محكم مى‌سازد و موجب اتصال بيشتر زوجين به يكديگر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پوشش و منع كاميابى جنسى از غير همسر مشروع، از نظر اجتماع خانوادگى، اين است كه همسر قانونى شخص از لحاظ روانى عامل خوشبخت كردن او به شمار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سيستم آزادى كاميابى، همسر قانونى از لحاظ روانى يك نفر رقيب و مزاحم و زندانبان به شمار مى‌رود و در نتيجه گاهاً كانون خانوادگى براساس دشمنى و نفرت پايه‌گذارى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 براى پاك ماندن نسل و هم براى ايجاد پاك‌ترين و صميمى‌ترين عواطف بين زوجين و برقرارى استحكام و يگانگى و اتحاد كامل در كانون خانواده اصل ممنوعيت هر نوع كاميابى جنسى در غير كادر خانواده راحتى قبل از ازدواج قرار داده و رعايت عفت و پاكدامنى را براى مسلمانان واجب كرده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استوارى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كشانيدن تمتعات جنسى از محيط خانه به اجتماع، نيروى كار و فعاليت اجتماعى را ضعيف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آن چه كه مخالفين حجاب خرده‌گيرى كرده‌اند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 موجب فلج كردن نيروى نيمى از افراد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بى‌حجابى و ترويج روابط آزاد جنسى موجب فلج كردن نيروى اجتماع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موجب فلج كردن نيروى زن و حبس استعدادهاى او است حجاب به صورت زندانى كردن زن و محروم ساختن او از فعاليت‌هاى فرهنگ و اجتماعى و اقتصادى است ولى در اسلام چنين چيزى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نه مى‌گويد كه زن از خانه بيرون نرود و نه مى‌گويد حق تحصيل علم و دانش ندارد، بلكه علم و دانش را فريضه مشترك زن و مرد دانسته است، و نه حتى فعاليت </w:t>
      </w:r>
      <w:bookmarkStart w:id="363" w:name="pg8171_71874"/>
    </w:p>
    <w:p>
      <w:pPr>
        <w:pStyle w:val="BookText"/>
        <w:rPr/>
      </w:pPr>
      <w:bookmarkEnd w:id="363"/>
      <w:r>
        <w:rPr>
          <w:rFonts w:ascii="IRNazanin" w:hAnsi="IRNazanin" w:eastAsia="IRNazanin"/>
          <w:color w:val="111111"/>
          <w:sz w:val="28"/>
          <w:sz w:val="28"/>
          <w:szCs w:val="28"/>
          <w:rtl w:val="true"/>
          <w:lang w:bidi="fa-IR"/>
        </w:rPr>
        <w:t>اقتصادى خاصى را براى زن تحريم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هرگز نمى‌خواهد زن بيكار و بيعار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پوشانيدن بدن به استثنا وجه و كفين مانع هيچ گونه فعاليت فرهنگى يا اجتماعى يا اقتصادى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آن چه موجب فلج كردن نيروى اجتماع است آلوده كردن محيط كار به لذت‌جويى‌هاى شهوانى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و احترام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تأكيد مى‌كند كه زن هر اندازه متين‌تر و باوقارتر و عفيف‌تر حركت كند و خود را در معرض نمايش براى مرد نگذارد بر احترامش افزوده مى‌شود</w:t>
      </w:r>
      <w:r>
        <w:rPr>
          <w:rFonts w:eastAsia="IRNazanin" w:cs="IRNazanin"/>
          <w:color w:val="111111"/>
          <w:sz w:val="28"/>
          <w:szCs w:val="28"/>
          <w:rtl w:val="true"/>
          <w:lang w:bidi="fa-IR"/>
        </w:rPr>
        <w:t>.</w:t>
      </w:r>
      <w:r>
        <w:rPr>
          <w:rStyle w:val="FootnoteAnchor"/>
          <w:rtl w:val="true"/>
        </w:rPr>
        <w:footnoteReference w:id="905"/>
      </w:r>
      <w:r>
        <w:rPr>
          <w:rFonts w:ascii="IRNazanin" w:hAnsi="IRNazanin" w:eastAsia="IRNazanin"/>
          <w:color w:val="111111"/>
          <w:sz w:val="28"/>
          <w:sz w:val="28"/>
          <w:szCs w:val="28"/>
          <w:rtl w:val="true"/>
          <w:lang w:bidi="fa-IR"/>
        </w:rPr>
        <w:t>حجاب و پوشش براى زن مصونيت است نه محدوديت</w:t>
      </w:r>
      <w:r>
        <w:rPr>
          <w:rFonts w:eastAsia="IRNazanin" w:cs="IRNazanin"/>
          <w:color w:val="111111"/>
          <w:sz w:val="28"/>
          <w:szCs w:val="28"/>
          <w:rtl w:val="true"/>
          <w:lang w:bidi="fa-IR"/>
        </w:rPr>
        <w:t>.</w:t>
      </w:r>
    </w:p>
    <w:p>
      <w:pPr>
        <w:pStyle w:val="Heading2"/>
        <w:numPr>
          <w:ilvl w:val="1"/>
          <w:numId w:val="1"/>
        </w:numPr>
        <w:rPr/>
      </w:pPr>
      <w:bookmarkStart w:id="364" w:name="__RefHeading___Toc8706133_1051229030"/>
      <w:bookmarkStart w:id="365" w:name="_Toc127"/>
      <w:bookmarkEnd w:id="364"/>
      <w:r>
        <w:rPr>
          <w:rtl w:val="true"/>
        </w:rPr>
        <w:t>درمانگرىِ توبه و استغفار</w:t>
      </w:r>
      <w:bookmarkEnd w:id="365"/>
    </w:p>
    <w:p>
      <w:pPr>
        <w:pStyle w:val="BookText"/>
        <w:rPr/>
      </w:pPr>
      <w:r>
        <w:rPr>
          <w:rFonts w:ascii="IRNazanin" w:hAnsi="IRNazanin" w:eastAsia="IRNazanin"/>
          <w:color w:val="111111"/>
          <w:sz w:val="28"/>
          <w:sz w:val="28"/>
          <w:szCs w:val="28"/>
          <w:rtl w:val="true"/>
          <w:lang w:bidi="fa-IR"/>
        </w:rPr>
        <w:t xml:space="preserve">در مكتب نورانى و دين مبين و ربّانى اسلام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بخشنده و بخشايش‌گر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رحمتش عام و وسيع و گسترده است و با همه بندگانش با رحمت و رحمانيت و غفران و بخشش معامله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آيات متعددى تذكر مى‌دهد و از قول خداوند سبحان مى‌فرمايد اگر بندگانم برخلاف دستورم عمل كردند و پشيمان شدند آنان را مى‌بخشم و مى‌آمرزم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رحيم و مهربانم و من غفار و غفور و تواب هستم از جمله در آيه‌اى مى‌فرمايد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يَا عِبَادِيَ الَّذِينَ أَسْرَفُوا عَلَى أَنفُسِهِمْ لاَ تَقْنَطُوا مِنْ رَحْمَةِ اللَّهِ إِنَّ اللَّهَ يَغْفِرُ الذُّنُوبَ جَمِيعاً إِنَّهُ هُوَ الْغَفُورُ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وَأَنِيبُوا إِلَى رَبِّكُمْ وَأَسْلِمُوا لَهُ مِنْ قَبْلِ أَنْ يَأْتِيَكُمُ الْعَذَابُ ثُمَّ لاَ تُنصَرُونَ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اى بندگان من كه بر خود اسراف و ستم كرده‌ايد، از رحمت خداوند نوميد نشويد كه خدا همه گناهان را مى‌آمرزد، زيرا او بسيار آمرزنده و مهربان است، و به درگاه پروردگارتان انابه كنيد و بازگرديد و در برابر او تسليم شويد، پيش از آن كه عذاب به سراغ شما آيد، سپس از سوى هيچ كس يارى نشويد</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اين آيات نويد رحمت خداوند به بندگانى است كه از حريم بندگى سر باز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نويد است كه اى گناه‌كاران و اى ظالمان و اى اسراف كنندگان به خويشتن هرگز از رحمت خدا نااميد و مأيوس نشويد بلكه توبه كنيد و از درياى بى‌پايان رحمت خداوند بهره‌مند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هيچ گناهى نااميد نشويد زيرا كه خداوند همه گناهان و گناهكاران را مى‌آمرزد اگر توبه كنند و به درگاه لطف و رحمت و عظمت خداوند روى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آيات مربوط به توبه راه بازگشت را توأم با اميدوارى به روى همه گناه‌كاران مى‌گشايد زيرا هدف اصلى، تربيت و هدايت است نه انتقام جويى و خشونت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فوق كه از اميدبخش‌ترين آيات قرآن مجيد نسبت به همه گناه‌كاران است داراى شمول و گستردگى وسيعى مى‌باشد به طورى كه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تمام قرآن آيه‌اى وسيع‌تر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عِبَادِيَ الَّذِينَ أَسْرَفُوا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 xml:space="preserve">در آيات بعدى يعنى آيات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سه دستور به انسان‌هاى گناه‌كار داده مى‌شود كه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أَنِيبُوا اِلى رَبِّكُم؛ به سوى پروردگارتان بازگرديد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اَسْلِمُوا لَهُ؛ در برابر فرمان او تسليم شويد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اتَّبِعُوا اَحْسَنَ ما اُنْزِلَ اِلَيكُمْ مِنْ رَبِّكُمْ؛ از بهترين دستوراتى كه از سوى پروردگارتان بر شما نازل شده پيروى كنيد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دستورهاى سه گانه بيانگر عفو عمومى و رحمت واسعه الهى براى توبه كنندگان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دستورات نشان مى‌دهند كه درهاى غفران و رحمت الهى به روى همه بندگان بدون اسثتناء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اين كه بعد ارتكاب گناه، گناه‌كاران به خود آيند و تغيير مسير دهند، رو به سوى درگاه خدا آورند، در برابر فرمانش تسليم شوند و با عمل، صداقت خود را در اين توبه و انابه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p>
    <w:p>
      <w:pPr>
        <w:pStyle w:val="BookText"/>
        <w:rPr/>
      </w:pPr>
      <w:r>
        <w:rPr>
          <w:rFonts w:ascii="IRNazanin" w:hAnsi="IRNazanin" w:eastAsia="IRNazanin"/>
          <w:color w:val="111111"/>
          <w:sz w:val="28"/>
          <w:sz w:val="28"/>
          <w:szCs w:val="28"/>
          <w:rtl w:val="true"/>
          <w:lang w:bidi="fa-IR"/>
        </w:rPr>
        <w:t xml:space="preserve">از پيمودن دو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مرحله سوم كه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ميان مى‌آيد و مى‌فرمايد از بهترين دستوراتى كه از سوى پروردگارتان بر شما نازل شده پيروى كنيد، پيش از آن كه عذاب الهى به طور ناگهانى، به سراغتان آيد، در حالى كه از آن خبر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مسير وصول به رحمت خدا، سه گام بيشتر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اول ؛ توبه و پشيمانى از گناه و روى آوردن به سوى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دوم ؛ ايمان و تسليم در برابر فرمان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 ؛ عمل صالح</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 سه گام، ورود در درياى بيكران رحمت الهى طبق وعده‌اى كه خداوند فرمود قطعى است، هر چند كه بار گناهان انسان سنگين باشد زيرا راه توبه به روى همه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مشكلات مهمى كه بر سر راه مسائل تربيتى وجود دارد، احساس گناهكارى بر اثر اعمال بد پيشين است، مخصوصاً زمانى كه اين گناهان سنگين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فكر دائماً در نظر انسان مجسم مى‌شود كه اگر بخواهد مسير خود را به سوى پاكى و تقوا تغيير دهد و به راه خدا بازگردد، چگونه مى‌تواند از مسئوليت سنگين گذشته، خود را برهاند؟ تا جايى كه اين فكر مانند كابوسى وحشتناك بر روح او سايه مى‌افكند و چه بسا او را از تغيير برنامه زندگى و گرايش به پاكى باز دارد و به او بگويد توبه كردن، چه سود؟ زنجير اعمال گذشته‌ات، همچون يك طوق لعنت بر دست و پاى تو است، اصلاً تو رنگ گناه پيدا كرده‌اى، رنگى ثابت و تغييرناپذير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اسلامى حل مشكل فوق چنين بيان شده است، تعاليم اسلام توبه و انابه را هر گاه با شرايطش همراه باشد وسيله قاطعى براى جدا شدن از گذشته و آغاز يك زندگى جديد، و حتى تولد ثانوى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كراراً در روايات درباره بعضى از گناهكاران كه توبه كرده‌اند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وَلَدَتهُ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همانند زمانى است كه از مادر متولد شده است</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به اين ترتيب، قرآن درهاى لطف الهى را به روى هر انسانى، در هر شرايطى و با هر گونه بار مسئوليتى، باز مى‌گذارد و همچون آيات فوق مجرمان و گناه‌كاران را به سوى خدا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از گناه توبه كند، همانند كسى است كه اصلاً گناه نكرده است</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خداوند توّاب رحيم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عنوان يك كتاب هدايت هيچ گاه روزنه اميد براى بازگشت را به روى مردم نمى‌بندد و هر قدر آلوده به گناه باشند آن‌ها را از رحمت خدا مأيوس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قرآن مجيد در آيه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براى بيان راه نجات و جبران گناهان بزرگى همچون گناه كتمان حق و حقيقت كه آدمى را مورد لعنت خدا قرار مى‌دهد،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آن‌ها كه توبه كنند و به سوى خدا بازگردند و در مقام جبران و اصلاح اعمال خود برآيند و حقايقى را كه پنهان كرده بودند براى مردم آشكار سازند، اين گونه افراد را مى‌بخشم و رحمت خود را كه از آن‌ها قطع كرده بودم تجديد مى‌كنم، چرا كه من بازگشت كننده و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التَّوابُ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فَاُولئِكَ اَتُوبُ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نهايت محبت و كمال مهربانى پروردگار نسبت به توبه كاران دارد،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بازگردند من هم باز مى‌گردم، آن‌ها بازگشت به اطاعت و بندگى كنند و حق را اظهار كنند، من نيز بازگشت به رحمت مى‌كنم و مواهبى را كه قطع كرده بودم مجدداً به آن‌ها مى‌بخشم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خداوند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 واژه توّاب صيغه مبالغه است و اشاره به اين حقيقت دارد كه اگر وسوسه‌هاى شيطانى انسان را فريب داد و توبه خود را شكست، باز هم درهاى توبه به روى او بسته نخواهد شد، مجدداً بايد توبه كند و به سوى خدا بازگردد و حق را افشا نمايد، چرا كه خدا بسيار بازگشت كننده است و هرگز نبايد از عفو و رحمت او مأيوس گشت</w:t>
      </w:r>
      <w:r>
        <w:rPr>
          <w:rFonts w:eastAsia="IRNazanin" w:cs="IRNazanin"/>
          <w:color w:val="111111"/>
          <w:sz w:val="28"/>
          <w:szCs w:val="28"/>
          <w:rtl w:val="true"/>
          <w:lang w:bidi="fa-IR"/>
        </w:rPr>
        <w:t>.</w:t>
      </w:r>
      <w:r>
        <w:rPr>
          <w:rStyle w:val="FootnoteAnchor"/>
          <w:rtl w:val="true"/>
        </w:rPr>
        <w:footnoteReference w:id="910"/>
      </w:r>
      <w:bookmarkStart w:id="366" w:name="pg8171_71878"/>
    </w:p>
    <w:p>
      <w:pPr>
        <w:pStyle w:val="Heading2"/>
        <w:numPr>
          <w:ilvl w:val="1"/>
          <w:numId w:val="1"/>
        </w:numPr>
        <w:rPr/>
      </w:pPr>
      <w:bookmarkStart w:id="367" w:name="__RefHeading___Toc8706135_1051229030"/>
      <w:bookmarkStart w:id="368" w:name="_Toc128"/>
      <w:bookmarkEnd w:id="366"/>
      <w:bookmarkEnd w:id="367"/>
      <w:r>
        <w:rPr>
          <w:rtl w:val="true"/>
        </w:rPr>
        <w:t>اميدبخش‌ترين آيات قرآن</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يَغفِرُ اَن يُشرَكَ بِهِ وَ يَغْفِرُ ما دُونَ ذلِكَ لِمَن يَشاءُ وَ مَنْ يُشْرِكْ بِاللهِ فَقَدِ افْتَرى اِثْماً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را نمى‌بخشد، و پايين‌تر از آن را براى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مى‌بخشد، و آن كس كه براى خدا، شريكى قرار دهد، گناه بزرگى مرتكب شده است</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از نظر دين مقدس اسلام و منابع نورانى آن هر گناه كارى كه پشيمان شود و مشرك نباشد و توبه كند و عمل صالح انجام دهد، خداوند رحمان و رحيم گناهان او را مى‌بخشد</w:t>
      </w:r>
      <w:r>
        <w:rPr>
          <w:rFonts w:eastAsia="IRNazanin" w:cs="IRNazanin"/>
          <w:color w:val="111111"/>
          <w:sz w:val="28"/>
          <w:szCs w:val="28"/>
          <w:rtl w:val="true"/>
          <w:lang w:bidi="fa-IR"/>
        </w:rPr>
        <w:t>.</w:t>
      </w:r>
      <w:r>
        <w:rPr>
          <w:rStyle w:val="FootnoteAnchor"/>
          <w:rtl w:val="true"/>
        </w:rPr>
        <w:footnoteReference w:id="912"/>
      </w:r>
      <w:r>
        <w:rPr>
          <w:rFonts w:ascii="IRNazanin" w:hAnsi="IRNazanin" w:eastAsia="IRNazanin"/>
          <w:color w:val="111111"/>
          <w:sz w:val="28"/>
          <w:sz w:val="28"/>
          <w:szCs w:val="28"/>
          <w:rtl w:val="true"/>
          <w:lang w:bidi="fa-IR"/>
        </w:rPr>
        <w:t xml:space="preserve">آيه مورد بحث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آياتى است كه افراد موحد را به لطف و رحمت پروردگار دلگرم مى‌سازد زيرا خداوند طبق اين آيه امكان بخشش همه گناهان را غير از شرك، اعلام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براساس روايتى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اميدبخش‌ترين آيات قرآن است و براساس گفته ابن عباس اين آيه براى افراد اين امت بهتر است از آن چه خورشيد بر آن مى‌تابد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افراد بسيارى هستند كه مرتكب گناهان عظيمى مى‌شوند و براى هميشه از رحمت و آمرزش الهى مأيوس مى‌گردند، و همان سبب مى‌شود كه باقيمانده عمر را، در راه گناه و خطا با همان شدت بپيمايند، ولى اميد به آمرزش و عفو خداوند وسيله مؤثر بازدارنده‌اى نسبت به آنان در برابر گناه و طغيان مى‌گردد، بنابراين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واقع يك مسئله تربيتى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تربيتى و سازندگى اين آيه نورانى بسيار وسيع و گسترده و اميدبخش و جذاب است</w:t>
      </w:r>
      <w:r>
        <w:rPr>
          <w:rFonts w:eastAsia="IRNazanin" w:cs="IRNazanin"/>
          <w:color w:val="111111"/>
          <w:sz w:val="28"/>
          <w:szCs w:val="28"/>
          <w:rtl w:val="true"/>
          <w:lang w:bidi="fa-IR"/>
        </w:rPr>
        <w:t>.</w:t>
      </w:r>
    </w:p>
    <w:p>
      <w:pPr>
        <w:pStyle w:val="Heading2"/>
        <w:numPr>
          <w:ilvl w:val="1"/>
          <w:numId w:val="1"/>
        </w:numPr>
        <w:rPr/>
      </w:pPr>
      <w:bookmarkStart w:id="369" w:name="__RefHeading___Toc8706137_1051229030"/>
      <w:bookmarkStart w:id="370" w:name="_Toc129"/>
      <w:bookmarkEnd w:id="369"/>
      <w:r>
        <w:rPr>
          <w:rtl w:val="true"/>
        </w:rPr>
        <w:t xml:space="preserve">اسباب بخشودگى گناهان </w:t>
      </w:r>
      <w:r>
        <w:rPr>
          <w:rtl w:val="true"/>
        </w:rPr>
        <w:t>:</w:t>
      </w:r>
      <w:bookmarkEnd w:id="370"/>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بسيارى از آيات قرآن مجيد استفاده مى‌شود كه وسايل آمرزش و بخشودگى گناهان متعدد هستند و مى‌توان آن‌ها را در پنج موضوع به شرح زير خلاصه كرد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بازگشت به سوى خدا كه توأم با پشيمانى از گناهان گذشته و تصميم بر اجتناب از گناه در آينده و جبران عملى اعمال بد به وسيله اعمال نيك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الَّذِى يَقبَلُ التَّوبَةَ عن عِبادِهِ و يَعفُوا عَن السَّيِّئاتِ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كه توبه را از بندگان خود مى‌پذيرد و گناهان را مى‌بخشد</w:t>
      </w:r>
      <w:r>
        <w:rPr>
          <w:rFonts w:eastAsia="IRNazanin" w:cs="IRNazanin"/>
          <w:color w:val="111111"/>
          <w:sz w:val="28"/>
          <w:szCs w:val="28"/>
          <w:rtl w:val="true"/>
          <w:lang w:bidi="fa-IR"/>
        </w:rPr>
        <w:t>»</w:t>
      </w:r>
      <w:r>
        <w:rPr>
          <w:rStyle w:val="FootnoteAnchor"/>
          <w:rtl w:val="true"/>
        </w:rPr>
        <w:footnoteReference w:id="913"/>
      </w:r>
      <w:r>
        <w:rPr>
          <w:rFonts w:ascii="Amiri" w:hAnsi="Amiri" w:eastAsia="Amiri" w:cs="Amiri"/>
          <w:color w:val="111111"/>
          <w:sz w:val="28"/>
          <w:sz w:val="28"/>
          <w:szCs w:val="28"/>
          <w:rtl w:val="true"/>
          <w:lang w:bidi="ar-SA"/>
        </w:rPr>
        <w:t>، دلالت بر اين معنا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كارهاى 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فوق‌العاده‌اى كه سبب آمرزش اعمال زشت مى‌گردد، چنان كه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الحَسَناتِ يُذهِبنَ السَّيّئاتِ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نيك آثار گناهان را از بين مى‌برد</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برخى از گناهان توسط شفاعت شفيعانى مانند خداوند متعال،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شهدا و علما براساس آيات قرآن از جمله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مورد عفو و بخشش قرار مى‌گيرند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پرهيز از گناهان كبيره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بخشش گناهان صغيره مى‌گردد، همان‌طور كه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 بر اين مطلب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عفو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افرادى مى‌شود كه شايستگى آن را دارند، بايد دانست كه عفو الهى مشروط به مشيت خدا است و به اين ترتيب، عمومى و بدون قيد و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مشيت و اراده خداوند تنها در مورد افرادى است كه شايستگى خود را عملاً به نوعى اثبات كرده‌اند و از اين جا روشن مى‌شود كه چرا شرك قابل عفو نيست، زيرا مشرك ارتباط خود را از خداوند به كلى بريده و مرتكب كارى شده كه برخلاف اساس تمام اديان و نواميس آفرينش است</w:t>
      </w:r>
      <w:r>
        <w:rPr>
          <w:rFonts w:eastAsia="IRNazanin" w:cs="IRNazanin"/>
          <w:color w:val="111111"/>
          <w:sz w:val="28"/>
          <w:szCs w:val="28"/>
          <w:rtl w:val="true"/>
          <w:lang w:bidi="fa-IR"/>
        </w:rPr>
        <w:t>.</w:t>
      </w:r>
      <w:r>
        <w:rPr>
          <w:rStyle w:val="FootnoteAnchor"/>
          <w:rtl w:val="true"/>
        </w:rPr>
        <w:footnoteReference w:id="915"/>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استغفار موجب نجات از تنگناها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حضرت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اَكثَرَ الاستغفارَ جَعَلَ اللهُ لَهُ مِن كُلِّ هَمٍّ فَرَجاً و من كُلِّ ضِيقٍ مَخرَجاً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بسيار </w:t>
      </w:r>
      <w:bookmarkStart w:id="371" w:name="pg8171_71880"/>
    </w:p>
    <w:p>
      <w:pPr>
        <w:pStyle w:val="BookText"/>
        <w:rPr/>
      </w:pPr>
      <w:bookmarkEnd w:id="371"/>
      <w:r>
        <w:rPr>
          <w:rFonts w:ascii="IRNazanin" w:hAnsi="IRNazanin" w:eastAsia="IRNazanin"/>
          <w:color w:val="111111"/>
          <w:sz w:val="28"/>
          <w:sz w:val="28"/>
          <w:szCs w:val="28"/>
          <w:rtl w:val="true"/>
          <w:lang w:bidi="fa-IR"/>
        </w:rPr>
        <w:t xml:space="preserve">استغفار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لوح دل را از زنگار گناه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او از هر اندوهى گشايش، و از هر تنگنايى راه نجاتى قرار مى‌دهد</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الدُّعاء الاستغفار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دعا استغفار است</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اكثر العبد من الاستغفار رفعت صحيفته و هى يتلألأ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بنده‌اى فراوان استغفار كند نامه عمل او بالا مى‌رود در حالى كه درخشان است</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استغفار نمودن و لا اله الا الله گفتن بهترين</w:t>
      </w:r>
    </w:p>
    <w:p>
      <w:pPr>
        <w:pStyle w:val="BookText"/>
        <w:rPr/>
      </w:pPr>
      <w:r>
        <w:rPr>
          <w:rFonts w:ascii="Amiri" w:hAnsi="Amiri" w:eastAsia="Amiri" w:cs="Amiri"/>
          <w:color w:val="111111"/>
          <w:sz w:val="28"/>
          <w:sz w:val="28"/>
          <w:szCs w:val="28"/>
          <w:rtl w:val="true"/>
          <w:lang w:bidi="ar-SA"/>
        </w:rPr>
        <w:t>عبادت است و خداوند عزيز جبار در اين مورد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فَاعْلَمْ أَنَّهُ لاَ إِلهَ إِلاَّ اللَّهُ وَاسْتَغْفِرْ لِذَنبِکَ </w:t>
      </w:r>
      <w:r>
        <w:rPr>
          <w:rFonts w:eastAsia="Amiri" w:cs="Amiri" w:ascii="Amiri" w:hAnsi="Amiri"/>
          <w:color w:val="111111"/>
          <w:sz w:val="28"/>
          <w:szCs w:val="28"/>
          <w:rtl w:val="true"/>
          <w:lang w:bidi="ar-SA"/>
        </w:rPr>
        <w:t>)</w:t>
      </w:r>
      <w:r>
        <w:rPr>
          <w:rStyle w:val="FootnoteAnchor"/>
          <w:rtl w:val="true"/>
        </w:rPr>
        <w:footnoteReference w:id="919"/>
      </w:r>
      <w:r>
        <w:rPr>
          <w:rFonts w:ascii="IRNazanin" w:hAnsi="IRNazanin" w:eastAsia="IRNazanin"/>
          <w:color w:val="111111"/>
          <w:sz w:val="28"/>
          <w:sz w:val="28"/>
          <w:szCs w:val="28"/>
          <w:rtl w:val="true"/>
          <w:lang w:bidi="fa-IR"/>
        </w:rPr>
        <w:t>؛ بدان و آگاه باش كه خدايى جز الله وجود ندارد و از گناهان خودت استغفار كن</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استغفار يكى از اذكار حيات‌بخش و نورانى قرآن مى‌باشد كه اصل آن دعا و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مؤمنى با اين ذكر از درگاه احديت طلب غفران و بخشش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تكرار و كثرت اين دعاى لطيف و عميق و در پناه انس با اين دعا و ذكر شريف و تداوم در آن انسان مؤمن به آرامش و امنيت روحى و روانى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تمسك به مغفرت بى‌پايان الهى رفته رفته خود را مهياى توبه عملى و انابه به درگاه احديت مى‌سازد</w:t>
      </w:r>
      <w:r>
        <w:rPr>
          <w:rFonts w:eastAsia="IRNazanin" w:cs="IRNazanin"/>
          <w:color w:val="111111"/>
          <w:sz w:val="28"/>
          <w:szCs w:val="28"/>
          <w:rtl w:val="true"/>
          <w:lang w:bidi="fa-IR"/>
        </w:rPr>
        <w:t>.</w:t>
      </w:r>
    </w:p>
    <w:p>
      <w:pPr>
        <w:pStyle w:val="Heading2"/>
        <w:numPr>
          <w:ilvl w:val="1"/>
          <w:numId w:val="1"/>
        </w:numPr>
        <w:rPr/>
      </w:pPr>
      <w:bookmarkStart w:id="372" w:name="__RefHeading___Toc8706139_1051229030"/>
      <w:bookmarkStart w:id="373" w:name="_Toc130"/>
      <w:bookmarkEnd w:id="372"/>
      <w:r>
        <w:rPr>
          <w:rtl w:val="true"/>
        </w:rPr>
        <w:t xml:space="preserve">توبه نصوح </w:t>
      </w:r>
      <w:r>
        <w:rPr>
          <w:rtl w:val="true"/>
        </w:rPr>
        <w:t>:</w:t>
      </w:r>
      <w:bookmarkEnd w:id="373"/>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 تُوبُوا اِلَى اللهِ تَوبَةً نَصُوحاً عَسى رَبُّكُم اَن يُكَفِّرَ عَنكُم سَيِّئاتِكُم وَ يُدخِلَكُم 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آورده‌ايد، به سوى خدا توبه كنيد، توبه‌اى خالص، اميد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گناهانتان را ببخشد و شما را در باغ‌هايى از بهشت كه نهرها از زير درختانش جارى است وارد كند</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نخستين گام، براى نجات، توبه از گناه است، توبه‌اى كه از هر نظر خالص باشد، توبه‌اى كه محرك آن فرمان خدا و ترس از گناه، نه وحشت از آثار اجتماعى و دنيوى آن باشد، توبه‌اى كه براى هميشه انسان را از معصيت جدا كند و بازگشتى به گناه در آن رخ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اركان توبه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گناه، ندامت، تصميم بر ترك در آينده، جبران گذشته و 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خيرخواهى خالصانه است و لذا به عسل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از آن جا كه خيرخواهى واقعى بايد توأم با محكم‌كارى باشد،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بودن و محكم بودن در توبه نصوح بايد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توبه نصوح چيست؟ اقوال گوناگونى بيان شده از جمله آنكه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 توبه نصوح آن است كه واجد چهار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پشيمانى قلبى، استغفار زبانى، ترك‌گناه و تصميم بر ترك‌گناه در آينده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گفته‌اند، توبه نصوح آن است كه واجد سه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اين كه پذيرفته نشود، اميد به اين كه پذيرفته شود و ادامه اطاعت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 كه توبه نصوح آن است كه گناه خود را همواره در مقابل چشم خود ببينى و از آن شرمنده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 كه توبه نصوح آن است كه در آن سه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سخن گفتن، كم خوردن و كم خوابيدن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مظالم را به صاحبانش بازگرداندن و از مظلومين حلاليت طلبيدن و بر اطاعت خدا اصرار ورزيدن</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توبه توأم با چشمى گريان و قلبى بيزار از گناه باشد و مانند اين‌ها كه همگى شاخ و برگ يك واقعيت هستند و آن توبه خالص و كامل است</w:t>
      </w:r>
      <w:r>
        <w:rPr>
          <w:rFonts w:eastAsia="IRNazanin" w:cs="IRNazanin"/>
          <w:color w:val="111111"/>
          <w:sz w:val="28"/>
          <w:szCs w:val="28"/>
          <w:rtl w:val="true"/>
          <w:lang w:bidi="fa-IR"/>
        </w:rPr>
        <w:t xml:space="preserve">. </w:t>
      </w:r>
      <w:bookmarkStart w:id="374" w:name="pg8171_71882"/>
    </w:p>
    <w:p>
      <w:pPr>
        <w:pStyle w:val="BookText"/>
        <w:rPr/>
      </w:pPr>
      <w:bookmarkEnd w:id="374"/>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نصوح آن است كه شخص توبه كننده به هيچ وجه بازگشت به گناه نكند، آن چنان كه شير به پستان هرگز باز نمى‌گردد</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توبه نصوح بيانگر اين واقعيت است كه چنان انقلابى در انسان ايجاد شود كه راه بازگشت به گذشته را به كلى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نصوح پنج ثمره بزرگ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بخشودگى گناهان،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بهشت پرنعمت الهى،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رسوايى در آن روز كه پرده‌ها كنار مى‌رود و حقايق آشكار مى‌گردد،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ايمان و عمل آن‌ها از پيشاپيش و سمت راستشان حركت مى‌كند و مسيرشان را به سوى بهشت روشن مى‌سازد،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توجهشان به خدا بيشتر مى‌گردد و از درگاه خدا تقاضاى تكميل نور و آمرزش كامل گناه خويش را مى‌كنند</w:t>
      </w:r>
      <w:r>
        <w:rPr>
          <w:rFonts w:eastAsia="IRNazanin" w:cs="IRNazanin"/>
          <w:color w:val="111111"/>
          <w:sz w:val="28"/>
          <w:szCs w:val="28"/>
          <w:rtl w:val="true"/>
          <w:lang w:bidi="fa-IR"/>
        </w:rPr>
        <w:t>.</w:t>
      </w:r>
    </w:p>
    <w:p>
      <w:pPr>
        <w:pStyle w:val="Heading2"/>
        <w:numPr>
          <w:ilvl w:val="1"/>
          <w:numId w:val="1"/>
        </w:numPr>
        <w:rPr/>
      </w:pPr>
      <w:bookmarkStart w:id="375" w:name="__RefHeading___Toc8706141_1051229030"/>
      <w:bookmarkStart w:id="376" w:name="_Toc131"/>
      <w:bookmarkEnd w:id="375"/>
      <w:r>
        <w:rPr>
          <w:rtl w:val="true"/>
        </w:rPr>
        <w:t xml:space="preserve">توبه درى به سوى رحمت خدا </w:t>
      </w:r>
      <w:r>
        <w:rPr>
          <w:rtl w:val="true"/>
        </w:rPr>
        <w:t>:</w:t>
      </w:r>
      <w:bookmarkEnd w:id="376"/>
    </w:p>
    <w:p>
      <w:pPr>
        <w:pStyle w:val="BookText"/>
        <w:rPr/>
      </w:pPr>
      <w:r>
        <w:rPr>
          <w:rFonts w:ascii="IRNazanin" w:hAnsi="IRNazanin" w:eastAsia="IRNazanin"/>
          <w:color w:val="111111"/>
          <w:sz w:val="28"/>
          <w:sz w:val="28"/>
          <w:szCs w:val="28"/>
          <w:rtl w:val="true"/>
          <w:lang w:bidi="fa-IR"/>
        </w:rPr>
        <w:t>بسيار مى‌شود كه از انسان، مخصوصاً در آغاز تربيت و حركت به سوى الله، لغزش‌هايى سر مى‌زند، اگر درهاى بازگشت به روى او بسته شود، مأيوس مى‌گردد و براى هميشه از راه راست باز مى‌ماند لذا در مكتب تربيتى اسلام، توبه به عنوان يك اصل تربيتى با اهميت فوق العاده‌اى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از تمام گناهكاران دعوت مى‌كند كه براى اصلاح خويش و جبران گذشته از اين در، وارد شوند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پيشگاه خدا چنين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من، تو كسى هستى كه درى به سوى عفوت به روى بندگانت گشوده‌اى و نامش را توبه نهاده‌اى و فرموده‌اى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بازگرديد به سوى خدا و توبه كنيد، توبه‌اى خالص، اكنون، عذر كسانى كه از ورود از اين در، بعد از گشايش آن، غافل شوند چيست؟</w:t>
      </w:r>
      <w:r>
        <w:rPr>
          <w:rFonts w:eastAsia="IRNazanin" w:cs="IRNazanin"/>
          <w:color w:val="111111"/>
          <w:sz w:val="28"/>
          <w:szCs w:val="28"/>
          <w:rtl w:val="true"/>
          <w:lang w:bidi="fa-IR"/>
        </w:rPr>
        <w:t>».</w:t>
      </w:r>
      <w:r>
        <w:rPr>
          <w:rStyle w:val="FootnoteAnchor"/>
          <w:rtl w:val="true"/>
        </w:rPr>
        <w:footnoteReference w:id="923"/>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توبه بنده‌اش بيش از كسى كه مركب و توشه خود را در بيابان در يك شب تاريك گم كرده و سپس آن را بيابد، </w:t>
      </w:r>
    </w:p>
    <w:p>
      <w:pPr>
        <w:pStyle w:val="BookText"/>
        <w:rPr/>
      </w:pPr>
      <w:r>
        <w:rPr>
          <w:rFonts w:ascii="IRNazanin" w:hAnsi="IRNazanin" w:eastAsia="IRNazanin"/>
          <w:color w:val="111111"/>
          <w:sz w:val="28"/>
          <w:sz w:val="28"/>
          <w:szCs w:val="28"/>
          <w:rtl w:val="true"/>
          <w:lang w:bidi="fa-IR"/>
        </w:rPr>
        <w:t>شاد مى‌گردد</w:t>
      </w:r>
      <w:r>
        <w:rPr>
          <w:rFonts w:eastAsia="IRNazanin" w:cs="IRNazanin"/>
          <w:color w:val="111111"/>
          <w:sz w:val="28"/>
          <w:szCs w:val="28"/>
          <w:rtl w:val="true"/>
          <w:lang w:bidi="fa-IR"/>
        </w:rPr>
        <w:t>».</w:t>
      </w:r>
      <w:r>
        <w:rPr>
          <w:rStyle w:val="FootnoteAnchor"/>
          <w:rtl w:val="true"/>
        </w:rPr>
        <w:footnoteReference w:id="924"/>
      </w:r>
      <w:r>
        <w:rPr>
          <w:rFonts w:ascii="IRNazanin" w:hAnsi="IRNazanin" w:eastAsia="IRNazanin"/>
          <w:color w:val="111111"/>
          <w:sz w:val="28"/>
          <w:sz w:val="28"/>
          <w:szCs w:val="28"/>
          <w:rtl w:val="true"/>
          <w:lang w:bidi="fa-IR"/>
        </w:rPr>
        <w:t>ولى بايد توجه داشت توبه تنها به لقلقه زبان بودن و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شرايط و اركانى دارد و هر گاه توبه با اين شرايط انجام گيرد، آن چنان اثر مى‌گذارد كه گناه و آثار گناه را به كلى از روح و جان انسان محو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از گناه توبه كند همچون كسى است كه اصلاً گناه نكرده است و كسى كه به گناه خود ادامه دهد، در حالى كه استغفار مى‌كند، مانند كسى است كه مسخره مى‌كند</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پروردگارتان آمرزش خواهيد سپس با ايمان و كارهاى شايسته به سوى او بازگرديد كه پروردگار من بر آمرزش‌طلبان رحمت مى‌آورد و آنان را دوست مى‌دارد</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كسى كه روز قيامت در نامه عملش، زير هر گناهى جمله استغفرالله يافت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 به عزتت سوگند كه تا بندگانت جان در بدن دارند از گمراه كردنشان دست نمى‌كشم، خداوند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تا زمانى كه از من آمرزش بطلبند، آنان را مى‌آمرزم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درد شما گناهان است و دارويتان استغفار</w:t>
      </w:r>
      <w:r>
        <w:rPr>
          <w:rFonts w:eastAsia="IRNazanin" w:cs="IRNazanin"/>
          <w:color w:val="111111"/>
          <w:sz w:val="28"/>
          <w:szCs w:val="28"/>
          <w:rtl w:val="true"/>
          <w:lang w:bidi="fa-IR"/>
        </w:rPr>
        <w:t>».</w:t>
      </w:r>
      <w:r>
        <w:rPr>
          <w:rStyle w:val="FootnoteAnchor"/>
          <w:rtl w:val="true"/>
        </w:rPr>
        <w:footnoteReference w:id="927"/>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فايده 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گناه، ميان ما و رحمت و تفضّلات الهى حجاب مى‌شود، استغفار اين حجاب را برمى‌دارد و با آن راه رحمت و تفضّل خدا به سوى ما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گاهى فوايد دنيوى و گاهى فوايد اخروى دارد و كسى كه استغفار نمى‌كند خداوند متعال او را نمى‌آمرزد پس استغفار كليد در توبه و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استغفار مى‌شود آمرزش الهى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اگر درست انجام شود، باب بركات الهى را به روى انسان باز مى‌كند</w:t>
      </w:r>
      <w:r>
        <w:rPr>
          <w:rFonts w:eastAsia="IRNazanin" w:cs="IRNazanin"/>
          <w:color w:val="111111"/>
          <w:sz w:val="28"/>
          <w:szCs w:val="28"/>
          <w:rtl w:val="true"/>
          <w:lang w:bidi="fa-IR"/>
        </w:rPr>
        <w:t>.</w:t>
      </w:r>
      <w:r>
        <w:rPr>
          <w:rStyle w:val="FootnoteAnchor"/>
          <w:rtl w:val="true"/>
        </w:rPr>
        <w:footnoteReference w:id="928"/>
      </w:r>
      <w:bookmarkStart w:id="377" w:name="pg8171_71884"/>
    </w:p>
    <w:p>
      <w:pPr>
        <w:pStyle w:val="Heading2"/>
        <w:numPr>
          <w:ilvl w:val="1"/>
          <w:numId w:val="1"/>
        </w:numPr>
        <w:rPr/>
      </w:pPr>
      <w:bookmarkStart w:id="378" w:name="__RefHeading___Toc8706143_1051229030"/>
      <w:bookmarkStart w:id="379" w:name="_Toc132"/>
      <w:bookmarkEnd w:id="377"/>
      <w:bookmarkEnd w:id="378"/>
      <w:r>
        <w:rPr>
          <w:rtl w:val="true"/>
        </w:rPr>
        <w:t>درمانگرىِ خانواده</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 قُوا اَنفُسَكُم و اَهليكُم ناراً و قُودُهَا النّاسُ وَ الحِجارَةُ عَلَيها مَلائِكَةٌ غِلاظٌ شِدادٌ لا يعصُونَ اللهَ ما اَمَرَهُمْ وَ يَفعَلُونَ ما يُؤمَرُونَ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آورده‌ايد، خود و خانواده خويش را از آتشى كه هيزم آن انسان‌ها و سنگ‌ها است نگه داريد، آتشى كه فرشتگانى بر آن گمارده شده كه خشن و سخت‌گيرند و هرگز فرمان خدا را مخالفت نمى‌كنند و آن چه را فرمان داده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مى‌نمايند</w:t>
      </w:r>
      <w:r>
        <w:rPr>
          <w:rFonts w:eastAsia="IRNazanin" w:cs="IRNazanin"/>
          <w:color w:val="111111"/>
          <w:sz w:val="28"/>
          <w:szCs w:val="28"/>
          <w:rtl w:val="true"/>
          <w:lang w:bidi="fa-IR"/>
        </w:rPr>
        <w:t>».</w:t>
      </w:r>
      <w:r>
        <w:rPr>
          <w:rStyle w:val="FootnoteAnchor"/>
          <w:rtl w:val="true"/>
        </w:rPr>
        <w:footnoteReference w:id="929"/>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دستوراتى درباره تعليم و تربيت همسر و فرزندان و خانواده به همه مؤمنان داده شده است؛ نگهدارى خويشتن به ترك معاصى و عدم تسليم در برابر شهوات سركش، و نگهدارى خانواده با تعليم و تربيت، امر به معروف و نهى از منكر و فراهم ساختن محيطى پاك و خالى از هر گونه آلودگى در فضاى خانه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برنامه‌اى است كه بايد از نخستين سنگ‌بناى خانواده، يعنى از مقدمات ازدواج و سپس نخستين لحظه تولد فرزند آغاز گردد و در تمام مراحل با برنامه ريزى صحيح و با نهايت دقت تعقيب و پيگيرى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حق زن و فرزند تنها با تأمين هزينه زندگى و مسكن و تغذيه آن‌ها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آن، تغذيه روح و جان آن‌ها و به كار گرفتن اصول تعليم و تربيت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اشاره به اين دارد كه اگر آن‌ها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حال خود رها كنيد خواه ناخواه به سوى آتش دوزخ پيش مى‌روند، شما هستيد كه بايد آن‌ها را از سقوط در آتش دوزخ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و تربيت در خانواده و دستور امر به معروف و نهى از منكر، يك دستور عام و وظيفه‌اى است كه همه مسلمين نسبت به يكديگر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آيه فوق و رواياتى كه درباره حقوق فرزند و مانند آن در </w:t>
      </w:r>
    </w:p>
    <w:p>
      <w:pPr>
        <w:pStyle w:val="BookText"/>
        <w:rPr/>
      </w:pPr>
      <w:r>
        <w:rPr>
          <w:rFonts w:ascii="IRNazanin" w:hAnsi="IRNazanin" w:eastAsia="IRNazanin"/>
          <w:color w:val="111111"/>
          <w:sz w:val="28"/>
          <w:sz w:val="28"/>
          <w:szCs w:val="28"/>
          <w:rtl w:val="true"/>
          <w:lang w:bidi="fa-IR"/>
        </w:rPr>
        <w:t>منابع اسلامى وارد شده، به خوبى استفاده مى‌شود كه انسان در مقابل همسر و فرزند خويش، مسئوليت سنگين‌ترى دارد و موظف است تا آن جا كه مى‌تواند، در تعليم و تربيت آن‌ها بكوشد، آن‌ها را از گناه بازدارد و به نيكى‌ها دعوت نمايد، نه اين كه تنها به تغذيه جسم آن‌ها قناعت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بزرگ از واحدهاى كوچكى تشكيل مى‌شود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اين واحدهاى كوچك اصلاح گردد، كل جامعه اصلاح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مسئوليت در درجه اول بر دوش پدران و مادران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عصر ما كه امواج كوبنده فساد در بيرون خانواده‌ها بسيار قوى و خطرناك است، براى خنثى كردن آن‌ها از طريق تعليم و تربيت خانوادگى، بايد برنامه‌ريزى اساسى‌تر و دقيق‌ترى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مى‌خوانيم، هنگامى كه آيه فوق نازل شد، كسى از ياران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خانواده خود را از آتش دوزخ حفظ كنم؟ حضرت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امر به معروف و نهى از منكر مى‌كنى، اگر از تو پذيرفتند آن‌ها را از آتش دوزخ حفظ كرده‌اى و اگر نپذيرفتند وظيفه خود را انجام داده‌اى</w:t>
      </w:r>
      <w:r>
        <w:rPr>
          <w:rFonts w:eastAsia="IRNazanin" w:cs="IRNazanin"/>
          <w:color w:val="111111"/>
          <w:sz w:val="28"/>
          <w:szCs w:val="28"/>
          <w:rtl w:val="true"/>
          <w:lang w:bidi="fa-IR"/>
        </w:rPr>
        <w:t>».</w:t>
      </w:r>
      <w:r>
        <w:rPr>
          <w:rStyle w:val="FootnoteAnchor"/>
          <w:rtl w:val="true"/>
        </w:rPr>
        <w:footnoteReference w:id="930"/>
      </w:r>
      <w:r>
        <w:rPr>
          <w:rFonts w:ascii="IRNazanin" w:hAnsi="IRNazanin" w:eastAsia="IRNazanin"/>
          <w:color w:val="111111"/>
          <w:sz w:val="28"/>
          <w:sz w:val="28"/>
          <w:szCs w:val="28"/>
          <w:rtl w:val="true"/>
          <w:lang w:bidi="fa-IR"/>
        </w:rPr>
        <w:t>در حديثى ديگر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همه شما نگهبانيد و همه در برابر كسانى كه مأمور نگهبانى آن‌ها هستيد، مسئوليد، امير و رئيس حكومت اسلامى نگهبان مردم است و در برابر آن‌ها مسئول است، مرد نگهبان خانواده خويش است و در مقابل آن‌ها مسئول، زن نيز، نگهبان خانواده شوهر و فرزندان است و در برابر آن‌ها مسئول مى‌باشد، بدانيد، همه شما نگهبانيد و همه شما در برابر كسانى كه مأمور نگهبانى آن‌ها هستيد مسئوليد</w:t>
      </w:r>
      <w:r>
        <w:rPr>
          <w:rFonts w:eastAsia="IRNazanin" w:cs="IRNazanin"/>
          <w:color w:val="111111"/>
          <w:sz w:val="28"/>
          <w:szCs w:val="28"/>
          <w:rtl w:val="true"/>
          <w:lang w:bidi="fa-IR"/>
        </w:rPr>
        <w:t>».</w:t>
      </w:r>
      <w:r>
        <w:rPr>
          <w:rStyle w:val="FootnoteAnchor"/>
          <w:rtl w:val="true"/>
        </w:rPr>
        <w:footnoteReference w:id="931"/>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تفسير آيه مذكور مى‌فرمايد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اين است كه خود و خانواده خويش را نيكى بياموزيد و آن‌ها را ادب كنيد</w:t>
      </w:r>
      <w:r>
        <w:rPr>
          <w:rFonts w:eastAsia="Amiri" w:cs="Amiri" w:ascii="Amiri" w:hAnsi="Amiri"/>
          <w:color w:val="111111"/>
          <w:sz w:val="28"/>
          <w:szCs w:val="28"/>
          <w:rtl w:val="true"/>
          <w:lang w:bidi="ar-SA"/>
        </w:rPr>
        <w:t>».</w:t>
      </w:r>
      <w:r>
        <w:rPr>
          <w:rStyle w:val="FootnoteAnchor"/>
          <w:rtl w:val="true"/>
        </w:rPr>
        <w:footnoteReference w:id="932"/>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پايه‌هاى رشد روانى و رفتار اجتماعى كودكان و احساس ايمنى و </w:t>
      </w:r>
    </w:p>
    <w:p>
      <w:pPr>
        <w:pStyle w:val="BookText"/>
        <w:rPr/>
      </w:pPr>
      <w:r>
        <w:rPr>
          <w:rFonts w:ascii="IRNazanin" w:hAnsi="IRNazanin" w:eastAsia="IRNazanin"/>
          <w:color w:val="111111"/>
          <w:sz w:val="28"/>
          <w:sz w:val="28"/>
          <w:szCs w:val="28"/>
          <w:rtl w:val="true"/>
          <w:lang w:bidi="fa-IR"/>
        </w:rPr>
        <w:t>ارضاى عاطفى آنان در سال‌هاى نخستين كودكى را پايه ريزى مى‌كند، زيرا گرمى و محبت موجود در محيط خانواده، در تقويت حس اعتماد به نفس و پرورش قواى مثبت و سازنده كودكان و نوجوانان بسيار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خانواده عادى، والدين ضمن همبستگى و احترام متقابل نسبت به يكديگر در برخورد با فرزندان، روشى يكسان و هماهنگ را در پيش مى‌گيرند و در نتيجه، فرزندان احساس مى‌كنند كه رابطه والدين با يكديگر و با آنان، صميمى و ناگسستنى است زيرا كودك و نوجوان بايد والدين خود را منبع شادى، ايمنى و ارضاى خاطر جسمى و روانى دانسته و آنان را ملجأ و پناهگاه خويش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نشانه‌هاى او اين كه همسرانى از جنس خودتان براى شما آفريد، تا در كنار آنان آرامش يابيد، و در ميانتان مودّت و رحمت قرار داد، در اين نشانه‌هايى است براى گروهى كه تفكر مى‌كنند</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قرآن در اين آيه هدف ازدواج را سكون و آرامش بيان مى‌كند و وجود همسران با اين ويژگى‌ها، براى انسان‌ها كه مايه آرامش زندگى آن‌ها است، يكى از مواهب بزرگ الهى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آرامش از اين جا ناشى مى‌شود كه اين دو جنس مكمل يكديگر و مايه شكوفايى و نشاط و پرورش يكديگر مى‌باشند، به طورى كه هر يك بدون ديگرى ناقص است و طبيعى است كه ميان يك موجود و مكمل وجود او، چنين جاذبه نيرومندى وجود داشته باشد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مى‌توان نتيجه گرفت، آن‌ها كه پشت پا به اين سنت الهى مى‌زنند وجود ناقصى دارند، چرا كه يك مرحله تكاملى آن‌ها متوقف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آرامش و سكونت هم از نظر جسمى و هم از نظر روحى، هم از جنبه فردى و هم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بيمارى‌هايى كه به خاطر ترك ازدواج براى جسم انسان پيش مى‌آيد،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عدم تعادل روحى و ناآرامى‌هاى روانى كه افراد مجرد با آن </w:t>
      </w:r>
    </w:p>
    <w:p>
      <w:pPr>
        <w:pStyle w:val="BookText"/>
        <w:rPr/>
      </w:pPr>
      <w:r>
        <w:rPr>
          <w:rFonts w:ascii="IRNazanin" w:hAnsi="IRNazanin" w:eastAsia="IRNazanin"/>
          <w:color w:val="111111"/>
          <w:sz w:val="28"/>
          <w:sz w:val="28"/>
          <w:szCs w:val="28"/>
          <w:rtl w:val="true"/>
          <w:lang w:bidi="fa-IR"/>
        </w:rPr>
        <w:t>دست به گريبانند كم و بيش بر همه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اجتماعى افراد مجرد كمتر احساس مسئوليت مى‌كنند و به همين جهت خودكشى و جنايات در ميان مجردان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از مرحله تجرد، گام به مرحله زندگى خانوادگى مى‌گذارد، شخصيت تازه‌اى در خود مى‌يابد و احساس مسئوليت بيشترى مى‌كند و اين است معنى احساس آرامش در سايه ازدواج</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در سوره نور آيات مختلفى براى پيشگيرى از آلودگى‌هاى جنسى مطرح شده است كه هر يك از آن‌ها تأثير به سزايى در پيشگيرى يا مبارزه با اين آلودگى‌ها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به يكى از مهم‌ترين طرق مبارزه با فحشا كه ازدواج ساده و آسان و بى‌ريا و بى‌تكلف است،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مسلّم است كه براى برچيدن بساط گناه، بايد از طريق صحيح و مشروع غرايز اشباع و پاسخ داده شوند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يك سنت الهى است، ازدواج يك حكم فطرى و هماهنگ با قانون آفرينش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براى بقاى نسل، آرامش جسم و روح و حل مشكلات زندگى، احتياج به ازدواج سالم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همواره هماهنگ با آفرينش گام برمى‌دارد و در اين مورد احاديث و روايات جالبى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حديث معروف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كنيد تا نسل شما فزونى گيرد كه من با فزونى جمعيت شما حتى با فرزندان سقط شده، در قيامت به ديگر امت‌ها مباهات مى‌كنم</w:t>
      </w:r>
      <w:r>
        <w:rPr>
          <w:rFonts w:eastAsia="IRNazanin" w:cs="IRNazanin"/>
          <w:color w:val="111111"/>
          <w:sz w:val="28"/>
          <w:szCs w:val="28"/>
          <w:rtl w:val="true"/>
          <w:lang w:bidi="fa-IR"/>
        </w:rPr>
        <w:t>»</w:t>
      </w:r>
      <w:r>
        <w:rPr>
          <w:rStyle w:val="FootnoteAnchor"/>
          <w:rtl w:val="true"/>
        </w:rPr>
        <w:footnoteReference w:id="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همسر اختيار كند، نيمى از دين خود را محفوظ داشته، و بايد مراقب نيم ديگر باشد</w:t>
      </w:r>
      <w:r>
        <w:rPr>
          <w:rFonts w:eastAsia="IRNazanin" w:cs="IRNazanin"/>
          <w:color w:val="111111"/>
          <w:sz w:val="28"/>
          <w:szCs w:val="28"/>
          <w:rtl w:val="true"/>
          <w:lang w:bidi="fa-IR"/>
        </w:rPr>
        <w:t>».</w:t>
      </w:r>
      <w:r>
        <w:rPr>
          <w:rStyle w:val="FootnoteAnchor"/>
          <w:rtl w:val="true"/>
        </w:rPr>
        <w:footnoteReference w:id="936"/>
      </w:r>
      <w:r>
        <w:rPr>
          <w:rFonts w:ascii="IRNazanin" w:hAnsi="IRNazanin" w:eastAsia="IRNazanin"/>
          <w:color w:val="111111"/>
          <w:sz w:val="28"/>
          <w:sz w:val="28"/>
          <w:szCs w:val="28"/>
          <w:rtl w:val="true"/>
          <w:lang w:bidi="fa-IR"/>
        </w:rPr>
        <w:t>چرا كه غريزه جنسى، نيرومندترين و سركش‌ترين غرايز انسان است كه به تنهايى با ديگر غرايز برابرى مى‌كند و انحراف آن نيمى از دين و ايمان انسان را به خطر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بدترين شما مجردانند</w:t>
      </w:r>
      <w:r>
        <w:rPr>
          <w:rFonts w:eastAsia="IRNazanin" w:cs="IRNazanin"/>
          <w:color w:val="111111"/>
          <w:sz w:val="28"/>
          <w:szCs w:val="28"/>
          <w:rtl w:val="true"/>
          <w:lang w:bidi="fa-IR"/>
        </w:rPr>
        <w:t>».</w:t>
      </w:r>
      <w:r>
        <w:rPr>
          <w:rStyle w:val="FootnoteAnchor"/>
          <w:rtl w:val="true"/>
        </w:rPr>
        <w:footnoteReference w:id="937"/>
      </w:r>
      <w:r>
        <w:rPr>
          <w:rFonts w:ascii="IRNazanin" w:hAnsi="IRNazanin" w:eastAsia="IRNazanin"/>
          <w:color w:val="111111"/>
          <w:sz w:val="28"/>
          <w:sz w:val="28"/>
          <w:szCs w:val="28"/>
          <w:rtl w:val="true"/>
          <w:lang w:bidi="fa-IR"/>
        </w:rPr>
        <w:t xml:space="preserve">به همين دليل مسلمانان را تشويق به همكارى در امر ازدواج مجردها مى‌نمايد، زيرا اگر </w:t>
      </w:r>
      <w:bookmarkStart w:id="380" w:name="pg8171_71888"/>
    </w:p>
    <w:p>
      <w:pPr>
        <w:pStyle w:val="BookText"/>
        <w:rPr/>
      </w:pPr>
      <w:bookmarkEnd w:id="380"/>
      <w:r>
        <w:rPr>
          <w:rFonts w:ascii="IRNazanin" w:hAnsi="IRNazanin" w:eastAsia="IRNazanin"/>
          <w:color w:val="111111"/>
          <w:sz w:val="28"/>
          <w:sz w:val="28"/>
          <w:szCs w:val="28"/>
          <w:rtl w:val="true"/>
          <w:lang w:bidi="fa-IR"/>
        </w:rPr>
        <w:t>ازدواج سالم در جامعه رونق بگيرد، آرامش و امنيت به افراد و جامعه برمى‌گردد</w:t>
      </w:r>
      <w:r>
        <w:rPr>
          <w:rStyle w:val="FootnoteAnchor"/>
          <w:rtl w:val="true"/>
        </w:rPr>
        <w:footnoteReference w:id="938"/>
      </w:r>
    </w:p>
    <w:p>
      <w:pPr>
        <w:pStyle w:val="Heading2"/>
        <w:numPr>
          <w:ilvl w:val="1"/>
          <w:numId w:val="1"/>
        </w:numPr>
        <w:rPr/>
      </w:pPr>
      <w:bookmarkStart w:id="381" w:name="__RefHeading___Toc8706145_1051229030"/>
      <w:bookmarkStart w:id="382" w:name="_Toc133"/>
      <w:bookmarkEnd w:id="381"/>
      <w:r>
        <w:rPr>
          <w:rtl w:val="true"/>
        </w:rPr>
        <w:t>درمانگرىِ كار</w:t>
      </w:r>
      <w:bookmarkEnd w:id="382"/>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را صيقل آدم مى‌داند و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بيكار بگردد و سنگينى خود را بر دوش مردم بيندازد ملعون است</w:t>
      </w:r>
      <w:r>
        <w:rPr>
          <w:rFonts w:eastAsia="IRNazanin" w:cs="IRNazanin"/>
          <w:color w:val="111111"/>
          <w:sz w:val="28"/>
          <w:szCs w:val="28"/>
          <w:rtl w:val="true"/>
          <w:lang w:bidi="fa-IR"/>
        </w:rPr>
        <w:t>»</w:t>
      </w:r>
      <w:r>
        <w:rPr>
          <w:rStyle w:val="FootnoteAnchor"/>
          <w:rtl w:val="true"/>
        </w:rPr>
        <w:footnoteReference w:id="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براى افرادى كه به كار خود علاقه‌مندند و از آن لذت مى‌برند مفهوم كار و تفريح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انگيزه‌هاى كار كردن در افراد متفاوت است، كار عامل قدرتمندى در تأمين نيازهاى اقتصادى، اجتماعى و روانى انسان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انگيزه‌هاى غير اقتصادى كار كه از اهميت مساوى و گاه بيشتر براى فرد و اجتماع برخوردارند، كمتر اذعان مى‌شوند و شايد براى اكثر مردم ناشناخته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علاوه بر اين كه وسيله‌اى براى تأمين نيازهاى مادى زندگى است، مى‌تواند پاسخگوى بسيارى از نيازهاى عميق و اساسى بشر هم باشد از جمله نياز به كسب موفقيت، نياز به تأييد و پذيرش ديگران، نياز به ايجاد روابط شخصى و اجتماعى، نياز به داشتن پايگاه اجتماعى، نياز به مفيد بودن و خدمت كردن به ديگران، بقاى عزت نفس، احساس ارزشمندى، مسئوليت پذيرى، كسب هويّت و احتراز از پوچى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آيات متعددى از تلاش و كوشش جهت تحصيل روزى به طلب فضل خداوند ياد كرده و همواره به آن امر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نماز گزارده شد، در روى زمين پراكنده گرديد و فضل خدا را جويا شويد و خدا را بسيار ياد كنيد، باشد كه شما رستگار گرديد</w:t>
      </w:r>
      <w:r>
        <w:rPr>
          <w:rFonts w:eastAsia="IRNazanin" w:cs="IRNazanin"/>
          <w:color w:val="111111"/>
          <w:sz w:val="28"/>
          <w:szCs w:val="28"/>
          <w:rtl w:val="true"/>
          <w:lang w:bidi="fa-IR"/>
        </w:rPr>
        <w:t>».</w:t>
      </w:r>
      <w:r>
        <w:rPr>
          <w:rStyle w:val="FootnoteAnchor"/>
          <w:rtl w:val="true"/>
        </w:rPr>
        <w:footnoteReference w:id="940"/>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رحمتش برايتان شب و روز را قرار داد تا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بياراميد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الهى روزى خود را طلب كنيد، باشد كه سپاس بداريد</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را سه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كه در آن با پروردگارش به راز و نياز است و ساعتى كه در آن زندگانى خود را سامان مى‌دهد و ساعتى كه در لذت‌هاى حلال و نيكو دمساز است</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خداوند در سفر معراج به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احمد، عبادت ده قسمت است كه نُه قسمت آن را طلب روزى حلال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خوردنى و آشاميدنى خود را پاك و حلال گردانى، در پناه من خواهى بود</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همچنين در روايات آمده است، هر كه از كار كردن شانه خالى كند، مورد غضب خداوند قرار مى‌گيرد و دعايش برآورده نمى‌شود</w:t>
      </w:r>
      <w:r>
        <w:rPr>
          <w:rFonts w:eastAsia="IRNazanin" w:cs="IRNazanin"/>
          <w:color w:val="111111"/>
          <w:sz w:val="28"/>
          <w:szCs w:val="28"/>
          <w:rtl w:val="true"/>
          <w:lang w:bidi="fa-IR"/>
        </w:rPr>
        <w:t>.</w:t>
      </w:r>
      <w:r>
        <w:rPr>
          <w:rStyle w:val="FootnoteAnchor"/>
          <w:rtl w:val="true"/>
        </w:rPr>
        <w:footnoteReference w:id="944"/>
      </w:r>
      <w:r>
        <w:rPr>
          <w:rFonts w:ascii="IRNazanin" w:hAnsi="IRNazanin" w:eastAsia="IRNazanin"/>
          <w:color w:val="111111"/>
          <w:sz w:val="28"/>
          <w:sz w:val="28"/>
          <w:szCs w:val="28"/>
          <w:rtl w:val="true"/>
          <w:lang w:bidi="fa-IR"/>
        </w:rPr>
        <w:t>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براى تأمين زندگى خانواده‌اش زحمت مى‌كشد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كسى است كه در راه خدا جهاد مى‌كند</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كار نسبت به هر عامل ديگرى در تربيت انسان نقش سازنده‌ترى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بيكارى مردود و مطرود است و كار به عنوان يك امر مقدس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براى جسم، خيال، عقل و فكر و قلب و احساس و دل انسان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اگر كار نكند مريض مى‌شود، يعنى كار براى بدن انسان يكى از عوامل حفظ الصحّة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و ذهن دائماً كار مى‌كنند، اگر انسان خيال را در اختيار خودش نگيرد يكى از چيزهايى است كه انسان را فاسد مى‌كند، يعنى انسان نياز دارد به تمركز قوه 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قوّه خيال آزاد باشد منشأ فساد اخلاق انسان مى‌شود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نفس را به كارى مشغول نكنى او تو را به خودش مشغول مى‌كند</w:t>
      </w:r>
      <w:r>
        <w:rPr>
          <w:rFonts w:eastAsia="IRNazanin" w:cs="IRNazanin"/>
          <w:color w:val="111111"/>
          <w:sz w:val="28"/>
          <w:szCs w:val="28"/>
          <w:rtl w:val="true"/>
          <w:lang w:bidi="fa-IR"/>
        </w:rPr>
        <w:t>»</w:t>
      </w:r>
      <w:r>
        <w:rPr>
          <w:rStyle w:val="FootnoteAnchor"/>
          <w:rtl w:val="true"/>
        </w:rPr>
        <w:footnoteReference w:id="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چيزهايى است كه انسان اگر آن‌ها را به كارى نگمارد طورى نمى‌شود، </w:t>
      </w:r>
    </w:p>
    <w:p>
      <w:pPr>
        <w:pStyle w:val="BookText"/>
        <w:rPr/>
      </w:pPr>
      <w:r>
        <w:rPr>
          <w:rFonts w:ascii="IRNazanin" w:hAnsi="IRNazanin" w:eastAsia="IRNazanin"/>
          <w:color w:val="111111"/>
          <w:sz w:val="28"/>
          <w:sz w:val="28"/>
          <w:szCs w:val="28"/>
          <w:rtl w:val="true"/>
          <w:lang w:bidi="fa-IR"/>
        </w:rPr>
        <w:t>مثل جمادات مانند انگشترى كه در ميان طاقچه‌اى بگذارى طورى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نفس انسان جور ديگرى است و آن اين است كه هميشه بايد او را مشغول كرد، يعنى كارى و طرحى داشته باشد كه هميشه آن را متمركز كند و وادار به كار و فعاليت نمايد، والّا اگر شما به آن كار نداشته باشيد او شما را به آن چه كه دلش مى‌خواهد وادار مى‌كند و همين خيال‌ها است كه انسان را به هزاران نوع گناه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برعكس وقتى انسان به يك نوع كار و شغلى اشتغال داشته باشد، اين كار و شغل انسان را به سوى خود مى‌كشد و جذب مى‌كند و مجالى به فكر و خيال باطل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همچون ديگ بخارى است كه هيچ منفذ و دريچه اطمينانى ندارد و بالاخره منفجر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غالباً انفجار است و انسان‌ها به وسيله گناهان منفجر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انسان به حكم يك موجود زنده است و بايد با طبيعت در حال مبادله باشد، يعنى انسان نيرو و انرژى مى‌گيرد و از يك طرف هم بايد آن را مصرف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نيرو چه جسمى باشد و چه روحى، بايد آن را در جايى مصرف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نمى‌تواند از طبيعت مرتّب انرژى بگيرد و بعد هم در خود نگه دارد و آن را مصرف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مصرف نكردن مثل همان ديگ بخار بى‌منفذ است كه مرتّب حرارت و بخارش مى‌دهند و بالاخره منفجر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بيكارى براى انسان ايجاد خلأ روحى مى‌كند و اگر اين خلأ با انجام كارهاى مفيد و صحيح پر نشود منشأ گناه و خلاف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بسيارى از گناهان، بيكارى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علاوه بر اين كه مانع انفجار عملى مى‌شود مانع افكار شيطانى و وسوسه‌ها و خيالات شيطانى هم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ديگر كار اين است كه به قلب انسان خضوع و خشوع مى‌دهد، يعنى جلوى قساوت قلب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بيكارى قساوت قلب مى‌آورد و كار حداقل فايده‌اش براى قلب انسان اين است كه جلوى قساوت قلب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در عين اين كه معلول فكر و روح و خيال و دل آدم و جسم آدم است، سازنده خيال، سازنده عقل و فكر و سازنده دل و قلب و به طور كلى سازنده و تربيت كننده انسان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فوايد ديگر كار، حفظ آبرو و احساس استقلال شخصيت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w:t>
      </w:r>
      <w:bookmarkStart w:id="383" w:name="pg8171_71891"/>
    </w:p>
    <w:p>
      <w:pPr>
        <w:pStyle w:val="BookText"/>
        <w:rPr/>
      </w:pPr>
      <w:bookmarkEnd w:id="383"/>
      <w:r>
        <w:rPr>
          <w:rFonts w:ascii="IRNazanin" w:hAnsi="IRNazanin" w:eastAsia="IRNazanin"/>
          <w:color w:val="111111"/>
          <w:sz w:val="28"/>
          <w:sz w:val="28"/>
          <w:szCs w:val="28"/>
          <w:rtl w:val="true"/>
          <w:lang w:bidi="fa-IR"/>
        </w:rPr>
        <w:t>اثر كار، نيازش از طرف ديگران برطرف مى‌شود، يعنى در مقابل ديگران احساس شخصيت مى‌كند و حس حقارت از وجودش رخت برمى‌بندد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رباعى منسوب به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مى‌خواهى آزاد زندگى كنى، مثل برده زحمت بكش، آرزويت را از مال هر كس كه باشد بِبُر و قطع كن، نگو اين كار مرا پست مى‌كند، از مردم خواستن از هر چيزى ذلت بيشتر مى‌آورد، وقتى كه از ديگران بى‌نياز باشى، هر كارى كه داشته باشى از همه مردم بلند قدرترى</w:t>
      </w:r>
      <w:r>
        <w:rPr>
          <w:rFonts w:eastAsia="IRNazanin" w:cs="IRNazanin"/>
          <w:color w:val="111111"/>
          <w:sz w:val="28"/>
          <w:szCs w:val="28"/>
          <w:rtl w:val="true"/>
          <w:lang w:bidi="fa-IR"/>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مى‌توان گفت بهداشت روانى انسان به كار بستگى دارد و انسان بى‌كار خود به خود بيمار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احساس مى‌كنم كه درد و رنجِ بيمارى مى‌خواهد مرا از پاى درآورد به كار پناه مى‌برم، كار بهترين درمان دردهاى درونى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ساموئل اسمايلز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ديانت، مدرسه‌اى براى تربيت انسان بهتر از مدرسه كار ساخته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پاسكال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كليه مفاسد فكرى و اخلاقى، بيكارى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سقراط هم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سرمايه سعادت و نيكبختى است</w:t>
      </w:r>
      <w:r>
        <w:rPr>
          <w:rFonts w:eastAsia="IRNazanin" w:cs="IRNazanin"/>
          <w:color w:val="111111"/>
          <w:sz w:val="28"/>
          <w:szCs w:val="28"/>
          <w:rtl w:val="true"/>
          <w:lang w:bidi="fa-IR"/>
        </w:rPr>
        <w:t>».</w:t>
      </w:r>
      <w:r>
        <w:rPr>
          <w:rStyle w:val="FootnoteAnchor"/>
          <w:rtl w:val="true"/>
        </w:rPr>
        <w:footnoteReference w:id="948"/>
      </w:r>
    </w:p>
    <w:p>
      <w:pPr>
        <w:pStyle w:val="Heading2"/>
        <w:numPr>
          <w:ilvl w:val="1"/>
          <w:numId w:val="1"/>
        </w:numPr>
        <w:rPr/>
      </w:pPr>
      <w:bookmarkStart w:id="384" w:name="__RefHeading___Toc8706147_1051229030"/>
      <w:bookmarkStart w:id="385" w:name="_Toc134"/>
      <w:bookmarkEnd w:id="384"/>
      <w:r>
        <w:rPr>
          <w:rtl w:val="true"/>
        </w:rPr>
        <w:t>درمانگرىِ مشاوره</w:t>
      </w:r>
      <w:bookmarkEnd w:id="385"/>
    </w:p>
    <w:p>
      <w:pPr>
        <w:pStyle w:val="BookText"/>
        <w:rPr/>
      </w:pPr>
      <w:r>
        <w:rPr>
          <w:rFonts w:ascii="Amiri" w:hAnsi="Amiri" w:eastAsia="Amiri" w:cs="Amiri"/>
          <w:color w:val="111111"/>
          <w:sz w:val="28"/>
          <w:sz w:val="28"/>
          <w:szCs w:val="28"/>
          <w:rtl w:val="true"/>
          <w:lang w:bidi="ar-SA"/>
        </w:rPr>
        <w:t xml:space="preserve">مشاوره در لغت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و نيز به معنى استخراج و بيرون كشيدن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مشورت و شُور كردن، رأى زدن و رأى خواستن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مشاوره عبارت است از عمل رأى زنى، تلاش براى استخراج رأى كه حاصل آن هدايت و راهنمايى و نشان دادن راه و ارائه طريق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امر در كار و رسالت خداوند، انبياء الهى، اوصيا و صديقين، اولياء الهى و شهدا ديده مى‌شود</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 مشاوره بر نظرخواهى از افراد مسئله‌دار و دردمند است كه دچار بن‌بست </w:t>
      </w:r>
    </w:p>
    <w:p>
      <w:pPr>
        <w:pStyle w:val="BookText"/>
        <w:rPr/>
      </w:pPr>
      <w:r>
        <w:rPr>
          <w:rFonts w:ascii="IRNazanin" w:hAnsi="IRNazanin" w:eastAsia="IRNazanin"/>
          <w:color w:val="111111"/>
          <w:sz w:val="28"/>
          <w:sz w:val="28"/>
          <w:szCs w:val="28"/>
          <w:rtl w:val="true"/>
          <w:lang w:bidi="fa-IR"/>
        </w:rPr>
        <w:t>و گرفتار تحيّر و دو دلى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منظور رهايى از دردها و بن‌بست‌ها و نجات دردمند از دردهاى خويش، انجام مى‌شود</w:t>
      </w:r>
      <w:r>
        <w:rPr>
          <w:rFonts w:eastAsia="IRNazanin" w:cs="IRNazanin"/>
          <w:color w:val="111111"/>
          <w:sz w:val="28"/>
          <w:szCs w:val="28"/>
          <w:rtl w:val="true"/>
          <w:lang w:bidi="fa-IR"/>
        </w:rPr>
        <w:t>.</w:t>
      </w:r>
      <w:r>
        <w:rPr>
          <w:rStyle w:val="FootnoteAnchor"/>
          <w:rtl w:val="true"/>
        </w:rPr>
        <w:footnoteReference w:id="949"/>
      </w:r>
      <w:r>
        <w:rPr>
          <w:rFonts w:ascii="IRNazanin" w:hAnsi="IRNazanin" w:eastAsia="IRNazanin"/>
          <w:color w:val="111111"/>
          <w:sz w:val="28"/>
          <w:sz w:val="28"/>
          <w:szCs w:val="28"/>
          <w:rtl w:val="true"/>
          <w:lang w:bidi="fa-IR"/>
        </w:rPr>
        <w:t>مشاوره در معناى خاص، به دنبال ساده‌سازى رشد شخصيت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را مى‌توان نوعى رابطه دانست كه در آن يك فرد يعنى مشاور، سعى مى‌كند به ديگرى يعنى مُراجع كمك كند تا مشكلات مربوط به سازگارى خويش را تشخيص داده و حل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مشاوره فرد را قادر مى‌سازد كه تا دركى واقع‌بينانه از شخصيت خويش پيدا كند و توانايى‌ها و ضعف‌هايش را شناخته و سرانجام با توجه به اهدافش زندگى خويش را اداره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مشاوره به انسان كمك مى‌كند كه خود و محيط پيرامون خويش را بهتر بشناسد و با دركى واقع‌بينانه و منطقى، قدم به عرصه حل مشكلات بگذارد</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خداوند در قرآن مجيد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الهى در برابر مردم نرم شدى، و اگر خشن و سنگدل بودى، از اطراف تو پراكنده مى‌شدند، پس آن‌ها را ببخش و براى آن‌ها آمرزش بطلب، و در كارها با آنان مشورت كن، اما هنگامى كه تصميم گرفتى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توكل كن زيرا خداوند متوكلان را دوست دارد</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موضوع مشاوره در اسلام داراى اهميت خاصى مى‌باشد به صورتى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قطع نظر از وحى آسمانى، آن چنان فكر نيرومندى داشت كه نيازى به مشاوره نداشت براى اين كه از يك سو، مسلمانان را به اهميت مشورت متوجه سازدتا آن را جزء برنامه‌هاى اساسى زندگى خود قرار دهند و از سوى ديگر، نيروى فكر و انديشه را در افراد پرورش دهد، در امور عمومى مسلمانان كه جنبه اجراى قوانين الهى داشت جلسه مشاوره تشكيل مى‌داد و مخصوصاً براى رأى افراد صاحب نظر ارزش خاصى قايل بود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مردمى كه كارهاى مهم خود را با مشورت و صلاح‌انديشى يكديگر انجام </w:t>
      </w:r>
    </w:p>
    <w:p>
      <w:pPr>
        <w:pStyle w:val="BookText"/>
        <w:rPr/>
      </w:pPr>
      <w:r>
        <w:rPr>
          <w:rFonts w:ascii="IRNazanin" w:hAnsi="IRNazanin" w:eastAsia="IRNazanin"/>
          <w:color w:val="111111"/>
          <w:sz w:val="28"/>
          <w:sz w:val="28"/>
          <w:szCs w:val="28"/>
          <w:rtl w:val="true"/>
          <w:lang w:bidi="fa-IR"/>
        </w:rPr>
        <w:t>مى‌دهند و با صاحب نظران به مشورت مى‌نشينند، كمتر گرفتار لغزش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افرادى كه گرفتار استبداد رأى هستند و خود را بى‌نياز از افكار ديگران مى‌دانند، هر چند از نظر فكرى فوق‌العاده هم باشند ولى غالباً گرفتار اشتباهات خطرناك و دردناكى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هرگز با مشورت بدبخت و با استبداد رأى، خوشبخت نشده است</w:t>
      </w:r>
      <w:r>
        <w:rPr>
          <w:rFonts w:eastAsia="IRNazanin" w:cs="IRNazanin"/>
          <w:color w:val="111111"/>
          <w:sz w:val="28"/>
          <w:szCs w:val="28"/>
          <w:rtl w:val="true"/>
          <w:lang w:bidi="fa-IR"/>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جاى ديگر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اسْتَجابُوا لِرَبِّهِم وَ اَقامُوا الصَّلاةَ وَ اَمرُهُم شُورى بَينَهُم وَ مِمّا رَزَقناهُم يُنفِقُون</w:t>
      </w:r>
      <w:r>
        <w:rPr>
          <w:rFonts w:eastAsia="IRNazanin" w:cs="IRNazanin"/>
          <w:color w:val="111111"/>
          <w:sz w:val="28"/>
          <w:szCs w:val="28"/>
          <w:rtl w:val="true"/>
          <w:lang w:bidi="fa-IR"/>
        </w:rPr>
        <w:t>»</w:t>
      </w:r>
      <w:r>
        <w:rPr>
          <w:rStyle w:val="FootnoteAnchor"/>
          <w:rtl w:val="true"/>
        </w:rPr>
        <w:footnoteReference w:id="9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دعوت پروردگارشان را اجابت كرده و فرمان‌هاى خدا را از جان و دل پذيرفته‌اند و نماز را برپا داشته‌اند، و كار آن‌ها به طريق شورى و مشورت در ميان آن‌ها صورت مى‌گيرد و از آن چه به آن‌ها روزى داده‌ايم، در راه خداوند انفاق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پشتيبان و تكيه‌گاهى همچون مشورت نيست و مشورت عين هدايت است</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همچنين مى‌فرمايد با سه طايفه مشورت نكن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افراد بخيل مشورت نكن زيرا تو را از بخشش و كمك به ديگران باز مى‌دارند و از فقر مى‌ترسانند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ترسو مشورت نكن زيرا آن‌ها تو را از انجام كارهاى مهم بازمى‌دارند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افراد حريص مشورت نكن كه آن‌ها براى جمع‌آورى ثروت و يا كسب مقام، ستمگرى را در نظر تو جلوه مى‌دهند</w:t>
      </w:r>
      <w:r>
        <w:rPr>
          <w:rFonts w:eastAsia="IRNazanin" w:cs="IRNazanin"/>
          <w:color w:val="111111"/>
          <w:sz w:val="28"/>
          <w:szCs w:val="28"/>
          <w:rtl w:val="true"/>
          <w:lang w:bidi="fa-IR"/>
        </w:rPr>
        <w:t>».</w:t>
      </w:r>
      <w:r>
        <w:rPr>
          <w:rStyle w:val="FootnoteAnchor"/>
          <w:rtl w:val="true"/>
        </w:rPr>
        <w:footnoteReference w:id="955"/>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كسى كه از تو مشورت مى‌خواهد اين است كه اگر عقيده و نظرى دارى در اختيار او بگذارى و اگر درباره آن كار چيزى نمى‌دانى، او را به كسى راهنمايى كنى كه مى‌داند، و اما حق كسى كه مشاور تو است اين است كه </w:t>
      </w:r>
    </w:p>
    <w:p>
      <w:pPr>
        <w:pStyle w:val="BookText"/>
        <w:rPr/>
      </w:pPr>
      <w:r>
        <w:rPr>
          <w:rFonts w:ascii="IRNazanin" w:hAnsi="IRNazanin" w:eastAsia="IRNazanin"/>
          <w:color w:val="111111"/>
          <w:sz w:val="28"/>
          <w:sz w:val="28"/>
          <w:szCs w:val="28"/>
          <w:rtl w:val="true"/>
          <w:lang w:bidi="fa-IR"/>
        </w:rPr>
        <w:t>در آن چه با تو موافق نيست او را متهم نسازى</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انسان جاهل و احمق و كذّاب و دروغ‌گو مشورت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كسى كه عقل تو او را تصديق نمى‌كند مشورت نكن</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در روايات اسلامى وارد شده است كه با انسان‌هاى مؤمن و خداترس و كسانى كه در برابر خدا خاشع و خاضع هستند و در دل آنان خوف و خشيت الهى وجود دارد مشورت كنيد تا به رشد و هدايت برسيد، در بعضى ديگر از روايات آمده است كه با صاحبان تجربه و علم و عقل مشورت كنيد زيرا آنان شما را به صواب دلالت مى‌كنند</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مشاوره در زندگى انسان نقش مهم و تأثيرگذارى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نقش‌هاى مشاوره مى‌توان موارد زير را بيان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و ارشاد كه ثمره آن نشان دادن و ارائه راه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و پناه بخشى به انسانى كه احساس بى‌پناهى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روحيه و اميد دادن كه فرد از جاى برخيزد و براى درمانِ درد خويش از آن بهره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آفرينى در فكر و خرد كه منجر به تحول در عمل و رفتار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ارائه راه و نشان دادن طريق رهايى و رسيدن به رشد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فضايى جديد در فكر، ذهن، عاطفه و روان به منظور رسيدن به سر منزل سعادت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مرزگذارى در حركت براساس اصل اعتدال و موازنه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راه، اراده فردى براى تبعيت از فكرى سالم و همكارى با مشاور براى حل </w:t>
      </w:r>
    </w:p>
    <w:p>
      <w:pPr>
        <w:pStyle w:val="BookText"/>
        <w:rPr/>
      </w:pPr>
      <w:r>
        <w:rPr>
          <w:rFonts w:ascii="IRNazanin" w:hAnsi="IRNazanin" w:eastAsia="IRNazanin"/>
          <w:color w:val="111111"/>
          <w:sz w:val="28"/>
          <w:sz w:val="28"/>
          <w:szCs w:val="28"/>
          <w:rtl w:val="true"/>
          <w:lang w:bidi="fa-IR"/>
        </w:rPr>
        <w:t>و رفع دشوارى‌هاى خويش و همراهى با او در اطلاع‌رسانى، اين فرصت را براى مشاور پديد مى‌آورد كه بتواند با دقت، به ارائه راه حل براى سلامت روانى و سعادت او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مشورت جز با چهار شرط، با رعايت حدود و مرزهايش، كارساز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شناخت و مراعات اين حدود است وگرنه زيانش براى مشورت خواه بيش از نفع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اول آن است كه مشاورِ تو عاقل و خردمند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 دوم اين است كه فردى آزاده و متدين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 سوم اين كه دوست و برادر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چهارم اين است كه او را به راز خويش آگاه كنى، آن چنان كه آگاهى او به راز تو همانند آگاهى خودت به آن راز باشد و آن‌گاه آن را پنهان و مخفى داشته باشى</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مورد فلسفه اين شروط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او عاقل باشد، از مشورت او نفع مى‌برى، هنگامى كه آزاده و متدين باشد، در خط خير انديشى تو، خود را به تلاش خواهد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 تو دوست و برادر باشد، پس از آگاهى از رازت، آن را پنهان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تو همه رازت را در اختيار او نهادى و آگاهى او درباره رازت مثل آگاهى خودت به آن شد كار مشورت تمام و كامل خواهد شد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مشاورى كه در راه خدا گام برمى‌دارد چهار چيز قائل است كه آن‌ها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نشانه خيرانديش يا مشاور پندگوى، چهار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داورى كند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از جانب او حقى قائل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همان را بخواهد كه براى خود مى‌خواهد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كسى تجاوز و تعدى نكند</w:t>
      </w:r>
      <w:r>
        <w:rPr>
          <w:rFonts w:eastAsia="IRNazanin" w:cs="IRNazanin"/>
          <w:color w:val="111111"/>
          <w:sz w:val="28"/>
          <w:szCs w:val="28"/>
          <w:rtl w:val="true"/>
          <w:lang w:bidi="fa-IR"/>
        </w:rPr>
        <w:t>».</w:t>
      </w:r>
      <w:r>
        <w:rPr>
          <w:rStyle w:val="FootnoteAnchor"/>
          <w:rtl w:val="true"/>
        </w:rPr>
        <w:footnoteReference w:id="960"/>
      </w:r>
      <w:bookmarkStart w:id="386" w:name="pg8171_71896"/>
    </w:p>
    <w:p>
      <w:pPr>
        <w:pStyle w:val="Heading2"/>
        <w:numPr>
          <w:ilvl w:val="1"/>
          <w:numId w:val="1"/>
        </w:numPr>
        <w:rPr/>
      </w:pPr>
      <w:bookmarkStart w:id="387" w:name="__RefHeading___Toc8706149_1051229030"/>
      <w:bookmarkStart w:id="388" w:name="_Toc135"/>
      <w:bookmarkEnd w:id="386"/>
      <w:bookmarkEnd w:id="387"/>
      <w:r>
        <w:rPr>
          <w:rtl w:val="true"/>
        </w:rPr>
        <w:t>برخى از راههاى دينى و اسلامى درمان رذايل و گناهان و بيمارى‌هاى روانى و معنوى</w:t>
      </w:r>
      <w:bookmarkEnd w:id="388"/>
    </w:p>
    <w:p>
      <w:pPr>
        <w:pStyle w:val="BookText"/>
        <w:rPr/>
      </w:pPr>
      <w:r>
        <w:rPr>
          <w:rFonts w:ascii="IRNazanin" w:hAnsi="IRNazanin" w:eastAsia="IRNazanin"/>
          <w:color w:val="111111"/>
          <w:sz w:val="28"/>
          <w:sz w:val="28"/>
          <w:szCs w:val="28"/>
          <w:rtl w:val="true"/>
          <w:lang w:bidi="fa-IR"/>
        </w:rPr>
        <w:t>بسيارى از بيمارى‌هاى روانى را همانند بيمارى‌هاى بدنى مى‌توان شناسايى كرد و به علل بروز آنها پى برد و با به كار بستن اصول و دستورهاى معينى از ظهور آنها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عواملى كه در ايجاد بهداشت روانى مؤثر هستند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فطرت كه عطا و فضل حق تعالى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را هرچند با سختى و مشقت بايد كسب كرد تا حدى كه عادت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و معاشرت و مطالعه احوال اولياء خدا و همنشينى با مؤمنين و صالحين و اهل خير تا حدى كه انسان از آنها اثر خير و نيك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براى هدايت يافتن تنها نمى‌تواند به شنيدن يا آموختن دستورات اكتفا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درست شدن را با چشمان خود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افرادى باشند كه به صورت الگو به انسان شيوه درست زندگى كردن را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الگوها در درجه اول انبياى الهى هستند و بعد اولياء و صالحين و مؤمنين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صالح و اولياء خدا داراى خصوصيات و ويژگى‌هايى هستند كه انسان تا با آنان از نزديك همنشين نشده و با آنان دمخور نشود آن خصوصيات را در وجودشان كشف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احوال اولياء خدا و افراد صالح و شايسته نيز نقش بسيار مهمى در خودسازى و مراقبت روانى انسان دارد و انسان با مطالعه اعمال و رفتار بزرگان تا حدّ زيادى مى‌تواند خود را با شيوه زندگى آنان منطبق كند و به همين نسبت از مصاحبت و معاشرت با افراد شرور در زندگى پرهيز كامل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ايمان و تقويت علم و آگاهى و دانايى نسبت به عوامل سلامت و بيمارى و تقويت اراده و سعى و تلاش و كوشش شايسته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رذيلت و مرضى را با ضد آن درمان كردن و رعايت اعتدال و حد وسط و پرهيز از افراط و تفريط در همه امور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رعايت تقوا و تقويت تقوا و خود كنترلى و خويشتن دارى و خويشتن بانى و خودمراقبتى دائمى در سايه ايمان و انجام اعمال صالح و خير و نيكوكارى و پرهيز و ستيز با رذايل و بيمارى‌هايى كه باعث آزردگى روان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كردن جدّى و ترك گناه، چه ظاهرى باشد و چه باطنى و روى آوردن به اطاعت حق و شرع و جبران و درمان كامل ذنوب و گناهان و امراضى روحى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و پيروى از احكام عقل و شرع و تسليم محض دستورات عقل و شرع بودن و رها كردن كامل احكام و فرامين و دستورات قوه وهميه و هواهاى نفسانى و شيطانى و ابليس 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بديهى است كه بايد نسبت به اين احكام و فرامين و دستورات شناخت و آگاهى لازم را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مراقبه و محاسبه دائمى از خود و اعمال ظاهرى و باطنى خويش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راهنما و مربى شايسته و يا حداقل مشاور شايسته كه گاه گاهى موجب بيدارى و هشدار و تقويت فضايل و سلامت روان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و ارائه دائمى خويشتن به نسخه شفابخش ثقلين يعنى قرآن و عترت و الگوگيرى و درمان يابى و شفاجويى از اين دو ميراث عظيم‌القدر پيامبر عظيم‌الشأن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كردن هر درمان و پيمودن هر راه خيرى را كه عقل و شرع فرمان مى‌دهد، از خود و خانواده خود شروع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پرهيز از هرگونه برانگيختگى عاطفى و هيجانى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خشم و پرخاشگرى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مطلوب پدران و مادران و مديران و زمامداران هر جامعه در ايجاد محيط عقلى، عاطفى، اجتماعى و اخلاق سالم بسيار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عاقلانه و سازنده همبازى‌ها، همكلاسى‌ها، دوستان و آشنايان در كودكان، نوجوانان و جوانان و حتى بزرگسالان</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تصويب و اجراى قانون‌هاى فراگير، عادلانه و اعمال روشهاى صادقانه براى </w:t>
      </w:r>
      <w:bookmarkStart w:id="389" w:name="pg8171_71898"/>
    </w:p>
    <w:p>
      <w:pPr>
        <w:pStyle w:val="BookText"/>
        <w:rPr/>
      </w:pPr>
      <w:bookmarkEnd w:id="389"/>
      <w:r>
        <w:rPr>
          <w:rFonts w:ascii="Amiri" w:hAnsi="Amiri" w:eastAsia="Amiri" w:cs="Amiri"/>
          <w:color w:val="111111"/>
          <w:sz w:val="28"/>
          <w:sz w:val="28"/>
          <w:szCs w:val="28"/>
          <w:rtl w:val="true"/>
          <w:lang w:bidi="ar-SA"/>
        </w:rPr>
        <w:t>اداره امور مردم جامعه يا هر واحدتربيتى و اجتماعى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برنامه‌هاى درسى سنجيده، همگام با تربيت معلمان آگاه براى تربيت افراد مسئول و وظيفه شناس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در تهيه و نمايش فيلم‌هاى سالم و ارزنده اجتماعى، ساختن برنامه‌هاى سازنده و منطقى رسانه‌هاى همگانى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 تلويزيون، مجلات و نشريات براى همه گروه‌هاى سنى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باشگاه‌ها و انجمن‌هاى تفريحات سالم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فرد به شخصيت خود و ديگران، پذيرفتن احساسات خود و شناختن محدوديتهاى خود و ديگران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اينكه رفتار انسان معلول عواملى است، آگاهى به اينكه رفتار هر فرد تابع تماميت وجود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نيازها و محرك‌هاى اوليه رفتار و ايجاد واقع‌بينى در زندگى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زمينه‌هايى كه آسيب پذيرند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پروراندن استعدادها و رغبت‌هاى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كردن روابط صميمانه با ديگران و به موقع از ديگران كمك خواستن</w:t>
      </w:r>
      <w:r>
        <w:rPr>
          <w:rFonts w:eastAsia="IRNazanin" w:cs="IRNazanin"/>
          <w:color w:val="111111"/>
          <w:sz w:val="28"/>
          <w:szCs w:val="28"/>
          <w:rtl w:val="true"/>
          <w:lang w:bidi="fa-IR"/>
        </w:rPr>
        <w:t>.</w:t>
      </w:r>
    </w:p>
    <w:p>
      <w:pPr>
        <w:pStyle w:val="Heading2"/>
        <w:numPr>
          <w:ilvl w:val="1"/>
          <w:numId w:val="1"/>
        </w:numPr>
        <w:rPr/>
      </w:pPr>
      <w:bookmarkStart w:id="390" w:name="__RefHeading___Toc8706151_1051229030"/>
      <w:bookmarkStart w:id="391" w:name="_Toc136"/>
      <w:bookmarkEnd w:id="390"/>
      <w:r>
        <w:rPr>
          <w:rtl w:val="true"/>
        </w:rPr>
        <w:t>نكته آخر</w:t>
      </w:r>
      <w:bookmarkEnd w:id="391"/>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 خوشى‌ها دل است و لذتهاى مادى فرع و سايه و عكس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مرغى در هوا به پرواز درآيد و سايه او بر زمين افتد و صياد ساده‌دل سايه را مرغ پندارد و تير به سايه افكند و در پى آن بدود تا روزگار به سر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مرغ لذت معنوى و آن سايه لذت و خوشى مادى است و آدمى آن صياد غافل مى‌باشد كه به وسايل گوناگون در طلب خوشى مى‌كوشد و لذتى كه دل را بدان بيارايد،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نبايد به چيزى كه از دست رفته بينديشد و به غم آينده هم نبايد زندگى را تلخ و تباه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 ايجاد روح آزادگى و وارستگى از هر چه او </w:t>
      </w:r>
    </w:p>
    <w:p>
      <w:pPr>
        <w:pStyle w:val="BookText"/>
        <w:rPr/>
      </w:pPr>
      <w:r>
        <w:rPr>
          <w:rFonts w:ascii="IRNazanin" w:hAnsi="IRNazanin" w:eastAsia="IRNazanin"/>
          <w:color w:val="111111"/>
          <w:sz w:val="28"/>
          <w:sz w:val="28"/>
          <w:szCs w:val="28"/>
          <w:rtl w:val="true"/>
          <w:lang w:bidi="fa-IR"/>
        </w:rPr>
        <w:t>را رنج مى‌دهد و يا خشنود مى‌سازد رهايى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با تعاليم الهى آتش آز را در خود فرو نشاند و آرامش و سكينه را در دل خود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سعادت را در آرامش روح و صفاى باطن و قناعت نفس را در اجتناب از افزون‌طلبى و حرص و شهوت مى‌داند، زيرا اگر شهوات نيرو يابند، انسان را به تقلايى ديوانه‌وار مى‌كشانند و در نتيجه باعث دردمندى او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آرزوهاى دور و دراز، حرمان‌ها و نوميدى‌ها، روح انسان را مى‌آزارد، پس بهتر آن است كه به آنچه داريم فكر كنيم و در انديشه نادارى‌ها و محروميت‌ها نباشيم، سعادت انسانى در آسايش خاطر است و اين آسايش به دست نمى‌آيد، مگر اينكه آرزوهاى دور و دراز و غم و اندوه آنها را رها كنيم و در كارهاى دنيايى توكل بر خداوند متعال بنماييم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مؤمنى كه در همه كارها نظر بر خدا مى‌افكند و از كوشش فروگذار نمى‌نمايد، از هيچ چيز غمگين و متأثر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احياناً شكست خورد و به ناكامى گرفتار شد دلتنگ نمى‌گردد؛ زيرا مى‌داند كه كار به دست خداوند دانا است و او بر مصلحت حال از خود شخص واقف‌تر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اتكاء و اعتماد به پشتيبانى و مددكارى خداى لايزال ما را در مبارزه با مشكلات مطمئن‌تر مى‌كند و روحمان را شادمان‌تر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به اسباب دوختيم و نظر بر مسبب‌الاسباب كرديم همه چيز را مقرون به مصلحت و مطابق حكمت الهى خواهيم ديد و از امن و خوف و غم و شادى نگران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 اخلاقى بهتر از اين مى‌تواند ما را به صفات نيك بيارايد، خواجه عبداللّه انصارى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بايد ده خصلت را شعار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به صدق، با نفس به قهر، با خلق به انصاف، با بزرگان به خدمت، با خُردان به شفقت، با درويشان به سخاوت، با دوستان به نصيحت، با دشمنان به حلم، با جاهلان به خاموشى و با عالمان به تواضع</w:t>
      </w:r>
      <w:r>
        <w:rPr>
          <w:rFonts w:eastAsia="IRNazanin" w:cs="IRNazanin"/>
          <w:color w:val="111111"/>
          <w:sz w:val="28"/>
          <w:szCs w:val="28"/>
          <w:rtl w:val="true"/>
          <w:lang w:bidi="fa-IR"/>
        </w:rPr>
        <w:t>».</w:t>
      </w:r>
      <w:r>
        <w:rPr>
          <w:rStyle w:val="FootnoteAnchor"/>
          <w:rtl w:val="true"/>
        </w:rPr>
        <w:footnoteReference w:id="961"/>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و بركاته </w:t>
      </w:r>
      <w:bookmarkStart w:id="392" w:name="pg8171_71900"/>
    </w:p>
    <w:p>
      <w:pPr>
        <w:pStyle w:val="Heading2"/>
        <w:numPr>
          <w:ilvl w:val="1"/>
          <w:numId w:val="1"/>
        </w:numPr>
        <w:rPr/>
      </w:pPr>
      <w:bookmarkStart w:id="393" w:name="__RefHeading___Toc8706153_1051229030"/>
      <w:bookmarkStart w:id="394" w:name="_Toc137"/>
      <w:bookmarkEnd w:id="392"/>
      <w:bookmarkEnd w:id="393"/>
      <w:r>
        <w:rPr>
          <w:rtl w:val="true"/>
        </w:rPr>
        <w:t>منابع و مآخذ</w:t>
      </w:r>
      <w:bookmarkEnd w:id="3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آفات شخصيت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ناظر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محمدتقى مصباح يزدى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اميركبير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ناصرى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نصيرالدين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و حواشى از اديب تهرانى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جاويدان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انديشه سياسى امام خمينى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عبدالوهاب فراتى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انتشاراتى احياگران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روان 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محمود هويشم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اصالت روح از نظر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سبحانى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انتشارات اميد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تفكر سياسى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زارع قراملكى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كانون انديشه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كلينى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وشرح جواد مصطفوى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مجلسى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دارالاحياء التراث العربى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مشکلات اخلاقی و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مجتبی موسوی لاری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راه غلبه بر نگرانيها و نااميدى‌ها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محمدجعفر امامى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نسل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روانى با نگرش به منابع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سالارى 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محمدصادق شجاعى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سيدمهدى موسوى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دولتخواه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مآخذ</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بيمارى‌هاى روانى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سيدابراهيم سيدعلوى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مشعل آزادى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بهراد جعفرى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الاسلاميّه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برگزيده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محسن قرائتى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نمايندگى مقام معظم رهبرى در دانشگاه‌ها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موضوعى 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كوشش على رضا كمالى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نمايندگى مقام معظم رهبرى در دانشگاه‌ها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نمونه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مكارم شيرازى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قرائتى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مركز فرهنگى درسهايى از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الحسان فى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بن محمّد ثعالبى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مؤسسه تنظيم و نشر آثار امام خمينى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و 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ويليام جيمز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مهدى قائنى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دارالفكر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روان‌شناسى از ديدگاه غزالى و دانشمندان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عبدالكريم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سيدمحمدباقر حجتى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روان‌شناسى سال سوم متوسطه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رشته ادبيات و علوم انسانى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روان‌شناسى سال سوم متوسطه عمومى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اقتصاد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ادب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آموزش و پرورش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روان‌شناسى شخصيت از ديدگاه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اصغر احمدى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اميركبير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روان‌شناسى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آذربايجانى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سالارى 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زمزم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نجم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زمينه روان‌شناسى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محمدپارسا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ساختمان معنائى مفاهيم اخلاقى، دينى در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توشيهيكو ايزوتسو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فريدون بدره‌اى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و درمان بيمارى‌هاى 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سيدهاشم گلستانى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كتابفروشى تاييد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الحكم والمواعظ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ليسى واسطى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غررالحكم و دررالكلم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عبدالواحد بن محمّد تميمى آمدى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مترجم محسن موسوى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مطهرى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فنون و كاركرد راهنمايى و مشاوره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همايش سخنرانى‌هاى مشاوران بسيج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انديشه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كيمياى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محمد غزالى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تصحيح احمدآرام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گنجينه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دهم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انديشى يا منفى‌گرى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على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مشاوره كاربردى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نصايح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مفاهيم اخلاقى و عقيدتى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محمدصادق سجادى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الحكمه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محمّدى رى‌شهرى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مترجم حميرضا شيخى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انسان حرم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احسان زاهدى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الطّيار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نظريه‌هاى شخصيت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الفصاحه، كلمات قصار پيابر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انصاريان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يادنامه كنگره هزاره 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بنياد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bookmarkStart w:id="395" w:name="pg8171_71903"/>
    </w:p>
    <w:p>
      <w:pPr>
        <w:pStyle w:val="Heading2"/>
        <w:numPr>
          <w:ilvl w:val="1"/>
          <w:numId w:val="1"/>
        </w:numPr>
        <w:rPr/>
      </w:pPr>
      <w:bookmarkStart w:id="396" w:name="__RefHeading___Toc8706155_1051229030"/>
      <w:bookmarkStart w:id="397" w:name="_Toc138"/>
      <w:bookmarkEnd w:id="395"/>
      <w:bookmarkEnd w:id="396"/>
      <w:r>
        <w:rPr>
          <w:rtl w:val="true"/>
        </w:rPr>
        <w:t>معرفى آثار نويسنده</w:t>
      </w:r>
      <w:bookmarkEnd w:id="3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آشنايى با ماهيت انقلاب اسلامى 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كانون علوم خطيب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انسان،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پيرامون مبانى اعتقادى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سدرة المنتهى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 طبيعى و حوادث ايام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سدرة المنتهى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جلوه‌اى از حقيقت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سدرة المنتهى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شهيد و شهادت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اسوه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چيستى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اسوه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چيستى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اسوه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خداشناسى و 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سدرة المنتهى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سدرة المنتهى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در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سدرة المنتهى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عقايد، وظايف، فرقه‌ها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انتشارات سدرة المنتهى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عرفان، ادبيات و تصوّف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سدرة المنتهى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مباحثى از تاريخ، علوم و معارف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سدرة المنتهى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مشاركت عمومى و مسئوليت همگانى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انتشاراتى نقش نگين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مهدويت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انتشاراتى نقش نگين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ماهيت انقلاب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كانون علوم خطيب</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سدرة المنتهى</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 آيه</w:t>
      </w:r>
      <w:r>
        <w:rPr>
          <w:rFonts w:eastAsia="IRNazanin" w:cs="IRNazanin"/>
          <w:b w:val="false"/>
          <w:bCs w:val="false"/>
          <w:i w:val="false"/>
          <w:iCs w:val="false"/>
          <w:color w:val="333333"/>
          <w:sz w:val="20"/>
          <w:szCs w:val="20"/>
        </w:rPr>
        <w:t>51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327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198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زمر، آيه </w:t>
      </w:r>
      <w:r>
        <w:rPr>
          <w:rFonts w:eastAsia="IRNazanin" w:cs="IRNazanin"/>
          <w:b w:val="false"/>
          <w:bCs w:val="false"/>
          <w:i w:val="false"/>
          <w:iCs w:val="false"/>
          <w:color w:val="333333"/>
          <w:sz w:val="20"/>
          <w:szCs w:val="20"/>
        </w:rPr>
        <w:t>23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51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نمل، آيه </w:t>
      </w:r>
      <w:r>
        <w:rPr>
          <w:rFonts w:eastAsia="IRNazanin" w:cs="IRNazanin"/>
          <w:b w:val="false"/>
          <w:bCs w:val="false"/>
          <w:i w:val="false"/>
          <w:iCs w:val="false"/>
          <w:color w:val="333333"/>
          <w:sz w:val="20"/>
          <w:szCs w:val="20"/>
        </w:rPr>
        <w:t>62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يوسف، آيه </w:t>
      </w:r>
      <w:r>
        <w:rPr>
          <w:rFonts w:eastAsia="IRNazanin" w:cs="IRNazanin"/>
          <w:b w:val="false"/>
          <w:bCs w:val="false"/>
          <w:i w:val="false"/>
          <w:iCs w:val="false"/>
          <w:color w:val="333333"/>
          <w:sz w:val="20"/>
          <w:szCs w:val="20"/>
        </w:rPr>
        <w:t>90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21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124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تغابن،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شعراء، آيات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مائده، آيه </w:t>
      </w:r>
      <w:r>
        <w:rPr>
          <w:rFonts w:eastAsia="IRNazanin" w:cs="IRNazanin"/>
          <w:b w:val="false"/>
          <w:bCs w:val="false"/>
          <w:i w:val="false"/>
          <w:iCs w:val="false"/>
          <w:color w:val="333333"/>
          <w:sz w:val="20"/>
          <w:szCs w:val="20"/>
        </w:rPr>
        <w:t>16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95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28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آيه </w:t>
      </w:r>
      <w:r>
        <w:rPr>
          <w:rFonts w:eastAsia="IRNazanin" w:cs="IRNazanin"/>
          <w:b w:val="false"/>
          <w:bCs w:val="false"/>
          <w:i w:val="false"/>
          <w:iCs w:val="false"/>
          <w:color w:val="333333"/>
          <w:sz w:val="20"/>
          <w:szCs w:val="20"/>
        </w:rPr>
        <w:t>51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256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بهداشت روانى، گنجى، ص </w:t>
      </w:r>
      <w:r>
        <w:rPr>
          <w:rFonts w:eastAsia="IRNazanin" w:cs="IRNazanin"/>
          <w:b w:val="false"/>
          <w:bCs w:val="false"/>
          <w:i w:val="false"/>
          <w:iCs w:val="false"/>
          <w:color w:val="333333"/>
          <w:sz w:val="20"/>
          <w:szCs w:val="20"/>
        </w:rPr>
        <w:t>10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بهداشت روانى، شاملو، ص </w:t>
      </w:r>
      <w:r>
        <w:rPr>
          <w:rFonts w:eastAsia="IRNazanin" w:cs="IRNazanin"/>
          <w:b w:val="false"/>
          <w:bCs w:val="false"/>
          <w:i w:val="false"/>
          <w:iCs w:val="false"/>
          <w:color w:val="333333"/>
          <w:sz w:val="20"/>
          <w:szCs w:val="20"/>
        </w:rPr>
        <w:t>18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بهداشت روانى در اسلام، صانعى، ص </w:t>
      </w:r>
      <w:r>
        <w:rPr>
          <w:rFonts w:eastAsia="IRNazanin" w:cs="IRNazanin"/>
          <w:b w:val="false"/>
          <w:bCs w:val="false"/>
          <w:i w:val="false"/>
          <w:iCs w:val="false"/>
          <w:color w:val="333333"/>
          <w:sz w:val="20"/>
          <w:szCs w:val="20"/>
        </w:rPr>
        <w:t>22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روان‌شناسى عمومى، ص </w:t>
      </w:r>
      <w:r>
        <w:rPr>
          <w:rFonts w:eastAsia="IRNazanin" w:cs="IRNazanin"/>
          <w:b w:val="false"/>
          <w:bCs w:val="false"/>
          <w:i w:val="false"/>
          <w:iCs w:val="false"/>
          <w:color w:val="333333"/>
          <w:sz w:val="20"/>
          <w:szCs w:val="20"/>
        </w:rPr>
        <w:t>272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باب عقل و جهل</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بيمارى‌هاى روحى،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زمينه روان‌شناسى پارسا،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رشته ادبيات و علوم انسانى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يادداشت‌هاى استاد،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روان‌شناسى سال سوم متوسطه،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رشته ادبيات و علوم انسانى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فلسفه،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اسرى، آيه </w:t>
      </w:r>
      <w:r>
        <w:rPr>
          <w:rFonts w:eastAsia="IRNazanin" w:cs="IRNazanin"/>
          <w:b w:val="false"/>
          <w:bCs w:val="false"/>
          <w:i w:val="false"/>
          <w:iCs w:val="false"/>
          <w:color w:val="333333"/>
          <w:sz w:val="20"/>
          <w:szCs w:val="20"/>
        </w:rPr>
        <w:t>84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اسرا، آيات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اصالت روح از نظر قرآن، ص </w:t>
      </w:r>
      <w:r>
        <w:rPr>
          <w:rFonts w:eastAsia="IRNazanin" w:cs="IRNazanin"/>
          <w:b w:val="false"/>
          <w:bCs w:val="false"/>
          <w:i w:val="false"/>
          <w:iCs w:val="false"/>
          <w:color w:val="333333"/>
          <w:sz w:val="20"/>
          <w:szCs w:val="20"/>
        </w:rPr>
        <w:t>42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85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آيات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جاثيه، آيه </w:t>
      </w:r>
      <w:r>
        <w:rPr>
          <w:rFonts w:eastAsia="IRNazanin" w:cs="IRNazanin"/>
          <w:b w:val="false"/>
          <w:bCs w:val="false"/>
          <w:i w:val="false"/>
          <w:iCs w:val="false"/>
          <w:color w:val="333333"/>
          <w:sz w:val="20"/>
          <w:szCs w:val="20"/>
        </w:rPr>
        <w:t>23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53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 آيه </w:t>
      </w:r>
      <w:r>
        <w:rPr>
          <w:rFonts w:eastAsia="IRNazanin" w:cs="IRNazanin"/>
          <w:b w:val="false"/>
          <w:bCs w:val="false"/>
          <w:i w:val="false"/>
          <w:iCs w:val="false"/>
          <w:color w:val="333333"/>
          <w:sz w:val="20"/>
          <w:szCs w:val="20"/>
        </w:rPr>
        <w:t>53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آيه </w:t>
      </w:r>
      <w:r>
        <w:rPr>
          <w:rFonts w:eastAsia="IRNazanin" w:cs="IRNazanin"/>
          <w:b w:val="false"/>
          <w:bCs w:val="false"/>
          <w:i w:val="false"/>
          <w:iCs w:val="false"/>
          <w:color w:val="333333"/>
          <w:sz w:val="20"/>
          <w:szCs w:val="20"/>
        </w:rPr>
        <w:t>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آيه </w:t>
      </w:r>
      <w:r>
        <w:rPr>
          <w:rFonts w:eastAsia="IRNazanin" w:cs="IRNazanin"/>
          <w:b w:val="false"/>
          <w:bCs w:val="false"/>
          <w:i w:val="false"/>
          <w:iCs w:val="false"/>
          <w:color w:val="333333"/>
          <w:sz w:val="20"/>
          <w:szCs w:val="20"/>
        </w:rPr>
        <w:t>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الذاريات، آيه </w:t>
      </w:r>
      <w:r>
        <w:rPr>
          <w:rFonts w:eastAsia="IRNazanin" w:cs="IRNazanin"/>
          <w:b w:val="false"/>
          <w:bCs w:val="false"/>
          <w:i w:val="false"/>
          <w:iCs w:val="false"/>
          <w:color w:val="333333"/>
          <w:sz w:val="20"/>
          <w:szCs w:val="20"/>
        </w:rPr>
        <w:t>21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استاد مطهرى، ص </w:t>
      </w:r>
      <w:r>
        <w:rPr>
          <w:rFonts w:eastAsia="IRNazanin" w:cs="IRNazanin"/>
          <w:b w:val="false"/>
          <w:bCs w:val="false"/>
          <w:i w:val="false"/>
          <w:iCs w:val="false"/>
          <w:color w:val="333333"/>
          <w:sz w:val="20"/>
          <w:szCs w:val="20"/>
        </w:rPr>
        <w:t>157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50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23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آيه </w:t>
      </w:r>
      <w:r>
        <w:rPr>
          <w:rFonts w:eastAsia="IRNazanin" w:cs="IRNazanin"/>
          <w:b w:val="false"/>
          <w:bCs w:val="false"/>
          <w:i w:val="false"/>
          <w:iCs w:val="false"/>
          <w:color w:val="333333"/>
          <w:sz w:val="20"/>
          <w:szCs w:val="20"/>
        </w:rPr>
        <w:t>40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روانشناسى شخصيت از ديدگاه اسلامى،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53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آيه </w:t>
      </w:r>
      <w:r>
        <w:rPr>
          <w:rFonts w:eastAsia="IRNazanin" w:cs="IRNazanin"/>
          <w:b w:val="false"/>
          <w:bCs w:val="false"/>
          <w:i w:val="false"/>
          <w:iCs w:val="false"/>
          <w:color w:val="333333"/>
          <w:sz w:val="20"/>
          <w:szCs w:val="20"/>
        </w:rPr>
        <w:t>40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18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قيامت، آيه </w:t>
      </w:r>
      <w:r>
        <w:rPr>
          <w:rFonts w:eastAsia="IRNazanin" w:cs="IRNazanin"/>
          <w:b w:val="false"/>
          <w:bCs w:val="false"/>
          <w:i w:val="false"/>
          <w:iCs w:val="false"/>
          <w:color w:val="333333"/>
          <w:sz w:val="20"/>
          <w:szCs w:val="20"/>
        </w:rPr>
        <w:t>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28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 الكلم، ح </w:t>
      </w:r>
      <w:r>
        <w:rPr>
          <w:rFonts w:eastAsia="IRNazanin" w:cs="IRNazanin"/>
          <w:b w:val="false"/>
          <w:bCs w:val="false"/>
          <w:i w:val="false"/>
          <w:iCs w:val="false"/>
          <w:color w:val="333333"/>
          <w:sz w:val="20"/>
          <w:szCs w:val="20"/>
        </w:rPr>
        <w:t>1717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230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آيه </w:t>
      </w:r>
      <w:r>
        <w:rPr>
          <w:rFonts w:eastAsia="IRNazanin" w:cs="IRNazanin"/>
          <w:b w:val="false"/>
          <w:bCs w:val="false"/>
          <w:i w:val="false"/>
          <w:iCs w:val="false"/>
          <w:color w:val="333333"/>
          <w:sz w:val="20"/>
          <w:szCs w:val="20"/>
        </w:rPr>
        <w:t>60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استاد مطهرى،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نمط دهم از كتاب اشارات</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روان‌شناسى از ديدگاه غزالى، ترجمه محمدباقر حجتى، ص</w:t>
      </w:r>
      <w:r>
        <w:rPr>
          <w:rFonts w:eastAsia="IRNazanin" w:cs="IRNazanin"/>
          <w:b w:val="false"/>
          <w:bCs w:val="false"/>
          <w:i w:val="false"/>
          <w:iCs w:val="false"/>
          <w:color w:val="333333"/>
          <w:sz w:val="20"/>
          <w:szCs w:val="20"/>
        </w:rPr>
        <w:t>32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بيمارى‌هاى روحى،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روان‌شناسى عمومى،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588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60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نگاهى قرآنى به فشار روانى، ص </w:t>
      </w:r>
      <w:r>
        <w:rPr>
          <w:rFonts w:eastAsia="IRNazanin" w:cs="IRNazanin"/>
          <w:b w:val="false"/>
          <w:bCs w:val="false"/>
          <w:i w:val="false"/>
          <w:iCs w:val="false"/>
          <w:color w:val="333333"/>
          <w:sz w:val="20"/>
          <w:szCs w:val="20"/>
        </w:rPr>
        <w:t>35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بهداشت روان،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كتاب روان‌شناسى عمومى، ص </w:t>
      </w:r>
      <w:r>
        <w:rPr>
          <w:rFonts w:eastAsia="IRNazanin" w:cs="IRNazanin"/>
          <w:b w:val="false"/>
          <w:bCs w:val="false"/>
          <w:i w:val="false"/>
          <w:iCs w:val="false"/>
          <w:color w:val="333333"/>
          <w:sz w:val="20"/>
          <w:szCs w:val="20"/>
        </w:rPr>
        <w:t>256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ذيل آيه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سوره رعد</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روان‌شناسى عمومى،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مشاور كاربردى،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يادنامه كنگره هزاره نهج البلاغه،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بيمارى‌هاى روحى،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30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216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آيه </w:t>
      </w:r>
      <w:r>
        <w:rPr>
          <w:rFonts w:eastAsia="IRNazanin" w:cs="IRNazanin"/>
          <w:b w:val="false"/>
          <w:bCs w:val="false"/>
          <w:i w:val="false"/>
          <w:iCs w:val="false"/>
          <w:color w:val="333333"/>
          <w:sz w:val="20"/>
          <w:szCs w:val="20"/>
        </w:rPr>
        <w:t>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35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آيات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93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آيه </w:t>
      </w:r>
      <w:r>
        <w:rPr>
          <w:rFonts w:eastAsia="IRNazanin" w:cs="IRNazanin"/>
          <w:b w:val="false"/>
          <w:bCs w:val="false"/>
          <w:i w:val="false"/>
          <w:iCs w:val="false"/>
          <w:color w:val="333333"/>
          <w:sz w:val="20"/>
          <w:szCs w:val="20"/>
        </w:rPr>
        <w:t>36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104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57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82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44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يادنامه كنگره هزاره نهج‌البلاغه،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87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212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48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26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58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216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45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ماده وكل</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87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28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نيايش، الكسيس كارل، ص </w:t>
      </w:r>
      <w:r>
        <w:rPr>
          <w:rFonts w:eastAsia="IRNazanin" w:cs="IRNazanin"/>
          <w:b w:val="false"/>
          <w:bCs w:val="false"/>
          <w:i w:val="false"/>
          <w:iCs w:val="false"/>
          <w:color w:val="333333"/>
          <w:sz w:val="20"/>
          <w:szCs w:val="20"/>
        </w:rPr>
        <w:t>62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41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64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71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21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36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21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53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185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روانشناسى شخصيت از ديدگاه اسلامى،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بهداشت روانى گنجى، ص </w:t>
      </w:r>
      <w:r>
        <w:rPr>
          <w:rFonts w:eastAsia="IRNazanin" w:cs="IRNazanin"/>
          <w:b w:val="false"/>
          <w:bCs w:val="false"/>
          <w:i w:val="false"/>
          <w:iCs w:val="false"/>
          <w:color w:val="333333"/>
          <w:sz w:val="20"/>
          <w:szCs w:val="20"/>
        </w:rPr>
        <w:t>92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65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33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ماعون</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عقل، حديث </w:t>
      </w:r>
      <w:r>
        <w:rPr>
          <w:rFonts w:eastAsia="IRNazanin" w:cs="IRNazanin"/>
          <w:b w:val="false"/>
          <w:bCs w:val="false"/>
          <w:i w:val="false"/>
          <w:iCs w:val="false"/>
          <w:color w:val="333333"/>
          <w:sz w:val="20"/>
          <w:szCs w:val="20"/>
        </w:rPr>
        <w:t>12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كلمه </w:t>
      </w:r>
      <w:r>
        <w:rPr>
          <w:rFonts w:eastAsia="IRNazanin" w:cs="IRNazanin"/>
          <w:b w:val="false"/>
          <w:bCs w:val="false"/>
          <w:i w:val="false"/>
          <w:iCs w:val="false"/>
          <w:color w:val="333333"/>
          <w:sz w:val="20"/>
          <w:szCs w:val="20"/>
        </w:rPr>
        <w:t>80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زخرف، آيه </w:t>
      </w:r>
      <w:r>
        <w:rPr>
          <w:rFonts w:eastAsia="IRNazanin" w:cs="IRNazanin"/>
          <w:b w:val="false"/>
          <w:bCs w:val="false"/>
          <w:i w:val="false"/>
          <w:iCs w:val="false"/>
          <w:color w:val="333333"/>
          <w:sz w:val="20"/>
          <w:szCs w:val="20"/>
        </w:rPr>
        <w:t>23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و اقتباس از گفتار دوم كتاب تعليم و تربيت در اسلام، اثر استاد شهيد مطهرى</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تعليم و تربيت در اسلام، استاد مطهرى،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128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87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46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46</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25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46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85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235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على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70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ذيل كلمه قلب</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سوره بقره، آيه </w:t>
      </w:r>
      <w:r>
        <w:rPr>
          <w:rFonts w:eastAsia="IRNazanin" w:cs="IRNazanin"/>
          <w:b w:val="false"/>
          <w:bCs w:val="false"/>
          <w:i w:val="false"/>
          <w:iCs w:val="false"/>
          <w:color w:val="333333"/>
          <w:sz w:val="20"/>
          <w:szCs w:val="20"/>
        </w:rPr>
        <w:t>74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سوره بقره، آيه </w:t>
      </w:r>
      <w:r>
        <w:rPr>
          <w:rFonts w:eastAsia="IRNazanin" w:cs="IRNazanin"/>
          <w:b w:val="false"/>
          <w:bCs w:val="false"/>
          <w:i w:val="false"/>
          <w:iCs w:val="false"/>
          <w:color w:val="333333"/>
          <w:sz w:val="20"/>
          <w:szCs w:val="20"/>
        </w:rPr>
        <w:t>10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مطففين، آيه </w:t>
      </w:r>
      <w:r>
        <w:rPr>
          <w:rFonts w:eastAsia="IRNazanin" w:cs="IRNazanin"/>
          <w:b w:val="false"/>
          <w:bCs w:val="false"/>
          <w:i w:val="false"/>
          <w:iCs w:val="false"/>
          <w:color w:val="333333"/>
          <w:sz w:val="20"/>
          <w:szCs w:val="20"/>
        </w:rPr>
        <w:t>14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101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سوره نازعات، آيه </w:t>
      </w:r>
      <w:r>
        <w:rPr>
          <w:rFonts w:eastAsia="IRNazanin" w:cs="IRNazanin"/>
          <w:b w:val="false"/>
          <w:bCs w:val="false"/>
          <w:i w:val="false"/>
          <w:iCs w:val="false"/>
          <w:color w:val="333333"/>
          <w:sz w:val="20"/>
          <w:szCs w:val="20"/>
        </w:rPr>
        <w:t>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آيات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سوره آل عمران، آيه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سوره انفال، آيه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سوره احزاب،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سورهحجرات، آيه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سوره مجادله، آيه </w:t>
      </w:r>
      <w:r>
        <w:rPr>
          <w:rFonts w:eastAsia="IRNazanin" w:cs="IRNazanin"/>
          <w:b w:val="false"/>
          <w:bCs w:val="false"/>
          <w:i w:val="false"/>
          <w:iCs w:val="false"/>
          <w:color w:val="333333"/>
          <w:sz w:val="20"/>
          <w:szCs w:val="20"/>
        </w:rPr>
        <w:t>22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سوره شعرا، آيه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سوره بقره، آيه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سوره رعد، آيه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سوره فتح، آيه </w:t>
      </w:r>
      <w:r>
        <w:rPr>
          <w:rFonts w:eastAsia="IRNazanin" w:cs="IRNazanin"/>
          <w:b w:val="false"/>
          <w:bCs w:val="false"/>
          <w:i w:val="false"/>
          <w:iCs w:val="false"/>
          <w:color w:val="333333"/>
          <w:sz w:val="20"/>
          <w:szCs w:val="20"/>
        </w:rPr>
        <w:t>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انعام، آيه </w:t>
      </w:r>
      <w:r>
        <w:rPr>
          <w:rFonts w:eastAsia="IRNazanin" w:cs="IRNazanin"/>
          <w:b w:val="false"/>
          <w:bCs w:val="false"/>
          <w:i w:val="false"/>
          <w:iCs w:val="false"/>
          <w:color w:val="333333"/>
          <w:sz w:val="20"/>
          <w:szCs w:val="20"/>
        </w:rPr>
        <w:t>125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سوره انفال، آيه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سوره حج، آيه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سوره نحل، آيه </w:t>
      </w:r>
      <w:r>
        <w:rPr>
          <w:rFonts w:eastAsia="IRNazanin" w:cs="IRNazanin"/>
          <w:b w:val="false"/>
          <w:bCs w:val="false"/>
          <w:i w:val="false"/>
          <w:iCs w:val="false"/>
          <w:color w:val="333333"/>
          <w:sz w:val="20"/>
          <w:szCs w:val="20"/>
        </w:rPr>
        <w:t>106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89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16</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28</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33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آيه </w:t>
      </w:r>
      <w:r>
        <w:rPr>
          <w:rFonts w:eastAsia="IRNazanin" w:cs="IRNazanin"/>
          <w:b w:val="false"/>
          <w:bCs w:val="false"/>
          <w:i w:val="false"/>
          <w:iCs w:val="false"/>
          <w:color w:val="333333"/>
          <w:sz w:val="20"/>
          <w:szCs w:val="20"/>
        </w:rPr>
        <w:t>22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301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22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26</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127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22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52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مطففين، آيه </w:t>
      </w:r>
      <w:r>
        <w:rPr>
          <w:rFonts w:eastAsia="IRNazanin" w:cs="IRNazanin"/>
          <w:b w:val="false"/>
          <w:bCs w:val="false"/>
          <w:i w:val="false"/>
          <w:iCs w:val="false"/>
          <w:color w:val="333333"/>
          <w:sz w:val="20"/>
          <w:szCs w:val="20"/>
        </w:rPr>
        <w:t>14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10</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125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155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آيه </w:t>
      </w:r>
      <w:r>
        <w:rPr>
          <w:rFonts w:eastAsia="IRNazanin" w:cs="IRNazanin"/>
          <w:b w:val="false"/>
          <w:bCs w:val="false"/>
          <w:i w:val="false"/>
          <w:iCs w:val="false"/>
          <w:color w:val="333333"/>
          <w:sz w:val="20"/>
          <w:szCs w:val="20"/>
        </w:rPr>
        <w:t>22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كتاب جهاد النفس،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اول انسان كامل، استاد مطهرى، ص </w:t>
      </w:r>
      <w:r>
        <w:rPr>
          <w:rFonts w:eastAsia="IRNazanin" w:cs="IRNazanin"/>
          <w:b w:val="false"/>
          <w:bCs w:val="false"/>
          <w:i w:val="false"/>
          <w:iCs w:val="false"/>
          <w:color w:val="333333"/>
          <w:sz w:val="20"/>
          <w:szCs w:val="20"/>
        </w:rPr>
        <w:t>26</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10</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82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388</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179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189</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مطففين، آيه </w:t>
      </w:r>
      <w:r>
        <w:rPr>
          <w:rFonts w:eastAsia="IRNazanin" w:cs="IRNazanin"/>
          <w:b w:val="false"/>
          <w:bCs w:val="false"/>
          <w:i w:val="false"/>
          <w:iCs w:val="false"/>
          <w:color w:val="333333"/>
          <w:sz w:val="20"/>
          <w:szCs w:val="20"/>
        </w:rPr>
        <w:t>14</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35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46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150</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135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18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20</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80</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10</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44</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198</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الوافى،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عميد،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فرهنگ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مائده،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16</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عميد، ص </w:t>
      </w:r>
      <w:r>
        <w:rPr>
          <w:rFonts w:eastAsia="IRNazanin" w:cs="IRNazanin"/>
          <w:b w:val="false"/>
          <w:bCs w:val="false"/>
          <w:i w:val="false"/>
          <w:iCs w:val="false"/>
          <w:color w:val="333333"/>
          <w:sz w:val="20"/>
          <w:szCs w:val="20"/>
        </w:rPr>
        <w:t>1259</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دكتر معين،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169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135</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93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10</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275</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72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16</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69</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23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31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37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348</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آيات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30</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8</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آيه </w:t>
      </w:r>
      <w:r>
        <w:rPr>
          <w:rFonts w:eastAsia="IRNazanin" w:cs="IRNazanin"/>
          <w:b w:val="false"/>
          <w:bCs w:val="false"/>
          <w:i w:val="false"/>
          <w:iCs w:val="false"/>
          <w:color w:val="333333"/>
          <w:sz w:val="20"/>
          <w:szCs w:val="20"/>
        </w:rPr>
        <w:t>25</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آيات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31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97</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جاثيه،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مطففين،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ساختمان معنايى مفاهيم اخلاقى دينى در قرآن،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96</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8</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مطففين، آيه </w:t>
      </w:r>
      <w:r>
        <w:rPr>
          <w:rFonts w:eastAsia="IRNazanin" w:cs="IRNazanin"/>
          <w:b w:val="false"/>
          <w:bCs w:val="false"/>
          <w:i w:val="false"/>
          <w:iCs w:val="false"/>
          <w:color w:val="333333"/>
          <w:sz w:val="20"/>
          <w:szCs w:val="20"/>
        </w:rPr>
        <w:t>14</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مطفّفين</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عنكبوت، آيه </w:t>
      </w:r>
      <w:r>
        <w:rPr>
          <w:rFonts w:eastAsia="IRNazanin" w:cs="IRNazanin"/>
          <w:b w:val="false"/>
          <w:bCs w:val="false"/>
          <w:i w:val="false"/>
          <w:iCs w:val="false"/>
          <w:color w:val="333333"/>
          <w:sz w:val="20"/>
          <w:szCs w:val="20"/>
        </w:rPr>
        <w:t>38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36</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268</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275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38</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119</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120</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90</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91</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43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27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27</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200</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اسراء، آيه </w:t>
      </w:r>
      <w:r>
        <w:rPr>
          <w:rFonts w:eastAsia="IRNazanin" w:cs="IRNazanin"/>
          <w:b w:val="false"/>
          <w:bCs w:val="false"/>
          <w:i w:val="false"/>
          <w:iCs w:val="false"/>
          <w:color w:val="333333"/>
          <w:sz w:val="20"/>
          <w:szCs w:val="20"/>
        </w:rPr>
        <w:t>52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29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60</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حشر، آيه </w:t>
      </w:r>
      <w:r>
        <w:rPr>
          <w:rFonts w:eastAsia="IRNazanin" w:cs="IRNazanin"/>
          <w:b w:val="false"/>
          <w:bCs w:val="false"/>
          <w:i w:val="false"/>
          <w:iCs w:val="false"/>
          <w:color w:val="333333"/>
          <w:sz w:val="20"/>
          <w:szCs w:val="20"/>
        </w:rPr>
        <w:t>16</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27</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121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36</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عميد</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62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آيات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67</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25</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8</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16</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19</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آيات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ساختمان معنايى مفاهيم اخلاقى دينى در قرآن،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205</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28</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16</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50</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26</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135</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البلاغه، خطبه </w:t>
      </w:r>
      <w:r>
        <w:rPr>
          <w:rFonts w:eastAsia="IRNazanin" w:cs="IRNazanin"/>
          <w:b w:val="false"/>
          <w:bCs w:val="false"/>
          <w:i w:val="false"/>
          <w:iCs w:val="false"/>
          <w:color w:val="333333"/>
          <w:sz w:val="20"/>
          <w:szCs w:val="20"/>
        </w:rPr>
        <w:t>86</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176</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44</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آيات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124</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گستره دين، جوادى آملى،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93</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ص </w:t>
      </w:r>
      <w:r>
        <w:rPr>
          <w:rFonts w:eastAsia="IRNazanin" w:cs="IRNazanin"/>
          <w:b w:val="false"/>
          <w:bCs w:val="false"/>
          <w:i w:val="false"/>
          <w:iCs w:val="false"/>
          <w:color w:val="333333"/>
          <w:sz w:val="20"/>
          <w:szCs w:val="20"/>
        </w:rPr>
        <w:t>185</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199</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eastAsia="IRNazanin" w:cs="IRNazanin"/>
          <w:b w:val="false"/>
          <w:bCs w:val="false"/>
          <w:i w:val="false"/>
          <w:iCs w:val="false"/>
          <w:color w:val="333333"/>
          <w:sz w:val="20"/>
          <w:szCs w:val="20"/>
        </w:rPr>
        <w:t>5234</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5</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eastAsia="IRNazanin" w:cs="IRNazanin"/>
          <w:b w:val="false"/>
          <w:bCs w:val="false"/>
          <w:i w:val="false"/>
          <w:iCs w:val="false"/>
          <w:color w:val="333333"/>
          <w:sz w:val="20"/>
          <w:szCs w:val="20"/>
        </w:rPr>
        <w:t>818</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1736</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ص </w:t>
      </w:r>
      <w:r>
        <w:rPr>
          <w:rFonts w:eastAsia="IRNazanin" w:cs="IRNazanin"/>
          <w:b w:val="false"/>
          <w:bCs w:val="false"/>
          <w:i w:val="false"/>
          <w:iCs w:val="false"/>
          <w:color w:val="333333"/>
          <w:sz w:val="20"/>
          <w:szCs w:val="20"/>
        </w:rPr>
        <w:t>493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10</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211</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4</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آيات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ماعون،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مطففين،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44</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36</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43</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26</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48</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45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46</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آيه </w:t>
      </w:r>
      <w:r>
        <w:rPr>
          <w:rFonts w:eastAsia="IRNazanin" w:cs="IRNazanin"/>
          <w:b w:val="false"/>
          <w:bCs w:val="false"/>
          <w:i w:val="false"/>
          <w:iCs w:val="false"/>
          <w:color w:val="333333"/>
          <w:sz w:val="20"/>
          <w:szCs w:val="20"/>
        </w:rPr>
        <w:t>7</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108</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11</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68</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142</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185</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73</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185</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109</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سوره‌هاى احقاف، آيه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انبياء،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دخان،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آيه </w:t>
      </w:r>
      <w:r>
        <w:rPr>
          <w:rFonts w:eastAsia="IRNazanin" w:cs="IRNazanin"/>
          <w:b w:val="false"/>
          <w:bCs w:val="false"/>
          <w:i w:val="false"/>
          <w:iCs w:val="false"/>
          <w:color w:val="333333"/>
          <w:sz w:val="20"/>
          <w:szCs w:val="20"/>
        </w:rPr>
        <w:t>27</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سوره‌هاى مؤمنون، آيه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آل عمران، آيه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بقره، آيه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انشقاق، آيه </w:t>
      </w:r>
      <w:r>
        <w:rPr>
          <w:rFonts w:eastAsia="IRNazanin" w:cs="IRNazanin"/>
          <w:b w:val="false"/>
          <w:bCs w:val="false"/>
          <w:i w:val="false"/>
          <w:iCs w:val="false"/>
          <w:color w:val="333333"/>
          <w:sz w:val="20"/>
          <w:szCs w:val="20"/>
        </w:rPr>
        <w:t>6</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انعام، آيه </w:t>
      </w:r>
      <w:r>
        <w:rPr>
          <w:rFonts w:eastAsia="IRNazanin" w:cs="IRNazanin"/>
          <w:b w:val="false"/>
          <w:bCs w:val="false"/>
          <w:i w:val="false"/>
          <w:iCs w:val="false"/>
          <w:color w:val="333333"/>
          <w:sz w:val="20"/>
          <w:szCs w:val="20"/>
        </w:rPr>
        <w:t>59</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155</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159</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156</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55</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87</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53</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54</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222</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70</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19</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64</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179</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12</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6</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ذيل آيات مورد بحث</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170</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43</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قيامت،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آيه </w:t>
      </w:r>
      <w:r>
        <w:rPr>
          <w:rFonts w:eastAsia="IRNazanin" w:cs="IRNazanin"/>
          <w:b w:val="false"/>
          <w:bCs w:val="false"/>
          <w:i w:val="false"/>
          <w:iCs w:val="false"/>
          <w:color w:val="333333"/>
          <w:sz w:val="20"/>
          <w:szCs w:val="20"/>
        </w:rPr>
        <w:t>10</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سوره احزاب، آيه </w:t>
      </w:r>
      <w:r>
        <w:rPr>
          <w:rFonts w:eastAsia="IRNazanin" w:cs="IRNazanin"/>
          <w:b w:val="false"/>
          <w:bCs w:val="false"/>
          <w:i w:val="false"/>
          <w:iCs w:val="false"/>
          <w:color w:val="333333"/>
          <w:sz w:val="20"/>
          <w:szCs w:val="20"/>
        </w:rPr>
        <w:t>32</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159</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74</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مطففين، آيه </w:t>
      </w:r>
      <w:r>
        <w:rPr>
          <w:rFonts w:eastAsia="IRNazanin" w:cs="IRNazanin"/>
          <w:b w:val="false"/>
          <w:bCs w:val="false"/>
          <w:i w:val="false"/>
          <w:iCs w:val="false"/>
          <w:color w:val="333333"/>
          <w:sz w:val="20"/>
          <w:szCs w:val="20"/>
        </w:rPr>
        <w:t>14</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سوره اعراف، آيه </w:t>
      </w:r>
      <w:r>
        <w:rPr>
          <w:rFonts w:eastAsia="IRNazanin" w:cs="IRNazanin"/>
          <w:b w:val="false"/>
          <w:bCs w:val="false"/>
          <w:i w:val="false"/>
          <w:iCs w:val="false"/>
          <w:color w:val="333333"/>
          <w:sz w:val="20"/>
          <w:szCs w:val="20"/>
        </w:rPr>
        <w:t>101</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سوره نازعات، آيه </w:t>
      </w:r>
      <w:r>
        <w:rPr>
          <w:rFonts w:eastAsia="IRNazanin" w:cs="IRNazanin"/>
          <w:b w:val="false"/>
          <w:bCs w:val="false"/>
          <w:i w:val="false"/>
          <w:iCs w:val="false"/>
          <w:color w:val="333333"/>
          <w:sz w:val="20"/>
          <w:szCs w:val="20"/>
        </w:rPr>
        <w:t>8</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سوره تحريم، آيه </w:t>
      </w:r>
      <w:r>
        <w:rPr>
          <w:rFonts w:eastAsia="IRNazanin" w:cs="IRNazanin"/>
          <w:b w:val="false"/>
          <w:bCs w:val="false"/>
          <w:i w:val="false"/>
          <w:iCs w:val="false"/>
          <w:color w:val="333333"/>
          <w:sz w:val="20"/>
          <w:szCs w:val="20"/>
        </w:rPr>
        <w:t>4</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سوره آل عمران، آيه </w:t>
      </w:r>
      <w:r>
        <w:rPr>
          <w:rFonts w:eastAsia="IRNazanin" w:cs="IRNazanin"/>
          <w:b w:val="false"/>
          <w:bCs w:val="false"/>
          <w:i w:val="false"/>
          <w:iCs w:val="false"/>
          <w:color w:val="333333"/>
          <w:sz w:val="20"/>
          <w:szCs w:val="20"/>
        </w:rPr>
        <w:t>154</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سوره احزاب،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سوره مجادله، آيه </w:t>
      </w:r>
      <w:r>
        <w:rPr>
          <w:rFonts w:eastAsia="IRNazanin" w:cs="IRNazanin"/>
          <w:b w:val="false"/>
          <w:bCs w:val="false"/>
          <w:i w:val="false"/>
          <w:iCs w:val="false"/>
          <w:color w:val="333333"/>
          <w:sz w:val="20"/>
          <w:szCs w:val="20"/>
        </w:rPr>
        <w:t>22</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شعراء، آيه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بقره، آيه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رعد، آيه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فتح، آيه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انعام، آيه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انفال، آيه </w:t>
      </w:r>
      <w:r>
        <w:rPr>
          <w:rFonts w:eastAsia="IRNazanin" w:cs="IRNazanin"/>
          <w:b w:val="false"/>
          <w:bCs w:val="false"/>
          <w:i w:val="false"/>
          <w:iCs w:val="false"/>
          <w:color w:val="333333"/>
          <w:sz w:val="20"/>
          <w:szCs w:val="20"/>
        </w:rPr>
        <w:t>2</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46</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106</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سوره حجر، آيه </w:t>
      </w:r>
      <w:r>
        <w:rPr>
          <w:rFonts w:eastAsia="IRNazanin" w:cs="IRNazanin"/>
          <w:b w:val="false"/>
          <w:bCs w:val="false"/>
          <w:i w:val="false"/>
          <w:iCs w:val="false"/>
          <w:color w:val="333333"/>
          <w:sz w:val="20"/>
          <w:szCs w:val="20"/>
        </w:rPr>
        <w:t>97</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سوره اسراء، آيه </w:t>
      </w:r>
      <w:r>
        <w:rPr>
          <w:rFonts w:eastAsia="IRNazanin" w:cs="IRNazanin"/>
          <w:b w:val="false"/>
          <w:bCs w:val="false"/>
          <w:i w:val="false"/>
          <w:iCs w:val="false"/>
          <w:color w:val="333333"/>
          <w:sz w:val="20"/>
          <w:szCs w:val="20"/>
        </w:rPr>
        <w:t>72</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179</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74</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35</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مطففين،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آيه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سوره آل عمران،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13</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سوره شعراء آيه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36</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اعراف،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نساء، آيه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جاثيه، آيه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غافر، آيه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نحل، آيه </w:t>
      </w:r>
      <w:r>
        <w:rPr>
          <w:rFonts w:eastAsia="IRNazanin" w:cs="IRNazanin"/>
          <w:b w:val="false"/>
          <w:bCs w:val="false"/>
          <w:i w:val="false"/>
          <w:iCs w:val="false"/>
          <w:color w:val="333333"/>
          <w:sz w:val="20"/>
          <w:szCs w:val="20"/>
        </w:rPr>
        <w:t>23</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آيه </w:t>
      </w:r>
      <w:r>
        <w:rPr>
          <w:rFonts w:eastAsia="IRNazanin" w:cs="IRNazanin"/>
          <w:b w:val="false"/>
          <w:bCs w:val="false"/>
          <w:i w:val="false"/>
          <w:iCs w:val="false"/>
          <w:color w:val="333333"/>
          <w:sz w:val="20"/>
          <w:szCs w:val="20"/>
        </w:rPr>
        <w:t>24</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سوره نساء، آيه </w:t>
      </w:r>
      <w:r>
        <w:rPr>
          <w:rFonts w:eastAsia="IRNazanin" w:cs="IRNazanin"/>
          <w:b w:val="false"/>
          <w:bCs w:val="false"/>
          <w:i w:val="false"/>
          <w:iCs w:val="false"/>
          <w:color w:val="333333"/>
          <w:sz w:val="20"/>
          <w:szCs w:val="20"/>
        </w:rPr>
        <w:t>155</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اسراء، آيه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كهف، آيه </w:t>
      </w:r>
      <w:r>
        <w:rPr>
          <w:rFonts w:eastAsia="IRNazanin" w:cs="IRNazanin"/>
          <w:b w:val="false"/>
          <w:bCs w:val="false"/>
          <w:i w:val="false"/>
          <w:iCs w:val="false"/>
          <w:color w:val="333333"/>
          <w:sz w:val="20"/>
          <w:szCs w:val="20"/>
        </w:rPr>
        <w:t>57</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5</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45</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انسان حرم الهى، گزيده‌اى از فصل چهارم</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سوره منافقون</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سوره مائده، آيه </w:t>
      </w:r>
      <w:r>
        <w:rPr>
          <w:rFonts w:eastAsia="IRNazanin" w:cs="IRNazanin"/>
          <w:b w:val="false"/>
          <w:bCs w:val="false"/>
          <w:i w:val="false"/>
          <w:iCs w:val="false"/>
          <w:color w:val="333333"/>
          <w:sz w:val="20"/>
          <w:szCs w:val="20"/>
        </w:rPr>
        <w:t>44</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60</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28</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سوره انعام، آيه </w:t>
      </w:r>
      <w:r>
        <w:rPr>
          <w:rFonts w:eastAsia="IRNazanin" w:cs="IRNazanin"/>
          <w:b w:val="false"/>
          <w:bCs w:val="false"/>
          <w:i w:val="false"/>
          <w:iCs w:val="false"/>
          <w:color w:val="333333"/>
          <w:sz w:val="20"/>
          <w:szCs w:val="20"/>
        </w:rPr>
        <w:t>48</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آيه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غافر، آيه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اعراف،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ابراهيم، آيه </w:t>
      </w:r>
      <w:r>
        <w:rPr>
          <w:rFonts w:eastAsia="IRNazanin" w:cs="IRNazanin"/>
          <w:b w:val="false"/>
          <w:bCs w:val="false"/>
          <w:i w:val="false"/>
          <w:iCs w:val="false"/>
          <w:color w:val="333333"/>
          <w:sz w:val="20"/>
          <w:szCs w:val="20"/>
        </w:rPr>
        <w:t>21</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16</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60</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23</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سوره بقره، آيه </w:t>
      </w:r>
      <w:r>
        <w:rPr>
          <w:rFonts w:eastAsia="IRNazanin" w:cs="IRNazanin"/>
          <w:b w:val="false"/>
          <w:bCs w:val="false"/>
          <w:i w:val="false"/>
          <w:iCs w:val="false"/>
          <w:color w:val="333333"/>
          <w:sz w:val="20"/>
          <w:szCs w:val="20"/>
        </w:rPr>
        <w:t>34</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كيمياى سعادت،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چهل حديث امام خمينى، شرح حديث چهارم، ص </w:t>
      </w:r>
      <w:r>
        <w:rPr>
          <w:rFonts w:eastAsia="IRNazanin" w:cs="IRNazanin"/>
          <w:b w:val="false"/>
          <w:bCs w:val="false"/>
          <w:i w:val="false"/>
          <w:iCs w:val="false"/>
          <w:color w:val="333333"/>
          <w:sz w:val="20"/>
          <w:szCs w:val="20"/>
        </w:rPr>
        <w:t>79</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سوره نساء، آيه </w:t>
      </w:r>
      <w:r>
        <w:rPr>
          <w:rFonts w:eastAsia="IRNazanin" w:cs="IRNazanin"/>
          <w:b w:val="false"/>
          <w:bCs w:val="false"/>
          <w:i w:val="false"/>
          <w:iCs w:val="false"/>
          <w:color w:val="333333"/>
          <w:sz w:val="20"/>
          <w:szCs w:val="20"/>
        </w:rPr>
        <w:t>3</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اعراف، آيه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نور، آيه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نساء، آيه </w:t>
      </w:r>
      <w:r>
        <w:rPr>
          <w:rFonts w:eastAsia="IRNazanin" w:cs="IRNazanin"/>
          <w:b w:val="false"/>
          <w:bCs w:val="false"/>
          <w:i w:val="false"/>
          <w:iCs w:val="false"/>
          <w:color w:val="333333"/>
          <w:sz w:val="20"/>
          <w:szCs w:val="20"/>
        </w:rPr>
        <w:t>3</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موضوعى قرآن كريم،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183</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27</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آيه </w:t>
      </w:r>
      <w:r>
        <w:rPr>
          <w:rFonts w:eastAsia="IRNazanin" w:cs="IRNazanin"/>
          <w:b w:val="false"/>
          <w:bCs w:val="false"/>
          <w:i w:val="false"/>
          <w:iCs w:val="false"/>
          <w:color w:val="333333"/>
          <w:sz w:val="20"/>
          <w:szCs w:val="20"/>
        </w:rPr>
        <w:t>3</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دخان،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جاثيه، آيه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تغابن، آيه </w:t>
      </w:r>
      <w:r>
        <w:rPr>
          <w:rFonts w:eastAsia="IRNazanin" w:cs="IRNazanin"/>
          <w:b w:val="false"/>
          <w:bCs w:val="false"/>
          <w:i w:val="false"/>
          <w:iCs w:val="false"/>
          <w:color w:val="333333"/>
          <w:sz w:val="20"/>
          <w:szCs w:val="20"/>
        </w:rPr>
        <w:t>3</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18</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بيمارى‌هاى روانى، بخش حسد</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12</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ذيل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بيمارى‌هاى روانى،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همزه، آيه </w:t>
      </w:r>
      <w:r>
        <w:rPr>
          <w:rFonts w:eastAsia="IRNazanin" w:cs="IRNazanin"/>
          <w:b w:val="false"/>
          <w:bCs w:val="false"/>
          <w:i w:val="false"/>
          <w:iCs w:val="false"/>
          <w:color w:val="333333"/>
          <w:sz w:val="20"/>
          <w:szCs w:val="20"/>
        </w:rPr>
        <w:t>1</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6</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17</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12</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بيمارى‌هاى روانى،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488</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بيمارى‌هاى روانى،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104</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ذيل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605</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107</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مشكلات اخلاقى و روانى، ص </w:t>
      </w:r>
      <w:r>
        <w:rPr>
          <w:rFonts w:eastAsia="IRNazanin" w:cs="IRNazanin"/>
          <w:b w:val="false"/>
          <w:bCs w:val="false"/>
          <w:i w:val="false"/>
          <w:iCs w:val="false"/>
          <w:color w:val="333333"/>
          <w:sz w:val="20"/>
          <w:szCs w:val="20"/>
        </w:rPr>
        <w:t>57</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591</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 ح </w:t>
      </w:r>
      <w:r>
        <w:rPr>
          <w:rFonts w:eastAsia="IRNazanin" w:cs="IRNazanin"/>
          <w:b w:val="false"/>
          <w:bCs w:val="false"/>
          <w:i w:val="false"/>
          <w:iCs w:val="false"/>
          <w:color w:val="333333"/>
          <w:sz w:val="20"/>
          <w:szCs w:val="20"/>
        </w:rPr>
        <w:t>2963</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62</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8</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34</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 آيه </w:t>
      </w:r>
      <w:r>
        <w:rPr>
          <w:rFonts w:eastAsia="IRNazanin" w:cs="IRNazanin"/>
          <w:b w:val="false"/>
          <w:bCs w:val="false"/>
          <w:i w:val="false"/>
          <w:iCs w:val="false"/>
          <w:color w:val="333333"/>
          <w:sz w:val="20"/>
          <w:szCs w:val="20"/>
        </w:rPr>
        <w:t>3</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41</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2762</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مشكلات اخلاقى و روانى،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167</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549</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81</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باب حب دنيا</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200</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32</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سوره نساء،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9</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ذيل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239</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ص </w:t>
      </w:r>
      <w:r>
        <w:rPr>
          <w:rFonts w:eastAsia="IRNazanin" w:cs="IRNazanin"/>
          <w:b w:val="false"/>
          <w:bCs w:val="false"/>
          <w:i w:val="false"/>
          <w:iCs w:val="false"/>
          <w:color w:val="333333"/>
          <w:sz w:val="20"/>
          <w:szCs w:val="20"/>
        </w:rPr>
        <w:t>302</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480</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eastAsia="IRNazanin" w:cs="IRNazanin"/>
          <w:b w:val="false"/>
          <w:bCs w:val="false"/>
          <w:i w:val="false"/>
          <w:iCs w:val="false"/>
          <w:color w:val="333333"/>
          <w:sz w:val="20"/>
          <w:szCs w:val="20"/>
        </w:rPr>
        <w:t>4760</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134</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83</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23</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9</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44</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235</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63</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53</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آيه </w:t>
      </w:r>
      <w:r>
        <w:rPr>
          <w:rFonts w:eastAsia="IRNazanin" w:cs="IRNazanin"/>
          <w:b w:val="false"/>
          <w:bCs w:val="false"/>
          <w:i w:val="false"/>
          <w:iCs w:val="false"/>
          <w:color w:val="333333"/>
          <w:sz w:val="20"/>
          <w:szCs w:val="20"/>
        </w:rPr>
        <w:t>2</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6</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31</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32</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19</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ذيل آيه فوق</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32</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4</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7</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60</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151</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28</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29</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142</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45</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مفاهيم اخلاقى و عقيدتى قرآن،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43</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712</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97</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ذيل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104</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110</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ذيل آيه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16</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27</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59</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فى غريب الحديث والاثر،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سوره سباء، آيه </w:t>
      </w:r>
      <w:r>
        <w:rPr>
          <w:rFonts w:eastAsia="IRNazanin" w:cs="IRNazanin"/>
          <w:b w:val="false"/>
          <w:bCs w:val="false"/>
          <w:i w:val="false"/>
          <w:iCs w:val="false"/>
          <w:color w:val="333333"/>
          <w:sz w:val="20"/>
          <w:szCs w:val="20"/>
        </w:rPr>
        <w:t>34</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23</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21</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سوره لقمان، آيه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سوره اسراء، آيه </w:t>
      </w:r>
      <w:r>
        <w:rPr>
          <w:rFonts w:eastAsia="IRNazanin" w:cs="IRNazanin"/>
          <w:b w:val="false"/>
          <w:bCs w:val="false"/>
          <w:i w:val="false"/>
          <w:iCs w:val="false"/>
          <w:color w:val="333333"/>
          <w:sz w:val="20"/>
          <w:szCs w:val="20"/>
        </w:rPr>
        <w:t>23</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187</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آيه </w:t>
      </w:r>
      <w:r>
        <w:rPr>
          <w:rFonts w:eastAsia="IRNazanin" w:cs="IRNazanin"/>
          <w:b w:val="false"/>
          <w:bCs w:val="false"/>
          <w:i w:val="false"/>
          <w:iCs w:val="false"/>
          <w:color w:val="333333"/>
          <w:sz w:val="20"/>
          <w:szCs w:val="20"/>
        </w:rPr>
        <w:t>6</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ذيل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تحريم</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32</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220</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29</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34</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ذيل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26</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11</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8</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64</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113</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سوره طلاق، آيه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سوره نساء، آيه </w:t>
      </w:r>
      <w:r>
        <w:rPr>
          <w:rFonts w:eastAsia="IRNazanin" w:cs="IRNazanin"/>
          <w:b w:val="false"/>
          <w:bCs w:val="false"/>
          <w:i w:val="false"/>
          <w:iCs w:val="false"/>
          <w:color w:val="333333"/>
          <w:sz w:val="20"/>
          <w:szCs w:val="20"/>
        </w:rPr>
        <w:t>3</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سوره انفال، آيه </w:t>
      </w:r>
      <w:r>
        <w:rPr>
          <w:rFonts w:eastAsia="IRNazanin" w:cs="IRNazanin"/>
          <w:b w:val="false"/>
          <w:bCs w:val="false"/>
          <w:i w:val="false"/>
          <w:iCs w:val="false"/>
          <w:color w:val="333333"/>
          <w:sz w:val="20"/>
          <w:szCs w:val="20"/>
        </w:rPr>
        <w:t>41</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1</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سوره فرقان، آيه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سوره حديد آيه </w:t>
      </w:r>
      <w:r>
        <w:rPr>
          <w:rFonts w:eastAsia="IRNazanin" w:cs="IRNazanin"/>
          <w:b w:val="false"/>
          <w:bCs w:val="false"/>
          <w:i w:val="false"/>
          <w:iCs w:val="false"/>
          <w:color w:val="333333"/>
          <w:sz w:val="20"/>
          <w:szCs w:val="20"/>
        </w:rPr>
        <w:t>7</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سوره آل عمران، آيه </w:t>
      </w:r>
      <w:r>
        <w:rPr>
          <w:rFonts w:eastAsia="IRNazanin" w:cs="IRNazanin"/>
          <w:b w:val="false"/>
          <w:bCs w:val="false"/>
          <w:i w:val="false"/>
          <w:iCs w:val="false"/>
          <w:color w:val="333333"/>
          <w:sz w:val="20"/>
          <w:szCs w:val="20"/>
        </w:rPr>
        <w:t>130</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34</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103</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61</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آيه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سوره نساء،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سوره حجرات، آيه </w:t>
      </w:r>
      <w:r>
        <w:rPr>
          <w:rFonts w:eastAsia="IRNazanin" w:cs="IRNazanin"/>
          <w:b w:val="false"/>
          <w:bCs w:val="false"/>
          <w:i w:val="false"/>
          <w:iCs w:val="false"/>
          <w:color w:val="333333"/>
          <w:sz w:val="20"/>
          <w:szCs w:val="20"/>
        </w:rPr>
        <w:t>9</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104</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سوره آل عمران، آيه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سوره توبه، آيه </w:t>
      </w:r>
      <w:r>
        <w:rPr>
          <w:rFonts w:eastAsia="IRNazanin" w:cs="IRNazanin"/>
          <w:b w:val="false"/>
          <w:bCs w:val="false"/>
          <w:i w:val="false"/>
          <w:iCs w:val="false"/>
          <w:color w:val="333333"/>
          <w:sz w:val="20"/>
          <w:szCs w:val="20"/>
        </w:rPr>
        <w:t>71</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205</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33</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تكوير،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22</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سوره بقره، آيه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27</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آيه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سوره مؤمنون، آيه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سوره هود، آيه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سوره سبأ، آيه </w:t>
      </w:r>
      <w:r>
        <w:rPr>
          <w:rFonts w:eastAsia="IRNazanin" w:cs="IRNazanin"/>
          <w:b w:val="false"/>
          <w:bCs w:val="false"/>
          <w:i w:val="false"/>
          <w:iCs w:val="false"/>
          <w:color w:val="333333"/>
          <w:sz w:val="20"/>
          <w:szCs w:val="20"/>
        </w:rPr>
        <w:t>34</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275</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275</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280</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29</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26</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فقهى كليات قانون اساسى،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276</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الضحى، آيه </w:t>
      </w:r>
      <w:r>
        <w:rPr>
          <w:rFonts w:eastAsia="IRNazanin" w:cs="IRNazanin"/>
          <w:b w:val="false"/>
          <w:bCs w:val="false"/>
          <w:i w:val="false"/>
          <w:iCs w:val="false"/>
          <w:color w:val="333333"/>
          <w:sz w:val="20"/>
          <w:szCs w:val="20"/>
        </w:rPr>
        <w:t>10</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19</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ص </w:t>
      </w:r>
      <w:r>
        <w:rPr>
          <w:rFonts w:eastAsia="IRNazanin" w:cs="IRNazanin"/>
          <w:b w:val="false"/>
          <w:bCs w:val="false"/>
          <w:i w:val="false"/>
          <w:iCs w:val="false"/>
          <w:color w:val="333333"/>
          <w:sz w:val="20"/>
          <w:szCs w:val="20"/>
        </w:rPr>
        <w:t>342</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eastAsia="IRNazanin" w:cs="IRNazanin"/>
          <w:b w:val="false"/>
          <w:bCs w:val="false"/>
          <w:i w:val="false"/>
          <w:iCs w:val="false"/>
          <w:color w:val="333333"/>
          <w:sz w:val="20"/>
          <w:szCs w:val="20"/>
        </w:rPr>
        <w:t>10958</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eastAsia="IRNazanin" w:cs="IRNazanin"/>
          <w:b w:val="false"/>
          <w:bCs w:val="false"/>
          <w:i w:val="false"/>
          <w:iCs w:val="false"/>
          <w:color w:val="333333"/>
          <w:sz w:val="20"/>
          <w:szCs w:val="20"/>
        </w:rPr>
        <w:t>4821</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پانزده گفتار، ص </w:t>
      </w:r>
      <w:r>
        <w:rPr>
          <w:rFonts w:eastAsia="IRNazanin" w:cs="IRNazanin"/>
          <w:b w:val="false"/>
          <w:bCs w:val="false"/>
          <w:i w:val="false"/>
          <w:iCs w:val="false"/>
          <w:color w:val="333333"/>
          <w:sz w:val="20"/>
          <w:szCs w:val="20"/>
        </w:rPr>
        <w:t>312</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41</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ذيل آيه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34</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سوره بقره، آيه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سوره صافات، آيه </w:t>
      </w:r>
      <w:r>
        <w:rPr>
          <w:rFonts w:eastAsia="IRNazanin" w:cs="IRNazanin"/>
          <w:b w:val="false"/>
          <w:bCs w:val="false"/>
          <w:i w:val="false"/>
          <w:iCs w:val="false"/>
          <w:color w:val="333333"/>
          <w:sz w:val="20"/>
          <w:szCs w:val="20"/>
        </w:rPr>
        <w:t>25</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آيه </w:t>
      </w:r>
      <w:r>
        <w:rPr>
          <w:rFonts w:eastAsia="IRNazanin" w:cs="IRNazanin"/>
          <w:b w:val="false"/>
          <w:bCs w:val="false"/>
          <w:i w:val="false"/>
          <w:iCs w:val="false"/>
          <w:color w:val="333333"/>
          <w:sz w:val="20"/>
          <w:szCs w:val="20"/>
        </w:rPr>
        <w:t>17</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51</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ذيل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قرآن، ص </w:t>
      </w:r>
      <w:r>
        <w:rPr>
          <w:rFonts w:eastAsia="IRNazanin" w:cs="IRNazanin"/>
          <w:b w:val="false"/>
          <w:bCs w:val="false"/>
          <w:i w:val="false"/>
          <w:iCs w:val="false"/>
          <w:color w:val="333333"/>
          <w:sz w:val="20"/>
          <w:szCs w:val="20"/>
        </w:rPr>
        <w:t>363</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81</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ذيل 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176</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178</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سوره بقره،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سوره نساء، آيه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سوره اعراف، آيه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سوره طه، آيه </w:t>
      </w:r>
      <w:r>
        <w:rPr>
          <w:rFonts w:eastAsia="IRNazanin" w:cs="IRNazanin"/>
          <w:b w:val="false"/>
          <w:bCs w:val="false"/>
          <w:i w:val="false"/>
          <w:iCs w:val="false"/>
          <w:color w:val="333333"/>
          <w:sz w:val="20"/>
          <w:szCs w:val="20"/>
        </w:rPr>
        <w:t>88</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76</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آيه </w:t>
      </w:r>
      <w:r>
        <w:rPr>
          <w:rFonts w:eastAsia="IRNazanin" w:cs="IRNazanin"/>
          <w:b w:val="false"/>
          <w:bCs w:val="false"/>
          <w:i w:val="false"/>
          <w:iCs w:val="false"/>
          <w:color w:val="333333"/>
          <w:sz w:val="20"/>
          <w:szCs w:val="20"/>
        </w:rPr>
        <w:t>13</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405</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669</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87</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39</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39</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36</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48</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آيه </w:t>
      </w:r>
      <w:r>
        <w:rPr>
          <w:rFonts w:eastAsia="IRNazanin" w:cs="IRNazanin"/>
          <w:b w:val="false"/>
          <w:bCs w:val="false"/>
          <w:i w:val="false"/>
          <w:iCs w:val="false"/>
          <w:color w:val="333333"/>
          <w:sz w:val="20"/>
          <w:szCs w:val="20"/>
        </w:rPr>
        <w:t>7</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4</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45</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59</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غاشيه، آيه </w:t>
      </w:r>
      <w:r>
        <w:rPr>
          <w:rFonts w:eastAsia="IRNazanin" w:cs="IRNazanin"/>
          <w:b w:val="false"/>
          <w:bCs w:val="false"/>
          <w:i w:val="false"/>
          <w:iCs w:val="false"/>
          <w:color w:val="333333"/>
          <w:sz w:val="20"/>
          <w:szCs w:val="20"/>
        </w:rPr>
        <w:t>22</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369</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102</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104</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80</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ذيل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و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44</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125</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54</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ذيل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208</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103</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1999</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12</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87</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ذيل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361</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مطففين،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آيه </w:t>
      </w:r>
      <w:r>
        <w:rPr>
          <w:rFonts w:eastAsia="IRNazanin" w:cs="IRNazanin"/>
          <w:b w:val="false"/>
          <w:bCs w:val="false"/>
          <w:i w:val="false"/>
          <w:iCs w:val="false"/>
          <w:color w:val="333333"/>
          <w:sz w:val="20"/>
          <w:szCs w:val="20"/>
        </w:rPr>
        <w:t>9</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ذيل آيات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 نامه كنگره هزاره نهج البلاغه،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185</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آيه </w:t>
      </w:r>
      <w:r>
        <w:rPr>
          <w:rFonts w:eastAsia="IRNazanin" w:cs="IRNazanin"/>
          <w:b w:val="false"/>
          <w:bCs w:val="false"/>
          <w:i w:val="false"/>
          <w:iCs w:val="false"/>
          <w:color w:val="333333"/>
          <w:sz w:val="20"/>
          <w:szCs w:val="20"/>
        </w:rPr>
        <w:t>79</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82</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69</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127</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23</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208</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سوره احزاب، آيه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سوره نساء، آيه </w:t>
      </w:r>
      <w:r>
        <w:rPr>
          <w:rFonts w:eastAsia="IRNazanin" w:cs="IRNazanin"/>
          <w:b w:val="false"/>
          <w:bCs w:val="false"/>
          <w:i w:val="false"/>
          <w:iCs w:val="false"/>
          <w:color w:val="333333"/>
          <w:sz w:val="20"/>
          <w:szCs w:val="20"/>
        </w:rPr>
        <w:t>65</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سوره صافات، آيه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سوره بقره، آيه </w:t>
      </w:r>
      <w:r>
        <w:rPr>
          <w:rFonts w:eastAsia="IRNazanin" w:cs="IRNazanin"/>
          <w:b w:val="false"/>
          <w:bCs w:val="false"/>
          <w:i w:val="false"/>
          <w:iCs w:val="false"/>
          <w:color w:val="333333"/>
          <w:sz w:val="20"/>
          <w:szCs w:val="20"/>
        </w:rPr>
        <w:t>131</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سوره صافات، آيه </w:t>
      </w:r>
      <w:r>
        <w:rPr>
          <w:rFonts w:eastAsia="IRNazanin" w:cs="IRNazanin"/>
          <w:b w:val="false"/>
          <w:bCs w:val="false"/>
          <w:i w:val="false"/>
          <w:iCs w:val="false"/>
          <w:color w:val="333333"/>
          <w:sz w:val="20"/>
          <w:szCs w:val="20"/>
        </w:rPr>
        <w:t>26</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سوره مائده، آيه </w:t>
      </w:r>
      <w:r>
        <w:rPr>
          <w:rFonts w:eastAsia="IRNazanin" w:cs="IRNazanin"/>
          <w:b w:val="false"/>
          <w:bCs w:val="false"/>
          <w:i w:val="false"/>
          <w:iCs w:val="false"/>
          <w:color w:val="333333"/>
          <w:sz w:val="20"/>
          <w:szCs w:val="20"/>
        </w:rPr>
        <w:t>3</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15</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14</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سوره اسراء، آيه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سوره آل عمران، آيه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سوره بقره، آيه </w:t>
      </w:r>
      <w:r>
        <w:rPr>
          <w:rFonts w:eastAsia="IRNazanin" w:cs="IRNazanin"/>
          <w:b w:val="false"/>
          <w:bCs w:val="false"/>
          <w:i w:val="false"/>
          <w:iCs w:val="false"/>
          <w:color w:val="333333"/>
          <w:sz w:val="20"/>
          <w:szCs w:val="20"/>
        </w:rPr>
        <w:t>146</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305</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15</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سوره حجر، آيه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سوره اعراف، آيه </w:t>
      </w:r>
      <w:r>
        <w:rPr>
          <w:rFonts w:eastAsia="IRNazanin" w:cs="IRNazanin"/>
          <w:b w:val="false"/>
          <w:bCs w:val="false"/>
          <w:i w:val="false"/>
          <w:iCs w:val="false"/>
          <w:color w:val="333333"/>
          <w:sz w:val="20"/>
          <w:szCs w:val="20"/>
        </w:rPr>
        <w:t>14</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34</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سوره انعام، آيه </w:t>
      </w:r>
      <w:r>
        <w:rPr>
          <w:rFonts w:eastAsia="IRNazanin" w:cs="IRNazanin"/>
          <w:b w:val="false"/>
          <w:bCs w:val="false"/>
          <w:i w:val="false"/>
          <w:iCs w:val="false"/>
          <w:color w:val="333333"/>
          <w:sz w:val="20"/>
          <w:szCs w:val="20"/>
        </w:rPr>
        <w:t>20</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23</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128</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125</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ص </w:t>
      </w:r>
      <w:r>
        <w:rPr>
          <w:rFonts w:eastAsia="IRNazanin" w:cs="IRNazanin"/>
          <w:b w:val="false"/>
          <w:bCs w:val="false"/>
          <w:i w:val="false"/>
          <w:iCs w:val="false"/>
          <w:color w:val="333333"/>
          <w:sz w:val="20"/>
          <w:szCs w:val="20"/>
        </w:rPr>
        <w:t>17</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218</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ص </w:t>
      </w:r>
      <w:r>
        <w:rPr>
          <w:rFonts w:eastAsia="IRNazanin" w:cs="IRNazanin"/>
          <w:b w:val="false"/>
          <w:bCs w:val="false"/>
          <w:i w:val="false"/>
          <w:iCs w:val="false"/>
          <w:color w:val="333333"/>
          <w:sz w:val="20"/>
          <w:szCs w:val="20"/>
        </w:rPr>
        <w:t>55</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ص </w:t>
      </w:r>
      <w:r>
        <w:rPr>
          <w:rFonts w:eastAsia="IRNazanin" w:cs="IRNazanin"/>
          <w:b w:val="false"/>
          <w:bCs w:val="false"/>
          <w:i w:val="false"/>
          <w:iCs w:val="false"/>
          <w:color w:val="333333"/>
          <w:sz w:val="20"/>
          <w:szCs w:val="20"/>
        </w:rPr>
        <w:t>114</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30</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155</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روان‌شناسى،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تحف العقول،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82</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156</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15</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422</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ودررالكلم، ص </w:t>
      </w:r>
      <w:r>
        <w:rPr>
          <w:rFonts w:eastAsia="IRNazanin" w:cs="IRNazanin"/>
          <w:b w:val="false"/>
          <w:bCs w:val="false"/>
          <w:i w:val="false"/>
          <w:iCs w:val="false"/>
          <w:color w:val="333333"/>
          <w:sz w:val="20"/>
          <w:szCs w:val="20"/>
        </w:rPr>
        <w:t>113</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9</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83</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282</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53</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قيامت،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4</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28</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136</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سوره مجادله، آيه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سوره حجرات، آيه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اصول كافى، باب ايمان و كفر</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75</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سوره عنكبوت، آيه </w:t>
      </w:r>
      <w:r>
        <w:rPr>
          <w:rFonts w:eastAsia="IRNazanin" w:cs="IRNazanin"/>
          <w:b w:val="false"/>
          <w:bCs w:val="false"/>
          <w:i w:val="false"/>
          <w:iCs w:val="false"/>
          <w:color w:val="333333"/>
          <w:sz w:val="20"/>
          <w:szCs w:val="20"/>
        </w:rPr>
        <w:t>45</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سوره عنكبوت، آيه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سوره حديد، آيه </w:t>
      </w:r>
      <w:r>
        <w:rPr>
          <w:rFonts w:eastAsia="IRNazanin" w:cs="IRNazanin"/>
          <w:b w:val="false"/>
          <w:bCs w:val="false"/>
          <w:i w:val="false"/>
          <w:iCs w:val="false"/>
          <w:color w:val="333333"/>
          <w:sz w:val="20"/>
          <w:szCs w:val="20"/>
        </w:rPr>
        <w:t>28</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اصالت روح در قرآن،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16</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سوره حج، آيه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سوره يوسف، آيه </w:t>
      </w:r>
      <w:r>
        <w:rPr>
          <w:rFonts w:eastAsia="IRNazanin" w:cs="IRNazanin"/>
          <w:b w:val="false"/>
          <w:bCs w:val="false"/>
          <w:i w:val="false"/>
          <w:iCs w:val="false"/>
          <w:color w:val="333333"/>
          <w:sz w:val="20"/>
          <w:szCs w:val="20"/>
        </w:rPr>
        <w:t>39</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سوره زخرف، آيه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سوره رعد، آيه </w:t>
      </w:r>
      <w:r>
        <w:rPr>
          <w:rFonts w:eastAsia="IRNazanin" w:cs="IRNazanin"/>
          <w:b w:val="false"/>
          <w:bCs w:val="false"/>
          <w:i w:val="false"/>
          <w:iCs w:val="false"/>
          <w:color w:val="333333"/>
          <w:sz w:val="20"/>
          <w:szCs w:val="20"/>
        </w:rPr>
        <w:t>28</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سوره ص، آيه </w:t>
      </w:r>
      <w:r>
        <w:rPr>
          <w:rFonts w:eastAsia="IRNazanin" w:cs="IRNazanin"/>
          <w:b w:val="false"/>
          <w:bCs w:val="false"/>
          <w:i w:val="false"/>
          <w:iCs w:val="false"/>
          <w:color w:val="333333"/>
          <w:sz w:val="20"/>
          <w:szCs w:val="20"/>
        </w:rPr>
        <w:t>46</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18</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11</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دررالكلم، ص </w:t>
      </w:r>
      <w:r>
        <w:rPr>
          <w:rFonts w:eastAsia="IRNazanin" w:cs="IRNazanin"/>
          <w:b w:val="false"/>
          <w:bCs w:val="false"/>
          <w:i w:val="false"/>
          <w:iCs w:val="false"/>
          <w:color w:val="333333"/>
          <w:sz w:val="20"/>
          <w:szCs w:val="20"/>
        </w:rPr>
        <w:t>203</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ودررالكلم، ص </w:t>
      </w:r>
      <w:r>
        <w:rPr>
          <w:rFonts w:eastAsia="IRNazanin" w:cs="IRNazanin"/>
          <w:b w:val="false"/>
          <w:bCs w:val="false"/>
          <w:i w:val="false"/>
          <w:iCs w:val="false"/>
          <w:color w:val="333333"/>
          <w:sz w:val="20"/>
          <w:szCs w:val="20"/>
        </w:rPr>
        <w:t>189</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237</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90</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231</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121</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ص </w:t>
      </w:r>
      <w:r>
        <w:rPr>
          <w:rFonts w:eastAsia="IRNazanin" w:cs="IRNazanin"/>
          <w:b w:val="false"/>
          <w:bCs w:val="false"/>
          <w:i w:val="false"/>
          <w:iCs w:val="false"/>
          <w:color w:val="333333"/>
          <w:sz w:val="20"/>
          <w:szCs w:val="20"/>
        </w:rPr>
        <w:t>456</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سوره قصص، آيه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سوره طه، آيه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سوره نساء، آيه </w:t>
      </w:r>
      <w:r>
        <w:rPr>
          <w:rFonts w:eastAsia="IRNazanin" w:cs="IRNazanin"/>
          <w:b w:val="false"/>
          <w:bCs w:val="false"/>
          <w:i w:val="false"/>
          <w:iCs w:val="false"/>
          <w:color w:val="333333"/>
          <w:sz w:val="20"/>
          <w:szCs w:val="20"/>
        </w:rPr>
        <w:t>24</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ص </w:t>
      </w:r>
      <w:r>
        <w:rPr>
          <w:rFonts w:eastAsia="IRNazanin" w:cs="IRNazanin"/>
          <w:b w:val="false"/>
          <w:bCs w:val="false"/>
          <w:i w:val="false"/>
          <w:iCs w:val="false"/>
          <w:color w:val="333333"/>
          <w:sz w:val="20"/>
          <w:szCs w:val="20"/>
        </w:rPr>
        <w:t>57</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آيه </w:t>
      </w:r>
      <w:r>
        <w:rPr>
          <w:rFonts w:eastAsia="IRNazanin" w:cs="IRNazanin"/>
          <w:b w:val="false"/>
          <w:bCs w:val="false"/>
          <w:i w:val="false"/>
          <w:iCs w:val="false"/>
          <w:color w:val="333333"/>
          <w:sz w:val="20"/>
          <w:szCs w:val="20"/>
        </w:rPr>
        <w:t>27</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16</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9</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197</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189</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2</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دررالكلم، ح </w:t>
      </w:r>
      <w:r>
        <w:rPr>
          <w:rFonts w:eastAsia="IRNazanin" w:cs="IRNazanin"/>
          <w:b w:val="false"/>
          <w:bCs w:val="false"/>
          <w:i w:val="false"/>
          <w:iCs w:val="false"/>
          <w:color w:val="333333"/>
          <w:sz w:val="20"/>
          <w:szCs w:val="20"/>
        </w:rPr>
        <w:t>8847</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341</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دررالكلم، ص </w:t>
      </w:r>
      <w:r>
        <w:rPr>
          <w:rFonts w:eastAsia="IRNazanin" w:cs="IRNazanin"/>
          <w:b w:val="false"/>
          <w:bCs w:val="false"/>
          <w:i w:val="false"/>
          <w:iCs w:val="false"/>
          <w:color w:val="333333"/>
          <w:sz w:val="20"/>
          <w:szCs w:val="20"/>
        </w:rPr>
        <w:t>199</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242</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على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مباحث تقوا؛ كنگره هزاره نهج البلاغه،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96</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205</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481</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456</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ذيل سوره عصر</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يادنامه كنگره هزاره نهج البلاغه،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571</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338</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106</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آيه </w:t>
      </w:r>
      <w:r>
        <w:rPr>
          <w:rFonts w:eastAsia="IRNazanin" w:cs="IRNazanin"/>
          <w:b w:val="false"/>
          <w:bCs w:val="false"/>
          <w:i w:val="false"/>
          <w:iCs w:val="false"/>
          <w:color w:val="333333"/>
          <w:sz w:val="20"/>
          <w:szCs w:val="20"/>
        </w:rPr>
        <w:t>8</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10</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227</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214</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خرد،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223</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خرد،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441</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325</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390</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51</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 </w:t>
      </w:r>
      <w:r>
        <w:rPr>
          <w:rFonts w:eastAsia="IRNazanin" w:cs="IRNazanin"/>
          <w:b w:val="false"/>
          <w:bCs w:val="false"/>
          <w:i w:val="false"/>
          <w:iCs w:val="false"/>
          <w:color w:val="333333"/>
          <w:sz w:val="20"/>
          <w:szCs w:val="20"/>
        </w:rPr>
        <w:t>152</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44</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4</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سوره مائده، آيه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سوره حديد، آيه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سوره آل عمران، آيه </w:t>
      </w:r>
      <w:r>
        <w:rPr>
          <w:rFonts w:eastAsia="IRNazanin" w:cs="IRNazanin"/>
          <w:b w:val="false"/>
          <w:bCs w:val="false"/>
          <w:i w:val="false"/>
          <w:iCs w:val="false"/>
          <w:color w:val="333333"/>
          <w:sz w:val="20"/>
          <w:szCs w:val="20"/>
        </w:rPr>
        <w:t>139</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28</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252</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152</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سوره ذاريات، آيه </w:t>
      </w:r>
      <w:r>
        <w:rPr>
          <w:rFonts w:eastAsia="IRNazanin" w:cs="IRNazanin"/>
          <w:b w:val="false"/>
          <w:bCs w:val="false"/>
          <w:i w:val="false"/>
          <w:iCs w:val="false"/>
          <w:color w:val="333333"/>
          <w:sz w:val="20"/>
          <w:szCs w:val="20"/>
        </w:rPr>
        <w:t>55</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9</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186</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60</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62</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186</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16</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24</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60</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728</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149</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14</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45</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دررالكلم، ص </w:t>
      </w:r>
      <w:r>
        <w:rPr>
          <w:rFonts w:eastAsia="IRNazanin" w:cs="IRNazanin"/>
          <w:b w:val="false"/>
          <w:bCs w:val="false"/>
          <w:i w:val="false"/>
          <w:iCs w:val="false"/>
          <w:color w:val="333333"/>
          <w:sz w:val="20"/>
          <w:szCs w:val="20"/>
        </w:rPr>
        <w:t>129</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199</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252</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136</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311</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متّقون</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طهارت روح،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248</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153</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10</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17</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82</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593</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حديث،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18</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18</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تعليم و تربيت در اسلام،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237</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284</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گام‌هاى سلوك، ص </w:t>
      </w:r>
      <w:r>
        <w:rPr>
          <w:rFonts w:eastAsia="IRNazanin" w:cs="IRNazanin"/>
          <w:b w:val="false"/>
          <w:bCs w:val="false"/>
          <w:i w:val="false"/>
          <w:iCs w:val="false"/>
          <w:color w:val="333333"/>
          <w:sz w:val="20"/>
          <w:szCs w:val="20"/>
        </w:rPr>
        <w:t>88</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حجاب، ص </w:t>
      </w:r>
      <w:r>
        <w:rPr>
          <w:rFonts w:eastAsia="IRNazanin" w:cs="IRNazanin"/>
          <w:b w:val="false"/>
          <w:bCs w:val="false"/>
          <w:i w:val="false"/>
          <w:iCs w:val="false"/>
          <w:color w:val="333333"/>
          <w:sz w:val="20"/>
          <w:szCs w:val="20"/>
        </w:rPr>
        <w:t>111</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477</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32</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33</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313</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59</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حجاب،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80</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آيات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اهل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527</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48</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70</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25</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114</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آيه </w:t>
      </w:r>
      <w:r>
        <w:rPr>
          <w:rFonts w:eastAsia="IRNazanin" w:cs="IRNazanin"/>
          <w:b w:val="false"/>
          <w:bCs w:val="false"/>
          <w:i w:val="false"/>
          <w:iCs w:val="false"/>
          <w:color w:val="333333"/>
          <w:sz w:val="20"/>
          <w:szCs w:val="20"/>
        </w:rPr>
        <w:t>19</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آيه </w:t>
      </w:r>
      <w:r>
        <w:rPr>
          <w:rFonts w:eastAsia="IRNazanin" w:cs="IRNazanin"/>
          <w:b w:val="false"/>
          <w:bCs w:val="false"/>
          <w:i w:val="false"/>
          <w:iCs w:val="false"/>
          <w:color w:val="333333"/>
          <w:sz w:val="20"/>
          <w:szCs w:val="20"/>
        </w:rPr>
        <w:t>8</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394</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90</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رهبرى در خطبه‌هاى نماز جمعه تهران، </w:t>
      </w:r>
      <w:r>
        <w:rPr>
          <w:rFonts w:eastAsia="IRNazanin" w:cs="IRNazanin"/>
          <w:b w:val="false"/>
          <w:bCs w:val="false"/>
          <w:i w:val="false"/>
          <w:iCs w:val="false"/>
          <w:color w:val="333333"/>
          <w:sz w:val="20"/>
          <w:szCs w:val="20"/>
        </w:rPr>
        <w:t>28/10/75</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آيه </w:t>
      </w:r>
      <w:r>
        <w:rPr>
          <w:rFonts w:eastAsia="IRNazanin" w:cs="IRNazanin"/>
          <w:b w:val="false"/>
          <w:bCs w:val="false"/>
          <w:i w:val="false"/>
          <w:iCs w:val="false"/>
          <w:color w:val="333333"/>
          <w:sz w:val="20"/>
          <w:szCs w:val="20"/>
        </w:rPr>
        <w:t>6</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21</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10</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سوره اسراء،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سوره نحل، آيه </w:t>
      </w:r>
      <w:r>
        <w:rPr>
          <w:rFonts w:eastAsia="IRNazanin" w:cs="IRNazanin"/>
          <w:b w:val="false"/>
          <w:bCs w:val="false"/>
          <w:i w:val="false"/>
          <w:iCs w:val="false"/>
          <w:color w:val="333333"/>
          <w:sz w:val="20"/>
          <w:szCs w:val="20"/>
        </w:rPr>
        <w:t>14</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390</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حديث </w:t>
      </w:r>
      <w:r>
        <w:rPr>
          <w:rFonts w:eastAsia="IRNazanin" w:cs="IRNazanin"/>
          <w:b w:val="false"/>
          <w:bCs w:val="false"/>
          <w:i w:val="false"/>
          <w:iCs w:val="false"/>
          <w:color w:val="333333"/>
          <w:sz w:val="20"/>
          <w:szCs w:val="20"/>
        </w:rPr>
        <w:t>4</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الحسان،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ديوان منسوب به حضرت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كمال الدّين ميرحسين ميبدى يزدى،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ص </w:t>
      </w:r>
      <w:r>
        <w:rPr>
          <w:rFonts w:eastAsia="IRNazanin" w:cs="IRNazanin"/>
          <w:b w:val="false"/>
          <w:bCs w:val="false"/>
          <w:i w:val="false"/>
          <w:iCs w:val="false"/>
          <w:color w:val="333333"/>
          <w:sz w:val="20"/>
          <w:szCs w:val="20"/>
        </w:rPr>
        <w:t>636</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تعليم و تربيت در اسلام، استاد شهيد مطهرى، گفتار پنجم از بخش دوم</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مشاوره كاربردى، ص </w:t>
      </w:r>
      <w:r>
        <w:rPr>
          <w:rFonts w:eastAsia="IRNazanin" w:cs="IRNazanin"/>
          <w:b w:val="false"/>
          <w:bCs w:val="false"/>
          <w:i w:val="false"/>
          <w:iCs w:val="false"/>
          <w:color w:val="333333"/>
          <w:sz w:val="20"/>
          <w:szCs w:val="20"/>
        </w:rPr>
        <w:t>15</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59</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687</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38</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فرمان مالك اشتر</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 العقول، ص </w:t>
      </w:r>
      <w:r>
        <w:rPr>
          <w:rFonts w:eastAsia="IRNazanin" w:cs="IRNazanin"/>
          <w:b w:val="false"/>
          <w:bCs w:val="false"/>
          <w:i w:val="false"/>
          <w:iCs w:val="false"/>
          <w:color w:val="333333"/>
          <w:sz w:val="20"/>
          <w:szCs w:val="20"/>
        </w:rPr>
        <w:t>20</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مناجات نامه، ص </w:t>
      </w:r>
      <w:r>
        <w:rPr>
          <w:rFonts w:eastAsia="IRNazanin" w:cs="IRNazanin"/>
          <w:b w:val="false"/>
          <w:bCs w:val="false"/>
          <w:i w:val="false"/>
          <w:iCs w:val="false"/>
          <w:color w:val="333333"/>
          <w:sz w:val="20"/>
          <w:szCs w:val="20"/>
        </w:rPr>
        <w:t>76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image" Target="media/image2.jpeg"/><Relationship Id="rId453" Type="http://schemas.openxmlformats.org/officeDocument/2006/relationships/image" Target="media/image2.jpeg"/><Relationship Id="rId454" Type="http://schemas.openxmlformats.org/officeDocument/2006/relationships/footer" Target="footer447.xml"/><Relationship Id="rId455" Type="http://schemas.openxmlformats.org/officeDocument/2006/relationships/footnotes" Target="footnotes.xml"/><Relationship Id="rId456" Type="http://schemas.openxmlformats.org/officeDocument/2006/relationships/numbering" Target="numbering.xml"/><Relationship Id="rId457" Type="http://schemas.openxmlformats.org/officeDocument/2006/relationships/fontTable" Target="fontTable.xml"/><Relationship Id="rId458" Type="http://schemas.openxmlformats.org/officeDocument/2006/relationships/settings" Target="settings.xml"/><Relationship Id="rId4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452</Pages>
  <Words>125074</Words>
  <Characters>482890</Characters>
  <CharactersWithSpaces>605625</CharactersWithSpaces>
  <Paragraphs>2686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2026-08-27T15:03:24Z</dcterms:created>
  <dc:creator>ghaemiyeh.com</dc:creator>
  <dc:description/>
  <dc:language>en-US</dc:language>
  <cp:lastModifiedBy/>
  <dcterms:modified xsi:type="dcterms:W3CDTF">2026-08-27T18:33:37Z</dcterms:modified>
  <cp:revision>1</cp:revision>
  <dc:subject/>
  <dc:title>بهداشت روانی در نگاه اسلام</dc:title>
</cp:coreProperties>
</file>

<file path=docProps/custom.xml><?xml version="1.0" encoding="utf-8"?>
<Properties xmlns="http://schemas.openxmlformats.org/officeDocument/2006/custom-properties" xmlns:vt="http://schemas.openxmlformats.org/officeDocument/2006/docPropsVTypes"/>
</file>