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9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125.xml" ContentType="application/vnd.openxmlformats-officedocument.wordprocessingml.footer+xml"/>
  <Override PartName="/word/footer288.xml" ContentType="application/vnd.openxmlformats-officedocument.wordprocessingml.footer+xml"/>
  <Override PartName="/word/footer290.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30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96.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95.xml" ContentType="application/vnd.openxmlformats-officedocument.wordprocessingml.footer+xml"/>
  <Override PartName="/word/footer294.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292.xml" ContentType="application/vnd.openxmlformats-officedocument.wordprocessingml.footer+xml"/>
  <Override PartName="/word/footer284.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291.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6.xml" ContentType="application/vnd.openxmlformats-officedocument.wordprocessingml.footer+xml"/>
  <Override PartName="/word/footer267.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5.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رسم پارسایی درسهای اخلاق حضرت آیة الله اشتهاردی رحمة الله علیه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876166_1051229030">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7876168_1051229030">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7876170_1051229030">
            <w:r>
              <w:rPr>
                <w:webHidden/>
                <w:rStyle w:val="IndexLink"/>
                <w:rtl w:val="true"/>
              </w:rPr>
              <w:t>فهرست</w:t>
            </w:r>
            <w:r>
              <w:rPr>
                <w:rStyle w:val="IndexLink"/>
                <w:rtl w:val="true"/>
              </w:rPr>
              <w:tab/>
            </w:r>
            <w:r>
              <w:rPr>
                <w:rStyle w:val="IndexLink"/>
              </w:rPr>
              <w:t>15</w:t>
            </w:r>
          </w:hyperlink>
        </w:p>
        <w:p>
          <w:pPr>
            <w:pStyle w:val="Contents2"/>
            <w:tabs>
              <w:tab w:val="clear" w:pos="8743"/>
              <w:tab w:val="right" w:pos="9026" w:leader="dot"/>
            </w:tabs>
            <w:rPr/>
          </w:pPr>
          <w:hyperlink w:anchor="__RefHeading___Toc7876172_1051229030">
            <w:r>
              <w:rPr>
                <w:webHidden/>
                <w:rStyle w:val="IndexLink"/>
                <w:rtl w:val="true"/>
              </w:rPr>
              <w:t xml:space="preserve">درس اول </w:t>
            </w:r>
            <w:r>
              <w:rPr>
                <w:rStyle w:val="IndexLink"/>
                <w:rtl w:val="true"/>
              </w:rPr>
              <w:t xml:space="preserve">: </w:t>
            </w:r>
            <w:r>
              <w:rPr>
                <w:rStyle w:val="IndexLink"/>
                <w:rtl w:val="true"/>
              </w:rPr>
              <w:t>دو سؤال از پیامبر صلی الله علیه و آله</w:t>
            </w:r>
            <w:r>
              <w:rPr>
                <w:rStyle w:val="IndexLink"/>
                <w:rtl w:val="true"/>
              </w:rPr>
              <w:tab/>
            </w:r>
            <w:r>
              <w:rPr>
                <w:rStyle w:val="IndexLink"/>
              </w:rPr>
              <w:t>22</w:t>
            </w:r>
          </w:hyperlink>
        </w:p>
        <w:p>
          <w:pPr>
            <w:pStyle w:val="Contents3"/>
            <w:tabs>
              <w:tab w:val="clear" w:pos="8459"/>
              <w:tab w:val="right" w:pos="9026" w:leader="dot"/>
            </w:tabs>
            <w:rPr/>
          </w:pPr>
          <w:hyperlink w:anchor="__RefHeading___Toc7876174_1051229030">
            <w:r>
              <w:rPr>
                <w:webHidden/>
                <w:rStyle w:val="IndexLink"/>
                <w:rtl w:val="true"/>
              </w:rPr>
              <w:t>اشاره</w:t>
            </w:r>
            <w:r>
              <w:rPr>
                <w:rStyle w:val="IndexLink"/>
                <w:rtl w:val="true"/>
              </w:rPr>
              <w:tab/>
            </w:r>
            <w:r>
              <w:rPr>
                <w:rStyle w:val="IndexLink"/>
              </w:rPr>
              <w:t>22</w:t>
            </w:r>
          </w:hyperlink>
        </w:p>
        <w:p>
          <w:pPr>
            <w:pStyle w:val="Contents3"/>
            <w:tabs>
              <w:tab w:val="clear" w:pos="8459"/>
              <w:tab w:val="right" w:pos="9026" w:leader="dot"/>
            </w:tabs>
            <w:rPr/>
          </w:pPr>
          <w:hyperlink w:anchor="__RefHeading___Toc7876176_1051229030">
            <w:r>
              <w:rPr>
                <w:webHidden/>
                <w:rStyle w:val="IndexLink"/>
                <w:rtl w:val="true"/>
              </w:rPr>
              <w:t>بهترین دوست</w:t>
            </w:r>
            <w:r>
              <w:rPr>
                <w:rStyle w:val="IndexLink"/>
                <w:rtl w:val="true"/>
              </w:rPr>
              <w:tab/>
            </w:r>
            <w:r>
              <w:rPr>
                <w:rStyle w:val="IndexLink"/>
              </w:rPr>
              <w:t>22</w:t>
            </w:r>
          </w:hyperlink>
        </w:p>
        <w:p>
          <w:pPr>
            <w:pStyle w:val="Contents3"/>
            <w:tabs>
              <w:tab w:val="clear" w:pos="8459"/>
              <w:tab w:val="right" w:pos="9026" w:leader="dot"/>
            </w:tabs>
            <w:rPr/>
          </w:pPr>
          <w:hyperlink w:anchor="__RefHeading___Toc7876178_1051229030">
            <w:r>
              <w:rPr>
                <w:webHidden/>
                <w:rStyle w:val="IndexLink"/>
                <w:rtl w:val="true"/>
              </w:rPr>
              <w:t>تنهاترین تنهایی</w:t>
            </w:r>
            <w:r>
              <w:rPr>
                <w:rStyle w:val="IndexLink"/>
                <w:rtl w:val="true"/>
              </w:rPr>
              <w:tab/>
            </w:r>
            <w:r>
              <w:rPr>
                <w:rStyle w:val="IndexLink"/>
              </w:rPr>
              <w:t>24</w:t>
            </w:r>
          </w:hyperlink>
        </w:p>
        <w:p>
          <w:pPr>
            <w:pStyle w:val="Contents3"/>
            <w:tabs>
              <w:tab w:val="clear" w:pos="8459"/>
              <w:tab w:val="right" w:pos="9026" w:leader="dot"/>
            </w:tabs>
            <w:rPr/>
          </w:pPr>
          <w:hyperlink w:anchor="__RefHeading___Toc7876180_1051229030">
            <w:r>
              <w:rPr>
                <w:webHidden/>
                <w:rStyle w:val="IndexLink"/>
                <w:rtl w:val="true"/>
              </w:rPr>
              <w:t>بدترین مردمان چه کسانی اند؟</w:t>
            </w:r>
            <w:r>
              <w:rPr>
                <w:rStyle w:val="IndexLink"/>
                <w:rtl w:val="true"/>
              </w:rPr>
              <w:tab/>
            </w:r>
            <w:r>
              <w:rPr>
                <w:rStyle w:val="IndexLink"/>
              </w:rPr>
              <w:t>25</w:t>
            </w:r>
          </w:hyperlink>
        </w:p>
        <w:p>
          <w:pPr>
            <w:pStyle w:val="Contents2"/>
            <w:tabs>
              <w:tab w:val="clear" w:pos="8743"/>
              <w:tab w:val="right" w:pos="9026" w:leader="dot"/>
            </w:tabs>
            <w:rPr/>
          </w:pPr>
          <w:hyperlink w:anchor="__RefHeading___Toc7876182_1051229030">
            <w:r>
              <w:rPr>
                <w:webHidden/>
                <w:rStyle w:val="IndexLink"/>
                <w:rtl w:val="true"/>
              </w:rPr>
              <w:t xml:space="preserve">درس دوم </w:t>
            </w:r>
            <w:r>
              <w:rPr>
                <w:rStyle w:val="IndexLink"/>
                <w:rtl w:val="true"/>
              </w:rPr>
              <w:t xml:space="preserve">: </w:t>
            </w:r>
            <w:r>
              <w:rPr>
                <w:rStyle w:val="IndexLink"/>
                <w:rtl w:val="true"/>
              </w:rPr>
              <w:t>ائمه و علم روان شناسی</w:t>
            </w:r>
            <w:r>
              <w:rPr>
                <w:rStyle w:val="IndexLink"/>
                <w:rtl w:val="true"/>
              </w:rPr>
              <w:tab/>
            </w:r>
            <w:r>
              <w:rPr>
                <w:rStyle w:val="IndexLink"/>
              </w:rPr>
              <w:t>28</w:t>
            </w:r>
          </w:hyperlink>
        </w:p>
        <w:p>
          <w:pPr>
            <w:pStyle w:val="Contents3"/>
            <w:tabs>
              <w:tab w:val="clear" w:pos="8459"/>
              <w:tab w:val="right" w:pos="9026" w:leader="dot"/>
            </w:tabs>
            <w:rPr/>
          </w:pPr>
          <w:hyperlink w:anchor="__RefHeading___Toc7876184_1051229030">
            <w:r>
              <w:rPr>
                <w:webHidden/>
                <w:rStyle w:val="IndexLink"/>
                <w:rtl w:val="true"/>
              </w:rPr>
              <w:t>اشاره</w:t>
            </w:r>
            <w:r>
              <w:rPr>
                <w:rStyle w:val="IndexLink"/>
                <w:rtl w:val="true"/>
              </w:rPr>
              <w:tab/>
            </w:r>
            <w:r>
              <w:rPr>
                <w:rStyle w:val="IndexLink"/>
              </w:rPr>
              <w:t>28</w:t>
            </w:r>
          </w:hyperlink>
        </w:p>
        <w:p>
          <w:pPr>
            <w:pStyle w:val="Contents3"/>
            <w:tabs>
              <w:tab w:val="clear" w:pos="8459"/>
              <w:tab w:val="right" w:pos="9026" w:leader="dot"/>
            </w:tabs>
            <w:rPr/>
          </w:pPr>
          <w:hyperlink w:anchor="__RefHeading___Toc7876186_1051229030">
            <w:r>
              <w:rPr>
                <w:webHidden/>
                <w:rStyle w:val="IndexLink"/>
                <w:rtl w:val="true"/>
              </w:rPr>
              <w:t>درسی از زاغچه</w:t>
            </w:r>
            <w:r>
              <w:rPr>
                <w:rStyle w:val="IndexLink"/>
                <w:rtl w:val="true"/>
              </w:rPr>
              <w:tab/>
            </w:r>
            <w:r>
              <w:rPr>
                <w:rStyle w:val="IndexLink"/>
              </w:rPr>
              <w:t>29</w:t>
            </w:r>
          </w:hyperlink>
        </w:p>
        <w:p>
          <w:pPr>
            <w:pStyle w:val="Contents3"/>
            <w:tabs>
              <w:tab w:val="clear" w:pos="8459"/>
              <w:tab w:val="right" w:pos="9026" w:leader="dot"/>
            </w:tabs>
            <w:rPr/>
          </w:pPr>
          <w:hyperlink w:anchor="__RefHeading___Toc7876188_1051229030">
            <w:r>
              <w:rPr>
                <w:webHidden/>
                <w:rStyle w:val="IndexLink"/>
                <w:rtl w:val="true"/>
              </w:rPr>
              <w:t>غیرت، سحرخیزی و احتیاط</w:t>
            </w:r>
            <w:r>
              <w:rPr>
                <w:rStyle w:val="IndexLink"/>
                <w:rtl w:val="true"/>
              </w:rPr>
              <w:tab/>
            </w:r>
            <w:r>
              <w:rPr>
                <w:rStyle w:val="IndexLink"/>
              </w:rPr>
              <w:t>30</w:t>
            </w:r>
          </w:hyperlink>
        </w:p>
        <w:p>
          <w:pPr>
            <w:pStyle w:val="Contents2"/>
            <w:tabs>
              <w:tab w:val="clear" w:pos="8743"/>
              <w:tab w:val="right" w:pos="9026" w:leader="dot"/>
            </w:tabs>
            <w:rPr/>
          </w:pPr>
          <w:hyperlink w:anchor="__RefHeading___Toc7876190_1051229030">
            <w:r>
              <w:rPr>
                <w:webHidden/>
                <w:rStyle w:val="IndexLink"/>
                <w:rtl w:val="true"/>
              </w:rPr>
              <w:t xml:space="preserve">درس سوم </w:t>
            </w:r>
            <w:r>
              <w:rPr>
                <w:rStyle w:val="IndexLink"/>
                <w:rtl w:val="true"/>
              </w:rPr>
              <w:t xml:space="preserve">: </w:t>
            </w:r>
            <w:r>
              <w:rPr>
                <w:rStyle w:val="IndexLink"/>
                <w:rtl w:val="true"/>
              </w:rPr>
              <w:t>نمونه ای دیگر از رفتارشناسی ائمه علیهم السلام</w:t>
            </w:r>
            <w:r>
              <w:rPr>
                <w:rStyle w:val="IndexLink"/>
                <w:rtl w:val="true"/>
              </w:rPr>
              <w:tab/>
            </w:r>
            <w:r>
              <w:rPr>
                <w:rStyle w:val="IndexLink"/>
              </w:rPr>
              <w:t>34</w:t>
            </w:r>
          </w:hyperlink>
        </w:p>
        <w:p>
          <w:pPr>
            <w:pStyle w:val="Contents3"/>
            <w:tabs>
              <w:tab w:val="clear" w:pos="8459"/>
              <w:tab w:val="right" w:pos="9026" w:leader="dot"/>
            </w:tabs>
            <w:rPr/>
          </w:pPr>
          <w:hyperlink w:anchor="__RefHeading___Toc7876192_1051229030">
            <w:r>
              <w:rPr>
                <w:webHidden/>
                <w:rStyle w:val="IndexLink"/>
                <w:rtl w:val="true"/>
              </w:rPr>
              <w:t>اشاره</w:t>
            </w:r>
            <w:r>
              <w:rPr>
                <w:rStyle w:val="IndexLink"/>
                <w:rtl w:val="true"/>
              </w:rPr>
              <w:tab/>
            </w:r>
            <w:r>
              <w:rPr>
                <w:rStyle w:val="IndexLink"/>
              </w:rPr>
              <w:t>34</w:t>
            </w:r>
          </w:hyperlink>
        </w:p>
        <w:p>
          <w:pPr>
            <w:pStyle w:val="Contents3"/>
            <w:tabs>
              <w:tab w:val="clear" w:pos="8459"/>
              <w:tab w:val="right" w:pos="9026" w:leader="dot"/>
            </w:tabs>
            <w:rPr/>
          </w:pPr>
          <w:hyperlink w:anchor="__RefHeading___Toc7876194_1051229030">
            <w:r>
              <w:rPr>
                <w:webHidden/>
                <w:rStyle w:val="IndexLink"/>
                <w:rtl w:val="true"/>
              </w:rPr>
              <w:t>خصائص خروس سفید</w:t>
            </w:r>
            <w:r>
              <w:rPr>
                <w:rStyle w:val="IndexLink"/>
                <w:rtl w:val="true"/>
              </w:rPr>
              <w:tab/>
            </w:r>
            <w:r>
              <w:rPr>
                <w:rStyle w:val="IndexLink"/>
              </w:rPr>
              <w:t>35</w:t>
            </w:r>
          </w:hyperlink>
        </w:p>
        <w:p>
          <w:pPr>
            <w:pStyle w:val="Contents3"/>
            <w:tabs>
              <w:tab w:val="clear" w:pos="8459"/>
              <w:tab w:val="right" w:pos="9026" w:leader="dot"/>
            </w:tabs>
            <w:rPr/>
          </w:pPr>
          <w:hyperlink w:anchor="__RefHeading___Toc7876196_1051229030">
            <w:r>
              <w:rPr>
                <w:webHidden/>
                <w:rStyle w:val="IndexLink"/>
                <w:rtl w:val="true"/>
              </w:rPr>
              <w:t>مراتب غیرت</w:t>
            </w:r>
            <w:r>
              <w:rPr>
                <w:rStyle w:val="IndexLink"/>
                <w:rtl w:val="true"/>
              </w:rPr>
              <w:tab/>
            </w:r>
            <w:r>
              <w:rPr>
                <w:rStyle w:val="IndexLink"/>
              </w:rPr>
              <w:t>36</w:t>
            </w:r>
          </w:hyperlink>
        </w:p>
        <w:p>
          <w:pPr>
            <w:pStyle w:val="Contents2"/>
            <w:tabs>
              <w:tab w:val="clear" w:pos="8743"/>
              <w:tab w:val="right" w:pos="9026" w:leader="dot"/>
            </w:tabs>
            <w:rPr/>
          </w:pPr>
          <w:hyperlink w:anchor="__RefHeading___Toc7876198_1051229030">
            <w:r>
              <w:rPr>
                <w:webHidden/>
                <w:rStyle w:val="IndexLink"/>
                <w:rtl w:val="true"/>
              </w:rPr>
              <w:t xml:space="preserve">درس چهارم </w:t>
            </w:r>
            <w:r>
              <w:rPr>
                <w:rStyle w:val="IndexLink"/>
                <w:rtl w:val="true"/>
              </w:rPr>
              <w:t xml:space="preserve">: </w:t>
            </w:r>
            <w:r>
              <w:rPr>
                <w:rStyle w:val="IndexLink"/>
                <w:rtl w:val="true"/>
              </w:rPr>
              <w:t>خداشناسی را از بهائم بیاموزیم</w:t>
            </w:r>
            <w:r>
              <w:rPr>
                <w:rStyle w:val="IndexLink"/>
                <w:rtl w:val="true"/>
              </w:rPr>
              <w:tab/>
            </w:r>
            <w:r>
              <w:rPr>
                <w:rStyle w:val="IndexLink"/>
              </w:rPr>
              <w:t>40</w:t>
            </w:r>
          </w:hyperlink>
        </w:p>
        <w:p>
          <w:pPr>
            <w:pStyle w:val="Contents3"/>
            <w:tabs>
              <w:tab w:val="clear" w:pos="8459"/>
              <w:tab w:val="right" w:pos="9026" w:leader="dot"/>
            </w:tabs>
            <w:rPr/>
          </w:pPr>
          <w:hyperlink w:anchor="__RefHeading___Toc7876200_1051229030">
            <w:r>
              <w:rPr>
                <w:webHidden/>
                <w:rStyle w:val="IndexLink"/>
                <w:rtl w:val="true"/>
              </w:rPr>
              <w:t>اشاره</w:t>
            </w:r>
            <w:r>
              <w:rPr>
                <w:rStyle w:val="IndexLink"/>
                <w:rtl w:val="true"/>
              </w:rPr>
              <w:tab/>
            </w:r>
            <w:r>
              <w:rPr>
                <w:rStyle w:val="IndexLink"/>
              </w:rPr>
              <w:t>40</w:t>
            </w:r>
          </w:hyperlink>
        </w:p>
        <w:p>
          <w:pPr>
            <w:pStyle w:val="Contents3"/>
            <w:tabs>
              <w:tab w:val="clear" w:pos="8459"/>
              <w:tab w:val="right" w:pos="9026" w:leader="dot"/>
            </w:tabs>
            <w:rPr/>
          </w:pPr>
          <w:hyperlink w:anchor="__RefHeading___Toc7876202_1051229030">
            <w:r>
              <w:rPr>
                <w:webHidden/>
                <w:rStyle w:val="IndexLink"/>
                <w:rtl w:val="true"/>
              </w:rPr>
              <w:t>بالاترین یقین</w:t>
            </w:r>
            <w:r>
              <w:rPr>
                <w:rStyle w:val="IndexLink"/>
                <w:rtl w:val="true"/>
              </w:rPr>
              <w:tab/>
            </w:r>
            <w:r>
              <w:rPr>
                <w:rStyle w:val="IndexLink"/>
              </w:rPr>
              <w:t>43</w:t>
            </w:r>
          </w:hyperlink>
        </w:p>
        <w:p>
          <w:pPr>
            <w:pStyle w:val="Contents2"/>
            <w:tabs>
              <w:tab w:val="clear" w:pos="8743"/>
              <w:tab w:val="right" w:pos="9026" w:leader="dot"/>
            </w:tabs>
            <w:rPr/>
          </w:pPr>
          <w:hyperlink w:anchor="__RefHeading___Toc7876204_1051229030">
            <w:r>
              <w:rPr>
                <w:webHidden/>
                <w:rStyle w:val="IndexLink"/>
                <w:rtl w:val="true"/>
              </w:rPr>
              <w:t xml:space="preserve">درس پنجم </w:t>
            </w:r>
            <w:r>
              <w:rPr>
                <w:rStyle w:val="IndexLink"/>
                <w:rtl w:val="true"/>
              </w:rPr>
              <w:t xml:space="preserve">: </w:t>
            </w:r>
            <w:r>
              <w:rPr>
                <w:rStyle w:val="IndexLink"/>
                <w:rtl w:val="true"/>
              </w:rPr>
              <w:t>عذاب شش طایفه، به واسطه شش خصلت</w:t>
            </w:r>
            <w:r>
              <w:rPr>
                <w:rStyle w:val="IndexLink"/>
                <w:rtl w:val="true"/>
              </w:rPr>
              <w:tab/>
            </w:r>
            <w:r>
              <w:rPr>
                <w:rStyle w:val="IndexLink"/>
              </w:rPr>
              <w:t>46</w:t>
            </w:r>
          </w:hyperlink>
        </w:p>
        <w:p>
          <w:pPr>
            <w:pStyle w:val="Contents3"/>
            <w:tabs>
              <w:tab w:val="clear" w:pos="8459"/>
              <w:tab w:val="right" w:pos="9026" w:leader="dot"/>
            </w:tabs>
            <w:rPr/>
          </w:pPr>
          <w:hyperlink w:anchor="__RefHeading___Toc7876206_1051229030">
            <w:r>
              <w:rPr>
                <w:webHidden/>
                <w:rStyle w:val="IndexLink"/>
                <w:rtl w:val="true"/>
              </w:rPr>
              <w:t>اشاره</w:t>
            </w:r>
            <w:r>
              <w:rPr>
                <w:rStyle w:val="IndexLink"/>
                <w:rtl w:val="true"/>
              </w:rPr>
              <w:tab/>
            </w:r>
            <w:r>
              <w:rPr>
                <w:rStyle w:val="IndexLink"/>
              </w:rPr>
              <w:t>46</w:t>
            </w:r>
          </w:hyperlink>
        </w:p>
        <w:p>
          <w:pPr>
            <w:pStyle w:val="Contents3"/>
            <w:tabs>
              <w:tab w:val="clear" w:pos="8459"/>
              <w:tab w:val="right" w:pos="9026" w:leader="dot"/>
            </w:tabs>
            <w:rPr/>
          </w:pPr>
          <w:hyperlink w:anchor="__RefHeading___Toc7876208_1051229030">
            <w:r>
              <w:rPr>
                <w:webHidden/>
                <w:rStyle w:val="IndexLink"/>
                <w:rtl w:val="true"/>
              </w:rPr>
              <w:t>تکبر</w:t>
            </w:r>
            <w:r>
              <w:rPr>
                <w:rStyle w:val="IndexLink"/>
                <w:rtl w:val="true"/>
              </w:rPr>
              <w:tab/>
            </w:r>
            <w:r>
              <w:rPr>
                <w:rStyle w:val="IndexLink"/>
              </w:rPr>
              <w:t>47</w:t>
            </w:r>
          </w:hyperlink>
        </w:p>
        <w:p>
          <w:pPr>
            <w:pStyle w:val="Contents3"/>
            <w:tabs>
              <w:tab w:val="clear" w:pos="8459"/>
              <w:tab w:val="right" w:pos="9026" w:leader="dot"/>
            </w:tabs>
            <w:rPr/>
          </w:pPr>
          <w:hyperlink w:anchor="__RefHeading___Toc7876210_1051229030">
            <w:r>
              <w:rPr>
                <w:webHidden/>
                <w:rStyle w:val="IndexLink"/>
                <w:rtl w:val="true"/>
              </w:rPr>
              <w:t>ظلم</w:t>
            </w:r>
            <w:r>
              <w:rPr>
                <w:rStyle w:val="IndexLink"/>
                <w:rtl w:val="true"/>
              </w:rPr>
              <w:tab/>
            </w:r>
            <w:r>
              <w:rPr>
                <w:rStyle w:val="IndexLink"/>
              </w:rPr>
              <w:t>48</w:t>
            </w:r>
          </w:hyperlink>
        </w:p>
        <w:p>
          <w:pPr>
            <w:pStyle w:val="Contents3"/>
            <w:tabs>
              <w:tab w:val="clear" w:pos="8459"/>
              <w:tab w:val="right" w:pos="9026" w:leader="dot"/>
            </w:tabs>
            <w:rPr/>
          </w:pPr>
          <w:hyperlink w:anchor="__RefHeading___Toc7876212_1051229030">
            <w:r>
              <w:rPr>
                <w:webHidden/>
                <w:rStyle w:val="IndexLink"/>
                <w:rtl w:val="true"/>
              </w:rPr>
              <w:t>تواضع موسی علیه السلام</w:t>
            </w:r>
            <w:r>
              <w:rPr>
                <w:rStyle w:val="IndexLink"/>
                <w:rtl w:val="true"/>
              </w:rPr>
              <w:tab/>
            </w:r>
            <w:r>
              <w:rPr>
                <w:rStyle w:val="IndexLink"/>
              </w:rPr>
              <w:t>49</w:t>
            </w:r>
          </w:hyperlink>
        </w:p>
        <w:p>
          <w:pPr>
            <w:pStyle w:val="Contents2"/>
            <w:tabs>
              <w:tab w:val="clear" w:pos="8743"/>
              <w:tab w:val="right" w:pos="9026" w:leader="dot"/>
            </w:tabs>
            <w:rPr/>
          </w:pPr>
          <w:hyperlink w:anchor="__RefHeading___Toc7876214_1051229030">
            <w:r>
              <w:rPr>
                <w:webHidden/>
                <w:rStyle w:val="IndexLink"/>
                <w:rtl w:val="true"/>
              </w:rPr>
              <w:t xml:space="preserve">درس ششم </w:t>
            </w:r>
            <w:r>
              <w:rPr>
                <w:rStyle w:val="IndexLink"/>
                <w:rtl w:val="true"/>
              </w:rPr>
              <w:t xml:space="preserve">: </w:t>
            </w:r>
            <w:r>
              <w:rPr>
                <w:rStyle w:val="IndexLink"/>
                <w:rtl w:val="true"/>
              </w:rPr>
              <w:t>سنگین تر از آسمان</w:t>
            </w:r>
            <w:r>
              <w:rPr>
                <w:rStyle w:val="IndexLink"/>
                <w:rtl w:val="true"/>
              </w:rPr>
              <w:tab/>
            </w:r>
            <w:r>
              <w:rPr>
                <w:rStyle w:val="IndexLink"/>
              </w:rPr>
              <w:t>52</w:t>
            </w:r>
          </w:hyperlink>
        </w:p>
        <w:p>
          <w:pPr>
            <w:pStyle w:val="Contents3"/>
            <w:tabs>
              <w:tab w:val="clear" w:pos="8459"/>
              <w:tab w:val="right" w:pos="9026" w:leader="dot"/>
            </w:tabs>
            <w:rPr/>
          </w:pPr>
          <w:hyperlink w:anchor="__RefHeading___Toc7876216_1051229030">
            <w:r>
              <w:rPr>
                <w:webHidden/>
                <w:rStyle w:val="IndexLink"/>
                <w:rtl w:val="true"/>
              </w:rPr>
              <w:t>اشاره</w:t>
            </w:r>
            <w:r>
              <w:rPr>
                <w:rStyle w:val="IndexLink"/>
                <w:rtl w:val="true"/>
              </w:rPr>
              <w:tab/>
            </w:r>
            <w:r>
              <w:rPr>
                <w:rStyle w:val="IndexLink"/>
              </w:rPr>
              <w:t>52</w:t>
            </w:r>
          </w:hyperlink>
        </w:p>
        <w:p>
          <w:pPr>
            <w:pStyle w:val="Contents3"/>
            <w:tabs>
              <w:tab w:val="clear" w:pos="8459"/>
              <w:tab w:val="right" w:pos="9026" w:leader="dot"/>
            </w:tabs>
            <w:rPr/>
          </w:pPr>
          <w:hyperlink w:anchor="__RefHeading___Toc7876218_1051229030">
            <w:r>
              <w:rPr>
                <w:webHidden/>
                <w:rStyle w:val="IndexLink"/>
                <w:rtl w:val="true"/>
              </w:rPr>
              <w:t>غنی تر از دریا</w:t>
            </w:r>
            <w:r>
              <w:rPr>
                <w:rStyle w:val="IndexLink"/>
                <w:rtl w:val="true"/>
              </w:rPr>
              <w:tab/>
            </w:r>
            <w:r>
              <w:rPr>
                <w:rStyle w:val="IndexLink"/>
              </w:rPr>
              <w:t>53</w:t>
            </w:r>
          </w:hyperlink>
        </w:p>
        <w:p>
          <w:pPr>
            <w:pStyle w:val="Contents3"/>
            <w:tabs>
              <w:tab w:val="clear" w:pos="8459"/>
              <w:tab w:val="right" w:pos="9026" w:leader="dot"/>
            </w:tabs>
            <w:rPr/>
          </w:pPr>
          <w:hyperlink w:anchor="__RefHeading___Toc7876220_1051229030">
            <w:r>
              <w:rPr>
                <w:webHidden/>
                <w:rStyle w:val="IndexLink"/>
                <w:rtl w:val="true"/>
              </w:rPr>
              <w:t>وسیع تر از زمین</w:t>
            </w:r>
            <w:r>
              <w:rPr>
                <w:rStyle w:val="IndexLink"/>
                <w:rtl w:val="true"/>
              </w:rPr>
              <w:tab/>
            </w:r>
            <w:r>
              <w:rPr>
                <w:rStyle w:val="IndexLink"/>
              </w:rPr>
              <w:t>54</w:t>
            </w:r>
          </w:hyperlink>
        </w:p>
        <w:p>
          <w:pPr>
            <w:pStyle w:val="Contents3"/>
            <w:tabs>
              <w:tab w:val="clear" w:pos="8459"/>
              <w:tab w:val="right" w:pos="9026" w:leader="dot"/>
            </w:tabs>
            <w:rPr/>
          </w:pPr>
          <w:hyperlink w:anchor="__RefHeading___Toc7876222_1051229030">
            <w:r>
              <w:rPr>
                <w:webHidden/>
                <w:rStyle w:val="IndexLink"/>
                <w:rtl w:val="true"/>
              </w:rPr>
              <w:t>داغ تر از آتش</w:t>
            </w:r>
            <w:r>
              <w:rPr>
                <w:rStyle w:val="IndexLink"/>
                <w:rtl w:val="true"/>
              </w:rPr>
              <w:tab/>
            </w:r>
            <w:r>
              <w:rPr>
                <w:rStyle w:val="IndexLink"/>
              </w:rPr>
              <w:t>54</w:t>
            </w:r>
          </w:hyperlink>
        </w:p>
        <w:p>
          <w:pPr>
            <w:pStyle w:val="Contents3"/>
            <w:tabs>
              <w:tab w:val="clear" w:pos="8459"/>
              <w:tab w:val="right" w:pos="9026" w:leader="dot"/>
            </w:tabs>
            <w:rPr/>
          </w:pPr>
          <w:hyperlink w:anchor="__RefHeading___Toc7876224_1051229030">
            <w:r>
              <w:rPr>
                <w:webHidden/>
                <w:rStyle w:val="IndexLink"/>
                <w:rtl w:val="true"/>
              </w:rPr>
              <w:t>سخت تر از سنگ</w:t>
            </w:r>
            <w:r>
              <w:rPr>
                <w:rStyle w:val="IndexLink"/>
                <w:rtl w:val="true"/>
              </w:rPr>
              <w:tab/>
            </w:r>
            <w:r>
              <w:rPr>
                <w:rStyle w:val="IndexLink"/>
              </w:rPr>
              <w:t>55</w:t>
            </w:r>
          </w:hyperlink>
        </w:p>
        <w:p>
          <w:pPr>
            <w:pStyle w:val="Contents3"/>
            <w:tabs>
              <w:tab w:val="clear" w:pos="8459"/>
              <w:tab w:val="right" w:pos="9026" w:leader="dot"/>
            </w:tabs>
            <w:rPr/>
          </w:pPr>
          <w:hyperlink w:anchor="__RefHeading___Toc7876226_1051229030">
            <w:r>
              <w:rPr>
                <w:webHidden/>
                <w:rStyle w:val="IndexLink"/>
                <w:rtl w:val="true"/>
              </w:rPr>
              <w:t>تلخ تر از سم</w:t>
            </w:r>
            <w:r>
              <w:rPr>
                <w:rStyle w:val="IndexLink"/>
                <w:rtl w:val="true"/>
              </w:rPr>
              <w:tab/>
            </w:r>
            <w:r>
              <w:rPr>
                <w:rStyle w:val="IndexLink"/>
              </w:rPr>
              <w:t>56</w:t>
            </w:r>
          </w:hyperlink>
        </w:p>
        <w:p>
          <w:pPr>
            <w:pStyle w:val="Contents2"/>
            <w:tabs>
              <w:tab w:val="clear" w:pos="8743"/>
              <w:tab w:val="right" w:pos="9026" w:leader="dot"/>
            </w:tabs>
            <w:rPr/>
          </w:pPr>
          <w:hyperlink w:anchor="__RefHeading___Toc7876228_1051229030">
            <w:r>
              <w:rPr>
                <w:webHidden/>
                <w:rStyle w:val="IndexLink"/>
                <w:rtl w:val="true"/>
              </w:rPr>
              <w:t xml:space="preserve">درس هفتم </w:t>
            </w:r>
            <w:r>
              <w:rPr>
                <w:rStyle w:val="IndexLink"/>
                <w:rtl w:val="true"/>
              </w:rPr>
              <w:t xml:space="preserve">: </w:t>
            </w:r>
            <w:r>
              <w:rPr>
                <w:rStyle w:val="IndexLink"/>
                <w:rtl w:val="true"/>
              </w:rPr>
              <w:t>پنج گروه زیر چرخان آسیاب جهنم</w:t>
            </w:r>
            <w:r>
              <w:rPr>
                <w:rStyle w:val="IndexLink"/>
                <w:rtl w:val="true"/>
              </w:rPr>
              <w:tab/>
            </w:r>
            <w:r>
              <w:rPr>
                <w:rStyle w:val="IndexLink"/>
              </w:rPr>
              <w:t>58</w:t>
            </w:r>
          </w:hyperlink>
        </w:p>
        <w:p>
          <w:pPr>
            <w:pStyle w:val="Contents3"/>
            <w:tabs>
              <w:tab w:val="clear" w:pos="8459"/>
              <w:tab w:val="right" w:pos="9026" w:leader="dot"/>
            </w:tabs>
            <w:rPr/>
          </w:pPr>
          <w:hyperlink w:anchor="__RefHeading___Toc7876230_1051229030">
            <w:r>
              <w:rPr>
                <w:webHidden/>
                <w:rStyle w:val="IndexLink"/>
                <w:rtl w:val="true"/>
              </w:rPr>
              <w:t>اشاره</w:t>
            </w:r>
            <w:r>
              <w:rPr>
                <w:rStyle w:val="IndexLink"/>
                <w:rtl w:val="true"/>
              </w:rPr>
              <w:tab/>
            </w:r>
            <w:r>
              <w:rPr>
                <w:rStyle w:val="IndexLink"/>
              </w:rPr>
              <w:t>58</w:t>
            </w:r>
          </w:hyperlink>
        </w:p>
        <w:p>
          <w:pPr>
            <w:pStyle w:val="Contents3"/>
            <w:tabs>
              <w:tab w:val="clear" w:pos="8459"/>
              <w:tab w:val="right" w:pos="9026" w:leader="dot"/>
            </w:tabs>
            <w:rPr/>
          </w:pPr>
          <w:hyperlink w:anchor="__RefHeading___Toc7876232_1051229030">
            <w:r>
              <w:rPr>
                <w:webHidden/>
                <w:rStyle w:val="IndexLink"/>
                <w:rtl w:val="true"/>
              </w:rPr>
              <w:t>گروه اول</w:t>
            </w:r>
            <w:r>
              <w:rPr>
                <w:rStyle w:val="IndexLink"/>
                <w:rtl w:val="true"/>
              </w:rPr>
              <w:t xml:space="preserve">: </w:t>
            </w:r>
            <w:r>
              <w:rPr>
                <w:rStyle w:val="IndexLink"/>
                <w:rtl w:val="true"/>
              </w:rPr>
              <w:t>عالم فاجر</w:t>
            </w:r>
            <w:r>
              <w:rPr>
                <w:rStyle w:val="IndexLink"/>
                <w:rtl w:val="true"/>
              </w:rPr>
              <w:tab/>
            </w:r>
            <w:r>
              <w:rPr>
                <w:rStyle w:val="IndexLink"/>
              </w:rPr>
              <w:t>58</w:t>
            </w:r>
          </w:hyperlink>
        </w:p>
        <w:p>
          <w:pPr>
            <w:pStyle w:val="Contents4"/>
            <w:tabs>
              <w:tab w:val="clear" w:pos="8176"/>
              <w:tab w:val="right" w:pos="9026" w:leader="dot"/>
            </w:tabs>
            <w:rPr/>
          </w:pPr>
          <w:hyperlink w:anchor="__RefHeading___Toc7876234_1051229030">
            <w:r>
              <w:rPr>
                <w:webHidden/>
                <w:rStyle w:val="IndexLink"/>
                <w:rtl w:val="true"/>
              </w:rPr>
              <w:t>اشاره</w:t>
            </w:r>
            <w:r>
              <w:rPr>
                <w:rStyle w:val="IndexLink"/>
                <w:rtl w:val="true"/>
              </w:rPr>
              <w:tab/>
            </w:r>
            <w:r>
              <w:rPr>
                <w:rStyle w:val="IndexLink"/>
              </w:rPr>
              <w:t>58</w:t>
            </w:r>
          </w:hyperlink>
        </w:p>
        <w:p>
          <w:pPr>
            <w:pStyle w:val="Contents4"/>
            <w:tabs>
              <w:tab w:val="clear" w:pos="8176"/>
              <w:tab w:val="right" w:pos="9026" w:leader="dot"/>
            </w:tabs>
            <w:rPr/>
          </w:pPr>
          <w:hyperlink w:anchor="__RefHeading___Toc7876236_1051229030">
            <w:r>
              <w:rPr>
                <w:webHidden/>
                <w:rStyle w:val="IndexLink"/>
                <w:rtl w:val="true"/>
              </w:rPr>
              <w:t>تعریف دیگران را باور نکن</w:t>
            </w:r>
            <w:r>
              <w:rPr>
                <w:rStyle w:val="IndexLink"/>
                <w:rtl w:val="true"/>
              </w:rPr>
              <w:tab/>
            </w:r>
            <w:r>
              <w:rPr>
                <w:rStyle w:val="IndexLink"/>
              </w:rPr>
              <w:t>59</w:t>
            </w:r>
          </w:hyperlink>
        </w:p>
        <w:p>
          <w:pPr>
            <w:pStyle w:val="Contents3"/>
            <w:tabs>
              <w:tab w:val="clear" w:pos="8459"/>
              <w:tab w:val="right" w:pos="9026" w:leader="dot"/>
            </w:tabs>
            <w:rPr/>
          </w:pPr>
          <w:hyperlink w:anchor="__RefHeading___Toc7876238_1051229030">
            <w:r>
              <w:rPr>
                <w:webHidden/>
                <w:rStyle w:val="IndexLink"/>
                <w:rtl w:val="true"/>
              </w:rPr>
              <w:t>گروه دوم</w:t>
            </w:r>
            <w:r>
              <w:rPr>
                <w:rStyle w:val="IndexLink"/>
                <w:rtl w:val="true"/>
              </w:rPr>
              <w:t xml:space="preserve">: </w:t>
            </w:r>
            <w:r>
              <w:rPr>
                <w:rStyle w:val="IndexLink"/>
                <w:rtl w:val="true"/>
              </w:rPr>
              <w:t>قاریان فاسق</w:t>
            </w:r>
            <w:r>
              <w:rPr>
                <w:rStyle w:val="IndexLink"/>
                <w:rtl w:val="true"/>
              </w:rPr>
              <w:tab/>
            </w:r>
            <w:r>
              <w:rPr>
                <w:rStyle w:val="IndexLink"/>
              </w:rPr>
              <w:t>60</w:t>
            </w:r>
          </w:hyperlink>
        </w:p>
        <w:p>
          <w:pPr>
            <w:pStyle w:val="Contents3"/>
            <w:tabs>
              <w:tab w:val="clear" w:pos="8459"/>
              <w:tab w:val="right" w:pos="9026" w:leader="dot"/>
            </w:tabs>
            <w:rPr/>
          </w:pPr>
          <w:hyperlink w:anchor="__RefHeading___Toc7876240_1051229030">
            <w:r>
              <w:rPr>
                <w:webHidden/>
                <w:rStyle w:val="IndexLink"/>
                <w:rtl w:val="true"/>
              </w:rPr>
              <w:t>گروه سوم</w:t>
            </w:r>
            <w:r>
              <w:rPr>
                <w:rStyle w:val="IndexLink"/>
                <w:rtl w:val="true"/>
              </w:rPr>
              <w:t xml:space="preserve">: </w:t>
            </w:r>
            <w:r>
              <w:rPr>
                <w:rStyle w:val="IndexLink"/>
                <w:rtl w:val="true"/>
              </w:rPr>
              <w:t>جباران ظالم</w:t>
            </w:r>
            <w:r>
              <w:rPr>
                <w:rStyle w:val="IndexLink"/>
                <w:rtl w:val="true"/>
              </w:rPr>
              <w:tab/>
            </w:r>
            <w:r>
              <w:rPr>
                <w:rStyle w:val="IndexLink"/>
              </w:rPr>
              <w:t>62</w:t>
            </w:r>
          </w:hyperlink>
        </w:p>
        <w:p>
          <w:pPr>
            <w:pStyle w:val="Contents3"/>
            <w:tabs>
              <w:tab w:val="clear" w:pos="8459"/>
              <w:tab w:val="right" w:pos="9026" w:leader="dot"/>
            </w:tabs>
            <w:rPr/>
          </w:pPr>
          <w:hyperlink w:anchor="__RefHeading___Toc7876242_1051229030">
            <w:r>
              <w:rPr>
                <w:webHidden/>
                <w:rStyle w:val="IndexLink"/>
                <w:rtl w:val="true"/>
              </w:rPr>
              <w:t>گروه چهارم</w:t>
            </w:r>
            <w:r>
              <w:rPr>
                <w:rStyle w:val="IndexLink"/>
                <w:rtl w:val="true"/>
              </w:rPr>
              <w:t xml:space="preserve">: </w:t>
            </w:r>
            <w:r>
              <w:rPr>
                <w:rStyle w:val="IndexLink"/>
                <w:rtl w:val="true"/>
              </w:rPr>
              <w:t>وزیران خائن</w:t>
            </w:r>
            <w:r>
              <w:rPr>
                <w:rStyle w:val="IndexLink"/>
                <w:rtl w:val="true"/>
              </w:rPr>
              <w:tab/>
            </w:r>
            <w:r>
              <w:rPr>
                <w:rStyle w:val="IndexLink"/>
              </w:rPr>
              <w:t>63</w:t>
            </w:r>
          </w:hyperlink>
        </w:p>
        <w:p>
          <w:pPr>
            <w:pStyle w:val="Contents2"/>
            <w:tabs>
              <w:tab w:val="clear" w:pos="8743"/>
              <w:tab w:val="right" w:pos="9026" w:leader="dot"/>
            </w:tabs>
            <w:rPr/>
          </w:pPr>
          <w:hyperlink w:anchor="__RefHeading___Toc7876244_1051229030">
            <w:r>
              <w:rPr>
                <w:webHidden/>
                <w:rStyle w:val="IndexLink"/>
                <w:rtl w:val="true"/>
              </w:rPr>
              <w:t xml:space="preserve">درس هشتم </w:t>
            </w:r>
            <w:r>
              <w:rPr>
                <w:rStyle w:val="IndexLink"/>
                <w:rtl w:val="true"/>
              </w:rPr>
              <w:t xml:space="preserve">: </w:t>
            </w:r>
            <w:r>
              <w:rPr>
                <w:rStyle w:val="IndexLink"/>
                <w:rtl w:val="true"/>
              </w:rPr>
              <w:t>استمرار ثواب برای سه طایفه پس از مرگ</w:t>
            </w:r>
            <w:r>
              <w:rPr>
                <w:rStyle w:val="IndexLink"/>
                <w:rtl w:val="true"/>
              </w:rPr>
              <w:tab/>
            </w:r>
            <w:r>
              <w:rPr>
                <w:rStyle w:val="IndexLink"/>
              </w:rPr>
              <w:t>66</w:t>
            </w:r>
          </w:hyperlink>
        </w:p>
        <w:p>
          <w:pPr>
            <w:pStyle w:val="Contents3"/>
            <w:tabs>
              <w:tab w:val="clear" w:pos="8459"/>
              <w:tab w:val="right" w:pos="9026" w:leader="dot"/>
            </w:tabs>
            <w:rPr/>
          </w:pPr>
          <w:hyperlink w:anchor="__RefHeading___Toc7876246_1051229030">
            <w:r>
              <w:rPr>
                <w:webHidden/>
                <w:rStyle w:val="IndexLink"/>
                <w:rtl w:val="true"/>
              </w:rPr>
              <w:t>اشاره</w:t>
            </w:r>
            <w:r>
              <w:rPr>
                <w:rStyle w:val="IndexLink"/>
                <w:rtl w:val="true"/>
              </w:rPr>
              <w:tab/>
            </w:r>
            <w:r>
              <w:rPr>
                <w:rStyle w:val="IndexLink"/>
              </w:rPr>
              <w:t>66</w:t>
            </w:r>
          </w:hyperlink>
        </w:p>
        <w:p>
          <w:pPr>
            <w:pStyle w:val="Contents3"/>
            <w:tabs>
              <w:tab w:val="clear" w:pos="8459"/>
              <w:tab w:val="right" w:pos="9026" w:leader="dot"/>
            </w:tabs>
            <w:rPr/>
          </w:pPr>
          <w:hyperlink w:anchor="__RefHeading___Toc7876248_1051229030">
            <w:r>
              <w:rPr>
                <w:webHidden/>
                <w:rStyle w:val="IndexLink"/>
              </w:rPr>
              <w:t>1</w:t>
            </w:r>
            <w:r>
              <w:rPr>
                <w:rStyle w:val="IndexLink"/>
                <w:rtl w:val="true"/>
              </w:rPr>
              <w:t>.</w:t>
            </w:r>
            <w:r>
              <w:rPr>
                <w:rStyle w:val="IndexLink"/>
                <w:rtl w:val="true"/>
              </w:rPr>
              <w:t>صاحب فرزند صالح</w:t>
            </w:r>
            <w:r>
              <w:rPr>
                <w:rStyle w:val="IndexLink"/>
                <w:rtl w:val="true"/>
              </w:rPr>
              <w:tab/>
            </w:r>
            <w:r>
              <w:rPr>
                <w:rStyle w:val="IndexLink"/>
              </w:rPr>
              <w:t>67</w:t>
            </w:r>
          </w:hyperlink>
        </w:p>
        <w:p>
          <w:pPr>
            <w:pStyle w:val="Contents3"/>
            <w:tabs>
              <w:tab w:val="clear" w:pos="8459"/>
              <w:tab w:val="right" w:pos="9026" w:leader="dot"/>
            </w:tabs>
            <w:rPr/>
          </w:pPr>
          <w:hyperlink w:anchor="__RefHeading___Toc7876250_1051229030">
            <w:r>
              <w:rPr>
                <w:webHidden/>
                <w:rStyle w:val="IndexLink"/>
              </w:rPr>
              <w:t>2</w:t>
            </w:r>
            <w:r>
              <w:rPr>
                <w:rStyle w:val="IndexLink"/>
                <w:rtl w:val="true"/>
              </w:rPr>
              <w:t>.</w:t>
            </w:r>
            <w:r>
              <w:rPr>
                <w:rStyle w:val="IndexLink"/>
                <w:rtl w:val="true"/>
              </w:rPr>
              <w:t>عالمی که مردم از علم آن بهره می برند</w:t>
            </w:r>
            <w:r>
              <w:rPr>
                <w:rStyle w:val="IndexLink"/>
                <w:rtl w:val="true"/>
              </w:rPr>
              <w:tab/>
            </w:r>
            <w:r>
              <w:rPr>
                <w:rStyle w:val="IndexLink"/>
              </w:rPr>
              <w:t>68</w:t>
            </w:r>
          </w:hyperlink>
        </w:p>
        <w:p>
          <w:pPr>
            <w:pStyle w:val="Contents3"/>
            <w:tabs>
              <w:tab w:val="clear" w:pos="8459"/>
              <w:tab w:val="right" w:pos="9026" w:leader="dot"/>
            </w:tabs>
            <w:rPr/>
          </w:pPr>
          <w:hyperlink w:anchor="__RefHeading___Toc7876252_1051229030">
            <w:r>
              <w:rPr>
                <w:webHidden/>
                <w:rStyle w:val="IndexLink"/>
              </w:rPr>
              <w:t>3</w:t>
            </w:r>
            <w:r>
              <w:rPr>
                <w:rStyle w:val="IndexLink"/>
                <w:rtl w:val="true"/>
              </w:rPr>
              <w:t>.</w:t>
            </w:r>
            <w:r>
              <w:rPr>
                <w:rStyle w:val="IndexLink"/>
                <w:rtl w:val="true"/>
              </w:rPr>
              <w:t>کسی که باقیات صالحات به جا می گذارد</w:t>
            </w:r>
            <w:r>
              <w:rPr>
                <w:rStyle w:val="IndexLink"/>
                <w:rtl w:val="true"/>
              </w:rPr>
              <w:tab/>
            </w:r>
            <w:r>
              <w:rPr>
                <w:rStyle w:val="IndexLink"/>
              </w:rPr>
              <w:t>68</w:t>
            </w:r>
          </w:hyperlink>
        </w:p>
        <w:p>
          <w:pPr>
            <w:pStyle w:val="Contents4"/>
            <w:tabs>
              <w:tab w:val="clear" w:pos="8176"/>
              <w:tab w:val="right" w:pos="9026" w:leader="dot"/>
            </w:tabs>
            <w:rPr/>
          </w:pPr>
          <w:hyperlink w:anchor="__RefHeading___Toc7876254_1051229030">
            <w:r>
              <w:rPr>
                <w:webHidden/>
                <w:rStyle w:val="IndexLink"/>
                <w:rtl w:val="true"/>
              </w:rPr>
              <w:t>اشاره</w:t>
            </w:r>
            <w:r>
              <w:rPr>
                <w:rStyle w:val="IndexLink"/>
                <w:rtl w:val="true"/>
              </w:rPr>
              <w:tab/>
            </w:r>
            <w:r>
              <w:rPr>
                <w:rStyle w:val="IndexLink"/>
              </w:rPr>
              <w:t>68</w:t>
            </w:r>
          </w:hyperlink>
        </w:p>
        <w:p>
          <w:pPr>
            <w:pStyle w:val="Contents4"/>
            <w:tabs>
              <w:tab w:val="clear" w:pos="8176"/>
              <w:tab w:val="right" w:pos="9026" w:leader="dot"/>
            </w:tabs>
            <w:rPr/>
          </w:pPr>
          <w:hyperlink w:anchor="__RefHeading___Toc7876256_1051229030">
            <w:r>
              <w:rPr>
                <w:webHidden/>
                <w:rStyle w:val="IndexLink"/>
                <w:rtl w:val="true"/>
              </w:rPr>
              <w:t>صدقه جاریه امام خمینی رحمه الله</w:t>
            </w:r>
            <w:r>
              <w:rPr>
                <w:rStyle w:val="IndexLink"/>
                <w:rtl w:val="true"/>
              </w:rPr>
              <w:tab/>
            </w:r>
            <w:r>
              <w:rPr>
                <w:rStyle w:val="IndexLink"/>
              </w:rPr>
              <w:t>68</w:t>
            </w:r>
          </w:hyperlink>
        </w:p>
        <w:p>
          <w:pPr>
            <w:pStyle w:val="Contents4"/>
            <w:tabs>
              <w:tab w:val="clear" w:pos="8176"/>
              <w:tab w:val="right" w:pos="9026" w:leader="dot"/>
            </w:tabs>
            <w:rPr/>
          </w:pPr>
          <w:hyperlink w:anchor="__RefHeading___Toc7876258_1051229030">
            <w:r>
              <w:rPr>
                <w:webHidden/>
                <w:rStyle w:val="IndexLink"/>
                <w:rtl w:val="true"/>
              </w:rPr>
              <w:t>خرجی بعد از مرگ</w:t>
            </w:r>
            <w:r>
              <w:rPr>
                <w:rStyle w:val="IndexLink"/>
                <w:rtl w:val="true"/>
              </w:rPr>
              <w:tab/>
            </w:r>
            <w:r>
              <w:rPr>
                <w:rStyle w:val="IndexLink"/>
              </w:rPr>
              <w:t>70</w:t>
            </w:r>
          </w:hyperlink>
        </w:p>
        <w:p>
          <w:pPr>
            <w:pStyle w:val="Contents2"/>
            <w:tabs>
              <w:tab w:val="clear" w:pos="8743"/>
              <w:tab w:val="right" w:pos="9026" w:leader="dot"/>
            </w:tabs>
            <w:rPr/>
          </w:pPr>
          <w:hyperlink w:anchor="__RefHeading___Toc7876260_1051229030">
            <w:r>
              <w:rPr>
                <w:webHidden/>
                <w:rStyle w:val="IndexLink"/>
                <w:rtl w:val="true"/>
              </w:rPr>
              <w:t xml:space="preserve">درس نهم </w:t>
            </w:r>
            <w:r>
              <w:rPr>
                <w:rStyle w:val="IndexLink"/>
                <w:rtl w:val="true"/>
              </w:rPr>
              <w:t xml:space="preserve">: </w:t>
            </w:r>
            <w:r>
              <w:rPr>
                <w:rStyle w:val="IndexLink"/>
                <w:rtl w:val="true"/>
              </w:rPr>
              <w:t>هشت طایفه باید خود را ملامت کنند</w:t>
            </w:r>
            <w:r>
              <w:rPr>
                <w:rStyle w:val="IndexLink"/>
                <w:rtl w:val="true"/>
              </w:rPr>
              <w:tab/>
            </w:r>
            <w:r>
              <w:rPr>
                <w:rStyle w:val="IndexLink"/>
              </w:rPr>
              <w:t>74</w:t>
            </w:r>
          </w:hyperlink>
        </w:p>
        <w:p>
          <w:pPr>
            <w:pStyle w:val="Contents3"/>
            <w:tabs>
              <w:tab w:val="clear" w:pos="8459"/>
              <w:tab w:val="right" w:pos="9026" w:leader="dot"/>
            </w:tabs>
            <w:rPr/>
          </w:pPr>
          <w:hyperlink w:anchor="__RefHeading___Toc7876262_1051229030">
            <w:r>
              <w:rPr>
                <w:webHidden/>
                <w:rStyle w:val="IndexLink"/>
                <w:rtl w:val="true"/>
              </w:rPr>
              <w:t>اشاره</w:t>
            </w:r>
            <w:r>
              <w:rPr>
                <w:rStyle w:val="IndexLink"/>
                <w:rtl w:val="true"/>
              </w:rPr>
              <w:tab/>
            </w:r>
            <w:r>
              <w:rPr>
                <w:rStyle w:val="IndexLink"/>
              </w:rPr>
              <w:t>74</w:t>
            </w:r>
          </w:hyperlink>
        </w:p>
        <w:p>
          <w:pPr>
            <w:pStyle w:val="Contents3"/>
            <w:tabs>
              <w:tab w:val="clear" w:pos="8459"/>
              <w:tab w:val="right" w:pos="9026" w:leader="dot"/>
            </w:tabs>
            <w:rPr/>
          </w:pPr>
          <w:hyperlink w:anchor="__RefHeading___Toc7876264_1051229030">
            <w:r>
              <w:rPr>
                <w:webHidden/>
                <w:rStyle w:val="IndexLink"/>
              </w:rPr>
              <w:t>1</w:t>
            </w:r>
            <w:r>
              <w:rPr>
                <w:rStyle w:val="IndexLink"/>
                <w:rtl w:val="true"/>
              </w:rPr>
              <w:t>.</w:t>
            </w:r>
            <w:r>
              <w:rPr>
                <w:rStyle w:val="IndexLink"/>
                <w:rtl w:val="true"/>
              </w:rPr>
              <w:t>کسانی که بدون دعوت، سر سفرهای حاضر شوند</w:t>
            </w:r>
            <w:r>
              <w:rPr>
                <w:rStyle w:val="IndexLink"/>
                <w:rtl w:val="true"/>
              </w:rPr>
              <w:tab/>
            </w:r>
            <w:r>
              <w:rPr>
                <w:rStyle w:val="IndexLink"/>
              </w:rPr>
              <w:t>75</w:t>
            </w:r>
          </w:hyperlink>
        </w:p>
        <w:p>
          <w:pPr>
            <w:pStyle w:val="Contents3"/>
            <w:tabs>
              <w:tab w:val="clear" w:pos="8459"/>
              <w:tab w:val="right" w:pos="9026" w:leader="dot"/>
            </w:tabs>
            <w:rPr/>
          </w:pPr>
          <w:hyperlink w:anchor="__RefHeading___Toc7876266_1051229030">
            <w:r>
              <w:rPr>
                <w:webHidden/>
                <w:rStyle w:val="IndexLink"/>
              </w:rPr>
              <w:t>2</w:t>
            </w:r>
            <w:r>
              <w:rPr>
                <w:rStyle w:val="IndexLink"/>
                <w:rtl w:val="true"/>
              </w:rPr>
              <w:t>.</w:t>
            </w:r>
            <w:r>
              <w:rPr>
                <w:rStyle w:val="IndexLink"/>
                <w:rtl w:val="true"/>
              </w:rPr>
              <w:t>میهمانی که بر صاحب خانه امیری کند</w:t>
            </w:r>
            <w:r>
              <w:rPr>
                <w:rStyle w:val="IndexLink"/>
                <w:rtl w:val="true"/>
              </w:rPr>
              <w:tab/>
            </w:r>
            <w:r>
              <w:rPr>
                <w:rStyle w:val="IndexLink"/>
              </w:rPr>
              <w:t>75</w:t>
            </w:r>
          </w:hyperlink>
        </w:p>
        <w:p>
          <w:pPr>
            <w:pStyle w:val="Contents3"/>
            <w:tabs>
              <w:tab w:val="clear" w:pos="8459"/>
              <w:tab w:val="right" w:pos="9026" w:leader="dot"/>
            </w:tabs>
            <w:rPr/>
          </w:pPr>
          <w:hyperlink w:anchor="__RefHeading___Toc7876268_1051229030">
            <w:r>
              <w:rPr>
                <w:webHidden/>
                <w:rStyle w:val="IndexLink"/>
              </w:rPr>
              <w:t>3</w:t>
            </w:r>
            <w:r>
              <w:rPr>
                <w:rStyle w:val="IndexLink"/>
                <w:rtl w:val="true"/>
              </w:rPr>
              <w:t>.</w:t>
            </w:r>
            <w:r>
              <w:rPr>
                <w:rStyle w:val="IndexLink"/>
                <w:rtl w:val="true"/>
              </w:rPr>
              <w:t>کسی که از دشمن انتظار خیر دارد</w:t>
            </w:r>
            <w:r>
              <w:rPr>
                <w:rStyle w:val="IndexLink"/>
                <w:rtl w:val="true"/>
              </w:rPr>
              <w:tab/>
            </w:r>
            <w:r>
              <w:rPr>
                <w:rStyle w:val="IndexLink"/>
              </w:rPr>
              <w:t>76</w:t>
            </w:r>
          </w:hyperlink>
        </w:p>
        <w:p>
          <w:pPr>
            <w:pStyle w:val="Contents4"/>
            <w:tabs>
              <w:tab w:val="clear" w:pos="8176"/>
              <w:tab w:val="right" w:pos="9026" w:leader="dot"/>
            </w:tabs>
            <w:rPr/>
          </w:pPr>
          <w:hyperlink w:anchor="__RefHeading___Toc7876270_1051229030">
            <w:r>
              <w:rPr>
                <w:webHidden/>
                <w:rStyle w:val="IndexLink"/>
                <w:rtl w:val="true"/>
              </w:rPr>
              <w:t>اشاره</w:t>
            </w:r>
            <w:r>
              <w:rPr>
                <w:rStyle w:val="IndexLink"/>
                <w:rtl w:val="true"/>
              </w:rPr>
              <w:tab/>
            </w:r>
            <w:r>
              <w:rPr>
                <w:rStyle w:val="IndexLink"/>
              </w:rPr>
              <w:t>76</w:t>
            </w:r>
          </w:hyperlink>
        </w:p>
        <w:p>
          <w:pPr>
            <w:pStyle w:val="Contents4"/>
            <w:tabs>
              <w:tab w:val="clear" w:pos="8176"/>
              <w:tab w:val="right" w:pos="9026" w:leader="dot"/>
            </w:tabs>
            <w:rPr/>
          </w:pPr>
          <w:hyperlink w:anchor="__RefHeading___Toc7876272_1051229030">
            <w:r>
              <w:rPr>
                <w:webHidden/>
                <w:rStyle w:val="IndexLink"/>
                <w:rtl w:val="true"/>
              </w:rPr>
              <w:t>دشمنیهای عقیدتی، بالاترین دشمنی</w:t>
            </w:r>
            <w:r>
              <w:rPr>
                <w:rStyle w:val="IndexLink"/>
                <w:rtl w:val="true"/>
              </w:rPr>
              <w:tab/>
            </w:r>
            <w:r>
              <w:rPr>
                <w:rStyle w:val="IndexLink"/>
              </w:rPr>
              <w:t>76</w:t>
            </w:r>
          </w:hyperlink>
        </w:p>
        <w:p>
          <w:pPr>
            <w:pStyle w:val="Contents2"/>
            <w:tabs>
              <w:tab w:val="clear" w:pos="8743"/>
              <w:tab w:val="right" w:pos="9026" w:leader="dot"/>
            </w:tabs>
            <w:rPr/>
          </w:pPr>
          <w:hyperlink w:anchor="__RefHeading___Toc7876274_1051229030">
            <w:r>
              <w:rPr>
                <w:webHidden/>
                <w:rStyle w:val="IndexLink"/>
                <w:rtl w:val="true"/>
              </w:rPr>
              <w:t xml:space="preserve">درس دهم </w:t>
            </w:r>
            <w:r>
              <w:rPr>
                <w:rStyle w:val="IndexLink"/>
                <w:rtl w:val="true"/>
              </w:rPr>
              <w:t xml:space="preserve">: </w:t>
            </w:r>
            <w:r>
              <w:rPr>
                <w:rStyle w:val="IndexLink"/>
                <w:rtl w:val="true"/>
              </w:rPr>
              <w:t>شش صفت ویژه برای شش طایفه</w:t>
            </w:r>
            <w:r>
              <w:rPr>
                <w:rStyle w:val="IndexLink"/>
                <w:rtl w:val="true"/>
              </w:rPr>
              <w:tab/>
            </w:r>
            <w:r>
              <w:rPr>
                <w:rStyle w:val="IndexLink"/>
              </w:rPr>
              <w:t>80</w:t>
            </w:r>
          </w:hyperlink>
        </w:p>
        <w:p>
          <w:pPr>
            <w:pStyle w:val="Contents3"/>
            <w:tabs>
              <w:tab w:val="clear" w:pos="8459"/>
              <w:tab w:val="right" w:pos="9026" w:leader="dot"/>
            </w:tabs>
            <w:rPr/>
          </w:pPr>
          <w:hyperlink w:anchor="__RefHeading___Toc7876276_1051229030">
            <w:r>
              <w:rPr>
                <w:webHidden/>
                <w:rStyle w:val="IndexLink"/>
                <w:rtl w:val="true"/>
              </w:rPr>
              <w:t>اشاره</w:t>
            </w:r>
            <w:r>
              <w:rPr>
                <w:rStyle w:val="IndexLink"/>
                <w:rtl w:val="true"/>
              </w:rPr>
              <w:tab/>
            </w:r>
            <w:r>
              <w:rPr>
                <w:rStyle w:val="IndexLink"/>
              </w:rPr>
              <w:t>80</w:t>
            </w:r>
          </w:hyperlink>
        </w:p>
        <w:p>
          <w:pPr>
            <w:pStyle w:val="Contents3"/>
            <w:tabs>
              <w:tab w:val="clear" w:pos="8459"/>
              <w:tab w:val="right" w:pos="9026" w:leader="dot"/>
            </w:tabs>
            <w:rPr/>
          </w:pPr>
          <w:hyperlink w:anchor="__RefHeading___Toc7876278_1051229030">
            <w:r>
              <w:rPr>
                <w:webHidden/>
                <w:rStyle w:val="IndexLink"/>
                <w:rtl w:val="true"/>
              </w:rPr>
              <w:t>عدل برای امیران</w:t>
            </w:r>
            <w:r>
              <w:rPr>
                <w:rStyle w:val="IndexLink"/>
                <w:rtl w:val="true"/>
              </w:rPr>
              <w:tab/>
            </w:r>
            <w:r>
              <w:rPr>
                <w:rStyle w:val="IndexLink"/>
              </w:rPr>
              <w:t>81</w:t>
            </w:r>
          </w:hyperlink>
        </w:p>
        <w:p>
          <w:pPr>
            <w:pStyle w:val="Contents3"/>
            <w:tabs>
              <w:tab w:val="clear" w:pos="8459"/>
              <w:tab w:val="right" w:pos="9026" w:leader="dot"/>
            </w:tabs>
            <w:rPr/>
          </w:pPr>
          <w:hyperlink w:anchor="__RefHeading___Toc7876280_1051229030">
            <w:r>
              <w:rPr>
                <w:webHidden/>
                <w:rStyle w:val="IndexLink"/>
                <w:rtl w:val="true"/>
              </w:rPr>
              <w:t>صبر برای فقرا</w:t>
            </w:r>
            <w:r>
              <w:rPr>
                <w:rStyle w:val="IndexLink"/>
                <w:rtl w:val="true"/>
              </w:rPr>
              <w:tab/>
            </w:r>
            <w:r>
              <w:rPr>
                <w:rStyle w:val="IndexLink"/>
              </w:rPr>
              <w:t>81</w:t>
            </w:r>
          </w:hyperlink>
        </w:p>
        <w:p>
          <w:pPr>
            <w:pStyle w:val="Contents3"/>
            <w:tabs>
              <w:tab w:val="clear" w:pos="8459"/>
              <w:tab w:val="right" w:pos="9026" w:leader="dot"/>
            </w:tabs>
            <w:rPr/>
          </w:pPr>
          <w:hyperlink w:anchor="__RefHeading___Toc7876282_1051229030">
            <w:r>
              <w:rPr>
                <w:webHidden/>
                <w:rStyle w:val="IndexLink"/>
                <w:rtl w:val="true"/>
              </w:rPr>
              <w:t>ورع برای علما</w:t>
            </w:r>
            <w:r>
              <w:rPr>
                <w:rStyle w:val="IndexLink"/>
                <w:rtl w:val="true"/>
              </w:rPr>
              <w:tab/>
            </w:r>
            <w:r>
              <w:rPr>
                <w:rStyle w:val="IndexLink"/>
              </w:rPr>
              <w:t>82</w:t>
            </w:r>
          </w:hyperlink>
        </w:p>
        <w:p>
          <w:pPr>
            <w:pStyle w:val="Contents3"/>
            <w:tabs>
              <w:tab w:val="clear" w:pos="8459"/>
              <w:tab w:val="right" w:pos="9026" w:leader="dot"/>
            </w:tabs>
            <w:rPr/>
          </w:pPr>
          <w:hyperlink w:anchor="__RefHeading___Toc7876284_1051229030">
            <w:r>
              <w:rPr>
                <w:webHidden/>
                <w:rStyle w:val="IndexLink"/>
                <w:rtl w:val="true"/>
              </w:rPr>
              <w:t>سخاوت برای اغنیا</w:t>
            </w:r>
            <w:r>
              <w:rPr>
                <w:rStyle w:val="IndexLink"/>
                <w:rtl w:val="true"/>
              </w:rPr>
              <w:tab/>
            </w:r>
            <w:r>
              <w:rPr>
                <w:rStyle w:val="IndexLink"/>
              </w:rPr>
              <w:t>83</w:t>
            </w:r>
          </w:hyperlink>
        </w:p>
        <w:p>
          <w:pPr>
            <w:pStyle w:val="Contents3"/>
            <w:tabs>
              <w:tab w:val="clear" w:pos="8459"/>
              <w:tab w:val="right" w:pos="9026" w:leader="dot"/>
            </w:tabs>
            <w:rPr/>
          </w:pPr>
          <w:hyperlink w:anchor="__RefHeading___Toc7876286_1051229030">
            <w:r>
              <w:rPr>
                <w:webHidden/>
                <w:rStyle w:val="IndexLink"/>
                <w:rtl w:val="true"/>
              </w:rPr>
              <w:t>توبه برای جوانان</w:t>
            </w:r>
            <w:r>
              <w:rPr>
                <w:rStyle w:val="IndexLink"/>
                <w:rtl w:val="true"/>
              </w:rPr>
              <w:tab/>
            </w:r>
            <w:r>
              <w:rPr>
                <w:rStyle w:val="IndexLink"/>
              </w:rPr>
              <w:t>84</w:t>
            </w:r>
          </w:hyperlink>
        </w:p>
        <w:p>
          <w:pPr>
            <w:pStyle w:val="Contents3"/>
            <w:tabs>
              <w:tab w:val="clear" w:pos="8459"/>
              <w:tab w:val="right" w:pos="9026" w:leader="dot"/>
            </w:tabs>
            <w:rPr/>
          </w:pPr>
          <w:hyperlink w:anchor="__RefHeading___Toc7876288_1051229030">
            <w:r>
              <w:rPr>
                <w:webHidden/>
                <w:rStyle w:val="IndexLink"/>
                <w:rtl w:val="true"/>
              </w:rPr>
              <w:t>حیا برای زنان</w:t>
            </w:r>
            <w:r>
              <w:rPr>
                <w:rStyle w:val="IndexLink"/>
                <w:rtl w:val="true"/>
              </w:rPr>
              <w:tab/>
            </w:r>
            <w:r>
              <w:rPr>
                <w:rStyle w:val="IndexLink"/>
              </w:rPr>
              <w:t>84</w:t>
            </w:r>
          </w:hyperlink>
        </w:p>
        <w:p>
          <w:pPr>
            <w:pStyle w:val="Contents2"/>
            <w:tabs>
              <w:tab w:val="clear" w:pos="8743"/>
              <w:tab w:val="right" w:pos="9026" w:leader="dot"/>
            </w:tabs>
            <w:rPr/>
          </w:pPr>
          <w:hyperlink w:anchor="__RefHeading___Toc7876290_1051229030">
            <w:r>
              <w:rPr>
                <w:webHidden/>
                <w:rStyle w:val="IndexLink"/>
                <w:rtl w:val="true"/>
              </w:rPr>
              <w:t xml:space="preserve">درس یازدهم </w:t>
            </w:r>
            <w:r>
              <w:rPr>
                <w:rStyle w:val="IndexLink"/>
                <w:rtl w:val="true"/>
              </w:rPr>
              <w:t xml:space="preserve">: </w:t>
            </w:r>
            <w:r>
              <w:rPr>
                <w:rStyle w:val="IndexLink"/>
                <w:rtl w:val="true"/>
              </w:rPr>
              <w:t>تعجب امیرمؤمنان از شش طایفه</w:t>
            </w:r>
            <w:r>
              <w:rPr>
                <w:rStyle w:val="IndexLink"/>
                <w:rtl w:val="true"/>
              </w:rPr>
              <w:tab/>
            </w:r>
            <w:r>
              <w:rPr>
                <w:rStyle w:val="IndexLink"/>
              </w:rPr>
              <w:t>88</w:t>
            </w:r>
          </w:hyperlink>
        </w:p>
        <w:p>
          <w:pPr>
            <w:pStyle w:val="Contents3"/>
            <w:tabs>
              <w:tab w:val="clear" w:pos="8459"/>
              <w:tab w:val="right" w:pos="9026" w:leader="dot"/>
            </w:tabs>
            <w:rPr/>
          </w:pPr>
          <w:hyperlink w:anchor="__RefHeading___Toc7876292_1051229030">
            <w:r>
              <w:rPr>
                <w:webHidden/>
                <w:rStyle w:val="IndexLink"/>
                <w:rtl w:val="true"/>
              </w:rPr>
              <w:t>اشاره</w:t>
            </w:r>
            <w:r>
              <w:rPr>
                <w:rStyle w:val="IndexLink"/>
                <w:rtl w:val="true"/>
              </w:rPr>
              <w:tab/>
            </w:r>
            <w:r>
              <w:rPr>
                <w:rStyle w:val="IndexLink"/>
              </w:rPr>
              <w:t>88</w:t>
            </w:r>
          </w:hyperlink>
        </w:p>
        <w:p>
          <w:pPr>
            <w:pStyle w:val="Contents3"/>
            <w:tabs>
              <w:tab w:val="clear" w:pos="8459"/>
              <w:tab w:val="right" w:pos="9026" w:leader="dot"/>
            </w:tabs>
            <w:rPr/>
          </w:pPr>
          <w:hyperlink w:anchor="__RefHeading___Toc7876294_1051229030">
            <w:r>
              <w:rPr>
                <w:webHidden/>
                <w:rStyle w:val="IndexLink"/>
                <w:rtl w:val="true"/>
              </w:rPr>
              <w:t>بخیل</w:t>
            </w:r>
            <w:r>
              <w:rPr>
                <w:rStyle w:val="IndexLink"/>
                <w:rtl w:val="true"/>
              </w:rPr>
              <w:tab/>
            </w:r>
            <w:r>
              <w:rPr>
                <w:rStyle w:val="IndexLink"/>
              </w:rPr>
              <w:t>88</w:t>
            </w:r>
          </w:hyperlink>
        </w:p>
        <w:p>
          <w:pPr>
            <w:pStyle w:val="Contents3"/>
            <w:tabs>
              <w:tab w:val="clear" w:pos="8459"/>
              <w:tab w:val="right" w:pos="9026" w:leader="dot"/>
            </w:tabs>
            <w:rPr/>
          </w:pPr>
          <w:hyperlink w:anchor="__RefHeading___Toc7876296_1051229030">
            <w:r>
              <w:rPr>
                <w:webHidden/>
                <w:rStyle w:val="IndexLink"/>
                <w:rtl w:val="true"/>
              </w:rPr>
              <w:t>متکبر</w:t>
            </w:r>
            <w:r>
              <w:rPr>
                <w:rStyle w:val="IndexLink"/>
                <w:rtl w:val="true"/>
              </w:rPr>
              <w:tab/>
            </w:r>
            <w:r>
              <w:rPr>
                <w:rStyle w:val="IndexLink"/>
              </w:rPr>
              <w:t>89</w:t>
            </w:r>
          </w:hyperlink>
        </w:p>
        <w:p>
          <w:pPr>
            <w:pStyle w:val="Contents3"/>
            <w:tabs>
              <w:tab w:val="clear" w:pos="8459"/>
              <w:tab w:val="right" w:pos="9026" w:leader="dot"/>
            </w:tabs>
            <w:rPr/>
          </w:pPr>
          <w:hyperlink w:anchor="__RefHeading___Toc7876298_1051229030">
            <w:r>
              <w:rPr>
                <w:webHidden/>
                <w:rStyle w:val="IndexLink"/>
                <w:rtl w:val="true"/>
              </w:rPr>
              <w:t>شک کننده در خدا</w:t>
            </w:r>
            <w:r>
              <w:rPr>
                <w:rStyle w:val="IndexLink"/>
                <w:rtl w:val="true"/>
              </w:rPr>
              <w:tab/>
            </w:r>
            <w:r>
              <w:rPr>
                <w:rStyle w:val="IndexLink"/>
              </w:rPr>
              <w:t>91</w:t>
            </w:r>
          </w:hyperlink>
        </w:p>
        <w:p>
          <w:pPr>
            <w:pStyle w:val="Contents3"/>
            <w:tabs>
              <w:tab w:val="clear" w:pos="8459"/>
              <w:tab w:val="right" w:pos="9026" w:leader="dot"/>
            </w:tabs>
            <w:rPr/>
          </w:pPr>
          <w:hyperlink w:anchor="__RefHeading___Toc7876300_1051229030">
            <w:r>
              <w:rPr>
                <w:webHidden/>
                <w:rStyle w:val="IndexLink"/>
                <w:rtl w:val="true"/>
              </w:rPr>
              <w:t>فراموش کننده مرگ</w:t>
            </w:r>
            <w:r>
              <w:rPr>
                <w:rStyle w:val="IndexLink"/>
                <w:rtl w:val="true"/>
              </w:rPr>
              <w:tab/>
            </w:r>
            <w:r>
              <w:rPr>
                <w:rStyle w:val="IndexLink"/>
              </w:rPr>
              <w:t>91</w:t>
            </w:r>
          </w:hyperlink>
        </w:p>
        <w:p>
          <w:pPr>
            <w:pStyle w:val="Contents3"/>
            <w:tabs>
              <w:tab w:val="clear" w:pos="8459"/>
              <w:tab w:val="right" w:pos="9026" w:leader="dot"/>
            </w:tabs>
            <w:rPr/>
          </w:pPr>
          <w:hyperlink w:anchor="__RefHeading___Toc7876302_1051229030">
            <w:r>
              <w:rPr>
                <w:webHidden/>
                <w:rStyle w:val="IndexLink"/>
                <w:rtl w:val="true"/>
              </w:rPr>
              <w:t>منکر آخرت</w:t>
            </w:r>
            <w:r>
              <w:rPr>
                <w:rStyle w:val="IndexLink"/>
                <w:rtl w:val="true"/>
              </w:rPr>
              <w:tab/>
            </w:r>
            <w:r>
              <w:rPr>
                <w:rStyle w:val="IndexLink"/>
              </w:rPr>
              <w:t>92</w:t>
            </w:r>
          </w:hyperlink>
        </w:p>
        <w:p>
          <w:pPr>
            <w:pStyle w:val="Contents3"/>
            <w:tabs>
              <w:tab w:val="clear" w:pos="8459"/>
              <w:tab w:val="right" w:pos="9026" w:leader="dot"/>
            </w:tabs>
            <w:rPr/>
          </w:pPr>
          <w:hyperlink w:anchor="__RefHeading___Toc7876304_1051229030">
            <w:r>
              <w:rPr>
                <w:webHidden/>
                <w:rStyle w:val="IndexLink"/>
                <w:rtl w:val="true"/>
              </w:rPr>
              <w:t>آبادگر دنیا و فراموش کننده آخرت</w:t>
            </w:r>
            <w:r>
              <w:rPr>
                <w:rStyle w:val="IndexLink"/>
                <w:rtl w:val="true"/>
              </w:rPr>
              <w:tab/>
            </w:r>
            <w:r>
              <w:rPr>
                <w:rStyle w:val="IndexLink"/>
              </w:rPr>
              <w:t>92</w:t>
            </w:r>
          </w:hyperlink>
        </w:p>
        <w:p>
          <w:pPr>
            <w:pStyle w:val="Contents2"/>
            <w:tabs>
              <w:tab w:val="clear" w:pos="8743"/>
              <w:tab w:val="right" w:pos="9026" w:leader="dot"/>
            </w:tabs>
            <w:rPr/>
          </w:pPr>
          <w:hyperlink w:anchor="__RefHeading___Toc7876306_1051229030">
            <w:r>
              <w:rPr>
                <w:webHidden/>
                <w:rStyle w:val="IndexLink"/>
                <w:rtl w:val="true"/>
              </w:rPr>
              <w:t xml:space="preserve">درس دوازدهم </w:t>
            </w:r>
            <w:r>
              <w:rPr>
                <w:rStyle w:val="IndexLink"/>
                <w:rtl w:val="true"/>
              </w:rPr>
              <w:t xml:space="preserve">: </w:t>
            </w:r>
            <w:r>
              <w:rPr>
                <w:rStyle w:val="IndexLink"/>
                <w:rtl w:val="true"/>
              </w:rPr>
              <w:t>علامت اهل بهشت</w:t>
            </w:r>
            <w:r>
              <w:rPr>
                <w:rStyle w:val="IndexLink"/>
                <w:rtl w:val="true"/>
              </w:rPr>
              <w:tab/>
            </w:r>
            <w:r>
              <w:rPr>
                <w:rStyle w:val="IndexLink"/>
              </w:rPr>
              <w:t>96</w:t>
            </w:r>
          </w:hyperlink>
        </w:p>
        <w:p>
          <w:pPr>
            <w:pStyle w:val="Contents3"/>
            <w:tabs>
              <w:tab w:val="clear" w:pos="8459"/>
              <w:tab w:val="right" w:pos="9026" w:leader="dot"/>
            </w:tabs>
            <w:rPr/>
          </w:pPr>
          <w:hyperlink w:anchor="__RefHeading___Toc7876308_1051229030">
            <w:r>
              <w:rPr>
                <w:webHidden/>
                <w:rStyle w:val="IndexLink"/>
                <w:rtl w:val="true"/>
              </w:rPr>
              <w:t>اشاره</w:t>
            </w:r>
            <w:r>
              <w:rPr>
                <w:rStyle w:val="IndexLink"/>
                <w:rtl w:val="true"/>
              </w:rPr>
              <w:tab/>
            </w:r>
            <w:r>
              <w:rPr>
                <w:rStyle w:val="IndexLink"/>
              </w:rPr>
              <w:t>96</w:t>
            </w:r>
          </w:hyperlink>
        </w:p>
        <w:p>
          <w:pPr>
            <w:pStyle w:val="Contents3"/>
            <w:tabs>
              <w:tab w:val="clear" w:pos="8459"/>
              <w:tab w:val="right" w:pos="9026" w:leader="dot"/>
            </w:tabs>
            <w:rPr/>
          </w:pPr>
          <w:hyperlink w:anchor="__RefHeading___Toc7876310_1051229030">
            <w:r>
              <w:rPr>
                <w:webHidden/>
                <w:rStyle w:val="IndexLink"/>
                <w:rtl w:val="true"/>
              </w:rPr>
              <w:t>روی گشاده</w:t>
            </w:r>
            <w:r>
              <w:rPr>
                <w:rStyle w:val="IndexLink"/>
                <w:rtl w:val="true"/>
              </w:rPr>
              <w:tab/>
            </w:r>
            <w:r>
              <w:rPr>
                <w:rStyle w:val="IndexLink"/>
              </w:rPr>
              <w:t>97</w:t>
            </w:r>
          </w:hyperlink>
        </w:p>
        <w:p>
          <w:pPr>
            <w:pStyle w:val="Contents3"/>
            <w:tabs>
              <w:tab w:val="clear" w:pos="8459"/>
              <w:tab w:val="right" w:pos="9026" w:leader="dot"/>
            </w:tabs>
            <w:rPr/>
          </w:pPr>
          <w:hyperlink w:anchor="__RefHeading___Toc7876312_1051229030">
            <w:r>
              <w:rPr>
                <w:webHidden/>
                <w:rStyle w:val="IndexLink"/>
                <w:rtl w:val="true"/>
              </w:rPr>
              <w:t>زبانی فصیح و گویا</w:t>
            </w:r>
            <w:r>
              <w:rPr>
                <w:rStyle w:val="IndexLink"/>
                <w:rtl w:val="true"/>
              </w:rPr>
              <w:tab/>
            </w:r>
            <w:r>
              <w:rPr>
                <w:rStyle w:val="IndexLink"/>
              </w:rPr>
              <w:t>97</w:t>
            </w:r>
          </w:hyperlink>
        </w:p>
        <w:p>
          <w:pPr>
            <w:pStyle w:val="Contents3"/>
            <w:tabs>
              <w:tab w:val="clear" w:pos="8459"/>
              <w:tab w:val="right" w:pos="9026" w:leader="dot"/>
            </w:tabs>
            <w:rPr/>
          </w:pPr>
          <w:hyperlink w:anchor="__RefHeading___Toc7876314_1051229030">
            <w:r>
              <w:rPr>
                <w:webHidden/>
                <w:rStyle w:val="IndexLink"/>
                <w:rtl w:val="true"/>
              </w:rPr>
              <w:t>قلبى رحیم و مهربان</w:t>
            </w:r>
            <w:r>
              <w:rPr>
                <w:rStyle w:val="IndexLink"/>
                <w:rtl w:val="true"/>
              </w:rPr>
              <w:tab/>
            </w:r>
            <w:r>
              <w:rPr>
                <w:rStyle w:val="IndexLink"/>
              </w:rPr>
              <w:t>98</w:t>
            </w:r>
          </w:hyperlink>
        </w:p>
        <w:p>
          <w:pPr>
            <w:pStyle w:val="Contents3"/>
            <w:tabs>
              <w:tab w:val="clear" w:pos="8459"/>
              <w:tab w:val="right" w:pos="9026" w:leader="dot"/>
            </w:tabs>
            <w:rPr/>
          </w:pPr>
          <w:hyperlink w:anchor="__RefHeading___Toc7876316_1051229030">
            <w:r>
              <w:rPr>
                <w:webHidden/>
                <w:rStyle w:val="IndexLink"/>
                <w:rtl w:val="true"/>
              </w:rPr>
              <w:t>اعطا و بخشش به دیگران</w:t>
            </w:r>
            <w:r>
              <w:rPr>
                <w:rStyle w:val="IndexLink"/>
                <w:rtl w:val="true"/>
              </w:rPr>
              <w:tab/>
            </w:r>
            <w:r>
              <w:rPr>
                <w:rStyle w:val="IndexLink"/>
              </w:rPr>
              <w:t>98</w:t>
            </w:r>
          </w:hyperlink>
        </w:p>
        <w:p>
          <w:pPr>
            <w:pStyle w:val="Contents2"/>
            <w:tabs>
              <w:tab w:val="clear" w:pos="8743"/>
              <w:tab w:val="right" w:pos="9026" w:leader="dot"/>
            </w:tabs>
            <w:rPr/>
          </w:pPr>
          <w:hyperlink w:anchor="__RefHeading___Toc7876318_1051229030">
            <w:r>
              <w:rPr>
                <w:webHidden/>
                <w:rStyle w:val="IndexLink"/>
                <w:rtl w:val="true"/>
              </w:rPr>
              <w:t xml:space="preserve">درس سیزدهم </w:t>
            </w:r>
            <w:r>
              <w:rPr>
                <w:rStyle w:val="IndexLink"/>
                <w:rtl w:val="true"/>
              </w:rPr>
              <w:t xml:space="preserve">: </w:t>
            </w:r>
            <w:r>
              <w:rPr>
                <w:rStyle w:val="IndexLink"/>
                <w:rtl w:val="true"/>
              </w:rPr>
              <w:t>پایه های دین</w:t>
            </w:r>
            <w:r>
              <w:rPr>
                <w:rStyle w:val="IndexLink"/>
                <w:rtl w:val="true"/>
              </w:rPr>
              <w:tab/>
            </w:r>
            <w:r>
              <w:rPr>
                <w:rStyle w:val="IndexLink"/>
              </w:rPr>
              <w:t>102</w:t>
            </w:r>
          </w:hyperlink>
        </w:p>
        <w:p>
          <w:pPr>
            <w:pStyle w:val="Contents3"/>
            <w:tabs>
              <w:tab w:val="clear" w:pos="8459"/>
              <w:tab w:val="right" w:pos="9026" w:leader="dot"/>
            </w:tabs>
            <w:rPr/>
          </w:pPr>
          <w:hyperlink w:anchor="__RefHeading___Toc7876320_1051229030">
            <w:r>
              <w:rPr>
                <w:webHidden/>
                <w:rStyle w:val="IndexLink"/>
                <w:rtl w:val="true"/>
              </w:rPr>
              <w:t>اشاره</w:t>
            </w:r>
            <w:r>
              <w:rPr>
                <w:rStyle w:val="IndexLink"/>
                <w:rtl w:val="true"/>
              </w:rPr>
              <w:tab/>
            </w:r>
            <w:r>
              <w:rPr>
                <w:rStyle w:val="IndexLink"/>
              </w:rPr>
              <w:t>102</w:t>
            </w:r>
          </w:hyperlink>
        </w:p>
        <w:p>
          <w:pPr>
            <w:pStyle w:val="Contents3"/>
            <w:tabs>
              <w:tab w:val="clear" w:pos="8459"/>
              <w:tab w:val="right" w:pos="9026" w:leader="dot"/>
            </w:tabs>
            <w:rPr/>
          </w:pPr>
          <w:hyperlink w:anchor="__RefHeading___Toc7876322_1051229030">
            <w:r>
              <w:rPr>
                <w:webHidden/>
                <w:rStyle w:val="IndexLink"/>
                <w:rtl w:val="true"/>
              </w:rPr>
              <w:t>برای خدا حرف بزنیم</w:t>
            </w:r>
            <w:r>
              <w:rPr>
                <w:rStyle w:val="IndexLink"/>
                <w:rtl w:val="true"/>
              </w:rPr>
              <w:tab/>
            </w:r>
            <w:r>
              <w:rPr>
                <w:rStyle w:val="IndexLink"/>
              </w:rPr>
              <w:t>104</w:t>
            </w:r>
          </w:hyperlink>
        </w:p>
        <w:p>
          <w:pPr>
            <w:pStyle w:val="Contents3"/>
            <w:tabs>
              <w:tab w:val="clear" w:pos="8459"/>
              <w:tab w:val="right" w:pos="9026" w:leader="dot"/>
            </w:tabs>
            <w:rPr/>
          </w:pPr>
          <w:hyperlink w:anchor="__RefHeading___Toc7876324_1051229030">
            <w:r>
              <w:rPr>
                <w:webHidden/>
                <w:rStyle w:val="IndexLink"/>
                <w:rtl w:val="true"/>
              </w:rPr>
              <w:t>متقی بی نظیر</w:t>
            </w:r>
            <w:r>
              <w:rPr>
                <w:rStyle w:val="IndexLink"/>
                <w:rtl w:val="true"/>
              </w:rPr>
              <w:tab/>
            </w:r>
            <w:r>
              <w:rPr>
                <w:rStyle w:val="IndexLink"/>
              </w:rPr>
              <w:t>105</w:t>
            </w:r>
          </w:hyperlink>
        </w:p>
        <w:p>
          <w:pPr>
            <w:pStyle w:val="Contents3"/>
            <w:tabs>
              <w:tab w:val="clear" w:pos="8459"/>
              <w:tab w:val="right" w:pos="9026" w:leader="dot"/>
            </w:tabs>
            <w:rPr/>
          </w:pPr>
          <w:hyperlink w:anchor="__RefHeading___Toc7876326_1051229030">
            <w:r>
              <w:rPr>
                <w:webHidden/>
                <w:rStyle w:val="IndexLink"/>
                <w:rtl w:val="true"/>
              </w:rPr>
              <w:t>منبر و تخریب مسجد</w:t>
            </w:r>
            <w:r>
              <w:rPr>
                <w:rStyle w:val="IndexLink"/>
                <w:rtl w:val="true"/>
              </w:rPr>
              <w:tab/>
            </w:r>
            <w:r>
              <w:rPr>
                <w:rStyle w:val="IndexLink"/>
              </w:rPr>
              <w:t>105</w:t>
            </w:r>
          </w:hyperlink>
        </w:p>
        <w:p>
          <w:pPr>
            <w:pStyle w:val="Contents3"/>
            <w:tabs>
              <w:tab w:val="clear" w:pos="8459"/>
              <w:tab w:val="right" w:pos="9026" w:leader="dot"/>
            </w:tabs>
            <w:rPr/>
          </w:pPr>
          <w:hyperlink w:anchor="__RefHeading___Toc7876328_1051229030">
            <w:r>
              <w:rPr>
                <w:webHidden/>
                <w:rStyle w:val="IndexLink"/>
                <w:rtl w:val="true"/>
              </w:rPr>
              <w:t>غنی و قوام دین</w:t>
            </w:r>
            <w:r>
              <w:rPr>
                <w:rStyle w:val="IndexLink"/>
                <w:rtl w:val="true"/>
              </w:rPr>
              <w:tab/>
            </w:r>
            <w:r>
              <w:rPr>
                <w:rStyle w:val="IndexLink"/>
              </w:rPr>
              <w:t>106</w:t>
            </w:r>
          </w:hyperlink>
        </w:p>
        <w:p>
          <w:pPr>
            <w:pStyle w:val="Contents3"/>
            <w:tabs>
              <w:tab w:val="clear" w:pos="8459"/>
              <w:tab w:val="right" w:pos="9026" w:leader="dot"/>
            </w:tabs>
            <w:rPr/>
          </w:pPr>
          <w:hyperlink w:anchor="__RefHeading___Toc7876330_1051229030">
            <w:r>
              <w:rPr>
                <w:webHidden/>
                <w:rStyle w:val="IndexLink"/>
                <w:rtl w:val="true"/>
              </w:rPr>
              <w:t>فقیر و قوام دین</w:t>
            </w:r>
            <w:r>
              <w:rPr>
                <w:rStyle w:val="IndexLink"/>
                <w:rtl w:val="true"/>
              </w:rPr>
              <w:tab/>
            </w:r>
            <w:r>
              <w:rPr>
                <w:rStyle w:val="IndexLink"/>
              </w:rPr>
              <w:t>106</w:t>
            </w:r>
          </w:hyperlink>
        </w:p>
        <w:p>
          <w:pPr>
            <w:pStyle w:val="Contents3"/>
            <w:tabs>
              <w:tab w:val="clear" w:pos="8459"/>
              <w:tab w:val="right" w:pos="9026" w:leader="dot"/>
            </w:tabs>
            <w:rPr/>
          </w:pPr>
          <w:hyperlink w:anchor="__RefHeading___Toc7876332_1051229030">
            <w:r>
              <w:rPr>
                <w:webHidden/>
                <w:rStyle w:val="IndexLink"/>
                <w:rtl w:val="true"/>
              </w:rPr>
              <w:t>راز محبوبیت علمای شیعه</w:t>
            </w:r>
            <w:r>
              <w:rPr>
                <w:rStyle w:val="IndexLink"/>
                <w:rtl w:val="true"/>
              </w:rPr>
              <w:tab/>
            </w:r>
            <w:r>
              <w:rPr>
                <w:rStyle w:val="IndexLink"/>
              </w:rPr>
              <w:t>108</w:t>
            </w:r>
          </w:hyperlink>
        </w:p>
        <w:p>
          <w:pPr>
            <w:pStyle w:val="Contents3"/>
            <w:tabs>
              <w:tab w:val="clear" w:pos="8459"/>
              <w:tab w:val="right" w:pos="9026" w:leader="dot"/>
            </w:tabs>
            <w:rPr/>
          </w:pPr>
          <w:hyperlink w:anchor="__RefHeading___Toc7876334_1051229030">
            <w:r>
              <w:rPr>
                <w:webHidden/>
                <w:rStyle w:val="IndexLink"/>
                <w:rtl w:val="true"/>
              </w:rPr>
              <w:t>مصادیق دین فروشی</w:t>
            </w:r>
            <w:r>
              <w:rPr>
                <w:rStyle w:val="IndexLink"/>
                <w:rtl w:val="true"/>
              </w:rPr>
              <w:tab/>
            </w:r>
            <w:r>
              <w:rPr>
                <w:rStyle w:val="IndexLink"/>
              </w:rPr>
              <w:t>108</w:t>
            </w:r>
          </w:hyperlink>
        </w:p>
        <w:p>
          <w:pPr>
            <w:pStyle w:val="Contents3"/>
            <w:tabs>
              <w:tab w:val="clear" w:pos="8459"/>
              <w:tab w:val="right" w:pos="9026" w:leader="dot"/>
            </w:tabs>
            <w:rPr/>
          </w:pPr>
          <w:hyperlink w:anchor="__RefHeading___Toc7876336_1051229030">
            <w:r>
              <w:rPr>
                <w:webHidden/>
                <w:rStyle w:val="IndexLink"/>
                <w:rtl w:val="true"/>
              </w:rPr>
              <w:t>تواضع در طلب علم</w:t>
            </w:r>
            <w:r>
              <w:rPr>
                <w:rStyle w:val="IndexLink"/>
                <w:rtl w:val="true"/>
              </w:rPr>
              <w:tab/>
            </w:r>
            <w:r>
              <w:rPr>
                <w:rStyle w:val="IndexLink"/>
              </w:rPr>
              <w:t>108</w:t>
            </w:r>
          </w:hyperlink>
        </w:p>
        <w:p>
          <w:pPr>
            <w:pStyle w:val="Contents2"/>
            <w:tabs>
              <w:tab w:val="clear" w:pos="8743"/>
              <w:tab w:val="right" w:pos="9026" w:leader="dot"/>
            </w:tabs>
            <w:rPr/>
          </w:pPr>
          <w:hyperlink w:anchor="__RefHeading___Toc7876338_1051229030">
            <w:r>
              <w:rPr>
                <w:webHidden/>
                <w:rStyle w:val="IndexLink"/>
                <w:rtl w:val="true"/>
              </w:rPr>
              <w:t xml:space="preserve">درس چهاردهم </w:t>
            </w:r>
            <w:r>
              <w:rPr>
                <w:rStyle w:val="IndexLink"/>
                <w:rtl w:val="true"/>
              </w:rPr>
              <w:t xml:space="preserve">: </w:t>
            </w:r>
            <w:r>
              <w:rPr>
                <w:rStyle w:val="IndexLink"/>
                <w:rtl w:val="true"/>
              </w:rPr>
              <w:t>شرایط استجابت دعا</w:t>
            </w:r>
            <w:r>
              <w:rPr>
                <w:rStyle w:val="IndexLink"/>
                <w:rtl w:val="true"/>
              </w:rPr>
              <w:tab/>
            </w:r>
            <w:r>
              <w:rPr>
                <w:rStyle w:val="IndexLink"/>
              </w:rPr>
              <w:t>112</w:t>
            </w:r>
          </w:hyperlink>
        </w:p>
        <w:p>
          <w:pPr>
            <w:pStyle w:val="Contents3"/>
            <w:tabs>
              <w:tab w:val="clear" w:pos="8459"/>
              <w:tab w:val="right" w:pos="9026" w:leader="dot"/>
            </w:tabs>
            <w:rPr/>
          </w:pPr>
          <w:hyperlink w:anchor="__RefHeading___Toc7876340_1051229030">
            <w:r>
              <w:rPr>
                <w:webHidden/>
                <w:rStyle w:val="IndexLink"/>
                <w:rtl w:val="true"/>
              </w:rPr>
              <w:t>اشاره</w:t>
            </w:r>
            <w:r>
              <w:rPr>
                <w:rStyle w:val="IndexLink"/>
                <w:rtl w:val="true"/>
              </w:rPr>
              <w:tab/>
            </w:r>
            <w:r>
              <w:rPr>
                <w:rStyle w:val="IndexLink"/>
              </w:rPr>
              <w:t>112</w:t>
            </w:r>
          </w:hyperlink>
        </w:p>
        <w:p>
          <w:pPr>
            <w:pStyle w:val="Contents3"/>
            <w:tabs>
              <w:tab w:val="clear" w:pos="8459"/>
              <w:tab w:val="right" w:pos="9026" w:leader="dot"/>
            </w:tabs>
            <w:rPr/>
          </w:pPr>
          <w:hyperlink w:anchor="__RefHeading___Toc7876342_1051229030">
            <w:r>
              <w:rPr>
                <w:webHidden/>
                <w:rStyle w:val="IndexLink"/>
                <w:rtl w:val="true"/>
              </w:rPr>
              <w:t>آداب دعا در بیان مرحوم دیلمی</w:t>
            </w:r>
            <w:r>
              <w:rPr>
                <w:rStyle w:val="IndexLink"/>
                <w:rtl w:val="true"/>
              </w:rPr>
              <w:tab/>
            </w:r>
            <w:r>
              <w:rPr>
                <w:rStyle w:val="IndexLink"/>
              </w:rPr>
              <w:t>113</w:t>
            </w:r>
          </w:hyperlink>
        </w:p>
        <w:p>
          <w:pPr>
            <w:pStyle w:val="Contents3"/>
            <w:tabs>
              <w:tab w:val="clear" w:pos="8459"/>
              <w:tab w:val="right" w:pos="9026" w:leader="dot"/>
            </w:tabs>
            <w:rPr/>
          </w:pPr>
          <w:hyperlink w:anchor="__RefHeading___Toc7876344_1051229030">
            <w:r>
              <w:rPr>
                <w:webHidden/>
                <w:rStyle w:val="IndexLink"/>
                <w:rtl w:val="true"/>
              </w:rPr>
              <w:t>يقيني واثق</w:t>
            </w:r>
            <w:r>
              <w:rPr>
                <w:rStyle w:val="IndexLink"/>
                <w:rtl w:val="true"/>
              </w:rPr>
              <w:tab/>
            </w:r>
            <w:r>
              <w:rPr>
                <w:rStyle w:val="IndexLink"/>
              </w:rPr>
              <w:t>115</w:t>
            </w:r>
          </w:hyperlink>
        </w:p>
        <w:p>
          <w:pPr>
            <w:pStyle w:val="Contents3"/>
            <w:tabs>
              <w:tab w:val="clear" w:pos="8459"/>
              <w:tab w:val="right" w:pos="9026" w:leader="dot"/>
            </w:tabs>
            <w:rPr/>
          </w:pPr>
          <w:hyperlink w:anchor="__RefHeading___Toc7876346_1051229030">
            <w:r>
              <w:rPr>
                <w:webHidden/>
                <w:rStyle w:val="IndexLink"/>
                <w:rtl w:val="true"/>
              </w:rPr>
              <w:t>بیان امام سجاد علیه السلام</w:t>
            </w:r>
            <w:r>
              <w:rPr>
                <w:rStyle w:val="IndexLink"/>
                <w:rtl w:val="true"/>
              </w:rPr>
              <w:tab/>
            </w:r>
            <w:r>
              <w:rPr>
                <w:rStyle w:val="IndexLink"/>
              </w:rPr>
              <w:t>115</w:t>
            </w:r>
          </w:hyperlink>
        </w:p>
        <w:p>
          <w:pPr>
            <w:pStyle w:val="Contents3"/>
            <w:tabs>
              <w:tab w:val="clear" w:pos="8459"/>
              <w:tab w:val="right" w:pos="9026" w:leader="dot"/>
            </w:tabs>
            <w:rPr/>
          </w:pPr>
          <w:hyperlink w:anchor="__RefHeading___Toc7876348_1051229030">
            <w:r>
              <w:rPr>
                <w:webHidden/>
                <w:rStyle w:val="IndexLink"/>
                <w:rtl w:val="true"/>
              </w:rPr>
              <w:t>تجسم اعمال</w:t>
            </w:r>
            <w:r>
              <w:rPr>
                <w:rStyle w:val="IndexLink"/>
                <w:rtl w:val="true"/>
              </w:rPr>
              <w:tab/>
            </w:r>
            <w:r>
              <w:rPr>
                <w:rStyle w:val="IndexLink"/>
              </w:rPr>
              <w:t>116</w:t>
            </w:r>
          </w:hyperlink>
        </w:p>
        <w:p>
          <w:pPr>
            <w:pStyle w:val="Contents2"/>
            <w:tabs>
              <w:tab w:val="clear" w:pos="8743"/>
              <w:tab w:val="right" w:pos="9026" w:leader="dot"/>
            </w:tabs>
            <w:rPr/>
          </w:pPr>
          <w:hyperlink w:anchor="__RefHeading___Toc7876350_1051229030">
            <w:r>
              <w:rPr>
                <w:webHidden/>
                <w:rStyle w:val="IndexLink"/>
                <w:rtl w:val="true"/>
              </w:rPr>
              <w:t xml:space="preserve">درس پانزدهم </w:t>
            </w:r>
            <w:r>
              <w:rPr>
                <w:rStyle w:val="IndexLink"/>
                <w:rtl w:val="true"/>
              </w:rPr>
              <w:t xml:space="preserve">: </w:t>
            </w:r>
            <w:r>
              <w:rPr>
                <w:rStyle w:val="IndexLink"/>
                <w:rtl w:val="true"/>
              </w:rPr>
              <w:t>مقاصد انبیا و اولیا</w:t>
            </w:r>
            <w:r>
              <w:rPr>
                <w:rStyle w:val="IndexLink"/>
                <w:rtl w:val="true"/>
              </w:rPr>
              <w:tab/>
            </w:r>
            <w:r>
              <w:rPr>
                <w:rStyle w:val="IndexLink"/>
              </w:rPr>
              <w:t>118</w:t>
            </w:r>
          </w:hyperlink>
        </w:p>
        <w:p>
          <w:pPr>
            <w:pStyle w:val="Contents3"/>
            <w:tabs>
              <w:tab w:val="clear" w:pos="8459"/>
              <w:tab w:val="right" w:pos="9026" w:leader="dot"/>
            </w:tabs>
            <w:rPr/>
          </w:pPr>
          <w:hyperlink w:anchor="__RefHeading___Toc7876352_1051229030">
            <w:r>
              <w:rPr>
                <w:webHidden/>
                <w:rStyle w:val="IndexLink"/>
                <w:rtl w:val="true"/>
              </w:rPr>
              <w:t>اشاره</w:t>
            </w:r>
            <w:r>
              <w:rPr>
                <w:rStyle w:val="IndexLink"/>
                <w:rtl w:val="true"/>
              </w:rPr>
              <w:tab/>
            </w:r>
            <w:r>
              <w:rPr>
                <w:rStyle w:val="IndexLink"/>
              </w:rPr>
              <w:t>118</w:t>
            </w:r>
          </w:hyperlink>
        </w:p>
        <w:p>
          <w:pPr>
            <w:pStyle w:val="Contents3"/>
            <w:tabs>
              <w:tab w:val="clear" w:pos="8459"/>
              <w:tab w:val="right" w:pos="9026" w:leader="dot"/>
            </w:tabs>
            <w:rPr/>
          </w:pPr>
          <w:hyperlink w:anchor="__RefHeading___Toc7876354_1051229030">
            <w:r>
              <w:rPr>
                <w:webHidden/>
                <w:rStyle w:val="IndexLink"/>
                <w:rtl w:val="true"/>
              </w:rPr>
              <w:t>دوای درد</w:t>
            </w:r>
            <w:r>
              <w:rPr>
                <w:rStyle w:val="IndexLink"/>
                <w:rtl w:val="true"/>
              </w:rPr>
              <w:tab/>
            </w:r>
            <w:r>
              <w:rPr>
                <w:rStyle w:val="IndexLink"/>
              </w:rPr>
              <w:t>119</w:t>
            </w:r>
          </w:hyperlink>
        </w:p>
        <w:p>
          <w:pPr>
            <w:pStyle w:val="Contents3"/>
            <w:tabs>
              <w:tab w:val="clear" w:pos="8459"/>
              <w:tab w:val="right" w:pos="9026" w:leader="dot"/>
            </w:tabs>
            <w:rPr/>
          </w:pPr>
          <w:hyperlink w:anchor="__RefHeading___Toc7876356_1051229030">
            <w:r>
              <w:rPr>
                <w:webHidden/>
                <w:rStyle w:val="IndexLink"/>
                <w:rtl w:val="true"/>
              </w:rPr>
              <w:t>سلام ما را به شیعیان برسانید</w:t>
            </w:r>
            <w:r>
              <w:rPr>
                <w:rStyle w:val="IndexLink"/>
                <w:rtl w:val="true"/>
              </w:rPr>
              <w:tab/>
            </w:r>
            <w:r>
              <w:rPr>
                <w:rStyle w:val="IndexLink"/>
              </w:rPr>
              <w:t>120</w:t>
            </w:r>
          </w:hyperlink>
        </w:p>
        <w:p>
          <w:pPr>
            <w:pStyle w:val="Contents2"/>
            <w:tabs>
              <w:tab w:val="clear" w:pos="8743"/>
              <w:tab w:val="right" w:pos="9026" w:leader="dot"/>
            </w:tabs>
            <w:rPr/>
          </w:pPr>
          <w:hyperlink w:anchor="__RefHeading___Toc7876358_1051229030">
            <w:r>
              <w:rPr>
                <w:webHidden/>
                <w:rStyle w:val="IndexLink"/>
                <w:rtl w:val="true"/>
              </w:rPr>
              <w:t xml:space="preserve">درس شانزدهم </w:t>
            </w:r>
            <w:r>
              <w:rPr>
                <w:rStyle w:val="IndexLink"/>
                <w:rtl w:val="true"/>
              </w:rPr>
              <w:t xml:space="preserve">: </w:t>
            </w:r>
            <w:r>
              <w:rPr>
                <w:rStyle w:val="IndexLink"/>
                <w:rtl w:val="true"/>
              </w:rPr>
              <w:t>عمل را نگه داریم</w:t>
            </w:r>
            <w:r>
              <w:rPr>
                <w:rStyle w:val="IndexLink"/>
                <w:rtl w:val="true"/>
              </w:rPr>
              <w:tab/>
            </w:r>
            <w:r>
              <w:rPr>
                <w:rStyle w:val="IndexLink"/>
              </w:rPr>
              <w:t>124</w:t>
            </w:r>
          </w:hyperlink>
        </w:p>
        <w:p>
          <w:pPr>
            <w:pStyle w:val="Contents3"/>
            <w:tabs>
              <w:tab w:val="clear" w:pos="8459"/>
              <w:tab w:val="right" w:pos="9026" w:leader="dot"/>
            </w:tabs>
            <w:rPr/>
          </w:pPr>
          <w:hyperlink w:anchor="__RefHeading___Toc7876360_1051229030">
            <w:r>
              <w:rPr>
                <w:webHidden/>
                <w:rStyle w:val="IndexLink"/>
                <w:rtl w:val="true"/>
              </w:rPr>
              <w:t>اشاره</w:t>
            </w:r>
            <w:r>
              <w:rPr>
                <w:rStyle w:val="IndexLink"/>
                <w:rtl w:val="true"/>
              </w:rPr>
              <w:tab/>
            </w:r>
            <w:r>
              <w:rPr>
                <w:rStyle w:val="IndexLink"/>
              </w:rPr>
              <w:t>124</w:t>
            </w:r>
          </w:hyperlink>
        </w:p>
        <w:p>
          <w:pPr>
            <w:pStyle w:val="Contents3"/>
            <w:tabs>
              <w:tab w:val="clear" w:pos="8459"/>
              <w:tab w:val="right" w:pos="9026" w:leader="dot"/>
            </w:tabs>
            <w:rPr/>
          </w:pPr>
          <w:hyperlink w:anchor="__RefHeading___Toc7876362_1051229030">
            <w:r>
              <w:rPr>
                <w:webHidden/>
                <w:rStyle w:val="IndexLink"/>
                <w:rtl w:val="true"/>
              </w:rPr>
              <w:t>حکایتی در این زمینه</w:t>
            </w:r>
            <w:r>
              <w:rPr>
                <w:rStyle w:val="IndexLink"/>
                <w:rtl w:val="true"/>
              </w:rPr>
              <w:tab/>
            </w:r>
            <w:r>
              <w:rPr>
                <w:rStyle w:val="IndexLink"/>
              </w:rPr>
              <w:t>126</w:t>
            </w:r>
          </w:hyperlink>
        </w:p>
        <w:p>
          <w:pPr>
            <w:pStyle w:val="Contents3"/>
            <w:tabs>
              <w:tab w:val="clear" w:pos="8459"/>
              <w:tab w:val="right" w:pos="9026" w:leader="dot"/>
            </w:tabs>
            <w:rPr/>
          </w:pPr>
          <w:hyperlink w:anchor="__RefHeading___Toc7876364_1051229030">
            <w:r>
              <w:rPr>
                <w:webHidden/>
                <w:rStyle w:val="IndexLink"/>
                <w:rtl w:val="true"/>
              </w:rPr>
              <w:t>بیان گهربار امام خمینی رحمه الله</w:t>
            </w:r>
            <w:r>
              <w:rPr>
                <w:rStyle w:val="IndexLink"/>
                <w:rtl w:val="true"/>
              </w:rPr>
              <w:tab/>
            </w:r>
            <w:r>
              <w:rPr>
                <w:rStyle w:val="IndexLink"/>
              </w:rPr>
              <w:t>127</w:t>
            </w:r>
          </w:hyperlink>
        </w:p>
        <w:p>
          <w:pPr>
            <w:pStyle w:val="Contents2"/>
            <w:tabs>
              <w:tab w:val="clear" w:pos="8743"/>
              <w:tab w:val="right" w:pos="9026" w:leader="dot"/>
            </w:tabs>
            <w:rPr/>
          </w:pPr>
          <w:hyperlink w:anchor="__RefHeading___Toc7876366_1051229030">
            <w:r>
              <w:rPr>
                <w:webHidden/>
                <w:rStyle w:val="IndexLink"/>
                <w:rtl w:val="true"/>
              </w:rPr>
              <w:t xml:space="preserve">درس هفدهم </w:t>
            </w:r>
            <w:r>
              <w:rPr>
                <w:rStyle w:val="IndexLink"/>
                <w:rtl w:val="true"/>
              </w:rPr>
              <w:t xml:space="preserve">: </w:t>
            </w:r>
            <w:r>
              <w:rPr>
                <w:rStyle w:val="IndexLink"/>
                <w:rtl w:val="true"/>
              </w:rPr>
              <w:t>اهتمام به یاد گرفتن مسائل مورد ابتلا</w:t>
            </w:r>
            <w:r>
              <w:rPr>
                <w:rStyle w:val="IndexLink"/>
                <w:rtl w:val="true"/>
              </w:rPr>
              <w:tab/>
            </w:r>
            <w:r>
              <w:rPr>
                <w:rStyle w:val="IndexLink"/>
              </w:rPr>
              <w:t>130</w:t>
            </w:r>
          </w:hyperlink>
        </w:p>
        <w:p>
          <w:pPr>
            <w:pStyle w:val="Contents3"/>
            <w:tabs>
              <w:tab w:val="clear" w:pos="8459"/>
              <w:tab w:val="right" w:pos="9026" w:leader="dot"/>
            </w:tabs>
            <w:rPr/>
          </w:pPr>
          <w:hyperlink w:anchor="__RefHeading___Toc7876368_1051229030">
            <w:r>
              <w:rPr>
                <w:webHidden/>
                <w:rStyle w:val="IndexLink"/>
                <w:rtl w:val="true"/>
              </w:rPr>
              <w:t>اشاره</w:t>
            </w:r>
            <w:r>
              <w:rPr>
                <w:rStyle w:val="IndexLink"/>
                <w:rtl w:val="true"/>
              </w:rPr>
              <w:tab/>
            </w:r>
            <w:r>
              <w:rPr>
                <w:rStyle w:val="IndexLink"/>
              </w:rPr>
              <w:t>130</w:t>
            </w:r>
          </w:hyperlink>
        </w:p>
        <w:p>
          <w:pPr>
            <w:pStyle w:val="Contents3"/>
            <w:tabs>
              <w:tab w:val="clear" w:pos="8459"/>
              <w:tab w:val="right" w:pos="9026" w:leader="dot"/>
            </w:tabs>
            <w:rPr/>
          </w:pPr>
          <w:hyperlink w:anchor="__RefHeading___Toc7876370_1051229030">
            <w:r>
              <w:rPr>
                <w:webHidden/>
                <w:rStyle w:val="IndexLink"/>
                <w:rtl w:val="true"/>
              </w:rPr>
              <w:t>آمریکای نفس نیز مقصر است</w:t>
            </w:r>
            <w:r>
              <w:rPr>
                <w:rStyle w:val="IndexLink"/>
                <w:rtl w:val="true"/>
              </w:rPr>
              <w:tab/>
            </w:r>
            <w:r>
              <w:rPr>
                <w:rStyle w:val="IndexLink"/>
              </w:rPr>
              <w:t>131</w:t>
            </w:r>
          </w:hyperlink>
        </w:p>
        <w:p>
          <w:pPr>
            <w:pStyle w:val="Contents3"/>
            <w:tabs>
              <w:tab w:val="clear" w:pos="8459"/>
              <w:tab w:val="right" w:pos="9026" w:leader="dot"/>
            </w:tabs>
            <w:rPr/>
          </w:pPr>
          <w:hyperlink w:anchor="__RefHeading___Toc7876372_1051229030">
            <w:r>
              <w:rPr>
                <w:webHidden/>
                <w:rStyle w:val="IndexLink"/>
                <w:rtl w:val="true"/>
              </w:rPr>
              <w:t>تاکید موسس فیضیه</w:t>
            </w:r>
            <w:r>
              <w:rPr>
                <w:rStyle w:val="IndexLink"/>
                <w:rtl w:val="true"/>
              </w:rPr>
              <w:tab/>
            </w:r>
            <w:r>
              <w:rPr>
                <w:rStyle w:val="IndexLink"/>
              </w:rPr>
              <w:t>131</w:t>
            </w:r>
          </w:hyperlink>
        </w:p>
        <w:p>
          <w:pPr>
            <w:pStyle w:val="Contents3"/>
            <w:tabs>
              <w:tab w:val="clear" w:pos="8459"/>
              <w:tab w:val="right" w:pos="9026" w:leader="dot"/>
            </w:tabs>
            <w:rPr/>
          </w:pPr>
          <w:hyperlink w:anchor="__RefHeading___Toc7876374_1051229030">
            <w:r>
              <w:rPr>
                <w:webHidden/>
                <w:rStyle w:val="IndexLink"/>
                <w:rtl w:val="true"/>
              </w:rPr>
              <w:t>از علامات جهل</w:t>
            </w:r>
            <w:r>
              <w:rPr>
                <w:rStyle w:val="IndexLink"/>
                <w:rtl w:val="true"/>
              </w:rPr>
              <w:tab/>
            </w:r>
            <w:r>
              <w:rPr>
                <w:rStyle w:val="IndexLink"/>
              </w:rPr>
              <w:t>132</w:t>
            </w:r>
          </w:hyperlink>
        </w:p>
        <w:p>
          <w:pPr>
            <w:pStyle w:val="Contents3"/>
            <w:tabs>
              <w:tab w:val="clear" w:pos="8459"/>
              <w:tab w:val="right" w:pos="9026" w:leader="dot"/>
            </w:tabs>
            <w:rPr/>
          </w:pPr>
          <w:hyperlink w:anchor="__RefHeading___Toc7876376_1051229030">
            <w:r>
              <w:rPr>
                <w:webHidden/>
                <w:rStyle w:val="IndexLink"/>
                <w:rtl w:val="true"/>
              </w:rPr>
              <w:t xml:space="preserve">مراتب </w:t>
            </w:r>
            <w:r>
              <w:rPr>
                <w:rStyle w:val="IndexLink"/>
                <w:rtl w:val="true"/>
              </w:rPr>
              <w:t>«</w:t>
            </w:r>
            <w:r>
              <w:rPr>
                <w:rStyle w:val="IndexLink"/>
                <w:rtl w:val="true"/>
              </w:rPr>
              <w:t>نمی دانم</w:t>
            </w:r>
            <w:r>
              <w:rPr>
                <w:rStyle w:val="IndexLink"/>
                <w:rtl w:val="true"/>
              </w:rPr>
              <w:t>»</w:t>
              <w:tab/>
            </w:r>
            <w:r>
              <w:rPr>
                <w:rStyle w:val="IndexLink"/>
              </w:rPr>
              <w:t>133</w:t>
            </w:r>
          </w:hyperlink>
        </w:p>
        <w:p>
          <w:pPr>
            <w:pStyle w:val="Contents3"/>
            <w:tabs>
              <w:tab w:val="clear" w:pos="8459"/>
              <w:tab w:val="right" w:pos="9026" w:leader="dot"/>
            </w:tabs>
            <w:rPr/>
          </w:pPr>
          <w:hyperlink w:anchor="__RefHeading___Toc7876378_1051229030">
            <w:r>
              <w:rPr>
                <w:webHidden/>
                <w:rStyle w:val="IndexLink"/>
                <w:rtl w:val="true"/>
              </w:rPr>
              <w:t>تقوا، راه نجات</w:t>
            </w:r>
            <w:r>
              <w:rPr>
                <w:rStyle w:val="IndexLink"/>
                <w:rtl w:val="true"/>
              </w:rPr>
              <w:tab/>
            </w:r>
            <w:r>
              <w:rPr>
                <w:rStyle w:val="IndexLink"/>
              </w:rPr>
              <w:t>133</w:t>
            </w:r>
          </w:hyperlink>
        </w:p>
        <w:p>
          <w:pPr>
            <w:pStyle w:val="Contents3"/>
            <w:tabs>
              <w:tab w:val="clear" w:pos="8459"/>
              <w:tab w:val="right" w:pos="9026" w:leader="dot"/>
            </w:tabs>
            <w:rPr/>
          </w:pPr>
          <w:hyperlink w:anchor="__RefHeading___Toc7876380_1051229030">
            <w:r>
              <w:rPr>
                <w:webHidden/>
                <w:rStyle w:val="IndexLink"/>
                <w:rtl w:val="true"/>
              </w:rPr>
              <w:t>توصیه ای به اساتید محترم</w:t>
            </w:r>
            <w:r>
              <w:rPr>
                <w:rStyle w:val="IndexLink"/>
                <w:rtl w:val="true"/>
              </w:rPr>
              <w:tab/>
            </w:r>
            <w:r>
              <w:rPr>
                <w:rStyle w:val="IndexLink"/>
              </w:rPr>
              <w:t>133</w:t>
            </w:r>
          </w:hyperlink>
        </w:p>
        <w:p>
          <w:pPr>
            <w:pStyle w:val="Contents3"/>
            <w:tabs>
              <w:tab w:val="clear" w:pos="8459"/>
              <w:tab w:val="right" w:pos="9026" w:leader="dot"/>
            </w:tabs>
            <w:rPr/>
          </w:pPr>
          <w:hyperlink w:anchor="__RefHeading___Toc7876382_1051229030">
            <w:r>
              <w:rPr>
                <w:webHidden/>
                <w:rStyle w:val="IndexLink"/>
                <w:rtl w:val="true"/>
              </w:rPr>
              <w:t>قدر شهدا را بدانیم</w:t>
            </w:r>
            <w:r>
              <w:rPr>
                <w:rStyle w:val="IndexLink"/>
                <w:rtl w:val="true"/>
              </w:rPr>
              <w:tab/>
            </w:r>
            <w:r>
              <w:rPr>
                <w:rStyle w:val="IndexLink"/>
              </w:rPr>
              <w:t>134</w:t>
            </w:r>
          </w:hyperlink>
        </w:p>
        <w:p>
          <w:pPr>
            <w:pStyle w:val="Contents2"/>
            <w:tabs>
              <w:tab w:val="clear" w:pos="8743"/>
              <w:tab w:val="right" w:pos="9026" w:leader="dot"/>
            </w:tabs>
            <w:rPr/>
          </w:pPr>
          <w:hyperlink w:anchor="__RefHeading___Toc7876384_1051229030">
            <w:r>
              <w:rPr>
                <w:webHidden/>
                <w:rStyle w:val="IndexLink"/>
                <w:rtl w:val="true"/>
              </w:rPr>
              <w:t xml:space="preserve">درس هجدهم </w:t>
            </w:r>
            <w:r>
              <w:rPr>
                <w:rStyle w:val="IndexLink"/>
                <w:rtl w:val="true"/>
              </w:rPr>
              <w:t xml:space="preserve">: </w:t>
            </w:r>
            <w:r>
              <w:rPr>
                <w:rStyle w:val="IndexLink"/>
                <w:rtl w:val="true"/>
              </w:rPr>
              <w:t>مراتب نازله انبيا</w:t>
            </w:r>
            <w:r>
              <w:rPr>
                <w:rStyle w:val="IndexLink"/>
                <w:rtl w:val="true"/>
              </w:rPr>
              <w:tab/>
            </w:r>
            <w:r>
              <w:rPr>
                <w:rStyle w:val="IndexLink"/>
              </w:rPr>
              <w:t>138</w:t>
            </w:r>
          </w:hyperlink>
        </w:p>
        <w:p>
          <w:pPr>
            <w:pStyle w:val="Contents3"/>
            <w:tabs>
              <w:tab w:val="clear" w:pos="8459"/>
              <w:tab w:val="right" w:pos="9026" w:leader="dot"/>
            </w:tabs>
            <w:rPr/>
          </w:pPr>
          <w:hyperlink w:anchor="__RefHeading___Toc7876386_1051229030">
            <w:r>
              <w:rPr>
                <w:webHidden/>
                <w:rStyle w:val="IndexLink"/>
                <w:rtl w:val="true"/>
              </w:rPr>
              <w:t>اشاره</w:t>
            </w:r>
            <w:r>
              <w:rPr>
                <w:rStyle w:val="IndexLink"/>
                <w:rtl w:val="true"/>
              </w:rPr>
              <w:tab/>
            </w:r>
            <w:r>
              <w:rPr>
                <w:rStyle w:val="IndexLink"/>
              </w:rPr>
              <w:t>138</w:t>
            </w:r>
          </w:hyperlink>
        </w:p>
        <w:p>
          <w:pPr>
            <w:pStyle w:val="Contents3"/>
            <w:tabs>
              <w:tab w:val="clear" w:pos="8459"/>
              <w:tab w:val="right" w:pos="9026" w:leader="dot"/>
            </w:tabs>
            <w:rPr/>
          </w:pPr>
          <w:hyperlink w:anchor="__RefHeading___Toc7876388_1051229030">
            <w:r>
              <w:rPr>
                <w:webHidden/>
                <w:rStyle w:val="IndexLink"/>
                <w:rtl w:val="true"/>
              </w:rPr>
              <w:t>مراحل علم</w:t>
            </w:r>
            <w:r>
              <w:rPr>
                <w:rStyle w:val="IndexLink"/>
                <w:rtl w:val="true"/>
              </w:rPr>
              <w:tab/>
            </w:r>
            <w:r>
              <w:rPr>
                <w:rStyle w:val="IndexLink"/>
              </w:rPr>
              <w:t>140</w:t>
            </w:r>
          </w:hyperlink>
        </w:p>
        <w:p>
          <w:pPr>
            <w:pStyle w:val="Contents3"/>
            <w:tabs>
              <w:tab w:val="clear" w:pos="8459"/>
              <w:tab w:val="right" w:pos="9026" w:leader="dot"/>
            </w:tabs>
            <w:rPr/>
          </w:pPr>
          <w:hyperlink w:anchor="__RefHeading___Toc7876390_1051229030">
            <w:r>
              <w:rPr>
                <w:webHidden/>
                <w:rStyle w:val="IndexLink"/>
                <w:rtl w:val="true"/>
              </w:rPr>
              <w:t>معنای سیاست</w:t>
            </w:r>
            <w:r>
              <w:rPr>
                <w:rStyle w:val="IndexLink"/>
                <w:rtl w:val="true"/>
              </w:rPr>
              <w:tab/>
            </w:r>
            <w:r>
              <w:rPr>
                <w:rStyle w:val="IndexLink"/>
              </w:rPr>
              <w:t>141</w:t>
            </w:r>
          </w:hyperlink>
        </w:p>
        <w:p>
          <w:pPr>
            <w:pStyle w:val="Contents2"/>
            <w:tabs>
              <w:tab w:val="clear" w:pos="8743"/>
              <w:tab w:val="right" w:pos="9026" w:leader="dot"/>
            </w:tabs>
            <w:rPr/>
          </w:pPr>
          <w:hyperlink w:anchor="__RefHeading___Toc7876392_1051229030">
            <w:r>
              <w:rPr>
                <w:webHidden/>
                <w:rStyle w:val="IndexLink"/>
                <w:rtl w:val="true"/>
              </w:rPr>
              <w:t xml:space="preserve">درس نوزدهم </w:t>
            </w:r>
            <w:r>
              <w:rPr>
                <w:rStyle w:val="IndexLink"/>
                <w:rtl w:val="true"/>
              </w:rPr>
              <w:t xml:space="preserve">: </w:t>
            </w:r>
            <w:r>
              <w:rPr>
                <w:rStyle w:val="IndexLink"/>
                <w:rtl w:val="true"/>
              </w:rPr>
              <w:t>علم و قدرت خداوند</w:t>
            </w:r>
            <w:r>
              <w:rPr>
                <w:rStyle w:val="IndexLink"/>
                <w:rtl w:val="true"/>
              </w:rPr>
              <w:tab/>
            </w:r>
            <w:r>
              <w:rPr>
                <w:rStyle w:val="IndexLink"/>
              </w:rPr>
              <w:t>144</w:t>
            </w:r>
          </w:hyperlink>
        </w:p>
        <w:p>
          <w:pPr>
            <w:pStyle w:val="Contents3"/>
            <w:tabs>
              <w:tab w:val="clear" w:pos="8459"/>
              <w:tab w:val="right" w:pos="9026" w:leader="dot"/>
            </w:tabs>
            <w:rPr/>
          </w:pPr>
          <w:hyperlink w:anchor="__RefHeading___Toc7876394_1051229030">
            <w:r>
              <w:rPr>
                <w:webHidden/>
                <w:rStyle w:val="IndexLink"/>
                <w:rtl w:val="true"/>
              </w:rPr>
              <w:t>اشاره</w:t>
            </w:r>
            <w:r>
              <w:rPr>
                <w:rStyle w:val="IndexLink"/>
                <w:rtl w:val="true"/>
              </w:rPr>
              <w:tab/>
            </w:r>
            <w:r>
              <w:rPr>
                <w:rStyle w:val="IndexLink"/>
              </w:rPr>
              <w:t>144</w:t>
            </w:r>
          </w:hyperlink>
        </w:p>
        <w:p>
          <w:pPr>
            <w:pStyle w:val="Contents3"/>
            <w:tabs>
              <w:tab w:val="clear" w:pos="8459"/>
              <w:tab w:val="right" w:pos="9026" w:leader="dot"/>
            </w:tabs>
            <w:rPr/>
          </w:pPr>
          <w:hyperlink w:anchor="__RefHeading___Toc7876396_1051229030">
            <w:r>
              <w:rPr>
                <w:webHidden/>
                <w:rStyle w:val="IndexLink"/>
                <w:rtl w:val="true"/>
              </w:rPr>
              <w:t>تجلى علم خداوند</w:t>
            </w:r>
            <w:r>
              <w:rPr>
                <w:rStyle w:val="IndexLink"/>
                <w:rtl w:val="true"/>
              </w:rPr>
              <w:tab/>
            </w:r>
            <w:r>
              <w:rPr>
                <w:rStyle w:val="IndexLink"/>
              </w:rPr>
              <w:t>145</w:t>
            </w:r>
          </w:hyperlink>
        </w:p>
        <w:p>
          <w:pPr>
            <w:pStyle w:val="Contents3"/>
            <w:tabs>
              <w:tab w:val="clear" w:pos="8459"/>
              <w:tab w:val="right" w:pos="9026" w:leader="dot"/>
            </w:tabs>
            <w:rPr/>
          </w:pPr>
          <w:hyperlink w:anchor="__RefHeading___Toc7876398_1051229030">
            <w:r>
              <w:rPr>
                <w:webHidden/>
                <w:rStyle w:val="IndexLink"/>
                <w:rtl w:val="true"/>
              </w:rPr>
              <w:t>دروازه های دانایی</w:t>
            </w:r>
            <w:r>
              <w:rPr>
                <w:rStyle w:val="IndexLink"/>
                <w:rtl w:val="true"/>
              </w:rPr>
              <w:tab/>
            </w:r>
            <w:r>
              <w:rPr>
                <w:rStyle w:val="IndexLink"/>
              </w:rPr>
              <w:t>145</w:t>
            </w:r>
          </w:hyperlink>
        </w:p>
        <w:p>
          <w:pPr>
            <w:pStyle w:val="Contents3"/>
            <w:tabs>
              <w:tab w:val="clear" w:pos="8459"/>
              <w:tab w:val="right" w:pos="9026" w:leader="dot"/>
            </w:tabs>
            <w:rPr/>
          </w:pPr>
          <w:hyperlink w:anchor="__RefHeading___Toc7876400_1051229030">
            <w:r>
              <w:rPr>
                <w:webHidden/>
                <w:rStyle w:val="IndexLink"/>
                <w:rtl w:val="true"/>
              </w:rPr>
              <w:t>اذن علم</w:t>
            </w:r>
            <w:r>
              <w:rPr>
                <w:rStyle w:val="IndexLink"/>
                <w:rtl w:val="true"/>
              </w:rPr>
              <w:tab/>
            </w:r>
            <w:r>
              <w:rPr>
                <w:rStyle w:val="IndexLink"/>
              </w:rPr>
              <w:t>146</w:t>
            </w:r>
          </w:hyperlink>
        </w:p>
        <w:p>
          <w:pPr>
            <w:pStyle w:val="Contents3"/>
            <w:tabs>
              <w:tab w:val="clear" w:pos="8459"/>
              <w:tab w:val="right" w:pos="9026" w:leader="dot"/>
            </w:tabs>
            <w:rPr/>
          </w:pPr>
          <w:hyperlink w:anchor="__RefHeading___Toc7876402_1051229030">
            <w:r>
              <w:rPr>
                <w:webHidden/>
                <w:rStyle w:val="IndexLink"/>
                <w:rtl w:val="true"/>
              </w:rPr>
              <w:t>معنای فراق</w:t>
            </w:r>
            <w:r>
              <w:rPr>
                <w:rStyle w:val="IndexLink"/>
                <w:rtl w:val="true"/>
              </w:rPr>
              <w:tab/>
            </w:r>
            <w:r>
              <w:rPr>
                <w:rStyle w:val="IndexLink"/>
              </w:rPr>
              <w:t>147</w:t>
            </w:r>
          </w:hyperlink>
        </w:p>
        <w:p>
          <w:pPr>
            <w:pStyle w:val="Contents2"/>
            <w:tabs>
              <w:tab w:val="clear" w:pos="8743"/>
              <w:tab w:val="right" w:pos="9026" w:leader="dot"/>
            </w:tabs>
            <w:rPr/>
          </w:pPr>
          <w:hyperlink w:anchor="__RefHeading___Toc7876404_1051229030">
            <w:r>
              <w:rPr>
                <w:webHidden/>
                <w:rStyle w:val="IndexLink"/>
                <w:rtl w:val="true"/>
              </w:rPr>
              <w:t xml:space="preserve">درس بیستم </w:t>
            </w:r>
            <w:r>
              <w:rPr>
                <w:rStyle w:val="IndexLink"/>
                <w:rtl w:val="true"/>
              </w:rPr>
              <w:t xml:space="preserve">: </w:t>
            </w:r>
            <w:r>
              <w:rPr>
                <w:rStyle w:val="IndexLink"/>
                <w:rtl w:val="true"/>
              </w:rPr>
              <w:t>فرودگاه قرآن، قلب پیامبر اعظم صلی الله علیه و اله</w:t>
            </w:r>
            <w:r>
              <w:rPr>
                <w:rStyle w:val="IndexLink"/>
                <w:rtl w:val="true"/>
              </w:rPr>
              <w:tab/>
            </w:r>
            <w:r>
              <w:rPr>
                <w:rStyle w:val="IndexLink"/>
              </w:rPr>
              <w:t>150</w:t>
            </w:r>
          </w:hyperlink>
        </w:p>
        <w:p>
          <w:pPr>
            <w:pStyle w:val="Contents3"/>
            <w:tabs>
              <w:tab w:val="clear" w:pos="8459"/>
              <w:tab w:val="right" w:pos="9026" w:leader="dot"/>
            </w:tabs>
            <w:rPr/>
          </w:pPr>
          <w:hyperlink w:anchor="__RefHeading___Toc7876406_1051229030">
            <w:r>
              <w:rPr>
                <w:webHidden/>
                <w:rStyle w:val="IndexLink"/>
                <w:rtl w:val="true"/>
              </w:rPr>
              <w:t>اشاره</w:t>
            </w:r>
            <w:r>
              <w:rPr>
                <w:rStyle w:val="IndexLink"/>
                <w:rtl w:val="true"/>
              </w:rPr>
              <w:tab/>
            </w:r>
            <w:r>
              <w:rPr>
                <w:rStyle w:val="IndexLink"/>
              </w:rPr>
              <w:t>150</w:t>
            </w:r>
          </w:hyperlink>
        </w:p>
        <w:p>
          <w:pPr>
            <w:pStyle w:val="Contents3"/>
            <w:tabs>
              <w:tab w:val="clear" w:pos="8459"/>
              <w:tab w:val="right" w:pos="9026" w:leader="dot"/>
            </w:tabs>
            <w:rPr/>
          </w:pPr>
          <w:hyperlink w:anchor="__RefHeading___Toc7876408_1051229030">
            <w:r>
              <w:rPr>
                <w:webHidden/>
                <w:rStyle w:val="IndexLink"/>
                <w:rtl w:val="true"/>
              </w:rPr>
              <w:t>دو نکته از داستان موسی علیه السلام و خضر علیه السلام</w:t>
            </w:r>
            <w:r>
              <w:rPr>
                <w:rStyle w:val="IndexLink"/>
                <w:rtl w:val="true"/>
              </w:rPr>
              <w:tab/>
            </w:r>
            <w:r>
              <w:rPr>
                <w:rStyle w:val="IndexLink"/>
              </w:rPr>
              <w:t>151</w:t>
            </w:r>
          </w:hyperlink>
        </w:p>
        <w:p>
          <w:pPr>
            <w:pStyle w:val="Contents3"/>
            <w:tabs>
              <w:tab w:val="clear" w:pos="8459"/>
              <w:tab w:val="right" w:pos="9026" w:leader="dot"/>
            </w:tabs>
            <w:rPr/>
          </w:pPr>
          <w:hyperlink w:anchor="__RefHeading___Toc7876410_1051229030">
            <w:r>
              <w:rPr>
                <w:webHidden/>
                <w:rStyle w:val="IndexLink"/>
                <w:rtl w:val="true"/>
              </w:rPr>
              <w:t>این گونه درس بخوانیم</w:t>
            </w:r>
            <w:r>
              <w:rPr>
                <w:rStyle w:val="IndexLink"/>
                <w:rtl w:val="true"/>
              </w:rPr>
              <w:tab/>
            </w:r>
            <w:r>
              <w:rPr>
                <w:rStyle w:val="IndexLink"/>
              </w:rPr>
              <w:t>152</w:t>
            </w:r>
          </w:hyperlink>
        </w:p>
        <w:p>
          <w:pPr>
            <w:pStyle w:val="Contents3"/>
            <w:tabs>
              <w:tab w:val="clear" w:pos="8459"/>
              <w:tab w:val="right" w:pos="9026" w:leader="dot"/>
            </w:tabs>
            <w:rPr/>
          </w:pPr>
          <w:hyperlink w:anchor="__RefHeading___Toc7876412_1051229030">
            <w:r>
              <w:rPr>
                <w:webHidden/>
                <w:rStyle w:val="IndexLink"/>
                <w:rtl w:val="true"/>
              </w:rPr>
              <w:t>در گفتن مسائل شرعی دقت کنیم</w:t>
            </w:r>
            <w:r>
              <w:rPr>
                <w:rStyle w:val="IndexLink"/>
                <w:rtl w:val="true"/>
              </w:rPr>
              <w:tab/>
            </w:r>
            <w:r>
              <w:rPr>
                <w:rStyle w:val="IndexLink"/>
              </w:rPr>
              <w:t>153</w:t>
            </w:r>
          </w:hyperlink>
        </w:p>
        <w:p>
          <w:pPr>
            <w:pStyle w:val="Contents3"/>
            <w:tabs>
              <w:tab w:val="clear" w:pos="8459"/>
              <w:tab w:val="right" w:pos="9026" w:leader="dot"/>
            </w:tabs>
            <w:rPr/>
          </w:pPr>
          <w:hyperlink w:anchor="__RefHeading___Toc7876414_1051229030">
            <w:r>
              <w:rPr>
                <w:webHidden/>
                <w:rStyle w:val="IndexLink"/>
                <w:rtl w:val="true"/>
              </w:rPr>
              <w:t>کلام آخر</w:t>
            </w:r>
            <w:r>
              <w:rPr>
                <w:rStyle w:val="IndexLink"/>
                <w:rtl w:val="true"/>
              </w:rPr>
              <w:tab/>
            </w:r>
            <w:r>
              <w:rPr>
                <w:rStyle w:val="IndexLink"/>
              </w:rPr>
              <w:t>154</w:t>
            </w:r>
          </w:hyperlink>
        </w:p>
        <w:p>
          <w:pPr>
            <w:pStyle w:val="Contents2"/>
            <w:tabs>
              <w:tab w:val="clear" w:pos="8743"/>
              <w:tab w:val="right" w:pos="9026" w:leader="dot"/>
            </w:tabs>
            <w:rPr/>
          </w:pPr>
          <w:hyperlink w:anchor="__RefHeading___Toc7876416_1051229030">
            <w:r>
              <w:rPr>
                <w:webHidden/>
                <w:rStyle w:val="IndexLink"/>
                <w:rtl w:val="true"/>
              </w:rPr>
              <w:t xml:space="preserve">درس بیست و یکم </w:t>
            </w:r>
            <w:r>
              <w:rPr>
                <w:rStyle w:val="IndexLink"/>
                <w:rtl w:val="true"/>
              </w:rPr>
              <w:t xml:space="preserve">: </w:t>
            </w:r>
            <w:r>
              <w:rPr>
                <w:rStyle w:val="IndexLink"/>
                <w:rtl w:val="true"/>
              </w:rPr>
              <w:t>دنیا نمایشگاه خدا</w:t>
            </w:r>
            <w:r>
              <w:rPr>
                <w:rStyle w:val="IndexLink"/>
                <w:rtl w:val="true"/>
              </w:rPr>
              <w:tab/>
            </w:r>
            <w:r>
              <w:rPr>
                <w:rStyle w:val="IndexLink"/>
              </w:rPr>
              <w:t>156</w:t>
            </w:r>
          </w:hyperlink>
        </w:p>
        <w:p>
          <w:pPr>
            <w:pStyle w:val="Contents3"/>
            <w:tabs>
              <w:tab w:val="clear" w:pos="8459"/>
              <w:tab w:val="right" w:pos="9026" w:leader="dot"/>
            </w:tabs>
            <w:rPr/>
          </w:pPr>
          <w:hyperlink w:anchor="__RefHeading___Toc7876418_1051229030">
            <w:r>
              <w:rPr>
                <w:webHidden/>
                <w:rStyle w:val="IndexLink"/>
                <w:rtl w:val="true"/>
              </w:rPr>
              <w:t>اشاره</w:t>
            </w:r>
            <w:r>
              <w:rPr>
                <w:rStyle w:val="IndexLink"/>
                <w:rtl w:val="true"/>
              </w:rPr>
              <w:tab/>
            </w:r>
            <w:r>
              <w:rPr>
                <w:rStyle w:val="IndexLink"/>
              </w:rPr>
              <w:t>156</w:t>
            </w:r>
          </w:hyperlink>
        </w:p>
        <w:p>
          <w:pPr>
            <w:pStyle w:val="Contents3"/>
            <w:tabs>
              <w:tab w:val="clear" w:pos="8459"/>
              <w:tab w:val="right" w:pos="9026" w:leader="dot"/>
            </w:tabs>
            <w:rPr/>
          </w:pPr>
          <w:hyperlink w:anchor="__RefHeading___Toc7876420_1051229030">
            <w:r>
              <w:rPr>
                <w:webHidden/>
                <w:rStyle w:val="IndexLink"/>
                <w:rtl w:val="true"/>
              </w:rPr>
              <w:t xml:space="preserve">گاهی ذکر </w:t>
            </w:r>
            <w:r>
              <w:rPr>
                <w:rStyle w:val="IndexLink"/>
                <w:rtl w:val="true"/>
              </w:rPr>
              <w:t>«</w:t>
            </w:r>
            <w:r>
              <w:rPr>
                <w:rStyle w:val="IndexLink"/>
                <w:rtl w:val="true"/>
              </w:rPr>
              <w:t>لااله الاالله</w:t>
            </w:r>
            <w:r>
              <w:rPr>
                <w:rStyle w:val="IndexLink"/>
                <w:rtl w:val="true"/>
              </w:rPr>
              <w:t xml:space="preserve">» </w:t>
            </w:r>
            <w:r>
              <w:rPr>
                <w:rStyle w:val="IndexLink"/>
                <w:rtl w:val="true"/>
              </w:rPr>
              <w:t>حکم گناه کبیره دارد</w:t>
            </w:r>
            <w:r>
              <w:rPr>
                <w:rStyle w:val="IndexLink"/>
                <w:rtl w:val="true"/>
              </w:rPr>
              <w:tab/>
            </w:r>
            <w:r>
              <w:rPr>
                <w:rStyle w:val="IndexLink"/>
              </w:rPr>
              <w:t>157</w:t>
            </w:r>
          </w:hyperlink>
        </w:p>
        <w:p>
          <w:pPr>
            <w:pStyle w:val="Contents3"/>
            <w:tabs>
              <w:tab w:val="clear" w:pos="8459"/>
              <w:tab w:val="right" w:pos="9026" w:leader="dot"/>
            </w:tabs>
            <w:rPr/>
          </w:pPr>
          <w:hyperlink w:anchor="__RefHeading___Toc7876422_1051229030">
            <w:r>
              <w:rPr>
                <w:webHidden/>
                <w:rStyle w:val="IndexLink"/>
                <w:rtl w:val="true"/>
              </w:rPr>
              <w:t>بیان دیگری در تفسیر این آیه</w:t>
            </w:r>
            <w:r>
              <w:rPr>
                <w:rStyle w:val="IndexLink"/>
                <w:rtl w:val="true"/>
              </w:rPr>
              <w:tab/>
            </w:r>
            <w:r>
              <w:rPr>
                <w:rStyle w:val="IndexLink"/>
              </w:rPr>
              <w:t>158</w:t>
            </w:r>
          </w:hyperlink>
        </w:p>
        <w:p>
          <w:pPr>
            <w:pStyle w:val="Contents3"/>
            <w:tabs>
              <w:tab w:val="clear" w:pos="8459"/>
              <w:tab w:val="right" w:pos="9026" w:leader="dot"/>
            </w:tabs>
            <w:rPr/>
          </w:pPr>
          <w:hyperlink w:anchor="__RefHeading___Toc7876424_1051229030">
            <w:r>
              <w:rPr>
                <w:webHidden/>
                <w:rStyle w:val="IndexLink"/>
                <w:rtl w:val="true"/>
              </w:rPr>
              <w:t>انابه غیر از تو به است</w:t>
            </w:r>
            <w:r>
              <w:rPr>
                <w:rStyle w:val="IndexLink"/>
                <w:rtl w:val="true"/>
              </w:rPr>
              <w:tab/>
            </w:r>
            <w:r>
              <w:rPr>
                <w:rStyle w:val="IndexLink"/>
              </w:rPr>
              <w:t>159</w:t>
            </w:r>
          </w:hyperlink>
        </w:p>
        <w:p>
          <w:pPr>
            <w:pStyle w:val="Contents3"/>
            <w:tabs>
              <w:tab w:val="clear" w:pos="8459"/>
              <w:tab w:val="right" w:pos="9026" w:leader="dot"/>
            </w:tabs>
            <w:rPr/>
          </w:pPr>
          <w:hyperlink w:anchor="__RefHeading___Toc7876426_1051229030">
            <w:r>
              <w:rPr>
                <w:webHidden/>
                <w:rStyle w:val="IndexLink"/>
                <w:rtl w:val="true"/>
              </w:rPr>
              <w:t>قصص انبیا، مقدمه تحصیل کمال</w:t>
            </w:r>
            <w:r>
              <w:rPr>
                <w:rStyle w:val="IndexLink"/>
                <w:rtl w:val="true"/>
              </w:rPr>
              <w:tab/>
            </w:r>
            <w:r>
              <w:rPr>
                <w:rStyle w:val="IndexLink"/>
              </w:rPr>
              <w:t>159</w:t>
            </w:r>
          </w:hyperlink>
        </w:p>
        <w:p>
          <w:pPr>
            <w:pStyle w:val="Contents3"/>
            <w:tabs>
              <w:tab w:val="clear" w:pos="8459"/>
              <w:tab w:val="right" w:pos="9026" w:leader="dot"/>
            </w:tabs>
            <w:rPr/>
          </w:pPr>
          <w:hyperlink w:anchor="__RefHeading___Toc7876428_1051229030">
            <w:r>
              <w:rPr>
                <w:webHidden/>
                <w:rStyle w:val="IndexLink"/>
                <w:rtl w:val="true"/>
              </w:rPr>
              <w:t>روزی خواران از راه علم</w:t>
            </w:r>
            <w:r>
              <w:rPr>
                <w:rStyle w:val="IndexLink"/>
                <w:rtl w:val="true"/>
              </w:rPr>
              <w:tab/>
            </w:r>
            <w:r>
              <w:rPr>
                <w:rStyle w:val="IndexLink"/>
              </w:rPr>
              <w:t>161</w:t>
            </w:r>
          </w:hyperlink>
        </w:p>
        <w:p>
          <w:pPr>
            <w:pStyle w:val="Contents2"/>
            <w:tabs>
              <w:tab w:val="clear" w:pos="8743"/>
              <w:tab w:val="right" w:pos="9026" w:leader="dot"/>
            </w:tabs>
            <w:rPr/>
          </w:pPr>
          <w:hyperlink w:anchor="__RefHeading___Toc7876430_1051229030">
            <w:r>
              <w:rPr>
                <w:webHidden/>
                <w:rStyle w:val="IndexLink"/>
                <w:rtl w:val="true"/>
              </w:rPr>
              <w:t xml:space="preserve">درس بیست و دوم </w:t>
            </w:r>
            <w:r>
              <w:rPr>
                <w:rStyle w:val="IndexLink"/>
                <w:rtl w:val="true"/>
              </w:rPr>
              <w:t xml:space="preserve">: </w:t>
            </w:r>
            <w:r>
              <w:rPr>
                <w:rStyle w:val="IndexLink"/>
                <w:rtl w:val="true"/>
              </w:rPr>
              <w:t>قدر زحمات امام خمینی رحمه الله را بدانیم</w:t>
            </w:r>
            <w:r>
              <w:rPr>
                <w:rStyle w:val="IndexLink"/>
                <w:rtl w:val="true"/>
              </w:rPr>
              <w:tab/>
            </w:r>
            <w:r>
              <w:rPr>
                <w:rStyle w:val="IndexLink"/>
              </w:rPr>
              <w:t>164</w:t>
            </w:r>
          </w:hyperlink>
        </w:p>
        <w:p>
          <w:pPr>
            <w:pStyle w:val="Contents3"/>
            <w:tabs>
              <w:tab w:val="clear" w:pos="8459"/>
              <w:tab w:val="right" w:pos="9026" w:leader="dot"/>
            </w:tabs>
            <w:rPr/>
          </w:pPr>
          <w:hyperlink w:anchor="__RefHeading___Toc7876432_1051229030">
            <w:r>
              <w:rPr>
                <w:webHidden/>
                <w:rStyle w:val="IndexLink"/>
                <w:rtl w:val="true"/>
              </w:rPr>
              <w:t>اشاره</w:t>
            </w:r>
            <w:r>
              <w:rPr>
                <w:rStyle w:val="IndexLink"/>
                <w:rtl w:val="true"/>
              </w:rPr>
              <w:tab/>
            </w:r>
            <w:r>
              <w:rPr>
                <w:rStyle w:val="IndexLink"/>
              </w:rPr>
              <w:t>164</w:t>
            </w:r>
          </w:hyperlink>
        </w:p>
        <w:p>
          <w:pPr>
            <w:pStyle w:val="Contents3"/>
            <w:tabs>
              <w:tab w:val="clear" w:pos="8459"/>
              <w:tab w:val="right" w:pos="9026" w:leader="dot"/>
            </w:tabs>
            <w:rPr/>
          </w:pPr>
          <w:hyperlink w:anchor="__RefHeading___Toc7876434_1051229030">
            <w:r>
              <w:rPr>
                <w:webHidden/>
                <w:rStyle w:val="IndexLink"/>
                <w:rtl w:val="true"/>
              </w:rPr>
              <w:t>قلب سید از چدن است</w:t>
            </w:r>
            <w:r>
              <w:rPr>
                <w:rStyle w:val="IndexLink"/>
                <w:rtl w:val="true"/>
              </w:rPr>
              <w:tab/>
            </w:r>
            <w:r>
              <w:rPr>
                <w:rStyle w:val="IndexLink"/>
              </w:rPr>
              <w:t>165</w:t>
            </w:r>
          </w:hyperlink>
        </w:p>
        <w:p>
          <w:pPr>
            <w:pStyle w:val="Contents3"/>
            <w:tabs>
              <w:tab w:val="clear" w:pos="8459"/>
              <w:tab w:val="right" w:pos="9026" w:leader="dot"/>
            </w:tabs>
            <w:rPr/>
          </w:pPr>
          <w:hyperlink w:anchor="__RefHeading___Toc7876436_1051229030">
            <w:r>
              <w:rPr>
                <w:webHidden/>
                <w:rStyle w:val="IndexLink"/>
                <w:rtl w:val="true"/>
              </w:rPr>
              <w:t>بلا برای دوستان خدا</w:t>
            </w:r>
            <w:r>
              <w:rPr>
                <w:rStyle w:val="IndexLink"/>
                <w:rtl w:val="true"/>
              </w:rPr>
              <w:tab/>
            </w:r>
            <w:r>
              <w:rPr>
                <w:rStyle w:val="IndexLink"/>
              </w:rPr>
              <w:t>166</w:t>
            </w:r>
          </w:hyperlink>
        </w:p>
        <w:p>
          <w:pPr>
            <w:pStyle w:val="Contents2"/>
            <w:tabs>
              <w:tab w:val="clear" w:pos="8743"/>
              <w:tab w:val="right" w:pos="9026" w:leader="dot"/>
            </w:tabs>
            <w:rPr/>
          </w:pPr>
          <w:hyperlink w:anchor="__RefHeading___Toc7876438_1051229030">
            <w:r>
              <w:rPr>
                <w:webHidden/>
                <w:rStyle w:val="IndexLink"/>
                <w:rtl w:val="true"/>
              </w:rPr>
              <w:t xml:space="preserve">درس بیست و سوم </w:t>
            </w:r>
            <w:r>
              <w:rPr>
                <w:rStyle w:val="IndexLink"/>
                <w:rtl w:val="true"/>
              </w:rPr>
              <w:t xml:space="preserve">: </w:t>
            </w:r>
            <w:r>
              <w:rPr>
                <w:rStyle w:val="IndexLink"/>
                <w:rtl w:val="true"/>
              </w:rPr>
              <w:t>مراتب ایمان</w:t>
            </w:r>
            <w:r>
              <w:rPr>
                <w:rStyle w:val="IndexLink"/>
                <w:rtl w:val="true"/>
              </w:rPr>
              <w:tab/>
            </w:r>
            <w:r>
              <w:rPr>
                <w:rStyle w:val="IndexLink"/>
              </w:rPr>
              <w:t>170</w:t>
            </w:r>
          </w:hyperlink>
        </w:p>
        <w:p>
          <w:pPr>
            <w:pStyle w:val="Contents3"/>
            <w:tabs>
              <w:tab w:val="clear" w:pos="8459"/>
              <w:tab w:val="right" w:pos="9026" w:leader="dot"/>
            </w:tabs>
            <w:rPr/>
          </w:pPr>
          <w:hyperlink w:anchor="__RefHeading___Toc7876440_1051229030">
            <w:r>
              <w:rPr>
                <w:webHidden/>
                <w:rStyle w:val="IndexLink"/>
                <w:rtl w:val="true"/>
              </w:rPr>
              <w:t>اشاره</w:t>
            </w:r>
            <w:r>
              <w:rPr>
                <w:rStyle w:val="IndexLink"/>
                <w:rtl w:val="true"/>
              </w:rPr>
              <w:tab/>
            </w:r>
            <w:r>
              <w:rPr>
                <w:rStyle w:val="IndexLink"/>
              </w:rPr>
              <w:t>170</w:t>
            </w:r>
          </w:hyperlink>
        </w:p>
        <w:p>
          <w:pPr>
            <w:pStyle w:val="Contents3"/>
            <w:tabs>
              <w:tab w:val="clear" w:pos="8459"/>
              <w:tab w:val="right" w:pos="9026" w:leader="dot"/>
            </w:tabs>
            <w:rPr/>
          </w:pPr>
          <w:hyperlink w:anchor="__RefHeading___Toc7876442_1051229030">
            <w:r>
              <w:rPr>
                <w:webHidden/>
                <w:rStyle w:val="IndexLink"/>
                <w:rtl w:val="true"/>
              </w:rPr>
              <w:t>بالاترین سرمایه</w:t>
            </w:r>
            <w:r>
              <w:rPr>
                <w:rStyle w:val="IndexLink"/>
                <w:rtl w:val="true"/>
              </w:rPr>
              <w:tab/>
            </w:r>
            <w:r>
              <w:rPr>
                <w:rStyle w:val="IndexLink"/>
              </w:rPr>
              <w:t>171</w:t>
            </w:r>
          </w:hyperlink>
        </w:p>
        <w:p>
          <w:pPr>
            <w:pStyle w:val="Contents3"/>
            <w:tabs>
              <w:tab w:val="clear" w:pos="8459"/>
              <w:tab w:val="right" w:pos="9026" w:leader="dot"/>
            </w:tabs>
            <w:rPr/>
          </w:pPr>
          <w:hyperlink w:anchor="__RefHeading___Toc7876444_1051229030">
            <w:r>
              <w:rPr>
                <w:webHidden/>
                <w:rStyle w:val="IndexLink"/>
                <w:rtl w:val="true"/>
              </w:rPr>
              <w:t>کلامی از مرحوم میرزا جواد آقا ملکی تبریزی</w:t>
            </w:r>
            <w:r>
              <w:rPr>
                <w:rStyle w:val="IndexLink"/>
                <w:rtl w:val="true"/>
              </w:rPr>
              <w:tab/>
            </w:r>
            <w:r>
              <w:rPr>
                <w:rStyle w:val="IndexLink"/>
              </w:rPr>
              <w:t>172</w:t>
            </w:r>
          </w:hyperlink>
        </w:p>
        <w:p>
          <w:pPr>
            <w:pStyle w:val="Contents2"/>
            <w:tabs>
              <w:tab w:val="clear" w:pos="8743"/>
              <w:tab w:val="right" w:pos="9026" w:leader="dot"/>
            </w:tabs>
            <w:rPr/>
          </w:pPr>
          <w:hyperlink w:anchor="__RefHeading___Toc7876446_1051229030">
            <w:r>
              <w:rPr>
                <w:webHidden/>
                <w:rStyle w:val="IndexLink"/>
                <w:rtl w:val="true"/>
              </w:rPr>
              <w:t xml:space="preserve">درس بیست و چهارم </w:t>
            </w:r>
            <w:r>
              <w:rPr>
                <w:rStyle w:val="IndexLink"/>
                <w:rtl w:val="true"/>
              </w:rPr>
              <w:t xml:space="preserve">: </w:t>
            </w:r>
            <w:r>
              <w:rPr>
                <w:rStyle w:val="IndexLink"/>
                <w:rtl w:val="true"/>
              </w:rPr>
              <w:t>عبادت، اساس خلقت</w:t>
            </w:r>
            <w:r>
              <w:rPr>
                <w:rStyle w:val="IndexLink"/>
                <w:rtl w:val="true"/>
              </w:rPr>
              <w:tab/>
            </w:r>
            <w:r>
              <w:rPr>
                <w:rStyle w:val="IndexLink"/>
              </w:rPr>
              <w:t>176</w:t>
            </w:r>
          </w:hyperlink>
        </w:p>
        <w:p>
          <w:pPr>
            <w:pStyle w:val="Contents2"/>
            <w:tabs>
              <w:tab w:val="clear" w:pos="8743"/>
              <w:tab w:val="right" w:pos="9026" w:leader="dot"/>
            </w:tabs>
            <w:rPr/>
          </w:pPr>
          <w:hyperlink w:anchor="__RefHeading___Toc7876448_1051229030">
            <w:r>
              <w:rPr>
                <w:webHidden/>
                <w:rStyle w:val="IndexLink"/>
                <w:rtl w:val="true"/>
              </w:rPr>
              <w:t xml:space="preserve">درس بیست و پنجم </w:t>
            </w:r>
            <w:r>
              <w:rPr>
                <w:rStyle w:val="IndexLink"/>
                <w:rtl w:val="true"/>
              </w:rPr>
              <w:t xml:space="preserve">: </w:t>
            </w:r>
            <w:r>
              <w:rPr>
                <w:rStyle w:val="IndexLink"/>
                <w:rtl w:val="true"/>
              </w:rPr>
              <w:t>ارزش علم و وظایف عالم</w:t>
            </w:r>
            <w:r>
              <w:rPr>
                <w:rStyle w:val="IndexLink"/>
                <w:rtl w:val="true"/>
              </w:rPr>
              <w:tab/>
            </w:r>
            <w:r>
              <w:rPr>
                <w:rStyle w:val="IndexLink"/>
              </w:rPr>
              <w:t>182</w:t>
            </w:r>
          </w:hyperlink>
        </w:p>
        <w:p>
          <w:pPr>
            <w:pStyle w:val="Contents3"/>
            <w:tabs>
              <w:tab w:val="clear" w:pos="8459"/>
              <w:tab w:val="right" w:pos="9026" w:leader="dot"/>
            </w:tabs>
            <w:rPr/>
          </w:pPr>
          <w:hyperlink w:anchor="__RefHeading___Toc7876450_1051229030">
            <w:r>
              <w:rPr>
                <w:webHidden/>
                <w:rStyle w:val="IndexLink"/>
                <w:rtl w:val="true"/>
              </w:rPr>
              <w:t>اشاره</w:t>
            </w:r>
            <w:r>
              <w:rPr>
                <w:rStyle w:val="IndexLink"/>
                <w:rtl w:val="true"/>
              </w:rPr>
              <w:tab/>
            </w:r>
            <w:r>
              <w:rPr>
                <w:rStyle w:val="IndexLink"/>
              </w:rPr>
              <w:t>182</w:t>
            </w:r>
          </w:hyperlink>
        </w:p>
        <w:p>
          <w:pPr>
            <w:pStyle w:val="Contents3"/>
            <w:tabs>
              <w:tab w:val="clear" w:pos="8459"/>
              <w:tab w:val="right" w:pos="9026" w:leader="dot"/>
            </w:tabs>
            <w:rPr/>
          </w:pPr>
          <w:hyperlink w:anchor="__RefHeading___Toc7876452_1051229030">
            <w:r>
              <w:rPr>
                <w:webHidden/>
                <w:rStyle w:val="IndexLink"/>
                <w:rtl w:val="true"/>
              </w:rPr>
              <w:t>بالهای ملائک زیر پای طالب علم</w:t>
            </w:r>
            <w:r>
              <w:rPr>
                <w:rStyle w:val="IndexLink"/>
                <w:rtl w:val="true"/>
              </w:rPr>
              <w:tab/>
            </w:r>
            <w:r>
              <w:rPr>
                <w:rStyle w:val="IndexLink"/>
              </w:rPr>
              <w:t>182</w:t>
            </w:r>
          </w:hyperlink>
        </w:p>
        <w:p>
          <w:pPr>
            <w:pStyle w:val="Contents3"/>
            <w:tabs>
              <w:tab w:val="clear" w:pos="8459"/>
              <w:tab w:val="right" w:pos="9026" w:leader="dot"/>
            </w:tabs>
            <w:rPr/>
          </w:pPr>
          <w:hyperlink w:anchor="__RefHeading___Toc7876454_1051229030">
            <w:r>
              <w:rPr>
                <w:webHidden/>
                <w:rStyle w:val="IndexLink"/>
                <w:rtl w:val="true"/>
              </w:rPr>
              <w:t>روش تطهير قلب</w:t>
            </w:r>
            <w:r>
              <w:rPr>
                <w:rStyle w:val="IndexLink"/>
                <w:rtl w:val="true"/>
              </w:rPr>
              <w:tab/>
            </w:r>
            <w:r>
              <w:rPr>
                <w:rStyle w:val="IndexLink"/>
              </w:rPr>
              <w:t>184</w:t>
            </w:r>
          </w:hyperlink>
        </w:p>
        <w:p>
          <w:pPr>
            <w:pStyle w:val="Contents3"/>
            <w:tabs>
              <w:tab w:val="clear" w:pos="8459"/>
              <w:tab w:val="right" w:pos="9026" w:leader="dot"/>
            </w:tabs>
            <w:rPr/>
          </w:pPr>
          <w:hyperlink w:anchor="__RefHeading___Toc7876456_1051229030">
            <w:r>
              <w:rPr>
                <w:webHidden/>
                <w:rStyle w:val="IndexLink"/>
                <w:rtl w:val="true"/>
              </w:rPr>
              <w:t>مشوق تحصیل علم کیست؟</w:t>
            </w:r>
            <w:r>
              <w:rPr>
                <w:rStyle w:val="IndexLink"/>
                <w:rtl w:val="true"/>
              </w:rPr>
              <w:tab/>
            </w:r>
            <w:r>
              <w:rPr>
                <w:rStyle w:val="IndexLink"/>
              </w:rPr>
              <w:t>185</w:t>
            </w:r>
          </w:hyperlink>
        </w:p>
        <w:p>
          <w:pPr>
            <w:pStyle w:val="Contents2"/>
            <w:tabs>
              <w:tab w:val="clear" w:pos="8743"/>
              <w:tab w:val="right" w:pos="9026" w:leader="dot"/>
            </w:tabs>
            <w:rPr/>
          </w:pPr>
          <w:hyperlink w:anchor="__RefHeading___Toc7876458_1051229030">
            <w:r>
              <w:rPr>
                <w:webHidden/>
                <w:rStyle w:val="IndexLink"/>
                <w:rtl w:val="true"/>
              </w:rPr>
              <w:t xml:space="preserve">درس بیست و ششم </w:t>
            </w:r>
            <w:r>
              <w:rPr>
                <w:rStyle w:val="IndexLink"/>
                <w:rtl w:val="true"/>
              </w:rPr>
              <w:t xml:space="preserve">: </w:t>
            </w:r>
            <w:r>
              <w:rPr>
                <w:rStyle w:val="IndexLink"/>
                <w:rtl w:val="true"/>
              </w:rPr>
              <w:t>ابعاد اخلاص</w:t>
            </w:r>
            <w:r>
              <w:rPr>
                <w:rStyle w:val="IndexLink"/>
                <w:rtl w:val="true"/>
              </w:rPr>
              <w:tab/>
            </w:r>
            <w:r>
              <w:rPr>
                <w:rStyle w:val="IndexLink"/>
              </w:rPr>
              <w:t>188</w:t>
            </w:r>
          </w:hyperlink>
        </w:p>
        <w:p>
          <w:pPr>
            <w:pStyle w:val="Contents3"/>
            <w:tabs>
              <w:tab w:val="clear" w:pos="8459"/>
              <w:tab w:val="right" w:pos="9026" w:leader="dot"/>
            </w:tabs>
            <w:rPr/>
          </w:pPr>
          <w:hyperlink w:anchor="__RefHeading___Toc7876460_1051229030">
            <w:r>
              <w:rPr>
                <w:webHidden/>
                <w:rStyle w:val="IndexLink"/>
                <w:rtl w:val="true"/>
              </w:rPr>
              <w:t>اشاره</w:t>
            </w:r>
            <w:r>
              <w:rPr>
                <w:rStyle w:val="IndexLink"/>
                <w:rtl w:val="true"/>
              </w:rPr>
              <w:tab/>
            </w:r>
            <w:r>
              <w:rPr>
                <w:rStyle w:val="IndexLink"/>
              </w:rPr>
              <w:t>188</w:t>
            </w:r>
          </w:hyperlink>
        </w:p>
        <w:p>
          <w:pPr>
            <w:pStyle w:val="Contents3"/>
            <w:tabs>
              <w:tab w:val="clear" w:pos="8459"/>
              <w:tab w:val="right" w:pos="9026" w:leader="dot"/>
            </w:tabs>
            <w:rPr/>
          </w:pPr>
          <w:hyperlink w:anchor="__RefHeading___Toc7876462_1051229030">
            <w:r>
              <w:rPr>
                <w:webHidden/>
                <w:rStyle w:val="IndexLink"/>
                <w:rtl w:val="true"/>
              </w:rPr>
              <w:t>درس آموزی از مکتب موسی علیه السلام</w:t>
            </w:r>
            <w:r>
              <w:rPr>
                <w:rStyle w:val="IndexLink"/>
                <w:rtl w:val="true"/>
              </w:rPr>
              <w:tab/>
            </w:r>
            <w:r>
              <w:rPr>
                <w:rStyle w:val="IndexLink"/>
              </w:rPr>
              <w:t>189</w:t>
            </w:r>
          </w:hyperlink>
        </w:p>
        <w:p>
          <w:pPr>
            <w:pStyle w:val="Contents3"/>
            <w:tabs>
              <w:tab w:val="clear" w:pos="8459"/>
              <w:tab w:val="right" w:pos="9026" w:leader="dot"/>
            </w:tabs>
            <w:rPr/>
          </w:pPr>
          <w:hyperlink w:anchor="__RefHeading___Toc7876464_1051229030">
            <w:r>
              <w:rPr>
                <w:webHidden/>
                <w:rStyle w:val="IndexLink"/>
                <w:rtl w:val="true"/>
              </w:rPr>
              <w:t>اخلاص در منبر</w:t>
            </w:r>
            <w:r>
              <w:rPr>
                <w:rStyle w:val="IndexLink"/>
                <w:rtl w:val="true"/>
              </w:rPr>
              <w:tab/>
            </w:r>
            <w:r>
              <w:rPr>
                <w:rStyle w:val="IndexLink"/>
              </w:rPr>
              <w:t>190</w:t>
            </w:r>
          </w:hyperlink>
        </w:p>
        <w:p>
          <w:pPr>
            <w:pStyle w:val="Contents2"/>
            <w:tabs>
              <w:tab w:val="clear" w:pos="8743"/>
              <w:tab w:val="right" w:pos="9026" w:leader="dot"/>
            </w:tabs>
            <w:rPr/>
          </w:pPr>
          <w:hyperlink w:anchor="__RefHeading___Toc7876466_1051229030">
            <w:r>
              <w:rPr>
                <w:webHidden/>
                <w:rStyle w:val="IndexLink"/>
                <w:rtl w:val="true"/>
              </w:rPr>
              <w:t xml:space="preserve">درس بیست و هفتم </w:t>
            </w:r>
            <w:r>
              <w:rPr>
                <w:rStyle w:val="IndexLink"/>
                <w:rtl w:val="true"/>
              </w:rPr>
              <w:t xml:space="preserve">: </w:t>
            </w:r>
            <w:r>
              <w:rPr>
                <w:rStyle w:val="IndexLink"/>
                <w:rtl w:val="true"/>
              </w:rPr>
              <w:t>واعظ و اخلاص</w:t>
            </w:r>
            <w:r>
              <w:rPr>
                <w:rStyle w:val="IndexLink"/>
                <w:rtl w:val="true"/>
              </w:rPr>
              <w:tab/>
            </w:r>
            <w:r>
              <w:rPr>
                <w:rStyle w:val="IndexLink"/>
              </w:rPr>
              <w:t>194</w:t>
            </w:r>
          </w:hyperlink>
        </w:p>
        <w:p>
          <w:pPr>
            <w:pStyle w:val="Contents3"/>
            <w:tabs>
              <w:tab w:val="clear" w:pos="8459"/>
              <w:tab w:val="right" w:pos="9026" w:leader="dot"/>
            </w:tabs>
            <w:rPr/>
          </w:pPr>
          <w:hyperlink w:anchor="__RefHeading___Toc7876468_1051229030">
            <w:r>
              <w:rPr>
                <w:webHidden/>
                <w:rStyle w:val="IndexLink"/>
                <w:rtl w:val="true"/>
              </w:rPr>
              <w:t>اشاره</w:t>
            </w:r>
            <w:r>
              <w:rPr>
                <w:rStyle w:val="IndexLink"/>
                <w:rtl w:val="true"/>
              </w:rPr>
              <w:tab/>
            </w:r>
            <w:r>
              <w:rPr>
                <w:rStyle w:val="IndexLink"/>
              </w:rPr>
              <w:t>194</w:t>
            </w:r>
          </w:hyperlink>
        </w:p>
        <w:p>
          <w:pPr>
            <w:pStyle w:val="Contents3"/>
            <w:tabs>
              <w:tab w:val="clear" w:pos="8459"/>
              <w:tab w:val="right" w:pos="9026" w:leader="dot"/>
            </w:tabs>
            <w:rPr/>
          </w:pPr>
          <w:hyperlink w:anchor="__RefHeading___Toc7876470_1051229030">
            <w:r>
              <w:rPr>
                <w:webHidden/>
                <w:rStyle w:val="IndexLink"/>
                <w:rtl w:val="true"/>
              </w:rPr>
              <w:t>تفسیر امام رحمه الله، از آیه فوق</w:t>
            </w:r>
            <w:r>
              <w:rPr>
                <w:rStyle w:val="IndexLink"/>
                <w:rtl w:val="true"/>
              </w:rPr>
              <w:tab/>
            </w:r>
            <w:r>
              <w:rPr>
                <w:rStyle w:val="IndexLink"/>
              </w:rPr>
              <w:t>194</w:t>
            </w:r>
          </w:hyperlink>
        </w:p>
        <w:p>
          <w:pPr>
            <w:pStyle w:val="Contents3"/>
            <w:tabs>
              <w:tab w:val="clear" w:pos="8459"/>
              <w:tab w:val="right" w:pos="9026" w:leader="dot"/>
            </w:tabs>
            <w:rPr/>
          </w:pPr>
          <w:hyperlink w:anchor="__RefHeading___Toc7876472_1051229030">
            <w:r>
              <w:rPr>
                <w:webHidden/>
                <w:rStyle w:val="IndexLink"/>
                <w:rtl w:val="true"/>
              </w:rPr>
              <w:t>کار برای خدا زمان بردار نیست</w:t>
            </w:r>
            <w:r>
              <w:rPr>
                <w:rStyle w:val="IndexLink"/>
                <w:rtl w:val="true"/>
              </w:rPr>
              <w:tab/>
            </w:r>
            <w:r>
              <w:rPr>
                <w:rStyle w:val="IndexLink"/>
              </w:rPr>
              <w:t>196</w:t>
            </w:r>
          </w:hyperlink>
        </w:p>
        <w:p>
          <w:pPr>
            <w:pStyle w:val="Contents3"/>
            <w:tabs>
              <w:tab w:val="clear" w:pos="8459"/>
              <w:tab w:val="right" w:pos="9026" w:leader="dot"/>
            </w:tabs>
            <w:rPr/>
          </w:pPr>
          <w:hyperlink w:anchor="__RefHeading___Toc7876474_1051229030">
            <w:r>
              <w:rPr>
                <w:webHidden/>
                <w:rStyle w:val="IndexLink"/>
                <w:rtl w:val="true"/>
              </w:rPr>
              <w:t>تقوای سیاسی</w:t>
            </w:r>
            <w:r>
              <w:rPr>
                <w:rStyle w:val="IndexLink"/>
                <w:rtl w:val="true"/>
              </w:rPr>
              <w:tab/>
            </w:r>
            <w:r>
              <w:rPr>
                <w:rStyle w:val="IndexLink"/>
              </w:rPr>
              <w:t>197</w:t>
            </w:r>
          </w:hyperlink>
        </w:p>
        <w:p>
          <w:pPr>
            <w:pStyle w:val="Contents2"/>
            <w:tabs>
              <w:tab w:val="clear" w:pos="8743"/>
              <w:tab w:val="right" w:pos="9026" w:leader="dot"/>
            </w:tabs>
            <w:rPr/>
          </w:pPr>
          <w:hyperlink w:anchor="__RefHeading___Toc7876476_1051229030">
            <w:r>
              <w:rPr>
                <w:webHidden/>
                <w:rStyle w:val="IndexLink"/>
                <w:rtl w:val="true"/>
              </w:rPr>
              <w:t xml:space="preserve">درس بیست و هشتم </w:t>
            </w:r>
            <w:r>
              <w:rPr>
                <w:rStyle w:val="IndexLink"/>
                <w:rtl w:val="true"/>
              </w:rPr>
              <w:t xml:space="preserve">: </w:t>
            </w:r>
            <w:r>
              <w:rPr>
                <w:rStyle w:val="IndexLink"/>
                <w:rtl w:val="true"/>
              </w:rPr>
              <w:t>مسئولیت و جواب آن در قیامت</w:t>
            </w:r>
            <w:r>
              <w:rPr>
                <w:rStyle w:val="IndexLink"/>
                <w:rtl w:val="true"/>
              </w:rPr>
              <w:tab/>
            </w:r>
            <w:r>
              <w:rPr>
                <w:rStyle w:val="IndexLink"/>
              </w:rPr>
              <w:t>200</w:t>
            </w:r>
          </w:hyperlink>
        </w:p>
        <w:p>
          <w:pPr>
            <w:pStyle w:val="Contents2"/>
            <w:tabs>
              <w:tab w:val="clear" w:pos="8743"/>
              <w:tab w:val="right" w:pos="9026" w:leader="dot"/>
            </w:tabs>
            <w:rPr/>
          </w:pPr>
          <w:hyperlink w:anchor="__RefHeading___Toc7876478_1051229030">
            <w:r>
              <w:rPr>
                <w:webHidden/>
                <w:rStyle w:val="IndexLink"/>
                <w:rtl w:val="true"/>
              </w:rPr>
              <w:t xml:space="preserve">درس بیست و نهم </w:t>
            </w:r>
            <w:r>
              <w:rPr>
                <w:rStyle w:val="IndexLink"/>
                <w:rtl w:val="true"/>
              </w:rPr>
              <w:t xml:space="preserve">: </w:t>
            </w:r>
            <w:r>
              <w:rPr>
                <w:rStyle w:val="IndexLink"/>
                <w:rtl w:val="true"/>
              </w:rPr>
              <w:t>اسرار روح و روان آدمی نزد اهل بیت علیهم السلام است</w:t>
            </w:r>
            <w:r>
              <w:rPr>
                <w:rStyle w:val="IndexLink"/>
                <w:rtl w:val="true"/>
              </w:rPr>
              <w:tab/>
            </w:r>
            <w:r>
              <w:rPr>
                <w:rStyle w:val="IndexLink"/>
              </w:rPr>
              <w:t>206</w:t>
            </w:r>
          </w:hyperlink>
        </w:p>
        <w:p>
          <w:pPr>
            <w:pStyle w:val="Contents3"/>
            <w:tabs>
              <w:tab w:val="clear" w:pos="8459"/>
              <w:tab w:val="right" w:pos="9026" w:leader="dot"/>
            </w:tabs>
            <w:rPr/>
          </w:pPr>
          <w:hyperlink w:anchor="__RefHeading___Toc7876480_1051229030">
            <w:r>
              <w:rPr>
                <w:webHidden/>
                <w:rStyle w:val="IndexLink"/>
                <w:rtl w:val="true"/>
              </w:rPr>
              <w:t>اشاره</w:t>
            </w:r>
            <w:r>
              <w:rPr>
                <w:rStyle w:val="IndexLink"/>
                <w:rtl w:val="true"/>
              </w:rPr>
              <w:tab/>
            </w:r>
            <w:r>
              <w:rPr>
                <w:rStyle w:val="IndexLink"/>
              </w:rPr>
              <w:t>206</w:t>
            </w:r>
          </w:hyperlink>
        </w:p>
        <w:p>
          <w:pPr>
            <w:pStyle w:val="Contents3"/>
            <w:tabs>
              <w:tab w:val="clear" w:pos="8459"/>
              <w:tab w:val="right" w:pos="9026" w:leader="dot"/>
            </w:tabs>
            <w:rPr/>
          </w:pPr>
          <w:hyperlink w:anchor="__RefHeading___Toc7876482_1051229030">
            <w:r>
              <w:rPr>
                <w:webHidden/>
                <w:rStyle w:val="IndexLink"/>
                <w:rtl w:val="true"/>
              </w:rPr>
              <w:t>پیروی از شهوات</w:t>
            </w:r>
            <w:r>
              <w:rPr>
                <w:rStyle w:val="IndexLink"/>
                <w:rtl w:val="true"/>
              </w:rPr>
              <w:tab/>
            </w:r>
            <w:r>
              <w:rPr>
                <w:rStyle w:val="IndexLink"/>
              </w:rPr>
              <w:t>208</w:t>
            </w:r>
          </w:hyperlink>
        </w:p>
        <w:p>
          <w:pPr>
            <w:pStyle w:val="Contents3"/>
            <w:tabs>
              <w:tab w:val="clear" w:pos="8459"/>
              <w:tab w:val="right" w:pos="9026" w:leader="dot"/>
            </w:tabs>
            <w:rPr/>
          </w:pPr>
          <w:hyperlink w:anchor="__RefHeading___Toc7876484_1051229030">
            <w:r>
              <w:rPr>
                <w:webHidden/>
                <w:rStyle w:val="IndexLink"/>
                <w:rtl w:val="true"/>
              </w:rPr>
              <w:t>استغفار پیامبر صلی الله علیه و اله</w:t>
            </w:r>
            <w:r>
              <w:rPr>
                <w:rStyle w:val="IndexLink"/>
                <w:rtl w:val="true"/>
              </w:rPr>
              <w:tab/>
            </w:r>
            <w:r>
              <w:rPr>
                <w:rStyle w:val="IndexLink"/>
              </w:rPr>
              <w:t>209</w:t>
            </w:r>
          </w:hyperlink>
        </w:p>
        <w:p>
          <w:pPr>
            <w:pStyle w:val="Contents3"/>
            <w:tabs>
              <w:tab w:val="clear" w:pos="8459"/>
              <w:tab w:val="right" w:pos="9026" w:leader="dot"/>
            </w:tabs>
            <w:rPr/>
          </w:pPr>
          <w:hyperlink w:anchor="__RefHeading___Toc7876486_1051229030">
            <w:r>
              <w:rPr>
                <w:webHidden/>
                <w:rStyle w:val="IndexLink"/>
                <w:rtl w:val="true"/>
              </w:rPr>
              <w:t>عدم شکوه از گرفتاری ها</w:t>
            </w:r>
            <w:r>
              <w:rPr>
                <w:rStyle w:val="IndexLink"/>
                <w:rtl w:val="true"/>
              </w:rPr>
              <w:tab/>
            </w:r>
            <w:r>
              <w:rPr>
                <w:rStyle w:val="IndexLink"/>
              </w:rPr>
              <w:t>209</w:t>
            </w:r>
          </w:hyperlink>
        </w:p>
        <w:p>
          <w:pPr>
            <w:pStyle w:val="Contents2"/>
            <w:tabs>
              <w:tab w:val="clear" w:pos="8743"/>
              <w:tab w:val="right" w:pos="9026" w:leader="dot"/>
            </w:tabs>
            <w:rPr/>
          </w:pPr>
          <w:hyperlink w:anchor="__RefHeading___Toc7876488_1051229030">
            <w:r>
              <w:rPr>
                <w:webHidden/>
                <w:rStyle w:val="IndexLink"/>
                <w:rtl w:val="true"/>
              </w:rPr>
              <w:t xml:space="preserve">درس سی ام </w:t>
            </w:r>
            <w:r>
              <w:rPr>
                <w:rStyle w:val="IndexLink"/>
                <w:rtl w:val="true"/>
              </w:rPr>
              <w:t xml:space="preserve">: </w:t>
            </w:r>
            <w:r>
              <w:rPr>
                <w:rStyle w:val="IndexLink"/>
                <w:rtl w:val="true"/>
              </w:rPr>
              <w:t>علم امیرالمؤمنین علیه السلام</w:t>
            </w:r>
            <w:r>
              <w:rPr>
                <w:rStyle w:val="IndexLink"/>
                <w:rtl w:val="true"/>
              </w:rPr>
              <w:tab/>
            </w:r>
            <w:r>
              <w:rPr>
                <w:rStyle w:val="IndexLink"/>
              </w:rPr>
              <w:t>212</w:t>
            </w:r>
          </w:hyperlink>
        </w:p>
        <w:p>
          <w:pPr>
            <w:pStyle w:val="Contents3"/>
            <w:tabs>
              <w:tab w:val="clear" w:pos="8459"/>
              <w:tab w:val="right" w:pos="9026" w:leader="dot"/>
            </w:tabs>
            <w:rPr/>
          </w:pPr>
          <w:hyperlink w:anchor="__RefHeading___Toc7876490_1051229030">
            <w:r>
              <w:rPr>
                <w:webHidden/>
                <w:rStyle w:val="IndexLink"/>
                <w:rtl w:val="true"/>
              </w:rPr>
              <w:t>اشاره</w:t>
            </w:r>
            <w:r>
              <w:rPr>
                <w:rStyle w:val="IndexLink"/>
                <w:rtl w:val="true"/>
              </w:rPr>
              <w:tab/>
            </w:r>
            <w:r>
              <w:rPr>
                <w:rStyle w:val="IndexLink"/>
              </w:rPr>
              <w:t>212</w:t>
            </w:r>
          </w:hyperlink>
        </w:p>
        <w:p>
          <w:pPr>
            <w:pStyle w:val="Contents3"/>
            <w:tabs>
              <w:tab w:val="clear" w:pos="8459"/>
              <w:tab w:val="right" w:pos="9026" w:leader="dot"/>
            </w:tabs>
            <w:rPr/>
          </w:pPr>
          <w:hyperlink w:anchor="__RefHeading___Toc7876492_1051229030">
            <w:r>
              <w:rPr>
                <w:webHidden/>
                <w:rStyle w:val="IndexLink"/>
                <w:rtl w:val="true"/>
              </w:rPr>
              <w:t>راه نجات از آتش جهنم</w:t>
            </w:r>
            <w:r>
              <w:rPr>
                <w:rStyle w:val="IndexLink"/>
                <w:rtl w:val="true"/>
              </w:rPr>
              <w:tab/>
            </w:r>
            <w:r>
              <w:rPr>
                <w:rStyle w:val="IndexLink"/>
              </w:rPr>
              <w:t>213</w:t>
            </w:r>
          </w:hyperlink>
        </w:p>
        <w:p>
          <w:pPr>
            <w:pStyle w:val="Contents3"/>
            <w:tabs>
              <w:tab w:val="clear" w:pos="8459"/>
              <w:tab w:val="right" w:pos="9026" w:leader="dot"/>
            </w:tabs>
            <w:rPr/>
          </w:pPr>
          <w:hyperlink w:anchor="__RefHeading___Toc7876494_1051229030">
            <w:r>
              <w:rPr>
                <w:webHidden/>
                <w:rStyle w:val="IndexLink"/>
                <w:rtl w:val="true"/>
              </w:rPr>
              <w:t>برقراری دنیا به واسطه عالم سخنور</w:t>
            </w:r>
            <w:r>
              <w:rPr>
                <w:rStyle w:val="IndexLink"/>
                <w:rtl w:val="true"/>
              </w:rPr>
              <w:tab/>
            </w:r>
            <w:r>
              <w:rPr>
                <w:rStyle w:val="IndexLink"/>
              </w:rPr>
              <w:t>214</w:t>
            </w:r>
          </w:hyperlink>
        </w:p>
        <w:p>
          <w:pPr>
            <w:pStyle w:val="Contents3"/>
            <w:tabs>
              <w:tab w:val="clear" w:pos="8459"/>
              <w:tab w:val="right" w:pos="9026" w:leader="dot"/>
            </w:tabs>
            <w:rPr/>
          </w:pPr>
          <w:hyperlink w:anchor="__RefHeading___Toc7876496_1051229030">
            <w:r>
              <w:rPr>
                <w:webHidden/>
                <w:rStyle w:val="IndexLink"/>
                <w:rtl w:val="true"/>
              </w:rPr>
              <w:t>عالم باید نسبت به خدا شوق داشته باشد</w:t>
            </w:r>
            <w:r>
              <w:rPr>
                <w:rStyle w:val="IndexLink"/>
                <w:rtl w:val="true"/>
              </w:rPr>
              <w:tab/>
            </w:r>
            <w:r>
              <w:rPr>
                <w:rStyle w:val="IndexLink"/>
              </w:rPr>
              <w:t>215</w:t>
            </w:r>
          </w:hyperlink>
        </w:p>
        <w:p>
          <w:pPr>
            <w:pStyle w:val="Contents2"/>
            <w:tabs>
              <w:tab w:val="clear" w:pos="8743"/>
              <w:tab w:val="right" w:pos="9026" w:leader="dot"/>
            </w:tabs>
            <w:rPr/>
          </w:pPr>
          <w:hyperlink w:anchor="__RefHeading___Toc7876498_1051229030">
            <w:r>
              <w:rPr>
                <w:webHidden/>
                <w:rStyle w:val="IndexLink"/>
                <w:rtl w:val="true"/>
              </w:rPr>
              <w:t xml:space="preserve">درس سی و یکم </w:t>
            </w:r>
            <w:r>
              <w:rPr>
                <w:rStyle w:val="IndexLink"/>
                <w:rtl w:val="true"/>
              </w:rPr>
              <w:t xml:space="preserve">: </w:t>
            </w:r>
            <w:r>
              <w:rPr>
                <w:rStyle w:val="IndexLink"/>
                <w:rtl w:val="true"/>
              </w:rPr>
              <w:t>تبلیغ چیست، مبلغ کیست؟</w:t>
            </w:r>
            <w:r>
              <w:rPr>
                <w:rStyle w:val="IndexLink"/>
                <w:rtl w:val="true"/>
              </w:rPr>
              <w:tab/>
            </w:r>
            <w:r>
              <w:rPr>
                <w:rStyle w:val="IndexLink"/>
              </w:rPr>
              <w:t>218</w:t>
            </w:r>
          </w:hyperlink>
        </w:p>
        <w:p>
          <w:pPr>
            <w:pStyle w:val="Contents3"/>
            <w:tabs>
              <w:tab w:val="clear" w:pos="8459"/>
              <w:tab w:val="right" w:pos="9026" w:leader="dot"/>
            </w:tabs>
            <w:rPr/>
          </w:pPr>
          <w:hyperlink w:anchor="__RefHeading___Toc7876500_1051229030">
            <w:r>
              <w:rPr>
                <w:webHidden/>
                <w:rStyle w:val="IndexLink"/>
                <w:rtl w:val="true"/>
              </w:rPr>
              <w:t>اشاره</w:t>
            </w:r>
            <w:r>
              <w:rPr>
                <w:rStyle w:val="IndexLink"/>
                <w:rtl w:val="true"/>
              </w:rPr>
              <w:tab/>
            </w:r>
            <w:r>
              <w:rPr>
                <w:rStyle w:val="IndexLink"/>
              </w:rPr>
              <w:t>218</w:t>
            </w:r>
          </w:hyperlink>
        </w:p>
        <w:p>
          <w:pPr>
            <w:pStyle w:val="Contents3"/>
            <w:tabs>
              <w:tab w:val="clear" w:pos="8459"/>
              <w:tab w:val="right" w:pos="9026" w:leader="dot"/>
            </w:tabs>
            <w:rPr/>
          </w:pPr>
          <w:hyperlink w:anchor="__RefHeading___Toc7876502_1051229030">
            <w:r>
              <w:rPr>
                <w:webHidden/>
                <w:rStyle w:val="IndexLink"/>
                <w:rtl w:val="true"/>
              </w:rPr>
              <w:t>نوح، الگوی صبر در تبلیغ</w:t>
            </w:r>
            <w:r>
              <w:rPr>
                <w:rStyle w:val="IndexLink"/>
                <w:rtl w:val="true"/>
              </w:rPr>
              <w:tab/>
            </w:r>
            <w:r>
              <w:rPr>
                <w:rStyle w:val="IndexLink"/>
              </w:rPr>
              <w:t>219</w:t>
            </w:r>
          </w:hyperlink>
        </w:p>
        <w:p>
          <w:pPr>
            <w:pStyle w:val="Contents3"/>
            <w:tabs>
              <w:tab w:val="clear" w:pos="8459"/>
              <w:tab w:val="right" w:pos="9026" w:leader="dot"/>
            </w:tabs>
            <w:rPr/>
          </w:pPr>
          <w:hyperlink w:anchor="__RefHeading___Toc7876504_1051229030">
            <w:r>
              <w:rPr>
                <w:webHidden/>
                <w:rStyle w:val="IndexLink"/>
                <w:rtl w:val="true"/>
              </w:rPr>
              <w:t>بشر در حکم فیل هندوستان</w:t>
            </w:r>
            <w:r>
              <w:rPr>
                <w:rStyle w:val="IndexLink"/>
                <w:rtl w:val="true"/>
              </w:rPr>
              <w:tab/>
            </w:r>
            <w:r>
              <w:rPr>
                <w:rStyle w:val="IndexLink"/>
              </w:rPr>
              <w:t>221</w:t>
            </w:r>
          </w:hyperlink>
        </w:p>
        <w:p>
          <w:pPr>
            <w:pStyle w:val="Contents3"/>
            <w:tabs>
              <w:tab w:val="clear" w:pos="8459"/>
              <w:tab w:val="right" w:pos="9026" w:leader="dot"/>
            </w:tabs>
            <w:rPr/>
          </w:pPr>
          <w:hyperlink w:anchor="__RefHeading___Toc7876506_1051229030">
            <w:r>
              <w:rPr>
                <w:webHidden/>
                <w:rStyle w:val="IndexLink"/>
                <w:rtl w:val="true"/>
              </w:rPr>
              <w:t>بنده هوا</w:t>
            </w:r>
            <w:r>
              <w:rPr>
                <w:rStyle w:val="IndexLink"/>
                <w:rtl w:val="true"/>
              </w:rPr>
              <w:tab/>
            </w:r>
            <w:r>
              <w:rPr>
                <w:rStyle w:val="IndexLink"/>
              </w:rPr>
              <w:t>221</w:t>
            </w:r>
          </w:hyperlink>
        </w:p>
        <w:p>
          <w:pPr>
            <w:pStyle w:val="Contents3"/>
            <w:tabs>
              <w:tab w:val="clear" w:pos="8459"/>
              <w:tab w:val="right" w:pos="9026" w:leader="dot"/>
            </w:tabs>
            <w:rPr/>
          </w:pPr>
          <w:hyperlink w:anchor="__RefHeading___Toc7876508_1051229030">
            <w:r>
              <w:rPr>
                <w:webHidden/>
                <w:rStyle w:val="IndexLink"/>
                <w:rtl w:val="true"/>
              </w:rPr>
              <w:t>نگهبانان دل</w:t>
            </w:r>
            <w:r>
              <w:rPr>
                <w:rStyle w:val="IndexLink"/>
                <w:rtl w:val="true"/>
              </w:rPr>
              <w:tab/>
            </w:r>
            <w:r>
              <w:rPr>
                <w:rStyle w:val="IndexLink"/>
              </w:rPr>
              <w:t>222</w:t>
            </w:r>
          </w:hyperlink>
        </w:p>
        <w:p>
          <w:pPr>
            <w:pStyle w:val="Contents2"/>
            <w:tabs>
              <w:tab w:val="clear" w:pos="8743"/>
              <w:tab w:val="right" w:pos="9026" w:leader="dot"/>
            </w:tabs>
            <w:rPr/>
          </w:pPr>
          <w:hyperlink w:anchor="__RefHeading___Toc7876510_1051229030">
            <w:r>
              <w:rPr>
                <w:webHidden/>
                <w:rStyle w:val="IndexLink"/>
                <w:rtl w:val="true"/>
              </w:rPr>
              <w:t xml:space="preserve">درس سی و دوم </w:t>
            </w:r>
            <w:r>
              <w:rPr>
                <w:rStyle w:val="IndexLink"/>
                <w:rtl w:val="true"/>
              </w:rPr>
              <w:t xml:space="preserve">: </w:t>
            </w:r>
            <w:r>
              <w:rPr>
                <w:rStyle w:val="IndexLink"/>
                <w:rtl w:val="true"/>
              </w:rPr>
              <w:t>فضیلت تحصیل علم</w:t>
            </w:r>
            <w:r>
              <w:rPr>
                <w:rStyle w:val="IndexLink"/>
                <w:rtl w:val="true"/>
              </w:rPr>
              <w:tab/>
            </w:r>
            <w:r>
              <w:rPr>
                <w:rStyle w:val="IndexLink"/>
              </w:rPr>
              <w:t>226</w:t>
            </w:r>
          </w:hyperlink>
        </w:p>
        <w:p>
          <w:pPr>
            <w:pStyle w:val="Contents3"/>
            <w:tabs>
              <w:tab w:val="clear" w:pos="8459"/>
              <w:tab w:val="right" w:pos="9026" w:leader="dot"/>
            </w:tabs>
            <w:rPr/>
          </w:pPr>
          <w:hyperlink w:anchor="__RefHeading___Toc7876512_1051229030">
            <w:r>
              <w:rPr>
                <w:webHidden/>
                <w:rStyle w:val="IndexLink"/>
                <w:rtl w:val="true"/>
              </w:rPr>
              <w:t>اشاره</w:t>
            </w:r>
            <w:r>
              <w:rPr>
                <w:rStyle w:val="IndexLink"/>
                <w:rtl w:val="true"/>
              </w:rPr>
              <w:tab/>
            </w:r>
            <w:r>
              <w:rPr>
                <w:rStyle w:val="IndexLink"/>
              </w:rPr>
              <w:t>226</w:t>
            </w:r>
          </w:hyperlink>
        </w:p>
        <w:p>
          <w:pPr>
            <w:pStyle w:val="Contents3"/>
            <w:tabs>
              <w:tab w:val="clear" w:pos="8459"/>
              <w:tab w:val="right" w:pos="9026" w:leader="dot"/>
            </w:tabs>
            <w:rPr/>
          </w:pPr>
          <w:hyperlink w:anchor="__RefHeading___Toc7876514_1051229030">
            <w:r>
              <w:rPr>
                <w:webHidden/>
                <w:rStyle w:val="IndexLink"/>
                <w:rtl w:val="true"/>
              </w:rPr>
              <w:t>علم را از کجا بیاموزیم؟</w:t>
            </w:r>
            <w:r>
              <w:rPr>
                <w:rStyle w:val="IndexLink"/>
                <w:rtl w:val="true"/>
              </w:rPr>
              <w:tab/>
            </w:r>
            <w:r>
              <w:rPr>
                <w:rStyle w:val="IndexLink"/>
              </w:rPr>
              <w:t>227</w:t>
            </w:r>
          </w:hyperlink>
        </w:p>
        <w:p>
          <w:pPr>
            <w:pStyle w:val="Contents3"/>
            <w:tabs>
              <w:tab w:val="clear" w:pos="8459"/>
              <w:tab w:val="right" w:pos="9026" w:leader="dot"/>
            </w:tabs>
            <w:rPr/>
          </w:pPr>
          <w:hyperlink w:anchor="__RefHeading___Toc7876516_1051229030">
            <w:r>
              <w:rPr>
                <w:webHidden/>
                <w:rStyle w:val="IndexLink"/>
                <w:rtl w:val="true"/>
              </w:rPr>
              <w:t>گرفتاری اهل علم</w:t>
            </w:r>
            <w:r>
              <w:rPr>
                <w:rStyle w:val="IndexLink"/>
                <w:rtl w:val="true"/>
              </w:rPr>
              <w:tab/>
            </w:r>
            <w:r>
              <w:rPr>
                <w:rStyle w:val="IndexLink"/>
              </w:rPr>
              <w:t>227</w:t>
            </w:r>
          </w:hyperlink>
        </w:p>
        <w:p>
          <w:pPr>
            <w:pStyle w:val="Contents2"/>
            <w:tabs>
              <w:tab w:val="clear" w:pos="8743"/>
              <w:tab w:val="right" w:pos="9026" w:leader="dot"/>
            </w:tabs>
            <w:rPr/>
          </w:pPr>
          <w:hyperlink w:anchor="__RefHeading___Toc7876518_1051229030">
            <w:r>
              <w:rPr>
                <w:webHidden/>
                <w:rStyle w:val="IndexLink"/>
                <w:rtl w:val="true"/>
              </w:rPr>
              <w:t xml:space="preserve">درس سی و سوم </w:t>
            </w:r>
            <w:r>
              <w:rPr>
                <w:rStyle w:val="IndexLink"/>
                <w:rtl w:val="true"/>
              </w:rPr>
              <w:t xml:space="preserve">: </w:t>
            </w:r>
            <w:r>
              <w:rPr>
                <w:rStyle w:val="IndexLink"/>
                <w:rtl w:val="true"/>
              </w:rPr>
              <w:t>خداشناسی، هدف خلقت</w:t>
            </w:r>
            <w:r>
              <w:rPr>
                <w:rStyle w:val="IndexLink"/>
                <w:rtl w:val="true"/>
              </w:rPr>
              <w:tab/>
            </w:r>
            <w:r>
              <w:rPr>
                <w:rStyle w:val="IndexLink"/>
              </w:rPr>
              <w:t>232</w:t>
            </w:r>
          </w:hyperlink>
        </w:p>
        <w:p>
          <w:pPr>
            <w:pStyle w:val="Contents3"/>
            <w:tabs>
              <w:tab w:val="clear" w:pos="8459"/>
              <w:tab w:val="right" w:pos="9026" w:leader="dot"/>
            </w:tabs>
            <w:rPr/>
          </w:pPr>
          <w:hyperlink w:anchor="__RefHeading___Toc7876520_1051229030">
            <w:r>
              <w:rPr>
                <w:webHidden/>
                <w:rStyle w:val="IndexLink"/>
                <w:rtl w:val="true"/>
              </w:rPr>
              <w:t>اشاره</w:t>
            </w:r>
            <w:r>
              <w:rPr>
                <w:rStyle w:val="IndexLink"/>
                <w:rtl w:val="true"/>
              </w:rPr>
              <w:tab/>
            </w:r>
            <w:r>
              <w:rPr>
                <w:rStyle w:val="IndexLink"/>
              </w:rPr>
              <w:t>232</w:t>
            </w:r>
          </w:hyperlink>
        </w:p>
        <w:p>
          <w:pPr>
            <w:pStyle w:val="Contents3"/>
            <w:tabs>
              <w:tab w:val="clear" w:pos="8459"/>
              <w:tab w:val="right" w:pos="9026" w:leader="dot"/>
            </w:tabs>
            <w:rPr/>
          </w:pPr>
          <w:hyperlink w:anchor="__RefHeading___Toc7876522_1051229030">
            <w:r>
              <w:rPr>
                <w:webHidden/>
                <w:rStyle w:val="IndexLink"/>
                <w:rtl w:val="true"/>
              </w:rPr>
              <w:t>يعبدون، يعني يعرفون</w:t>
            </w:r>
            <w:r>
              <w:rPr>
                <w:rStyle w:val="IndexLink"/>
                <w:rtl w:val="true"/>
              </w:rPr>
              <w:tab/>
            </w:r>
            <w:r>
              <w:rPr>
                <w:rStyle w:val="IndexLink"/>
              </w:rPr>
              <w:t>232</w:t>
            </w:r>
          </w:hyperlink>
        </w:p>
        <w:p>
          <w:pPr>
            <w:pStyle w:val="Contents3"/>
            <w:tabs>
              <w:tab w:val="clear" w:pos="8459"/>
              <w:tab w:val="right" w:pos="9026" w:leader="dot"/>
            </w:tabs>
            <w:rPr/>
          </w:pPr>
          <w:hyperlink w:anchor="__RefHeading___Toc7876524_1051229030">
            <w:r>
              <w:rPr>
                <w:webHidden/>
                <w:rStyle w:val="IndexLink"/>
                <w:rtl w:val="true"/>
              </w:rPr>
              <w:t>مأموریت انبیا، بنیان گذاری مؤسسه توحیدی</w:t>
            </w:r>
            <w:r>
              <w:rPr>
                <w:rStyle w:val="IndexLink"/>
                <w:rtl w:val="true"/>
              </w:rPr>
              <w:tab/>
            </w:r>
            <w:r>
              <w:rPr>
                <w:rStyle w:val="IndexLink"/>
              </w:rPr>
              <w:t>233</w:t>
            </w:r>
          </w:hyperlink>
        </w:p>
        <w:p>
          <w:pPr>
            <w:pStyle w:val="Contents3"/>
            <w:tabs>
              <w:tab w:val="clear" w:pos="8459"/>
              <w:tab w:val="right" w:pos="9026" w:leader="dot"/>
            </w:tabs>
            <w:rPr/>
          </w:pPr>
          <w:hyperlink w:anchor="__RefHeading___Toc7876526_1051229030">
            <w:r>
              <w:rPr>
                <w:webHidden/>
                <w:rStyle w:val="IndexLink"/>
                <w:rtl w:val="true"/>
              </w:rPr>
              <w:t>کلامی از مرحوم آیة الله سید احمد خوانساری رحمه الله</w:t>
            </w:r>
            <w:r>
              <w:rPr>
                <w:rStyle w:val="IndexLink"/>
                <w:rtl w:val="true"/>
              </w:rPr>
              <w:tab/>
            </w:r>
            <w:r>
              <w:rPr>
                <w:rStyle w:val="IndexLink"/>
              </w:rPr>
              <w:t>234</w:t>
            </w:r>
          </w:hyperlink>
        </w:p>
        <w:p>
          <w:pPr>
            <w:pStyle w:val="Contents3"/>
            <w:tabs>
              <w:tab w:val="clear" w:pos="8459"/>
              <w:tab w:val="right" w:pos="9026" w:leader="dot"/>
            </w:tabs>
            <w:rPr/>
          </w:pPr>
          <w:hyperlink w:anchor="__RefHeading___Toc7876528_1051229030">
            <w:r>
              <w:rPr>
                <w:webHidden/>
                <w:rStyle w:val="IndexLink"/>
                <w:rtl w:val="true"/>
              </w:rPr>
              <w:t>حکایت شنیدنی دو برادر مؤمن و فاسق</w:t>
            </w:r>
            <w:r>
              <w:rPr>
                <w:rStyle w:val="IndexLink"/>
                <w:rtl w:val="true"/>
              </w:rPr>
              <w:tab/>
            </w:r>
            <w:r>
              <w:rPr>
                <w:rStyle w:val="IndexLink"/>
              </w:rPr>
              <w:t>234</w:t>
            </w:r>
          </w:hyperlink>
        </w:p>
        <w:p>
          <w:pPr>
            <w:pStyle w:val="Contents3"/>
            <w:tabs>
              <w:tab w:val="clear" w:pos="8459"/>
              <w:tab w:val="right" w:pos="9026" w:leader="dot"/>
            </w:tabs>
            <w:rPr/>
          </w:pPr>
          <w:hyperlink w:anchor="__RefHeading___Toc7876530_1051229030">
            <w:r>
              <w:rPr>
                <w:webHidden/>
                <w:rStyle w:val="IndexLink"/>
                <w:rtl w:val="true"/>
              </w:rPr>
              <w:t>رابطه جوارح و معرفت قلب</w:t>
            </w:r>
            <w:r>
              <w:rPr>
                <w:rStyle w:val="IndexLink"/>
                <w:rtl w:val="true"/>
              </w:rPr>
              <w:tab/>
            </w:r>
            <w:r>
              <w:rPr>
                <w:rStyle w:val="IndexLink"/>
              </w:rPr>
              <w:t>235</w:t>
            </w:r>
          </w:hyperlink>
        </w:p>
        <w:p>
          <w:pPr>
            <w:pStyle w:val="Contents2"/>
            <w:tabs>
              <w:tab w:val="clear" w:pos="8743"/>
              <w:tab w:val="right" w:pos="9026" w:leader="dot"/>
            </w:tabs>
            <w:rPr/>
          </w:pPr>
          <w:hyperlink w:anchor="__RefHeading___Toc7876532_1051229030">
            <w:r>
              <w:rPr>
                <w:webHidden/>
                <w:rStyle w:val="IndexLink"/>
                <w:rtl w:val="true"/>
              </w:rPr>
              <w:t xml:space="preserve">درس سی و چهارم </w:t>
            </w:r>
            <w:r>
              <w:rPr>
                <w:rStyle w:val="IndexLink"/>
                <w:rtl w:val="true"/>
              </w:rPr>
              <w:t xml:space="preserve">: </w:t>
            </w:r>
            <w:r>
              <w:rPr>
                <w:rStyle w:val="IndexLink"/>
                <w:rtl w:val="true"/>
              </w:rPr>
              <w:t>شرافت زمان و مکان</w:t>
            </w:r>
            <w:r>
              <w:rPr>
                <w:rStyle w:val="IndexLink"/>
                <w:rtl w:val="true"/>
              </w:rPr>
              <w:tab/>
            </w:r>
            <w:r>
              <w:rPr>
                <w:rStyle w:val="IndexLink"/>
              </w:rPr>
              <w:t>238</w:t>
            </w:r>
          </w:hyperlink>
        </w:p>
        <w:p>
          <w:pPr>
            <w:pStyle w:val="Contents3"/>
            <w:tabs>
              <w:tab w:val="clear" w:pos="8459"/>
              <w:tab w:val="right" w:pos="9026" w:leader="dot"/>
            </w:tabs>
            <w:rPr/>
          </w:pPr>
          <w:hyperlink w:anchor="__RefHeading___Toc7876534_1051229030">
            <w:r>
              <w:rPr>
                <w:webHidden/>
                <w:rStyle w:val="IndexLink"/>
                <w:rtl w:val="true"/>
              </w:rPr>
              <w:t>اشاره</w:t>
            </w:r>
            <w:r>
              <w:rPr>
                <w:rStyle w:val="IndexLink"/>
                <w:rtl w:val="true"/>
              </w:rPr>
              <w:tab/>
            </w:r>
            <w:r>
              <w:rPr>
                <w:rStyle w:val="IndexLink"/>
              </w:rPr>
              <w:t>238</w:t>
            </w:r>
          </w:hyperlink>
        </w:p>
        <w:p>
          <w:pPr>
            <w:pStyle w:val="Contents3"/>
            <w:tabs>
              <w:tab w:val="clear" w:pos="8459"/>
              <w:tab w:val="right" w:pos="9026" w:leader="dot"/>
            </w:tabs>
            <w:rPr/>
          </w:pPr>
          <w:hyperlink w:anchor="__RefHeading___Toc7876536_1051229030">
            <w:r>
              <w:rPr>
                <w:webHidden/>
                <w:rStyle w:val="IndexLink"/>
                <w:rtl w:val="true"/>
              </w:rPr>
              <w:t>اشرف ازمنه</w:t>
            </w:r>
            <w:r>
              <w:rPr>
                <w:rStyle w:val="IndexLink"/>
                <w:rtl w:val="true"/>
              </w:rPr>
              <w:tab/>
            </w:r>
            <w:r>
              <w:rPr>
                <w:rStyle w:val="IndexLink"/>
              </w:rPr>
              <w:t>239</w:t>
            </w:r>
          </w:hyperlink>
        </w:p>
        <w:p>
          <w:pPr>
            <w:pStyle w:val="Contents3"/>
            <w:tabs>
              <w:tab w:val="clear" w:pos="8459"/>
              <w:tab w:val="right" w:pos="9026" w:leader="dot"/>
            </w:tabs>
            <w:rPr/>
          </w:pPr>
          <w:hyperlink w:anchor="__RefHeading___Toc7876538_1051229030">
            <w:r>
              <w:rPr>
                <w:webHidden/>
                <w:rStyle w:val="IndexLink"/>
                <w:rtl w:val="true"/>
              </w:rPr>
              <w:t>مراقب نفس باشیم</w:t>
            </w:r>
            <w:r>
              <w:rPr>
                <w:rStyle w:val="IndexLink"/>
                <w:rtl w:val="true"/>
              </w:rPr>
              <w:tab/>
            </w:r>
            <w:r>
              <w:rPr>
                <w:rStyle w:val="IndexLink"/>
              </w:rPr>
              <w:t>240</w:t>
            </w:r>
          </w:hyperlink>
        </w:p>
        <w:p>
          <w:pPr>
            <w:pStyle w:val="Contents3"/>
            <w:tabs>
              <w:tab w:val="clear" w:pos="8459"/>
              <w:tab w:val="right" w:pos="9026" w:leader="dot"/>
            </w:tabs>
            <w:rPr/>
          </w:pPr>
          <w:hyperlink w:anchor="__RefHeading___Toc7876540_1051229030">
            <w:r>
              <w:rPr>
                <w:webHidden/>
                <w:rStyle w:val="IndexLink"/>
                <w:rtl w:val="true"/>
              </w:rPr>
              <w:t>بهترین عمل در شب قدر، تحصیل علم</w:t>
            </w:r>
            <w:r>
              <w:rPr>
                <w:rStyle w:val="IndexLink"/>
                <w:rtl w:val="true"/>
              </w:rPr>
              <w:tab/>
            </w:r>
            <w:r>
              <w:rPr>
                <w:rStyle w:val="IndexLink"/>
              </w:rPr>
              <w:t>242</w:t>
            </w:r>
          </w:hyperlink>
        </w:p>
        <w:p>
          <w:pPr>
            <w:pStyle w:val="Contents2"/>
            <w:tabs>
              <w:tab w:val="clear" w:pos="8743"/>
              <w:tab w:val="right" w:pos="9026" w:leader="dot"/>
            </w:tabs>
            <w:rPr/>
          </w:pPr>
          <w:hyperlink w:anchor="__RefHeading___Toc7876542_1051229030">
            <w:r>
              <w:rPr>
                <w:webHidden/>
                <w:rStyle w:val="IndexLink"/>
                <w:rtl w:val="true"/>
              </w:rPr>
              <w:t xml:space="preserve">درس سی و پنجم </w:t>
            </w:r>
            <w:r>
              <w:rPr>
                <w:rStyle w:val="IndexLink"/>
                <w:rtl w:val="true"/>
              </w:rPr>
              <w:t xml:space="preserve">: </w:t>
            </w:r>
            <w:r>
              <w:rPr>
                <w:rStyle w:val="IndexLink"/>
                <w:rtl w:val="true"/>
              </w:rPr>
              <w:t>ضرورت وقت شناسی</w:t>
            </w:r>
            <w:r>
              <w:rPr>
                <w:rStyle w:val="IndexLink"/>
                <w:rtl w:val="true"/>
              </w:rPr>
              <w:tab/>
            </w:r>
            <w:r>
              <w:rPr>
                <w:rStyle w:val="IndexLink"/>
              </w:rPr>
              <w:t>244</w:t>
            </w:r>
          </w:hyperlink>
        </w:p>
        <w:p>
          <w:pPr>
            <w:pStyle w:val="Contents3"/>
            <w:tabs>
              <w:tab w:val="clear" w:pos="8459"/>
              <w:tab w:val="right" w:pos="9026" w:leader="dot"/>
            </w:tabs>
            <w:rPr/>
          </w:pPr>
          <w:hyperlink w:anchor="__RefHeading___Toc7876544_1051229030">
            <w:r>
              <w:rPr>
                <w:webHidden/>
                <w:rStyle w:val="IndexLink"/>
                <w:rtl w:val="true"/>
              </w:rPr>
              <w:t>اشاره</w:t>
            </w:r>
            <w:r>
              <w:rPr>
                <w:rStyle w:val="IndexLink"/>
                <w:rtl w:val="true"/>
              </w:rPr>
              <w:tab/>
            </w:r>
            <w:r>
              <w:rPr>
                <w:rStyle w:val="IndexLink"/>
              </w:rPr>
              <w:t>244</w:t>
            </w:r>
          </w:hyperlink>
        </w:p>
        <w:p>
          <w:pPr>
            <w:pStyle w:val="Contents3"/>
            <w:tabs>
              <w:tab w:val="clear" w:pos="8459"/>
              <w:tab w:val="right" w:pos="9026" w:leader="dot"/>
            </w:tabs>
            <w:rPr/>
          </w:pPr>
          <w:hyperlink w:anchor="__RefHeading___Toc7876546_1051229030">
            <w:r>
              <w:rPr>
                <w:webHidden/>
                <w:rStyle w:val="IndexLink"/>
                <w:rtl w:val="true"/>
              </w:rPr>
              <w:t>تقسیم بندی اوقات در بیان امیرالمؤمنین علیه السلام</w:t>
            </w:r>
            <w:r>
              <w:rPr>
                <w:rStyle w:val="IndexLink"/>
                <w:rtl w:val="true"/>
              </w:rPr>
              <w:tab/>
            </w:r>
            <w:r>
              <w:rPr>
                <w:rStyle w:val="IndexLink"/>
              </w:rPr>
              <w:t>245</w:t>
            </w:r>
          </w:hyperlink>
        </w:p>
        <w:p>
          <w:pPr>
            <w:pStyle w:val="Contents3"/>
            <w:tabs>
              <w:tab w:val="clear" w:pos="8459"/>
              <w:tab w:val="right" w:pos="9026" w:leader="dot"/>
            </w:tabs>
            <w:rPr/>
          </w:pPr>
          <w:hyperlink w:anchor="__RefHeading___Toc7876548_1051229030">
            <w:r>
              <w:rPr>
                <w:webHidden/>
                <w:rStyle w:val="IndexLink"/>
                <w:rtl w:val="true"/>
              </w:rPr>
              <w:t>عذر بدتر از گناه</w:t>
            </w:r>
            <w:r>
              <w:rPr>
                <w:rStyle w:val="IndexLink"/>
                <w:rtl w:val="true"/>
              </w:rPr>
              <w:tab/>
            </w:r>
            <w:r>
              <w:rPr>
                <w:rStyle w:val="IndexLink"/>
              </w:rPr>
              <w:t>245</w:t>
            </w:r>
          </w:hyperlink>
        </w:p>
        <w:p>
          <w:pPr>
            <w:pStyle w:val="Contents3"/>
            <w:tabs>
              <w:tab w:val="clear" w:pos="8459"/>
              <w:tab w:val="right" w:pos="9026" w:leader="dot"/>
            </w:tabs>
            <w:rPr/>
          </w:pPr>
          <w:hyperlink w:anchor="__RefHeading___Toc7876550_1051229030">
            <w:r>
              <w:rPr>
                <w:webHidden/>
                <w:rStyle w:val="IndexLink"/>
                <w:rtl w:val="true"/>
              </w:rPr>
              <w:t>سخنی از عمر خیام</w:t>
            </w:r>
            <w:r>
              <w:rPr>
                <w:rStyle w:val="IndexLink"/>
                <w:rtl w:val="true"/>
              </w:rPr>
              <w:tab/>
            </w:r>
            <w:r>
              <w:rPr>
                <w:rStyle w:val="IndexLink"/>
              </w:rPr>
              <w:t>246</w:t>
            </w:r>
          </w:hyperlink>
        </w:p>
        <w:p>
          <w:pPr>
            <w:pStyle w:val="Contents3"/>
            <w:tabs>
              <w:tab w:val="clear" w:pos="8459"/>
              <w:tab w:val="right" w:pos="9026" w:leader="dot"/>
            </w:tabs>
            <w:rPr/>
          </w:pPr>
          <w:hyperlink w:anchor="__RefHeading___Toc7876552_1051229030">
            <w:r>
              <w:rPr>
                <w:webHidden/>
                <w:rStyle w:val="IndexLink"/>
                <w:rtl w:val="true"/>
              </w:rPr>
              <w:t>تکوینا در سير الى الله هستیم ، حیف است غفلت کنیم</w:t>
            </w:r>
            <w:r>
              <w:rPr>
                <w:rStyle w:val="IndexLink"/>
                <w:rtl w:val="true"/>
              </w:rPr>
              <w:tab/>
            </w:r>
            <w:r>
              <w:rPr>
                <w:rStyle w:val="IndexLink"/>
              </w:rPr>
              <w:t>246</w:t>
            </w:r>
          </w:hyperlink>
        </w:p>
        <w:p>
          <w:pPr>
            <w:pStyle w:val="Contents3"/>
            <w:tabs>
              <w:tab w:val="clear" w:pos="8459"/>
              <w:tab w:val="right" w:pos="9026" w:leader="dot"/>
            </w:tabs>
            <w:rPr/>
          </w:pPr>
          <w:hyperlink w:anchor="__RefHeading___Toc7876554_1051229030">
            <w:r>
              <w:rPr>
                <w:webHidden/>
                <w:rStyle w:val="IndexLink"/>
                <w:rtl w:val="true"/>
              </w:rPr>
              <w:t>غفلتی بدتر از غفلت عوام</w:t>
            </w:r>
            <w:r>
              <w:rPr>
                <w:rStyle w:val="IndexLink"/>
                <w:rtl w:val="true"/>
              </w:rPr>
              <w:tab/>
            </w:r>
            <w:r>
              <w:rPr>
                <w:rStyle w:val="IndexLink"/>
              </w:rPr>
              <w:t>247</w:t>
            </w:r>
          </w:hyperlink>
        </w:p>
        <w:p>
          <w:pPr>
            <w:pStyle w:val="Contents3"/>
            <w:tabs>
              <w:tab w:val="clear" w:pos="8459"/>
              <w:tab w:val="right" w:pos="9026" w:leader="dot"/>
            </w:tabs>
            <w:rPr/>
          </w:pPr>
          <w:hyperlink w:anchor="__RefHeading___Toc7876556_1051229030">
            <w:r>
              <w:rPr>
                <w:webHidden/>
                <w:rStyle w:val="IndexLink"/>
                <w:rtl w:val="true"/>
              </w:rPr>
              <w:t>نصیحت ابلیس به حضرت نوح علیه السلام</w:t>
            </w:r>
            <w:r>
              <w:rPr>
                <w:rStyle w:val="IndexLink"/>
                <w:rtl w:val="true"/>
              </w:rPr>
              <w:tab/>
            </w:r>
            <w:r>
              <w:rPr>
                <w:rStyle w:val="IndexLink"/>
              </w:rPr>
              <w:t>248</w:t>
            </w:r>
          </w:hyperlink>
        </w:p>
        <w:p>
          <w:pPr>
            <w:pStyle w:val="Contents2"/>
            <w:tabs>
              <w:tab w:val="clear" w:pos="8743"/>
              <w:tab w:val="right" w:pos="9026" w:leader="dot"/>
            </w:tabs>
            <w:rPr/>
          </w:pPr>
          <w:hyperlink w:anchor="__RefHeading___Toc7876558_1051229030">
            <w:r>
              <w:rPr>
                <w:webHidden/>
                <w:rStyle w:val="IndexLink"/>
                <w:rtl w:val="true"/>
              </w:rPr>
              <w:t xml:space="preserve">درس سی و ششم </w:t>
            </w:r>
            <w:r>
              <w:rPr>
                <w:rStyle w:val="IndexLink"/>
                <w:rtl w:val="true"/>
              </w:rPr>
              <w:t xml:space="preserve">: </w:t>
            </w:r>
            <w:r>
              <w:rPr>
                <w:rStyle w:val="IndexLink"/>
                <w:rtl w:val="true"/>
              </w:rPr>
              <w:t>انواع حق</w:t>
            </w:r>
            <w:r>
              <w:rPr>
                <w:rStyle w:val="IndexLink"/>
                <w:rtl w:val="true"/>
              </w:rPr>
              <w:tab/>
            </w:r>
            <w:r>
              <w:rPr>
                <w:rStyle w:val="IndexLink"/>
              </w:rPr>
              <w:t>250</w:t>
            </w:r>
          </w:hyperlink>
        </w:p>
        <w:p>
          <w:pPr>
            <w:pStyle w:val="Contents3"/>
            <w:tabs>
              <w:tab w:val="clear" w:pos="8459"/>
              <w:tab w:val="right" w:pos="9026" w:leader="dot"/>
            </w:tabs>
            <w:rPr/>
          </w:pPr>
          <w:hyperlink w:anchor="__RefHeading___Toc7876560_1051229030">
            <w:r>
              <w:rPr>
                <w:webHidden/>
                <w:rStyle w:val="IndexLink"/>
                <w:rtl w:val="true"/>
              </w:rPr>
              <w:t>اشاره</w:t>
            </w:r>
            <w:r>
              <w:rPr>
                <w:rStyle w:val="IndexLink"/>
                <w:rtl w:val="true"/>
              </w:rPr>
              <w:tab/>
            </w:r>
            <w:r>
              <w:rPr>
                <w:rStyle w:val="IndexLink"/>
              </w:rPr>
              <w:t>250</w:t>
            </w:r>
          </w:hyperlink>
        </w:p>
        <w:p>
          <w:pPr>
            <w:pStyle w:val="Contents3"/>
            <w:tabs>
              <w:tab w:val="clear" w:pos="8459"/>
              <w:tab w:val="right" w:pos="9026" w:leader="dot"/>
            </w:tabs>
            <w:rPr/>
          </w:pPr>
          <w:hyperlink w:anchor="__RefHeading___Toc7876562_1051229030">
            <w:r>
              <w:rPr>
                <w:webHidden/>
                <w:rStyle w:val="IndexLink"/>
                <w:rtl w:val="true"/>
              </w:rPr>
              <w:t>حق الله</w:t>
            </w:r>
            <w:r>
              <w:rPr>
                <w:rStyle w:val="IndexLink"/>
                <w:rtl w:val="true"/>
              </w:rPr>
              <w:tab/>
            </w:r>
            <w:r>
              <w:rPr>
                <w:rStyle w:val="IndexLink"/>
              </w:rPr>
              <w:t>251</w:t>
            </w:r>
          </w:hyperlink>
        </w:p>
        <w:p>
          <w:pPr>
            <w:pStyle w:val="Contents3"/>
            <w:tabs>
              <w:tab w:val="clear" w:pos="8459"/>
              <w:tab w:val="right" w:pos="9026" w:leader="dot"/>
            </w:tabs>
            <w:rPr/>
          </w:pPr>
          <w:hyperlink w:anchor="__RefHeading___Toc7876564_1051229030">
            <w:r>
              <w:rPr>
                <w:webHidden/>
                <w:rStyle w:val="IndexLink"/>
                <w:rtl w:val="true"/>
              </w:rPr>
              <w:t>حق انسان بر خود</w:t>
            </w:r>
            <w:r>
              <w:rPr>
                <w:rStyle w:val="IndexLink"/>
                <w:rtl w:val="true"/>
              </w:rPr>
              <w:tab/>
            </w:r>
            <w:r>
              <w:rPr>
                <w:rStyle w:val="IndexLink"/>
              </w:rPr>
              <w:t>252</w:t>
            </w:r>
          </w:hyperlink>
        </w:p>
        <w:p>
          <w:pPr>
            <w:pStyle w:val="Contents3"/>
            <w:tabs>
              <w:tab w:val="clear" w:pos="8459"/>
              <w:tab w:val="right" w:pos="9026" w:leader="dot"/>
            </w:tabs>
            <w:rPr/>
          </w:pPr>
          <w:hyperlink w:anchor="__RefHeading___Toc7876566_1051229030">
            <w:r>
              <w:rPr>
                <w:webHidden/>
                <w:rStyle w:val="IndexLink"/>
                <w:rtl w:val="true"/>
              </w:rPr>
              <w:t>راه رسیدن به کمال، ابتدا به خود پرداختن</w:t>
            </w:r>
            <w:r>
              <w:rPr>
                <w:rStyle w:val="IndexLink"/>
                <w:rtl w:val="true"/>
              </w:rPr>
              <w:tab/>
            </w:r>
            <w:r>
              <w:rPr>
                <w:rStyle w:val="IndexLink"/>
              </w:rPr>
              <w:t>253</w:t>
            </w:r>
          </w:hyperlink>
        </w:p>
        <w:p>
          <w:pPr>
            <w:pStyle w:val="Contents3"/>
            <w:tabs>
              <w:tab w:val="clear" w:pos="8459"/>
              <w:tab w:val="right" w:pos="9026" w:leader="dot"/>
            </w:tabs>
            <w:rPr/>
          </w:pPr>
          <w:hyperlink w:anchor="__RefHeading___Toc7876568_1051229030">
            <w:r>
              <w:rPr>
                <w:webHidden/>
                <w:rStyle w:val="IndexLink"/>
                <w:rtl w:val="true"/>
              </w:rPr>
              <w:t>علم چنان چه انسان را نجات ندهد، عين جعل است</w:t>
            </w:r>
            <w:r>
              <w:rPr>
                <w:rStyle w:val="IndexLink"/>
                <w:rtl w:val="true"/>
              </w:rPr>
              <w:tab/>
            </w:r>
            <w:r>
              <w:rPr>
                <w:rStyle w:val="IndexLink"/>
              </w:rPr>
              <w:t>253</w:t>
            </w:r>
          </w:hyperlink>
        </w:p>
        <w:p>
          <w:pPr>
            <w:pStyle w:val="Contents2"/>
            <w:tabs>
              <w:tab w:val="clear" w:pos="8743"/>
              <w:tab w:val="right" w:pos="9026" w:leader="dot"/>
            </w:tabs>
            <w:rPr/>
          </w:pPr>
          <w:hyperlink w:anchor="__RefHeading___Toc7876570_1051229030">
            <w:r>
              <w:rPr>
                <w:webHidden/>
                <w:rStyle w:val="IndexLink"/>
                <w:rtl w:val="true"/>
              </w:rPr>
              <w:t xml:space="preserve">درس سی و هفتم </w:t>
            </w:r>
            <w:r>
              <w:rPr>
                <w:rStyle w:val="IndexLink"/>
                <w:rtl w:val="true"/>
              </w:rPr>
              <w:t xml:space="preserve">: </w:t>
            </w:r>
            <w:r>
              <w:rPr>
                <w:rStyle w:val="IndexLink"/>
                <w:rtl w:val="true"/>
              </w:rPr>
              <w:t>خطرات طلب ریاست</w:t>
            </w:r>
            <w:r>
              <w:rPr>
                <w:rStyle w:val="IndexLink"/>
                <w:rtl w:val="true"/>
              </w:rPr>
              <w:tab/>
            </w:r>
            <w:r>
              <w:rPr>
                <w:rStyle w:val="IndexLink"/>
              </w:rPr>
              <w:t>256</w:t>
            </w:r>
          </w:hyperlink>
        </w:p>
        <w:p>
          <w:pPr>
            <w:pStyle w:val="Contents3"/>
            <w:tabs>
              <w:tab w:val="clear" w:pos="8459"/>
              <w:tab w:val="right" w:pos="9026" w:leader="dot"/>
            </w:tabs>
            <w:rPr/>
          </w:pPr>
          <w:hyperlink w:anchor="__RefHeading___Toc7876572_1051229030">
            <w:r>
              <w:rPr>
                <w:webHidden/>
                <w:rStyle w:val="IndexLink"/>
                <w:rtl w:val="true"/>
              </w:rPr>
              <w:t>اشاره</w:t>
            </w:r>
            <w:r>
              <w:rPr>
                <w:rStyle w:val="IndexLink"/>
                <w:rtl w:val="true"/>
              </w:rPr>
              <w:tab/>
            </w:r>
            <w:r>
              <w:rPr>
                <w:rStyle w:val="IndexLink"/>
              </w:rPr>
              <w:t>256</w:t>
            </w:r>
          </w:hyperlink>
        </w:p>
        <w:p>
          <w:pPr>
            <w:pStyle w:val="Contents3"/>
            <w:tabs>
              <w:tab w:val="clear" w:pos="8459"/>
              <w:tab w:val="right" w:pos="9026" w:leader="dot"/>
            </w:tabs>
            <w:rPr/>
          </w:pPr>
          <w:hyperlink w:anchor="__RefHeading___Toc7876574_1051229030">
            <w:r>
              <w:rPr>
                <w:webHidden/>
                <w:rStyle w:val="IndexLink"/>
                <w:rtl w:val="true"/>
              </w:rPr>
              <w:t>معنای وزیر</w:t>
            </w:r>
            <w:r>
              <w:rPr>
                <w:rStyle w:val="IndexLink"/>
                <w:rtl w:val="true"/>
              </w:rPr>
              <w:tab/>
            </w:r>
            <w:r>
              <w:rPr>
                <w:rStyle w:val="IndexLink"/>
              </w:rPr>
              <w:t>257</w:t>
            </w:r>
          </w:hyperlink>
        </w:p>
        <w:p>
          <w:pPr>
            <w:pStyle w:val="Contents3"/>
            <w:tabs>
              <w:tab w:val="clear" w:pos="8459"/>
              <w:tab w:val="right" w:pos="9026" w:leader="dot"/>
            </w:tabs>
            <w:rPr/>
          </w:pPr>
          <w:hyperlink w:anchor="__RefHeading___Toc7876576_1051229030">
            <w:r>
              <w:rPr>
                <w:webHidden/>
                <w:rStyle w:val="IndexLink"/>
                <w:rtl w:val="true"/>
              </w:rPr>
              <w:t>مهم ترین منشأ اختلاف، ریاست طلبی و هوای نفس</w:t>
            </w:r>
            <w:r>
              <w:rPr>
                <w:rStyle w:val="IndexLink"/>
                <w:rtl w:val="true"/>
              </w:rPr>
              <w:tab/>
            </w:r>
            <w:r>
              <w:rPr>
                <w:rStyle w:val="IndexLink"/>
              </w:rPr>
              <w:t>258</w:t>
            </w:r>
          </w:hyperlink>
        </w:p>
        <w:p>
          <w:pPr>
            <w:pStyle w:val="Contents3"/>
            <w:tabs>
              <w:tab w:val="clear" w:pos="8459"/>
              <w:tab w:val="right" w:pos="9026" w:leader="dot"/>
            </w:tabs>
            <w:rPr/>
          </w:pPr>
          <w:hyperlink w:anchor="__RefHeading___Toc7876578_1051229030">
            <w:r>
              <w:rPr>
                <w:webHidden/>
                <w:rStyle w:val="IndexLink"/>
                <w:rtl w:val="true"/>
              </w:rPr>
              <w:t>تواضع میرزای قمی و حضرت امام رحمه الله</w:t>
            </w:r>
            <w:r>
              <w:rPr>
                <w:rStyle w:val="IndexLink"/>
                <w:rtl w:val="true"/>
              </w:rPr>
              <w:tab/>
            </w:r>
            <w:r>
              <w:rPr>
                <w:rStyle w:val="IndexLink"/>
              </w:rPr>
              <w:t>259</w:t>
            </w:r>
          </w:hyperlink>
        </w:p>
        <w:p>
          <w:pPr>
            <w:pStyle w:val="Contents2"/>
            <w:tabs>
              <w:tab w:val="clear" w:pos="8743"/>
              <w:tab w:val="right" w:pos="9026" w:leader="dot"/>
            </w:tabs>
            <w:rPr/>
          </w:pPr>
          <w:hyperlink w:anchor="__RefHeading___Toc7876580_1051229030">
            <w:r>
              <w:rPr>
                <w:webHidden/>
                <w:rStyle w:val="IndexLink"/>
                <w:rtl w:val="true"/>
              </w:rPr>
              <w:t xml:space="preserve">درس سی و هشتم </w:t>
            </w:r>
            <w:r>
              <w:rPr>
                <w:rStyle w:val="IndexLink"/>
                <w:rtl w:val="true"/>
              </w:rPr>
              <w:t xml:space="preserve">: </w:t>
            </w:r>
            <w:r>
              <w:rPr>
                <w:rStyle w:val="IndexLink"/>
                <w:rtl w:val="true"/>
              </w:rPr>
              <w:t>تزکیه و تعلیم، رسالت انبیا علیهم السلام</w:t>
            </w:r>
            <w:r>
              <w:rPr>
                <w:rStyle w:val="IndexLink"/>
                <w:rtl w:val="true"/>
              </w:rPr>
              <w:tab/>
            </w:r>
            <w:r>
              <w:rPr>
                <w:rStyle w:val="IndexLink"/>
              </w:rPr>
              <w:t>262</w:t>
            </w:r>
          </w:hyperlink>
        </w:p>
        <w:p>
          <w:pPr>
            <w:pStyle w:val="Contents3"/>
            <w:tabs>
              <w:tab w:val="clear" w:pos="8459"/>
              <w:tab w:val="right" w:pos="9026" w:leader="dot"/>
            </w:tabs>
            <w:rPr/>
          </w:pPr>
          <w:hyperlink w:anchor="__RefHeading___Toc7876582_1051229030">
            <w:r>
              <w:rPr>
                <w:webHidden/>
                <w:rStyle w:val="IndexLink"/>
                <w:rtl w:val="true"/>
              </w:rPr>
              <w:t>اشاره</w:t>
            </w:r>
            <w:r>
              <w:rPr>
                <w:rStyle w:val="IndexLink"/>
                <w:rtl w:val="true"/>
              </w:rPr>
              <w:tab/>
            </w:r>
            <w:r>
              <w:rPr>
                <w:rStyle w:val="IndexLink"/>
              </w:rPr>
              <w:t>262</w:t>
            </w:r>
          </w:hyperlink>
        </w:p>
        <w:p>
          <w:pPr>
            <w:pStyle w:val="Contents3"/>
            <w:tabs>
              <w:tab w:val="clear" w:pos="8459"/>
              <w:tab w:val="right" w:pos="9026" w:leader="dot"/>
            </w:tabs>
            <w:rPr/>
          </w:pPr>
          <w:hyperlink w:anchor="__RefHeading___Toc7876584_1051229030">
            <w:r>
              <w:rPr>
                <w:webHidden/>
                <w:rStyle w:val="IndexLink"/>
                <w:rtl w:val="true"/>
              </w:rPr>
              <w:t>معرفی اسلام در بیان امیرالمؤمنین علیه السلام</w:t>
            </w:r>
            <w:r>
              <w:rPr>
                <w:rStyle w:val="IndexLink"/>
                <w:rtl w:val="true"/>
              </w:rPr>
              <w:tab/>
            </w:r>
            <w:r>
              <w:rPr>
                <w:rStyle w:val="IndexLink"/>
              </w:rPr>
              <w:t>263</w:t>
            </w:r>
          </w:hyperlink>
        </w:p>
        <w:p>
          <w:pPr>
            <w:pStyle w:val="Contents3"/>
            <w:tabs>
              <w:tab w:val="clear" w:pos="8459"/>
              <w:tab w:val="right" w:pos="9026" w:leader="dot"/>
            </w:tabs>
            <w:rPr/>
          </w:pPr>
          <w:hyperlink w:anchor="__RefHeading___Toc7876586_1051229030">
            <w:r>
              <w:rPr>
                <w:webHidden/>
                <w:rStyle w:val="IndexLink"/>
                <w:rtl w:val="true"/>
              </w:rPr>
              <w:t>صلاح بندگان در حدیث قدسی</w:t>
            </w:r>
            <w:r>
              <w:rPr>
                <w:rStyle w:val="IndexLink"/>
                <w:rtl w:val="true"/>
              </w:rPr>
              <w:tab/>
            </w:r>
            <w:r>
              <w:rPr>
                <w:rStyle w:val="IndexLink"/>
              </w:rPr>
              <w:t>264</w:t>
            </w:r>
          </w:hyperlink>
        </w:p>
        <w:p>
          <w:pPr>
            <w:pStyle w:val="Contents2"/>
            <w:tabs>
              <w:tab w:val="clear" w:pos="8743"/>
              <w:tab w:val="right" w:pos="9026" w:leader="dot"/>
            </w:tabs>
            <w:rPr/>
          </w:pPr>
          <w:hyperlink w:anchor="__RefHeading___Toc7876588_1051229030">
            <w:r>
              <w:rPr>
                <w:webHidden/>
                <w:rStyle w:val="IndexLink"/>
                <w:rtl w:val="true"/>
              </w:rPr>
              <w:t xml:space="preserve">درس سی و نهم </w:t>
            </w:r>
            <w:r>
              <w:rPr>
                <w:rStyle w:val="IndexLink"/>
                <w:rtl w:val="true"/>
              </w:rPr>
              <w:t xml:space="preserve">: </w:t>
            </w:r>
            <w:r>
              <w:rPr>
                <w:rStyle w:val="IndexLink"/>
                <w:rtl w:val="true"/>
              </w:rPr>
              <w:t>محاسبه نفس</w:t>
            </w:r>
            <w:r>
              <w:rPr>
                <w:rStyle w:val="IndexLink"/>
                <w:rtl w:val="true"/>
              </w:rPr>
              <w:tab/>
            </w:r>
            <w:r>
              <w:rPr>
                <w:rStyle w:val="IndexLink"/>
              </w:rPr>
              <w:t>268</w:t>
            </w:r>
          </w:hyperlink>
        </w:p>
        <w:p>
          <w:pPr>
            <w:pStyle w:val="Contents3"/>
            <w:tabs>
              <w:tab w:val="clear" w:pos="8459"/>
              <w:tab w:val="right" w:pos="9026" w:leader="dot"/>
            </w:tabs>
            <w:rPr/>
          </w:pPr>
          <w:hyperlink w:anchor="__RefHeading___Toc7876590_1051229030">
            <w:r>
              <w:rPr>
                <w:webHidden/>
                <w:rStyle w:val="IndexLink"/>
                <w:rtl w:val="true"/>
              </w:rPr>
              <w:t>اشاره</w:t>
            </w:r>
            <w:r>
              <w:rPr>
                <w:rStyle w:val="IndexLink"/>
                <w:rtl w:val="true"/>
              </w:rPr>
              <w:tab/>
            </w:r>
            <w:r>
              <w:rPr>
                <w:rStyle w:val="IndexLink"/>
              </w:rPr>
              <w:t>268</w:t>
            </w:r>
          </w:hyperlink>
        </w:p>
        <w:p>
          <w:pPr>
            <w:pStyle w:val="Contents3"/>
            <w:tabs>
              <w:tab w:val="clear" w:pos="8459"/>
              <w:tab w:val="right" w:pos="9026" w:leader="dot"/>
            </w:tabs>
            <w:rPr/>
          </w:pPr>
          <w:hyperlink w:anchor="__RefHeading___Toc7876592_1051229030">
            <w:r>
              <w:rPr>
                <w:webHidden/>
                <w:rStyle w:val="IndexLink"/>
                <w:rtl w:val="true"/>
              </w:rPr>
              <w:t>لزوم استفاده از عمر</w:t>
            </w:r>
            <w:r>
              <w:rPr>
                <w:rStyle w:val="IndexLink"/>
                <w:rtl w:val="true"/>
              </w:rPr>
              <w:tab/>
            </w:r>
            <w:r>
              <w:rPr>
                <w:rStyle w:val="IndexLink"/>
              </w:rPr>
              <w:t>269</w:t>
            </w:r>
          </w:hyperlink>
        </w:p>
        <w:p>
          <w:pPr>
            <w:pStyle w:val="Contents3"/>
            <w:tabs>
              <w:tab w:val="clear" w:pos="8459"/>
              <w:tab w:val="right" w:pos="9026" w:leader="dot"/>
            </w:tabs>
            <w:rPr/>
          </w:pPr>
          <w:hyperlink w:anchor="__RefHeading___Toc7876594_1051229030">
            <w:r>
              <w:rPr>
                <w:webHidden/>
                <w:rStyle w:val="IndexLink"/>
                <w:rtl w:val="true"/>
              </w:rPr>
              <w:t>راه استفاده بهتر از عمر</w:t>
            </w:r>
            <w:r>
              <w:rPr>
                <w:rStyle w:val="IndexLink"/>
                <w:rtl w:val="true"/>
              </w:rPr>
              <w:tab/>
            </w:r>
            <w:r>
              <w:rPr>
                <w:rStyle w:val="IndexLink"/>
              </w:rPr>
              <w:t>270</w:t>
            </w:r>
          </w:hyperlink>
        </w:p>
        <w:p>
          <w:pPr>
            <w:pStyle w:val="Contents3"/>
            <w:tabs>
              <w:tab w:val="clear" w:pos="8459"/>
              <w:tab w:val="right" w:pos="9026" w:leader="dot"/>
            </w:tabs>
            <w:rPr/>
          </w:pPr>
          <w:hyperlink w:anchor="__RefHeading___Toc7876596_1051229030">
            <w:r>
              <w:rPr>
                <w:webHidden/>
                <w:rStyle w:val="IndexLink"/>
                <w:rtl w:val="true"/>
              </w:rPr>
              <w:t>بیانی از میرزا جواد آقا ملکی</w:t>
            </w:r>
            <w:r>
              <w:rPr>
                <w:rStyle w:val="IndexLink"/>
                <w:rtl w:val="true"/>
              </w:rPr>
              <w:tab/>
            </w:r>
            <w:r>
              <w:rPr>
                <w:rStyle w:val="IndexLink"/>
              </w:rPr>
              <w:t>271</w:t>
            </w:r>
          </w:hyperlink>
        </w:p>
        <w:p>
          <w:pPr>
            <w:pStyle w:val="Contents3"/>
            <w:tabs>
              <w:tab w:val="clear" w:pos="8459"/>
              <w:tab w:val="right" w:pos="9026" w:leader="dot"/>
            </w:tabs>
            <w:rPr/>
          </w:pPr>
          <w:hyperlink w:anchor="__RefHeading___Toc7876598_1051229030">
            <w:r>
              <w:rPr>
                <w:webHidden/>
                <w:rStyle w:val="IndexLink"/>
                <w:rtl w:val="true"/>
              </w:rPr>
              <w:t>سه طریق زیر نظر داشتن اعمال ما</w:t>
            </w:r>
            <w:r>
              <w:rPr>
                <w:rStyle w:val="IndexLink"/>
                <w:rtl w:val="true"/>
              </w:rPr>
              <w:tab/>
            </w:r>
            <w:r>
              <w:rPr>
                <w:rStyle w:val="IndexLink"/>
              </w:rPr>
              <w:t>271</w:t>
            </w:r>
          </w:hyperlink>
        </w:p>
        <w:p>
          <w:pPr>
            <w:pStyle w:val="Contents3"/>
            <w:tabs>
              <w:tab w:val="clear" w:pos="8459"/>
              <w:tab w:val="right" w:pos="9026" w:leader="dot"/>
            </w:tabs>
            <w:rPr/>
          </w:pPr>
          <w:hyperlink w:anchor="__RefHeading___Toc7876600_1051229030">
            <w:r>
              <w:rPr>
                <w:webHidden/>
                <w:rStyle w:val="IndexLink"/>
                <w:rtl w:val="true"/>
              </w:rPr>
              <w:t>افراد در فکر کمال با استعانت از خدا در پی اصلاح باشند</w:t>
            </w:r>
            <w:r>
              <w:rPr>
                <w:rStyle w:val="IndexLink"/>
                <w:rtl w:val="true"/>
              </w:rPr>
              <w:tab/>
            </w:r>
            <w:r>
              <w:rPr>
                <w:rStyle w:val="IndexLink"/>
              </w:rPr>
              <w:t>272</w:t>
            </w:r>
          </w:hyperlink>
        </w:p>
        <w:p>
          <w:pPr>
            <w:pStyle w:val="Contents2"/>
            <w:tabs>
              <w:tab w:val="clear" w:pos="8743"/>
              <w:tab w:val="right" w:pos="9026" w:leader="dot"/>
            </w:tabs>
            <w:rPr/>
          </w:pPr>
          <w:hyperlink w:anchor="__RefHeading___Toc7876602_1051229030">
            <w:r>
              <w:rPr>
                <w:webHidden/>
                <w:rStyle w:val="IndexLink"/>
                <w:rtl w:val="true"/>
              </w:rPr>
              <w:t xml:space="preserve">درس چهلم </w:t>
            </w:r>
            <w:r>
              <w:rPr>
                <w:rStyle w:val="IndexLink"/>
                <w:rtl w:val="true"/>
              </w:rPr>
              <w:t xml:space="preserve">: </w:t>
            </w:r>
            <w:r>
              <w:rPr>
                <w:rStyle w:val="IndexLink"/>
                <w:rtl w:val="true"/>
              </w:rPr>
              <w:t>خداشناسی پیامبر صلی الله علیه و آله و على علیه السلام</w:t>
            </w:r>
            <w:r>
              <w:rPr>
                <w:rStyle w:val="IndexLink"/>
                <w:rtl w:val="true"/>
              </w:rPr>
              <w:tab/>
            </w:r>
            <w:r>
              <w:rPr>
                <w:rStyle w:val="IndexLink"/>
              </w:rPr>
              <w:t>274</w:t>
            </w:r>
          </w:hyperlink>
        </w:p>
        <w:p>
          <w:pPr>
            <w:pStyle w:val="Contents3"/>
            <w:tabs>
              <w:tab w:val="clear" w:pos="8459"/>
              <w:tab w:val="right" w:pos="9026" w:leader="dot"/>
            </w:tabs>
            <w:rPr/>
          </w:pPr>
          <w:hyperlink w:anchor="__RefHeading___Toc7876604_1051229030">
            <w:r>
              <w:rPr>
                <w:webHidden/>
                <w:rStyle w:val="IndexLink"/>
                <w:rtl w:val="true"/>
              </w:rPr>
              <w:t>اشاره</w:t>
            </w:r>
            <w:r>
              <w:rPr>
                <w:rStyle w:val="IndexLink"/>
                <w:rtl w:val="true"/>
              </w:rPr>
              <w:tab/>
            </w:r>
            <w:r>
              <w:rPr>
                <w:rStyle w:val="IndexLink"/>
              </w:rPr>
              <w:t>274</w:t>
            </w:r>
          </w:hyperlink>
        </w:p>
        <w:p>
          <w:pPr>
            <w:pStyle w:val="Contents3"/>
            <w:tabs>
              <w:tab w:val="clear" w:pos="8459"/>
              <w:tab w:val="right" w:pos="9026" w:leader="dot"/>
            </w:tabs>
            <w:rPr/>
          </w:pPr>
          <w:hyperlink w:anchor="__RefHeading___Toc7876606_1051229030">
            <w:r>
              <w:rPr>
                <w:webHidden/>
                <w:rStyle w:val="IndexLink"/>
                <w:rtl w:val="true"/>
              </w:rPr>
              <w:t>مراتب شناخت خداوند متعال</w:t>
            </w:r>
            <w:r>
              <w:rPr>
                <w:rStyle w:val="IndexLink"/>
                <w:rtl w:val="true"/>
              </w:rPr>
              <w:tab/>
            </w:r>
            <w:r>
              <w:rPr>
                <w:rStyle w:val="IndexLink"/>
              </w:rPr>
              <w:t>275</w:t>
            </w:r>
          </w:hyperlink>
        </w:p>
        <w:p>
          <w:pPr>
            <w:pStyle w:val="Contents3"/>
            <w:tabs>
              <w:tab w:val="clear" w:pos="8459"/>
              <w:tab w:val="right" w:pos="9026" w:leader="dot"/>
            </w:tabs>
            <w:rPr/>
          </w:pPr>
          <w:hyperlink w:anchor="__RefHeading___Toc7876608_1051229030">
            <w:r>
              <w:rPr>
                <w:webHidden/>
                <w:rStyle w:val="IndexLink"/>
                <w:rtl w:val="true"/>
              </w:rPr>
              <w:t>لزوم دقت در احادیث</w:t>
            </w:r>
            <w:r>
              <w:rPr>
                <w:rStyle w:val="IndexLink"/>
                <w:rtl w:val="true"/>
              </w:rPr>
              <w:tab/>
            </w:r>
            <w:r>
              <w:rPr>
                <w:rStyle w:val="IndexLink"/>
              </w:rPr>
              <w:t>276</w:t>
            </w:r>
          </w:hyperlink>
        </w:p>
        <w:p>
          <w:pPr>
            <w:pStyle w:val="Contents2"/>
            <w:tabs>
              <w:tab w:val="clear" w:pos="8743"/>
              <w:tab w:val="right" w:pos="9026" w:leader="dot"/>
            </w:tabs>
            <w:rPr/>
          </w:pPr>
          <w:hyperlink w:anchor="__RefHeading___Toc7876610_1051229030">
            <w:r>
              <w:rPr>
                <w:webHidden/>
                <w:rStyle w:val="IndexLink"/>
                <w:rtl w:val="true"/>
              </w:rPr>
              <w:t>فهرست تفصیلی</w:t>
            </w:r>
            <w:r>
              <w:rPr>
                <w:rStyle w:val="IndexLink"/>
                <w:rtl w:val="true"/>
              </w:rPr>
              <w:tab/>
            </w:r>
            <w:r>
              <w:rPr>
                <w:rStyle w:val="IndexLink"/>
              </w:rPr>
              <w:t>278</w:t>
            </w:r>
          </w:hyperlink>
        </w:p>
        <w:p>
          <w:pPr>
            <w:pStyle w:val="Contents2"/>
            <w:tabs>
              <w:tab w:val="clear" w:pos="8743"/>
              <w:tab w:val="right" w:pos="9026" w:leader="dot"/>
            </w:tabs>
            <w:rPr/>
          </w:pPr>
          <w:hyperlink w:anchor="__RefHeading___Toc7876612_1051229030">
            <w:r>
              <w:rPr>
                <w:webHidden/>
                <w:rStyle w:val="IndexLink"/>
                <w:rtl w:val="true"/>
              </w:rPr>
              <w:t>فهرست آيات</w:t>
            </w:r>
            <w:r>
              <w:rPr>
                <w:rStyle w:val="IndexLink"/>
                <w:rtl w:val="true"/>
              </w:rPr>
              <w:tab/>
            </w:r>
            <w:r>
              <w:rPr>
                <w:rStyle w:val="IndexLink"/>
              </w:rPr>
              <w:t>294</w:t>
            </w:r>
          </w:hyperlink>
        </w:p>
        <w:p>
          <w:pPr>
            <w:pStyle w:val="Contents2"/>
            <w:tabs>
              <w:tab w:val="clear" w:pos="8743"/>
              <w:tab w:val="right" w:pos="9026" w:leader="dot"/>
            </w:tabs>
            <w:rPr/>
          </w:pPr>
          <w:hyperlink w:anchor="__RefHeading___Toc7876614_1051229030">
            <w:r>
              <w:rPr>
                <w:webHidden/>
                <w:rStyle w:val="IndexLink"/>
                <w:rtl w:val="true"/>
              </w:rPr>
              <w:t>فهرست روایات</w:t>
            </w:r>
            <w:r>
              <w:rPr>
                <w:rStyle w:val="IndexLink"/>
                <w:rtl w:val="true"/>
              </w:rPr>
              <w:tab/>
            </w:r>
            <w:r>
              <w:rPr>
                <w:rStyle w:val="IndexLink"/>
              </w:rPr>
              <w:t>303</w:t>
            </w:r>
          </w:hyperlink>
        </w:p>
        <w:p>
          <w:pPr>
            <w:pStyle w:val="Contents2"/>
            <w:tabs>
              <w:tab w:val="clear" w:pos="8743"/>
              <w:tab w:val="right" w:pos="9026" w:leader="dot"/>
            </w:tabs>
            <w:rPr/>
          </w:pPr>
          <w:hyperlink w:anchor="__RefHeading___Toc7876616_1051229030">
            <w:r>
              <w:rPr>
                <w:webHidden/>
                <w:rStyle w:val="IndexLink"/>
                <w:rtl w:val="true"/>
              </w:rPr>
              <w:t>فهرست ادعیه و زیارات</w:t>
            </w:r>
            <w:r>
              <w:rPr>
                <w:rStyle w:val="IndexLink"/>
                <w:rtl w:val="true"/>
              </w:rPr>
              <w:tab/>
            </w:r>
            <w:r>
              <w:rPr>
                <w:rStyle w:val="IndexLink"/>
              </w:rPr>
              <w:t>311</w:t>
            </w:r>
          </w:hyperlink>
        </w:p>
        <w:p>
          <w:pPr>
            <w:pStyle w:val="Contents2"/>
            <w:tabs>
              <w:tab w:val="clear" w:pos="8743"/>
              <w:tab w:val="right" w:pos="9026" w:leader="dot"/>
            </w:tabs>
            <w:rPr/>
          </w:pPr>
          <w:hyperlink w:anchor="__RefHeading___Toc7876618_1051229030">
            <w:r>
              <w:rPr>
                <w:webHidden/>
                <w:rStyle w:val="IndexLink"/>
                <w:rtl w:val="true"/>
              </w:rPr>
              <w:t>فهرست اشعار</w:t>
            </w:r>
            <w:r>
              <w:rPr>
                <w:rStyle w:val="IndexLink"/>
                <w:rtl w:val="true"/>
              </w:rPr>
              <w:tab/>
            </w:r>
            <w:r>
              <w:rPr>
                <w:rStyle w:val="IndexLink"/>
              </w:rPr>
              <w:t>313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086_91385"/>
      <w:bookmarkStart w:id="1" w:name="pg8086_91385"/>
      <w:bookmarkEnd w:id="1"/>
    </w:p>
    <w:p>
      <w:pPr>
        <w:pStyle w:val="Heading2"/>
        <w:numPr>
          <w:ilvl w:val="1"/>
          <w:numId w:val="1"/>
        </w:numPr>
        <w:rPr/>
      </w:pPr>
      <w:bookmarkStart w:id="2" w:name="pg8086_91385"/>
      <w:bookmarkStart w:id="3" w:name="__RefHeading___Toc7876166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عنوان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 پارسایی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درسهای اخلاق حضرت آية الله اشتهاردی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تهیه و تدوین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 نامه افق حوزه</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مدیریت حوزه علمیه قم</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 xml:space="preserve">ویراستار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شهناز محققیان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876168_105122903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IRNazanin" w:hAnsi="IRNazanin" w:eastAsia="IRNazanin"/>
          <w:color w:val="111111"/>
          <w:sz w:val="28"/>
          <w:sz w:val="28"/>
          <w:szCs w:val="28"/>
          <w:rtl w:val="true"/>
          <w:lang w:bidi="fa-IR"/>
        </w:rPr>
        <w:t>رسم پاراسایی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درسهای اخلاق حضرت آية الله اشتهاردی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 پارسایی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درسهای اخلاق حضرت آية الله اشتهاردی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تهیه و تدوین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 نامه افق حوزه</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مدیریت حوزه علمیه قم</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طراح و گرافیست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سجادی </w:t>
      </w:r>
      <w:r>
        <w:rPr>
          <w:rFonts w:eastAsia="IRNazanin" w:cs="IRNazanin"/>
          <w:color w:val="111111"/>
          <w:sz w:val="28"/>
          <w:szCs w:val="28"/>
          <w:rtl w:val="true"/>
          <w:lang w:bidi="fa-IR"/>
        </w:rPr>
        <w:t>(</w:t>
      </w:r>
      <w:r>
        <w:rPr>
          <w:rFonts w:eastAsia="IRNazanin" w:cs="IRNazanin"/>
          <w:color w:val="111111"/>
          <w:sz w:val="28"/>
          <w:szCs w:val="28"/>
          <w:lang w:bidi="fa-IR"/>
        </w:rPr>
        <w:t>09125513633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تلفن مرکز پخش</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انک لعلی خلق عظیم</w:t>
      </w:r>
    </w:p>
    <w:p>
      <w:pPr>
        <w:pStyle w:val="BookText"/>
        <w:rPr/>
      </w:pPr>
      <w:r>
        <w:rPr>
          <w:rFonts w:ascii="IRNazanin" w:hAnsi="IRNazanin" w:eastAsia="IRNazanin"/>
          <w:color w:val="111111"/>
          <w:sz w:val="28"/>
          <w:sz w:val="28"/>
          <w:szCs w:val="28"/>
          <w:rtl w:val="true"/>
          <w:lang w:bidi="fa-IR"/>
        </w:rPr>
        <w:t>نگاهی به دین از منظر اخلاق، زیبایی های بی نظیر آموزه های آسمانی اسلام را آن سان به تصویر میکشد که بی تأمل و تردید، آن را نه، دینی اخلاقی بلکه دین اخلاق مییابیم و این گونه است که پیامبر این دین، نماد خلق عظیم نام میگیرد و همه مردم از مکاتب گوناگون او را به نیک سیرتی میشناسند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طلاب و روحانیون نیز چون گام در راه آن عزیز می گذارند، باید عطر اخلاق و مرامشان، مشام جان مردم را مشحون سازد و بدین گونه از آغاز تأسیس حوزه های علمیه، اخلاق از دروس اصلی به شمار میرفت و نفس قدسی عالمان ربانی، تربیت طالبان علوم الهی را رقم میزد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معاصر حوزه، یکی از مدرسان تقوا نشان را که در نسل متأخر حوزویان تأثير وافر و فراگیر نهاد، عالم وارسته و اهل ورع مرحوم حضرت آیةالله حاج شیخ علی پناه اشتهاردی رحمه الله علیه میداند و با این نگاه بود که افق حوزه از آغاز انتشار، با تأسیس ستون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در حوزه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بهره از آموزه های آن استاد </w:t>
      </w:r>
    </w:p>
    <w:p>
      <w:pPr>
        <w:pStyle w:val="BookText"/>
        <w:rPr/>
      </w:pPr>
      <w:r>
        <w:rPr>
          <w:rFonts w:ascii="IRNazanin" w:hAnsi="IRNazanin" w:eastAsia="IRNazanin"/>
          <w:color w:val="111111"/>
          <w:sz w:val="28"/>
          <w:sz w:val="28"/>
          <w:szCs w:val="28"/>
          <w:rtl w:val="true"/>
          <w:lang w:bidi="fa-IR"/>
        </w:rPr>
        <w:t>فقيد، تدریس مکتوب أخلاق را به صورت منظم و رسانه ای نهادینه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که با عنایات الهی و الطاف اهل بیت علیهم السلام، نهمین سال انتشار افق حوزه را سپری می کنیم، با پیشنهاد تعدادی از خوانندگان محترم، بر آن شدیم تا با تدوین دروس آن استاد سترگ اخلاق،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رسم پارسایی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اختیار علاقه مندان معارف دینی بگذاریم؛ باشد تا از این رهگذر، تداوم برکات آن تندیس اخلاق را شاهد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پایانه این نوشتار، بایسته است تا از عنایت بیت آن فقیه فقید و مساعی فاخر همه همکاران در تحریریه افق حوزه، به ویژه حجج اسلام آقایان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دهش ور و کریم دلفانی در امر تهیه، تنظیم و تدوین این اثر؛ و جناب آقای یوسف ساعدی در نظارت محتوایی و ادبی؛ و آقای رامین باباگل زاده جهت ویرایش و آقای سیدامیر سجادی نسبت به طراحی زیبای کتاب، تقدیر و تکریم نماییم</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افق حوزه </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8086_91392"/>
      <w:bookmarkStart w:id="8" w:name="pg8086_91392"/>
      <w:bookmarkEnd w:id="8"/>
    </w:p>
    <w:p>
      <w:pPr>
        <w:pStyle w:val="Heading2"/>
        <w:numPr>
          <w:ilvl w:val="1"/>
          <w:numId w:val="1"/>
        </w:numPr>
        <w:rPr/>
      </w:pPr>
      <w:bookmarkStart w:id="9" w:name="pg8086_91392"/>
      <w:bookmarkStart w:id="10" w:name="__RefHeading___Toc7876170_1051229030"/>
      <w:bookmarkStart w:id="11" w:name="_Toc3"/>
      <w:bookmarkEnd w:id="9"/>
      <w:bookmarkEnd w:id="10"/>
      <w:r>
        <w:rPr>
          <w:rtl w:val="true"/>
        </w:rPr>
        <w:t>فهرست</w:t>
      </w:r>
      <w:bookmarkEnd w:id="11"/>
    </w:p>
    <w:p>
      <w:pPr>
        <w:pStyle w:val="BookText"/>
        <w:rPr/>
      </w:pPr>
      <w:r>
        <w:rPr>
          <w:rFonts w:ascii="IRNazanin" w:hAnsi="IRNazanin" w:eastAsia="IRNazanin"/>
          <w:color w:val="111111"/>
          <w:sz w:val="28"/>
          <w:sz w:val="28"/>
          <w:szCs w:val="28"/>
          <w:rtl w:val="true"/>
          <w:lang w:bidi="fa-IR"/>
        </w:rPr>
        <w:t>درس اول</w:t>
      </w:r>
    </w:p>
    <w:p>
      <w:pPr>
        <w:pStyle w:val="BookText"/>
        <w:rPr/>
      </w:pPr>
      <w:r>
        <w:rPr>
          <w:rFonts w:ascii="IRNazanin" w:hAnsi="IRNazanin" w:eastAsia="IRNazanin"/>
          <w:color w:val="111111"/>
          <w:sz w:val="28"/>
          <w:sz w:val="28"/>
          <w:szCs w:val="28"/>
          <w:rtl w:val="true"/>
          <w:lang w:bidi="fa-IR"/>
        </w:rPr>
        <w:t xml:space="preserve">دو سؤال از پیامبر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بهترین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تنهاترین تنهایی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مردمان چه کسانی اند؟</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درس دوم</w:t>
      </w:r>
    </w:p>
    <w:p>
      <w:pPr>
        <w:pStyle w:val="BookText"/>
        <w:rPr/>
      </w:pPr>
      <w:r>
        <w:rPr>
          <w:rFonts w:ascii="IRNazanin" w:hAnsi="IRNazanin" w:eastAsia="IRNazanin"/>
          <w:color w:val="111111"/>
          <w:sz w:val="28"/>
          <w:sz w:val="28"/>
          <w:szCs w:val="28"/>
          <w:rtl w:val="true"/>
          <w:lang w:bidi="fa-IR"/>
        </w:rPr>
        <w:t>ائمه و علم روانشناسی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درسی از زاغچه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غیرت، سحرخیزی و احتیاط</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درس سوم</w:t>
      </w:r>
    </w:p>
    <w:p>
      <w:pPr>
        <w:pStyle w:val="BookText"/>
        <w:rPr/>
      </w:pPr>
      <w:r>
        <w:rPr>
          <w:rFonts w:ascii="IRNazanin" w:hAnsi="IRNazanin" w:eastAsia="IRNazanin"/>
          <w:color w:val="111111"/>
          <w:sz w:val="28"/>
          <w:sz w:val="28"/>
          <w:szCs w:val="28"/>
          <w:rtl w:val="true"/>
          <w:lang w:bidi="fa-IR"/>
        </w:rPr>
        <w:t>نمونه ای دیگر از رفتارشناسی ائمه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خصائص خروس سفید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 غيرت</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درس چهارم</w:t>
      </w:r>
    </w:p>
    <w:p>
      <w:pPr>
        <w:pStyle w:val="BookText"/>
        <w:rPr/>
      </w:pPr>
      <w:r>
        <w:rPr>
          <w:rFonts w:ascii="IRNazanin" w:hAnsi="IRNazanin" w:eastAsia="IRNazanin"/>
          <w:color w:val="111111"/>
          <w:sz w:val="28"/>
          <w:sz w:val="28"/>
          <w:szCs w:val="28"/>
          <w:rtl w:val="true"/>
          <w:lang w:bidi="fa-IR"/>
        </w:rPr>
        <w:t>خداشناسی را از بهائم بیاموزیم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 یقین</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درس پنجم</w:t>
      </w:r>
    </w:p>
    <w:p>
      <w:pPr>
        <w:pStyle w:val="BookText"/>
        <w:rPr/>
      </w:pPr>
      <w:r>
        <w:rPr>
          <w:rFonts w:ascii="IRNazanin" w:hAnsi="IRNazanin" w:eastAsia="IRNazanin"/>
          <w:color w:val="111111"/>
          <w:sz w:val="28"/>
          <w:sz w:val="28"/>
          <w:szCs w:val="28"/>
          <w:rtl w:val="true"/>
          <w:lang w:bidi="fa-IR"/>
        </w:rPr>
        <w:t>عذاب شش طایفه، به واسطه شش خصلت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 موسی علیه السلام</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درس ششم</w:t>
      </w:r>
    </w:p>
    <w:p>
      <w:pPr>
        <w:pStyle w:val="BookText"/>
        <w:rPr/>
      </w:pPr>
      <w:r>
        <w:rPr>
          <w:rFonts w:ascii="IRNazanin" w:hAnsi="IRNazanin" w:eastAsia="IRNazanin"/>
          <w:color w:val="111111"/>
          <w:sz w:val="28"/>
          <w:sz w:val="28"/>
          <w:szCs w:val="28"/>
          <w:rtl w:val="true"/>
          <w:lang w:bidi="fa-IR"/>
        </w:rPr>
        <w:t xml:space="preserve">سنگین تر از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غنی تر از 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وسیع تر از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داغ تر از آتش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تر از سنگ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تلخ تر از سم</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درس هفتم</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 گروه زیر چرخان آسیاب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اول، عالم فاجر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دیگران را باور نکن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دوم، قاریان فاسق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 سوم، جباران ظالم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چهارم، وزیران خائن</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درس هشتم</w:t>
      </w:r>
    </w:p>
    <w:p>
      <w:pPr>
        <w:pStyle w:val="BookText"/>
        <w:rPr/>
      </w:pPr>
      <w:r>
        <w:rPr>
          <w:rFonts w:ascii="IRNazanin" w:hAnsi="IRNazanin" w:eastAsia="IRNazanin"/>
          <w:color w:val="111111"/>
          <w:sz w:val="28"/>
          <w:sz w:val="28"/>
          <w:szCs w:val="28"/>
          <w:rtl w:val="true"/>
          <w:lang w:bidi="fa-IR"/>
        </w:rPr>
        <w:t xml:space="preserve">استمرار ثواب برای سه طایفه پس از 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فرزند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عالمی که مردم از علم آن بهره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باقیات صالحات به جا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صدقة جاريۀ امام خمینی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خرجی بعد از مرگ</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درس نهم</w:t>
      </w:r>
    </w:p>
    <w:p>
      <w:pPr>
        <w:pStyle w:val="BookText"/>
        <w:rPr/>
      </w:pPr>
      <w:r>
        <w:rPr>
          <w:rFonts w:ascii="IRNazanin" w:hAnsi="IRNazanin" w:eastAsia="IRNazanin"/>
          <w:color w:val="111111"/>
          <w:sz w:val="28"/>
          <w:sz w:val="28"/>
          <w:szCs w:val="28"/>
          <w:rtl w:val="true"/>
          <w:lang w:bidi="fa-IR"/>
        </w:rPr>
        <w:t>هشت طایفه باید خود را ملامت کنند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بدون دعوت، سر سفره ای حاضر شوند؛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میهمانی که بر صاحب خانه امیری کند؛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دشمن انتظار خیر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های عقیدتی، بالاترین دشمنی</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درس دهم</w:t>
      </w:r>
    </w:p>
    <w:p>
      <w:pPr>
        <w:pStyle w:val="BookText"/>
        <w:rPr/>
      </w:pPr>
      <w:r>
        <w:rPr>
          <w:rFonts w:ascii="IRNazanin" w:hAnsi="IRNazanin" w:eastAsia="IRNazanin"/>
          <w:color w:val="111111"/>
          <w:sz w:val="28"/>
          <w:sz w:val="28"/>
          <w:szCs w:val="28"/>
          <w:rtl w:val="true"/>
          <w:lang w:bidi="fa-IR"/>
        </w:rPr>
        <w:t xml:space="preserve">شش صفت ویژه برای شش طایفه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برای امیران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برای فقرا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ورع برای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سخاوت برای اغنيا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برای جوانان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 برای زنان</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درس یازدهم</w:t>
      </w:r>
    </w:p>
    <w:p>
      <w:pPr>
        <w:pStyle w:val="BookText"/>
        <w:rPr/>
      </w:pPr>
      <w:r>
        <w:rPr>
          <w:rFonts w:ascii="IRNazanin" w:hAnsi="IRNazanin" w:eastAsia="IRNazanin"/>
          <w:color w:val="111111"/>
          <w:sz w:val="28"/>
          <w:sz w:val="28"/>
          <w:szCs w:val="28"/>
          <w:rtl w:val="true"/>
          <w:lang w:bidi="fa-IR"/>
        </w:rPr>
        <w:t xml:space="preserve">تعجب امیرمؤمنان از شش طایفه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کننده در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فراموش کننده 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منکر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آبادگر دنیا و فراموش کنندۀ آخرت</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درس دوازدهم</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علامت اهل بهشت روی گشاده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زبانی فصیح و گویا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قلبی رحیم و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اعطا و بخشش به دیگران</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درس سیزدهم</w:t>
      </w:r>
    </w:p>
    <w:p>
      <w:pPr>
        <w:pStyle w:val="BookText"/>
        <w:rPr/>
      </w:pPr>
      <w:r>
        <w:rPr>
          <w:rFonts w:ascii="IRNazanin" w:hAnsi="IRNazanin" w:eastAsia="IRNazanin"/>
          <w:color w:val="111111"/>
          <w:sz w:val="28"/>
          <w:sz w:val="28"/>
          <w:szCs w:val="28"/>
          <w:rtl w:val="true"/>
          <w:lang w:bidi="fa-IR"/>
        </w:rPr>
        <w:t>پایه های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خدا حرف بزنیم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متقی بی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منبر و تخریب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غنی و قوام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 و قوام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 محبوبیت علمای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مصادیق دین فروشی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 در طلب علم</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درس چهاردهم</w:t>
      </w:r>
    </w:p>
    <w:p>
      <w:pPr>
        <w:pStyle w:val="BookText"/>
        <w:rPr/>
      </w:pPr>
      <w:r>
        <w:rPr>
          <w:rFonts w:ascii="IRNazanin" w:hAnsi="IRNazanin" w:eastAsia="IRNazanin"/>
          <w:color w:val="111111"/>
          <w:sz w:val="28"/>
          <w:sz w:val="28"/>
          <w:szCs w:val="28"/>
          <w:rtl w:val="true"/>
          <w:lang w:bidi="fa-IR"/>
        </w:rPr>
        <w:t>شرایط استجابت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دعا در بیان مرحوم دیلمی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یقینی واثق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امام سجادعلیه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تجسم اعمال</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درس پانزدهم</w:t>
      </w:r>
    </w:p>
    <w:p>
      <w:pPr>
        <w:pStyle w:val="BookText"/>
        <w:rPr/>
      </w:pPr>
      <w:r>
        <w:rPr>
          <w:rFonts w:ascii="IRNazanin" w:hAnsi="IRNazanin" w:eastAsia="IRNazanin"/>
          <w:color w:val="111111"/>
          <w:sz w:val="28"/>
          <w:sz w:val="28"/>
          <w:szCs w:val="28"/>
          <w:rtl w:val="true"/>
          <w:lang w:bidi="fa-IR"/>
        </w:rPr>
        <w:t>مقاصد انبیا و اولیا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دوای درد سلام ما را به شیعیان برسانید</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درس شانزدهم</w:t>
      </w:r>
    </w:p>
    <w:p>
      <w:pPr>
        <w:pStyle w:val="BookText"/>
        <w:rPr/>
      </w:pPr>
      <w:r>
        <w:rPr>
          <w:rFonts w:ascii="IRNazanin" w:hAnsi="IRNazanin" w:eastAsia="IRNazanin"/>
          <w:color w:val="111111"/>
          <w:sz w:val="28"/>
          <w:sz w:val="28"/>
          <w:szCs w:val="28"/>
          <w:rtl w:val="true"/>
          <w:lang w:bidi="fa-IR"/>
        </w:rPr>
        <w:t>عمل را نگه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حکایتی در این زمینه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گهربار امام خمینی رحمه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درس هفدهم</w:t>
      </w:r>
    </w:p>
    <w:p>
      <w:pPr>
        <w:pStyle w:val="BookText"/>
        <w:rPr/>
      </w:pPr>
      <w:r>
        <w:rPr>
          <w:rFonts w:ascii="IRNazanin" w:hAnsi="IRNazanin" w:eastAsia="IRNazanin"/>
          <w:color w:val="111111"/>
          <w:sz w:val="28"/>
          <w:sz w:val="28"/>
          <w:szCs w:val="28"/>
          <w:rtl w:val="true"/>
          <w:lang w:bidi="fa-IR"/>
        </w:rPr>
        <w:t>اهتمام به یاد گرفتن مسائل مورد ابتلا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آمریکای نفس نیز مقصر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مؤسس فیضیه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علامات 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تقوا، راه نجات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توصیه ای به اساتید محترم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شهدا را بدانیم</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درس هجدهم</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مراتب نازلۀ أنبيا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مراحل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سیاست</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درس نوزدهم</w:t>
      </w:r>
    </w:p>
    <w:p>
      <w:pPr>
        <w:pStyle w:val="BookText"/>
        <w:rPr/>
      </w:pPr>
      <w:r>
        <w:rPr>
          <w:rFonts w:ascii="IRNazanin" w:hAnsi="IRNazanin" w:eastAsia="IRNazanin"/>
          <w:color w:val="111111"/>
          <w:sz w:val="28"/>
          <w:sz w:val="28"/>
          <w:szCs w:val="28"/>
          <w:rtl w:val="true"/>
          <w:lang w:bidi="fa-IR"/>
        </w:rPr>
        <w:t>علم و قدرت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 علم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دروازه های دانایی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فراق</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درس بیستم</w:t>
      </w:r>
    </w:p>
    <w:p>
      <w:pPr>
        <w:pStyle w:val="BookText"/>
        <w:rPr/>
      </w:pPr>
      <w:r>
        <w:rPr>
          <w:rFonts w:ascii="IRNazanin" w:hAnsi="IRNazanin" w:eastAsia="IRNazanin"/>
          <w:color w:val="111111"/>
          <w:sz w:val="28"/>
          <w:sz w:val="28"/>
          <w:szCs w:val="28"/>
          <w:rtl w:val="true"/>
          <w:lang w:bidi="fa-IR"/>
        </w:rPr>
        <w:t>فرودگاه قرآن، قلب پیامبر اعظم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نکته از داستان موسی علیه السلام و خضر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درس بخوانیم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گفتن مسائل شرعی دقت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آخر</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درس بیست و یکم</w:t>
      </w:r>
    </w:p>
    <w:p>
      <w:pPr>
        <w:pStyle w:val="BookText"/>
        <w:rPr/>
      </w:pPr>
      <w:r>
        <w:rPr>
          <w:rFonts w:ascii="IRNazanin" w:hAnsi="IRNazanin" w:eastAsia="IRNazanin"/>
          <w:color w:val="111111"/>
          <w:sz w:val="28"/>
          <w:sz w:val="28"/>
          <w:szCs w:val="28"/>
          <w:rtl w:val="true"/>
          <w:lang w:bidi="fa-IR"/>
        </w:rPr>
        <w:t>دنیا نمایشگاه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 الاالله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گناه کبیره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دیگری در تفسیر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انابه غير از توبه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 انبیا، مقدمۀ تحصيل كمال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خواران از راه علم</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درس بیست و دوم</w:t>
      </w:r>
    </w:p>
    <w:p>
      <w:pPr>
        <w:pStyle w:val="BookText"/>
        <w:rPr/>
      </w:pPr>
      <w:r>
        <w:rPr>
          <w:rFonts w:ascii="IRNazanin" w:hAnsi="IRNazanin" w:eastAsia="IRNazanin"/>
          <w:color w:val="111111"/>
          <w:sz w:val="28"/>
          <w:sz w:val="28"/>
          <w:szCs w:val="28"/>
          <w:rtl w:val="true"/>
          <w:lang w:bidi="fa-IR"/>
        </w:rPr>
        <w:t>قدر زحمات امام خمینی رحمه الله علیه را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سید از چدن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برای دوستان خدا</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درس بیست و سوم</w:t>
      </w:r>
    </w:p>
    <w:p>
      <w:pPr>
        <w:pStyle w:val="BookText"/>
        <w:rPr/>
      </w:pPr>
      <w:r>
        <w:rPr>
          <w:rFonts w:ascii="IRNazanin" w:hAnsi="IRNazanin" w:eastAsia="IRNazanin"/>
          <w:color w:val="111111"/>
          <w:sz w:val="28"/>
          <w:sz w:val="28"/>
          <w:szCs w:val="28"/>
          <w:rtl w:val="true"/>
          <w:lang w:bidi="fa-IR"/>
        </w:rPr>
        <w:t>مراتب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 سرمایه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کلامی از مرحوم میرزا جواد آقا ملکی تبریزی</w:t>
      </w:r>
      <w:r>
        <w:rPr>
          <w:rFonts w:eastAsia="IRNazanin" w:cs="IRNazanin"/>
          <w:color w:val="111111"/>
          <w:sz w:val="28"/>
          <w:szCs w:val="28"/>
          <w:rtl w:val="true"/>
          <w:lang w:bidi="fa-IR"/>
        </w:rPr>
        <w:t>...</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درس بیست و چهارم</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عبادت، اساس خلقت</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درس بیست و پنجم</w:t>
      </w:r>
    </w:p>
    <w:p>
      <w:pPr>
        <w:pStyle w:val="BookText"/>
        <w:rPr/>
      </w:pPr>
      <w:r>
        <w:rPr>
          <w:rFonts w:ascii="IRNazanin" w:hAnsi="IRNazanin" w:eastAsia="IRNazanin"/>
          <w:color w:val="111111"/>
          <w:sz w:val="28"/>
          <w:sz w:val="28"/>
          <w:szCs w:val="28"/>
          <w:rtl w:val="true"/>
          <w:lang w:bidi="fa-IR"/>
        </w:rPr>
        <w:t>ارزش علم و وظایف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بالهای ملائک زیر پای طالب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تطهیر 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مشوق تحصیل علم کیست؟</w:t>
      </w:r>
      <w:r>
        <w:rPr>
          <w:rFonts w:eastAsia="IRNazanin" w:cs="IRNazanin"/>
          <w:color w:val="111111"/>
          <w:sz w:val="28"/>
          <w:szCs w:val="28"/>
          <w:rtl w:val="true"/>
          <w:lang w:bidi="fa-IR"/>
        </w:rPr>
        <w:t>...</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درس بیست و ششم</w:t>
      </w:r>
    </w:p>
    <w:p>
      <w:pPr>
        <w:pStyle w:val="BookText"/>
        <w:rPr/>
      </w:pPr>
      <w:r>
        <w:rPr>
          <w:rFonts w:ascii="IRNazanin" w:hAnsi="IRNazanin" w:eastAsia="IRNazanin"/>
          <w:color w:val="111111"/>
          <w:sz w:val="28"/>
          <w:sz w:val="28"/>
          <w:szCs w:val="28"/>
          <w:rtl w:val="true"/>
          <w:lang w:bidi="fa-IR"/>
        </w:rPr>
        <w:t xml:space="preserve">ابعاد اخلاص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امام رحمه الله از آیه فوق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آموزی از مکتب موسی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در منبر</w:t>
      </w:r>
      <w:r>
        <w:rPr>
          <w:rFonts w:eastAsia="IRNazanin" w:cs="IRNazanin"/>
          <w:color w:val="111111"/>
          <w:sz w:val="28"/>
          <w:szCs w:val="28"/>
          <w:rtl w:val="true"/>
          <w:lang w:bidi="fa-IR"/>
        </w:rPr>
        <w:t>...</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درس بیست و هفتم</w:t>
      </w:r>
    </w:p>
    <w:p>
      <w:pPr>
        <w:pStyle w:val="BookText"/>
        <w:rPr/>
      </w:pPr>
      <w:r>
        <w:rPr>
          <w:rFonts w:ascii="IRNazanin" w:hAnsi="IRNazanin" w:eastAsia="IRNazanin"/>
          <w:color w:val="111111"/>
          <w:sz w:val="28"/>
          <w:sz w:val="28"/>
          <w:szCs w:val="28"/>
          <w:rtl w:val="true"/>
          <w:lang w:bidi="fa-IR"/>
        </w:rPr>
        <w:t xml:space="preserve">واعظ و اخلاص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برای خدا زمان بردار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تقوای سیاسی</w:t>
      </w:r>
      <w:r>
        <w:rPr>
          <w:rFonts w:eastAsia="IRNazanin" w:cs="IRNazanin"/>
          <w:color w:val="111111"/>
          <w:sz w:val="28"/>
          <w:szCs w:val="28"/>
          <w:rtl w:val="true"/>
          <w:lang w:bidi="fa-IR"/>
        </w:rPr>
        <w:t>...</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درس بیست و هشتم</w:t>
      </w:r>
    </w:p>
    <w:p>
      <w:pPr>
        <w:pStyle w:val="BookText"/>
        <w:rPr/>
      </w:pPr>
      <w:r>
        <w:rPr>
          <w:rFonts w:ascii="IRNazanin" w:hAnsi="IRNazanin" w:eastAsia="IRNazanin"/>
          <w:color w:val="111111"/>
          <w:sz w:val="28"/>
          <w:sz w:val="28"/>
          <w:szCs w:val="28"/>
          <w:rtl w:val="true"/>
          <w:lang w:bidi="fa-IR"/>
        </w:rPr>
        <w:t>مسئولیت و جواب آن در قیامت</w:t>
      </w:r>
      <w:r>
        <w:rPr>
          <w:rFonts w:eastAsia="IRNazanin" w:cs="IRNazanin"/>
          <w:color w:val="111111"/>
          <w:sz w:val="28"/>
          <w:szCs w:val="28"/>
          <w:rtl w:val="true"/>
          <w:lang w:bidi="fa-IR"/>
        </w:rPr>
        <w:t>...</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درس بیست و نهم</w:t>
      </w:r>
    </w:p>
    <w:p>
      <w:pPr>
        <w:pStyle w:val="BookText"/>
        <w:rPr/>
      </w:pPr>
      <w:r>
        <w:rPr>
          <w:rFonts w:ascii="IRNazanin" w:hAnsi="IRNazanin" w:eastAsia="IRNazanin"/>
          <w:color w:val="111111"/>
          <w:sz w:val="28"/>
          <w:sz w:val="28"/>
          <w:szCs w:val="28"/>
          <w:rtl w:val="true"/>
          <w:lang w:bidi="fa-IR"/>
        </w:rPr>
        <w:t>اسرار روح و روان آدمی نزد اهل بیت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شهوات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شکوه از گرفتاری ها</w:t>
      </w:r>
      <w:r>
        <w:rPr>
          <w:rFonts w:eastAsia="IRNazanin" w:cs="IRNazanin"/>
          <w:color w:val="111111"/>
          <w:sz w:val="28"/>
          <w:szCs w:val="28"/>
          <w:rtl w:val="true"/>
          <w:lang w:bidi="fa-IR"/>
        </w:rPr>
        <w:t>...</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درس سی ام</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امیرالمؤمنین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نجات از آتش جهنم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برقراری دنیا به واسطه عالم سخنور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باید نسبت به خد شوق داشته باشد</w:t>
      </w:r>
      <w:r>
        <w:rPr>
          <w:rFonts w:eastAsia="IRNazanin" w:cs="IRNazanin"/>
          <w:color w:val="111111"/>
          <w:sz w:val="28"/>
          <w:szCs w:val="28"/>
          <w:rtl w:val="true"/>
          <w:lang w:bidi="fa-IR"/>
        </w:rPr>
        <w:t>...</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درس سی و یکم</w:t>
      </w:r>
    </w:p>
    <w:p>
      <w:pPr>
        <w:pStyle w:val="BookText"/>
        <w:rPr/>
      </w:pPr>
      <w:r>
        <w:rPr>
          <w:rFonts w:ascii="IRNazanin" w:hAnsi="IRNazanin" w:eastAsia="IRNazanin"/>
          <w:color w:val="111111"/>
          <w:sz w:val="28"/>
          <w:sz w:val="28"/>
          <w:szCs w:val="28"/>
          <w:rtl w:val="true"/>
          <w:lang w:bidi="fa-IR"/>
        </w:rPr>
        <w:t>تبلیغ چیست؟ مبلغ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 علیه السلام الگوی صبر در تبليغ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در حکم فیل هندوستان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هوا نگهبانان دل</w:t>
      </w:r>
      <w:r>
        <w:rPr>
          <w:rFonts w:eastAsia="IRNazanin" w:cs="IRNazanin"/>
          <w:color w:val="111111"/>
          <w:sz w:val="28"/>
          <w:szCs w:val="28"/>
          <w:rtl w:val="true"/>
          <w:lang w:bidi="fa-IR"/>
        </w:rPr>
        <w:t>...</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درس سی و دوم</w:t>
      </w:r>
    </w:p>
    <w:p>
      <w:pPr>
        <w:pStyle w:val="BookText"/>
        <w:rPr/>
      </w:pPr>
      <w:r>
        <w:rPr>
          <w:rFonts w:ascii="IRNazanin" w:hAnsi="IRNazanin" w:eastAsia="IRNazanin"/>
          <w:color w:val="111111"/>
          <w:sz w:val="28"/>
          <w:sz w:val="28"/>
          <w:szCs w:val="28"/>
          <w:rtl w:val="true"/>
          <w:lang w:bidi="fa-IR"/>
        </w:rPr>
        <w:t>فضیلت تحصیل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را از کجا بیاموزیم؟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گرفتاری اهل علم</w:t>
      </w:r>
      <w:r>
        <w:rPr>
          <w:rFonts w:eastAsia="IRNazanin" w:cs="IRNazanin"/>
          <w:color w:val="111111"/>
          <w:sz w:val="28"/>
          <w:szCs w:val="28"/>
          <w:rtl w:val="true"/>
          <w:lang w:bidi="fa-IR"/>
        </w:rPr>
        <w:t>...</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درس سی و سوم</w:t>
      </w:r>
    </w:p>
    <w:p>
      <w:pPr>
        <w:pStyle w:val="BookText"/>
        <w:rPr/>
      </w:pPr>
      <w:r>
        <w:rPr>
          <w:rFonts w:ascii="IRNazanin" w:hAnsi="IRNazanin" w:eastAsia="IRNazanin"/>
          <w:color w:val="111111"/>
          <w:sz w:val="28"/>
          <w:sz w:val="28"/>
          <w:szCs w:val="28"/>
          <w:rtl w:val="true"/>
          <w:lang w:bidi="fa-IR"/>
        </w:rPr>
        <w:t xml:space="preserve">خداشناسی، هدف خلقت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يعبدون، یعنی يعرفون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مأموریت انبیا، بنیانگذاری مؤسسه توحیدی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کلامی از مرحوم آية الله سید احمد خوانساری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شنیدنی دو برادر مؤمن و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رابطۀ جوارح و معرفت قلب</w:t>
      </w:r>
      <w:r>
        <w:rPr>
          <w:rFonts w:eastAsia="IRNazanin" w:cs="IRNazanin"/>
          <w:color w:val="111111"/>
          <w:sz w:val="28"/>
          <w:szCs w:val="28"/>
          <w:rtl w:val="true"/>
          <w:lang w:bidi="fa-IR"/>
        </w:rPr>
        <w:t>...</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درس سی و چهارم</w:t>
      </w:r>
    </w:p>
    <w:p>
      <w:pPr>
        <w:pStyle w:val="BookText"/>
        <w:rPr/>
      </w:pPr>
      <w:r>
        <w:rPr>
          <w:rFonts w:ascii="IRNazanin" w:hAnsi="IRNazanin" w:eastAsia="IRNazanin"/>
          <w:color w:val="111111"/>
          <w:sz w:val="28"/>
          <w:sz w:val="28"/>
          <w:szCs w:val="28"/>
          <w:rtl w:val="true"/>
          <w:lang w:bidi="fa-IR"/>
        </w:rPr>
        <w:t xml:space="preserve">شرافت زمان و 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اشرف ازمنه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نفس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عمل در شب قدر، تحصیل علم</w:t>
      </w:r>
      <w:r>
        <w:rPr>
          <w:rFonts w:eastAsia="IRNazanin" w:cs="IRNazanin"/>
          <w:color w:val="111111"/>
          <w:sz w:val="28"/>
          <w:szCs w:val="28"/>
          <w:rtl w:val="true"/>
          <w:lang w:bidi="fa-IR"/>
        </w:rPr>
        <w:t>...</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درس سی و پنجم</w:t>
      </w:r>
    </w:p>
    <w:p>
      <w:pPr>
        <w:pStyle w:val="BookText"/>
        <w:rPr/>
      </w:pPr>
      <w:r>
        <w:rPr>
          <w:rFonts w:ascii="IRNazanin" w:hAnsi="IRNazanin" w:eastAsia="IRNazanin"/>
          <w:color w:val="111111"/>
          <w:sz w:val="28"/>
          <w:sz w:val="28"/>
          <w:szCs w:val="28"/>
          <w:rtl w:val="true"/>
          <w:lang w:bidi="fa-IR"/>
        </w:rPr>
        <w:t>ضرورت وقت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بندی اوقات در بیان امیرالمؤمنین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 بدتر از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از عمر خیام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تكوينا در سیر الى الله هستیم، حیف است غفلت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غفلتی بدتر از غفلت 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نصیحت ابلیس به حضرت نوح علیه السلام</w:t>
      </w:r>
      <w:r>
        <w:rPr>
          <w:rFonts w:eastAsia="IRNazanin" w:cs="IRNazanin"/>
          <w:color w:val="111111"/>
          <w:sz w:val="28"/>
          <w:szCs w:val="28"/>
          <w:rtl w:val="true"/>
          <w:lang w:bidi="fa-IR"/>
        </w:rPr>
        <w:t>...</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درس سی و ششم</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انواع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انسان بر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رسیدن به کمال، ابتدا به خود پرداختن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چنان چه انسان را نجات ندهد، عین جهل است</w:t>
      </w:r>
      <w:r>
        <w:rPr>
          <w:rFonts w:eastAsia="IRNazanin" w:cs="IRNazanin"/>
          <w:color w:val="111111"/>
          <w:sz w:val="28"/>
          <w:szCs w:val="28"/>
          <w:rtl w:val="true"/>
          <w:lang w:bidi="fa-IR"/>
        </w:rPr>
        <w:t>...</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درس سی و هفتم</w:t>
      </w:r>
    </w:p>
    <w:p>
      <w:pPr>
        <w:pStyle w:val="BookText"/>
        <w:rPr/>
      </w:pPr>
      <w:r>
        <w:rPr>
          <w:rFonts w:ascii="IRNazanin" w:hAnsi="IRNazanin" w:eastAsia="IRNazanin"/>
          <w:color w:val="111111"/>
          <w:sz w:val="28"/>
          <w:sz w:val="28"/>
          <w:szCs w:val="28"/>
          <w:rtl w:val="true"/>
          <w:lang w:bidi="fa-IR"/>
        </w:rPr>
        <w:t>خطرات طلب ریاست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منشأ اختلاف، ریاست طلبی و هوای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 میرزای قمی و حضرت امام رحمه الله</w:t>
      </w:r>
      <w:r>
        <w:rPr>
          <w:rFonts w:eastAsia="IRNazanin" w:cs="IRNazanin"/>
          <w:color w:val="111111"/>
          <w:sz w:val="28"/>
          <w:szCs w:val="28"/>
          <w:rtl w:val="true"/>
          <w:lang w:bidi="fa-IR"/>
        </w:rPr>
        <w:t>...</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درس سی و هشتم</w:t>
      </w:r>
    </w:p>
    <w:p>
      <w:pPr>
        <w:pStyle w:val="BookText"/>
        <w:rPr/>
      </w:pPr>
      <w:r>
        <w:rPr>
          <w:rFonts w:ascii="IRNazanin" w:hAnsi="IRNazanin" w:eastAsia="IRNazanin"/>
          <w:color w:val="111111"/>
          <w:sz w:val="28"/>
          <w:sz w:val="28"/>
          <w:szCs w:val="28"/>
          <w:rtl w:val="true"/>
          <w:lang w:bidi="fa-IR"/>
        </w:rPr>
        <w:t>تزكيه و تعلیم، رسالت انبيا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اسلام در بیان امیرالمؤمنین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بندگان در حدیث قدسی</w:t>
      </w:r>
      <w:r>
        <w:rPr>
          <w:rFonts w:eastAsia="IRNazanin" w:cs="IRNazanin"/>
          <w:color w:val="111111"/>
          <w:sz w:val="28"/>
          <w:szCs w:val="28"/>
          <w:rtl w:val="true"/>
          <w:lang w:bidi="fa-IR"/>
        </w:rPr>
        <w:t>...</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درس سی و نهم</w:t>
      </w:r>
    </w:p>
    <w:p>
      <w:pPr>
        <w:pStyle w:val="BookText"/>
        <w:rPr/>
      </w:pPr>
      <w:r>
        <w:rPr>
          <w:rFonts w:ascii="IRNazanin" w:hAnsi="IRNazanin" w:eastAsia="IRNazanin"/>
          <w:color w:val="111111"/>
          <w:sz w:val="28"/>
          <w:sz w:val="28"/>
          <w:szCs w:val="28"/>
          <w:rtl w:val="true"/>
          <w:lang w:bidi="fa-IR"/>
        </w:rPr>
        <w:t xml:space="preserve">محاسبه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استفاده از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استفاده بهتر از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بیانی از میرزا جواد آقا ملکی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طریق زیر نظر داشتن اعمال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در فكر كمال با استعانت از خدا در پی اصلاح باشند</w:t>
      </w:r>
      <w:r>
        <w:rPr>
          <w:rFonts w:eastAsia="IRNazanin" w:cs="IRNazanin"/>
          <w:color w:val="111111"/>
          <w:sz w:val="28"/>
          <w:szCs w:val="28"/>
          <w:rtl w:val="true"/>
          <w:lang w:bidi="fa-IR"/>
        </w:rPr>
        <w:t>...</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درس چهلم</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خداشناسی پیامبر صلی الله علیه و آله و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مراتب شناخت خداوند متعال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دقت در احادیث</w:t>
      </w:r>
      <w:r>
        <w:rPr>
          <w:rFonts w:eastAsia="IRNazanin" w:cs="IRNazanin"/>
          <w:color w:val="111111"/>
          <w:sz w:val="28"/>
          <w:szCs w:val="28"/>
          <w:rtl w:val="true"/>
          <w:lang w:bidi="fa-IR"/>
        </w:rPr>
        <w:t>...</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bookmarkStart w:id="12" w:name="pg8086_91399"/>
    </w:p>
    <w:p>
      <w:pPr>
        <w:pStyle w:val="Heading2"/>
        <w:numPr>
          <w:ilvl w:val="1"/>
          <w:numId w:val="1"/>
        </w:numPr>
        <w:rPr/>
      </w:pPr>
      <w:bookmarkStart w:id="13" w:name="__RefHeading___Toc7876172_1051229030"/>
      <w:bookmarkStart w:id="14" w:name="_Toc4"/>
      <w:bookmarkEnd w:id="12"/>
      <w:bookmarkEnd w:id="13"/>
      <w:r>
        <w:rPr>
          <w:rtl w:val="true"/>
        </w:rPr>
        <w:t xml:space="preserve">درس اول </w:t>
      </w:r>
      <w:r>
        <w:rPr>
          <w:rtl w:val="true"/>
        </w:rPr>
        <w:t xml:space="preserve">: </w:t>
      </w:r>
      <w:r>
        <w:rPr>
          <w:rtl w:val="true"/>
        </w:rPr>
        <w:t>دو سؤال از پیامبر صلی الله علیه و آله</w:t>
      </w:r>
      <w:bookmarkEnd w:id="14"/>
    </w:p>
    <w:p>
      <w:pPr>
        <w:pStyle w:val="Heading3"/>
        <w:numPr>
          <w:ilvl w:val="2"/>
          <w:numId w:val="1"/>
        </w:numPr>
        <w:rPr/>
      </w:pPr>
      <w:bookmarkStart w:id="15" w:name="__RefHeading___Toc7876174_1051229030"/>
      <w:bookmarkStart w:id="16" w:name="_Toc5"/>
      <w:bookmarkEnd w:id="15"/>
      <w:r>
        <w:rPr>
          <w:rtl w:val="true"/>
        </w:rPr>
        <w:t>اشاره</w:t>
      </w:r>
      <w:bookmarkEnd w:id="1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در کتاب شریف تحف العقول، تأليف عالم جلیل القدر، شیخ ابومحمد حرانی رحمه الله، روایتی از پیغمبر صلی الله علیه و آله آمده که بسیار جالب و برای همه ما مفید است، چرا که این روایات، به ما بصیرت و شناخت واقعی میدهند و اگر انسان، صاحب معرفت و شناخت شود، می تواند مسیر کمال و سعادت خود را پیدا کند و با رفع موانع، به هدف خود برسد</w:t>
      </w:r>
      <w:r>
        <w:rPr>
          <w:rFonts w:eastAsia="IRNazanin" w:cs="IRNazanin"/>
          <w:color w:val="111111"/>
          <w:sz w:val="28"/>
          <w:szCs w:val="28"/>
          <w:rtl w:val="true"/>
          <w:lang w:bidi="fa-IR"/>
        </w:rPr>
        <w:t>.</w:t>
      </w:r>
    </w:p>
    <w:p>
      <w:pPr>
        <w:pStyle w:val="Heading3"/>
        <w:numPr>
          <w:ilvl w:val="2"/>
          <w:numId w:val="1"/>
        </w:numPr>
        <w:rPr/>
      </w:pPr>
      <w:bookmarkStart w:id="17" w:name="__RefHeading___Toc7876176_1051229030"/>
      <w:bookmarkStart w:id="18" w:name="_Toc6"/>
      <w:bookmarkEnd w:id="17"/>
      <w:r>
        <w:rPr>
          <w:rtl w:val="true"/>
        </w:rPr>
        <w:t>بهترین دوست</w:t>
      </w:r>
      <w:bookmarkEnd w:id="18"/>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چیزهایی که در راه رسیدن به کمال و سعادت، خیلی مؤثر می باشد، دوست و هم نشین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فراوانی در این باب از معصومین علیهم السلام داریم که ما را در انتخاب دوست و </w:t>
      </w:r>
    </w:p>
    <w:p>
      <w:pPr>
        <w:pStyle w:val="BookText"/>
        <w:rPr/>
      </w:pPr>
      <w:r>
        <w:rPr>
          <w:rFonts w:ascii="IRNazanin" w:hAnsi="IRNazanin" w:eastAsia="IRNazanin"/>
          <w:color w:val="111111"/>
          <w:sz w:val="28"/>
          <w:sz w:val="28"/>
          <w:szCs w:val="28"/>
          <w:rtl w:val="true"/>
          <w:lang w:bidi="fa-IR"/>
        </w:rPr>
        <w:t>همنشین راهنمایی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تحف العقول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پیغمبر اکرم صلی الله علیه و آله سؤال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الاصحاب افضل ؟</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بهترین رفیق، دوست و یار انسان چه کسی است؟ حضرت به نحو اختصار، جوابی فرمودند که خیلی پرمعنی و سودمند است و نشان میدهد، چقدر ایشان در هدایت انسانها دقت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دوست و همنشین انسان کسی است که دو خصلت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اذا ذَکَرتَ اَعانَکَ وَ اِذا نَسيتَ ذَکَّرَکَ</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اول اینکه هرگاه به یاد خدای متعال افتادی، تشویق و یاری ات کند و دوم این که هرگاه خدا را از یاد بردی و دچار غفلت شدی، سریعا خدا را به یاد تو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اگر کسی چنین رفیقی داشته باشد، که این دو خصلت در وجودش باشد باید خدا را شبانه روز شکر کند، چراکه بالاترین نفع را برای انسان دارد و نشان دهنده این است که خدا خیلی دوستش دارد که یک چنین دوست شایسته ای را برای او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از اوقات، انسان به یاد خدا می افتد و ذکری میگوید و یا صلواتی می فرستد، اما اطرافیان سریعا مسخره میکنند و به هر دلیلی، مانع ادامه توجه او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رفاقتها و دوستیهای جز ضرر هیچ فایده ای ندارد و در درازمدت، روح انسان را سیاه و تاریک می کند و باعث میشود که در قیامت، تأسف بخورد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وَيْلَتى لَيْتَنِي لَمْ أَتَّخِذْ فُلاناً خَلِيلًا ، فرقان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أَضَلَّنِي عَنِ الذِّكْرِ بَعْدَ إِذْ جاءَنِی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lang w:bidi="fa-IR"/>
        </w:rPr>
        <w:t>29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وای بر من، كاش فلان را دوست خود انتخاب نکرده بودم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مرا از یادآوری گمراه ساخت بعد از آنکه به سراغ من آمده بود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یک دوستی انتخاب کنی که وقتی به یاد خدا افتادی، او هم از این حالت تو لذت ببرد و تو را دائما تشویق کند، اما خصوصیت دوم دوست خوب، این است که وقتی خدا را فرامواش کردی، خدا </w:t>
      </w:r>
      <w:bookmarkStart w:id="19" w:name="pg8086_91401"/>
    </w:p>
    <w:p>
      <w:pPr>
        <w:pStyle w:val="BookText"/>
        <w:rPr/>
      </w:pPr>
      <w:bookmarkEnd w:id="19"/>
      <w:r>
        <w:rPr>
          <w:rFonts w:ascii="IRNazanin" w:hAnsi="IRNazanin" w:eastAsia="IRNazanin"/>
          <w:color w:val="111111"/>
          <w:sz w:val="28"/>
          <w:sz w:val="28"/>
          <w:szCs w:val="28"/>
          <w:rtl w:val="true"/>
          <w:lang w:bidi="fa-IR"/>
        </w:rPr>
        <w:t>را به یاد تو آورد و نگذارد در غفلت بمانی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زندگی اش گاهی دچار غضب، شهوت، هوای نفس، فشارهای دنیوی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که بر عقل انسان، غالب میشوند و او را از کوره به در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 اوقات کسی باشد که او را از افتادن در گناه حفظ کند و خدا را به او یادآوری کند، واقعا خوشبخت ترین مردم است، اما اگر رفیقش طوری باشد که در هنگام غيبت، او هم یک چیزی اضافه میکند و یک فحش، یک ناسزا و یک تهمت بگوید یک وقت میبینی که هر دو از راه به در می شوند و حتی اگر پیغمبر هم بیاید نصيحتشان کند، حرفش را قبول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دارد حضرت نوح علی نبینا و آله وعليه السلام،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مردم را به خداپرستی دعوت کرد، ولی فقط دوازده نفر به او ایمان آوردند؛ حتی پسرش هم به آن حضرت ایمان نیاورد و اینجاست که انسان می فهمد دوست و همنشین، چقدر در سرنوشت انسان مؤثر است؛ حتی باعث میشود که سخن پدر پیغمبرش در وجود او تاثیر نکند</w:t>
      </w:r>
    </w:p>
    <w:p>
      <w:pPr>
        <w:pStyle w:val="BookText"/>
        <w:rPr/>
      </w:pPr>
      <w:r>
        <w:rPr>
          <w:rFonts w:ascii="IRNazanin" w:hAnsi="IRNazanin" w:eastAsia="IRNazanin"/>
          <w:color w:val="111111"/>
          <w:sz w:val="28"/>
          <w:sz w:val="28"/>
          <w:szCs w:val="28"/>
          <w:rtl w:val="true"/>
          <w:lang w:bidi="fa-IR"/>
        </w:rPr>
        <w:t xml:space="preserve">پسر نوح با بدان بنشست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نبوتش گم شد</w:t>
      </w:r>
    </w:p>
    <w:p>
      <w:pPr>
        <w:pStyle w:val="BookText"/>
        <w:rPr/>
      </w:pPr>
      <w:r>
        <w:rPr>
          <w:rFonts w:ascii="IRNazanin" w:hAnsi="IRNazanin" w:eastAsia="IRNazanin"/>
          <w:color w:val="111111"/>
          <w:sz w:val="28"/>
          <w:sz w:val="28"/>
          <w:szCs w:val="28"/>
          <w:rtl w:val="true"/>
          <w:lang w:bidi="fa-IR"/>
        </w:rPr>
        <w:t xml:space="preserve">سگ اصحاب کهف روزی 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نیکان گرفت وآدم شد</w:t>
      </w:r>
    </w:p>
    <w:p>
      <w:pPr>
        <w:pStyle w:val="Heading3"/>
        <w:numPr>
          <w:ilvl w:val="2"/>
          <w:numId w:val="1"/>
        </w:numPr>
        <w:rPr/>
      </w:pPr>
      <w:bookmarkStart w:id="20" w:name="__RefHeading___Toc7876178_1051229030"/>
      <w:bookmarkStart w:id="21" w:name="_Toc7"/>
      <w:bookmarkEnd w:id="20"/>
      <w:r>
        <w:rPr>
          <w:rtl w:val="true"/>
        </w:rPr>
        <w:t>تنهاترین تنهایی</w:t>
      </w:r>
      <w:bookmarkEnd w:id="21"/>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خیلی مراقب باشید که دوستانتان اهل گناه، غفلت و معصیت نباشند و اگر هم احیانا یک چنین دوستانی دارید، رهایشان کنید و از تنهایی و بی رفاقتی نترسید، چراکه پیغمبر اکرم صلى الله عليه و آله و 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أَوْحَشُ اَلْوَحْشَهِ قَرِینُ اَلسَّوْءِ</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تنهاترین تنهایی، داشتن همنشین بد است؛ یعنی تنها بودن و هم صحبت نداشتن برای انسان، بهتر از داشتن همنشین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w:t>
      </w:r>
      <w:bookmarkStart w:id="22" w:name="pg8086_91402"/>
    </w:p>
    <w:p>
      <w:pPr>
        <w:pStyle w:val="BookText"/>
        <w:rPr/>
      </w:pPr>
      <w:bookmarkEnd w:id="22"/>
      <w:r>
        <w:rPr>
          <w:rFonts w:ascii="IRNazanin" w:hAnsi="IRNazanin" w:eastAsia="IRNazanin"/>
          <w:color w:val="111111"/>
          <w:sz w:val="28"/>
          <w:sz w:val="28"/>
          <w:szCs w:val="28"/>
          <w:rtl w:val="true"/>
          <w:lang w:bidi="fa-IR"/>
        </w:rPr>
        <w:t>بود که همواره مصاحب و مرافق امام صادق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غلامش را بعد از چند دفعه صدا زدن، فحش ناموسی میدهد و حضرت صادق علیه السلام از این سخن، آن قدر ناراحت میشوند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آخر عمر، دیگر با او رفت و آمد نکردم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ببینید امام صادق علیه السلام با آن همه عظمت و عصمتی که داشته اند، از مصاحبت با یک بد زبان پرهیز می کنند؛ پس حال امثال ما، به طریق اولی معلوم است</w:t>
      </w:r>
      <w:r>
        <w:rPr>
          <w:rFonts w:eastAsia="IRNazanin" w:cs="IRNazanin"/>
          <w:color w:val="111111"/>
          <w:sz w:val="28"/>
          <w:szCs w:val="28"/>
          <w:rtl w:val="true"/>
          <w:lang w:bidi="fa-IR"/>
        </w:rPr>
        <w:t>.</w:t>
      </w:r>
    </w:p>
    <w:p>
      <w:pPr>
        <w:pStyle w:val="Heading3"/>
        <w:numPr>
          <w:ilvl w:val="2"/>
          <w:numId w:val="1"/>
        </w:numPr>
        <w:rPr/>
      </w:pPr>
      <w:bookmarkStart w:id="23" w:name="__RefHeading___Toc7876180_1051229030"/>
      <w:bookmarkStart w:id="24" w:name="_Toc8"/>
      <w:bookmarkEnd w:id="23"/>
      <w:r>
        <w:rPr>
          <w:rtl w:val="true"/>
        </w:rPr>
        <w:t>بدترین مردمان چه کسانی اند؟</w:t>
      </w:r>
      <w:bookmarkEnd w:id="24"/>
    </w:p>
    <w:p>
      <w:pPr>
        <w:pStyle w:val="BookText"/>
        <w:rPr/>
      </w:pPr>
      <w:r>
        <w:rPr>
          <w:rFonts w:ascii="IRNazanin" w:hAnsi="IRNazanin" w:eastAsia="IRNazanin"/>
          <w:color w:val="111111"/>
          <w:sz w:val="28"/>
          <w:sz w:val="28"/>
          <w:szCs w:val="28"/>
          <w:rtl w:val="true"/>
          <w:lang w:bidi="fa-IR"/>
        </w:rPr>
        <w:t>در ادامه، از حضرت سؤال میشود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الناس شرّ؟</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چه مردمانی از همه بدترند و حضرت در پاسخ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الْعُلَمَاءُ اذا فَسُدُّوا</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عالمان فاسد، بدترین مردمان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مردم را گروه گروه، جهنمی میکنند؛ و ضررشان برای جامعه از جاهل های فاسد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علما هم درجات مختلف دارد؛ برخی از عالمان فاسد، همان عالمان یهود و نصارا هستند که به خاطر جاه و مقام، هم کیشانشان را از پذیرفتن دین اسلام باز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ای دیگر از عالمان فاسد، همان عالمان سنی هستند که با اینکه در روایات بیشماری، فضائل و مناقب امیرالمؤمنین علیه السلام را دیده اند، اما باز منکر امامت و ولایت آن حضرت هستند و دسته ای دیگر، عالمانی که به خاطر جهل مرتبشان، عده ای را گمراه میکنند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آقای بروجردی رحمه الله سر درسشان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و مدرک مذهب اعتقادی مردم، ما روحانیون هستیم که اگر این مدارک خراب شود، همه خراب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شیطان هم، همه سعی </w:t>
      </w:r>
    </w:p>
    <w:p>
      <w:pPr>
        <w:pStyle w:val="BookText"/>
        <w:rPr/>
      </w:pPr>
      <w:r>
        <w:rPr>
          <w:rFonts w:ascii="IRNazanin" w:hAnsi="IRNazanin" w:eastAsia="IRNazanin"/>
          <w:color w:val="111111"/>
          <w:sz w:val="28"/>
          <w:sz w:val="28"/>
          <w:szCs w:val="28"/>
          <w:rtl w:val="true"/>
          <w:lang w:bidi="fa-IR"/>
        </w:rPr>
        <w:t>و تلاشش این است که همین حوزه ها و طلبه ها را گمراه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فرمایش امام راحل قدس سره، اگر عالِمی فاسد شود، عالَمی فاسد می شود، لذا خیلی مراقب باشیم که القاب حجة الاسلام، ثقة الاسلام، آية الله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عمل وا ندارد که بدبخت ترین مردم، طبق فرمایش حضرت عیسی علیه السلام، کسی است که به علم در میان مردم شناخته شده باشد و به عمل ناشناخته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برکت انفاس قدسیۀ حضرت ولی عصر عجل الله تعالی فرجه الشریف ما را در خودسازی و ترک هوای نفس موفق کند و به همه، توفیق عمل کردن به تعالیم معصومین علیهم السلام عنایت فرماید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علیکم و رحمة الله و بركاته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 w:name="pg8086_91405"/>
      <w:bookmarkStart w:id="26" w:name="pg8086_91405"/>
      <w:bookmarkEnd w:id="26"/>
    </w:p>
    <w:p>
      <w:pPr>
        <w:pStyle w:val="Heading2"/>
        <w:numPr>
          <w:ilvl w:val="1"/>
          <w:numId w:val="1"/>
        </w:numPr>
        <w:rPr/>
      </w:pPr>
      <w:bookmarkStart w:id="27" w:name="pg8086_91405"/>
      <w:bookmarkStart w:id="28" w:name="__RefHeading___Toc7876182_1051229030"/>
      <w:bookmarkStart w:id="29" w:name="_Toc9"/>
      <w:bookmarkEnd w:id="27"/>
      <w:bookmarkEnd w:id="28"/>
      <w:r>
        <w:rPr>
          <w:rtl w:val="true"/>
        </w:rPr>
        <w:t xml:space="preserve">درس دوم </w:t>
      </w:r>
      <w:r>
        <w:rPr>
          <w:rtl w:val="true"/>
        </w:rPr>
        <w:t xml:space="preserve">: </w:t>
      </w:r>
      <w:r>
        <w:rPr>
          <w:rtl w:val="true"/>
        </w:rPr>
        <w:t>ائمه و علم روان شناسی</w:t>
      </w:r>
      <w:bookmarkEnd w:id="29"/>
    </w:p>
    <w:p>
      <w:pPr>
        <w:pStyle w:val="Heading3"/>
        <w:numPr>
          <w:ilvl w:val="2"/>
          <w:numId w:val="1"/>
        </w:numPr>
        <w:rPr/>
      </w:pPr>
      <w:bookmarkStart w:id="30" w:name="__RefHeading___Toc7876184_1051229030"/>
      <w:bookmarkStart w:id="31" w:name="_Toc10"/>
      <w:bookmarkEnd w:id="30"/>
      <w:r>
        <w:rPr>
          <w:rtl w:val="true"/>
        </w:rPr>
        <w:t>اشاره</w:t>
      </w:r>
      <w:bookmarkEnd w:id="3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غالبا توجه انسان به اسباب مادی است؛ لذا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شخص باعث شد که من حقوقم زیاد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فلانی باعث شهرت من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غفلت است، چون خداوند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الَّذِي يُرِيكُمْ آياتِهِ وَ يُنَزِّلُ لَكُمْ مِنَ السَّماءِ رِزْقاً وَ ما يَتَذَكَّرُ إِلَّا مَنْ يُنِيبُ غافر</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کسی است که آیات خود را به شما نشان می دهد و از آسمان برای شما روزی می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کسانی متذکر این حقایق میشوند که به سوی خدا باز می گردند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مفسران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موجودی که راه خداشناسی را پیدا کند، به وسيله معصومین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متعدد حتى آمده، ملائکه هم توسط معصومین علیهم السلام به افتخار تسبیح و تهلیل نایل آمده اند و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فَسَبَّحْنَا فَسَبَّحَتِ اَلْمَلاَئِکَهُ، وَ </w:t>
      </w:r>
      <w:bookmarkStart w:id="32" w:name="pg8086_91406"/>
    </w:p>
    <w:p>
      <w:pPr>
        <w:pStyle w:val="BookText"/>
        <w:rPr/>
      </w:pPr>
      <w:bookmarkEnd w:id="32"/>
      <w:r>
        <w:rPr>
          <w:rFonts w:ascii="Amiri" w:hAnsi="Amiri" w:eastAsia="Amiri" w:cs="Amiri"/>
          <w:color w:val="111111"/>
          <w:sz w:val="28"/>
          <w:sz w:val="28"/>
          <w:szCs w:val="28"/>
          <w:rtl w:val="true"/>
          <w:lang w:bidi="ar-SA"/>
        </w:rPr>
        <w:t>هَلَّلْنَا فَهَلَّلَتِ اَلْمَلاَئِکَهُ</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منشأ معنا کردن توحید، تسبیح و تقدیس، آنها هستند؛ اول آنها تهلیل گفته اند، بعد ملائکه؛ یعنی آنها معلم و ملائک، متعلم هستند</w:t>
      </w:r>
    </w:p>
    <w:p>
      <w:pPr>
        <w:pStyle w:val="BookText"/>
        <w:rPr/>
      </w:pPr>
      <w:r>
        <w:rPr>
          <w:rFonts w:ascii="IRNazanin" w:hAnsi="IRNazanin" w:eastAsia="IRNazanin"/>
          <w:color w:val="111111"/>
          <w:sz w:val="28"/>
          <w:sz w:val="28"/>
          <w:szCs w:val="28"/>
          <w:rtl w:val="true"/>
          <w:lang w:bidi="fa-IR"/>
        </w:rPr>
        <w:t>یکی از خصائص اهل بیت علیهم السلام، روان شناسی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شخص در فلان مملکت، روان شناس است یا اینکه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شناسان این گونه می گویند، اینها روان شناسی شان ناقص است، چون منهای دین است و تقریبا جنبه مادی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روان شناسی به ضمیمه دین و انبیا و اولیا، منحصر به اهل بیت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روایات به ما نشان داده که از فلان حیوان چه چیزی یاد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ما نشان میدهد که آنها علاوه بر روان شناسی انسان، نسبت به حیوانات هم رفتارشناس هستند</w:t>
      </w:r>
      <w:r>
        <w:rPr>
          <w:rFonts w:eastAsia="IRNazanin" w:cs="IRNazanin"/>
          <w:color w:val="111111"/>
          <w:sz w:val="28"/>
          <w:szCs w:val="28"/>
          <w:rtl w:val="true"/>
          <w:lang w:bidi="fa-IR"/>
        </w:rPr>
        <w:t>.</w:t>
      </w:r>
    </w:p>
    <w:p>
      <w:pPr>
        <w:pStyle w:val="Heading3"/>
        <w:numPr>
          <w:ilvl w:val="2"/>
          <w:numId w:val="1"/>
        </w:numPr>
        <w:rPr/>
      </w:pPr>
      <w:bookmarkStart w:id="33" w:name="__RefHeading___Toc7876186_1051229030"/>
      <w:bookmarkStart w:id="34" w:name="_Toc11"/>
      <w:bookmarkEnd w:id="33"/>
      <w:r>
        <w:rPr>
          <w:rtl w:val="true"/>
        </w:rPr>
        <w:t>درسی از زاغچه</w:t>
      </w:r>
      <w:bookmarkEnd w:id="34"/>
    </w:p>
    <w:p>
      <w:pPr>
        <w:pStyle w:val="BookText"/>
        <w:rPr/>
      </w:pPr>
      <w:r>
        <w:rPr>
          <w:rFonts w:ascii="IRNazanin" w:hAnsi="IRNazanin" w:eastAsia="IRNazanin"/>
          <w:color w:val="111111"/>
          <w:sz w:val="28"/>
          <w:sz w:val="28"/>
          <w:szCs w:val="28"/>
          <w:rtl w:val="true"/>
          <w:lang w:bidi="fa-IR"/>
        </w:rPr>
        <w:t xml:space="preserve">از جمله، این روایت از خصال صدوق رحمه الله 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ابواب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سلیمان بن جعفر الجعفری از امام رضا علیه السلام نقل کرده که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تَعَلَّمُوا مِنَ اَلْغُرَابِ خِصَالاً ثَلاَثاً اِسْتِتَارَهُ بِالسِّفَادِ وَ بُکُورَهُ فِی طَلَبِ اَلرِّزْقِ وَ حَذَرَهُ</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اگر از ما بپرسند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از چه کسی یاد گرفته ای؟ نمیگوییم از زاغچه، چون آن حیوان، قابل نیست، اما ائمه و پیامبران علیهم السلام دربند این حرفها نبوده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چیزی که قابلیت آموزش و منشأ اخلاقی داشت، برای آنان مهم بوده است و از قضا، مهم این است که انسان عارش نیاید</w:t>
      </w:r>
      <w:r>
        <w:rPr>
          <w:rFonts w:eastAsia="IRNazanin" w:cs="IRNazanin"/>
          <w:color w:val="111111"/>
          <w:sz w:val="28"/>
          <w:szCs w:val="28"/>
          <w:rtl w:val="true"/>
          <w:lang w:bidi="fa-IR"/>
        </w:rPr>
        <w:t xml:space="preserve">. </w:t>
      </w:r>
      <w:bookmarkStart w:id="35" w:name="pg8086_91407"/>
    </w:p>
    <w:p>
      <w:pPr>
        <w:pStyle w:val="BookText"/>
        <w:rPr/>
      </w:pPr>
      <w:bookmarkEnd w:id="35"/>
      <w:r>
        <w:rPr>
          <w:rFonts w:ascii="IRNazanin" w:hAnsi="IRNazanin" w:eastAsia="IRNazanin"/>
          <w:color w:val="111111"/>
          <w:sz w:val="28"/>
          <w:sz w:val="28"/>
          <w:szCs w:val="28"/>
          <w:rtl w:val="true"/>
          <w:lang w:bidi="fa-IR"/>
        </w:rPr>
        <w:t>خواجه نصیرالدین طوسی رحمه الله در سن شصت سالگی بود و علامه حلی رحمه الله بیست و چهار سال سن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نصیر در درس فقه علامه شرکت میکرد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علامه، فقهش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افراد، خالصانه در فکر بودند تا یاد بگیرند و اهل بیت علیهم السلام را معرفی کنند</w:t>
      </w:r>
    </w:p>
    <w:p>
      <w:pPr>
        <w:pStyle w:val="Heading3"/>
        <w:numPr>
          <w:ilvl w:val="2"/>
          <w:numId w:val="1"/>
        </w:numPr>
        <w:rPr/>
      </w:pPr>
      <w:bookmarkStart w:id="36" w:name="__RefHeading___Toc7876188_1051229030"/>
      <w:bookmarkStart w:id="37" w:name="_Toc12"/>
      <w:bookmarkEnd w:id="36"/>
      <w:r>
        <w:rPr>
          <w:rtl w:val="true"/>
        </w:rPr>
        <w:t>غیرت، سحرخیزی و احتیاط</w:t>
      </w:r>
      <w:bookmarkEnd w:id="37"/>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زاغچه سه چیز یاد بگیرید؛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کنایه از غیرت و عفت است؛ دومین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بُکُورَهُ فِی طَلَبِ اَلرِّزْقِ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زاغچه ها قبل از طلوع آفتاب بیدارند و سر و صدا میکنند؛ اگر کسی می خواهد به جایی برسد، نگیرد بخوابد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خواب بگذرد و در درس حاضر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اوایل طلبگی ما، آية الله العظمی گلپایگانی رحمه الله؛ نماز صبح را که می خواند، مینشست تا اول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میآمد در مدرسه دارالشفاء كفایه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ما دیر میرسیدیم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شوخی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وقتی بیدار شدید، دیدید آفتاب زده، زود بیایید درس؛ نماز قضا وقتش نمیگذرد، ولی درس 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سومین چیزی که پیامبر صلی الله علیه و آله می فرماید، باید از زاغچه آموخت،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زاغچه تا میبیند کسی خم شد، فرار میکند که مبادا سنگ بردارد و به او بزند</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حذر کردن، همان احتیاط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که انسان یقین صد در صد پیدا کند فلان چیز حرام است؛ دین دار کسی است که وقتی می خواهد حرفی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ترسد غیبت باشد، نگوید و قدرى نفسش را مهار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اخلاق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اماره، مثل حیوان وحشی است که افسارش،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به منزله مرکب و نفس، راکب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که انسان، مرکب سوار می شود، راه نمیرود، ولی تا افسارش را می کشد، راه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اماره بدین صورت است؛ هر </w:t>
      </w:r>
    </w:p>
    <w:p>
      <w:pPr>
        <w:pStyle w:val="BookText"/>
        <w:rPr/>
      </w:pPr>
      <w:r>
        <w:rPr>
          <w:rFonts w:ascii="IRNazanin" w:hAnsi="IRNazanin" w:eastAsia="IRNazanin"/>
          <w:color w:val="111111"/>
          <w:sz w:val="28"/>
          <w:sz w:val="28"/>
          <w:szCs w:val="28"/>
          <w:rtl w:val="true"/>
          <w:lang w:bidi="fa-IR"/>
        </w:rPr>
        <w:t>حرفی می خواهد، می گوید، هرکاری می خواهد، انجام میدهد، هر جایی می خواهد، می رود اما اگر قدری افسار نفسش را مهار کند، چنان چه کاری شبهه داشت، انجام نمیدهد</w:t>
      </w:r>
    </w:p>
    <w:p>
      <w:pPr>
        <w:pStyle w:val="BookText"/>
        <w:rPr/>
      </w:pPr>
      <w:r>
        <w:rPr>
          <w:rFonts w:ascii="Amiri" w:hAnsi="Amiri" w:eastAsia="Amiri" w:cs="Amiri"/>
          <w:color w:val="111111"/>
          <w:sz w:val="28"/>
          <w:sz w:val="28"/>
          <w:szCs w:val="28"/>
          <w:rtl w:val="true"/>
          <w:lang w:bidi="ar-SA"/>
        </w:rPr>
        <w:t>امام صادق علیه السلام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خَفِ اَللَّهَ كَأَنَّكَ تَرَاهُ فإِنْ كُنْتَ لاَ تَرَاهُ فَإِنَّهُ يَرَاكَ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
      </w:r>
      <w:r>
        <w:rPr>
          <w:rFonts w:ascii="IRNazanin" w:hAnsi="IRNazanin" w:eastAsia="IRNazanin"/>
          <w:color w:val="111111"/>
          <w:sz w:val="28"/>
          <w:sz w:val="28"/>
          <w:szCs w:val="28"/>
          <w:rtl w:val="true"/>
          <w:lang w:bidi="fa-IR"/>
        </w:rPr>
        <w:t>طوری از خدا بترس که خدا را می بینی و اگر او را نمی بینی، او تو را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اول آن است که خدا را همه جا حاضر ببینید</w:t>
      </w:r>
    </w:p>
    <w:p>
      <w:pPr>
        <w:pStyle w:val="BookText"/>
        <w:rPr/>
      </w:pPr>
      <w:r>
        <w:rPr>
          <w:rFonts w:ascii="IRNazanin" w:hAnsi="IRNazanin" w:eastAsia="IRNazanin"/>
          <w:color w:val="111111"/>
          <w:sz w:val="28"/>
          <w:sz w:val="28"/>
          <w:szCs w:val="28"/>
          <w:rtl w:val="true"/>
          <w:lang w:bidi="fa-IR"/>
        </w:rPr>
        <w:t>در روایت امیرمؤمنان علیه السلام هست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ندیده را هیچ وقت عبادت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یعنی دیدم نه با چشم جسمانی، بلکه با قلب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از کلمات قصار آن حضرت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تمام پرده های عوالم غیب از جلوی علی برداشته شود، على يقينش بیشتر از این نمی شود که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همین یقینی که الآن دارد، آن جا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و آخرت، حاضر و غایب، همه در نظر على علیه السلام مجسم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امیدواریم معنای واقعی این سه کلمه را یاد بگیریم که خیلی مقام انسانیت آدم جلو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ها می آیند از درس فلان استاد اخلاق میپرسند، اما در حقیقت ائمه علیهم السلام اند که اساتید اخلاق اند و اگر به هر چه گفته اند، عمل کنیم، آن اخلاق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همه شما را با شهدای بدر و حنین و کربلا محشور فرماید</w:t>
      </w:r>
      <w:r>
        <w:rPr>
          <w:rFonts w:eastAsia="IRNazanin" w:cs="IRNazanin"/>
          <w:color w:val="111111"/>
          <w:sz w:val="28"/>
          <w:szCs w:val="28"/>
          <w:rtl w:val="true"/>
          <w:lang w:bidi="fa-IR"/>
        </w:rPr>
        <w:t xml:space="preserve">!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 w:name="pg8086_91411"/>
      <w:bookmarkStart w:id="39" w:name="pg8086_91411"/>
      <w:bookmarkEnd w:id="39"/>
    </w:p>
    <w:p>
      <w:pPr>
        <w:pStyle w:val="Heading2"/>
        <w:numPr>
          <w:ilvl w:val="1"/>
          <w:numId w:val="1"/>
        </w:numPr>
        <w:rPr/>
      </w:pPr>
      <w:bookmarkStart w:id="40" w:name="pg8086_91411"/>
      <w:bookmarkStart w:id="41" w:name="__RefHeading___Toc7876190_1051229030"/>
      <w:bookmarkStart w:id="42" w:name="_Toc13"/>
      <w:bookmarkEnd w:id="40"/>
      <w:bookmarkEnd w:id="41"/>
      <w:r>
        <w:rPr>
          <w:rtl w:val="true"/>
        </w:rPr>
        <w:t xml:space="preserve">درس سوم </w:t>
      </w:r>
      <w:r>
        <w:rPr>
          <w:rtl w:val="true"/>
        </w:rPr>
        <w:t xml:space="preserve">: </w:t>
      </w:r>
      <w:r>
        <w:rPr>
          <w:rtl w:val="true"/>
        </w:rPr>
        <w:t>نمونه ای دیگر از رفتارشناسی ائمه علیهم السلام</w:t>
      </w:r>
      <w:bookmarkEnd w:id="42"/>
    </w:p>
    <w:p>
      <w:pPr>
        <w:pStyle w:val="Heading3"/>
        <w:numPr>
          <w:ilvl w:val="2"/>
          <w:numId w:val="1"/>
        </w:numPr>
        <w:rPr/>
      </w:pPr>
      <w:bookmarkStart w:id="43" w:name="__RefHeading___Toc7876192_1051229030"/>
      <w:bookmarkStart w:id="44" w:name="_Toc14"/>
      <w:bookmarkEnd w:id="43"/>
      <w:r>
        <w:rPr>
          <w:rtl w:val="true"/>
        </w:rPr>
        <w:t>اشاره</w:t>
      </w:r>
      <w:bookmarkEnd w:id="44"/>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يا أيها الّذينَ آمَنُوا قُوا أَنْفُسَكُمْ وَأَهْلِيكُمْ نَارًا وَ قُودُهَا النَّاسُ وَ الْحِجَارَةُ؛ تحريم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 خانواده خویش را از آتشی که هیزم آن انسانها و سنگهاست، نگه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جلسه گذشته عنوان شده که یکی از امتیازات ائمه علیهم السلام نسبت به مخلوقات دیگر، آن است که علاوه بر آگاهی از احوالات و خصوصیات انسان ها، نسبت به رفتار و حرکات حیوانات هم آشنا هستند، و این علم با روان شناسی ای که دیگران دارند تفاوت دارد، چون ائمه علیهم السلام به چیزهایی احاطه دارند که روان شناسان معمولی بدانها احاطه ندارند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ائمه علیهم السلام، علاوه بر اینکه دردهای درونی همه بشر را میدانستند، اوصاف و رفتار حیوانات را </w:t>
      </w:r>
      <w:bookmarkStart w:id="45" w:name="pg8086_91412"/>
    </w:p>
    <w:p>
      <w:pPr>
        <w:pStyle w:val="BookText"/>
        <w:rPr/>
      </w:pPr>
      <w:bookmarkEnd w:id="45"/>
      <w:r>
        <w:rPr>
          <w:rFonts w:ascii="IRNazanin" w:hAnsi="IRNazanin" w:eastAsia="IRNazanin"/>
          <w:color w:val="111111"/>
          <w:sz w:val="28"/>
          <w:sz w:val="28"/>
          <w:szCs w:val="28"/>
          <w:rtl w:val="true"/>
          <w:lang w:bidi="fa-IR"/>
        </w:rPr>
        <w:t>هم می دانستند و روایات در این زمینه فراوان است؛ از جمله آنها روایتی است در خصال صدوق رحمه الله، که از امام رضا علیه السلام نقل شده است</w:t>
      </w:r>
      <w:r>
        <w:rPr>
          <w:rFonts w:eastAsia="IRNazanin" w:cs="IRNazanin"/>
          <w:color w:val="111111"/>
          <w:sz w:val="28"/>
          <w:szCs w:val="28"/>
          <w:rtl w:val="true"/>
          <w:lang w:bidi="fa-IR"/>
        </w:rPr>
        <w:t>.</w:t>
      </w:r>
    </w:p>
    <w:p>
      <w:pPr>
        <w:pStyle w:val="Heading3"/>
        <w:numPr>
          <w:ilvl w:val="2"/>
          <w:numId w:val="1"/>
        </w:numPr>
        <w:rPr/>
      </w:pPr>
      <w:bookmarkStart w:id="46" w:name="__RefHeading___Toc7876194_1051229030"/>
      <w:bookmarkStart w:id="47" w:name="_Toc15"/>
      <w:bookmarkEnd w:id="46"/>
      <w:r>
        <w:rPr>
          <w:rtl w:val="true"/>
        </w:rPr>
        <w:t>خصائص خروس سفید</w:t>
      </w:r>
      <w:bookmarkEnd w:id="47"/>
    </w:p>
    <w:p>
      <w:pPr>
        <w:pStyle w:val="BookText"/>
        <w:rPr/>
      </w:pPr>
      <w:r>
        <w:rPr>
          <w:rFonts w:ascii="Amiri" w:hAnsi="Amiri" w:eastAsia="Amiri" w:cs="Amiri"/>
          <w:color w:val="111111"/>
          <w:sz w:val="28"/>
          <w:sz w:val="28"/>
          <w:szCs w:val="28"/>
          <w:rtl w:val="true"/>
          <w:lang w:bidi="ar-SA"/>
        </w:rPr>
        <w:t>قال الرضا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اَلدِّيكِ اَلْأَبْيَضِ خَمْسُ خِصَالٍ مِنْ خِصَالِ اَلْأَنْبِيَاءِ مَعْرِفَتُهُ بِأَوْقَاتِ اَلصَّلواتِ وَ اَلْغَيْرَةُ وَ اَلسَّخَاءُ وَ اَلشَّجَاعَةُ وَ كَثْرَةُ اَلطَّرُوقَةِ</w:t>
      </w:r>
      <w:r>
        <w:rPr>
          <w:rFonts w:eastAsia="Amiri" w:cs="Amiri" w:ascii="Amiri" w:hAnsi="Amiri"/>
          <w:color w:val="111111"/>
          <w:sz w:val="28"/>
          <w:szCs w:val="28"/>
          <w:rtl w:val="true"/>
          <w:lang w:bidi="ar-SA"/>
        </w:rPr>
        <w:t>».</w:t>
      </w:r>
      <w:r>
        <w:rPr>
          <w:rStyle w:val="FootnoteAnchor"/>
          <w:rtl w:val="true"/>
        </w:rPr>
        <w:footnoteReference w:id="9"/>
      </w:r>
      <w:r>
        <w:rPr>
          <w:rFonts w:ascii="IRNazanin" w:hAnsi="IRNazanin" w:eastAsia="IRNazanin"/>
          <w:color w:val="111111"/>
          <w:sz w:val="28"/>
          <w:sz w:val="28"/>
          <w:szCs w:val="28"/>
          <w:rtl w:val="true"/>
          <w:lang w:bidi="fa-IR"/>
        </w:rPr>
        <w:t>ائمه اطهار علیهم السلام این ها را گفته اند، تا ما نیز یاد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شنیدن به درد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برای تعلیم و تعلم است؛ خودشان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فَنَحْنُ اَلْعُلَمَاءُ وَ شِيعَتُنَا اَلْمُتَعَلِّمُونَ وَ سَائِرُ اَلنَّاسِ غثاء</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یعنی ما معلمیم، شیعیان ما متعلم اند و باید یاد بگیرند، بقيۀ مردم که نه در فکر تعلیم اند و نه دربند تعلم، کف روی آب هستند</w:t>
      </w:r>
    </w:p>
    <w:p>
      <w:pPr>
        <w:pStyle w:val="BookText"/>
        <w:rPr/>
      </w:pPr>
      <w:r>
        <w:rPr>
          <w:rFonts w:ascii="IRNazanin" w:hAnsi="IRNazanin" w:eastAsia="IRNazanin"/>
          <w:color w:val="111111"/>
          <w:sz w:val="28"/>
          <w:sz w:val="28"/>
          <w:szCs w:val="28"/>
          <w:rtl w:val="true"/>
          <w:lang w:bidi="fa-IR"/>
        </w:rPr>
        <w:t>حضرت رضا علیه السلام در این روایت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خصلت در خروس سفید است که از خصلتهای انبيا است، اولین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معرفته باوقات الصلوات</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 خروس، وقت نمازها را خوب 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رادیو و ساعت و این قبیل امکانات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خروسها خبر می دادند که وقت نماز است و اعلام وقتشان، اطمینان آور بود و معنایش این است که ما بشناسیم و اول وقت، نماز را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نگوییم حالا وقت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مولاست و هر روز باید این امر را امتثال کنیم و اگر نمازها را به تأخیر بیندازیم، توهین به امر الهی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غیرت، خصوصیت دوم خروس در این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خروس، غیرت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خروسی دو یا </w:t>
      </w:r>
      <w:bookmarkStart w:id="48" w:name="pg8086_91413"/>
    </w:p>
    <w:p>
      <w:pPr>
        <w:pStyle w:val="BookText"/>
        <w:rPr/>
      </w:pPr>
      <w:bookmarkEnd w:id="48"/>
      <w:r>
        <w:rPr>
          <w:rFonts w:ascii="IRNazanin" w:hAnsi="IRNazanin" w:eastAsia="IRNazanin"/>
          <w:color w:val="111111"/>
          <w:sz w:val="28"/>
          <w:sz w:val="28"/>
          <w:szCs w:val="28"/>
          <w:rtl w:val="true"/>
          <w:lang w:bidi="fa-IR"/>
        </w:rPr>
        <w:t>چند مرغ را سرپرستی میکند، با نوک زدن و دعوا کردن نمی گذارد خروس دیگر بیاید و با آنان ارتباط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رضاخان، بیگانگان، بیغیرتی را یاد دادند، کشف حجاب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هر وضعی بیرون بیاید، آزاد است</w:t>
      </w:r>
      <w:r>
        <w:rPr>
          <w:rFonts w:eastAsia="IRNazanin" w:cs="IRNazanin"/>
          <w:color w:val="111111"/>
          <w:sz w:val="28"/>
          <w:szCs w:val="28"/>
          <w:rtl w:val="true"/>
          <w:lang w:bidi="fa-IR"/>
        </w:rPr>
        <w:t>.</w:t>
      </w:r>
    </w:p>
    <w:p>
      <w:pPr>
        <w:pStyle w:val="Heading3"/>
        <w:numPr>
          <w:ilvl w:val="2"/>
          <w:numId w:val="1"/>
        </w:numPr>
        <w:rPr/>
      </w:pPr>
      <w:bookmarkStart w:id="49" w:name="__RefHeading___Toc7876196_1051229030"/>
      <w:bookmarkStart w:id="50" w:name="_Toc16"/>
      <w:bookmarkEnd w:id="49"/>
      <w:r>
        <w:rPr>
          <w:rtl w:val="true"/>
        </w:rPr>
        <w:t>مراتب غیرت</w:t>
      </w:r>
      <w:bookmarkEnd w:id="50"/>
    </w:p>
    <w:p>
      <w:pPr>
        <w:pStyle w:val="BookText"/>
        <w:rPr/>
      </w:pPr>
      <w:r>
        <w:rPr>
          <w:rFonts w:ascii="IRNazanin" w:hAnsi="IRNazanin" w:eastAsia="IRNazanin"/>
          <w:color w:val="111111"/>
          <w:sz w:val="28"/>
          <w:sz w:val="28"/>
          <w:szCs w:val="28"/>
          <w:rtl w:val="true"/>
          <w:lang w:bidi="fa-IR"/>
        </w:rPr>
        <w:t>غیرت، مراتبی دارد و یکی از مراتب آن، غیرت عرضی است که در این روایت به آن اشاره شده؛ یعنی هر کس متعلقه خود را حفظ کند و به دیگران نشان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فراهم کردن مقدمات فساد، مانند فیلم های مبتذل، زمینه بیغیرتی عرضی را به وجود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اشاعه آنها در بین مردم و خانواده ها جلوگیری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قُوا أَنْفُسَكُمْ وَأَهْلِيكُمْ نَارًا وَقُودُهَا النَّاسُ وَالْحِجَارَةُ تحريم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یعنی خودتان و اهل خودتان را از آتش جهنم حفظ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آیه نازل شد، جوانی گریه کنان آمد محضر پیامبر صلی الله علیه و آله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خودمان را نمیتوانیم از جهنم حفظ کنیم؛ خداوند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اهلتان راحفظ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آیه، اعمال زور نیست؛ برای آنها حلال و حرام خدا را بیان کنید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مراتب غیرت، غیرت دینی است که امام رحمه الله در درس اخلاق خود به آن اشاره فرموده و این روایت را متذکر میشدند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غَيُورٍ وَ يُحِبُّ کل غيور و مِنْ غیرته حَرَّمَ الْفَوَاحِشَ ظَاهِرَهَا وَ بَاطِنَهَا</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از صفات خداوند این است که غیرت دارد و دوست دارد بندگان او غیرت داشته باشند؛ چون غیرت دارد، کارهای زشت آشکار و پنهان را حرام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برخلاف دین رفتار میکنند، غیرت ندارد و بی 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رحمه الله غیرتش وفا کرد که این انقلاب را برپا کرد و هر ضرری را هم به جان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که بار اول از حبس بیرون آمد، قسم خورد که این مدت، هر کاری آنها کردند، من نترسیدم؛ آنها از من میترسیدند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انسان، غیرت داشته باشد، هیبت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اینکه مقام معظم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حفظه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وقت پیش خطاب به کسانی که حرف از ارتباط با آمریکا میزدند،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بی غیرت اند؛ یعنی غیرت دینی ندارند و برای آنها مهم نیست که دین از بین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سومین خصلت، سخاوت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خروس سخاوت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دانه ای می بیند، نوکش را به زمین میزند تا یک مرغ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مرغ آمد، خودش کنار می رود؛ یعنی غیر را مقدم بر خود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خصلت چهارم خروس، شجاعت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دو تا خروس با هم میجنگند، هیچ کدام فرار نمیکنند و اگر دو یا چند خروس در اطراف آنها وجود داشته باشند، ممکن نیست بگذارد آنها دخالت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 دارد و مقاومت می کند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كثرة الطروقه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نظر بنده، بعضی این جمله را اشتباه معنا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كثرة الطروقة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آداب معاشرتش با مرغ ها زیاد است، نه این که با مرغ ها زیاد مجامعت دارد؛ یعنی با آن چند مرغی که تحت نظارت اوست، قهر نمیکند و به این معناست که انسان نباید همه اش در فکر کار دنیا باشد؛ فکر آسایش زن و بچه، تفریح و رفاه آنها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اهل خانه، خواسته ای داشتند، نگوید حوصله ندارم، خسته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 خستگی و مشکلات شما را نمی فهمد، او محبت </w:t>
      </w:r>
    </w:p>
    <w:p>
      <w:pPr>
        <w:pStyle w:val="BookText"/>
        <w:rPr/>
      </w:pPr>
      <w:r>
        <w:rPr>
          <w:rFonts w:ascii="IRNazanin" w:hAnsi="IRNazanin" w:eastAsia="IRNazanin"/>
          <w:color w:val="111111"/>
          <w:sz w:val="28"/>
          <w:sz w:val="28"/>
          <w:szCs w:val="28"/>
          <w:rtl w:val="true"/>
          <w:lang w:bidi="fa-IR"/>
        </w:rPr>
        <w:t>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که با کودک سر و کارت 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زبان کودکی باید گشاد</w:t>
      </w:r>
    </w:p>
    <w:p>
      <w:pPr>
        <w:pStyle w:val="BookText"/>
        <w:rPr/>
      </w:pPr>
      <w:r>
        <w:rPr>
          <w:rFonts w:ascii="IRNazanin" w:hAnsi="IRNazanin" w:eastAsia="IRNazanin"/>
          <w:color w:val="111111"/>
          <w:sz w:val="28"/>
          <w:sz w:val="28"/>
          <w:szCs w:val="28"/>
          <w:rtl w:val="true"/>
          <w:lang w:bidi="fa-IR"/>
        </w:rPr>
        <w:t>خداوند برای هر چیزی حدی قرار داده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جَعَلَ لِکُلِّ شَیْءٍ 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نه تنها در مورد زن و بچه، بلکه در کلیه امور باید مرزها را رعایت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ما را موفق به انجام آن چه رضای اوست، بفرماید و ما را از آنچه مورد سخط اوست، باز دارد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والسلام عليكم و رحمة الله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1" w:name="pg8086_91417"/>
      <w:bookmarkStart w:id="52" w:name="pg8086_91417"/>
      <w:bookmarkEnd w:id="52"/>
    </w:p>
    <w:p>
      <w:pPr>
        <w:pStyle w:val="Heading2"/>
        <w:numPr>
          <w:ilvl w:val="1"/>
          <w:numId w:val="1"/>
        </w:numPr>
        <w:rPr/>
      </w:pPr>
      <w:bookmarkStart w:id="53" w:name="pg8086_91417"/>
      <w:bookmarkStart w:id="54" w:name="__RefHeading___Toc7876198_1051229030"/>
      <w:bookmarkStart w:id="55" w:name="_Toc17"/>
      <w:bookmarkEnd w:id="53"/>
      <w:bookmarkEnd w:id="54"/>
      <w:r>
        <w:rPr>
          <w:rtl w:val="true"/>
        </w:rPr>
        <w:t xml:space="preserve">درس چهارم </w:t>
      </w:r>
      <w:r>
        <w:rPr>
          <w:rtl w:val="true"/>
        </w:rPr>
        <w:t xml:space="preserve">: </w:t>
      </w:r>
      <w:r>
        <w:rPr>
          <w:rtl w:val="true"/>
        </w:rPr>
        <w:t>خداشناسی را از بهائم بیاموزیم</w:t>
      </w:r>
      <w:bookmarkEnd w:id="55"/>
    </w:p>
    <w:p>
      <w:pPr>
        <w:pStyle w:val="Heading3"/>
        <w:numPr>
          <w:ilvl w:val="2"/>
          <w:numId w:val="1"/>
        </w:numPr>
        <w:rPr/>
      </w:pPr>
      <w:bookmarkStart w:id="56" w:name="__RefHeading___Toc7876200_1051229030"/>
      <w:bookmarkStart w:id="57" w:name="_Toc18"/>
      <w:bookmarkEnd w:id="56"/>
      <w:r>
        <w:rPr>
          <w:rtl w:val="true"/>
        </w:rPr>
        <w:t>اشاره</w:t>
      </w:r>
      <w:bookmarkEnd w:id="57"/>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قَدِمْنا إِلى ما عَمِلُوا مِنْ عَمَلٍ فَجَعَلْناهُ هَباءً مَنْثُوراً، 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سراغ اعمالی که انجام داده اند می رویم و همه را هم چون ذرات غبار پراکنده در هوا قرار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جلسات قبل عنوان شد که ائمه علیهم السلام دارای علم روانشناسی هستند و علومی که در اختیار دارند، تحصیلش از راه تحصیلات عادی و طبیعی نیست، بلکه آنان از مبادی غیب علم میگیرند؛ لذا یکی از صفات پیامبرصلی الله علیه و آله، امی است؛ یعنی درس نخوانده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امی است، سی جزء قرآن بر او به صورت وحی نازل میشود و حقایق واقعیه در دست اوست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نگار من که به مکتب نرفت و خط ننوشت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غمزه مسئله آموز صد مدرس شد </w:t>
      </w:r>
    </w:p>
    <w:p>
      <w:pPr>
        <w:pStyle w:val="BookText"/>
        <w:rPr/>
      </w:pPr>
      <w:r>
        <w:rPr>
          <w:rFonts w:ascii="IRNazanin" w:hAnsi="IRNazanin" w:eastAsia="IRNazanin"/>
          <w:color w:val="111111"/>
          <w:sz w:val="28"/>
          <w:sz w:val="28"/>
          <w:szCs w:val="28"/>
          <w:rtl w:val="true"/>
          <w:lang w:bidi="fa-IR"/>
        </w:rPr>
        <w:t>ائمه علیهم السلام همه این گونه بوده اند؛ حضرت امیرالمؤمنین علیه السلام که آن همه خطبه نهج البلاغه را فرموده اند، نزد چه کسی درس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سایر ائمه علیهم السلام همین شکل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وحی نازل میشد، بدن مبارک پیامبر صلی الله علیه و آله در هوای سرد، عرق میکرد؛ بنابراین، نحوه دانستن ائمه علیهم السلام با دیگران از ثری، تا ثریا فرق دارد و قابل مقایسه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علوم، روان شناسی است و کسی می تواند روان شناس باشد که به خلقت موجودات، آن طور که هست پی برده باشد، ولی اگر نحوه خلقت موجودات و ارتباط آنان با یکدیگر را نداند، چیزهایی را فکر می کند، اما ناقص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کلینی رحمه الله ، یکی از کتابهای فروع کافی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الدواجن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 و در حاشیه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دواجن، جمع داجن است و داجن، گوسفندی است که مردم در منزلشان آن را نگاه می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این محدث جلیل القدر، در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فی التواب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نقل عده ای از اصحاب، که همه آنها مورد وثوق هستند، از ابوحمزه ثمالی نقل می 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على بن الحسین علیه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بُهِمَتِ الْبَهَائِمُ فَلَمْ تُبْهَمْ عَنْ أَرْبَعَةٍ</w:t>
      </w:r>
      <w:r>
        <w:rPr>
          <w:rFonts w:eastAsia="Amiri" w:cs="Amiri" w:ascii="Amiri" w:hAnsi="Amiri"/>
          <w:color w:val="111111"/>
          <w:sz w:val="28"/>
          <w:szCs w:val="28"/>
          <w:rtl w:val="true"/>
          <w:lang w:bidi="ar-SA"/>
        </w:rPr>
        <w:t>»</w:t>
      </w:r>
      <w:r>
        <w:rPr>
          <w:rStyle w:val="FootnoteAnchor"/>
          <w:rtl w:val="true"/>
        </w:rPr>
        <w:footnoteReference w:id="14"/>
      </w:r>
      <w:r>
        <w:rPr>
          <w:rFonts w:ascii="IRNazanin" w:hAnsi="IRNazanin" w:eastAsia="IRNazanin"/>
          <w:color w:val="111111"/>
          <w:sz w:val="28"/>
          <w:sz w:val="28"/>
          <w:szCs w:val="28"/>
          <w:rtl w:val="true"/>
          <w:lang w:bidi="fa-IR"/>
        </w:rPr>
        <w:t>بهائم، جمع بهیمه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که عرب درک نمی کند،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حیوانات را که بهائم مینامند، برای این است که ملتفت نمی شوند، بلکه عالم دیگری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سجاد علیه السلام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بهائم هر چه نفهمند، چهار مطلب را می فهمند؛ این دلیل بر روان شناسی حضرت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چهار کلمه دو کلمه اش را نوع بشر غافل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کلمه دیگرش را هم به گونه ای دیگر می 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این چهار چیز چیست؟ </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معرفتها بالرب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خدای خودشان را می شناسند و میدانند مربی آنها خداست و این برای ما غصه دارد که بهائم بفهمند مربی شان خداست، اما نوع بشر نفهمد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رحمه الله همواره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ذات اقدس الهی، آنی توجهش به عوالم نباشد، فانی می شوند و احتیاجی به مقدمه و مؤخره ندارد؛ وجودشان مبدل به عدم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زمینه ای است که اگر انسان، خداشناس باشد، اینها را باور میکند و الا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در این زمینه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موجودات، مانند نور است؛ اگر ارتباط آنها، با رب قطع شود، آنی موجودات معلوم می شوند؛ شهری که به وسیله این همه لامپ و چراغ روشن است، برای این است که اتصال به کارخانه دارد و اگر آن ارتباط قطع شود و کارخانه از کار بیفتد همه شهر خاموش میشود؛ پس خود لامپ روشنایی ندارد، بلکه به خاطر اتصال آن به مبدأ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ارتباط، مانند نفس است؛ اگر نفس نباشد، دست و پا و سایر جوارح، هیچ قدرتی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به واسطه ارتباط با روح است و اگر آن روح را ذات اقدس الهی از ما بگیرد، بدن به درد نمیخورد و احتراما باید میت مسلمان را دفن کرد و نماز خواند و الا مرده است و چند صباح دیگر برای این که بویش بیرون نیاید، دفن میکنند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غفلت بشر است که خیال می کند با قدرت خویشاوندی، برادری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خودش میتواند کسی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عالم را بدهند، اراده خدا نباشد، آنی نابود می شود؛ لذا امام زین العابدین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بهائم هر چه ندانند، این را میدانند که خدا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باید توجه به خداوند عالم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غرور علمی، خویشاوندی، کتاب و تألیف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اینها در مقابل اراده الهی هیچ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حداقل در شناخت خدا در حد بهائم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سجاد علیه السلام که این کلمه را فرموده فقط برای داستان گویی و قصه نبوده است</w:t>
      </w:r>
      <w:r>
        <w:rPr>
          <w:rFonts w:eastAsia="IRNazanin" w:cs="IRNazanin"/>
          <w:color w:val="111111"/>
          <w:sz w:val="28"/>
          <w:szCs w:val="28"/>
          <w:rtl w:val="true"/>
          <w:lang w:bidi="fa-IR"/>
        </w:rPr>
        <w:t xml:space="preserve">. </w:t>
      </w:r>
      <w:bookmarkStart w:id="58" w:name="pg8086_91420"/>
    </w:p>
    <w:p>
      <w:pPr>
        <w:pStyle w:val="Heading3"/>
        <w:numPr>
          <w:ilvl w:val="2"/>
          <w:numId w:val="1"/>
        </w:numPr>
        <w:rPr/>
      </w:pPr>
      <w:bookmarkStart w:id="59" w:name="__RefHeading___Toc7876202_1051229030"/>
      <w:bookmarkStart w:id="60" w:name="_Toc19"/>
      <w:bookmarkEnd w:id="58"/>
      <w:bookmarkEnd w:id="59"/>
      <w:r>
        <w:rPr>
          <w:rtl w:val="true"/>
        </w:rPr>
        <w:t>بالاترین یقین</w:t>
      </w:r>
      <w:bookmarkEnd w:id="60"/>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معرفتها بالموت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بهائم میدانند که می 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یقینی در زیر آسمان، بالاتر از مرگ نیست و از آن طرف، مردم به هیچ چیزی به اندازه مرگ، شک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آیة الله محمد تقی خوانساری رحمه الله، مؤسس نماز جمعه در قم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چگونه است، هر کس که میمیرد، انسان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حالا حالاها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حتمی است، ولی زمان آن برای ما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بهائم متوجه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موعظه این کلمه آن است که اگر انسان، متوجه مرگ باشد، خیلی از کارها را نمی کند، خیلی از حرفها را نمی زند و از غیبتها و بهتانها اجتناب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معرفتها بالأنثى من الذكر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شهوت حیوانات هر چند شدت بگیرد، اگر جنس موافق را بیاورند به او تمایلی نشان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جنس خود را میشناسند</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معرفتها بالمرعي عن الخصب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بهائم چراگاه را میشناسند، وقتی به چرا میروند، اگر در بیابانی است که علفی وجود ندارد، سرشان را بالا میگیرند و راه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یک چراگاه میرسند، همه سرشان را پایین می اندازند و مشغول تناول می شوند</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جاهایی که چراگاه است، احدی سرش بالا نیست و هر کدام سهمیه خود را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موعظۀ این کلمه آن است که بشر هم باید خوراک خود را بشناسد، که کدام حلال است و کدام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بهائم طبیعتا هر چیزی را که قابل خوردن است، می خورند و غذایی که خوردنی نیست، نمی خورند، اما بشر به گونه ای است که خودش را آزاد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گیرش بیاید،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 کلمه را از امام زین العابدین علیه السلام یاد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بشناسیم، بدانیم که مرگ در کار است و </w:t>
      </w:r>
    </w:p>
    <w:p>
      <w:pPr>
        <w:pStyle w:val="BookText"/>
        <w:rPr/>
      </w:pPr>
      <w:r>
        <w:rPr>
          <w:rFonts w:ascii="IRNazanin" w:hAnsi="IRNazanin" w:eastAsia="IRNazanin"/>
          <w:color w:val="111111"/>
          <w:sz w:val="28"/>
          <w:sz w:val="28"/>
          <w:szCs w:val="28"/>
          <w:rtl w:val="true"/>
          <w:lang w:bidi="fa-IR"/>
        </w:rPr>
        <w:t xml:space="preserve">از آن طرف موقع شبق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غرائز جنسی، حدود را رعایت کنیم و بدانیم که رفع گرسنگی باید با چه غذایی باشد و با چه غذایی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را که بدانیم، جهات معنوی ما خیلی ترقی میکند و بسیاری از بدبختیهای نوع بشر، غفلت از این چهار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امیدواریم خداوند تبارک و تعالی، حال که ما را آدم خلق کرده و شکل آدم هستیم و صورتمان مثل آدم است، سیرتمان هم مثل آدم باشدا</w:t>
      </w:r>
    </w:p>
    <w:p>
      <w:pPr>
        <w:pStyle w:val="BookText"/>
        <w:rPr/>
      </w:pPr>
      <w:r>
        <w:rPr>
          <w:rFonts w:ascii="IRNazanin" w:hAnsi="IRNazanin" w:eastAsia="IRNazanin"/>
          <w:color w:val="111111"/>
          <w:sz w:val="28"/>
          <w:sz w:val="28"/>
          <w:szCs w:val="28"/>
          <w:rtl w:val="true"/>
          <w:lang w:bidi="fa-IR"/>
        </w:rPr>
        <w:t>اگر فقط صورت ظاهری به شکل آدم باشد، به درد نمیخورد و قرآن در بعضی جاها صريحا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قَدِمْنا إِلى ما عَمِلُوا مِنْ عَمَلٍ فَجَعَلْناهُ هَباءً مَنْثُوراً، فرقان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سراغ اعمالی که انجام داده اند، میرویم و همه را هم چون ذرات غبار پراکنده در هوا قرار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 ما را ببخشای و بیامرز و عاقبت همه را ختم به خیر بگردان</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علیکم و رحمة الله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1" w:name="pg8086_91423"/>
      <w:bookmarkStart w:id="62" w:name="pg8086_91423"/>
      <w:bookmarkEnd w:id="62"/>
    </w:p>
    <w:p>
      <w:pPr>
        <w:pStyle w:val="Heading2"/>
        <w:numPr>
          <w:ilvl w:val="1"/>
          <w:numId w:val="1"/>
        </w:numPr>
        <w:rPr/>
      </w:pPr>
      <w:bookmarkStart w:id="63" w:name="pg8086_91423"/>
      <w:bookmarkStart w:id="64" w:name="__RefHeading___Toc7876204_1051229030"/>
      <w:bookmarkStart w:id="65" w:name="_Toc20"/>
      <w:bookmarkEnd w:id="63"/>
      <w:bookmarkEnd w:id="64"/>
      <w:r>
        <w:rPr>
          <w:rtl w:val="true"/>
        </w:rPr>
        <w:t xml:space="preserve">درس پنجم </w:t>
      </w:r>
      <w:r>
        <w:rPr>
          <w:rtl w:val="true"/>
        </w:rPr>
        <w:t xml:space="preserve">: </w:t>
      </w:r>
      <w:r>
        <w:rPr>
          <w:rtl w:val="true"/>
        </w:rPr>
        <w:t>عذاب شش طایفه، به واسطه شش خصلت</w:t>
      </w:r>
      <w:bookmarkEnd w:id="65"/>
    </w:p>
    <w:p>
      <w:pPr>
        <w:pStyle w:val="Heading3"/>
        <w:numPr>
          <w:ilvl w:val="2"/>
          <w:numId w:val="1"/>
        </w:numPr>
        <w:rPr/>
      </w:pPr>
      <w:bookmarkStart w:id="66" w:name="__RefHeading___Toc7876206_1051229030"/>
      <w:bookmarkStart w:id="67" w:name="_Toc21"/>
      <w:bookmarkEnd w:id="66"/>
      <w:r>
        <w:rPr>
          <w:rtl w:val="true"/>
        </w:rPr>
        <w:t>اشاره</w:t>
      </w:r>
      <w:bookmarkEnd w:id="67"/>
    </w:p>
    <w:p>
      <w:pPr>
        <w:pStyle w:val="BookText"/>
        <w:rPr/>
      </w:pPr>
      <w:r>
        <w:rPr>
          <w:rFonts w:ascii="Amiri" w:hAnsi="Amiri" w:eastAsia="Amiri" w:cs="Amiri"/>
          <w:color w:val="111111"/>
          <w:sz w:val="28"/>
          <w:sz w:val="28"/>
          <w:szCs w:val="28"/>
          <w:rtl w:val="true"/>
          <w:lang w:bidi="ar-SA"/>
        </w:rPr>
        <w:t>بسم اللہ الرحمن الرحيم</w:t>
      </w:r>
    </w:p>
    <w:p>
      <w:pPr>
        <w:pStyle w:val="BookText"/>
        <w:rPr/>
      </w:pPr>
      <w:r>
        <w:rPr>
          <w:rFonts w:ascii="Amiri" w:hAnsi="Amiri" w:eastAsia="Amiri" w:cs="Amiri"/>
          <w:color w:val="111111"/>
          <w:sz w:val="28"/>
          <w:sz w:val="28"/>
          <w:szCs w:val="28"/>
          <w:rtl w:val="true"/>
          <w:lang w:bidi="ar-SA"/>
        </w:rPr>
        <w:t>در کتاب شریف کافی از حضرت امیرالمومنین علی علیه السلام روایتی نقل شده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يُعَذِّبُ السِّتَّةَ بِالسِّتَّةِ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 بِالعَصَبِيَّةِ ، و الدَّهاقينَ بِالكِبرِ ، و الاُمَراءَ بِالجَورِ ، و الفُقَهاءَ بِالحَسَدِ ، و التُّجّارَ بِالخِيانَةِ ، و أهلَ الرَّساتيقِ بِالجَهلِ</w:t>
      </w:r>
      <w:r>
        <w:rPr>
          <w:rFonts w:eastAsia="Amiri" w:cs="Amiri" w:ascii="Amiri" w:hAnsi="Amiri"/>
          <w:color w:val="111111"/>
          <w:sz w:val="28"/>
          <w:szCs w:val="28"/>
          <w:rtl w:val="true"/>
          <w:lang w:bidi="ar-SA"/>
        </w:rPr>
        <w:t>»</w:t>
      </w:r>
      <w:r>
        <w:rPr>
          <w:rStyle w:val="FootnoteAnchor"/>
          <w:rtl w:val="true"/>
        </w:rPr>
        <w:footnoteReference w:id="15"/>
      </w:r>
      <w:r>
        <w:rPr>
          <w:rFonts w:ascii="IRNazanin" w:hAnsi="IRNazanin" w:eastAsia="IRNazanin"/>
          <w:color w:val="111111"/>
          <w:sz w:val="28"/>
          <w:sz w:val="28"/>
          <w:szCs w:val="28"/>
          <w:rtl w:val="true"/>
          <w:lang w:bidi="fa-IR"/>
        </w:rPr>
        <w:t>خداوند شش طایفه را به واسطه شش خصلت عذاب میکند، البته منظور حضرت در این روایت فقط مختص به این شش طایفه ای که نام می برد، نیست، بلکه هر کسی دارای هر یک از این صفات باشد، مشمول این حدیث شریف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اولین طایفه ای که طبق این روایت، مورد عذاب الهی واقع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العرب بالعصبية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w:t>
      </w:r>
      <w:bookmarkStart w:id="68" w:name="pg8086_91424"/>
    </w:p>
    <w:p>
      <w:pPr>
        <w:pStyle w:val="BookText"/>
        <w:rPr/>
      </w:pPr>
      <w:bookmarkEnd w:id="68"/>
      <w:r>
        <w:rPr>
          <w:rFonts w:ascii="IRNazanin" w:hAnsi="IRNazanin" w:eastAsia="IRNazanin"/>
          <w:color w:val="111111"/>
          <w:sz w:val="28"/>
          <w:sz w:val="28"/>
          <w:szCs w:val="28"/>
          <w:rtl w:val="true"/>
          <w:lang w:bidi="fa-IR"/>
        </w:rPr>
        <w:t>تعصب بیجای عرب، از قوم و خویش و منسوبین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جاهلیت بیشتر مخالفت هایی که با بنی هاشم میشد، در اثر تعصبات قومی بود و هر کسی، طایفه خود را کمک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معجزات و کرامات بدون سر و صدا و جنگ و درگیری پیامبرصلی الله علیه و آله، تغییر صفات اهل زمان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نقلها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 اسلام، بعضی آن قدر متکبر بودند که اگر میهمان کسی می شدند و درب منزل میزبان کوچک بود، باید آن را خراب میکرد تا میهمان، كمرش را خم نکند، اما پیامبراسلام صلی الله علیه و آله اینها را به جایی رساند که تكبر كذایی آنان را فرود آورد و از آن وضعیت، به جایی رسیدند که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الليلة ليلة الركوع و الليلة ليلة السجود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امشب، شب رکوع است و شب دیگر، شب سجده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تعصب به معنای قوم و فامیل و اینکه چون فلان شخص از اقوام من است و باید از او حمایت کنم را نسخ کرد و آیه شریفه دارد 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كُونُوا قَوَّامِينَ بِالْقِسْطِ شُهَدَاءَ لِلَّهِ وَ لَوْ عَلَى أَنْفُسِكُمْ أَوِ الْوَالِدَيْنِ وَالْأَقْرَبِينَ نساء</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قائم به قسط و عدالت باشید، گرچه به ضرر خودتان یا پدر و مادر و یا اقوام درجه اول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میبینید طرف مقابل حق میگوید آن را بپذیرید، این روحیه، روحیه ای است که اسلام آن را ایجاد کرده و قبل از اسلام این گونه نبوده؛ لذا طبق دستورات اسلام، نباید تعصبات زمان جاهلیت در فرهنگ اسلام رسوخ نماید</w:t>
      </w:r>
      <w:r>
        <w:rPr>
          <w:rFonts w:eastAsia="IRNazanin" w:cs="IRNazanin"/>
          <w:color w:val="111111"/>
          <w:sz w:val="28"/>
          <w:szCs w:val="28"/>
          <w:rtl w:val="true"/>
          <w:lang w:bidi="fa-IR"/>
        </w:rPr>
        <w:t>.</w:t>
      </w:r>
    </w:p>
    <w:p>
      <w:pPr>
        <w:pStyle w:val="Heading3"/>
        <w:numPr>
          <w:ilvl w:val="2"/>
          <w:numId w:val="1"/>
        </w:numPr>
        <w:rPr/>
      </w:pPr>
      <w:bookmarkStart w:id="69" w:name="__RefHeading___Toc7876208_1051229030"/>
      <w:bookmarkStart w:id="70" w:name="_Toc22"/>
      <w:bookmarkEnd w:id="69"/>
      <w:r>
        <w:rPr>
          <w:rtl w:val="true"/>
        </w:rPr>
        <w:t>تکبر</w:t>
      </w:r>
      <w:bookmarkEnd w:id="70"/>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دسته دومی که حضرت امیر علیه السلام می فرماید به خاطر خصلت بدشان عذاب می شوند،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الدهاقین بالكبر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دهقان به ضم و کسر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گونه که در کتاب قاموس فیروز آبادی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الدهقان القوى على التصريف مع عدة و زعيم الفلاح العجم و رئيس الاقليم؛ </w:t>
      </w:r>
      <w:bookmarkStart w:id="71" w:name="pg8086_91425"/>
    </w:p>
    <w:p>
      <w:pPr>
        <w:pStyle w:val="BookText"/>
        <w:rPr/>
      </w:pPr>
      <w:bookmarkEnd w:id="71"/>
      <w:r>
        <w:rPr>
          <w:rFonts w:ascii="IRNazanin" w:hAnsi="IRNazanin" w:eastAsia="IRNazanin"/>
          <w:color w:val="111111"/>
          <w:sz w:val="28"/>
          <w:sz w:val="28"/>
          <w:szCs w:val="28"/>
          <w:rtl w:val="true"/>
          <w:lang w:bidi="fa-IR"/>
        </w:rPr>
        <w:t>دهقان کسی است که عده ای همراه داشته باشد و صاحب اختیار و تصرف است و هم چنین، رئیس کشاورزان عجم را دهقان می گویند و نیز به رئیس یک منطقه نیز دهقان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مجمع البحرین شیخ طریحی رحمه الله 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الدهقان بتثلیت دال، رئيس القوم ومقدم اصحاب الزراعة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آن که هر کس ریاست دارد، به واسطه تكبر، جهنمی میشود؛ لذا باید مواظب باشید که اگر کسی ریاست پیدا کرد، خادم مردم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محضر آية الله العظمی بروجردی رحمه الله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آقا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سرلشکر آمده اند خدمت شما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ابتدا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ما را واسطه قرار داد و آن دو نفر خدمت مرحوم آية الله بروجردی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چند دقیقه ای سکوت، نزدیک آقا رفتند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کار خاصی نداشتیم، ولی هر امری داشته باشید، انجام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باید بدانید نوکر مردم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خیلی آموزندگی دارد و بدانیم هر کس ریاستی پیدا کرد، باید خود را نوکر و خادم مردم بداند؛ اگر غیر از این باشد، اشتباه است و در صورتی که خود را بالاتر از مردم بداند، زیر بار احکام شرع نیز نمیرود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سجاد علیه السلام مکه مشرف می شدند، با کسانی همسفر میشد که او را نشناسند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چرا با آشنایان مسافرت نمی کنید؟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 اگر با آنان باشم، نگذراند من هم به اندازه سهم خودم کار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تواضع است و اگر حضرت امیر علیه السلام دهقانها را مطرح می فرماید، از باب مثال است و تمام اصناف باید از کبر دوری نمایند</w:t>
      </w:r>
    </w:p>
    <w:p>
      <w:pPr>
        <w:pStyle w:val="Heading3"/>
        <w:numPr>
          <w:ilvl w:val="2"/>
          <w:numId w:val="1"/>
        </w:numPr>
        <w:rPr/>
      </w:pPr>
      <w:bookmarkStart w:id="72" w:name="__RefHeading___Toc7876210_1051229030"/>
      <w:bookmarkStart w:id="73" w:name="_Toc23"/>
      <w:bookmarkEnd w:id="72"/>
      <w:r>
        <w:rPr>
          <w:rtl w:val="true"/>
        </w:rPr>
        <w:t>ظلم</w:t>
      </w:r>
      <w:bookmarkEnd w:id="73"/>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الأمراء بالجور؛ منظور از امرا، فقط کسانی که اختيار مملکت دست آنهاست، نمی باشد، </w:t>
      </w:r>
      <w:bookmarkStart w:id="74" w:name="pg8086_91426"/>
    </w:p>
    <w:p>
      <w:pPr>
        <w:pStyle w:val="BookText"/>
        <w:rPr/>
      </w:pPr>
      <w:bookmarkEnd w:id="74"/>
      <w:r>
        <w:rPr>
          <w:rFonts w:ascii="IRNazanin" w:hAnsi="IRNazanin" w:eastAsia="IRNazanin"/>
          <w:color w:val="111111"/>
          <w:sz w:val="28"/>
          <w:sz w:val="28"/>
          <w:szCs w:val="28"/>
          <w:rtl w:val="true"/>
          <w:lang w:bidi="fa-IR"/>
        </w:rPr>
        <w:t>بلکه از بالاترین مصداق امیر تا کوچک ترین آن، که خانواده و زن و شوهر و فرزند باشد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امیر بودن نباید انسان را وادار به جور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فرزند حرفی زد، باید محترمانه جواب او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آیة الله صدر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مراجع سه گانه بعد از آية الله شیخ عبدالکریم حائری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مدرسه فیضیه، مکاسب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ایشان امام موسی 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 پیشین شیعیان 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خیلی باهوش و علاقه مند به تحصیل بود، هنگام درس اشکال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 الله صدر خطاب به فرزندش، به نحوی محترمانه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بفرمایید عرایض بنده تمام شود، بعد آن چه فرمایش دارید، على الرأس و العين میپذیرم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اخلاق است؛ بنابراین، هر کسی وصف امارت را بر پایین تر خود دارد، نباید به او ستم کند و برخلاف آن حدی که دارد، از او توقع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 صلی الله علیه و آله هر کس میرسید، سلام میکرد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اَلتَّوَاضُعِ أَنْ تُسَلِّمَ عَلَی مَنْ لَقِیتَ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 این است که هر که را دیدی سلام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امارت دارد، نباید مغرور و متکبر شود و به واسطه آن، به بندگان خدا ظلم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ریاست و موقعیت های دنیایی، خود را گم نکرده، مورد توجه خداوند قرار میگیرد</w:t>
      </w:r>
      <w:r>
        <w:rPr>
          <w:rFonts w:eastAsia="IRNazanin" w:cs="IRNazanin"/>
          <w:color w:val="111111"/>
          <w:sz w:val="28"/>
          <w:szCs w:val="28"/>
          <w:rtl w:val="true"/>
          <w:lang w:bidi="fa-IR"/>
        </w:rPr>
        <w:t>.</w:t>
      </w:r>
    </w:p>
    <w:p>
      <w:pPr>
        <w:pStyle w:val="Heading3"/>
        <w:numPr>
          <w:ilvl w:val="2"/>
          <w:numId w:val="1"/>
        </w:numPr>
        <w:rPr/>
      </w:pPr>
      <w:bookmarkStart w:id="75" w:name="__RefHeading___Toc7876212_1051229030"/>
      <w:bookmarkStart w:id="76" w:name="_Toc24"/>
      <w:bookmarkEnd w:id="75"/>
      <w:r>
        <w:rPr>
          <w:rtl w:val="true"/>
        </w:rPr>
        <w:t>تواضع موسی علیه السلام</w:t>
      </w:r>
      <w:bookmarkEnd w:id="76"/>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معراج السعاده در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موسی بن عمران علیه السلام خطاب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 ترین مخلوقات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برگشت و به هر چیزی رسید، جرئت نکرد، آن را به </w:t>
      </w:r>
    </w:p>
    <w:p>
      <w:pPr>
        <w:pStyle w:val="BookText"/>
        <w:rPr/>
      </w:pPr>
      <w:r>
        <w:rPr>
          <w:rFonts w:ascii="IRNazanin" w:hAnsi="IRNazanin" w:eastAsia="IRNazanin"/>
          <w:color w:val="111111"/>
          <w:sz w:val="28"/>
          <w:sz w:val="28"/>
          <w:szCs w:val="28"/>
          <w:rtl w:val="true"/>
          <w:lang w:bidi="fa-IR"/>
        </w:rPr>
        <w:t>عنوان مخلوقات پست با خود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وسط راه سگ مرده ای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چند قدمی به طرف کوه طور کشاند و رها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کوه طور آمد،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خودم را آورده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روحیه است که انسان را پیامبر اولوالعزم میکند و کتاب تورات بر او نازل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امیدوارم خداوند تبارک و تعالی، همه ما را به وسیله اهل بیت علیهم السلام بیدار و هوشیار بفرماید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السلام علیکم و رحمة الله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7" w:name="pg8086_91429"/>
      <w:bookmarkStart w:id="78" w:name="pg8086_91429"/>
      <w:bookmarkEnd w:id="78"/>
    </w:p>
    <w:p>
      <w:pPr>
        <w:pStyle w:val="Heading2"/>
        <w:numPr>
          <w:ilvl w:val="1"/>
          <w:numId w:val="1"/>
        </w:numPr>
        <w:rPr/>
      </w:pPr>
      <w:bookmarkStart w:id="79" w:name="pg8086_91429"/>
      <w:bookmarkStart w:id="80" w:name="__RefHeading___Toc7876214_1051229030"/>
      <w:bookmarkStart w:id="81" w:name="_Toc25"/>
      <w:bookmarkEnd w:id="79"/>
      <w:bookmarkEnd w:id="80"/>
      <w:r>
        <w:rPr>
          <w:rtl w:val="true"/>
        </w:rPr>
        <w:t xml:space="preserve">درس ششم </w:t>
      </w:r>
      <w:r>
        <w:rPr>
          <w:rtl w:val="true"/>
        </w:rPr>
        <w:t xml:space="preserve">: </w:t>
      </w:r>
      <w:r>
        <w:rPr>
          <w:rtl w:val="true"/>
        </w:rPr>
        <w:t>سنگین تر از آسمان</w:t>
      </w:r>
      <w:bookmarkEnd w:id="81"/>
    </w:p>
    <w:p>
      <w:pPr>
        <w:pStyle w:val="Heading3"/>
        <w:numPr>
          <w:ilvl w:val="2"/>
          <w:numId w:val="1"/>
        </w:numPr>
        <w:rPr/>
      </w:pPr>
      <w:bookmarkStart w:id="82" w:name="__RefHeading___Toc7876216_1051229030"/>
      <w:bookmarkStart w:id="83" w:name="_Toc26"/>
      <w:bookmarkEnd w:id="82"/>
      <w:r>
        <w:rPr>
          <w:rtl w:val="true"/>
        </w:rPr>
        <w:t>اشاره</w:t>
      </w:r>
      <w:bookmarkEnd w:id="83"/>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شخصی، محضر پیغمبر اکرم صلی الله علیه و آله رسید و چند سؤال کرد که جز وجود مقدس پیغمبر اکرم صلی الله علیه و آله شخص دیگری قادر به پاسخ آن نبود و این به خاطر درک بالای پیامبر است که می توانستند حقایق اشیا را آن طور که هست، درک کنند؛ امری که از بشر عادی ساخته نیست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سؤالات که جوابهای مختصر و مفیدی در پی داشت و هر پاسخ، دریایی از معارف الهی و انسانی را درون خود جای داده، عبارت اند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أَثْقَلُ مِنَ السَّمَاءِ ؟ وَ مَا أَغْنَى مِنَ الْبَحرَ ؟ وَ مَا أَوْسَعُ مِنَ الْأَرْضِ ؟ وَ مَا أَحَرِّ مِنَ النَّارِ ؟ وَ مَا أَبْرَدَ مِنَ الزَّمْهَرِيرِ ؟ وَ مَا أَشَدُّ مِنِ الْحَجَرُ ؟ وَ مَا أَمَرَ مِنَ السَّمِّ ؟</w:t>
      </w:r>
      <w:r>
        <w:rPr>
          <w:rFonts w:eastAsia="IRNazanin" w:cs="IRNazanin"/>
          <w:color w:val="111111"/>
          <w:sz w:val="28"/>
          <w:szCs w:val="28"/>
          <w:rtl w:val="true"/>
          <w:lang w:bidi="fa-IR"/>
        </w:rPr>
        <w:t>»</w:t>
      </w:r>
      <w:r>
        <w:rPr>
          <w:rStyle w:val="FootnoteAnchor"/>
          <w:rtl w:val="true"/>
        </w:rPr>
        <w:footnoteReference w:id="17"/>
      </w:r>
      <w:bookmarkStart w:id="84" w:name="pg8086_91430"/>
    </w:p>
    <w:p>
      <w:pPr>
        <w:pStyle w:val="BookText"/>
        <w:rPr/>
      </w:pPr>
      <w:bookmarkEnd w:id="84"/>
      <w:r>
        <w:rPr>
          <w:rFonts w:ascii="IRNazanin" w:hAnsi="IRNazanin" w:eastAsia="IRNazanin"/>
          <w:color w:val="111111"/>
          <w:sz w:val="28"/>
          <w:sz w:val="28"/>
          <w:szCs w:val="28"/>
          <w:rtl w:val="true"/>
          <w:lang w:bidi="fa-IR"/>
        </w:rPr>
        <w:t>رسول خدا صلی الله علیه و آله در جواب هفت سؤال که ما هم سعی میکنیم، آنها را توضیح دهیم، چنین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البهتان على البری اثقل من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بهتان به شخصی بیگناه، از آسمان سنگین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آسمانی که اندازه وزن آن را جز خدای تبارک و تعالی نمیداند و عظمت بیکران آن، انسان را به حیرت وا می دارد، در برابر گناه بزرگ بهتان، کوچک است و پیداست که این گناه، در قیامت با انسان چه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گناهی که معلوم نیست با معذرت خواهی و عذر و بخشش آمرزیده شود، چراکه شخص بیگناه، شاید ظاهرا راضی شود، اما باز در دل از این بهتان، ناراحت است</w:t>
      </w:r>
      <w:r>
        <w:rPr>
          <w:rFonts w:eastAsia="IRNazanin" w:cs="IRNazanin"/>
          <w:color w:val="111111"/>
          <w:sz w:val="28"/>
          <w:szCs w:val="28"/>
          <w:rtl w:val="true"/>
          <w:lang w:bidi="fa-IR"/>
        </w:rPr>
        <w:t>.</w:t>
      </w:r>
    </w:p>
    <w:p>
      <w:pPr>
        <w:pStyle w:val="Heading3"/>
        <w:numPr>
          <w:ilvl w:val="2"/>
          <w:numId w:val="1"/>
        </w:numPr>
        <w:rPr/>
      </w:pPr>
      <w:bookmarkStart w:id="85" w:name="__RefHeading___Toc7876218_1051229030"/>
      <w:bookmarkStart w:id="86" w:name="_Toc27"/>
      <w:bookmarkEnd w:id="85"/>
      <w:r>
        <w:rPr>
          <w:rtl w:val="true"/>
        </w:rPr>
        <w:t>غنی تر از دریا</w:t>
      </w:r>
      <w:bookmarkEnd w:id="86"/>
    </w:p>
    <w:p>
      <w:pPr>
        <w:pStyle w:val="BookText"/>
        <w:rPr/>
      </w:pPr>
      <w:r>
        <w:rPr>
          <w:rFonts w:ascii="IRNazanin" w:hAnsi="IRNazanin" w:eastAsia="IRNazanin"/>
          <w:color w:val="111111"/>
          <w:sz w:val="28"/>
          <w:sz w:val="28"/>
          <w:szCs w:val="28"/>
          <w:rtl w:val="true"/>
          <w:lang w:bidi="fa-IR"/>
        </w:rPr>
        <w:t>حضرت در جواب سؤال دوم که پرسیده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دریا بی نیازتر چیست؟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قَلْبُ الْقَانِعُ أُغْنِي مِنَ الْبَحْرِ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 قناعت کننده از دریا غنی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و قلب قانع به دلی می گویند، که به مقدرات خدا راضی باشد و در برابر عبادت هایی که به جا می آورد، از خدا طلبکار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خیلی از مردم این گونه اند که در سختی ها و مشکلات، زبان به گله و شکایت باز میکنند که خدا چرا در برابر این عبادات، به ما پول و غذا و مسکن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احوال حاتم طایی آمده که از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خود سخی تر دیده ای یا 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مرد خارکنی را دیدم که در صحرا، مشغول کار و زحمت و تلاش بود؛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از سفرۀ حاتم خبر نداری؟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ولی میخواهم خودم کار کنم و برای دو لقمه نان، منت غير خودم را نکشم</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دل قانع است که از هر دریایی، که گنجهای بیشماری را در دل خود نهفته، غنی تر و </w:t>
      </w:r>
      <w:bookmarkStart w:id="87" w:name="pg8086_91431"/>
    </w:p>
    <w:p>
      <w:pPr>
        <w:pStyle w:val="BookText"/>
        <w:rPr/>
      </w:pPr>
      <w:bookmarkEnd w:id="87"/>
      <w:r>
        <w:rPr>
          <w:rFonts w:ascii="IRNazanin" w:hAnsi="IRNazanin" w:eastAsia="IRNazanin"/>
          <w:color w:val="111111"/>
          <w:sz w:val="28"/>
          <w:sz w:val="28"/>
          <w:szCs w:val="28"/>
          <w:rtl w:val="true"/>
          <w:lang w:bidi="fa-IR"/>
        </w:rPr>
        <w:t>بی نیازتر است</w:t>
      </w:r>
      <w:r>
        <w:rPr>
          <w:rFonts w:eastAsia="IRNazanin" w:cs="IRNazanin"/>
          <w:color w:val="111111"/>
          <w:sz w:val="28"/>
          <w:szCs w:val="28"/>
          <w:rtl w:val="true"/>
          <w:lang w:bidi="fa-IR"/>
        </w:rPr>
        <w:t>.</w:t>
      </w:r>
    </w:p>
    <w:p>
      <w:pPr>
        <w:pStyle w:val="Heading3"/>
        <w:numPr>
          <w:ilvl w:val="2"/>
          <w:numId w:val="1"/>
        </w:numPr>
        <w:rPr/>
      </w:pPr>
      <w:bookmarkStart w:id="88" w:name="__RefHeading___Toc7876220_1051229030"/>
      <w:bookmarkStart w:id="89" w:name="_Toc28"/>
      <w:bookmarkEnd w:id="88"/>
      <w:r>
        <w:rPr>
          <w:rtl w:val="true"/>
        </w:rPr>
        <w:t>وسیع تر از زمین</w:t>
      </w:r>
      <w:bookmarkEnd w:id="89"/>
    </w:p>
    <w:p>
      <w:pPr>
        <w:pStyle w:val="BookText"/>
        <w:rPr/>
      </w:pPr>
      <w:r>
        <w:rPr>
          <w:rFonts w:ascii="IRNazanin" w:hAnsi="IRNazanin" w:eastAsia="IRNazanin"/>
          <w:color w:val="111111"/>
          <w:sz w:val="28"/>
          <w:sz w:val="28"/>
          <w:szCs w:val="28"/>
          <w:rtl w:val="true"/>
          <w:lang w:bidi="fa-IR"/>
        </w:rPr>
        <w:t>حضرت در جواب سؤال سوم که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زمین وسیع تر چیست؟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الْحَقُّ أَوْسَعُ مِنْ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حق، فراخ تر از زمین است؛ زمینی که وسعت آن، ما بين مشرق و مغرب را فراگرفته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مضمون برخی روایات، زمینی که قابل سکونت انسانهاست، یک چهارم زمینی است که خدا خلق کرده و بقیه آن، غیر قابل سکنی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زمینی به این عظمت، از وسعت کلام حق، کوچکتر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این باره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كُونُوا قَوَّامِينَ بِالْقِسْطِ شُهَدَاءَ لِلَّهِ وَ لَوْ عَلَى أَنْفُسِكُمْ أَوِ الْوَالِدَيْنِ وَالْأَقْرَبِينَ، نساء</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برای خدا قیام کنید و گواهی به عدالت دهید، اگرچه به ضرر خودتان یا پدر و مادرتان یا وابستگانتان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حق بگویید و مراعات دوست و رفیق و پدر و مادر و غیره را نکنید</w:t>
      </w:r>
      <w:r>
        <w:rPr>
          <w:rFonts w:eastAsia="IRNazanin" w:cs="IRNazanin"/>
          <w:color w:val="111111"/>
          <w:sz w:val="28"/>
          <w:szCs w:val="28"/>
          <w:rtl w:val="true"/>
          <w:lang w:bidi="fa-IR"/>
        </w:rPr>
        <w:t>.</w:t>
      </w:r>
    </w:p>
    <w:p>
      <w:pPr>
        <w:pStyle w:val="Heading3"/>
        <w:numPr>
          <w:ilvl w:val="2"/>
          <w:numId w:val="1"/>
        </w:numPr>
        <w:rPr/>
      </w:pPr>
      <w:bookmarkStart w:id="90" w:name="__RefHeading___Toc7876222_1051229030"/>
      <w:bookmarkStart w:id="91" w:name="_Toc29"/>
      <w:bookmarkEnd w:id="90"/>
      <w:r>
        <w:rPr>
          <w:rtl w:val="true"/>
        </w:rPr>
        <w:t>داغ تر از آتش</w:t>
      </w:r>
      <w:bookmarkEnd w:id="91"/>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پاسخ سؤال چهارم شخص عرب، که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آتش داغ تر چیست؟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سُلْطانِ الْجَائِرِ أَحَرِّ مِنَ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سلطان ظالم؛ از آتش سوزنده تر است؛ اما در پاسخ سؤال پنجم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از زمهریر سردتر است،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الْحَاجَةِ الَىَّ اللَّئِيمِ أَبْرِدْ مَ الزمهریر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احتیاج پیدا کردن به افراد پست، یخ تر از زمهریر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کسی می گویند، که نه خودش از نعمتی استفاده میکند و نه به دیگران میدهد تا از آن بهره گیرند،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کسی می گویند که زاید بر نیازش </w:t>
      </w:r>
      <w:bookmarkStart w:id="92" w:name="pg8086_91432"/>
    </w:p>
    <w:p>
      <w:pPr>
        <w:pStyle w:val="BookText"/>
        <w:rPr/>
      </w:pPr>
      <w:bookmarkEnd w:id="92"/>
      <w:r>
        <w:rPr>
          <w:rFonts w:ascii="IRNazanin" w:hAnsi="IRNazanin" w:eastAsia="IRNazanin"/>
          <w:color w:val="111111"/>
          <w:sz w:val="28"/>
          <w:sz w:val="28"/>
          <w:szCs w:val="28"/>
          <w:rtl w:val="true"/>
          <w:lang w:bidi="fa-IR"/>
        </w:rPr>
        <w:t>را انفاق میکند و خودش از چیزی استفاده نمیکند و اینکه خدا را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همین خاطر است، چراکه به بندگانش و مخلوقش، نعمتهایی داده که از آنها بی نیاز است و استفاده نمیکند،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يطعم و لايطعم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دست حاجت به سوی شخص پست و لئیم دراز کند، خودش را خنک کرده است و این یخ شدن به خاطر خجالت، از زمهریر سردتر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عمروبن عبدود به دست حضرت امیر علیه السلام کشته شد و ایشان زره وی را به احترام پهلوانی او به جای گذاشت، خواهر عمرو اظهار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عمرو را کس دیگری جز على علیه السلام میکشت، تا عمر داشتم برایش میگریستم، زیرا فرق است که انسان به دست آدم لئيم کشته شود، یا به دست جوانمرد</w:t>
      </w:r>
      <w:r>
        <w:rPr>
          <w:rFonts w:eastAsia="IRNazanin" w:cs="IRNazanin"/>
          <w:color w:val="111111"/>
          <w:sz w:val="28"/>
          <w:szCs w:val="28"/>
          <w:rtl w:val="true"/>
          <w:lang w:bidi="fa-IR"/>
        </w:rPr>
        <w:t>.</w:t>
      </w:r>
    </w:p>
    <w:p>
      <w:pPr>
        <w:pStyle w:val="Heading3"/>
        <w:numPr>
          <w:ilvl w:val="2"/>
          <w:numId w:val="1"/>
        </w:numPr>
        <w:rPr/>
      </w:pPr>
      <w:bookmarkStart w:id="93" w:name="__RefHeading___Toc7876224_1051229030"/>
      <w:bookmarkStart w:id="94" w:name="_Toc30"/>
      <w:bookmarkEnd w:id="93"/>
      <w:r>
        <w:rPr>
          <w:rtl w:val="true"/>
        </w:rPr>
        <w:t>سخت تر از سنگ</w:t>
      </w:r>
      <w:bookmarkEnd w:id="94"/>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در جواب سؤال ششم که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سنگ سخت تر چیست؟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قَلْبِ الْمُنَافِقِ أَشَدُّ مِنَ الْحَجَرِ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منافق به کسی میگویند که ظاهرش با باطنش یکی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مُذَبْذَبِينَ بَيْنَ ذلِكَ لا إِلى هؤُلاءِ وَ لا إِلى هؤُلاءِ؛ نساء</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ها افراد بی هدفی هستند که به سوی اینها و نه سوی آنهایند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در صف مؤمنان قرار دارند و نه در صف 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صفت باعث شده که در پایین ترین مرتبۀ جهنم قرار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الْمُنَافِقِينَ فِي الدَّرْكِ الْأَسْفَلِ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 در پایین ترین دركات دوزخ قرار دارند؛ و هرگز یاوری برای آنها نخواهی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کنید باطن و ظاهرتان یکی باشد و این هم با توسل به ائمه اطهار عليهم السلام حاصل میشود</w:t>
      </w:r>
      <w:r>
        <w:rPr>
          <w:rFonts w:eastAsia="IRNazanin" w:cs="IRNazanin"/>
          <w:color w:val="111111"/>
          <w:sz w:val="28"/>
          <w:szCs w:val="28"/>
          <w:rtl w:val="true"/>
          <w:lang w:bidi="fa-IR"/>
        </w:rPr>
        <w:t xml:space="preserve">. </w:t>
      </w:r>
      <w:bookmarkStart w:id="95" w:name="pg8086_91433"/>
    </w:p>
    <w:p>
      <w:pPr>
        <w:pStyle w:val="Heading3"/>
        <w:numPr>
          <w:ilvl w:val="2"/>
          <w:numId w:val="1"/>
        </w:numPr>
        <w:rPr/>
      </w:pPr>
      <w:bookmarkStart w:id="96" w:name="__RefHeading___Toc7876226_1051229030"/>
      <w:bookmarkStart w:id="97" w:name="_Toc31"/>
      <w:bookmarkEnd w:id="95"/>
      <w:bookmarkEnd w:id="96"/>
      <w:r>
        <w:rPr>
          <w:rtl w:val="true"/>
        </w:rPr>
        <w:t>تلخ تر از سم</w:t>
      </w:r>
      <w:bookmarkEnd w:id="97"/>
    </w:p>
    <w:p>
      <w:pPr>
        <w:pStyle w:val="BookText"/>
        <w:rPr/>
      </w:pPr>
      <w:r>
        <w:rPr>
          <w:rFonts w:ascii="IRNazanin" w:hAnsi="IRNazanin" w:eastAsia="IRNazanin"/>
          <w:color w:val="111111"/>
          <w:sz w:val="28"/>
          <w:sz w:val="28"/>
          <w:szCs w:val="28"/>
          <w:rtl w:val="true"/>
          <w:lang w:bidi="fa-IR"/>
        </w:rPr>
        <w:t>اما در جواب سؤال آخر که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سم تلخ تر چیست؟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اَلصَّبْرُ عَلَی اَلشِدَّهِ أَمَرُّ مِنَ اَلسَّمِّ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شکیبایی بر ناگواریها، از سم تلخ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سختیها و مشکلات، بدون شکایت و گله بسیار سخت و تلخ است، اما اگر برای خدا باشد، ارزش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ببینید حضرت سیدالشهداء علیه السلام چگونه با قلب آرام و مطمئن در روز عاشورا، بر مصائب و مشکلات طاقت فرسا چیره شدند و حتی یک مکروه مرتکب نشدند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أَيَّتُهَا النَّفْسُ الْمُطْمَئِنَّةُ فجر</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شأن ایشان می باشد، اشاره به نفس با اطمینان حضرت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اطمینان نفس هم در اثر ذکر خدا و توجه به ذات اقدس الهی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بِذِکْرِ اللّهِ تَطْمَئِنُّ الْقُلُوبُ؛ رعد</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باشید، تنها با یاد خدا دلها آرامش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ناراحتیها و اضطرابهای بشر، که روز به روز افزون می شود، همه اش به خاطر غفلت از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خدا به ما توفیق دهد که توجه به ذات مقدسش پیدا کنیم و عامل به تعالیم اهل بیت علیهم السلام باشیم</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علیکم و رحمة الله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8" w:name="pg8086_91435"/>
      <w:bookmarkStart w:id="99" w:name="pg8086_91435"/>
      <w:bookmarkEnd w:id="99"/>
    </w:p>
    <w:p>
      <w:pPr>
        <w:pStyle w:val="Heading2"/>
        <w:numPr>
          <w:ilvl w:val="1"/>
          <w:numId w:val="1"/>
        </w:numPr>
        <w:rPr/>
      </w:pPr>
      <w:bookmarkStart w:id="100" w:name="pg8086_91435"/>
      <w:bookmarkStart w:id="101" w:name="__RefHeading___Toc7876228_1051229030"/>
      <w:bookmarkStart w:id="102" w:name="_Toc32"/>
      <w:bookmarkEnd w:id="100"/>
      <w:bookmarkEnd w:id="101"/>
      <w:r>
        <w:rPr>
          <w:rtl w:val="true"/>
        </w:rPr>
        <w:t xml:space="preserve">درس هفتم </w:t>
      </w:r>
      <w:r>
        <w:rPr>
          <w:rtl w:val="true"/>
        </w:rPr>
        <w:t xml:space="preserve">: </w:t>
      </w:r>
      <w:r>
        <w:rPr>
          <w:rtl w:val="true"/>
        </w:rPr>
        <w:t>پنج گروه زیر چرخان آسیاب جهنم</w:t>
      </w:r>
      <w:bookmarkEnd w:id="102"/>
    </w:p>
    <w:p>
      <w:pPr>
        <w:pStyle w:val="Heading3"/>
        <w:numPr>
          <w:ilvl w:val="2"/>
          <w:numId w:val="1"/>
        </w:numPr>
        <w:rPr/>
      </w:pPr>
      <w:bookmarkStart w:id="103" w:name="__RefHeading___Toc7876230_1051229030"/>
      <w:bookmarkStart w:id="104" w:name="_Toc33"/>
      <w:bookmarkEnd w:id="103"/>
      <w:r>
        <w:rPr>
          <w:rtl w:val="true"/>
        </w:rPr>
        <w:t>اشاره</w:t>
      </w:r>
      <w:bookmarkEnd w:id="104"/>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در خصال شیخ صدوق، از امام جعفر صادق علیه السلام به نقل از پدران بزرگوارش تا امیرالمؤمنین علیه السلام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فِي جَهَنَّمَ رَحًى تَطْحَنُ خَمْساً أَفَلاَ تَسْأَلُونَ مَا طَحْنُهَا فَقِيلَ لَهُ فَمَا طَحْنُهَا يَا أَمِيرَ اَلْمُؤْمِنِينَ قَالَ اَلْعُلَمَاءُ اَلْفَجَرَةُ وَ اَلْقُرَّاءُ اَلْفَسَقَةُ وَ اَلْجَبَابِرَةُ اَلظَّلَمَةُ وَ اَلْوُزَرَاءُ اَلْخَوَنَةُ وَ اَلْعُرَفَاءُ اَلْكَذَبَةُ</w:t>
      </w:r>
      <w:r>
        <w:rPr>
          <w:rFonts w:eastAsia="IRNazanin" w:cs="IRNazanin"/>
          <w:color w:val="111111"/>
          <w:sz w:val="28"/>
          <w:szCs w:val="28"/>
          <w:rtl w:val="true"/>
          <w:lang w:bidi="fa-IR"/>
        </w:rPr>
        <w:t>»</w:t>
      </w:r>
      <w:r>
        <w:rPr>
          <w:rStyle w:val="FootnoteAnchor"/>
          <w:rtl w:val="true"/>
        </w:rPr>
        <w:footnoteReference w:id="18"/>
      </w:r>
    </w:p>
    <w:p>
      <w:pPr>
        <w:pStyle w:val="Heading3"/>
        <w:numPr>
          <w:ilvl w:val="2"/>
          <w:numId w:val="1"/>
        </w:numPr>
        <w:rPr/>
      </w:pPr>
      <w:bookmarkStart w:id="105" w:name="__RefHeading___Toc7876232_1051229030"/>
      <w:bookmarkStart w:id="106" w:name="_Toc34"/>
      <w:bookmarkEnd w:id="105"/>
      <w:r>
        <w:rPr>
          <w:rtl w:val="true"/>
        </w:rPr>
        <w:t>گروه اول</w:t>
      </w:r>
      <w:r>
        <w:rPr>
          <w:rtl w:val="true"/>
        </w:rPr>
        <w:t xml:space="preserve">: </w:t>
      </w:r>
      <w:r>
        <w:rPr>
          <w:rtl w:val="true"/>
        </w:rPr>
        <w:t>عالم فاجر</w:t>
      </w:r>
      <w:bookmarkEnd w:id="106"/>
    </w:p>
    <w:p>
      <w:pPr>
        <w:pStyle w:val="Heading4"/>
        <w:numPr>
          <w:ilvl w:val="3"/>
          <w:numId w:val="1"/>
        </w:numPr>
        <w:rPr/>
      </w:pPr>
      <w:bookmarkStart w:id="107" w:name="__RefHeading___Toc7876234_1051229030"/>
      <w:bookmarkStart w:id="108" w:name="_Toc35"/>
      <w:bookmarkEnd w:id="107"/>
      <w:r>
        <w:rPr>
          <w:rtl w:val="true"/>
        </w:rPr>
        <w:t>اشاره</w:t>
      </w:r>
      <w:bookmarkEnd w:id="108"/>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رحمه الله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جهنم آسیابی هست که پنج طایفه را خرد میکند و میکوبد؛ یک دسته </w:t>
      </w:r>
      <w:bookmarkStart w:id="109" w:name="pg8086_91436"/>
    </w:p>
    <w:p>
      <w:pPr>
        <w:pStyle w:val="BookText"/>
        <w:rPr/>
      </w:pPr>
      <w:bookmarkEnd w:id="109"/>
      <w:r>
        <w:rPr>
          <w:rFonts w:ascii="IRNazanin" w:hAnsi="IRNazanin" w:eastAsia="IRNazanin"/>
          <w:color w:val="111111"/>
          <w:sz w:val="28"/>
          <w:sz w:val="28"/>
          <w:szCs w:val="28"/>
          <w:rtl w:val="true"/>
          <w:lang w:bidi="fa-IR"/>
        </w:rPr>
        <w:t>از آنها علمای فجره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فجور، شکاف را میگویند؛ یعنی از حد خودش تجاوز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منظور از علمای فجره چه کسانی هستند؟ قدر مسلمی که میتوان از کلمات اهل بیت علیهم السلام برداشت کرد، کسانی هستند که حق را پایمال می کنند، مانند علمای یهود و نصارا، که متاع دنیا را می گرفتند و تورات و انجیل را تغییر میدادند و مردم را در گمراهی نگاه می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دیگر این روایت آن است که منظور این روایت، گروهی هستند که به تعبیر مرحوم آية الله بروجردی رحمه الله، شبیه علما هستند که گاهی فریب دنیا را می خورند و فتوای ناحقی، که به مزاج شخص سیاسی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بیاید، میدهند و این مرحله نازله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علمای فجره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110" w:name="__RefHeading___Toc7876236_1051229030"/>
      <w:bookmarkStart w:id="111" w:name="_Toc36"/>
      <w:bookmarkEnd w:id="110"/>
      <w:r>
        <w:rPr>
          <w:rtl w:val="true"/>
        </w:rPr>
        <w:t>تعریف دیگران را باور نکن</w:t>
      </w:r>
      <w:bookmarkEnd w:id="111"/>
    </w:p>
    <w:p>
      <w:pPr>
        <w:pStyle w:val="BookText"/>
        <w:rPr/>
      </w:pPr>
      <w:r>
        <w:rPr>
          <w:rFonts w:ascii="IRNazanin" w:hAnsi="IRNazanin" w:eastAsia="IRNazanin"/>
          <w:color w:val="111111"/>
          <w:sz w:val="28"/>
          <w:sz w:val="28"/>
          <w:szCs w:val="28"/>
          <w:rtl w:val="true"/>
          <w:lang w:bidi="fa-IR"/>
        </w:rPr>
        <w:t>بنابراین، وظيفة اهل علم بسیار سنگین است و باید مواظب رفتار و کردار خود باشند و به تعریف ها و تکذیبها دل نبندند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آیة الله سید محمد تقی خوانساری مؤسس نماز جمعه قم، گاهی در خطبه ها موعظه میکرد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اشخاص تعریف میکنند، نباید باور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خودت بهتر خودت را میشناسی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تعریف آنان خوشحال باش و نه به تکذیب آنان، ناراحت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بن جعفر علیه السلام در روایتی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یکنواخت آب در دیگ حرارت می بیند و گرم می شود؛ باز اگر تو مانند دیگ، یکنواخت باشی، باز درباره تو مردم سخن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به حرف هر کسی گوش کنی، راه و مسیر الهی را باید انتخاب کرد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زمانی یکی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روشنفکران دانشگاهی، که از دنیا هم رفته است، علمای اسلام غیر از شیخ مرتضی انصاری رحمه الله را متهم به درباری بودن برای سلاطین و شاهان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علما درباری بوده اند و از سلاطین زمان خود تعریف و تمجید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رحمه الله با </w:t>
      </w:r>
      <w:bookmarkStart w:id="112" w:name="pg8086_91437"/>
    </w:p>
    <w:p>
      <w:pPr>
        <w:pStyle w:val="BookText"/>
        <w:rPr/>
      </w:pPr>
      <w:bookmarkEnd w:id="112"/>
      <w:r>
        <w:rPr>
          <w:rFonts w:ascii="IRNazanin" w:hAnsi="IRNazanin" w:eastAsia="IRNazanin"/>
          <w:color w:val="111111"/>
          <w:sz w:val="28"/>
          <w:sz w:val="28"/>
          <w:szCs w:val="28"/>
          <w:rtl w:val="true"/>
          <w:lang w:bidi="fa-IR"/>
        </w:rPr>
        <w:t>این که در نجف اشرف تبعید بود و محدودیت هایی را بر ایشان تحمیل کرده بودند، با هوشیاری تمام در مقابل ترویج این تفکر، که علمای آن عصرها درباری بوده اند، ایستاد و مبارزه کرد و فریاد کشید که اینها درباری نبوده اند، بلکه خودشان را نزدیک به دربار میکردند که به وسیله آنها مذهب پیش برود و مردم ائمه علیهم السلام را بشناسند، لذا میبینیم که آثار اهل بیت علیهم السلام و این گلدسته ها و گنبدها، همه به واسطه سلاطین صفویه و قاجاریه احداث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 پهلوی، چه پدر و چه پسر، که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بر این مملکت حکومت کردند، راجع به مذهب هیچ کاری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علما، خودشان را کنار می کشیدند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کاری به کار شما نداریم و شما فاسق و فاجر هستید، این کارها و آثار مذهب به وسيله آنها پیش نمیرفت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هر کسی که اسم سلطانی را می آورد، به او درباری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دید که غرض او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عبارت علمای فجره که در این روایت تعبیر شده، یا آنهایی هستند که اساس ولایت اهل بیت علیهم السلام را منکر هستند و یا کسانی هستند که برای دنیا، خودشان را نزدیک سلاطین کرده و به درهم و دیناری، حق را پایمال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هفتاد محمل فاسد دارد و یک محمل صحیح، باید او را حمل بر آن جهت صحیح کرد</w:t>
      </w:r>
      <w:r>
        <w:rPr>
          <w:rFonts w:eastAsia="IRNazanin" w:cs="IRNazanin"/>
          <w:color w:val="111111"/>
          <w:sz w:val="28"/>
          <w:szCs w:val="28"/>
          <w:rtl w:val="true"/>
          <w:lang w:bidi="fa-IR"/>
        </w:rPr>
        <w:t>.</w:t>
      </w:r>
    </w:p>
    <w:p>
      <w:pPr>
        <w:pStyle w:val="Heading3"/>
        <w:numPr>
          <w:ilvl w:val="2"/>
          <w:numId w:val="1"/>
        </w:numPr>
        <w:rPr/>
      </w:pPr>
      <w:bookmarkStart w:id="113" w:name="__RefHeading___Toc7876238_1051229030"/>
      <w:bookmarkStart w:id="114" w:name="_Toc37"/>
      <w:bookmarkEnd w:id="113"/>
      <w:r>
        <w:rPr>
          <w:rtl w:val="true"/>
        </w:rPr>
        <w:t>گروه دوم</w:t>
      </w:r>
      <w:r>
        <w:rPr>
          <w:rtl w:val="true"/>
        </w:rPr>
        <w:t xml:space="preserve">: </w:t>
      </w:r>
      <w:r>
        <w:rPr>
          <w:rtl w:val="true"/>
        </w:rPr>
        <w:t>قاریان فاسق</w:t>
      </w:r>
      <w:bookmarkEnd w:id="114"/>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القراء الفسقة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دومی که در این حدیث شریف به آن اشاره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قراء فسقه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قرآن را زیاد قرائت کرده و پیرو قرآن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قاری قرآن، جایگاه ویژه ای در بین مؤمنین دارد؛ حتی اگر مؤمنین در انتخاب امام جماعت، اختلاف نظر داشته </w:t>
      </w:r>
    </w:p>
    <w:p>
      <w:pPr>
        <w:pStyle w:val="BookText"/>
        <w:rPr/>
      </w:pPr>
      <w:r>
        <w:rPr>
          <w:rFonts w:ascii="IRNazanin" w:hAnsi="IRNazanin" w:eastAsia="IRNazanin"/>
          <w:color w:val="111111"/>
          <w:sz w:val="28"/>
          <w:sz w:val="28"/>
          <w:szCs w:val="28"/>
          <w:rtl w:val="true"/>
          <w:lang w:bidi="fa-IR"/>
        </w:rPr>
        <w:t>باشند که چه کسی امام جماعت باشد، کسی که قرائت بهتر و ارتباط بیشتری با قرآن دارد،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اگر کسی به عنوان قاری، قرآن را وسیله ای برای تحقق مقاصد شوم خود قرار دهد، از فسقه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تَالِ اَلْقُرْآنِ وَ اَلْقُرْآنُ يَلْعَنُهُ</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چه بسا تلاوت کنندگان قرآن، که قرآن آنها را لعنت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را که مربوط به فسق و فجور است خوب می خواند و وقف، وصل و سایر قواعد تجویدی را رعایت می کند، اما معنا مقدم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کتاب ساده ای نیست که انسان مثل روزنامه، مجله یا کتاب های دیگر مطالعه کند و آن را در چنین مراتبی قرار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اصول کافی، جلد دوم کتابی است به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روایات فراوانی در فضیلت قرآن آورده است؛ از جمله، روایتی از امام صادق علیه السلام که فرموده 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اَلْقُرْآنَ فِيهِ مَنَارُ اَلْهُدَى وَ مَصَابِيحُ اَلدُّجَى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
      </w:r>
      <w:r>
        <w:rPr>
          <w:rFonts w:ascii="IRNazanin" w:hAnsi="IRNazanin" w:eastAsia="IRNazanin"/>
          <w:color w:val="111111"/>
          <w:sz w:val="28"/>
          <w:sz w:val="28"/>
          <w:szCs w:val="28"/>
          <w:rtl w:val="true"/>
          <w:lang w:bidi="fa-IR"/>
        </w:rPr>
        <w:t>قرآن، منار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منار، یعنی محل روشنایی و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منار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می خواهد راهنما پیدا کند، باید از قرآن پیدا کند و اگر همه دنیا جمع شوند و بگویند راه سعادت یا شقاوت این است، ولی قرآن در آن نباشد، به درد نمیخورد و این یک واقعیت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تاریکی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تاریکی، چراغ روشن لازم است؛ یعنی اگر مطلبی را نمیدانی چیست، چراغ آن، قرآن است؛ با تمسک به قرآن می فهمی که مطلبی حق است یا ناحق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را که برخلاف قرآن است در روایت 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دیوار بزنیدش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متعددی </w:t>
      </w:r>
      <w:bookmarkStart w:id="115" w:name="pg8086_91439"/>
    </w:p>
    <w:p>
      <w:pPr>
        <w:pStyle w:val="BookText"/>
        <w:rPr/>
      </w:pPr>
      <w:bookmarkEnd w:id="115"/>
      <w:r>
        <w:rPr>
          <w:rFonts w:ascii="IRNazanin" w:hAnsi="IRNazanin" w:eastAsia="IRNazanin"/>
          <w:color w:val="111111"/>
          <w:sz w:val="28"/>
          <w:sz w:val="28"/>
          <w:szCs w:val="28"/>
          <w:rtl w:val="true"/>
          <w:lang w:bidi="fa-IR"/>
        </w:rPr>
        <w:t xml:space="preserve">داریم از اهل بیت علیهم السلام که ما مفسر قرآن هستیم و اگر حرف بزنیم، موافق قرآن حرف میزنیم؛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فَإِنَّا إِنْ تَحَدَّثْنَا حَدَّثْنَا بِمُوَافَقَةِ اَلْقُرْآنِ</w:t>
      </w:r>
      <w:r>
        <w:rPr>
          <w:rFonts w:eastAsia="IRNazanin" w:cs="IRNazanin"/>
          <w:color w:val="111111"/>
          <w:sz w:val="28"/>
          <w:szCs w:val="28"/>
          <w:rtl w:val="true"/>
          <w:lang w:bidi="fa-IR"/>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مصابيح الدجی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چراغ های تاریکیها، در قرآن است و تاریکی، انواع و اقسام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انسان چشم بصیرتش را باز کند، ببیند قرآن چه چیزی دارد، چشمهایش را باز کند، چشم بسته از دنیا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شصت سال، هفتاد سال در دنیا عمر میکند، چشم بسته است و نمیداند در دنیا چه خبر است؛ فقط به فکر ارزانی و گرانی یا بالا و پایین آمدن حقوق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واسطه نور قرآن، حقیقت اسلام را بفهمد</w:t>
      </w:r>
      <w:r>
        <w:rPr>
          <w:rFonts w:eastAsia="IRNazanin" w:cs="IRNazanin"/>
          <w:color w:val="111111"/>
          <w:sz w:val="28"/>
          <w:szCs w:val="28"/>
          <w:rtl w:val="true"/>
          <w:lang w:bidi="fa-IR"/>
        </w:rPr>
        <w:t>.</w:t>
      </w:r>
    </w:p>
    <w:p>
      <w:pPr>
        <w:pStyle w:val="Heading3"/>
        <w:numPr>
          <w:ilvl w:val="2"/>
          <w:numId w:val="1"/>
        </w:numPr>
        <w:rPr/>
      </w:pPr>
      <w:bookmarkStart w:id="116" w:name="__RefHeading___Toc7876240_1051229030"/>
      <w:bookmarkStart w:id="117" w:name="_Toc38"/>
      <w:bookmarkEnd w:id="116"/>
      <w:r>
        <w:rPr>
          <w:rtl w:val="true"/>
        </w:rPr>
        <w:t>گروه سوم</w:t>
      </w:r>
      <w:r>
        <w:rPr>
          <w:rtl w:val="true"/>
        </w:rPr>
        <w:t xml:space="preserve">: </w:t>
      </w:r>
      <w:r>
        <w:rPr>
          <w:rtl w:val="true"/>
        </w:rPr>
        <w:t>جباران ظالم</w:t>
      </w:r>
      <w:bookmarkEnd w:id="117"/>
    </w:p>
    <w:p>
      <w:pPr>
        <w:pStyle w:val="BookText"/>
        <w:rPr/>
      </w:pPr>
      <w:r>
        <w:rPr>
          <w:rFonts w:ascii="IRNazanin" w:hAnsi="IRNazanin" w:eastAsia="IRNazanin"/>
          <w:color w:val="111111"/>
          <w:sz w:val="28"/>
          <w:sz w:val="28"/>
          <w:szCs w:val="28"/>
          <w:rtl w:val="true"/>
          <w:lang w:bidi="fa-IR"/>
        </w:rPr>
        <w:t>والجبابرة الظلمه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جبابره، جمع مکسر جبار است و به حسب لغت، چند معنا دارد، یکی از صفات خداوند، جبار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دیگرش هم، سلطه و تسلط پیدا کردن بر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این سلطه را در جای خود به کار گیرد، جبار عادل است و اگر بی مورد مصرف کند، جبار ظالم است و سلطه هم انواع و اقسامی دارد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سلطة قدرت و نفوذ یا از جهت زیادی مال است و گاهی هم به خاطر علم است و این جا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والجبابرة الظلمة؛ منظور این است که هر کسی تسلط دارد و تسلطش را بیمورد مصرف کند، تا سلطه اش را زیاد کند، جبار ظالم است و ضررش بیشتر از کسانی است که اصلا قدرتی ندارند</w:t>
      </w:r>
      <w:r>
        <w:rPr>
          <w:rFonts w:eastAsia="IRNazanin" w:cs="IRNazanin"/>
          <w:color w:val="111111"/>
          <w:sz w:val="28"/>
          <w:szCs w:val="28"/>
          <w:rtl w:val="true"/>
          <w:lang w:bidi="fa-IR"/>
        </w:rPr>
        <w:t xml:space="preserve">. </w:t>
      </w:r>
      <w:bookmarkStart w:id="118" w:name="pg8086_91440"/>
    </w:p>
    <w:p>
      <w:pPr>
        <w:pStyle w:val="BookText"/>
        <w:rPr/>
      </w:pPr>
      <w:bookmarkEnd w:id="118"/>
      <w:r>
        <w:rPr>
          <w:rFonts w:ascii="IRNazanin" w:hAnsi="IRNazanin" w:eastAsia="IRNazanin"/>
          <w:color w:val="111111"/>
          <w:sz w:val="28"/>
          <w:sz w:val="28"/>
          <w:szCs w:val="28"/>
          <w:rtl w:val="true"/>
          <w:lang w:bidi="fa-IR"/>
        </w:rPr>
        <w:t>از این جهت، انسان باید مواظب باشد که اگر قدرتی دارد، حتی به زن و بچه و همسایه زور نگوید و این قدرت را عليه ظالمان مصرف کند، نه علیه مظلومان</w:t>
      </w:r>
      <w:r>
        <w:rPr>
          <w:rFonts w:eastAsia="IRNazanin" w:cs="IRNazanin"/>
          <w:color w:val="111111"/>
          <w:sz w:val="28"/>
          <w:szCs w:val="28"/>
          <w:rtl w:val="true"/>
          <w:lang w:bidi="fa-IR"/>
        </w:rPr>
        <w:t>.</w:t>
      </w:r>
    </w:p>
    <w:p>
      <w:pPr>
        <w:pStyle w:val="Heading3"/>
        <w:numPr>
          <w:ilvl w:val="2"/>
          <w:numId w:val="1"/>
        </w:numPr>
        <w:rPr/>
      </w:pPr>
      <w:bookmarkStart w:id="119" w:name="__RefHeading___Toc7876242_1051229030"/>
      <w:bookmarkStart w:id="120" w:name="_Toc39"/>
      <w:bookmarkEnd w:id="119"/>
      <w:r>
        <w:rPr>
          <w:rtl w:val="true"/>
        </w:rPr>
        <w:t>گروه چهارم</w:t>
      </w:r>
      <w:r>
        <w:rPr>
          <w:rtl w:val="true"/>
        </w:rPr>
        <w:t xml:space="preserve">: </w:t>
      </w:r>
      <w:r>
        <w:rPr>
          <w:rtl w:val="true"/>
        </w:rPr>
        <w:t>وزیران خائن</w:t>
      </w:r>
      <w:bookmarkEnd w:id="120"/>
    </w:p>
    <w:p>
      <w:pPr>
        <w:pStyle w:val="BookText"/>
        <w:rPr/>
      </w:pPr>
      <w:r>
        <w:rPr>
          <w:rFonts w:ascii="IRNazanin" w:hAnsi="IRNazanin" w:eastAsia="IRNazanin"/>
          <w:color w:val="111111"/>
          <w:sz w:val="28"/>
          <w:sz w:val="28"/>
          <w:szCs w:val="28"/>
          <w:rtl w:val="true"/>
          <w:lang w:bidi="fa-IR"/>
        </w:rPr>
        <w:t>والوزراء الخونه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وزرا، جمع وزیر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مشتق وزر است؛ به معنای حمل ثقل و بار است؛ لذا کسی که بار دیگری را به دوش میکشد، وزیر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معنا کند و بفهمد معنای وزیر چیست، دیگر خوشحال نمی شود، چون تمام سنگینیها به دوش ایشان است و هر کس در هر پستی، وزارت اختیار کرد، تمام مسئولیتش به عهده اوست و شبانه روز باید غصه بخورد که آیا به وظیفه اش عمل کرده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این وزیر، دچار لغزش شد و اهداف دنیایی را بر مصالح مسلمین ترجیح داد، خیانت کرده است، بنابراین، وزارت در صورتی خوب است که باری را که به دوش میکشد، به مقصد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تبلیغ رسالت، یکی از بارهای سنگینی است که حساب ندارد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علیکم و رحمة الله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1" w:name="pg8086_91443"/>
      <w:bookmarkStart w:id="122" w:name="pg8086_91443"/>
      <w:bookmarkEnd w:id="122"/>
    </w:p>
    <w:p>
      <w:pPr>
        <w:pStyle w:val="Heading2"/>
        <w:numPr>
          <w:ilvl w:val="1"/>
          <w:numId w:val="1"/>
        </w:numPr>
        <w:rPr/>
      </w:pPr>
      <w:bookmarkStart w:id="123" w:name="pg8086_91443"/>
      <w:bookmarkStart w:id="124" w:name="__RefHeading___Toc7876244_1051229030"/>
      <w:bookmarkStart w:id="125" w:name="_Toc40"/>
      <w:bookmarkEnd w:id="123"/>
      <w:bookmarkEnd w:id="124"/>
      <w:r>
        <w:rPr>
          <w:rtl w:val="true"/>
        </w:rPr>
        <w:t xml:space="preserve">درس هشتم </w:t>
      </w:r>
      <w:r>
        <w:rPr>
          <w:rtl w:val="true"/>
        </w:rPr>
        <w:t xml:space="preserve">: </w:t>
      </w:r>
      <w:r>
        <w:rPr>
          <w:rtl w:val="true"/>
        </w:rPr>
        <w:t>استمرار ثواب برای سه طایفه پس از مرگ</w:t>
      </w:r>
      <w:bookmarkEnd w:id="125"/>
    </w:p>
    <w:p>
      <w:pPr>
        <w:pStyle w:val="Heading3"/>
        <w:numPr>
          <w:ilvl w:val="2"/>
          <w:numId w:val="1"/>
        </w:numPr>
        <w:rPr/>
      </w:pPr>
      <w:bookmarkStart w:id="126" w:name="__RefHeading___Toc7876246_1051229030"/>
      <w:bookmarkStart w:id="127" w:name="_Toc41"/>
      <w:bookmarkEnd w:id="126"/>
      <w:r>
        <w:rPr>
          <w:rtl w:val="true"/>
        </w:rPr>
        <w:t>اشاره</w:t>
      </w:r>
      <w:bookmarkEnd w:id="127"/>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مَاتَ اِبْنُ آدَمَ اِنْقَطَعَ عَمَلُهُ إِلاَّ عَنْ ثَلاَثٍ وَلَدٍ صَالِحٍ يَدْعُوا لَهُ وَ عِلْمٍ يُنْتَفَعُ بِهِ وَ صَدَقَةٍ جَارِيَةٍ</w:t>
      </w:r>
      <w:r>
        <w:rPr>
          <w:rFonts w:eastAsia="Amiri" w:cs="Amiri" w:ascii="Amiri" w:hAnsi="Amiri"/>
          <w:color w:val="111111"/>
          <w:sz w:val="28"/>
          <w:szCs w:val="28"/>
          <w:rtl w:val="true"/>
          <w:lang w:bidi="ar-SA"/>
        </w:rPr>
        <w:t>».</w:t>
      </w:r>
      <w:r>
        <w:rPr>
          <w:rStyle w:val="FootnoteAnchor"/>
          <w:rtl w:val="true"/>
        </w:rPr>
        <w:footnoteReference w:id="22"/>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تفضلات پروردگار این است که به بندگان نعمت حیات داده تا به وسیله آن تحصیل کمالات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چند صباحی در دنیا می مانند و در این فرصت به واسطه رهنمودهای انبیاء اوصیا و علما راهنمایی می شوند و تحصیل کمال کرده همراه خودشان می برند</w:t>
      </w:r>
      <w:r>
        <w:rPr>
          <w:rFonts w:eastAsia="IRNazanin" w:cs="IRNazanin"/>
          <w:color w:val="111111"/>
          <w:sz w:val="28"/>
          <w:szCs w:val="28"/>
          <w:rtl w:val="true"/>
          <w:lang w:bidi="fa-IR"/>
        </w:rPr>
        <w:t xml:space="preserve">. </w:t>
      </w:r>
      <w:bookmarkStart w:id="128" w:name="pg8086_91444"/>
    </w:p>
    <w:p>
      <w:pPr>
        <w:pStyle w:val="BookText"/>
        <w:rPr/>
      </w:pPr>
      <w:bookmarkEnd w:id="12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جٰاءَ بِالْحَسَنَةِ فَلَهُ عَشْرُ أَمْثٰالِهٰا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کار نیکی به جا آورد، ده برابر آن پاداش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آدم زنده است که حیات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حیات نداشته باشد و بمیرد، پرونده عملش بسته میشود و برای او ثوابی نمینویسند، مگر برای سه طایفه</w:t>
      </w:r>
      <w:r>
        <w:rPr>
          <w:rFonts w:eastAsia="IRNazanin" w:cs="IRNazanin"/>
          <w:color w:val="111111"/>
          <w:sz w:val="28"/>
          <w:szCs w:val="28"/>
          <w:rtl w:val="true"/>
          <w:lang w:bidi="fa-IR"/>
        </w:rPr>
        <w:t>:</w:t>
      </w:r>
    </w:p>
    <w:p>
      <w:pPr>
        <w:pStyle w:val="Heading3"/>
        <w:numPr>
          <w:ilvl w:val="2"/>
          <w:numId w:val="1"/>
        </w:numPr>
        <w:rPr/>
      </w:pPr>
      <w:bookmarkStart w:id="129" w:name="__RefHeading___Toc7876248_1051229030"/>
      <w:bookmarkStart w:id="130" w:name="_Toc42"/>
      <w:bookmarkEnd w:id="129"/>
      <w:r>
        <w:rPr/>
        <w:t>1</w:t>
      </w:r>
      <w:r>
        <w:rPr>
          <w:rtl w:val="true"/>
        </w:rPr>
        <w:t>.</w:t>
      </w:r>
      <w:r>
        <w:rPr>
          <w:rtl w:val="true"/>
        </w:rPr>
        <w:t>صاحب فرزند صالح</w:t>
      </w:r>
      <w:bookmarkEnd w:id="1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صالِحٍ يَدعُوا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صالحی که برای او دعا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صالح، آن چیزی است که با روح سازگار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نوح علیه السلام از خداوند تقاضا کرده بود، همان طور که وعده دادی، اهل مرا نجات دهی، فرزند من اهل من است؛ او را نجات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أَعِظُكَ أَنْ تَكُونَ مِنَ الْجَاهِلِينَ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 را پند میدهم که مبادا از جاهلان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فرزند، عمل غیرصالح انجام داده و لذا در قرآن، به نیکی از او یاد نمی شود، بلکه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مِنْ أَهْلِكَ إِنَّهُ عَمَلٌ غَيْرُ صالِحٍ؛ هود</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از اهل تو نیست و غیرصالح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طبق هوای نفس رفتار میکند و دنبال پدرش که پیامبر اولوالعزم است، نمیرود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پسر نوح با بدان بنشست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نبوتش گم شد</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وضعیت، حضرت نوح علیه السلام دست از تبلیغ برنمیداشت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آن قدر کتک می زدند تا غش می کرد، ولی دوباره اصرار بر هدایت مردم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فرزند، صالح باشد، مردم یادی از پدرش میکنند؛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فلانی را بیامرز که چنین فرزندی را به جا گذاشته و اذیت و آزار او به کسی نمی رسد </w:t>
      </w:r>
      <w:bookmarkStart w:id="131" w:name="pg8086_91445"/>
    </w:p>
    <w:p>
      <w:pPr>
        <w:pStyle w:val="Heading3"/>
        <w:numPr>
          <w:ilvl w:val="2"/>
          <w:numId w:val="1"/>
        </w:numPr>
        <w:rPr/>
      </w:pPr>
      <w:bookmarkStart w:id="132" w:name="__RefHeading___Toc7876250_1051229030"/>
      <w:bookmarkStart w:id="133" w:name="_Toc43"/>
      <w:bookmarkEnd w:id="131"/>
      <w:bookmarkEnd w:id="132"/>
      <w:r>
        <w:rPr/>
        <w:t>2</w:t>
      </w:r>
      <w:r>
        <w:rPr>
          <w:rtl w:val="true"/>
        </w:rPr>
        <w:t>.</w:t>
      </w:r>
      <w:r>
        <w:rPr>
          <w:rtl w:val="true"/>
        </w:rPr>
        <w:t>عالمی که مردم از علم آن بهره می برند</w:t>
      </w:r>
      <w:bookmarkEnd w:id="1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عِلمٍ يُنتَفَعُ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طایفه دومی که پرونده عملش بسته نمی شود، کسی است که علمی داشته باشد و مردم از علمش بهره برداری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ما این گونه بوده اند؛ شیخ مفید رحمه الله، شیخ طوسی رحمه الله و امثالهم که از دنیا رفته اند، آثار علمیشان هنوز وجود دارد و مردم از آنها بهره مند می شوند</w:t>
      </w:r>
      <w:r>
        <w:rPr>
          <w:rFonts w:eastAsia="IRNazanin" w:cs="IRNazanin"/>
          <w:color w:val="111111"/>
          <w:sz w:val="28"/>
          <w:szCs w:val="28"/>
          <w:rtl w:val="true"/>
          <w:lang w:bidi="fa-IR"/>
        </w:rPr>
        <w:t>.</w:t>
      </w:r>
    </w:p>
    <w:p>
      <w:pPr>
        <w:pStyle w:val="Heading3"/>
        <w:numPr>
          <w:ilvl w:val="2"/>
          <w:numId w:val="1"/>
        </w:numPr>
        <w:rPr/>
      </w:pPr>
      <w:bookmarkStart w:id="134" w:name="__RefHeading___Toc7876252_1051229030"/>
      <w:bookmarkStart w:id="135" w:name="_Toc44"/>
      <w:bookmarkEnd w:id="134"/>
      <w:r>
        <w:rPr/>
        <w:t>3</w:t>
      </w:r>
      <w:r>
        <w:rPr>
          <w:rtl w:val="true"/>
        </w:rPr>
        <w:t>.</w:t>
      </w:r>
      <w:r>
        <w:rPr>
          <w:rtl w:val="true"/>
        </w:rPr>
        <w:t>کسی که باقیات صالحات به جا می گذارد</w:t>
      </w:r>
      <w:bookmarkEnd w:id="135"/>
    </w:p>
    <w:p>
      <w:pPr>
        <w:pStyle w:val="Heading4"/>
        <w:numPr>
          <w:ilvl w:val="3"/>
          <w:numId w:val="1"/>
        </w:numPr>
        <w:rPr/>
      </w:pPr>
      <w:bookmarkStart w:id="136" w:name="__RefHeading___Toc7876254_1051229030"/>
      <w:bookmarkStart w:id="137" w:name="_Toc45"/>
      <w:bookmarkEnd w:id="136"/>
      <w:r>
        <w:rPr>
          <w:rtl w:val="true"/>
        </w:rPr>
        <w:t>اشاره</w:t>
      </w:r>
      <w:bookmarkEnd w:id="137"/>
    </w:p>
    <w:p>
      <w:pPr>
        <w:pStyle w:val="BookText"/>
        <w:rPr/>
      </w:pPr>
      <w:r>
        <w:rPr>
          <w:rFonts w:ascii="IRNazanin" w:hAnsi="IRNazanin" w:eastAsia="IRNazanin"/>
          <w:color w:val="111111"/>
          <w:sz w:val="28"/>
          <w:sz w:val="28"/>
          <w:szCs w:val="28"/>
          <w:rtl w:val="true"/>
          <w:lang w:bidi="fa-IR"/>
        </w:rPr>
        <w:t>طایفه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صدقه بعد از خودش، جریان دارد؛ یعنی کار خیری میکند و بعد از او، مردم به آن عمل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قسمتی از اموال خود را وقف امور خیر می کند، بعد از خودش، مردم به آن عمل میکنند و در امور خیریه مصرف میکنند و برای واقف، طلب آمرزش مینمایند یا اینکه سنت حسنه ای را باقی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 حوزه علمیه قم، مرحوم آیة الله حائری، سنت حسنه درست کرد؛ آنچه محصلین محترم در این حوزه و حوزه های دیگر درس می خوانند و کار خیر انجام میدهند و مردم را هدایت میکنند، ثوابش به او هم می رسد</w:t>
      </w:r>
      <w:r>
        <w:rPr>
          <w:rFonts w:eastAsia="IRNazanin" w:cs="IRNazanin"/>
          <w:color w:val="111111"/>
          <w:sz w:val="28"/>
          <w:szCs w:val="28"/>
          <w:rtl w:val="true"/>
          <w:lang w:bidi="fa-IR"/>
        </w:rPr>
        <w:t>.</w:t>
      </w:r>
    </w:p>
    <w:p>
      <w:pPr>
        <w:pStyle w:val="Heading4"/>
        <w:numPr>
          <w:ilvl w:val="3"/>
          <w:numId w:val="1"/>
        </w:numPr>
        <w:rPr/>
      </w:pPr>
      <w:bookmarkStart w:id="138" w:name="__RefHeading___Toc7876256_1051229030"/>
      <w:bookmarkStart w:id="139" w:name="_Toc46"/>
      <w:bookmarkEnd w:id="138"/>
      <w:r>
        <w:rPr>
          <w:rtl w:val="true"/>
        </w:rPr>
        <w:t>صدقه جاریه امام خمینی رحمه الله</w:t>
      </w:r>
      <w:bookmarkEnd w:id="139"/>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سَنَّ سُنَّةً حَسَنَةً فَلَهُ أَجْرُهَا وَ أَجْرُ مَنْ عَمِلَ بِهَا الى يَوْمِ اَلْقِيَامَةِ مِن غيرِ أَنْ يَنْقُصَ مِن أُجُورِهِمْ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
      </w:r>
      <w:r>
        <w:rPr>
          <w:rFonts w:ascii="IRNazanin" w:hAnsi="IRNazanin" w:eastAsia="IRNazanin"/>
          <w:color w:val="111111"/>
          <w:sz w:val="28"/>
          <w:sz w:val="28"/>
          <w:szCs w:val="28"/>
          <w:rtl w:val="true"/>
          <w:lang w:bidi="fa-IR"/>
        </w:rPr>
        <w:t xml:space="preserve">کسی که طریق حسنه ای را در میان مردم به جریان بیندازد، اجر آن حسنه و اجر عاملین بدان را تا روز قیامت دارد؛ البته مشروط بر اینکه دیگری نیاید و این سنت را از بین ببرد؛ لذا بیت </w:t>
      </w:r>
    </w:p>
    <w:p>
      <w:pPr>
        <w:pStyle w:val="BookText"/>
        <w:rPr/>
      </w:pPr>
      <w:r>
        <w:rPr>
          <w:rFonts w:ascii="IRNazanin" w:hAnsi="IRNazanin" w:eastAsia="IRNazanin"/>
          <w:color w:val="111111"/>
          <w:sz w:val="28"/>
          <w:sz w:val="28"/>
          <w:szCs w:val="28"/>
          <w:rtl w:val="true"/>
          <w:lang w:bidi="fa-IR"/>
        </w:rPr>
        <w:t>شریف حضرت امام رحمه الله را نباید فراموش کرد؛ نه از جهت دنیایی، بلکه از این حیث که از این بیت، کسی برخاسته که تحول ایجاد کرد و صورت دولت کفرآمیز را به صورت اسلامی مبدل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او غیر از اسلام، چیز دیگری نبود و هر کس در این سنت حسنه، هر مقدار توانست شرکت کند، در ثواب آن شریک است و سنت حسنه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مردم عمل می کنند یا نمی کنند، مطلب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پیامبر صلی الله علیه و اله خیلی از مطالب را جعل میکردند و به پیامبر صلی الله علیه و اله دروغ میبستند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رحمه الله در رسائل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برخاست و برای مردم خطبه 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شنیدم دروغ به من نسبت می دهید؛ هر کس به من دروغ نسبت دهد، روز قیامت جایش پر از آتش است</w:t>
      </w:r>
    </w:p>
    <w:p>
      <w:pPr>
        <w:pStyle w:val="BookText"/>
        <w:rPr/>
      </w:pPr>
      <w:r>
        <w:rPr>
          <w:rFonts w:ascii="IRNazanin" w:hAnsi="IRNazanin" w:eastAsia="IRNazanin"/>
          <w:color w:val="111111"/>
          <w:sz w:val="28"/>
          <w:sz w:val="28"/>
          <w:szCs w:val="28"/>
          <w:rtl w:val="true"/>
          <w:lang w:bidi="fa-IR"/>
        </w:rPr>
        <w:t>البته همیشه این گونه بوده اگر پیامبری می آمده، همه مردم بهشتی نمیشدند، جهنمی هم زیاد بوده است، لذا عمل اختیاری، انسان را به کمال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زور بگویند هر کس گناه بکند، رگ گردنش را میزنیم، مردم فقط برای اینکه رگ گردنشان زده نشود، گناه نمیکنند، نه به خاطر ترس از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 علیه السلام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خانه نشین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بماند آن پنج سالی که در مسند خلافت بود و درگیر جنگ، البته نه با نصرانیها و یهودیها، بلکه جنگ با مسلمانان و نماز شب خوانها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کسی خیال نکند، اگر انقلاب شده، چرا فسق و فجور در جامعه هست و باز هم مخفیانه، گاه گاهی بعضی گناهان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در این بود که می خواستند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بین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 در کلمات امام رحمه الله است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انقلاب کار خدا بود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همه شهیدی که از اقشار مختلف در هر شهر و روستایی وجود دارد نشانه این است که </w:t>
      </w:r>
      <w:bookmarkStart w:id="140" w:name="pg8086_91447"/>
    </w:p>
    <w:p>
      <w:pPr>
        <w:pStyle w:val="BookText"/>
        <w:rPr/>
      </w:pPr>
      <w:bookmarkEnd w:id="140"/>
      <w:r>
        <w:rPr>
          <w:rFonts w:ascii="IRNazanin" w:hAnsi="IRNazanin" w:eastAsia="IRNazanin"/>
          <w:color w:val="111111"/>
          <w:sz w:val="28"/>
          <w:sz w:val="28"/>
          <w:szCs w:val="28"/>
          <w:rtl w:val="true"/>
          <w:lang w:bidi="fa-IR"/>
        </w:rPr>
        <w:t>ملت هم با کمک امام رحمه الله، انقلاب را تشکیل دادند</w:t>
      </w:r>
      <w:r>
        <w:rPr>
          <w:rFonts w:eastAsia="IRNazanin" w:cs="IRNazanin"/>
          <w:color w:val="111111"/>
          <w:sz w:val="28"/>
          <w:szCs w:val="28"/>
          <w:rtl w:val="true"/>
          <w:lang w:bidi="fa-IR"/>
        </w:rPr>
        <w:t>.</w:t>
      </w:r>
    </w:p>
    <w:p>
      <w:pPr>
        <w:pStyle w:val="Heading4"/>
        <w:numPr>
          <w:ilvl w:val="3"/>
          <w:numId w:val="1"/>
        </w:numPr>
        <w:rPr/>
      </w:pPr>
      <w:bookmarkStart w:id="141" w:name="__RefHeading___Toc7876258_1051229030"/>
      <w:bookmarkStart w:id="142" w:name="_Toc47"/>
      <w:bookmarkEnd w:id="141"/>
      <w:r>
        <w:rPr>
          <w:rtl w:val="true"/>
        </w:rPr>
        <w:t>خرجی بعد از مرگ</w:t>
      </w:r>
      <w:bookmarkEnd w:id="142"/>
    </w:p>
    <w:p>
      <w:pPr>
        <w:pStyle w:val="BookText"/>
        <w:rPr/>
      </w:pPr>
      <w:r>
        <w:rPr>
          <w:rFonts w:ascii="IRNazanin" w:hAnsi="IRNazanin" w:eastAsia="IRNazanin"/>
          <w:color w:val="111111"/>
          <w:sz w:val="28"/>
          <w:sz w:val="28"/>
          <w:szCs w:val="28"/>
          <w:rtl w:val="true"/>
          <w:lang w:bidi="fa-IR"/>
        </w:rPr>
        <w:t>کلام در این است که انسان بعد از مرگ، همیشه خرج لازم دارد؛ آیا خرج همیشگی او جهنم است یا بهشت؟ از شب اول قبر به بعد انسان، خرجش با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رحمه الله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شریف که شفاعت پیامبر صلی الله علیه و اله ، ذخیره برای اهل كبائر است، شما را مغرور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رحمه الله مثل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ذخیره، مال آخر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قدیم وقتی هوا سرد میشد، زغال های ذخیره را مصرف نمی کردند،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سرما، دنباله دارد؛ باید آخر کار آن را مصرف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زمان حضرت آدم علیه السلام تا به حال، عالم برزخ وجود دارد و برزخ، فاصلة بين كثافت دنیا و لطافت آخرت است و در آن جا خرجی و روشنایی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آدم بمیرد، علی و اولاد او علیهم السلام نمی آیند، سریع شفاعت کنند؛ یک اخلاقیاتی باید در کار باشد؛ اگر نباشد این همه دستورات که شب اول قبر، چنین و چنان می شود، برای چیست؟</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عظمت پروردگار به حدی است که انسان هر چه عبادت کند، از عهده حق او بیرون نمی آید، لذا انبیاء اولیا و ائمه علیهم السلام را واسطه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واسطه نشوند انسان خلاصی ندارد و در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جوشن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مَنْ عَذابُهُ عَدْلٌ</w:t>
      </w:r>
      <w:r>
        <w:rPr>
          <w:rFonts w:eastAsia="IRNazanin" w:cs="IRNazanin"/>
          <w:color w:val="111111"/>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 خدا اگر ما را عذاب کند عدالت است، خلاف عدالت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مرحوم آخوند خراسانی در جلد دوم کفایه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پیغمبر اکرم صلی الله علیه و آله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واسطة عمل خودتان به بهشت میروید؟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به فضل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معصوم است و قرآن بر او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رحمه الله سابقا مثال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اجیر میشوند، برای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شبانه روز نماز، ارزش دنیوی آن مقدار خاصی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هر نماز به ما دستور داده اند این سه مطلب را بخوانیم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أَعْتِقْنِي مِنَ اَلنَّارِ وَ أَدْخِلْنِي اَلْجَنَّةَ وَ زَوِّجْنِي مِنَ الْحُورِ الْعِينِ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حورالعین های آن عالم را بیاورند، به همه این دلار و دینار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می ارزد و جهت آن هم عقل است، نه نقلی و تعبدی، زیرا همه عالم فانی می شود، ولی آن حورالعين، فانی شدنی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بهشت دائمی که انسان از خداوند می خواهد، غیر از فضل خدا چیز دیگری نیست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علیکم و رحمة الله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3" w:name="pg8086_91451"/>
      <w:bookmarkStart w:id="144" w:name="pg8086_91451"/>
      <w:bookmarkEnd w:id="144"/>
    </w:p>
    <w:p>
      <w:pPr>
        <w:pStyle w:val="Heading2"/>
        <w:numPr>
          <w:ilvl w:val="1"/>
          <w:numId w:val="1"/>
        </w:numPr>
        <w:rPr/>
      </w:pPr>
      <w:bookmarkStart w:id="145" w:name="pg8086_91451"/>
      <w:bookmarkStart w:id="146" w:name="__RefHeading___Toc7876260_1051229030"/>
      <w:bookmarkStart w:id="147" w:name="_Toc48"/>
      <w:bookmarkEnd w:id="145"/>
      <w:bookmarkEnd w:id="146"/>
      <w:r>
        <w:rPr>
          <w:rtl w:val="true"/>
        </w:rPr>
        <w:t xml:space="preserve">درس نهم </w:t>
      </w:r>
      <w:r>
        <w:rPr>
          <w:rtl w:val="true"/>
        </w:rPr>
        <w:t xml:space="preserve">: </w:t>
      </w:r>
      <w:r>
        <w:rPr>
          <w:rtl w:val="true"/>
        </w:rPr>
        <w:t>هشت طایفه باید خود را ملامت کنند</w:t>
      </w:r>
      <w:bookmarkEnd w:id="147"/>
    </w:p>
    <w:p>
      <w:pPr>
        <w:pStyle w:val="Heading3"/>
        <w:numPr>
          <w:ilvl w:val="2"/>
          <w:numId w:val="1"/>
        </w:numPr>
        <w:rPr/>
      </w:pPr>
      <w:bookmarkStart w:id="148" w:name="__RefHeading___Toc7876262_1051229030"/>
      <w:bookmarkStart w:id="149" w:name="_Toc49"/>
      <w:bookmarkEnd w:id="148"/>
      <w:r>
        <w:rPr>
          <w:rtl w:val="true"/>
        </w:rPr>
        <w:t>اشاره</w:t>
      </w:r>
      <w:bookmarkEnd w:id="14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على ثَمانِيةٌ اِنْ اُهينُوا فَلا يَلُومُوا اِلاّ اَنْفُسَهُمْ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
      </w:r>
      <w:r>
        <w:rPr>
          <w:rFonts w:ascii="IRNazanin" w:hAnsi="IRNazanin" w:eastAsia="IRNazanin"/>
          <w:color w:val="111111"/>
          <w:sz w:val="28"/>
          <w:sz w:val="28"/>
          <w:szCs w:val="28"/>
          <w:rtl w:val="true"/>
          <w:lang w:bidi="fa-IR"/>
        </w:rPr>
        <w:t>هشت طایفه باید خود را ملامت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سفارش ها و وصایای پیغمبر اکرم صلی الله علیه و آله به امیرالمومنین علیه السلام از قبیل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 بگوییم دیوار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امیرالمؤمنین علیه السلام توصیه فرمود که ما هم بشنویم، نه این که وصایا و سفارشها فقط مختص به ایشان باشد؛ گرچه امیرمؤمنان علیه السلام هم شاگرد پیامبر صلی الله علیه و اله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سفارشهای پیامبر اکرم صلی الله علیه و آله به حضرت امیر علیه السلام این روایت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ثَمانِيةٌ اِنْ اُهينُوا فَلا يَلُومُوا اِلاّ اَنْفُسَهُمْ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هشت طایفه هستند که اگر به آنان اهانت و بی اعتنایی شد </w:t>
      </w:r>
      <w:bookmarkStart w:id="150" w:name="pg8086_91452"/>
    </w:p>
    <w:p>
      <w:pPr>
        <w:pStyle w:val="BookText"/>
        <w:rPr/>
      </w:pPr>
      <w:bookmarkEnd w:id="150"/>
      <w:r>
        <w:rPr>
          <w:rFonts w:ascii="IRNazanin" w:hAnsi="IRNazanin" w:eastAsia="IRNazanin"/>
          <w:color w:val="111111"/>
          <w:sz w:val="28"/>
          <w:sz w:val="28"/>
          <w:szCs w:val="28"/>
          <w:rtl w:val="true"/>
          <w:lang w:bidi="fa-IR"/>
        </w:rPr>
        <w:t>نباید جز خودشان، کس دیگری را ملامت کنند</w:t>
      </w:r>
    </w:p>
    <w:p>
      <w:pPr>
        <w:pStyle w:val="Heading3"/>
        <w:numPr>
          <w:ilvl w:val="2"/>
          <w:numId w:val="1"/>
        </w:numPr>
        <w:rPr/>
      </w:pPr>
      <w:bookmarkStart w:id="151" w:name="__RefHeading___Toc7876264_1051229030"/>
      <w:bookmarkStart w:id="152" w:name="_Toc50"/>
      <w:bookmarkEnd w:id="151"/>
      <w:r>
        <w:rPr/>
        <w:t>1</w:t>
      </w:r>
      <w:r>
        <w:rPr>
          <w:rtl w:val="true"/>
        </w:rPr>
        <w:t>.</w:t>
      </w:r>
      <w:r>
        <w:rPr>
          <w:rtl w:val="true"/>
        </w:rPr>
        <w:t>کسانی که بدون دعوت، سر سفرهای حاضر شوند</w:t>
      </w:r>
      <w:bookmarkEnd w:id="1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اَلذَّاهِبُ إِلَى مَائِدَةٍ لَمْ يُدْعَ إِلَيْهَا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اول کسانی هستند که سر سفره ای که دعوت نشده اند، حاضر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صاحب خانه او را دعوت نکرده است، ولی با این حال در آن جا حاضر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صاحب خانه به این شخص، بی اعتنایی کرد، نباید جز خودش کس دیگری را ملامت کند؛ علاوه بر این، تصرف در مال غیر است و استفاده از مال غیر، بدون اذن وی جایز نیست و قطع نظر از دین و مذهب و آیین، سرزنش عقلایی هم دارد و عقلای دنیا رسمشان این نیست که اگر کسی پدر را دعوت کرد، پسر نیز همراه او برود</w:t>
      </w:r>
      <w:r>
        <w:rPr>
          <w:rFonts w:eastAsia="IRNazanin" w:cs="IRNazanin"/>
          <w:color w:val="111111"/>
          <w:sz w:val="28"/>
          <w:szCs w:val="28"/>
          <w:rtl w:val="true"/>
          <w:lang w:bidi="fa-IR"/>
        </w:rPr>
        <w:t>.</w:t>
      </w:r>
    </w:p>
    <w:p>
      <w:pPr>
        <w:pStyle w:val="Heading3"/>
        <w:numPr>
          <w:ilvl w:val="2"/>
          <w:numId w:val="1"/>
        </w:numPr>
        <w:rPr/>
      </w:pPr>
      <w:bookmarkStart w:id="153" w:name="__RefHeading___Toc7876266_1051229030"/>
      <w:bookmarkStart w:id="154" w:name="_Toc51"/>
      <w:bookmarkEnd w:id="153"/>
      <w:r>
        <w:rPr/>
        <w:t>2</w:t>
      </w:r>
      <w:r>
        <w:rPr>
          <w:rtl w:val="true"/>
        </w:rPr>
        <w:t>.</w:t>
      </w:r>
      <w:r>
        <w:rPr>
          <w:rtl w:val="true"/>
        </w:rPr>
        <w:t>میهمانی که بر صاحب خانه امیری کند</w:t>
      </w:r>
      <w:bookmarkEnd w:id="154"/>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الْمُتَأَمِّرُ عَلَى رَبِّ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گروه دومی که اگر کسی به آنها توهین کرد، باید خودشان را ملامت کنند، کسی است که میهمان شخصی شود و بر صاحب خانه امیری کند و مرتب به میزبان فرمان دهد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چیز را بردار و فلان چیز را ببر، یا این که چرا فرش را این گونه انداخته ای و خانه را خوب نظافت نکرده ای و از این قبیل فرمانها صادر کند که باعث ناراحتی و توهین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می خواهد از جهت خیرخواهی، رفتار کسی را نقد کند، وظیفه اش دستور دادن به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به مسئولان رده پایین یا بالا و حتی علما نقد دارد، نباید بر آنان امیری کند و به آنان توهین نماید، بلکه بدون هیاهو، با دلیل و منطق ثابت کند که فرمایش فلان مسئول، به این دلایل درست نیست</w:t>
      </w:r>
      <w:r>
        <w:rPr>
          <w:rFonts w:eastAsia="IRNazanin" w:cs="IRNazanin"/>
          <w:color w:val="111111"/>
          <w:sz w:val="28"/>
          <w:szCs w:val="28"/>
          <w:rtl w:val="true"/>
          <w:lang w:bidi="fa-IR"/>
        </w:rPr>
        <w:t xml:space="preserve">. </w:t>
      </w:r>
      <w:bookmarkStart w:id="155" w:name="pg8086_91453"/>
    </w:p>
    <w:p>
      <w:pPr>
        <w:pStyle w:val="Heading3"/>
        <w:numPr>
          <w:ilvl w:val="2"/>
          <w:numId w:val="1"/>
        </w:numPr>
        <w:rPr/>
      </w:pPr>
      <w:bookmarkStart w:id="156" w:name="__RefHeading___Toc7876268_1051229030"/>
      <w:bookmarkStart w:id="157" w:name="_Toc52"/>
      <w:bookmarkEnd w:id="155"/>
      <w:bookmarkEnd w:id="156"/>
      <w:r>
        <w:rPr/>
        <w:t>3</w:t>
      </w:r>
      <w:r>
        <w:rPr>
          <w:rtl w:val="true"/>
        </w:rPr>
        <w:t>.</w:t>
      </w:r>
      <w:r>
        <w:rPr>
          <w:rtl w:val="true"/>
        </w:rPr>
        <w:t>کسی که از دشمن انتظار خیر دارد</w:t>
      </w:r>
      <w:bookmarkEnd w:id="157"/>
    </w:p>
    <w:p>
      <w:pPr>
        <w:pStyle w:val="Heading4"/>
        <w:numPr>
          <w:ilvl w:val="3"/>
          <w:numId w:val="1"/>
        </w:numPr>
        <w:rPr/>
      </w:pPr>
      <w:bookmarkStart w:id="158" w:name="__RefHeading___Toc7876270_1051229030"/>
      <w:bookmarkStart w:id="159" w:name="_Toc53"/>
      <w:bookmarkEnd w:id="158"/>
      <w:r>
        <w:rPr>
          <w:rtl w:val="true"/>
        </w:rPr>
        <w:t>اشاره</w:t>
      </w:r>
      <w:bookmarkEnd w:id="1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طَالِبُ اَلْخَيْرِ مِنْ أَعْدَائِهِ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هیچگاه نباید از دشمن، انتظار خیر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یک لفظ است، و دارای چندین معنا</w:t>
      </w:r>
    </w:p>
    <w:p>
      <w:pPr>
        <w:pStyle w:val="BookText"/>
        <w:rPr/>
      </w:pPr>
      <w:r>
        <w:rPr>
          <w:rFonts w:ascii="IRNazanin" w:hAnsi="IRNazanin" w:eastAsia="IRNazanin"/>
          <w:color w:val="111111"/>
          <w:sz w:val="28"/>
          <w:sz w:val="28"/>
          <w:szCs w:val="28"/>
          <w:rtl w:val="true"/>
          <w:lang w:bidi="fa-IR"/>
        </w:rPr>
        <w:t>در نشانه های دشمن هم آمده است که هر وقت، شخص گرفتار می شود، او خوشحال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مقام، مال یا منصبی پیدا میکند، او بدحال است؛ در صورتی که انسان باید خوشحال باشد از اینکه مؤمن یا همنوع خود، به یک جایی و نعمتی میرسد و خدا را شکر کند از اینکه او هم در رفاه و آسایش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اخم در هم کرده و مرتب غصه بخورد که چرا این جوری شد و فلانی به جایی رسید، این علامت دشمنی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وقت، دشمنیها هم مراتب دارد؛ یک مرتبه دشمنی، دنیوی است که عداوتهای دنیوی، تأثیر چندانی در زندگی انسان ندارد، چون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قَسَمْنَا بَيْنَهُمْ مَعِيشَتَهُمْ فِي الْحَيَوةِ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ما معیشت آنها را در حیات دنیا در میانشان تقسیم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کننده، خداست و اگر کسی هر چه دشمنی کند، نمی تواند خواست خدا را تغییر دهد</w:t>
      </w:r>
      <w:r>
        <w:rPr>
          <w:rFonts w:eastAsia="IRNazanin" w:cs="IRNazanin"/>
          <w:color w:val="111111"/>
          <w:sz w:val="28"/>
          <w:szCs w:val="28"/>
          <w:rtl w:val="true"/>
          <w:lang w:bidi="fa-IR"/>
        </w:rPr>
        <w:t>.</w:t>
      </w:r>
    </w:p>
    <w:p>
      <w:pPr>
        <w:pStyle w:val="Heading4"/>
        <w:numPr>
          <w:ilvl w:val="3"/>
          <w:numId w:val="1"/>
        </w:numPr>
        <w:rPr/>
      </w:pPr>
      <w:bookmarkStart w:id="160" w:name="__RefHeading___Toc7876272_1051229030"/>
      <w:bookmarkStart w:id="161" w:name="_Toc54"/>
      <w:bookmarkEnd w:id="160"/>
      <w:r>
        <w:rPr>
          <w:rtl w:val="true"/>
        </w:rPr>
        <w:t>دشمنیهای عقیدتی، بالاترین دشمنی</w:t>
      </w:r>
      <w:bookmarkEnd w:id="161"/>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دشمنیهای عقیدتی هم اهمیت فراوانی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دشمن نباید انتظار داشت؛ چنان چه یک جایی تعریفی هم کند، برای فریب دادن است و نباید از این مسئله غافل بود؛ لذا آنهایی که تازه روی کار آمده اند و از روی بی اطلاعی این گونه فکر میکنند که اگر با فلان مملکت و یا فلان کشور دوست شده و رابطه برقرار کنیم، وضع ما بهتر می شود، اشتباه میکنند و نباید انتظار خیر از دشمن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يَزَالُونَ يُقَاتِلُونَكُمْ حَتَّىٰ يَرُدُّوكُمْ عَنْ دِينِكُمْ إِنِ </w:t>
      </w:r>
    </w:p>
    <w:p>
      <w:pPr>
        <w:pStyle w:val="BookText"/>
        <w:rPr/>
      </w:pPr>
      <w:r>
        <w:rPr>
          <w:rFonts w:ascii="IRNazanin" w:hAnsi="IRNazanin" w:eastAsia="IRNazanin"/>
          <w:color w:val="111111"/>
          <w:sz w:val="28"/>
          <w:sz w:val="28"/>
          <w:szCs w:val="28"/>
          <w:rtl w:val="true"/>
          <w:lang w:bidi="fa-IR"/>
        </w:rPr>
        <w:t>اسْتَطَاعُوا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شما مقاتله دنیوی دارند، بلکه مقاتله مذهبی و آیینی دارند و تا شما را از دینتان برنگردانند، رهایتان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این است؛ هیچ یک از کفار با پیامبر اسلام صلی الله علیه و آله یا با امتش، دوست و رفیق نخواهد شد، مگر برای مقاصدی که در نظر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هم یک وقتی نویسندگانش از پیامبر صلی الله علیه و اله یا حضرت امیر علیه السلام تعریف میکنند، مطابق میلشان بوده، نه اینکه او را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پیامبر صلی الله علیه و اله را قبول داری، چرا بقیه را قبول نداری؟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نُؤْمِنُ بِبَعْضٍ وَ نَكْفُرُ بِبَعْضٍ؛ نساء</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بعضی ایمان می آوریم و بعضی را انکار می کنیم، پس معلوم میشود، این دوستی از اول دروغ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وقت ها اعلان عداوت و دشمنی هست اما توجه نیست، خداوند به حضرت آدم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عَدُوٌّ لَكَ وَ لِزَوْجِكَ؛ طه</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تو همسر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شیطان او را فریب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بن عمران علیه السلام در عالم ارواح، حضرت آدم علیه السلام را ملاقات کرد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اینکه خدا نهی کرده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تَقْرَبا هذِهِ الشَّجَرَةَ فَتَكُونا مِنَ الظَّالِمِينَ؛ بقره</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رفتی از آن خوردی؟ حضرت آدم علیه السلام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قسم خورد، اگر نخورید، بیرونتان می کنند و من احتمال نمیدادم کسی جرئت کند قسم خدا را به دروغ یاد کند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وقتها، علما، بزرگان و دینداران را فریب میدهند؛ لذا فریب خوردن سهوی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رحمه الله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دیدید که دشمنان، یکی از رؤسای ما را تعریف میکنند، بدانید که خیانت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هیچ وقت تعریف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با طالب خیر در تناقض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دشمن تر نسبت به مسلمانان، یهودیان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لَتَجِدَنَّ أَشَدَّ النَّاسِ عَدَاوَةً لِلَّذِينَ آمَنُوا الْيَهُودَ؛ 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مسلم دشمن ترین مردم نسبت به مؤمنان را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یهودیان از ما تعریف کردند، مقدمه ای برای بلعیدن ماست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بعضی از دوستان هم از روی بی توجهی به ممالک جاهلی، پیشرفته می گویند، در صورتی که بزرگ ترین مملکت پیشرفته ایران است، که نگذاشت حکومت ظالمان و ستمکاران ادامه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مملکت پیشرفته آن است که مذهب و دینش را نگه دارد، هر کس به اندازه خودش اطلاع دارد مواظب باشد و توقعات بیجا از دشمنان دین و دنیا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آیة الله بروجردی رحمه الله، مکرر در درسشان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 توانیم فساد را قطع کنیم، اما میتوانیم آن را عقب برانیم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هم بناست، باشد؛ پس باید او را عقب راند، چنان چه علما همیشه او را عقب می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اگر مقداری کمک کنیم و بر اساس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تَعَاوَنُوا عَلَى الْبِرِّ و التقوی؛ 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راه نیکی و پرهیزکاری با هم تعاون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کنیم، مایۂ نجات خود و دیگران خواهیم شد</w:t>
      </w:r>
    </w:p>
    <w:p>
      <w:pPr>
        <w:pStyle w:val="BookText"/>
        <w:rPr/>
      </w:pPr>
      <w:r>
        <w:rPr>
          <w:rFonts w:ascii="IRNazanin" w:hAnsi="IRNazanin" w:eastAsia="IRNazanin"/>
          <w:color w:val="111111"/>
          <w:sz w:val="28"/>
          <w:sz w:val="28"/>
          <w:szCs w:val="28"/>
          <w:rtl w:val="true"/>
          <w:lang w:bidi="fa-IR"/>
        </w:rPr>
        <w:t>مرحوم محقق خراسانی، که از منبری های معروف زمان خود بود،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وقتها انسان از کسی تعریف می کند که برگشت آن، به تعریف کننده است و می خواهد خود را بالا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تبلیغ میروید، نگویید من بیست یا سی سال است در حوزه هستم و كفایه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میکنم، بلکه حوزه را تعریف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خود یا از فلان شخصیت حوزوی تعریف کردید تا به وسیله آن خود را مطرح کنید و بالا ببرید، این برای خدا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ما را بیامرزد و مذهب تشیع را بیش از پیش در دنیا رایج بفرماید؛</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والسلام عليكم و رحمة الله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2" w:name="pg8086_91457"/>
      <w:bookmarkStart w:id="163" w:name="pg8086_91457"/>
      <w:bookmarkEnd w:id="163"/>
    </w:p>
    <w:p>
      <w:pPr>
        <w:pStyle w:val="Heading2"/>
        <w:numPr>
          <w:ilvl w:val="1"/>
          <w:numId w:val="1"/>
        </w:numPr>
        <w:rPr/>
      </w:pPr>
      <w:bookmarkStart w:id="164" w:name="pg8086_91457"/>
      <w:bookmarkStart w:id="165" w:name="__RefHeading___Toc7876274_1051229030"/>
      <w:bookmarkStart w:id="166" w:name="_Toc55"/>
      <w:bookmarkEnd w:id="164"/>
      <w:bookmarkEnd w:id="165"/>
      <w:r>
        <w:rPr>
          <w:rtl w:val="true"/>
        </w:rPr>
        <w:t xml:space="preserve">درس دهم </w:t>
      </w:r>
      <w:r>
        <w:rPr>
          <w:rtl w:val="true"/>
        </w:rPr>
        <w:t xml:space="preserve">: </w:t>
      </w:r>
      <w:r>
        <w:rPr>
          <w:rtl w:val="true"/>
        </w:rPr>
        <w:t>شش صفت ویژه برای شش طایفه</w:t>
      </w:r>
      <w:bookmarkEnd w:id="166"/>
    </w:p>
    <w:p>
      <w:pPr>
        <w:pStyle w:val="Heading3"/>
        <w:numPr>
          <w:ilvl w:val="2"/>
          <w:numId w:val="1"/>
        </w:numPr>
        <w:rPr/>
      </w:pPr>
      <w:bookmarkStart w:id="167" w:name="__RefHeading___Toc7876276_1051229030"/>
      <w:bookmarkStart w:id="168" w:name="_Toc56"/>
      <w:bookmarkEnd w:id="167"/>
      <w:r>
        <w:rPr>
          <w:rtl w:val="true"/>
        </w:rPr>
        <w:t>اشاره</w:t>
      </w:r>
      <w:bookmarkEnd w:id="168"/>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سِتَّةُ أَشْيَاءَ حَسَنٌ وَ لَكِنْ مِنْ سِتَّةٍ أَحْسَنُ اَلْعَدْلُ حَسَنٌ وَ هُوَ مِنَ اَلْأُمَرَاءِ أَحْسَنُ</w:t>
      </w:r>
      <w:r>
        <w:rPr>
          <w:rFonts w:eastAsia="Amiri" w:cs="Amiri" w:ascii="Amiri" w:hAnsi="Amiri"/>
          <w:color w:val="111111"/>
          <w:sz w:val="28"/>
          <w:szCs w:val="28"/>
          <w:rtl w:val="true"/>
          <w:lang w:bidi="ar-SA"/>
        </w:rPr>
        <w:t>...»</w:t>
      </w:r>
      <w:r>
        <w:rPr>
          <w:rStyle w:val="FootnoteAnchor"/>
          <w:rtl w:val="true"/>
        </w:rPr>
        <w:footnoteReference w:id="26"/>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 بندی هایی که از ناحیه اقشار غیرمعصوم، مانند ما یا سیاسیون صورت میگیرد، با دسته بندی هایی که از معصومین علیهم السلام صادر شده فرق دارد، زیرا حضرات معصومین علیهم السلام، ارتباط بدن با روح را میدانستند، ولی غیر آنان، ارتباط بدن با روح را نمیدانند و فقط در فکر جهات مادی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هم نماز و روزه و تلاوت قرآن و سایر عبادات را انجام میدهیم، به این جهت نیست که روح آن اعمال را درک کرده ایم، بلکه چون مسلمانیم و باید دستورات دینی خود را انجام بدهیم، </w:t>
      </w:r>
      <w:bookmarkStart w:id="169" w:name="pg8086_91458"/>
    </w:p>
    <w:p>
      <w:pPr>
        <w:pStyle w:val="BookText"/>
        <w:rPr/>
      </w:pPr>
      <w:bookmarkEnd w:id="169"/>
      <w:r>
        <w:rPr>
          <w:rFonts w:ascii="IRNazanin" w:hAnsi="IRNazanin" w:eastAsia="IRNazanin"/>
          <w:color w:val="111111"/>
          <w:sz w:val="28"/>
          <w:sz w:val="28"/>
          <w:szCs w:val="28"/>
          <w:rtl w:val="true"/>
          <w:lang w:bidi="fa-IR"/>
        </w:rPr>
        <w:t>این اعمال را به جا می آوریم و این غیر از آن است که انسان بداند نماز چه رابطه ای با انسانیت انسان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احادیثی که توسط حضرت ختمی مرتبت بیان شده، این روایت است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سِتَّةُ أَشْيَاءَ حَسَنٌ وَ لَكِنْ مِنْ سِتَّةٍ أَحْسَنُ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شش چیز خوب است، ولی اگر در شش طایفه باشد، خوب تر است</w:t>
      </w:r>
    </w:p>
    <w:p>
      <w:pPr>
        <w:pStyle w:val="Heading3"/>
        <w:numPr>
          <w:ilvl w:val="2"/>
          <w:numId w:val="1"/>
        </w:numPr>
        <w:rPr/>
      </w:pPr>
      <w:bookmarkStart w:id="170" w:name="__RefHeading___Toc7876278_1051229030"/>
      <w:bookmarkStart w:id="171" w:name="_Toc57"/>
      <w:bookmarkEnd w:id="170"/>
      <w:r>
        <w:rPr>
          <w:rtl w:val="true"/>
        </w:rPr>
        <w:t>عدل برای امیران</w:t>
      </w:r>
      <w:bookmarkEnd w:id="1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الْعَدْلُ حَسَنٌ وَ هُوَ مِنَ اَلْأُمَرَاءِ أَحْسَنُ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عدل چیز خوبی است و عدالت بر همه واجب است و تنها منحصر در مرجع تقلید و پیش نماز و قاضی نیست، بلکه همه مردم باید عادل باشند، ولی از کسی که امیر است و اختیار مملکتی دست اوست و مطلق کسانی که نسبت به طایفه ای امانت دارند، حتی رفتار به عدالت مرد نسبت به زن، بهتر است</w:t>
      </w:r>
      <w:r>
        <w:rPr>
          <w:rFonts w:eastAsia="IRNazanin" w:cs="IRNazanin"/>
          <w:color w:val="111111"/>
          <w:sz w:val="28"/>
          <w:szCs w:val="28"/>
          <w:rtl w:val="true"/>
          <w:lang w:bidi="fa-IR"/>
        </w:rPr>
        <w:t>.</w:t>
      </w:r>
    </w:p>
    <w:p>
      <w:pPr>
        <w:pStyle w:val="Heading3"/>
        <w:numPr>
          <w:ilvl w:val="2"/>
          <w:numId w:val="1"/>
        </w:numPr>
        <w:rPr/>
      </w:pPr>
      <w:bookmarkStart w:id="172" w:name="__RefHeading___Toc7876280_1051229030"/>
      <w:bookmarkStart w:id="173" w:name="_Toc58"/>
      <w:bookmarkEnd w:id="172"/>
      <w:r>
        <w:rPr>
          <w:rtl w:val="true"/>
        </w:rPr>
        <w:t>صبر برای فقرا</w:t>
      </w:r>
      <w:bookmarkEnd w:id="173"/>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دسته دومی که حضرت به آن اشاره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حَسَنٌ وَهُوَ مِنَ 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قَراء أَحْسَنُ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صبر به معنای شکیبایی و تحمل بوده و ریشه معنای آن، این است که شخص بار سنگین زندگی به دوش میکشد و شکوه نمیکند که در روایت، به سه قسم تقسیم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در طاعت، صبر در معصیت و صبر در مصیبت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در طاعت این است که اگر انسان، عملی را برای خدا انجام میدهد و فرمان الهی را اطاعت میکند، فورا انتظار نداشته باشد که آسمان شکاف شود و خداوند فرشته خودش را بفرستد و اگر تأخیری در اجابت شد، شکوه 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همه نماز خواندیم </w:t>
      </w:r>
      <w:bookmarkStart w:id="174" w:name="pg8086_91459"/>
    </w:p>
    <w:p>
      <w:pPr>
        <w:pStyle w:val="BookText"/>
        <w:rPr/>
      </w:pPr>
      <w:bookmarkEnd w:id="174"/>
      <w:r>
        <w:rPr>
          <w:rFonts w:ascii="IRNazanin" w:hAnsi="IRNazanin" w:eastAsia="IRNazanin"/>
          <w:color w:val="111111"/>
          <w:sz w:val="28"/>
          <w:sz w:val="28"/>
          <w:szCs w:val="28"/>
          <w:rtl w:val="true"/>
          <w:lang w:bidi="fa-IR"/>
        </w:rPr>
        <w:t>و کتاب نوشتیم و درس خواندیم، چی شد؟ در این زمینه انسان باید حوصله کند، ببیند جزایش را در کجا معین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جزای عبادت را خداوند در دنیا تعیین نکرده؛ قرآن مجید مکرر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جَزَاء بِمَا کَانُوا یَعْمَلُونَ؛ واقعه</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پاداشی است در برابر کاری که انجام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 در معصیت نیز آن است که وقتی انسان به خواهش نفسانی اش تعلق پیدا میکند و او را وادار به گناه میکند، فورا اقدام نکند، بلکه با تحمل و صبر، خود را از وارد شدن در معصیت منصرف کند؛ گرچه هوای نفس دوآتشه، وادارش میکند، اما با مقداری تفکر و تدبر و تأمل، که در قرآن مجید به آن توصیه شده است، ببیند این انسان برای چه خلق شده است و هدف از خلقت خورشیدی که می گویند، چند صد هزار برابر زمین است، چیست و با تأمل در این شگفتیها خود را از معصیت دور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دیگر صبر، صبر در مصیبت و گرفتاری هایی است که برای انسان پیش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ایوب علیه السلام که معروف است برای آن است که خداوند، همه چیز را از حضرت ایوب علیه السلام گرفت، اما ایشان زبان به شکوه باز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گرفتاری های دنیوی نباید، بی قراری کرد، بلکه عظمت خدا را باید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کلمات حضرت امیر علیه السلام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عِظَمُ الْخَالِقِ عِنْدَكَ، يُصَغِّرُ الْمَخْلُوقَ فِي عَيْنِكَ</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بزرگی خالق در نزد تو، مخلوق را در نظرت کوچک مینمایاند</w:t>
      </w:r>
      <w:r>
        <w:rPr>
          <w:rFonts w:eastAsia="IRNazanin" w:cs="IRNazanin"/>
          <w:color w:val="111111"/>
          <w:sz w:val="28"/>
          <w:szCs w:val="28"/>
          <w:rtl w:val="true"/>
          <w:lang w:bidi="fa-IR"/>
        </w:rPr>
        <w:t>.</w:t>
      </w:r>
    </w:p>
    <w:p>
      <w:pPr>
        <w:pStyle w:val="Heading3"/>
        <w:numPr>
          <w:ilvl w:val="2"/>
          <w:numId w:val="1"/>
        </w:numPr>
        <w:rPr/>
      </w:pPr>
      <w:bookmarkStart w:id="175" w:name="__RefHeading___Toc7876282_1051229030"/>
      <w:bookmarkStart w:id="176" w:name="_Toc59"/>
      <w:bookmarkEnd w:id="175"/>
      <w:r>
        <w:rPr>
          <w:rtl w:val="true"/>
        </w:rPr>
        <w:t>ورع برای علما</w:t>
      </w:r>
      <w:bookmarkEnd w:id="176"/>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اَلْوَرَعُ حَسَنٌ وَ هُوَ مِنَ اَلْعُلَمَاءِ أَحْسَنُ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المنجد که مؤلف آن نصرانی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اینگونه </w:t>
      </w:r>
      <w:bookmarkStart w:id="177" w:name="pg8086_91460"/>
    </w:p>
    <w:p>
      <w:pPr>
        <w:pStyle w:val="BookText"/>
        <w:rPr/>
      </w:pPr>
      <w:bookmarkEnd w:id="177"/>
      <w:r>
        <w:rPr>
          <w:rFonts w:ascii="IRNazanin" w:hAnsi="IRNazanin" w:eastAsia="IRNazanin"/>
          <w:color w:val="111111"/>
          <w:sz w:val="28"/>
          <w:sz w:val="28"/>
          <w:szCs w:val="28"/>
          <w:rtl w:val="true"/>
          <w:lang w:bidi="fa-IR"/>
        </w:rPr>
        <w:t>معنا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اِبْتَعَدَ عَنِ الإِثْمِ وَ كَفَّ عَنِ الشبهات و الْمَعَاصِي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ورع عبارت از آن است که از گناه اجتناب کند و از شبهات هم بپرهیزد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ائمه اطهار علیهم السلام به نحو متواتر، این حدیث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الْوُقُوفَ عِنْدَ الشُّبُهَاتِ خَيْرٌ مِنَ الِاقْتِحَامِ فِي الْهَلَكَاتِ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در مواردی که انسان میداند شبهه ناک است، اگر توقف کند بهتر از آن است که وارد مهلکه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مهلکه هم به معنای از بین رفتن و نیست شدن نیست، بلکه ایمانش تنزل پیدا میکند و مابین زمین و آسمان سقوط می کند؛ لذا پیامبر صلی الله علیه و اله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اَلْوَرَعُ حَسَنٌ وَ هُوَ مِنَ اَلْعُلَمَاءِ أَحْسَنُ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ورع اگر از ناحیه علما باشد، بهتر است؛ برای اینکه عوام الناس به دقایق نفس پی نمی برند، ولی علما پی می برند و می دانند نفس اماره است که انسان را وادار به گناه میکند، لذا ورع علما، سرمشق است و بیشتر از مردم اظهار می کند که خدا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روحانیون در میان سایر مردم مدعی هستیم که ما، حرمت خدا را نگه داشته ایم و ما، او و پیامبر صلی الله علیه و اله را معرفی میکنیم و جهنم و بهشت را برای آنان ترسیم میکنیم و کسی که مدعی این مهم، باشد باید ورع داشته باشد</w:t>
      </w:r>
    </w:p>
    <w:p>
      <w:pPr>
        <w:pStyle w:val="Heading3"/>
        <w:numPr>
          <w:ilvl w:val="2"/>
          <w:numId w:val="1"/>
        </w:numPr>
        <w:rPr/>
      </w:pPr>
      <w:bookmarkStart w:id="178" w:name="__RefHeading___Toc7876284_1051229030"/>
      <w:bookmarkStart w:id="179" w:name="_Toc60"/>
      <w:bookmarkEnd w:id="178"/>
      <w:r>
        <w:rPr>
          <w:rtl w:val="true"/>
        </w:rPr>
        <w:t>سخاوت برای اغنیا</w:t>
      </w:r>
      <w:bookmarkEnd w:id="179"/>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السَّخاءُ حَسَنٌ وَ هُوَ مِنَ الاَْغْنِیاءِ اَحْسَنُ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دین ما به خداوند اطلاق نشده، این لفظ برای بشر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صفات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سخاوت این است که انسان هم خودش مصرف کند و هم زاید بر آن چه که دارد، به دیگران می رساند و یکی از صفاتی است که تقریبا مایه بقای دنیاست و همین سخاوت، از اغنيا احسن است</w:t>
      </w:r>
      <w:r>
        <w:rPr>
          <w:rFonts w:eastAsia="IRNazanin" w:cs="IRNazanin"/>
          <w:color w:val="111111"/>
          <w:sz w:val="28"/>
          <w:szCs w:val="28"/>
          <w:rtl w:val="true"/>
          <w:lang w:bidi="fa-IR"/>
        </w:rPr>
        <w:t xml:space="preserve">. </w:t>
      </w:r>
      <w:bookmarkStart w:id="180" w:name="pg8086_91461"/>
    </w:p>
    <w:p>
      <w:pPr>
        <w:pStyle w:val="Heading3"/>
        <w:numPr>
          <w:ilvl w:val="2"/>
          <w:numId w:val="1"/>
        </w:numPr>
        <w:rPr/>
      </w:pPr>
      <w:bookmarkStart w:id="181" w:name="__RefHeading___Toc7876286_1051229030"/>
      <w:bookmarkStart w:id="182" w:name="_Toc61"/>
      <w:bookmarkEnd w:id="180"/>
      <w:bookmarkEnd w:id="181"/>
      <w:r>
        <w:rPr>
          <w:rtl w:val="true"/>
        </w:rPr>
        <w:t>توبه برای جوانان</w:t>
      </w:r>
      <w:bookmarkEnd w:id="18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َّوْبَةُ حَسَنٌ وَهُوَ مِنَ الشَّبابِ أَحْسَنُ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رحمه الله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توبه و انابه، فرق است؛ معنای انابه، روی آوردن به خداست، ولی توبه از شیطان برگشتن است؛ لذا اگر جوانان توبه کنند، بهتر است تا پیرمردها، زیرا پیرمردها همه شهوات خود را اعمال کرده اند و دیگر توان انجام گناه را ندارند؛ مانند آن است که زبان کسی را ببرند و او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غیبت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جوانی، تحریک شهوات نسبت به نوامیس مردم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p>
    <w:p>
      <w:pPr>
        <w:pStyle w:val="Heading3"/>
        <w:numPr>
          <w:ilvl w:val="2"/>
          <w:numId w:val="1"/>
        </w:numPr>
        <w:rPr/>
      </w:pPr>
      <w:bookmarkStart w:id="183" w:name="__RefHeading___Toc7876288_1051229030"/>
      <w:bookmarkStart w:id="184" w:name="_Toc62"/>
      <w:bookmarkEnd w:id="183"/>
      <w:r>
        <w:rPr>
          <w:rtl w:val="true"/>
        </w:rPr>
        <w:t>حیا برای زنان</w:t>
      </w:r>
      <w:bookmarkEnd w:id="1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اَلْحَيَاءُ حَسَنٌ وَ هُوَ مِنَ اَلنِّسَاءِ أَحْسَنُ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انسان از خداوند شرم کند و حیا داشته باشد و در محاورات و اجتماعات، هر حرفی بر زبان جاری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اگر زنان حیا داشته باشند، بهتر است؛ برای اینکه منشأ تحریک شهوات، زنان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با اجنبی با نرمش و ناز حرف نزند و مرد اجنبی هم حیا داشته باشد و دنبال نکند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حضرت رسول صلی الله علیه و آله، ضرر هر کدام از این شش گروه را اگر به وظیفه خود عمل نکنند، بیان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أَمِیرٌ لاَ عَدْلَ لَهُ کَغَیْمٍ لاَ غَیْثَ لَهُ وَ فَقِیرٌ لاَ صَبْرَ لَهُ کَمِصْبَاحٍ لاَ ضَوْءَ لَهُ وَ عَالِمٌ لاَ وَرَعَ لَهُ کَشَجَرَةٍ لاَ ثَمَرَةَ لَهَا وَ غَنِیٌّ لاَ سَخَاءَ لَهُ کَمَکَانٍ لاَ نَبْاتَ لَهُ وَ شَابٌّ لاَ تَوْبَةَ لَهُ کَنَهَرٍ لاَ مَاءَ لَهُ وَ اِمْرَأَةٌ لاَ حَیَاءَ لَهَا کَطَعَامٍ لاَ مِلْحَ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 xml:space="preserve">امیری که عدالت نداشته باشد، مانند ابر آبستنی است که باران ندارد، فقیری که صبر نداشته باشد، مانند چراغی است که روشنایی ندارد، و عالمی که ورع ندارد مانند درخت بارآوری </w:t>
      </w:r>
    </w:p>
    <w:p>
      <w:pPr>
        <w:pStyle w:val="BookText"/>
        <w:rPr/>
      </w:pPr>
      <w:r>
        <w:rPr>
          <w:rFonts w:ascii="IRNazanin" w:hAnsi="IRNazanin" w:eastAsia="IRNazanin"/>
          <w:color w:val="111111"/>
          <w:sz w:val="28"/>
          <w:sz w:val="28"/>
          <w:szCs w:val="28"/>
          <w:rtl w:val="true"/>
          <w:lang w:bidi="fa-IR"/>
        </w:rPr>
        <w:t>است که ثمر ندارد، و ثروتمندی که سخاوت ندارد، مانند دشتی است که گیاه ندارد، و جوانی که توبه نداشته باشد، مانند جویباری است که آب ندارد و زنی که حیا نداشته باشد، مانند غذایی است که مزه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امیدواریم عمق هر کدام از این کلمات را درک نماییم و به آن عمل کنیم</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علیکم و رحمة الله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5" w:name="pg8086_91465"/>
      <w:bookmarkStart w:id="186" w:name="pg8086_91465"/>
      <w:bookmarkEnd w:id="186"/>
    </w:p>
    <w:p>
      <w:pPr>
        <w:pStyle w:val="Heading2"/>
        <w:numPr>
          <w:ilvl w:val="1"/>
          <w:numId w:val="1"/>
        </w:numPr>
        <w:rPr/>
      </w:pPr>
      <w:bookmarkStart w:id="187" w:name="pg8086_91465"/>
      <w:bookmarkStart w:id="188" w:name="__RefHeading___Toc7876290_1051229030"/>
      <w:bookmarkStart w:id="189" w:name="_Toc63"/>
      <w:bookmarkEnd w:id="187"/>
      <w:bookmarkEnd w:id="188"/>
      <w:r>
        <w:rPr>
          <w:rtl w:val="true"/>
        </w:rPr>
        <w:t xml:space="preserve">درس یازدهم </w:t>
      </w:r>
      <w:r>
        <w:rPr>
          <w:rtl w:val="true"/>
        </w:rPr>
        <w:t xml:space="preserve">: </w:t>
      </w:r>
      <w:r>
        <w:rPr>
          <w:rtl w:val="true"/>
        </w:rPr>
        <w:t>تعجب امیرمؤمنان از شش طایفه</w:t>
      </w:r>
      <w:bookmarkEnd w:id="189"/>
    </w:p>
    <w:p>
      <w:pPr>
        <w:pStyle w:val="Heading3"/>
        <w:numPr>
          <w:ilvl w:val="2"/>
          <w:numId w:val="1"/>
        </w:numPr>
        <w:rPr/>
      </w:pPr>
      <w:bookmarkStart w:id="190" w:name="__RefHeading___Toc7876292_1051229030"/>
      <w:bookmarkStart w:id="191" w:name="_Toc64"/>
      <w:bookmarkEnd w:id="190"/>
      <w:r>
        <w:rPr>
          <w:rtl w:val="true"/>
        </w:rPr>
        <w:t>اشاره</w:t>
      </w:r>
      <w:bookmarkEnd w:id="19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واسطه فیض، بین ما و خداوند، اهل بیت علیهم السلام هستند و ذات اقدس الهی بر ما منت گذاشته که كلمات این بزرگواران، بعد از هزار و چهار صد سال به ما رسیده؛ لذا اگرچه اصل اعتقاد ما ارثی است، اما اگر به اصول اعتقادی، بیشتر عمل کنیم و بهره ببریم، آن وقت اکتسابی میشود</w:t>
      </w:r>
      <w:r>
        <w:rPr>
          <w:rFonts w:eastAsia="IRNazanin" w:cs="IRNazanin"/>
          <w:color w:val="111111"/>
          <w:sz w:val="28"/>
          <w:szCs w:val="28"/>
          <w:rtl w:val="true"/>
          <w:lang w:bidi="fa-IR"/>
        </w:rPr>
        <w:t>.</w:t>
      </w:r>
    </w:p>
    <w:p>
      <w:pPr>
        <w:pStyle w:val="Heading3"/>
        <w:numPr>
          <w:ilvl w:val="2"/>
          <w:numId w:val="1"/>
        </w:numPr>
        <w:rPr/>
      </w:pPr>
      <w:bookmarkStart w:id="192" w:name="__RefHeading___Toc7876294_1051229030"/>
      <w:bookmarkStart w:id="193" w:name="_Toc65"/>
      <w:bookmarkEnd w:id="192"/>
      <w:r>
        <w:rPr>
          <w:rtl w:val="true"/>
        </w:rPr>
        <w:t>بخیل</w:t>
      </w:r>
      <w:bookmarkEnd w:id="193"/>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روایتی از حضرت امیرالمؤمنین علیه السلام در ارشاد القلوب دیلمی نقل شده است که حضرت در آن، از شش طایفه و دسته تعجب میکند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عجبت للبخيل يستعجل الفقر الذي منه هرب و يفوته الغني الذي ایاه طلب فيعيش في الدنيا عيش الفقراء و يحاسب في الاخرة حساب </w:t>
      </w:r>
      <w:bookmarkStart w:id="194" w:name="pg8086_91466"/>
    </w:p>
    <w:p>
      <w:pPr>
        <w:pStyle w:val="BookText"/>
        <w:rPr/>
      </w:pPr>
      <w:bookmarkEnd w:id="194"/>
      <w:r>
        <w:rPr>
          <w:rFonts w:ascii="Amiri" w:hAnsi="Amiri" w:eastAsia="Amiri" w:cs="Amiri"/>
          <w:color w:val="111111"/>
          <w:sz w:val="28"/>
          <w:sz w:val="28"/>
          <w:szCs w:val="28"/>
          <w:rtl w:val="true"/>
          <w:lang w:bidi="ar-SA"/>
        </w:rPr>
        <w:t>الاغنياء</w:t>
      </w:r>
      <w:r>
        <w:rPr>
          <w:rFonts w:eastAsia="Amiri" w:cs="Amiri" w:ascii="Amiri" w:hAnsi="Amiri"/>
          <w:color w:val="111111"/>
          <w:sz w:val="28"/>
          <w:szCs w:val="28"/>
          <w:rtl w:val="true"/>
          <w:lang w:bidi="ar-SA"/>
        </w:rPr>
        <w:t>»</w:t>
      </w:r>
      <w:r>
        <w:rPr>
          <w:rStyle w:val="FootnoteAnchor"/>
          <w:rtl w:val="true"/>
        </w:rPr>
        <w:footnoteReference w:id="30"/>
      </w:r>
      <w:r>
        <w:rPr>
          <w:rFonts w:ascii="IRNazanin" w:hAnsi="IRNazanin" w:eastAsia="IRNazanin"/>
          <w:color w:val="111111"/>
          <w:sz w:val="28"/>
          <w:sz w:val="28"/>
          <w:szCs w:val="28"/>
          <w:rtl w:val="true"/>
          <w:lang w:bidi="fa-IR"/>
        </w:rPr>
        <w:t>تعجب می کنم از بخیل، به استقبال فقری میرود که از آن گریزان است و غنایی را از دست میدهد که خواهان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هم چون فقیران زندگی می کند، اما در آخرت باید هم چون اغنيا حساب پس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صفت سخاوت داشته باشد، قلب بندگان خداوند نسبت به او مهربان میشود و خداوند تبارک و تعالی هم نسبت به او مهربان است، اما چنانچه بخل بورزد، از مبدأ متعال هم افاضه فیض به او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بخیل آن کسی است که خودش از امکانات استفاده میکند، اما حاضر نیست مقداری به غیر برسد و شیطان به او یاد داده است که واجبات خود را از قبیل زكات و خمس، ادا نکند؛ لذا حضرت از بخیل تعجب کرده که به وسیله بخل ورزیدن، مانع روزی می شود و با این کار، به فقری روی می آورد که از آن گریزان است و به واسطه آن، روزی او فوت می شود</w:t>
      </w:r>
      <w:r>
        <w:rPr>
          <w:rFonts w:eastAsia="IRNazanin" w:cs="IRNazanin"/>
          <w:color w:val="111111"/>
          <w:sz w:val="28"/>
          <w:szCs w:val="28"/>
          <w:rtl w:val="true"/>
          <w:lang w:bidi="fa-IR"/>
        </w:rPr>
        <w:t>.</w:t>
      </w:r>
    </w:p>
    <w:p>
      <w:pPr>
        <w:pStyle w:val="Heading3"/>
        <w:numPr>
          <w:ilvl w:val="2"/>
          <w:numId w:val="1"/>
        </w:numPr>
        <w:rPr/>
      </w:pPr>
      <w:bookmarkStart w:id="195" w:name="__RefHeading___Toc7876296_1051229030"/>
      <w:bookmarkStart w:id="196" w:name="_Toc66"/>
      <w:bookmarkEnd w:id="195"/>
      <w:r>
        <w:rPr>
          <w:rtl w:val="true"/>
        </w:rPr>
        <w:t>متکبر</w:t>
      </w:r>
      <w:bookmarkEnd w:id="196"/>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دسته دومی که حضرت امیر علیه السلام از آنان تعجب می کند، اشخاص متكبر هستند،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عَجِبتُ لِلمُتَكَبِّرِ الّذي كانَ بالأمسِ نُطفَةً، و يَكونُ غَدا جِيفَةً</w:t>
      </w:r>
      <w:r>
        <w:rPr>
          <w:rFonts w:eastAsia="Amiri" w:cs="Amiri" w:ascii="Amiri" w:hAnsi="Amiri"/>
          <w:color w:val="111111"/>
          <w:sz w:val="28"/>
          <w:szCs w:val="28"/>
          <w:rtl w:val="true"/>
          <w:lang w:bidi="ar-SA"/>
        </w:rPr>
        <w:t>».</w:t>
      </w:r>
      <w:r>
        <w:rPr>
          <w:rStyle w:val="FootnoteAnchor"/>
          <w:rtl w:val="true"/>
        </w:rPr>
        <w:footnoteReference w:id="31"/>
      </w:r>
      <w:r>
        <w:rPr>
          <w:rFonts w:ascii="IRNazanin" w:hAnsi="IRNazanin" w:eastAsia="IRNazanin"/>
          <w:color w:val="111111"/>
          <w:sz w:val="28"/>
          <w:sz w:val="28"/>
          <w:szCs w:val="28"/>
          <w:rtl w:val="true"/>
          <w:lang w:bidi="fa-IR"/>
        </w:rPr>
        <w:t>حضرت امیر علیه السلام، منشأ تعجب را شخص متکبری میداند که تا دیروز، نطفه ای بی ارزش بود، فردا هم مردار گندیده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علمای ما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میتی که دفن می شود، بهتر است به اندازه قامت یک انسان متوسط، زمین را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بکنند، برای دو جهت است؛ یکی این که از درندگان محفوظ بماند و دیگر آن که بوی جسد بالا نیاید و باعث آزار رهگذران یا کسانی که میخواهند فاتحه بخوانند،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حضرت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دارم از کسی در ابتدای خلقت، با آن وضعیت بوده و آخرش هم اگر او را طبق دستور شرع دفن نکنند، بوی تعفن جسدش، قابل تحمل نیست، اما با این اوصاف، چند صباحی که در این وسط زندگی کرده و به اندک مال یا موقعیتی رسیده، آن را افتخار میداند و نسبت به دیگران تکبر میورزد، در صورتی که تكبر برای مخلوق، اصلا معنا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اَلْكِبْرِيَاءُ رِدَائِي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تکبر، مخصوص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انبيا تكبر داشته اند، نه اولیا و نه فرشتگان و نه بندگان صالح خداوند؛ لذا امیرالمؤمنین علیه السلام از این موجود که دیروز نطفه بوده و فردا هم مردار می شود، تعجب میکند که چرا تکبر میورزد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انسان در دیروز و امروز خلاصه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خیال کرد که هفتاد سال یا نود سال، عمر طولانی و قابل توجهی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نوح علیه السلام با این که نهصد و پنجاه سال پیامبر بوده و قبل از آن هم چندین سال داشت و بعد از طوفان نیز چند سال در دنیا ماند، اما قدر متیقنی که در قرآن است،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فَلَبِثَ فِيهِمْ أَلْفَ سَنَةٍ إِلَّا خَمْسِينَ عَامًا، عنكبوت </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میان آنها نهصد و پنجاه سال درنگ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عزرائیل آمد که او را قبض روح کند، حضرت نوح علیه السلام فرصت خواست تا از آفتاب به زیر سایه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عزرائیل به او مهلت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حضرت نوح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تمام عمر من، به اندازه زمانی بود که از آفتاب به سایه آمدم، لذا انسان در عمرکوتاه و معمولی خود، نباید زمینه تكبر را برای خود به وجود بیاورد که چون من فلان موقعیت و مقام را دارم، باید مردم مرا احترام کنند</w:t>
      </w:r>
      <w:r>
        <w:rPr>
          <w:rFonts w:eastAsia="IRNazanin" w:cs="IRNazanin"/>
          <w:color w:val="111111"/>
          <w:sz w:val="28"/>
          <w:szCs w:val="28"/>
          <w:rtl w:val="true"/>
          <w:lang w:bidi="fa-IR"/>
        </w:rPr>
        <w:t xml:space="preserve">. </w:t>
      </w:r>
      <w:bookmarkStart w:id="197" w:name="pg8086_91468"/>
    </w:p>
    <w:p>
      <w:pPr>
        <w:pStyle w:val="Heading3"/>
        <w:numPr>
          <w:ilvl w:val="2"/>
          <w:numId w:val="1"/>
        </w:numPr>
        <w:rPr/>
      </w:pPr>
      <w:bookmarkStart w:id="198" w:name="__RefHeading___Toc7876298_1051229030"/>
      <w:bookmarkStart w:id="199" w:name="_Toc67"/>
      <w:bookmarkEnd w:id="197"/>
      <w:bookmarkEnd w:id="198"/>
      <w:r>
        <w:rPr>
          <w:rtl w:val="true"/>
        </w:rPr>
        <w:t>شک کننده در خدا</w:t>
      </w:r>
      <w:bookmarkEnd w:id="1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عَجِبْتُ لِمَنْ شَكَّ فِي اللَّهِ وَ هُوَ يَرَى خَلْقَ اللَّهِ</w:t>
      </w:r>
      <w:r>
        <w:rPr>
          <w:rFonts w:eastAsia="Amiri" w:cs="Amiri" w:ascii="Amiri" w:hAnsi="Amiri"/>
          <w:color w:val="111111"/>
          <w:sz w:val="28"/>
          <w:szCs w:val="28"/>
          <w:rtl w:val="true"/>
          <w:lang w:bidi="ar-SA"/>
        </w:rPr>
        <w:t>»</w:t>
      </w:r>
      <w:r>
        <w:rPr>
          <w:rStyle w:val="FootnoteAnchor"/>
          <w:rtl w:val="true"/>
        </w:rPr>
        <w:footnoteReference w:id="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دیگری که حضرت از آنان تعجب می کند، کسانی هستند که در خدا شک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می کنم از کسی که در خدا شک میکند، در حالی که او خلق خدا را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راه عدم شک در وجود خدا بیان شده است؛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أَوَلَمْ يَرَ الْإِنْسَانُ أَنَّا خَلَقْنَاهُ مِنْ نُطْفَةٍ فَإِذَا هُوَ خَصِيمٌ مُبِينٌ؛ وَ ضَرَبَ لَنا مَثَلًا وَ نَسِيَ خَلْقَهُ قالَ مَنْ يُحْيِ الْعِظامَ وَ هِيَ رَمِيمٌ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يُحْيِيهَا الَّذِي أَنْشَأَها أَوَّلَ مَرَّةٍ وَ هُوَ بِكُلِّ خَلْقٍ عَلِيمٌ؛ یس</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انسان نمیداند که ما او را از نطفه ای بی ارزش آفریدیم؟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صاحب قدرت و شعور و نطق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مخاصمه آشکار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برای ما مثال زد و آفرینش خود را فراموش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این استخوان ها را زنده می کند، در حالی که پوسیده اند؟ بگو همان کسی آن را زنده می کند، که نخستین بار آن را آفریده و او به هر مخلوقی، داناست</w:t>
      </w:r>
      <w:r>
        <w:rPr>
          <w:rFonts w:eastAsia="IRNazanin" w:cs="IRNazanin"/>
          <w:color w:val="111111"/>
          <w:sz w:val="28"/>
          <w:szCs w:val="28"/>
          <w:rtl w:val="true"/>
          <w:lang w:bidi="fa-IR"/>
        </w:rPr>
        <w:t>.]</w:t>
      </w:r>
    </w:p>
    <w:p>
      <w:pPr>
        <w:pStyle w:val="Heading3"/>
        <w:numPr>
          <w:ilvl w:val="2"/>
          <w:numId w:val="1"/>
        </w:numPr>
        <w:rPr/>
      </w:pPr>
      <w:bookmarkStart w:id="200" w:name="__RefHeading___Toc7876300_1051229030"/>
      <w:bookmarkStart w:id="201" w:name="_Toc68"/>
      <w:bookmarkEnd w:id="200"/>
      <w:r>
        <w:rPr>
          <w:rtl w:val="true"/>
        </w:rPr>
        <w:t>فراموش کننده مرگ</w:t>
      </w:r>
      <w:bookmarkEnd w:id="201"/>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عَجِبتُ لِمَن نَسِيَ المَوتَ و هُوَ يَرَى المَوتى</w:t>
      </w:r>
      <w:r>
        <w:rPr>
          <w:rFonts w:eastAsia="Amiri" w:cs="Amiri" w:ascii="Amiri" w:hAnsi="Amiri"/>
          <w:color w:val="111111"/>
          <w:sz w:val="28"/>
          <w:szCs w:val="28"/>
          <w:rtl w:val="true"/>
          <w:lang w:bidi="ar-SA"/>
        </w:rPr>
        <w:t>».</w:t>
      </w:r>
      <w:r>
        <w:rPr>
          <w:rStyle w:val="FootnoteAnchor"/>
          <w:rtl w:val="true"/>
        </w:rPr>
        <w:footnoteReference w:id="34"/>
      </w:r>
      <w:r>
        <w:rPr>
          <w:rFonts w:ascii="IRNazanin" w:hAnsi="IRNazanin" w:eastAsia="IRNazanin"/>
          <w:color w:val="111111"/>
          <w:sz w:val="28"/>
          <w:sz w:val="28"/>
          <w:szCs w:val="28"/>
          <w:rtl w:val="true"/>
          <w:lang w:bidi="fa-IR"/>
        </w:rPr>
        <w:t>بعد امیرالمؤمنین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میکنم از کسی که مرگ را فراموش میکند، با اینکه مردگان را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چیزهایی مانند آسمان، زمین، بهشت، جهنم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یقینی است، هیچ یقینی بالاتر از مرگ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نیز مردم در کارهایی که شک دارند، هیچ چیزی را به اندازه مرگ، شک ندارند و خیال می کنند، هنوز زنده اند و مرگ به سراغ آنان نمی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فَإِذا جاءَ أَجَلُهُمْ لا يَسْتَأْخِرُونَ ساعَةً وَ </w:t>
      </w:r>
      <w:bookmarkStart w:id="202" w:name="pg8086_91469"/>
    </w:p>
    <w:p>
      <w:pPr>
        <w:pStyle w:val="BookText"/>
        <w:rPr/>
      </w:pPr>
      <w:bookmarkEnd w:id="202"/>
      <w:r>
        <w:rPr>
          <w:rFonts w:ascii="IRNazanin" w:hAnsi="IRNazanin" w:eastAsia="IRNazanin"/>
          <w:color w:val="111111"/>
          <w:sz w:val="28"/>
          <w:sz w:val="28"/>
          <w:szCs w:val="28"/>
          <w:rtl w:val="true"/>
          <w:lang w:bidi="fa-IR"/>
        </w:rPr>
        <w:t>لا يَسْتَقْدِمُونَ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هنگامی که سرآمد آنها فرارسد، نه ساعتی از آن تأخیر می کنند، و نه بر آن پیشی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آية الله العظمی اراکی رحمه الله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شماره دارد و بدون کم و زیاد، تمام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آية الله العظمی بروجردی رحمه الله، دو نفر از طلاب در مدرسه فیضیه درس ایشان را مباحثه می کردند که رفیق یکی از آنها در صحن مدرسه افتاد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دو نفر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نفهمیدم این آقا، مرد و افتاد یا افتاد و مرد؛ یعنی اجل آن قدر بلافاصله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انسان چیزی به این آشکاری را فراموش می کند؛ لذا برای حضرت امیر علیه السلام تعجب دارد</w:t>
      </w:r>
      <w:r>
        <w:rPr>
          <w:rFonts w:eastAsia="IRNazanin" w:cs="IRNazanin"/>
          <w:color w:val="111111"/>
          <w:sz w:val="28"/>
          <w:szCs w:val="28"/>
          <w:rtl w:val="true"/>
          <w:lang w:bidi="fa-IR"/>
        </w:rPr>
        <w:t>.</w:t>
      </w:r>
    </w:p>
    <w:p>
      <w:pPr>
        <w:pStyle w:val="Heading3"/>
        <w:numPr>
          <w:ilvl w:val="2"/>
          <w:numId w:val="1"/>
        </w:numPr>
        <w:rPr/>
      </w:pPr>
      <w:bookmarkStart w:id="203" w:name="__RefHeading___Toc7876302_1051229030"/>
      <w:bookmarkStart w:id="204" w:name="_Toc69"/>
      <w:bookmarkEnd w:id="203"/>
      <w:r>
        <w:rPr>
          <w:rtl w:val="true"/>
        </w:rPr>
        <w:t>منکر آخرت</w:t>
      </w:r>
      <w:bookmarkEnd w:id="2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عَجِبْتُ لِمَنْ أَنْكَرَ النَّشْأَةَ الاُْخْرَى، وَ هُوَ يَرَى النَّشْأَةَ الاُْولَى</w:t>
      </w:r>
      <w:r>
        <w:rPr>
          <w:rFonts w:eastAsia="Amiri" w:cs="Amiri" w:ascii="Amiri" w:hAnsi="Amiri"/>
          <w:color w:val="111111"/>
          <w:sz w:val="28"/>
          <w:szCs w:val="28"/>
          <w:rtl w:val="true"/>
          <w:lang w:bidi="ar-SA"/>
        </w:rPr>
        <w:t>».</w:t>
      </w:r>
      <w:r>
        <w:rPr>
          <w:rStyle w:val="FootnoteAnchor"/>
          <w:rtl w:val="true"/>
        </w:rPr>
        <w:footnoteReference w:id="35"/>
      </w:r>
      <w:r>
        <w:rPr>
          <w:rFonts w:ascii="IRNazanin" w:hAnsi="IRNazanin" w:eastAsia="IRNazanin"/>
          <w:color w:val="111111"/>
          <w:sz w:val="28"/>
          <w:sz w:val="28"/>
          <w:szCs w:val="28"/>
          <w:rtl w:val="true"/>
          <w:lang w:bidi="fa-IR"/>
        </w:rPr>
        <w:t>حضرت در ادامه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میکنم از کسی که جهان دیگر را انکار می کند، در حالی که جهان نخست را می بیند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أَرَادَ شَيْئًا أَنْ يَقُولَ لَهُ كُنْ فَيَكُونُ؛ یس</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پروردگار، ملازم با تحقق مراد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می بیند این عالم را خدا اراده و ایجاد کرده، اراده عالم دیگر هم کار اوست</w:t>
      </w:r>
      <w:r>
        <w:rPr>
          <w:rFonts w:eastAsia="IRNazanin" w:cs="IRNazanin"/>
          <w:color w:val="111111"/>
          <w:sz w:val="28"/>
          <w:szCs w:val="28"/>
          <w:rtl w:val="true"/>
          <w:lang w:bidi="fa-IR"/>
        </w:rPr>
        <w:t>.</w:t>
      </w:r>
    </w:p>
    <w:p>
      <w:pPr>
        <w:pStyle w:val="Heading3"/>
        <w:numPr>
          <w:ilvl w:val="2"/>
          <w:numId w:val="1"/>
        </w:numPr>
        <w:rPr/>
      </w:pPr>
      <w:bookmarkStart w:id="205" w:name="__RefHeading___Toc7876304_1051229030"/>
      <w:bookmarkStart w:id="206" w:name="_Toc70"/>
      <w:bookmarkEnd w:id="205"/>
      <w:r>
        <w:rPr>
          <w:rtl w:val="true"/>
        </w:rPr>
        <w:t>آبادگر دنیا و فراموش کننده آخرت</w:t>
      </w:r>
      <w:bookmarkEnd w:id="206"/>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آخرین دسته ای که امیرالمؤمنین علیه السلام از آنان تعجب می کند، این است 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عَجِبْتُ لِعَامِرٍ دَارَ الْفَنَاءِ وَ تَارِكٍ دَارَ الْبَقَاءِ</w:t>
      </w:r>
      <w:r>
        <w:rPr>
          <w:rFonts w:eastAsia="Amiri" w:cs="Amiri" w:ascii="Amiri" w:hAnsi="Amiri"/>
          <w:color w:val="111111"/>
          <w:sz w:val="28"/>
          <w:szCs w:val="28"/>
          <w:rtl w:val="true"/>
          <w:lang w:bidi="ar-SA"/>
        </w:rPr>
        <w:t>»</w:t>
      </w:r>
      <w:r>
        <w:rPr>
          <w:rStyle w:val="FootnoteAnchor"/>
          <w:rtl w:val="true"/>
        </w:rPr>
        <w:footnoteReference w:id="36"/>
      </w:r>
      <w:r>
        <w:rPr>
          <w:rFonts w:ascii="IRNazanin" w:hAnsi="IRNazanin" w:eastAsia="IRNazanin"/>
          <w:color w:val="111111"/>
          <w:sz w:val="28"/>
          <w:sz w:val="28"/>
          <w:szCs w:val="28"/>
          <w:rtl w:val="true"/>
          <w:lang w:bidi="fa-IR"/>
        </w:rPr>
        <w:t xml:space="preserve">تعجب می کنم از کسی که دار فانی را آباد می کند، ولی دار باقی را به دست </w:t>
      </w:r>
    </w:p>
    <w:p>
      <w:pPr>
        <w:pStyle w:val="BookText"/>
        <w:rPr/>
      </w:pPr>
      <w:r>
        <w:rPr>
          <w:rFonts w:ascii="IRNazanin" w:hAnsi="IRNazanin" w:eastAsia="IRNazanin"/>
          <w:color w:val="111111"/>
          <w:sz w:val="28"/>
          <w:sz w:val="28"/>
          <w:szCs w:val="28"/>
          <w:rtl w:val="true"/>
          <w:lang w:bidi="fa-IR"/>
        </w:rPr>
        <w:t>فراموشی می 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دنیا و صاحب مال و مقام شدن و فراهم کردن امکانات زندگی، که عمر آن نیز محدود است، از هیچ تلاشی فروگذار نمی کند، ولی آبادانی آخرتی که در آن ماندگار است را به دست فراموشی سپرده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رحمه الله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 و گناهانی که ما مرتکب می شویم، شیطان هم بدش می آید، ولی انسان را وادار می کند که مرتکب شود، زیرا شیطان از نتیجه این اعمال زشت، خوشش می آید و نتیجه آن است که آخر عمر، ایمان او را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امیدواریم خداوند تبارک و تعالی، توفیق درک رهنمودهای اهل بیت علیهم السلام را به ما بدهد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علیکم و رحمة الله </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7" w:name="pg8086_91473"/>
      <w:bookmarkStart w:id="208" w:name="pg8086_91473"/>
      <w:bookmarkEnd w:id="208"/>
    </w:p>
    <w:p>
      <w:pPr>
        <w:pStyle w:val="Heading2"/>
        <w:numPr>
          <w:ilvl w:val="1"/>
          <w:numId w:val="1"/>
        </w:numPr>
        <w:rPr/>
      </w:pPr>
      <w:bookmarkStart w:id="209" w:name="pg8086_91473"/>
      <w:bookmarkStart w:id="210" w:name="__RefHeading___Toc7876306_1051229030"/>
      <w:bookmarkStart w:id="211" w:name="_Toc71"/>
      <w:bookmarkEnd w:id="209"/>
      <w:bookmarkEnd w:id="210"/>
      <w:r>
        <w:rPr>
          <w:rtl w:val="true"/>
        </w:rPr>
        <w:t xml:space="preserve">درس دوازدهم </w:t>
      </w:r>
      <w:r>
        <w:rPr>
          <w:rtl w:val="true"/>
        </w:rPr>
        <w:t xml:space="preserve">: </w:t>
      </w:r>
      <w:r>
        <w:rPr>
          <w:rtl w:val="true"/>
        </w:rPr>
        <w:t>علامت اهل بهشت</w:t>
      </w:r>
      <w:bookmarkEnd w:id="211"/>
    </w:p>
    <w:p>
      <w:pPr>
        <w:pStyle w:val="Heading3"/>
        <w:numPr>
          <w:ilvl w:val="2"/>
          <w:numId w:val="1"/>
        </w:numPr>
        <w:rPr/>
      </w:pPr>
      <w:bookmarkStart w:id="212" w:name="__RefHeading___Toc7876308_1051229030"/>
      <w:bookmarkStart w:id="213" w:name="_Toc72"/>
      <w:bookmarkEnd w:id="212"/>
      <w:r>
        <w:rPr>
          <w:rtl w:val="true"/>
        </w:rPr>
        <w:t>اشاره</w:t>
      </w:r>
      <w:bookmarkEnd w:id="213"/>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ارشادالقلوب دیلمی، که بنا به فرموده آية الله بروجردی رحمه الله یکی از بهترین گنجینه های علمی طلاب در سفرهای تبلیغی است، در باب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روایتی از کتاب ورام بن ابي فراس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مادری سیدبن طاووس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که به بیان علامات اهل بهشت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جعفربن محمد رحمه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لِأَهْلِ اَلْجَنَّةِ أَرْبَعُ عَلاَمَاتٍ</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 برای اهل بهشت در این دنیا چهار علامت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لازم است متذکر شوم که ذکر این علامت که در قرآن هم زیاد به آن پرداخته، مثلا در جایی به ذکر علامت منافقین و در جایی دیگر، علامت مؤمنین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این جهت است که بفهماند، </w:t>
      </w:r>
      <w:bookmarkStart w:id="214" w:name="pg8086_91474"/>
    </w:p>
    <w:p>
      <w:pPr>
        <w:pStyle w:val="BookText"/>
        <w:rPr/>
      </w:pPr>
      <w:bookmarkEnd w:id="214"/>
      <w:r>
        <w:rPr>
          <w:rFonts w:ascii="IRNazanin" w:hAnsi="IRNazanin" w:eastAsia="IRNazanin"/>
          <w:color w:val="111111"/>
          <w:sz w:val="28"/>
          <w:sz w:val="28"/>
          <w:szCs w:val="28"/>
          <w:rtl w:val="true"/>
          <w:lang w:bidi="fa-IR"/>
        </w:rPr>
        <w:t>اینها صرف یک ادعا نیستند، بلکه حقیقت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یکی از این علامات اهل بهشت</w:t>
      </w:r>
      <w:r>
        <w:rPr>
          <w:rFonts w:eastAsia="IRNazanin" w:cs="IRNazanin"/>
          <w:color w:val="111111"/>
          <w:sz w:val="28"/>
          <w:szCs w:val="28"/>
          <w:rtl w:val="true"/>
          <w:lang w:bidi="fa-IR"/>
        </w:rPr>
        <w:t>:</w:t>
      </w:r>
    </w:p>
    <w:p>
      <w:pPr>
        <w:pStyle w:val="Heading3"/>
        <w:numPr>
          <w:ilvl w:val="2"/>
          <w:numId w:val="1"/>
        </w:numPr>
        <w:rPr/>
      </w:pPr>
      <w:bookmarkStart w:id="215" w:name="__RefHeading___Toc7876310_1051229030"/>
      <w:bookmarkStart w:id="216" w:name="_Toc73"/>
      <w:bookmarkEnd w:id="215"/>
      <w:r>
        <w:rPr>
          <w:rtl w:val="true"/>
        </w:rPr>
        <w:t>روی گشاده</w:t>
      </w:r>
      <w:bookmarkEnd w:id="2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منبسط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در جامعه به گونه ای با مردم روبه رو میشود، مردم فکر میکنند هیچ غصه و ناراحتی ندارد و در مقابل، برخی از مردم طوری هستند، همین که انسان آنها را می بیند، از تمام غصه ها و ناراحتیهای خود پرده برمی دارند و تمام ناراحتیهای درونی شان را به خورد مردم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بیان گرفتاری ها و ناراحتیها، علاوه بر اینکه هیچ فایده ای ندارد، گاه آبروی انسان را هم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 بِشْرُهُ فِي وَجْهِهِ وَ حُزْنُهُ فِي قَلْبِهِ</w:t>
      </w:r>
      <w:r>
        <w:rPr>
          <w:rFonts w:eastAsia="IRNazanin" w:cs="IRNazanin"/>
          <w:color w:val="111111"/>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یکی از صفات متقین، همین گشادگی وجه و خوش رویی است که واقعا یکی از بزرگترین نعمت های الهی به شمار میرود</w:t>
      </w:r>
      <w:r>
        <w:rPr>
          <w:rFonts w:eastAsia="IRNazanin" w:cs="IRNazanin"/>
          <w:color w:val="111111"/>
          <w:sz w:val="28"/>
          <w:szCs w:val="28"/>
          <w:rtl w:val="true"/>
          <w:lang w:bidi="fa-IR"/>
        </w:rPr>
        <w:t>.</w:t>
      </w:r>
    </w:p>
    <w:p>
      <w:pPr>
        <w:pStyle w:val="Heading3"/>
        <w:numPr>
          <w:ilvl w:val="2"/>
          <w:numId w:val="1"/>
        </w:numPr>
        <w:rPr/>
      </w:pPr>
      <w:bookmarkStart w:id="217" w:name="__RefHeading___Toc7876312_1051229030"/>
      <w:bookmarkStart w:id="218" w:name="_Toc74"/>
      <w:bookmarkEnd w:id="217"/>
      <w:r>
        <w:rPr>
          <w:rtl w:val="true"/>
        </w:rPr>
        <w:t>زبانی فصیح و گویا</w:t>
      </w:r>
      <w:bookmarkEnd w:id="218"/>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دومین علامت اهل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فصيح و لطیف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اینها دارای زبانی گویا و فصیح هستند، البته نه زبان گویایی که فقط در منازعات و مشاجرات به آن متوسل می شویم، بلکه زبانی که در بیان امور حقه، آن چنان گویا، فصیح است که از درون پاک و خالص انسان، پرده برمی دارد و می فهماند که این حرفها، حرف دل است نه یک ادعا</w:t>
      </w:r>
      <w:r>
        <w:rPr>
          <w:rFonts w:eastAsia="IRNazanin" w:cs="IRNazanin"/>
          <w:color w:val="111111"/>
          <w:sz w:val="28"/>
          <w:szCs w:val="28"/>
          <w:rtl w:val="true"/>
          <w:lang w:bidi="fa-IR"/>
        </w:rPr>
        <w:t xml:space="preserve">. </w:t>
      </w:r>
      <w:bookmarkStart w:id="219" w:name="pg8086_91475"/>
    </w:p>
    <w:p>
      <w:pPr>
        <w:pStyle w:val="Heading3"/>
        <w:numPr>
          <w:ilvl w:val="2"/>
          <w:numId w:val="1"/>
        </w:numPr>
        <w:rPr/>
      </w:pPr>
      <w:bookmarkStart w:id="220" w:name="__RefHeading___Toc7876314_1051229030"/>
      <w:bookmarkStart w:id="221" w:name="_Toc75"/>
      <w:bookmarkEnd w:id="219"/>
      <w:bookmarkEnd w:id="220"/>
      <w:r>
        <w:rPr>
          <w:rtl w:val="true"/>
        </w:rPr>
        <w:t>قلبى رحیم و مهربان</w:t>
      </w:r>
      <w:bookmarkEnd w:id="221"/>
    </w:p>
    <w:p>
      <w:pPr>
        <w:pStyle w:val="BookText"/>
        <w:rPr/>
      </w:pPr>
      <w:r>
        <w:rPr>
          <w:rFonts w:ascii="IRNazanin" w:hAnsi="IRNazanin" w:eastAsia="IRNazanin"/>
          <w:color w:val="111111"/>
          <w:sz w:val="28"/>
          <w:sz w:val="28"/>
          <w:szCs w:val="28"/>
          <w:rtl w:val="true"/>
          <w:lang w:bidi="fa-IR"/>
        </w:rPr>
        <w:t>سومین علامت اهل جنت این است که دارای قلبی رحیم و مهربان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رحيم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قلب مهربان، قلبی است که سلیم بوده، غیر خدا در آن جایی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قلبی که غیر خدا در آن رخنه کند، دیگر آن لطافت و ظرافت اصلی خود را از دست میدهد و در برابر یتیم و یا مظلوم و غریب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احساس مسئولیت و لطف و ترحم ندارد، چون این گونه قلبها که غیرخدا هم در آن راه یافته، غالبا هم در این دنیا و هم در آخرت، به گرفتاری هایی دچار میشوند که دیگر جایی برای رأفت و مهربانی کردن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نمی ماند و گاه به جایی می رسند، که قرآن درباره آنان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كَالْحِجارَةِ أَوْ أَشَدُّ قَسْوَةً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بقره</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همچون سنگ یا سخت تر امام خمینی رحمه الله سالها پیش در درس اخلاق خودشان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مؤمنی باید در دو طرف راست و چپ دلش، دو نگهبان و مأمور قرار بدهد، تا از ورود غیرخدا به خانه دل، جلوگیری کنند، وگرنه صادرات و واردات قلب غیرخدایی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شعبانیه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بزرگترها احترام کنید و به کوچکترها ترحم کنید؛ لذا هر کسی به اندازه توانش، باید این حقوق را رعایت کند</w:t>
      </w:r>
    </w:p>
    <w:p>
      <w:pPr>
        <w:pStyle w:val="Heading3"/>
        <w:numPr>
          <w:ilvl w:val="2"/>
          <w:numId w:val="1"/>
        </w:numPr>
        <w:rPr/>
      </w:pPr>
      <w:bookmarkStart w:id="222" w:name="__RefHeading___Toc7876316_1051229030"/>
      <w:bookmarkStart w:id="223" w:name="_Toc76"/>
      <w:bookmarkEnd w:id="222"/>
      <w:r>
        <w:rPr>
          <w:rtl w:val="true"/>
        </w:rPr>
        <w:t>اعطا و بخشش به دیگران</w:t>
      </w:r>
      <w:bookmarkEnd w:id="223"/>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علامت چهارم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ید معطية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اینها صاحب دست دهنده هستند و به دیگران اعطا و بخشش میکنند و این به این معنا نیست که همگی اینها، میلیاردر و پولدار و مرفه هستند؛ خیر، بلکه هر کدام به اندازه توانشان، اهل انفاق و کمک و خیرات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أَنْفَقُوا مِمَّا رَزَقْناهُمْ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همین مطلب دارد؛ یعنی از آن چه خدا به آنها روزی کرده، چه کم و چه زیاد، مقداری را انفاق میکنند و همین ید معطیه است که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را به خیر و خوبیهای متعددی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ورام بن ابی فراس رحمه الله، که از اکابر و اعاظم علمای عصر خویش است، در ادامه، حدیث دیگری را نقل میکند که جالب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السُّلطانُ ظِلُّ اللّه ِ في الأرضِ ، يَأوِي إلَيهِ كل مَظلومُ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یعنی سلطان عادل، سایه خدا در زمین است که هر مظلومی به او پناه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علما و فقهای شیعه، تنها سلطان عادل، امام معصوم علیه السلام است و ایشان هستند که می توانند عدل را به آن معنای جامعش در تمام امور رعایت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القای خصوصیت کنیم و آن معنا را تنزل دهیم، میتوانیم این مطلب را در مورد هرکسی که برخوردار از مقام و منصب و نوعی قدرت و سلطنت است، تطبیق دهیم، لذا سرپرست خانواده، امام جماعت، امام جمعه، رئیس اداره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مشمول این روایت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اعْدِلُوا هُوَ أَقْرَبُ لِلتَّقْوَىٰ؛ 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عدالت کنید که به پرهیزکاری نزدیک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ترین راه رسیدن به ملكه تقوای الهی، همین مسیر عدالت است که باید هر کسی در هر مرحله و مقام و منصبی که هست، آن رعایت کند؛ چه عدالت در گفتار و چه در رفتار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اگر بی عدالتی رواج پیدا کند، امور آسمانها و زمین نیز به هم می خورد، چراکه در روایتی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بِالْعَدْلِ قامَتِ السَّماواتُ وَ الاَْرْضُ</w:t>
      </w:r>
      <w:r>
        <w:rPr>
          <w:rFonts w:eastAsia="IRNazanin" w:cs="IRNazanin"/>
          <w:color w:val="111111"/>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و این یک نوع بلاست که مردم آنجا که به نفع خودشان است با صراحت و با جرئت سخن می گویند، اما جایی که احساس میکنند کمی به ضررشان است، در لفافه حرف میزنند یا آن قدر مسئله را پیچ میدهند که مخاطب چیزی نفهمد و این جاست که عادلین واقعی، شناخته میشوند، چراکه رعایت حق و برقراری عدالت، از اموری است که بنا به فرمایش امیرالمؤمنین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فَالْحَقُّ أَوْسَعُ الاَْشْیَاءِ فِی التَّوَاصُفِ </w:t>
      </w:r>
    </w:p>
    <w:p>
      <w:pPr>
        <w:pStyle w:val="BookText"/>
        <w:rPr/>
      </w:pPr>
      <w:r>
        <w:rPr>
          <w:rFonts w:ascii="Amiri" w:hAnsi="Amiri" w:eastAsia="Amiri" w:cs="Amiri"/>
          <w:color w:val="111111"/>
          <w:sz w:val="28"/>
          <w:sz w:val="28"/>
          <w:szCs w:val="28"/>
          <w:rtl w:val="true"/>
          <w:lang w:bidi="ar-SA"/>
        </w:rPr>
        <w:t>وَ أَضْیَقُهَا فِی التَّنَاصُفِ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1"/>
      </w:r>
      <w:r>
        <w:rPr>
          <w:rFonts w:ascii="IRNazanin" w:hAnsi="IRNazanin" w:eastAsia="IRNazanin"/>
          <w:color w:val="111111"/>
          <w:sz w:val="28"/>
          <w:sz w:val="28"/>
          <w:szCs w:val="28"/>
          <w:rtl w:val="true"/>
          <w:lang w:bidi="fa-IR"/>
        </w:rPr>
        <w:t>یعنی مسئله حق و رعایت عدالت در جامعه، از چیزهایی است که در مرحله سخن، از هر چیز وسیع تر است، ولی به هنگام عمل، دایره اش کم وسعت ترین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تا جایی که میتوانیم، باید عدالت را رعایت کنیم و اگر کسی را دیدیم که ناعدالتی میکند و در مسیر حق نیست، فورا به او فحش و ناسزا نگوییم و تهمت نزنیم، بلکه ابتدا خودمان را جای او فرض کنیم و چنان چه دیدیم خودمان از آن کار دوری می کنیم، آن موقع حق اصلاح داریم، اما اگر دیدیم که خودمان هم به آن گناه دچار می شویم، به جای فحش و ناسزا و غیبت و تهمت، کمی به نفس خود رسیدگی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بدین مرحله رسیدیم، عدالت را مراعات کرده ایم و میکوشیم زمینه ساز ظهور حضرت ولی عصر عجل الله تعالی فرجه الشریف ما قرار بگیریم، چرا که تا موقعی که ما خودمان را اصلاح نکنیم، نمیتوانیم حکومت حقه حضرت عجل الله تعالی فرجه الشریف را درک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سلطان عادل به جميع معانی آن، سایه خدا در زمین است؛ یعنی همان طور که مردم از حرارت سوزان خورشید، به سایه پناه می برند، همان گونه از بلایا و مصیبت های دهر نیز به سلطان عادل پناه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خداوند به برکت انفاس قدسی حضرت ولی عصر عجل الله تعالی فرجه الشریف به همه ما توفیق بدهد تا عامل راستین به دستورات اهل بیت علیهم السلام و از شیعیان و پیروان واقعی آنها باشیم</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علیکم و رحمة الله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4" w:name="pg8086_91479"/>
      <w:bookmarkStart w:id="225" w:name="pg8086_91479"/>
      <w:bookmarkEnd w:id="225"/>
    </w:p>
    <w:p>
      <w:pPr>
        <w:pStyle w:val="Heading2"/>
        <w:numPr>
          <w:ilvl w:val="1"/>
          <w:numId w:val="1"/>
        </w:numPr>
        <w:rPr/>
      </w:pPr>
      <w:bookmarkStart w:id="226" w:name="pg8086_91479"/>
      <w:bookmarkStart w:id="227" w:name="__RefHeading___Toc7876318_1051229030"/>
      <w:bookmarkStart w:id="228" w:name="_Toc77"/>
      <w:bookmarkEnd w:id="226"/>
      <w:bookmarkEnd w:id="227"/>
      <w:r>
        <w:rPr>
          <w:rtl w:val="true"/>
        </w:rPr>
        <w:t xml:space="preserve">درس سیزدهم </w:t>
      </w:r>
      <w:r>
        <w:rPr>
          <w:rtl w:val="true"/>
        </w:rPr>
        <w:t xml:space="preserve">: </w:t>
      </w:r>
      <w:r>
        <w:rPr>
          <w:rtl w:val="true"/>
        </w:rPr>
        <w:t>پایه های دین</w:t>
      </w:r>
      <w:bookmarkEnd w:id="228"/>
    </w:p>
    <w:p>
      <w:pPr>
        <w:pStyle w:val="Heading3"/>
        <w:numPr>
          <w:ilvl w:val="2"/>
          <w:numId w:val="1"/>
        </w:numPr>
        <w:rPr/>
      </w:pPr>
      <w:bookmarkStart w:id="229" w:name="__RefHeading___Toc7876320_1051229030"/>
      <w:bookmarkStart w:id="230" w:name="_Toc78"/>
      <w:bookmarkEnd w:id="229"/>
      <w:r>
        <w:rPr>
          <w:rtl w:val="true"/>
        </w:rPr>
        <w:t>اشاره</w:t>
      </w:r>
      <w:bookmarkEnd w:id="230"/>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مرحوم شیخ صدوق رحمه الله در کتاب خصال، روایتی را از حضرت امیر علیه السلام نقل می کند، که اگر کسی بخواهد دین داشته باشد یا دین را در اجتماع، تبلیغ و ترویج نماید، باید خصوصیات و ویژگیهایی که در این کلام گهربار ذکر شده است را دارا باشد</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امیرالمؤمنین علیه السلام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قِوَامُ الدِّينِ بِأَرْبَعَةٍ</w:t>
      </w:r>
      <w:r>
        <w:rPr>
          <w:rFonts w:eastAsia="Amiri" w:cs="Amiri" w:ascii="Amiri" w:hAnsi="Amiri"/>
          <w:color w:val="111111"/>
          <w:sz w:val="28"/>
          <w:szCs w:val="28"/>
          <w:rtl w:val="true"/>
          <w:lang w:bidi="ar-SA"/>
        </w:rPr>
        <w:t>»</w:t>
      </w:r>
      <w:r>
        <w:rPr>
          <w:rStyle w:val="FootnoteAnchor"/>
          <w:rtl w:val="true"/>
        </w:rPr>
        <w:footnoteReference w:id="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يقوم به الشيء؛ لذا حضرت در این روایت میخواهد ترکیب اعتباری و اجتماعی دین را بیان فرماید، که اگر یکی از این چهار چیز نباشد شخص، دین دار واقعی نمی شود و دین در خارج نیز در بین اجتماع تحقق </w:t>
      </w:r>
    </w:p>
    <w:p>
      <w:pPr>
        <w:pStyle w:val="BookText"/>
        <w:rPr/>
      </w:pPr>
      <w:r>
        <w:rPr>
          <w:rFonts w:ascii="IRNazanin" w:hAnsi="IRNazanin" w:eastAsia="IRNazanin"/>
          <w:color w:val="111111"/>
          <w:sz w:val="28"/>
          <w:sz w:val="28"/>
          <w:szCs w:val="28"/>
          <w:rtl w:val="true"/>
          <w:lang w:bidi="fa-IR"/>
        </w:rPr>
        <w:t>پیدا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گروهی که قوام دین به آنان بستگی دارد،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عالمان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بعالم ناطق مستعمل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به عالم دینی نیاز دارد و بدون عالم، امور مربوط به دین پیشرفت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حضرت امام رحمه الله در نجف بود، کسی که ادعای روشن فکری و جامعه شناسی می کرد، در اجتماعات گفته بود، مملکت باید منهای روحانیت باشد و روحانی در امور مملکتی دخالت ننماید، امام از نجف فریاد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نگویید جامعه منهای روحانیت، زیرا این حرف، به منزله طب منهای طبیب است</w:t>
      </w:r>
      <w:r>
        <w:rPr>
          <w:rFonts w:eastAsia="IRNazanin" w:cs="IRNazanin"/>
          <w:color w:val="111111"/>
          <w:sz w:val="28"/>
          <w:szCs w:val="28"/>
          <w:rtl w:val="true"/>
          <w:lang w:bidi="fa-IR"/>
        </w:rPr>
        <w:t>.</w:t>
      </w:r>
      <w:r>
        <w:rPr>
          <w:rStyle w:val="FootnoteAnchor"/>
          <w:rtl w:val="true"/>
        </w:rPr>
        <w:footnoteReference w:id="43"/>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قیدی را که امام علیه السلام به در بند اول حدیث فرموده است، باید مورد توجه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ادعای عالم بودن را بکند، نمیتواند دین را رواج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حضرت علی علیه السلام، برای قوام دین، به عالمی نیاز است که ناطق باشد؛ نه نطقی که همه انسانها به نوعی آن را دارا میباشند، بلکه ناطق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روایت است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هیچ پیامبری را نفرستاد، مگر این که با مردم حرف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مراتب نازلة فرمایشات انبیا، سخنان علماست که در مواقع نیاز به صحبت، حرف بزنند؛ البته مطلق حرف زدن کافی نیست؛ باید حرف هایی بزند که مربوط به دین و ترویج آن باشد؛ به همین لحاظ، در ادامه حدیث،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مستعمل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یعنی عالم ناطقی که از علم و نطقش استفاده کند و آن را به کار ببندد، بر مردم اتمام حجت میشود و نسبت به امور دینیه آگاهی پیدا میکنند و راه درست را انتخاب می نمایند</w:t>
      </w:r>
      <w:r>
        <w:rPr>
          <w:rFonts w:eastAsia="IRNazanin" w:cs="IRNazanin"/>
          <w:color w:val="111111"/>
          <w:sz w:val="28"/>
          <w:szCs w:val="28"/>
          <w:rtl w:val="true"/>
          <w:lang w:bidi="fa-IR"/>
        </w:rPr>
        <w:t xml:space="preserve">. </w:t>
      </w:r>
      <w:bookmarkStart w:id="231" w:name="pg8086_91481"/>
    </w:p>
    <w:p>
      <w:pPr>
        <w:pStyle w:val="Heading3"/>
        <w:numPr>
          <w:ilvl w:val="2"/>
          <w:numId w:val="1"/>
        </w:numPr>
        <w:rPr/>
      </w:pPr>
      <w:bookmarkStart w:id="232" w:name="__RefHeading___Toc7876322_1051229030"/>
      <w:bookmarkStart w:id="233" w:name="_Toc79"/>
      <w:bookmarkEnd w:id="231"/>
      <w:bookmarkEnd w:id="232"/>
      <w:r>
        <w:rPr>
          <w:rtl w:val="true"/>
        </w:rPr>
        <w:t>برای خدا حرف بزنیم</w:t>
      </w:r>
      <w:bookmarkEnd w:id="233"/>
    </w:p>
    <w:p>
      <w:pPr>
        <w:pStyle w:val="BookText"/>
        <w:rPr/>
      </w:pPr>
      <w:r>
        <w:rPr>
          <w:rFonts w:ascii="IRNazanin" w:hAnsi="IRNazanin" w:eastAsia="IRNazanin"/>
          <w:color w:val="111111"/>
          <w:sz w:val="28"/>
          <w:sz w:val="28"/>
          <w:szCs w:val="28"/>
          <w:rtl w:val="true"/>
          <w:lang w:bidi="fa-IR"/>
        </w:rPr>
        <w:t>ناطق نیز انواع و اقسامی دارد و اگر به وظایف خود به درستی عمل نماید، دارای جایگاه معنوی و دنیوی خاصی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دارد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أَصْغی إِلی ناطِق فَقَدْ عَبَدَهُ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کسی که به سخنان گوینده گوش فرا دهد، مانند این است که او را بندگی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كَانَ اَلنَّاطِقُ يُؤَدِّي عَنِ اَللَّهِ فَقَدْ عَبَدَ اَللَّهَ وَ إِنْ كَانَ اَلنَّاطِقُ يُؤَدِّي عَنِ اَلشَّيْطَانِ فَقَدْ عَبَدَ اَلشَّيْطَانَ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اگر سخن این گوینده از جانب خداوند باشد، هم گوینده، عبادت خدا را کرده و هم شنونده؛ اگر گوینده از جانب شیطان باشد، البته نه به این معنا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جانب شیطان حرف میزنم، بلکه بخواهد به اسم خدا، با شیطنت، دین خدا را عوض و تحریف نماید، در این صورت، گوینده و شنونده، بنده شیطان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تاریخ نیز همواره کسانی بوده اند که به نام دین، ضربات سنگینی بر پیکره اسلام وارد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قضية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بنای مخالفت را گذاشتند، برای این که معاویه را حاکم کنند؛ پرچمی جدا کردند و شعار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لاحکم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حُكْمَ إِلاَّ لِلَّهِ كَلِمَةُ حَقٍّ يُرَادُ بِهَا بَاطِلٌ</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در طول تاریخ، طایفه ای از افراد پیدا می شوند که به نام دین، دین را از بین می برند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گوینده محترم، باید مواظب باشد برای خدا حرف بزند و جنبة الهيت و وجهة خدایی در کار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زیبا و شیوا صحبت کردن کافی نیست و مسئله خوب یا بد صحبت کردن دلیل بر سعادت و شقاوت نمی باشد، بلکه باید دانست که چه می گوید</w:t>
      </w:r>
      <w:r>
        <w:rPr>
          <w:rFonts w:eastAsia="IRNazanin" w:cs="IRNazanin"/>
          <w:color w:val="111111"/>
          <w:sz w:val="28"/>
          <w:szCs w:val="28"/>
          <w:rtl w:val="true"/>
          <w:lang w:bidi="fa-IR"/>
        </w:rPr>
        <w:t xml:space="preserve">. </w:t>
      </w:r>
      <w:bookmarkStart w:id="234" w:name="pg8086_91482"/>
    </w:p>
    <w:p>
      <w:pPr>
        <w:pStyle w:val="Heading3"/>
        <w:numPr>
          <w:ilvl w:val="2"/>
          <w:numId w:val="1"/>
        </w:numPr>
        <w:rPr/>
      </w:pPr>
      <w:bookmarkStart w:id="235" w:name="__RefHeading___Toc7876324_1051229030"/>
      <w:bookmarkStart w:id="236" w:name="_Toc80"/>
      <w:bookmarkEnd w:id="234"/>
      <w:bookmarkEnd w:id="235"/>
      <w:r>
        <w:rPr>
          <w:rtl w:val="true"/>
        </w:rPr>
        <w:t>متقی بی نظیر</w:t>
      </w:r>
      <w:bookmarkEnd w:id="236"/>
    </w:p>
    <w:p>
      <w:pPr>
        <w:pStyle w:val="BookText"/>
        <w:rPr/>
      </w:pPr>
      <w:r>
        <w:rPr>
          <w:rFonts w:ascii="IRNazanin" w:hAnsi="IRNazanin" w:eastAsia="IRNazanin"/>
          <w:color w:val="111111"/>
          <w:sz w:val="28"/>
          <w:sz w:val="28"/>
          <w:szCs w:val="28"/>
          <w:rtl w:val="true"/>
          <w:lang w:bidi="fa-IR"/>
        </w:rPr>
        <w:t>روزی به علت کسالتی که برای حضرت امام به وجود آمده بود، درس اخلاق ایشان برگزار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آية الله خوانساری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کنید حال سید بهبود پیدا کند، زیرا در تقوا نظیر ندارد</w:t>
      </w:r>
      <w:r>
        <w:rPr>
          <w:rFonts w:eastAsia="IRNazanin" w:cs="IRNazanin"/>
          <w:color w:val="111111"/>
          <w:sz w:val="28"/>
          <w:szCs w:val="28"/>
          <w:rtl w:val="true"/>
          <w:lang w:bidi="fa-IR"/>
        </w:rPr>
        <w:t>.</w:t>
      </w:r>
    </w:p>
    <w:p>
      <w:pPr>
        <w:pStyle w:val="Heading3"/>
        <w:numPr>
          <w:ilvl w:val="2"/>
          <w:numId w:val="1"/>
        </w:numPr>
        <w:rPr/>
      </w:pPr>
      <w:bookmarkStart w:id="237" w:name="__RefHeading___Toc7876326_1051229030"/>
      <w:bookmarkStart w:id="238" w:name="_Toc81"/>
      <w:bookmarkEnd w:id="237"/>
      <w:r>
        <w:rPr>
          <w:rtl w:val="true"/>
        </w:rPr>
        <w:t>منبر و تخریب مسجد</w:t>
      </w:r>
      <w:bookmarkEnd w:id="238"/>
    </w:p>
    <w:p>
      <w:pPr>
        <w:pStyle w:val="BookText"/>
        <w:rPr/>
      </w:pPr>
      <w:r>
        <w:rPr>
          <w:rFonts w:ascii="IRNazanin" w:hAnsi="IRNazanin" w:eastAsia="IRNazanin"/>
          <w:color w:val="111111"/>
          <w:sz w:val="28"/>
          <w:sz w:val="28"/>
          <w:szCs w:val="28"/>
          <w:rtl w:val="true"/>
          <w:lang w:bidi="fa-IR"/>
        </w:rPr>
        <w:t>شنونده نیز باید اطلاعات دینی داشته باشد و چنانچه خواست سخنی را از گوینده ای بپذیرد، با آشنایی قبلی آن را قبول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اشرف، علما مردم را منع کرده بودند از اینکه پای منبر شخصی خاص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برای اینکه بداند آن شخص چه مطالبی را بیان می کند، پای منبر آن شخص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خواب می بیند که هر کسی کلنگی برداشته و مسجدالحرام را خراب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کلنگی برمی دارد و در این هنگام، بیدار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خود را نزد یکی از علمای بزرگ نجف تعبیر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منبر فلانی رفته ای؟ منبر او مسجد خراب کردن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این قبیل چیزهاست که باید رعایت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رحمه الله در مکاسب محرمه در 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ضاله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اهل فن نباشد، جایز نیست به مجرد اینکه فقط بداند در فلان کتاب، چه چیزی نوشته، به کتب ضاله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کند، چون ممکن است بر اثر عدم اطلاع کافی، فریب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 کنونی، در عین حال که انقلاب شده است، باید مواظب باشیم، دشمن به نام دین، اسلام را تضعیف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باید دقت لازم را در مورد مسائلی که بیان می شود، داشته باشیم و دروس پایه را تقویت نماییم</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آية الله مرعشی نجفی رحمه الله اوایلی که آمده بود، در حجره مینشست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ای تقاضا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درایه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دو هفته ای تدریس کردند؛ بعد ادامه ندادند و درس را تعطیل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bookmarkStart w:id="239" w:name="pg8086_91483"/>
    </w:p>
    <w:p>
      <w:pPr>
        <w:pStyle w:val="BookText"/>
        <w:rPr/>
      </w:pPr>
      <w:bookmarkEnd w:id="239"/>
      <w:r>
        <w:rPr>
          <w:rFonts w:ascii="IRNazanin" w:hAnsi="IRNazanin" w:eastAsia="IRNazanin"/>
          <w:color w:val="111111"/>
          <w:sz w:val="28"/>
          <w:sz w:val="28"/>
          <w:szCs w:val="28"/>
          <w:rtl w:val="true"/>
          <w:lang w:bidi="fa-IR"/>
        </w:rPr>
        <w:t>ایشان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چرا درس را تعطیل کردید؟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درس می آیند، شرایط را ندارند؛ باید ادبیات را تکمیل کنند، بعد اصول و فقه را بیاموزند تا نوبت به درایه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است که طلاب محترم علوم دینی باید در همه ابعاد، خود را تکمیل کنند و حتی در مباحثه، با کسی هم بحث شوند که از خودشان زرنگتر یا لااقل هم سطح باشد</w:t>
      </w:r>
    </w:p>
    <w:p>
      <w:pPr>
        <w:pStyle w:val="BookText"/>
        <w:rPr/>
      </w:pPr>
      <w:r>
        <w:rPr>
          <w:rFonts w:ascii="IRNazanin" w:hAnsi="IRNazanin" w:eastAsia="IRNazanin"/>
          <w:color w:val="111111"/>
          <w:sz w:val="28"/>
          <w:sz w:val="28"/>
          <w:szCs w:val="28"/>
          <w:rtl w:val="true"/>
          <w:lang w:bidi="fa-IR"/>
        </w:rPr>
        <w:t>طبق این روایت، عالمی برای جامعه اسلامی مفید است و باعث قوام دین میشود که این خصوصیات و ویژگیها را داشته باشد</w:t>
      </w:r>
      <w:r>
        <w:rPr>
          <w:rFonts w:eastAsia="IRNazanin" w:cs="IRNazanin"/>
          <w:color w:val="111111"/>
          <w:sz w:val="28"/>
          <w:szCs w:val="28"/>
          <w:rtl w:val="true"/>
          <w:lang w:bidi="fa-IR"/>
        </w:rPr>
        <w:t>.</w:t>
      </w:r>
    </w:p>
    <w:p>
      <w:pPr>
        <w:pStyle w:val="Heading3"/>
        <w:numPr>
          <w:ilvl w:val="2"/>
          <w:numId w:val="1"/>
        </w:numPr>
        <w:rPr/>
      </w:pPr>
      <w:bookmarkStart w:id="240" w:name="__RefHeading___Toc7876328_1051229030"/>
      <w:bookmarkStart w:id="241" w:name="_Toc82"/>
      <w:bookmarkEnd w:id="240"/>
      <w:r>
        <w:rPr>
          <w:rtl w:val="true"/>
        </w:rPr>
        <w:t>غنی و قوام دین</w:t>
      </w:r>
      <w:bookmarkEnd w:id="241"/>
    </w:p>
    <w:p>
      <w:pPr>
        <w:pStyle w:val="BookText"/>
        <w:rPr/>
      </w:pPr>
      <w:r>
        <w:rPr>
          <w:rFonts w:ascii="IRNazanin" w:hAnsi="IRNazanin" w:eastAsia="IRNazanin"/>
          <w:color w:val="111111"/>
          <w:sz w:val="28"/>
          <w:sz w:val="28"/>
          <w:szCs w:val="28"/>
          <w:rtl w:val="true"/>
          <w:lang w:bidi="fa-IR"/>
        </w:rPr>
        <w:t xml:space="preserve">اما دسته دومی که پایداری دین به آنها بستگی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غني لايبخل بفضله على اهل دين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غنی، معانی مختلفی دارد، اما در اینجا یعنی کسی که زیاده بر خرجش دارد و نباید به آن مقدار اضافه بخل ورزد، تا مصرف اهل دین خدا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این است که مسلمان باید وجوهات شرعیه و خمس و زکات خود را بدهد، زیرا مراجع تقلید، اگر وجوهات در اختیارشان نباشد، در مقابل هجمه ها و تعرضاتی که دشمنان به دین می کنند، دستشان خالی است؛ لذا حضرت امیر علیه السلام در این روایت، سرمایه دار غیربخیل را جزو کسانی دانسته اند که پایداری دین به آنان بستگی دارد</w:t>
      </w:r>
      <w:r>
        <w:rPr>
          <w:rFonts w:eastAsia="IRNazanin" w:cs="IRNazanin"/>
          <w:color w:val="111111"/>
          <w:sz w:val="28"/>
          <w:szCs w:val="28"/>
          <w:rtl w:val="true"/>
          <w:lang w:bidi="fa-IR"/>
        </w:rPr>
        <w:t>.</w:t>
      </w:r>
    </w:p>
    <w:p>
      <w:pPr>
        <w:pStyle w:val="Heading3"/>
        <w:numPr>
          <w:ilvl w:val="2"/>
          <w:numId w:val="1"/>
        </w:numPr>
        <w:rPr/>
      </w:pPr>
      <w:bookmarkStart w:id="242" w:name="__RefHeading___Toc7876330_1051229030"/>
      <w:bookmarkStart w:id="243" w:name="_Toc83"/>
      <w:bookmarkEnd w:id="242"/>
      <w:r>
        <w:rPr>
          <w:rtl w:val="true"/>
        </w:rPr>
        <w:t>فقیر و قوام دین</w:t>
      </w:r>
      <w:bookmarkEnd w:id="243"/>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دسته سوم،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بِفَقِیرٍ لاَ یَبِیعُ آخِرَتَهُ بِدُنْیَاهُ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کار فقیر، طاقت فرساست و زحمتش به مراتب بیش از غنی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انسان می تواند با یک تکذیب یا تعریف و یا تملق بیجا، به مقامات دنیایی دست </w:t>
      </w:r>
    </w:p>
    <w:p>
      <w:pPr>
        <w:pStyle w:val="BookText"/>
        <w:rPr/>
      </w:pPr>
      <w:r>
        <w:rPr>
          <w:rFonts w:ascii="IRNazanin" w:hAnsi="IRNazanin" w:eastAsia="IRNazanin"/>
          <w:color w:val="111111"/>
          <w:sz w:val="28"/>
          <w:sz w:val="28"/>
          <w:szCs w:val="28"/>
          <w:rtl w:val="true"/>
          <w:lang w:bidi="fa-IR"/>
        </w:rPr>
        <w:t>پیدا کند، اما حضرت، فقیری که دین فروش نیست را در بقای جامعه دینی، هم سطح عالم دینی میداند؛ لذا اگر کسی فقیر است، نباید از طریق غیرمشروع، سعی در رسیدن به مال و ثروت دنیایی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 را باید از خدا طلب کرد و اگر در فراز و نشیب های زندگی، با مشکلاتی مواجه شدیم، با خداوند قهر نکنیم</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بهاء رحمه الله در کتابش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عابد و زاهدی تمام وقت، خدا را عبادت میکرد و شخصی هر شب، یک قرص نان برای او می آورد، تا اینکه شبی نان نیامد و هر چه انتظار کشید، خبری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به منزل یک شخص مجوسی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امشب گرسنه ام؛ اگر نانی دارید به من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قرص نان به او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بیرون آمدن دید، درب منزل مجوسی، سگی خوابیده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عابد را دنبال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لقمه ای از نان را برید و جلوی سگ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او را دنبال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لقمه دوم را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عابد به سگ خطاب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بی حیایی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مقدار زیادی از نان را به تو داده ام، باز هم مرا دنبال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قدرت نمایی خداوند، سگ به زبان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حیا تو هستی که یک عمر از خداوند روزی میخوری، اما به خاطر این که یک شب غذا نیامد، در خانه مجوسی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عمری است در خانه مجوسی هستم و گاهی استخوانی را جلوی من می اندازد و گاهی نیز یادش میرود، اما در این مدت، از در خانه او نرفته ام، اما تو یک شب، نان نداشتی در خانه مجوسی آمدی؛ حال کدام بی حیا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نظایر این حکایت برای پندآموزی زیاد است؛ لذا اگر انسان، مقداری گرفتاری دنیوی پیدا کرد، تحمل کند</w:t>
      </w:r>
      <w:r>
        <w:rPr>
          <w:rFonts w:eastAsia="IRNazanin" w:cs="IRNazanin"/>
          <w:color w:val="111111"/>
          <w:sz w:val="28"/>
          <w:szCs w:val="28"/>
          <w:rtl w:val="true"/>
          <w:lang w:bidi="fa-IR"/>
        </w:rPr>
        <w:t xml:space="preserve">. </w:t>
      </w:r>
      <w:bookmarkStart w:id="244" w:name="pg8086_91485"/>
    </w:p>
    <w:p>
      <w:pPr>
        <w:pStyle w:val="Heading3"/>
        <w:numPr>
          <w:ilvl w:val="2"/>
          <w:numId w:val="1"/>
        </w:numPr>
        <w:rPr/>
      </w:pPr>
      <w:bookmarkStart w:id="245" w:name="__RefHeading___Toc7876332_1051229030"/>
      <w:bookmarkStart w:id="246" w:name="_Toc84"/>
      <w:bookmarkEnd w:id="244"/>
      <w:bookmarkEnd w:id="245"/>
      <w:r>
        <w:rPr>
          <w:rtl w:val="true"/>
        </w:rPr>
        <w:t>راز محبوبیت علمای شیعه</w:t>
      </w:r>
      <w:bookmarkEnd w:id="246"/>
    </w:p>
    <w:p>
      <w:pPr>
        <w:pStyle w:val="BookText"/>
        <w:rPr/>
      </w:pPr>
      <w:r>
        <w:rPr>
          <w:rFonts w:ascii="IRNazanin" w:hAnsi="IRNazanin" w:eastAsia="IRNazanin"/>
          <w:color w:val="111111"/>
          <w:sz w:val="28"/>
          <w:sz w:val="28"/>
          <w:szCs w:val="28"/>
          <w:rtl w:val="true"/>
          <w:lang w:bidi="fa-IR"/>
        </w:rPr>
        <w:t>مخصوصا اهل علم و محصلین محترم، در این زمینه باید توجه بیشتری داشته باشند و زندگی علمای سلف را برای خود الگو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اینکه پس از گذشت سالها از رحلت عالمان شیعه، هنوز کتاب های آنان تجدید چاپ میشود و علما و اساتید از آثار آنان استفاده میکنند، این است که آنان برای خدا هر مشکلی را با جان و دل خریده اند و در همه حال، از خداوند استعانت خواسته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آخوند رحمه الله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 آقا رضا همدانی، صاحب کتاب مصباح الفقیه، که تاکنون چند نوبت چاپ شده و مورد توجه اهل علم است و میگویند ناسخ جواهر است، با عبادت استیجاری، این کتاب را نوشته؛ عبادت استیجاری میکرده تا امور زندگی اش بگذرد، اما هیچگاه به شیخ انصاری نگفته من چیزی ندارم</w:t>
      </w:r>
      <w:r>
        <w:rPr>
          <w:rFonts w:eastAsia="IRNazanin" w:cs="IRNazanin"/>
          <w:color w:val="111111"/>
          <w:sz w:val="28"/>
          <w:szCs w:val="28"/>
          <w:rtl w:val="true"/>
          <w:lang w:bidi="fa-IR"/>
        </w:rPr>
        <w:t>.</w:t>
      </w:r>
    </w:p>
    <w:p>
      <w:pPr>
        <w:pStyle w:val="Heading3"/>
        <w:numPr>
          <w:ilvl w:val="2"/>
          <w:numId w:val="1"/>
        </w:numPr>
        <w:rPr/>
      </w:pPr>
      <w:bookmarkStart w:id="247" w:name="__RefHeading___Toc7876334_1051229030"/>
      <w:bookmarkStart w:id="248" w:name="_Toc85"/>
      <w:bookmarkEnd w:id="247"/>
      <w:r>
        <w:rPr>
          <w:rtl w:val="true"/>
        </w:rPr>
        <w:t>مصادیق دین فروشی</w:t>
      </w:r>
      <w:bookmarkEnd w:id="248"/>
    </w:p>
    <w:p>
      <w:pPr>
        <w:pStyle w:val="BookText"/>
        <w:rPr/>
      </w:pPr>
      <w:r>
        <w:rPr>
          <w:rFonts w:ascii="IRNazanin" w:hAnsi="IRNazanin" w:eastAsia="IRNazanin"/>
          <w:color w:val="111111"/>
          <w:sz w:val="28"/>
          <w:sz w:val="28"/>
          <w:szCs w:val="28"/>
          <w:rtl w:val="true"/>
          <w:lang w:bidi="fa-IR"/>
        </w:rPr>
        <w:t>باید مواظب بود که به خاطر دنیا، دین را نفروشیم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امضای ناحق، شهادت ناحق، تکذیب و تصدیق ناحق، برای این که یک لقمه نان گیر بیاید، همه اینها به منزله دین فروشی است</w:t>
      </w:r>
      <w:r>
        <w:rPr>
          <w:rFonts w:eastAsia="IRNazanin" w:cs="IRNazanin"/>
          <w:color w:val="111111"/>
          <w:sz w:val="28"/>
          <w:szCs w:val="28"/>
          <w:rtl w:val="true"/>
          <w:lang w:bidi="fa-IR"/>
        </w:rPr>
        <w:t>.</w:t>
      </w:r>
    </w:p>
    <w:p>
      <w:pPr>
        <w:pStyle w:val="Heading3"/>
        <w:numPr>
          <w:ilvl w:val="2"/>
          <w:numId w:val="1"/>
        </w:numPr>
        <w:rPr/>
      </w:pPr>
      <w:bookmarkStart w:id="249" w:name="__RefHeading___Toc7876336_1051229030"/>
      <w:bookmarkStart w:id="250" w:name="_Toc86"/>
      <w:bookmarkEnd w:id="249"/>
      <w:r>
        <w:rPr>
          <w:rtl w:val="true"/>
        </w:rPr>
        <w:t>تواضع در طلب علم</w:t>
      </w:r>
      <w:bookmarkEnd w:id="250"/>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 چهارمی که امیرالمؤمنین علیه السلام آن را از پایه های مقاوم دین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بِجَاهِلٍ لاَ یَتَکَبَّرُ عَنْ طَلَبِ اَلْعِلْمِ</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اگر کسی مسئله ای را نمیداند، تکبر نورزد و سؤال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گرفتاری های اسلام، </w:t>
      </w:r>
    </w:p>
    <w:p>
      <w:pPr>
        <w:pStyle w:val="BookText"/>
        <w:rPr/>
      </w:pPr>
      <w:r>
        <w:rPr>
          <w:rFonts w:ascii="IRNazanin" w:hAnsi="IRNazanin" w:eastAsia="IRNazanin"/>
          <w:color w:val="111111"/>
          <w:sz w:val="28"/>
          <w:sz w:val="28"/>
          <w:szCs w:val="28"/>
          <w:rtl w:val="true"/>
          <w:lang w:bidi="fa-IR"/>
        </w:rPr>
        <w:t>از صدر تا کنون، همین مسئله بوده؛ امیرالمؤمنین علیه السلام را که در قضیه خلافت عقب زدند، بهانه شان این بود که ایشان جوان است و دیگری پیرمرد و مردم بهتر زیر بار حرف پیرمرد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جوانی و پیری، غیر از دانستن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نصیر طوسی رحمه الله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در درس فقه علامه حلی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حاضر میشد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فقهش از من بهتر است و باید از او یاد بگیرم؛ لذا اقتضا می کند این روحیه، بیشتر در اهل علم باشد، تا سایر مردم نیز به آن عمل نمایند</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علیکم و رحمة الله </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1" w:name="pg8086_91489"/>
      <w:bookmarkStart w:id="252" w:name="pg8086_91489"/>
      <w:bookmarkEnd w:id="252"/>
    </w:p>
    <w:p>
      <w:pPr>
        <w:pStyle w:val="Heading2"/>
        <w:numPr>
          <w:ilvl w:val="1"/>
          <w:numId w:val="1"/>
        </w:numPr>
        <w:rPr/>
      </w:pPr>
      <w:bookmarkStart w:id="253" w:name="pg8086_91489"/>
      <w:bookmarkStart w:id="254" w:name="__RefHeading___Toc7876338_1051229030"/>
      <w:bookmarkStart w:id="255" w:name="_Toc87"/>
      <w:bookmarkEnd w:id="253"/>
      <w:bookmarkEnd w:id="254"/>
      <w:r>
        <w:rPr>
          <w:rtl w:val="true"/>
        </w:rPr>
        <w:t xml:space="preserve">درس چهاردهم </w:t>
      </w:r>
      <w:r>
        <w:rPr>
          <w:rtl w:val="true"/>
        </w:rPr>
        <w:t xml:space="preserve">: </w:t>
      </w:r>
      <w:r>
        <w:rPr>
          <w:rtl w:val="true"/>
        </w:rPr>
        <w:t>شرایط استجابت دعا</w:t>
      </w:r>
      <w:bookmarkEnd w:id="255"/>
    </w:p>
    <w:p>
      <w:pPr>
        <w:pStyle w:val="Heading3"/>
        <w:numPr>
          <w:ilvl w:val="2"/>
          <w:numId w:val="1"/>
        </w:numPr>
        <w:rPr/>
      </w:pPr>
      <w:bookmarkStart w:id="256" w:name="__RefHeading___Toc7876340_1051229030"/>
      <w:bookmarkStart w:id="257" w:name="_Toc88"/>
      <w:bookmarkEnd w:id="256"/>
      <w:r>
        <w:rPr>
          <w:rtl w:val="true"/>
        </w:rPr>
        <w:t>اشاره</w:t>
      </w:r>
      <w:bookmarkEnd w:id="257"/>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ادْعُونِي أَسْتَجِبْ لَكُمْ إِنَّ الَّذِينَ يَسْتَكْبِرُونَ عَنْ عِبَادَتِي سَيَدْخُلُونَ جَهَنَّمَ دَاخِرِينَ؛ غافر</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 بخوانید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عبادت من تکبر می ورزند به زودی با ذلت وارد دوزخ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ذات اقدس الهی هروقت میخواهد در حق بندگان خود تفضلی بفرماید، شرط میکند که اگر این کار را انجام دهید، فلان تفضل را در حقتان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شرط در آية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ادْعُونِي أَسْتَجِبْ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مجزوم است، زیرا فعل مضارع در چندجا مجزوم میشود؛ یکی در جواب امر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امر میباشد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منزله فعل شرط؛ یعنی اگر شما بخوانید، من اجابت میکنم؛ بنابراین، اگر توجهی به ذات اقدس الهی و خواست خدا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ندارد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آیه شریفه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أَمَّنْ يُجِيبُ الْمُضْطَرَّ إِذَا دَعَاهُ وَ يَكْشِفُ السُّوءَ؛ نمل</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کسی که </w:t>
      </w:r>
      <w:bookmarkStart w:id="258" w:name="pg8086_91490"/>
    </w:p>
    <w:p>
      <w:pPr>
        <w:pStyle w:val="BookText"/>
        <w:rPr/>
      </w:pPr>
      <w:bookmarkEnd w:id="258"/>
      <w:r>
        <w:rPr>
          <w:rFonts w:ascii="IRNazanin" w:hAnsi="IRNazanin" w:eastAsia="IRNazanin"/>
          <w:color w:val="111111"/>
          <w:sz w:val="28"/>
          <w:sz w:val="28"/>
          <w:szCs w:val="28"/>
          <w:rtl w:val="true"/>
          <w:lang w:bidi="fa-IR"/>
        </w:rPr>
        <w:t>دعای مضطر را اجابت میکند و گرفتاری را برطرف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آیه نمی خواهد بفرماید، لفظ آيه را بگویید، بلکه می فرماید توجهتان به خدا باشد؛ آن هم توجه اضطراری نه لفظی؛ یعنی شخص جز خدا چاره ای ندارد و جز او مؤثر نمی بیند و می داند کاری از دست غیر او ساخته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جمله استفاده میشود که اگر انسان، تنها خدا را بخواند و خود را مضطر ببیند، خداوند نیز اجابت میکند</w:t>
      </w:r>
    </w:p>
    <w:p>
      <w:pPr>
        <w:pStyle w:val="BookText"/>
        <w:rPr/>
      </w:pPr>
      <w:r>
        <w:rPr>
          <w:rFonts w:ascii="IRNazanin" w:hAnsi="IRNazanin" w:eastAsia="IRNazanin"/>
          <w:color w:val="111111"/>
          <w:sz w:val="28"/>
          <w:sz w:val="28"/>
          <w:szCs w:val="28"/>
          <w:rtl w:val="true"/>
          <w:lang w:bidi="fa-IR"/>
        </w:rPr>
        <w:t>مرحوم دیلمی در کتاب شریف ارشادالقلوب، پیرامون دعا و آداب و شرایط آن، بابی را باز و آیاتی از قرآن و روایاتی از اهل بیت علیهم السلام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روایاتی که در خصال صدوق رحمه الله، از قول معصوم نقل شده است، این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الدُّعَاءَ يَرُدُّ الْقَضَاءَ المبرم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دعا قضای امضا شده و قطعی را برمی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دیگری را نقل میکند؛ قال على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سَرَّهُ أن یُکشَفَ عَنهُ البَلاءُ ، فَلیُکثِر مِنَ الدُّعاءِ</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هر کس دوست دارد، بلا از او برطرف شود، زیاد دعا کند؛ ادله عقلی نیز دلالت دارند در مواردی که از دست غیرخدا کاری ساخته نیست، باید دعا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صرف میر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 و الدعوه، خواستن را می گویند نه خواندن را؛ یعنی انسان، چیزی را از خداوند بخواهد و برای آن، اصرار و الحاح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مثنوی در این زمینه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نگرید طفل کی نوشد لبن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نگرید ابر کی خندد چمن</w:t>
      </w:r>
    </w:p>
    <w:p>
      <w:pPr>
        <w:pStyle w:val="BookText"/>
        <w:rPr/>
      </w:pPr>
      <w:r>
        <w:rPr>
          <w:rFonts w:ascii="IRNazanin" w:hAnsi="IRNazanin" w:eastAsia="IRNazanin"/>
          <w:color w:val="111111"/>
          <w:sz w:val="28"/>
          <w:sz w:val="28"/>
          <w:szCs w:val="28"/>
          <w:rtl w:val="true"/>
          <w:lang w:bidi="fa-IR"/>
        </w:rPr>
        <w:t xml:space="preserve">تا نگرید طفلك حلوا فروش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 بخشایش نمی آید به جوش</w:t>
      </w:r>
    </w:p>
    <w:p>
      <w:pPr>
        <w:pStyle w:val="Heading3"/>
        <w:numPr>
          <w:ilvl w:val="2"/>
          <w:numId w:val="1"/>
        </w:numPr>
        <w:rPr/>
      </w:pPr>
      <w:bookmarkStart w:id="259" w:name="__RefHeading___Toc7876342_1051229030"/>
      <w:bookmarkStart w:id="260" w:name="_Toc89"/>
      <w:bookmarkEnd w:id="259"/>
      <w:r>
        <w:rPr>
          <w:rtl w:val="true"/>
        </w:rPr>
        <w:t>آداب دعا در بیان مرحوم دیلمی</w:t>
      </w:r>
      <w:bookmarkEnd w:id="260"/>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خاطری آسوده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دیلمی، آداب دعا را به نحو اجمال ذکر میکند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یَنْبَغِی </w:t>
      </w:r>
    </w:p>
    <w:p>
      <w:pPr>
        <w:pStyle w:val="BookText"/>
        <w:rPr/>
      </w:pPr>
      <w:r>
        <w:rPr>
          <w:rFonts w:ascii="IRNazanin" w:hAnsi="IRNazanin" w:eastAsia="IRNazanin"/>
          <w:color w:val="111111"/>
          <w:sz w:val="28"/>
          <w:sz w:val="28"/>
          <w:szCs w:val="28"/>
          <w:rtl w:val="true"/>
          <w:lang w:bidi="fa-IR"/>
        </w:rPr>
        <w:t>لِلْعَبْدِ أَنْ یَدْعُوَ بِهَمٍّ مَجْمُوعٍ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سزاوار است که بنده با خاطری آسوده باشد و گرد تعلقات دنیوی نگردد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قلبي خاشع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قلب خاشع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شرط دوم این است که دلش خاشع باشد؛ یعنی خود را محتاج به خشوع، به معنای شکستگی حال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 صلی الله علیه و اله در مسجدالنبی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کسی آمد نماز خواند و رکوع و سجود نماز را سریع انجام داد و نماز را تمام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پیامبر صلی الله علیه و اله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لَئِنْ مَاتَ هَذَا وَ هَكَذَا صَلاَتُهُ لَيَمُوتَنَّ عَلَى غَيْرِ دِينِي</w:t>
      </w:r>
      <w:r>
        <w:rPr>
          <w:rFonts w:eastAsia="IRNazanin" w:cs="IRNazanin"/>
          <w:color w:val="111111"/>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همان گونه که نماز، آداب و شرایط دارد، دعا نیز این گونه است و باید با قلب خاشع دعا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باطنی خالص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سریرة خالصة؛ شرط سوم این است که شخص دعاکننده، باطن خالص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باطن انسان، بخل و حسد و کینه و امور دنیوی باشد، به درد نمیخورد، ضرر نیز دارد و با وجود این گونه صفات و اعمال، نوبت به دعا نمیرسد که چیزی از خدا بخواهد و به اجابت برسد؛ یعنی اگر دعا مستجاب نمی شود، یا هم، مجموع نیست یا قلب، خاشع نیست و یا سریره، خالص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بدنی خاضع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شرایط دیگری که ایشان نقل میکند، بدن خاضع است؛ یعنی دعاکننده هنگام دعا، بدن را هم متوجه او بکند؛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جوارح متذللة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جوارح و اعضای بدن با ذلت و کرنش همراه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جوارح و اعضا به اختیار خود انسان است و اینکه شخص فیلم ها و عکسهای مهیج و شهوت انگیز را نگاه کند، این کار، اگر عذاب هم نداشته باشد، انسان را از کمالات نفسانی عقب می اندازد</w:t>
      </w:r>
      <w:r>
        <w:rPr>
          <w:rFonts w:eastAsia="IRNazanin" w:cs="IRNazanin"/>
          <w:color w:val="111111"/>
          <w:sz w:val="28"/>
          <w:szCs w:val="28"/>
          <w:rtl w:val="true"/>
          <w:lang w:bidi="fa-IR"/>
        </w:rPr>
        <w:t xml:space="preserve">. </w:t>
      </w:r>
      <w:bookmarkStart w:id="261" w:name="pg8086_91492"/>
    </w:p>
    <w:p>
      <w:pPr>
        <w:pStyle w:val="Heading3"/>
        <w:numPr>
          <w:ilvl w:val="2"/>
          <w:numId w:val="1"/>
        </w:numPr>
        <w:rPr/>
      </w:pPr>
      <w:bookmarkStart w:id="262" w:name="__RefHeading___Toc7876344_1051229030"/>
      <w:bookmarkStart w:id="263" w:name="_Toc90"/>
      <w:bookmarkEnd w:id="261"/>
      <w:bookmarkEnd w:id="262"/>
      <w:r>
        <w:rPr>
          <w:rtl w:val="true"/>
        </w:rPr>
        <w:t>يقيني واثق</w:t>
      </w:r>
      <w:bookmarkEnd w:id="2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يَقِينٍ وَاثِقٍ بِالْإِجَابَةِ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شرایط دعا این است که انسان به خدا حسن ظن داشته باشد، چون خداوند تو کریم و ارحم الراحمين و غنی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ارشادالقلوب در پایان آورده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لِیَصْدُقَ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اُدْعُونِی أَسْتَجِبْ لَکُمْ وَ لاَ یَکُونَ قَلْبُهُ مُتَشَاغِلاً بِغَیْرِ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تا این که تصدیق کرده باشد، فرمایش خداوند را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بخوانید مرا تا اجابت کنم شما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دعاها مستجاب نمی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عیب دارد؛ یعنی همان طور که طبیب دستور میدهد این داروها را با این شرایط بخور، اگر یکی از آن قیود و شروط، تحقق پیدا نکرد و داروها اثر نگذاشت و بیمار معالجه نشد، پزشک بی تقصیر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اطبای روحانی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نگویید و غیبت نکنید و تهمت نزنید و مال مردم را نخورید، شرایط دعا را ذکر می کنند؛ یعنی در صورت رعایت این امور، دعا به اجابت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هر چه خدا را صدا بزنید، فایده ندارد</w:t>
      </w:r>
      <w:r>
        <w:rPr>
          <w:rFonts w:eastAsia="IRNazanin" w:cs="IRNazanin"/>
          <w:color w:val="111111"/>
          <w:sz w:val="28"/>
          <w:szCs w:val="28"/>
          <w:rtl w:val="true"/>
          <w:lang w:bidi="fa-IR"/>
        </w:rPr>
        <w:t>.</w:t>
      </w:r>
    </w:p>
    <w:p>
      <w:pPr>
        <w:pStyle w:val="Heading3"/>
        <w:numPr>
          <w:ilvl w:val="2"/>
          <w:numId w:val="1"/>
        </w:numPr>
        <w:rPr/>
      </w:pPr>
      <w:bookmarkStart w:id="264" w:name="__RefHeading___Toc7876346_1051229030"/>
      <w:bookmarkStart w:id="265" w:name="_Toc91"/>
      <w:bookmarkEnd w:id="264"/>
      <w:r>
        <w:rPr>
          <w:rtl w:val="true"/>
        </w:rPr>
        <w:t>بیان امام سجاد علیه السلام</w:t>
      </w:r>
      <w:bookmarkEnd w:id="265"/>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شیخ انصاری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صيغة توبه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برگشتن و پشیمان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امام سجاد علیه السلام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كانَ النَّدَمُ عَلَى الذَّنْب تَوْبَةً، فَإنِّي وَ عِزَّتِكَ مِنَ النَّادِمِينَ</w:t>
      </w:r>
      <w:r>
        <w:rPr>
          <w:rFonts w:eastAsia="IRNazanin" w:cs="IRNazanin"/>
          <w:color w:val="111111"/>
          <w:sz w:val="28"/>
          <w:szCs w:val="28"/>
          <w:rtl w:val="true"/>
          <w:lang w:bidi="fa-IR"/>
        </w:rPr>
        <w:t>»</w:t>
      </w:r>
      <w:r>
        <w:rPr>
          <w:rStyle w:val="FootnoteAnchor"/>
          <w:rtl w:val="true"/>
        </w:rPr>
        <w:footnoteReference w:id="51"/>
      </w:r>
      <w:r>
        <w:rPr>
          <w:rFonts w:ascii="IRNazanin" w:hAnsi="IRNazanin" w:eastAsia="IRNazanin"/>
          <w:color w:val="111111"/>
          <w:sz w:val="28"/>
          <w:sz w:val="28"/>
          <w:szCs w:val="28"/>
          <w:rtl w:val="true"/>
          <w:lang w:bidi="fa-IR"/>
        </w:rPr>
        <w:t>در مناجات خمس عشر، امام به خداوند عرض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توبه، عبارت از پشیمانی است، به عزت تو قسم، من از پشیمانانم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پشیمان نیز آن است که </w:t>
      </w:r>
      <w:bookmarkStart w:id="266" w:name="pg8086_91493"/>
    </w:p>
    <w:p>
      <w:pPr>
        <w:pStyle w:val="BookText"/>
        <w:rPr/>
      </w:pPr>
      <w:bookmarkEnd w:id="266"/>
      <w:r>
        <w:rPr>
          <w:rFonts w:ascii="IRNazanin" w:hAnsi="IRNazanin" w:eastAsia="IRNazanin"/>
          <w:color w:val="111111"/>
          <w:sz w:val="28"/>
          <w:sz w:val="28"/>
          <w:szCs w:val="28"/>
          <w:rtl w:val="true"/>
          <w:lang w:bidi="fa-IR"/>
        </w:rPr>
        <w:t>گناهان سابق را به کلی محو کند و تصمیم داشته باشد در آینده نیز گناهی مرتکب نشود</w:t>
      </w:r>
      <w:r>
        <w:rPr>
          <w:rFonts w:eastAsia="IRNazanin" w:cs="IRNazanin"/>
          <w:color w:val="111111"/>
          <w:sz w:val="28"/>
          <w:szCs w:val="28"/>
          <w:rtl w:val="true"/>
          <w:lang w:bidi="fa-IR"/>
        </w:rPr>
        <w:t>.</w:t>
      </w:r>
    </w:p>
    <w:p>
      <w:pPr>
        <w:pStyle w:val="Heading3"/>
        <w:numPr>
          <w:ilvl w:val="2"/>
          <w:numId w:val="1"/>
        </w:numPr>
        <w:rPr/>
      </w:pPr>
      <w:bookmarkStart w:id="267" w:name="__RefHeading___Toc7876348_1051229030"/>
      <w:bookmarkStart w:id="268" w:name="_Toc92"/>
      <w:bookmarkEnd w:id="267"/>
      <w:r>
        <w:rPr>
          <w:rtl w:val="true"/>
        </w:rPr>
        <w:t>تجسم اعمال</w:t>
      </w:r>
      <w:bookmarkEnd w:id="268"/>
    </w:p>
    <w:p>
      <w:pPr>
        <w:pStyle w:val="BookText"/>
        <w:rPr/>
      </w:pPr>
      <w:r>
        <w:rPr>
          <w:rFonts w:ascii="IRNazanin" w:hAnsi="IRNazanin" w:eastAsia="IRNazanin"/>
          <w:color w:val="111111"/>
          <w:sz w:val="28"/>
          <w:sz w:val="28"/>
          <w:szCs w:val="28"/>
          <w:rtl w:val="true"/>
          <w:lang w:bidi="fa-IR"/>
        </w:rPr>
        <w:t>در عیون اخبار الرضا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رضا علیه السلام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روز قیامت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فَرِيقٌ فِي الْجَنَّةِ وَفَرِيقٌ فِي السَّعِيرِ؛ شوری</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در بهشت اند و گروهی در آتش سوزان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ای می بینند درهای بهشت باز است و ملائكة الله و حورالعین اشاره میکنند که وارد بهشت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تا پشت در میروند، ولی در بسته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می روند، باز هم بسته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چرا این گونه با ما رفتار میکنید؟ ندا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دنیا این گونه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دال بر تجسم اعمال است و حضرت امام رحمه الله،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در درس اخلاقشان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تجسم اعمال، از مسلمات مذهب شیعه است و تابعین اهل بیت علیهم السلام باید یقین داشته باشند که عملشان در روز قیامت مجسم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قرآن نیز دلالت بر این مطلب دارد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فَمَنْ يَعْمَلْ مِثْقٰالَ ذَرَّةٍ خَيْراً 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زلزال</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کسی به اندازه سنگینی یک ذره، عمل خیر انجام دهد، جزای آن را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آیات دیگری نیز به همین مطلب اشاره دارد، آن جایی که وقتی نوشته ها را مثل کتاب به دست او میدهند،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وَيْلَتَنَا مَالِ هَٰذَا الْكِتَابِ لَا يُغَادِرُ صَغِيرَةً وَ لَا كَبِيرَةً إِلَّا أَحْصَاهَا ۚ وَ وَجَدُوا مَا عَمِلُوا حَاضِرًا ۗ؛ كهف</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وای 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کتابی است که هیچ عمل کوچک و بزرگی را فرو نگذاشته، مگر اینکه آن را به شمار آورده و این در حالی است که همه اعمال خود را حاضر می 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دعا آداب و شرایطی دارد و هر وقت این شرایط را انسان فراهم کرد، آن وقت است که خداوند نیز به او نظر خواهد کرد و دعایش مستجاب می شود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والسلام عليكم و رحمة الله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9" w:name="pg8086_91495"/>
      <w:bookmarkStart w:id="270" w:name="pg8086_91495"/>
      <w:bookmarkEnd w:id="270"/>
    </w:p>
    <w:p>
      <w:pPr>
        <w:pStyle w:val="Heading2"/>
        <w:numPr>
          <w:ilvl w:val="1"/>
          <w:numId w:val="1"/>
        </w:numPr>
        <w:rPr/>
      </w:pPr>
      <w:bookmarkStart w:id="271" w:name="pg8086_91495"/>
      <w:bookmarkStart w:id="272" w:name="__RefHeading___Toc7876350_1051229030"/>
      <w:bookmarkStart w:id="273" w:name="_Toc93"/>
      <w:bookmarkEnd w:id="271"/>
      <w:bookmarkEnd w:id="272"/>
      <w:r>
        <w:rPr>
          <w:rtl w:val="true"/>
        </w:rPr>
        <w:t xml:space="preserve">درس پانزدهم </w:t>
      </w:r>
      <w:r>
        <w:rPr>
          <w:rtl w:val="true"/>
        </w:rPr>
        <w:t xml:space="preserve">: </w:t>
      </w:r>
      <w:r>
        <w:rPr>
          <w:rtl w:val="true"/>
        </w:rPr>
        <w:t>مقاصد انبیا و اولیا</w:t>
      </w:r>
      <w:bookmarkEnd w:id="273"/>
    </w:p>
    <w:p>
      <w:pPr>
        <w:pStyle w:val="Heading3"/>
        <w:numPr>
          <w:ilvl w:val="2"/>
          <w:numId w:val="1"/>
        </w:numPr>
        <w:rPr/>
      </w:pPr>
      <w:bookmarkStart w:id="274" w:name="__RefHeading___Toc7876352_1051229030"/>
      <w:bookmarkStart w:id="275" w:name="_Toc94"/>
      <w:bookmarkEnd w:id="274"/>
      <w:r>
        <w:rPr>
          <w:rtl w:val="true"/>
        </w:rPr>
        <w:t>اشاره</w:t>
      </w:r>
      <w:bookmarkEnd w:id="275"/>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مَا نَهَاكُمَا رَبُّكُمَا عَنْ هَٰذِهِ الشَّجَرَةِ إِلَّا أَنْ تَكُونَا مَلَكَيْنِ أَوْ تَكُونَا مِنَ الْخَالِدِينَ؛ 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پروردگارتان شما را از این درخت نهی نکرده مگر به خاطر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آن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خواهید شد یا جاودانه در بهشت خواهید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همیشه شیطان با دسیسه هایی به دنبال گمراه کردن بندگان خداست، زیرا نسبت به آن قسم خورده و لذا رفت سراغ آدم و او را وسوسه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 میدانی چرا خدا گفته، نزدیک این شجره نروید؟ برای اینکه مبادا تبدیل به ملک شوید و یا اینکه جاودانه گردید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 مقاصد انبیا دو کلمه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شیطان از کسی تعریف کند، برای مادیات است و اگر تکذیب کند، باز هم برای مادیات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مطالبی که </w:t>
      </w:r>
      <w:bookmarkStart w:id="276" w:name="pg8086_91496"/>
    </w:p>
    <w:p>
      <w:pPr>
        <w:pStyle w:val="BookText"/>
        <w:rPr/>
      </w:pPr>
      <w:bookmarkEnd w:id="276"/>
      <w:r>
        <w:rPr>
          <w:rFonts w:ascii="IRNazanin" w:hAnsi="IRNazanin" w:eastAsia="IRNazanin"/>
          <w:color w:val="111111"/>
          <w:sz w:val="28"/>
          <w:sz w:val="28"/>
          <w:szCs w:val="28"/>
          <w:rtl w:val="true"/>
          <w:lang w:bidi="fa-IR"/>
        </w:rPr>
        <w:t>امام خمینی رحمه الله در درس اخلاقشان می فرمودند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باید حساب کند، این بدآمدنها و خوش آمدنها برای چیست؟ چرا او از من بدش می آید؟ وقتی درست حساب کند، می بیند که او خودش را می خواهد و چون برخلاف میلش رفتار کرده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برخلاف اراده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بدش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کلینی در اصول کافی، بابی را عنوان کرده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في الله و بغض في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اینکه دوستی باید در راه خدا باشد و دشمنی هم باید در راه خدا باشد</w:t>
      </w:r>
      <w:r>
        <w:rPr>
          <w:rFonts w:eastAsia="IRNazanin" w:cs="IRNazanin"/>
          <w:color w:val="111111"/>
          <w:sz w:val="28"/>
          <w:szCs w:val="28"/>
          <w:rtl w:val="true"/>
          <w:lang w:bidi="fa-IR"/>
        </w:rPr>
        <w:t>.</w:t>
      </w:r>
    </w:p>
    <w:p>
      <w:pPr>
        <w:pStyle w:val="Heading3"/>
        <w:numPr>
          <w:ilvl w:val="2"/>
          <w:numId w:val="1"/>
        </w:numPr>
        <w:rPr/>
      </w:pPr>
      <w:bookmarkStart w:id="277" w:name="__RefHeading___Toc7876354_1051229030"/>
      <w:bookmarkStart w:id="278" w:name="_Toc95"/>
      <w:bookmarkEnd w:id="277"/>
      <w:r>
        <w:rPr>
          <w:rtl w:val="true"/>
        </w:rPr>
        <w:t>دوای درد</w:t>
      </w:r>
      <w:bookmarkEnd w:id="278"/>
    </w:p>
    <w:p>
      <w:pPr>
        <w:pStyle w:val="BookText"/>
        <w:rPr/>
      </w:pPr>
      <w:r>
        <w:rPr>
          <w:rFonts w:ascii="IRNazanin" w:hAnsi="IRNazanin" w:eastAsia="IRNazanin"/>
          <w:color w:val="111111"/>
          <w:sz w:val="28"/>
          <w:sz w:val="28"/>
          <w:szCs w:val="28"/>
          <w:rtl w:val="true"/>
          <w:lang w:bidi="fa-IR"/>
        </w:rPr>
        <w:t>خداوند به پیامبرش صلی الله علیه و اله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إِنْ كُنْتُمْ تُحِبُّونَ اللَّهَ فَاتَّبِعُونِي يُحْبِبْكُمُ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اگر شما خدا را دوست میدارید، از من پیروی کنید تا خداوند دوستتان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دنباله رو نباشیم، هر چند مدعی آن باشیم، موقع امتحان، معلوم خواهد شد که خدا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اسیر شدن در جنگ شیطان، درد است و دوای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فاتبعونی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دنباله رو پیامبر باشیم</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شَيْطاني آمَنَ بِيَدي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شیطان من، به دست من ایمان آورده است</w:t>
      </w:r>
      <w:r>
        <w:rPr>
          <w:rFonts w:eastAsia="IRNazanin" w:cs="IRNazanin"/>
          <w:color w:val="111111"/>
          <w:sz w:val="28"/>
          <w:szCs w:val="28"/>
          <w:rtl w:val="true"/>
          <w:lang w:bidi="fa-IR"/>
        </w:rPr>
        <w:t>.»</w:t>
      </w:r>
      <w:r>
        <w:rPr>
          <w:rStyle w:val="FootnoteAnchor"/>
          <w:rtl w:val="true"/>
        </w:rPr>
        <w:footnoteReference w:id="52"/>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رحمه الله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فرموده که هرکس شیطانی دارد، اما شیطان پیامبر ایمان آورده؛ یعنی کاری به او ندارد</w:t>
      </w:r>
      <w:r>
        <w:rPr>
          <w:rFonts w:eastAsia="IRNazanin" w:cs="IRNazanin"/>
          <w:color w:val="111111"/>
          <w:sz w:val="28"/>
          <w:szCs w:val="28"/>
          <w:rtl w:val="true"/>
          <w:lang w:bidi="fa-IR"/>
        </w:rPr>
        <w:t xml:space="preserve">. </w:t>
      </w:r>
      <w:bookmarkStart w:id="279" w:name="pg8086_91497"/>
    </w:p>
    <w:p>
      <w:pPr>
        <w:pStyle w:val="BookText"/>
        <w:rPr/>
      </w:pPr>
      <w:bookmarkEnd w:id="279"/>
      <w:r>
        <w:rPr>
          <w:rFonts w:ascii="IRNazanin" w:hAnsi="IRNazanin" w:eastAsia="IRNazanin"/>
          <w:color w:val="111111"/>
          <w:sz w:val="28"/>
          <w:sz w:val="28"/>
          <w:szCs w:val="28"/>
          <w:rtl w:val="true"/>
          <w:lang w:bidi="fa-IR"/>
        </w:rPr>
        <w:t>فخر رازی در مقدمه تفسیرش از خود سؤال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شیطان من ایمان آورده؟ ابدا؛ او آن قدر حیله میکند تا انسان را از راه باز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روایاتی که مرحوم شیخ انصاری رحمه الله در باب كذب مکاسب محرمه نقل کرده، این است که حضرت امیر لیه 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علامة اَلْإِيمَانُ أَنْ تُؤْثِرَ اَلصِّدْقَ حَيْثُ يَضُرُّكَ عَلَى اَلْكَذِبِ حَيْثُ يَنْفَعُكَ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3"/>
      </w:r>
      <w:r>
        <w:rPr>
          <w:rFonts w:ascii="IRNazanin" w:hAnsi="IRNazanin" w:eastAsia="IRNazanin"/>
          <w:color w:val="111111"/>
          <w:sz w:val="28"/>
          <w:sz w:val="28"/>
          <w:szCs w:val="28"/>
          <w:rtl w:val="true"/>
          <w:lang w:bidi="fa-IR"/>
        </w:rPr>
        <w:t>که علامت ایمان این است اگر راست بگویی، برایت ضرر دارد و اگر دروغ بگویی، برایت منفعت، دروغ نمیگویی و راست گویی را انتخاب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مرد میدان این کار است؟ اینها شنیدنش آسان، اما در موقع امتحان، بار سنگینی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شیطان دشمن تر، نفس اماره است؛ از خود شیطان، فعالیتش بیشتر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النَّفْسَ لَأَمَّارَةٌ بِالسُّوءِ؛ يوسف</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به بدیها امر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هم آن نفس را با کلمه ای آورده، که مبالغه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Heading3"/>
        <w:numPr>
          <w:ilvl w:val="2"/>
          <w:numId w:val="1"/>
        </w:numPr>
        <w:rPr/>
      </w:pPr>
      <w:bookmarkStart w:id="280" w:name="__RefHeading___Toc7876356_1051229030"/>
      <w:bookmarkStart w:id="281" w:name="_Toc96"/>
      <w:bookmarkEnd w:id="280"/>
      <w:r>
        <w:rPr>
          <w:rtl w:val="true"/>
        </w:rPr>
        <w:t>سلام ما را به شیعیان برسانید</w:t>
      </w:r>
      <w:bookmarkEnd w:id="281"/>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اصول کافی از حضرت رضا علیه السلام روایت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ما را به شیعیان برسانید و كلمات ما را به آنها بگویید؛ اگر بفهمند ما چقدر حرفهای خوب داریم، به دنبال ما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گرفتاریهای اجتماعی به خاطر این است که چیزهایی که به درد آخرت بخورد، مطرح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اشاره به این میکند که اول، دین شناس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 الله اراکی، از مرحوم آية الله حائری نقل می کردند که ایشان می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یکی از احتمالات 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w:t>
      </w:r>
    </w:p>
    <w:p>
      <w:pPr>
        <w:pStyle w:val="BookText"/>
        <w:rPr/>
      </w:pPr>
      <w:r>
        <w:rPr>
          <w:rFonts w:ascii="IRNazanin" w:hAnsi="IRNazanin" w:eastAsia="IRNazanin"/>
          <w:color w:val="111111"/>
          <w:sz w:val="28"/>
          <w:sz w:val="28"/>
          <w:szCs w:val="28"/>
          <w:rtl w:val="true"/>
          <w:lang w:bidi="fa-IR"/>
        </w:rPr>
        <w:t>که اول بروند دین دار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باورشان بیاید که دین، راست است بعد به تبلیغ دین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مؤمن به نبوت پیامبر صلی الله علیه و اله، خود پیامبر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گونه باشد، دیگر انسان خودش را گرفتار شیطان نمیکند؛ برای خدا حرف می زند و برای خدا گوش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میشود حب في الله و بغض في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امیدواریم خداوند، به برکت انفاس قدسیه حضرت ولی عصر عجل الله تعالی فرجه الشریف همان طوری که شیعه را نجات داده، این نظام را حفظ بفرماید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علیکم و رحمة الله </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2" w:name="pg8086_91501"/>
      <w:bookmarkStart w:id="283" w:name="pg8086_91501"/>
      <w:bookmarkEnd w:id="283"/>
    </w:p>
    <w:p>
      <w:pPr>
        <w:pStyle w:val="Heading2"/>
        <w:numPr>
          <w:ilvl w:val="1"/>
          <w:numId w:val="1"/>
        </w:numPr>
        <w:rPr/>
      </w:pPr>
      <w:bookmarkStart w:id="284" w:name="pg8086_91501"/>
      <w:bookmarkStart w:id="285" w:name="__RefHeading___Toc7876358_1051229030"/>
      <w:bookmarkStart w:id="286" w:name="_Toc97"/>
      <w:bookmarkEnd w:id="284"/>
      <w:bookmarkEnd w:id="285"/>
      <w:r>
        <w:rPr>
          <w:rtl w:val="true"/>
        </w:rPr>
        <w:t xml:space="preserve">درس شانزدهم </w:t>
      </w:r>
      <w:r>
        <w:rPr>
          <w:rtl w:val="true"/>
        </w:rPr>
        <w:t xml:space="preserve">: </w:t>
      </w:r>
      <w:r>
        <w:rPr>
          <w:rtl w:val="true"/>
        </w:rPr>
        <w:t>عمل را نگه داریم</w:t>
      </w:r>
      <w:bookmarkEnd w:id="286"/>
    </w:p>
    <w:p>
      <w:pPr>
        <w:pStyle w:val="Heading3"/>
        <w:numPr>
          <w:ilvl w:val="2"/>
          <w:numId w:val="1"/>
        </w:numPr>
        <w:rPr/>
      </w:pPr>
      <w:bookmarkStart w:id="287" w:name="__RefHeading___Toc7876360_1051229030"/>
      <w:bookmarkStart w:id="288" w:name="_Toc98"/>
      <w:bookmarkEnd w:id="287"/>
      <w:r>
        <w:rPr>
          <w:rtl w:val="true"/>
        </w:rPr>
        <w:t>اشاره</w:t>
      </w:r>
      <w:bookmarkEnd w:id="288"/>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عن ابی جعفر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اَلْإِبْقَاءُ عَلَى اَلْعَمَلِ أَشَدُّ مِنَ اَلْعَمَلِ</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خداوند تبارک و تعالی را شاکریم که ماه مبارک رمضان را درک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عده زیادی که شرایط بقای آنان از ما زیادتر بود، از دنیا رفتند، ولی یکی از نعمت های بزرگ الهی حیات انسان است، چون محور همه خیرات، در حیات است و در این صورت انسان می تواند خود را کامل کند و تحصیل کمالات داشته باشد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ذات اقدس الهی را به واسطه توفیق زنده ماندن، نباید فراموش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زندگی از </w:t>
      </w:r>
    </w:p>
    <w:p>
      <w:pPr>
        <w:pStyle w:val="BookText"/>
        <w:rPr/>
      </w:pPr>
      <w:r>
        <w:rPr>
          <w:rFonts w:ascii="IRNazanin" w:hAnsi="IRNazanin" w:eastAsia="IRNazanin"/>
          <w:color w:val="111111"/>
          <w:sz w:val="28"/>
          <w:sz w:val="28"/>
          <w:szCs w:val="28"/>
          <w:rtl w:val="true"/>
          <w:lang w:bidi="fa-IR"/>
        </w:rPr>
        <w:t>جهت دیگر خطرهایی هم دارد که منظور، خطر جانی، فقر، مرض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خطر از بین بردن اعمال سابق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بسیار مهم است که انسان مواظب باشد تا اعمال خیری را که موفق به انجام آن میشود، هدر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کلمات امام پنجم علیه السلام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اَلْإِبْقَاءُ عَلَى اَلْعَمَلِ أَشَدُّ مِنَ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5"/>
      </w:r>
      <w:r>
        <w:rPr>
          <w:rFonts w:ascii="IRNazanin" w:hAnsi="IRNazanin" w:eastAsia="IRNazanin"/>
          <w:color w:val="111111"/>
          <w:sz w:val="28"/>
          <w:sz w:val="28"/>
          <w:szCs w:val="28"/>
          <w:rtl w:val="true"/>
          <w:lang w:bidi="fa-IR"/>
        </w:rPr>
        <w:t>یعنی کار خیری که انسان، موفق به انجام آن می شود، نگاه داشتن و هدر ندادن عمل، مشکل تر از انجام آن است و ریاضت و مخالفت نفس بیشتری می خواهد، زیرا ریا، عجب، خودپسندی و مرحبا گفتن دیگران، برای اعمالی که انجام میدهد، اجر عمل را از بین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امام پنجم علیه السلام، مؤید به آیات قرآن است و حضرت، باطن قرآن را درک کرده است که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لَا تُبْطِلُوا صَدَقَاتِكُمْ بِالْمَنِّ وَالْأَذَى كَالَّذِي يُنْفِقُ مَالَهُ رِئَاءَ النَّاسِ؛ بقرہ</w:t>
      </w:r>
      <w:r>
        <w:rPr>
          <w:rFonts w:eastAsia="IRNazanin" w:cs="IRNazanin"/>
          <w:color w:val="111111"/>
          <w:sz w:val="28"/>
          <w:szCs w:val="28"/>
          <w:rtl w:val="true"/>
          <w:lang w:bidi="fa-IR"/>
        </w:rPr>
        <w:t>:</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بخششهای خود را با منت و آزار باطل نسازید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کسی نباشید که مال خود را برای نشان دادن به مردم، انفاق میکند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حاج محقق خراسانی رحمه الله از منبری های زمان آية الله بروجردی رحمه الله، بالای منبر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اعمال خیر انجام میدهند، نباید کاری کنند که آن عمل باطل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گونه باشد، از ابتدا کشف از این میکند که آن عمل نبوده، بلکه سلطه جویی بوده تا فردی را به واسطه آن عمل، وامدار خود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برای خدا کار میکند، لازم نیست بر گردن دیگران، منت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فوق قرآن کریم بطلان بعد از عمل را به بطلان هنگام عمل تشبیه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اگر کاری را انجام میدهد، نباید به رخ دیگری بکشد</w:t>
      </w:r>
      <w:r>
        <w:rPr>
          <w:rFonts w:eastAsia="IRNazanin" w:cs="IRNazanin"/>
          <w:color w:val="111111"/>
          <w:sz w:val="28"/>
          <w:szCs w:val="28"/>
          <w:rtl w:val="true"/>
          <w:lang w:bidi="fa-IR"/>
        </w:rPr>
        <w:t xml:space="preserve">. </w:t>
      </w:r>
      <w:bookmarkStart w:id="289" w:name="pg8086_91503"/>
    </w:p>
    <w:p>
      <w:pPr>
        <w:pStyle w:val="BookText"/>
        <w:rPr/>
      </w:pPr>
      <w:bookmarkEnd w:id="289"/>
      <w:r>
        <w:rPr>
          <w:rFonts w:ascii="IRNazanin" w:hAnsi="IRNazanin" w:eastAsia="IRNazanin"/>
          <w:color w:val="111111"/>
          <w:sz w:val="28"/>
          <w:sz w:val="28"/>
          <w:szCs w:val="28"/>
          <w:rtl w:val="true"/>
          <w:lang w:bidi="fa-IR"/>
        </w:rPr>
        <w:t>در هر قسمتی از اقسام عبادات، مانند درس خواندن، تدریس و تبلیغ یا عبادات و کارهای خیر دیگر، مانند ساخت مسجد، حسینیه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اصل آن اگر ریا نباشد، نگه داشتن آن مشکل است و باید مواظب بود که آن را هدر ندهد</w:t>
      </w:r>
      <w:r>
        <w:rPr>
          <w:rFonts w:eastAsia="IRNazanin" w:cs="IRNazanin"/>
          <w:color w:val="111111"/>
          <w:sz w:val="28"/>
          <w:szCs w:val="28"/>
          <w:rtl w:val="true"/>
          <w:lang w:bidi="fa-IR"/>
        </w:rPr>
        <w:t>.</w:t>
      </w:r>
    </w:p>
    <w:p>
      <w:pPr>
        <w:pStyle w:val="Heading3"/>
        <w:numPr>
          <w:ilvl w:val="2"/>
          <w:numId w:val="1"/>
        </w:numPr>
        <w:rPr/>
      </w:pPr>
      <w:bookmarkStart w:id="290" w:name="__RefHeading___Toc7876362_1051229030"/>
      <w:bookmarkStart w:id="291" w:name="_Toc99"/>
      <w:bookmarkEnd w:id="290"/>
      <w:r>
        <w:rPr>
          <w:rtl w:val="true"/>
        </w:rPr>
        <w:t>حکایتی در این زمینه</w:t>
      </w:r>
      <w:bookmarkEnd w:id="291"/>
    </w:p>
    <w:p>
      <w:pPr>
        <w:pStyle w:val="BookText"/>
        <w:rPr/>
      </w:pPr>
      <w:r>
        <w:rPr>
          <w:rFonts w:ascii="IRNazanin" w:hAnsi="IRNazanin" w:eastAsia="IRNazanin"/>
          <w:color w:val="111111"/>
          <w:sz w:val="28"/>
          <w:sz w:val="28"/>
          <w:szCs w:val="28"/>
          <w:rtl w:val="true"/>
          <w:lang w:bidi="fa-IR"/>
        </w:rPr>
        <w:t xml:space="preserve">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حاج محمدحسین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فردی بازاری بود، اما از افراد مورد وثوق مرحوم آیت الله بروجردی رحمه الله بود و بیشتر امور مالی، دست وی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برای تبلیغ به یکی از مناطق گرمسیری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ای برای آية الله بروجردی نوشته بود که من در منطقه ای تبلیغ کرده ام که بر اثر شدت گرما، پوست بدنم کنده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به رخ ایشان کشید، که شما باید از من ممنون باشید که در چنین منطقه گرمسیری، تبلیغ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انگیزه ها، مزد عمل را نزد خدا هدر میدهد و نباید این امور را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تُبْطِلُوا أَعْمَالَكُمْ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خود را باطل نسازید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ظاهرتر این آیه این است که بعد از عمل، آن را هدر ندهید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داستان حضرت یوسف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وقتی که برادران یوسف او را دیدند، تا آخر عمر اسم چاه را نزد آنان نبرد، که مبادا آن صبر، حوصله و تحملی که برای خدا بر عهده گرفته، به واسطه به رخ کشیدن، اجر آن را هدر بدهد و پیوسته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مَنَّ اللَّهُ عَلَيْنَا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 ما منت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نکات ظریفی است، که از اعمال انبیا استفاده میشود و مثنوی هم اگر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على آموز اخلاص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لحاظ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حساب های دقیق را از اعمال اهل بیت علیهم السلام باید یاد گرفت؛ عمل آنها آموزندگی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بغض یک قومی، انسان را وادار </w:t>
      </w:r>
      <w:bookmarkStart w:id="292" w:name="pg8086_91504"/>
    </w:p>
    <w:p>
      <w:pPr>
        <w:pStyle w:val="BookText"/>
        <w:rPr/>
      </w:pPr>
      <w:bookmarkEnd w:id="292"/>
      <w:r>
        <w:rPr>
          <w:rFonts w:ascii="IRNazanin" w:hAnsi="IRNazanin" w:eastAsia="IRNazanin"/>
          <w:color w:val="111111"/>
          <w:sz w:val="28"/>
          <w:sz w:val="28"/>
          <w:szCs w:val="28"/>
          <w:rtl w:val="true"/>
          <w:lang w:bidi="fa-IR"/>
        </w:rPr>
        <w:t>نکند که از عدالت بیرون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همه مردم واجب است که عادل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اِعدِلوا هُوَ اَقرَبُ لِلتَّقویٰ مائده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نزدیک تر به تقواست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عدالت را در همه کارها در نظر بگیرد، یعنی دوستی و دشمنی او برای خدا باشد، این به تقوا نزدیک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شریفه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جٰاءَ بِالْحَسَنَةِ فَلَهُ عَشْرُ أَمْثٰالِهٰا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اگر کسی کار خیری را به همراه خود بیاورد، ده برابر آن، پاداش دارد، نگفته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اتي بالحسنة في الدنيا فله عشر أمثالها</w:t>
      </w:r>
    </w:p>
    <w:p>
      <w:pPr>
        <w:pStyle w:val="Heading3"/>
        <w:numPr>
          <w:ilvl w:val="2"/>
          <w:numId w:val="1"/>
        </w:numPr>
        <w:rPr/>
      </w:pPr>
      <w:bookmarkStart w:id="293" w:name="__RefHeading___Toc7876364_1051229030"/>
      <w:bookmarkStart w:id="294" w:name="_Toc100"/>
      <w:bookmarkEnd w:id="293"/>
      <w:r>
        <w:rPr>
          <w:rtl w:val="true"/>
        </w:rPr>
        <w:t>بیان گهربار امام خمینی رحمه الله</w:t>
      </w:r>
      <w:bookmarkEnd w:id="294"/>
    </w:p>
    <w:p>
      <w:pPr>
        <w:pStyle w:val="BookText"/>
        <w:rPr/>
      </w:pPr>
      <w:r>
        <w:rPr>
          <w:rFonts w:ascii="IRNazanin" w:hAnsi="IRNazanin" w:eastAsia="IRNazanin"/>
          <w:color w:val="111111"/>
          <w:sz w:val="28"/>
          <w:sz w:val="28"/>
          <w:szCs w:val="28"/>
          <w:rtl w:val="true"/>
          <w:lang w:bidi="fa-IR"/>
        </w:rPr>
        <w:t>حضرت امام رحمه الله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عمل خیری را در پنهانی انجام دهد و بعد آن را اظهار کند، به ملائک خطاب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عملی را که در پنهانی انجام داده بود، در ردیف اعمال ظاهريه بنویسید واگر دفعة دوم آن را بازگو کند، به ملائک خطاب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عمل خیر را در سجین قرار دهید، چون نظرش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خمینی رحمه الله این همه زجر و رنج را تحمل کرد و به کسی هم نگفت؛ فقط در بار اول، که شش ماه او را حبس کردند،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او را در جایی قرار داده بودند که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دیگر آن جا میماندم، خفه میشدم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پسرش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آية الله مصطفی خمینی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شهید کردند،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مصطفی، لطف خفى پروردگار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اوایل انقلاب کسانی بودند که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خدمت کردیم و زحمت کشیدیم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رحمه الله به نحو کلی، جواب همه را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برای انقلاب قدم برداشته، خدا مزدش را میدهد، چون به از بین نرفتن اسلام، کمک کرده است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را عنوان می کنم که انسان متوجه باشد و اعمال و عبادات را به رخ دیگران نکشد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قصد قربت، خیلی مشکل است و نگاه داشتن آن بسی مشکل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روحانیونی که تبلیغ </w:t>
      </w:r>
    </w:p>
    <w:p>
      <w:pPr>
        <w:pStyle w:val="BookText"/>
        <w:rPr/>
      </w:pPr>
      <w:r>
        <w:rPr>
          <w:rFonts w:ascii="IRNazanin" w:hAnsi="IRNazanin" w:eastAsia="IRNazanin"/>
          <w:color w:val="111111"/>
          <w:sz w:val="28"/>
          <w:sz w:val="28"/>
          <w:szCs w:val="28"/>
          <w:rtl w:val="true"/>
          <w:lang w:bidi="fa-IR"/>
        </w:rPr>
        <w:t>رفته اند، اگر راهنمایی کرده اند، کارهای خیری انجام دادند، مسجد و حسینیه ساختند، عده ای را نمازخوان کردند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آن را نزد دیگران عنوان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دستورات الهی را باید برای خدا اتیان نماید و درس خواندن و تبلیغ کردن نیز از این امور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ای به پیامبر صلی الله علیه و اله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در این راه کمک کرده ایم، آیه آمد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منت نگذارید، بلکه خدا بر شما منت گذاشته که به اسلام هدایتتان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يَمُنُّونَ عَلَيْكَ أَنْ أَسْلَمُوا ۖ قُلْ لَا تَمُنُّوا عَلَيَّ إِسْلَامَكُمْ ۖ بَلِ اللَّهُ يَمُنُّ عَلَيْكُمْ أَنْ هَدَاكُمْ لِلْإِيمَانِ إِنْ كُنْتُمْ صادِقِينَ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سراسر قرآن در مورد زندگی است و حضرت امام رحمه الله همواره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تفضلات خداوند این است که در قرآن مجید، از آدم تا خاتم آن چه نقل شده، دخالت در تحصیل کمالات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باید مواظب باشیم که آیا کارهایی از قبیل درس، تدریس، تبلیغ و تصنيف، معرفت انسان را به خدا زیادتر میکند یا خیر؛ اگر معرفت زیاد شد، امید هدایت و راهنمایی از جانب خداوند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وَالَّذِینَ جَاهَدُوا فِینَا لَنَهدِیَنَّهُم سُبُلَنَا، عنکبوت </w:t>
      </w: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در راه ما با خلوص نیت جهاد کنند قطعا به راه های خود، هدایتشان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که امام زمان عجل الله تعالی فرجه الشریف و سایر ائمه علیهم السلام کمک ما باشند که هر هفته دو روز اعمال بنی آدم را بر امام وقت، عرضه می دارند و حضرت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ناراحت نکنید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علیکم و رحمة الله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5" w:name="pg8086_91507"/>
      <w:bookmarkStart w:id="296" w:name="pg8086_91507"/>
      <w:bookmarkEnd w:id="296"/>
    </w:p>
    <w:p>
      <w:pPr>
        <w:pStyle w:val="Heading2"/>
        <w:numPr>
          <w:ilvl w:val="1"/>
          <w:numId w:val="1"/>
        </w:numPr>
        <w:rPr/>
      </w:pPr>
      <w:bookmarkStart w:id="297" w:name="pg8086_91507"/>
      <w:bookmarkStart w:id="298" w:name="__RefHeading___Toc7876366_1051229030"/>
      <w:bookmarkStart w:id="299" w:name="_Toc101"/>
      <w:bookmarkEnd w:id="297"/>
      <w:bookmarkEnd w:id="298"/>
      <w:r>
        <w:rPr>
          <w:rtl w:val="true"/>
        </w:rPr>
        <w:t xml:space="preserve">درس هفدهم </w:t>
      </w:r>
      <w:r>
        <w:rPr>
          <w:rtl w:val="true"/>
        </w:rPr>
        <w:t xml:space="preserve">: </w:t>
      </w:r>
      <w:r>
        <w:rPr>
          <w:rtl w:val="true"/>
        </w:rPr>
        <w:t>اهتمام به یاد گرفتن مسائل مورد ابتلا</w:t>
      </w:r>
      <w:bookmarkEnd w:id="299"/>
    </w:p>
    <w:p>
      <w:pPr>
        <w:pStyle w:val="Heading3"/>
        <w:numPr>
          <w:ilvl w:val="2"/>
          <w:numId w:val="1"/>
        </w:numPr>
        <w:rPr/>
      </w:pPr>
      <w:bookmarkStart w:id="300" w:name="__RefHeading___Toc7876368_1051229030"/>
      <w:bookmarkStart w:id="301" w:name="_Toc102"/>
      <w:bookmarkEnd w:id="300"/>
      <w:r>
        <w:rPr>
          <w:rtl w:val="true"/>
        </w:rPr>
        <w:t>اشاره</w:t>
      </w:r>
      <w:bookmarkEnd w:id="30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تَرَكَ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أُصِيبَتْ مَقَاتِلُهُ</w:t>
      </w:r>
      <w:r>
        <w:rPr>
          <w:rFonts w:eastAsia="Amiri" w:cs="Amiri" w:ascii="Amiri" w:hAnsi="Amiri"/>
          <w:color w:val="111111"/>
          <w:sz w:val="28"/>
          <w:szCs w:val="28"/>
          <w:rtl w:val="true"/>
          <w:lang w:bidi="ar-SA"/>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یکی از مباحثی که باید به آن توجه و اهتمام بیشتری داشته باشیم، یاد گرفتن مسائل مورد ابتلا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مسلمین، اعم از روحانی و غیر روحانی باید مسائل مربوط به نماز، وضو، معاملات و سایر داد و ستدها را یاد گیرند و به کار بندند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ثانی رحمه الله در اول کتاب تجارت شرح لمعه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تازیانه به دست در بازار میگشت و این جمله را تکرار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مَعْشَرَ اَلتُّجَّارِ اَلْفِقْهَ ثُمَّ اَلْمَتْجَرَ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 xml:space="preserve">مردم، اول مسئله را یاد بگیرید بعد کاسبی کنید </w:t>
      </w:r>
      <w:bookmarkStart w:id="302" w:name="pg8086_91508"/>
    </w:p>
    <w:p>
      <w:pPr>
        <w:pStyle w:val="Heading3"/>
        <w:numPr>
          <w:ilvl w:val="2"/>
          <w:numId w:val="1"/>
        </w:numPr>
        <w:rPr/>
      </w:pPr>
      <w:bookmarkStart w:id="303" w:name="__RefHeading___Toc7876370_1051229030"/>
      <w:bookmarkStart w:id="304" w:name="_Toc103"/>
      <w:bookmarkEnd w:id="302"/>
      <w:bookmarkEnd w:id="303"/>
      <w:r>
        <w:rPr>
          <w:rtl w:val="true"/>
        </w:rPr>
        <w:t>آمریکای نفس نیز مقصر است</w:t>
      </w:r>
      <w:bookmarkEnd w:id="304"/>
    </w:p>
    <w:p>
      <w:pPr>
        <w:pStyle w:val="BookText"/>
        <w:rPr/>
      </w:pPr>
      <w:r>
        <w:rPr>
          <w:rFonts w:ascii="IRNazanin" w:hAnsi="IRNazanin" w:eastAsia="IRNazanin"/>
          <w:color w:val="111111"/>
          <w:sz w:val="28"/>
          <w:sz w:val="28"/>
          <w:szCs w:val="28"/>
          <w:rtl w:val="true"/>
          <w:lang w:bidi="fa-IR"/>
        </w:rPr>
        <w:t>مسئله شرعی یاد گرفتن، یکی از جهاتی است که به حسب معنا، در سعادت و شقاوت فردی و اجتماعی اشخاص، تأثیر فراوان دارد، اما نبایستی همه تقصیرها را به کفار نسبت داده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گرفتاری است، زیر سر کفار است، بلکه مقداری هم آمریکای نفس، مقصر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واجب است، یاد نمیگیریم و آنچه واجب نیست، یاد می گیریم</w:t>
      </w:r>
    </w:p>
    <w:p>
      <w:pPr>
        <w:pStyle w:val="BookText"/>
        <w:rPr/>
      </w:pPr>
      <w:r>
        <w:rPr>
          <w:rFonts w:ascii="IRNazanin" w:hAnsi="IRNazanin" w:eastAsia="IRNazanin"/>
          <w:color w:val="111111"/>
          <w:sz w:val="28"/>
          <w:sz w:val="28"/>
          <w:szCs w:val="28"/>
          <w:rtl w:val="true"/>
          <w:lang w:bidi="fa-IR"/>
        </w:rPr>
        <w:t>مقدار مورد یقین، از حدیثی که رسول گرامی اسلام صلی الله علیه و آله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طَلَبُ اَلْعِلْمِ فَرِيضَةٌ عَلَى كُلِّ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مسائل شرعیست که تمام مسلمین باید یاد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یادگرفتن مسائل شرعی، یکی از کارهای واجب است؛ و امروزه، نه مردم، مقید به یادگیری هستند و نه اهل علم، آن را یاد میدهند و این عیب و نقص بزرگی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سابق، در منزل مراجع، که جلسه روضه برگزار می شد، ابتدا مسئله گو میرفت چند دقیقه ای مسئله شرعی میگفت و بعد سخنرانی شروع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طلاب محترم، قبل از آن که درس بخوانند و نمره بگیرند و قبول شوند، باید مسئله یاد بگیرنده</w:t>
      </w:r>
    </w:p>
    <w:p>
      <w:pPr>
        <w:pStyle w:val="Heading3"/>
        <w:numPr>
          <w:ilvl w:val="2"/>
          <w:numId w:val="1"/>
        </w:numPr>
        <w:rPr/>
      </w:pPr>
      <w:bookmarkStart w:id="305" w:name="__RefHeading___Toc7876372_1051229030"/>
      <w:bookmarkStart w:id="306" w:name="_Toc104"/>
      <w:bookmarkEnd w:id="305"/>
      <w:r>
        <w:rPr>
          <w:rtl w:val="true"/>
        </w:rPr>
        <w:t>تاکید موسس فیضیه</w:t>
      </w:r>
      <w:bookmarkEnd w:id="306"/>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آیة الله گلپایگانی، کرار این جمله را از مرحوم حاج شیخ عبدالکریم حائری نقل می کردند،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طلاب لازم است در هفته، دو شب به رساله های عملیه رجوع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که به حجره های طلاب مراجعه میشد، در هر حجره ای عروة الوثقی، تحریر و رساله های عملیه وجود داشت و </w:t>
      </w:r>
      <w:bookmarkStart w:id="307" w:name="pg8086_91509"/>
    </w:p>
    <w:p>
      <w:pPr>
        <w:pStyle w:val="BookText"/>
        <w:rPr/>
      </w:pPr>
      <w:bookmarkEnd w:id="307"/>
      <w:r>
        <w:rPr>
          <w:rFonts w:ascii="IRNazanin" w:hAnsi="IRNazanin" w:eastAsia="IRNazanin"/>
          <w:color w:val="111111"/>
          <w:sz w:val="28"/>
          <w:sz w:val="28"/>
          <w:szCs w:val="28"/>
          <w:rtl w:val="true"/>
          <w:lang w:bidi="fa-IR"/>
        </w:rPr>
        <w:t>آقایان مراجعه می کردند، اما حال، حجرات پر است از انواع مجله ها و روزنامه ها که به هیچ وجه، به درد کمال نفس نمی خورد و اگر این روزنامه ها خوانده شود یا نشود، كمال نفس کم یا زیاد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احکام خدا را باید یاد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مورد ابتلا در هر صورت باید فرا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در واجبات و مستحبات اهمیت دارد؛ حتی در مکروهات و مباحات هم باید بدانیم که این مباح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رحمه الله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تمام مسائل حرکات و سکنات خود را بداند؛ مثلا این عملی که انجام میدهد، یا جایی که میرود و یا چیزی را تماشا میکند، جایز است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نکات زیادی هست که به نحو اجمال بیان میشود</w:t>
      </w:r>
      <w:r>
        <w:rPr>
          <w:rFonts w:eastAsia="IRNazanin" w:cs="IRNazanin"/>
          <w:color w:val="111111"/>
          <w:sz w:val="28"/>
          <w:szCs w:val="28"/>
          <w:rtl w:val="true"/>
          <w:lang w:bidi="fa-IR"/>
        </w:rPr>
        <w:t>.</w:t>
      </w:r>
    </w:p>
    <w:p>
      <w:pPr>
        <w:pStyle w:val="Heading3"/>
        <w:numPr>
          <w:ilvl w:val="2"/>
          <w:numId w:val="1"/>
        </w:numPr>
        <w:rPr/>
      </w:pPr>
      <w:bookmarkStart w:id="308" w:name="__RefHeading___Toc7876374_1051229030"/>
      <w:bookmarkStart w:id="309" w:name="_Toc105"/>
      <w:bookmarkEnd w:id="308"/>
      <w:r>
        <w:rPr>
          <w:rtl w:val="true"/>
        </w:rPr>
        <w:t>از علامات جهل</w:t>
      </w:r>
      <w:bookmarkEnd w:id="309"/>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مسائل، که مراعاتش واجب می باشد، این است که اگر از انسان سؤال شود و جوابش را نمیداند،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همراهش باشد و پاسخ ندهد و یکی از علامات جهل و نادانی این است که هر چه از او بپرسند، جواب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کلمات قصار امیرالمؤمنین علیه السلام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تَرَكَ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أدري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اُصِيبَتْ مَقاتِلُهُ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9"/>
      </w:r>
      <w:r>
        <w:rPr>
          <w:rFonts w:ascii="IRNazanin" w:hAnsi="IRNazanin" w:eastAsia="IRNazanin"/>
          <w:color w:val="111111"/>
          <w:sz w:val="28"/>
          <w:sz w:val="28"/>
          <w:szCs w:val="28"/>
          <w:rtl w:val="true"/>
          <w:lang w:bidi="fa-IR"/>
        </w:rPr>
        <w:t xml:space="preserve">کسی 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نبرد، به مهلکه می افتد؛ یعنی به هلاکت معنوی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دینش در خطر است، مذهبش در خطر بوده و اعمال و عباداتش به هدر می رود</w:t>
      </w:r>
      <w:r>
        <w:rPr>
          <w:rFonts w:eastAsia="IRNazanin" w:cs="IRNazanin"/>
          <w:color w:val="111111"/>
          <w:sz w:val="28"/>
          <w:szCs w:val="28"/>
          <w:rtl w:val="true"/>
          <w:lang w:bidi="fa-IR"/>
        </w:rPr>
        <w:t xml:space="preserve">. </w:t>
      </w:r>
      <w:bookmarkStart w:id="310" w:name="pg8086_91510"/>
    </w:p>
    <w:p>
      <w:pPr>
        <w:pStyle w:val="Heading3"/>
        <w:numPr>
          <w:ilvl w:val="2"/>
          <w:numId w:val="1"/>
        </w:numPr>
        <w:rPr/>
      </w:pPr>
      <w:bookmarkStart w:id="311" w:name="__RefHeading___Toc7876376_1051229030"/>
      <w:bookmarkStart w:id="312" w:name="_Toc106"/>
      <w:bookmarkEnd w:id="310"/>
      <w:bookmarkEnd w:id="311"/>
      <w:r>
        <w:rPr>
          <w:rtl w:val="true"/>
        </w:rPr>
        <w:t xml:space="preserve">مراتب </w:t>
      </w:r>
      <w:r>
        <w:rPr>
          <w:rtl w:val="true"/>
        </w:rPr>
        <w:t>«</w:t>
      </w:r>
      <w:r>
        <w:rPr>
          <w:rtl w:val="true"/>
        </w:rPr>
        <w:t>نمی دانم</w:t>
      </w:r>
      <w:r>
        <w:rPr>
          <w:rtl w:val="true"/>
        </w:rPr>
        <w:t>»</w:t>
      </w:r>
      <w:bookmarkEnd w:id="312"/>
    </w:p>
    <w:p>
      <w:pPr>
        <w:pStyle w:val="BookText"/>
        <w:rPr/>
      </w:pPr>
      <w:r>
        <w:rPr>
          <w:rFonts w:ascii="IRNazanin" w:hAnsi="IRNazanin" w:eastAsia="IRNazanin"/>
          <w:color w:val="111111"/>
          <w:sz w:val="28"/>
          <w:sz w:val="28"/>
          <w:szCs w:val="28"/>
          <w:rtl w:val="true"/>
          <w:lang w:bidi="fa-IR"/>
        </w:rPr>
        <w:t>بنابراین، مسائلی که انسان نمیداند، صاف و پوست کنده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عارش هم نیاید، هر چند مورد مذمت دیگران هم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چیزها که از پیامبر صلی الله علیه و آله سؤال میشد،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باید وحی نازل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بوده که می بایست وحی نازل شود و نمیدانم ائمه علیهم السلام به خاطر این بود که از پیامبر صلی الله علیه و اله به آنها نرسیده و نمیدانم علما این است که از ائمه علیهم السلام روایت نرسیده؛ و اینها هر کدام، مرتبة خاص خود را دارد</w:t>
      </w:r>
      <w:r>
        <w:rPr>
          <w:rFonts w:eastAsia="IRNazanin" w:cs="IRNazanin"/>
          <w:color w:val="111111"/>
          <w:sz w:val="28"/>
          <w:szCs w:val="28"/>
          <w:rtl w:val="true"/>
          <w:lang w:bidi="fa-IR"/>
        </w:rPr>
        <w:t>.</w:t>
      </w:r>
    </w:p>
    <w:p>
      <w:pPr>
        <w:pStyle w:val="Heading3"/>
        <w:numPr>
          <w:ilvl w:val="2"/>
          <w:numId w:val="1"/>
        </w:numPr>
        <w:rPr/>
      </w:pPr>
      <w:bookmarkStart w:id="313" w:name="__RefHeading___Toc7876378_1051229030"/>
      <w:bookmarkStart w:id="314" w:name="_Toc107"/>
      <w:bookmarkEnd w:id="313"/>
      <w:r>
        <w:rPr>
          <w:rtl w:val="true"/>
        </w:rPr>
        <w:t>تقوا، راه نجات</w:t>
      </w:r>
      <w:bookmarkEnd w:id="314"/>
    </w:p>
    <w:p>
      <w:pPr>
        <w:pStyle w:val="BookText"/>
        <w:rPr/>
      </w:pPr>
      <w:r>
        <w:rPr>
          <w:rFonts w:ascii="IRNazanin" w:hAnsi="IRNazanin" w:eastAsia="IRNazanin"/>
          <w:color w:val="111111"/>
          <w:sz w:val="28"/>
          <w:sz w:val="28"/>
          <w:szCs w:val="28"/>
          <w:rtl w:val="true"/>
          <w:lang w:bidi="fa-IR"/>
        </w:rPr>
        <w:t>اساسا این طور نیست که انسان، علم همة کائنات را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تقوا داشته باشد، راه نجات خواهد داشت و باید در مقامی باشد که هر چه میپرسند، اگر اطلاع ندارد،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نیز در این صورت، بیشتر و بهتر به او اطمینان پیدا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حر عاملی رحمه الله در کتاب وسائل الشیعه، باب قضاء، بیش از هفتاد روایت آورده که فتوای به غیرعلم، نباید داد؛ هر کس فتوای به غیرعلم 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هلک و اهلک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هلاک می شود و به هلاکت می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ضل و اضل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گمراه شده و گمراه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ای است که جزء مسائل فرعی است نه اعتقادی</w:t>
      </w:r>
    </w:p>
    <w:p>
      <w:pPr>
        <w:pStyle w:val="Heading3"/>
        <w:numPr>
          <w:ilvl w:val="2"/>
          <w:numId w:val="1"/>
        </w:numPr>
        <w:rPr/>
      </w:pPr>
      <w:bookmarkStart w:id="315" w:name="__RefHeading___Toc7876380_1051229030"/>
      <w:bookmarkStart w:id="316" w:name="_Toc108"/>
      <w:bookmarkEnd w:id="315"/>
      <w:r>
        <w:rPr>
          <w:rtl w:val="true"/>
        </w:rPr>
        <w:t>توصیه ای به اساتید محترم</w:t>
      </w:r>
      <w:bookmarkEnd w:id="316"/>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مسائل، وضع حوزه علمیه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درسها شروع شده، می بینیم تعداد کثیری از اساتید، اعلامیه چاپ کرده اند و می خواهند در حوزه تدریس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خیلی خوب </w:t>
      </w:r>
      <w:bookmarkStart w:id="317" w:name="pg8086_91511"/>
    </w:p>
    <w:p>
      <w:pPr>
        <w:pStyle w:val="BookText"/>
        <w:rPr/>
      </w:pPr>
      <w:bookmarkEnd w:id="317"/>
      <w:r>
        <w:rPr>
          <w:rFonts w:ascii="IRNazanin" w:hAnsi="IRNazanin" w:eastAsia="IRNazanin"/>
          <w:color w:val="111111"/>
          <w:sz w:val="28"/>
          <w:sz w:val="28"/>
          <w:szCs w:val="28"/>
          <w:rtl w:val="true"/>
          <w:lang w:bidi="fa-IR"/>
        </w:rPr>
        <w:t>است و حوزه باید این گونه باشد، اما جمله ای را از باب تقاضا عرض میکنم، نه به عنوان اعتراض؛ تقاضای بنده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درسهایی را که نمی دانید، نگویید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درسی را که میداند بگوید، ولو صرف میر باشد، بهتر است از کفایه یا رسائل و مکاسب، که اشراف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اگر انسان برای رضای خدا درس بگوید، درس بخواند، صرف میر هم که باشد، برای خدا محبوب است، لذا هر درسی که می دانند، برای گفتن آن آماده شوند و اگر نمیدانند، وقت محصل را تلف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محصل، هم باید تلاش کند؛ تا انسان مطالعه نکند، درس نخواند، مباحثه نکند، به جایی نمیرسد؛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لِلْإِنْسَانِ إِلَّا مَا سَعَى؛ نجم</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انسان بهره ای جز سعی و کوشش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واقعیات قرآن است که هیچ تخصیص نخورده است؛ هر چه انسان، کوشش کند به همان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بعد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 سَعۡيَهُۥ سَوۡفَ يُرَىٰ؛ نجم</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چه در دنیا کوشش می کند، به زودی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که از شهریه متعلق به حضرت ولی عصر عجل الله تعالی فرجه الشریف گذران زندگی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میکنیم باید ببینیم که برای او کار میکنیم یا خیر؟ عده ای را میبینم، فقط در درس حاضر می شوند و تنها خودشان را نشان میدهند؛ اگر از آنان سؤال شود، در درس خارج چه می گویند، نمیداند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لزوم قدردانی از خون شهدا با درس خواندن برای رضای خدا</w:t>
      </w:r>
    </w:p>
    <w:p>
      <w:pPr>
        <w:pStyle w:val="Heading3"/>
        <w:numPr>
          <w:ilvl w:val="2"/>
          <w:numId w:val="1"/>
        </w:numPr>
        <w:rPr/>
      </w:pPr>
      <w:bookmarkStart w:id="318" w:name="__RefHeading___Toc7876382_1051229030"/>
      <w:bookmarkStart w:id="319" w:name="_Toc109"/>
      <w:bookmarkEnd w:id="318"/>
      <w:r>
        <w:rPr>
          <w:rtl w:val="true"/>
        </w:rPr>
        <w:t>قدر شهدا را بدانیم</w:t>
      </w:r>
      <w:bookmarkEnd w:id="319"/>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درس خواند، مطالعه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بیست و چهار ساعته در کمین اسلام هستند که با چه ترفندهایی فکر شیعه را خاموش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آنها باید اطلاعاتی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خواندن در حوزه به این سادگی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فیضیه و سایر مدارس، این همه شهید را تقدیم انقلاب کردند که این آزادی و امنیت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به خاطر آن است که ما برای رضای خدا درس بخوانیم و درس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کار برای رضای خدا باشد، دیگر این که من چه کتابی می گویم و </w:t>
      </w:r>
    </w:p>
    <w:p>
      <w:pPr>
        <w:pStyle w:val="BookText"/>
        <w:rPr/>
      </w:pPr>
      <w:r>
        <w:rPr>
          <w:rFonts w:ascii="IRNazanin" w:hAnsi="IRNazanin" w:eastAsia="IRNazanin"/>
          <w:color w:val="111111"/>
          <w:sz w:val="28"/>
          <w:sz w:val="28"/>
          <w:szCs w:val="28"/>
          <w:rtl w:val="true"/>
          <w:lang w:bidi="fa-IR"/>
        </w:rPr>
        <w:t>کجای دنیا درس می خوانم، همه اینها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برای رضای اوست؛ امثله و شرح امثله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همه اینها، توسلات به آقا امام زمان عجل الله تعالی فرجه الشریف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دعائی را که در مورد آن امام، وارد شده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که مرحوم آیة الله خوانساری، فیضیه نماز جماعت می خواند، امام، مرتب نماز جماعت می آمد و همیشه مفاتيح دستش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 بخواهیم، همین طور که توفیق داده تا در حوزه های علمیه درس بخوانیم، به همه ما توفیق عمل به وظیفه، مرحمت بفرماید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علیکم و رحمة الله </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0" w:name="pg8086_91515"/>
      <w:bookmarkStart w:id="321" w:name="pg8086_91515"/>
      <w:bookmarkEnd w:id="321"/>
    </w:p>
    <w:p>
      <w:pPr>
        <w:pStyle w:val="Heading2"/>
        <w:numPr>
          <w:ilvl w:val="1"/>
          <w:numId w:val="1"/>
        </w:numPr>
        <w:rPr/>
      </w:pPr>
      <w:bookmarkStart w:id="322" w:name="pg8086_91515"/>
      <w:bookmarkStart w:id="323" w:name="__RefHeading___Toc7876384_1051229030"/>
      <w:bookmarkStart w:id="324" w:name="_Toc110"/>
      <w:bookmarkEnd w:id="322"/>
      <w:bookmarkEnd w:id="323"/>
      <w:r>
        <w:rPr>
          <w:rtl w:val="true"/>
        </w:rPr>
        <w:t xml:space="preserve">درس هجدهم </w:t>
      </w:r>
      <w:r>
        <w:rPr>
          <w:rtl w:val="true"/>
        </w:rPr>
        <w:t xml:space="preserve">: </w:t>
      </w:r>
      <w:r>
        <w:rPr>
          <w:rtl w:val="true"/>
        </w:rPr>
        <w:t>مراتب نازله انبيا</w:t>
      </w:r>
      <w:bookmarkEnd w:id="324"/>
    </w:p>
    <w:p>
      <w:pPr>
        <w:pStyle w:val="Heading3"/>
        <w:numPr>
          <w:ilvl w:val="2"/>
          <w:numId w:val="1"/>
        </w:numPr>
        <w:rPr/>
      </w:pPr>
      <w:bookmarkStart w:id="325" w:name="__RefHeading___Toc7876386_1051229030"/>
      <w:bookmarkStart w:id="326" w:name="_Toc111"/>
      <w:bookmarkEnd w:id="325"/>
      <w:r>
        <w:rPr>
          <w:rtl w:val="true"/>
        </w:rPr>
        <w:t>اشاره</w:t>
      </w:r>
      <w:bookmarkEnd w:id="32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أَخْرَجَكُمْ مِنْ بُطُونِ أُمَّهاتِكُمْ لا تَعْلَمُونَ شَيْئاً؛ نحل</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شما را از شکم مادرانتان خارج کرد در حالی که هیچ چیز نمی دانستید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جلسه گذشته عنوان شد که طلاب علوم دینی، باید نسبت به یادگیری و یاد دادن مسائل شرعی، توجه داشته باشند و مواظب باشند، مسائلی را که از آنان می پرسند، صحیح جواب دهنده اما در مسائلی که نسبت به آنها حضور ذهن یا اطلاع ندارند،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همراهشان باشد</w:t>
      </w:r>
    </w:p>
    <w:p>
      <w:pPr>
        <w:pStyle w:val="BookText"/>
        <w:rPr/>
      </w:pPr>
      <w:r>
        <w:rPr>
          <w:rFonts w:ascii="IRNazanin" w:hAnsi="IRNazanin" w:eastAsia="IRNazanin"/>
          <w:color w:val="111111"/>
          <w:sz w:val="28"/>
          <w:sz w:val="28"/>
          <w:szCs w:val="28"/>
          <w:rtl w:val="true"/>
          <w:lang w:bidi="fa-IR"/>
        </w:rPr>
        <w:t>بزرگان دین ما نیز این گونه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آیة الله العظمی بروجردی رحمه الله، گاهی بعد از درس پیاده به منزل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روزها در بین راه، شخصی از ایشان مسئله ای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باید مراجعه کنم</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چنان چه کسی چیزی را نمیداند و خود را دانا جلوه دهد، علاوه بر قبح شرعی، از نظر </w:t>
      </w:r>
    </w:p>
    <w:p>
      <w:pPr>
        <w:pStyle w:val="BookText"/>
        <w:rPr/>
      </w:pPr>
      <w:r>
        <w:rPr>
          <w:rFonts w:ascii="IRNazanin" w:hAnsi="IRNazanin" w:eastAsia="IRNazanin"/>
          <w:color w:val="111111"/>
          <w:sz w:val="28"/>
          <w:sz w:val="28"/>
          <w:szCs w:val="28"/>
          <w:rtl w:val="true"/>
          <w:lang w:bidi="fa-IR"/>
        </w:rPr>
        <w:t>عقل هم قبیح است و بر فرض، چنانچه هیچ آیه و روایت و اجماعی هم در این زمینه نباشد، همان قبح عقلی برای انسان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أَخْرَجَكُمْ مِنْ بُطُونِ أُمَّهاتِكُمْ لا تَعْلَمُونَ شَيْئاً؛ نحل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از شکمهای مادرانتان بیرون آوردیم و هیچ چیزی نمیدانستید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مقداری هم انسان را ادب میکند که مرتب اظهار وجود نکند، که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درجه علمی را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معلومات همیشه محصور است، ولی مجهولات غیرمحصور؛ یعنی حساب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بسیار نمیدانیم، پس اصل در انسان، جهل است و 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مطابق اصل است؛ مانند مسئله مال،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النَّاسُ أَنْتُمُ الْفُقَرَاءُ إِلَى اللَّهِ وَاللَّهُ هُوَ الْغَنِيُّ الْحَمِيدُ، فاطر</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شما فقیر هستید و هر کس هر مقدار از خودش رفع فقر کند، باید خدا را شکر کند چون انسان باید همه چیز را تفضل پروردگار بداند، نه اینکه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زرنگ بودم</w:t>
      </w:r>
    </w:p>
    <w:p>
      <w:pPr>
        <w:pStyle w:val="BookText"/>
        <w:rPr/>
      </w:pPr>
      <w:r>
        <w:rPr>
          <w:rFonts w:ascii="IRNazanin" w:hAnsi="IRNazanin" w:eastAsia="IRNazanin"/>
          <w:color w:val="111111"/>
          <w:sz w:val="28"/>
          <w:sz w:val="28"/>
          <w:szCs w:val="28"/>
          <w:rtl w:val="true"/>
          <w:lang w:bidi="fa-IR"/>
        </w:rPr>
        <w:t>در مسائل علمی، دو چیز توقیفی است؛ احکام الهی و لغت؛ یعنی برای معنای هر لغتی باید به کتاب لغت یا فرهنگ لغت مراجعه کرد و اهل لغت هرچه معنا کرده اند، همان را برای مردم گفت</w:t>
      </w:r>
    </w:p>
    <w:p>
      <w:pPr>
        <w:pStyle w:val="BookText"/>
        <w:rPr/>
      </w:pPr>
      <w:r>
        <w:rPr>
          <w:rFonts w:ascii="IRNazanin" w:hAnsi="IRNazanin" w:eastAsia="IRNazanin"/>
          <w:color w:val="111111"/>
          <w:sz w:val="28"/>
          <w:sz w:val="28"/>
          <w:szCs w:val="28"/>
          <w:rtl w:val="true"/>
          <w:lang w:bidi="fa-IR"/>
        </w:rPr>
        <w:t>احکام شرعیه نیز متوقف بر نص و صحت صدور از جانب اهل بیت علیهم السلام است و نباید در بیان آنها دچار اشتباه شویم، زیرا اگر دچار اشتباه شدیم، همه مردم در خطر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فَسَدَ الْعالِمُ فَسَدَ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است که اگر ما احکام شرعیه را اشتباه بفهمیم و مطالب و احکام اشتباه را به مردم برسانیم، اعمال همه مردم در خطر است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کارها وجود دارد که مخصوص مراجع و بزرگان است و آنان باید تصمیم بگیرند که به چه نحوی، موضع خودشان را اعلام کنند، ولی وظیفه ما این است که رساله عملیه مراجع را </w:t>
      </w:r>
      <w:bookmarkStart w:id="327" w:name="pg8086_91517"/>
    </w:p>
    <w:p>
      <w:pPr>
        <w:pStyle w:val="BookText"/>
        <w:rPr/>
      </w:pPr>
      <w:bookmarkEnd w:id="327"/>
      <w:r>
        <w:rPr>
          <w:rFonts w:ascii="IRNazanin" w:hAnsi="IRNazanin" w:eastAsia="IRNazanin"/>
          <w:color w:val="111111"/>
          <w:sz w:val="28"/>
          <w:sz w:val="28"/>
          <w:szCs w:val="28"/>
          <w:rtl w:val="true"/>
          <w:lang w:bidi="fa-IR"/>
        </w:rPr>
        <w:t>برای مردم بیان کنیم و اگر حضور ذهن نداریم، رساله را ببریم بالای منبر و احکام را از روی رساله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رحمه الله مکرر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مراتب نازلة انبیا هستند و تبلیغ احکام الهی، مراتب نازلة تبليغ رسل و انبیا علیهم السلام است و اگر کسی بخواهد بار این رسالت سنگین را به دوش بکشد، باید جهت تحصیل علم، مراحل مختلفی را طی کند</w:t>
      </w:r>
      <w:r>
        <w:rPr>
          <w:rFonts w:eastAsia="IRNazanin" w:cs="IRNazanin"/>
          <w:color w:val="111111"/>
          <w:sz w:val="28"/>
          <w:szCs w:val="28"/>
          <w:rtl w:val="true"/>
          <w:lang w:bidi="fa-IR"/>
        </w:rPr>
        <w:t>.</w:t>
      </w:r>
    </w:p>
    <w:p>
      <w:pPr>
        <w:pStyle w:val="Heading3"/>
        <w:numPr>
          <w:ilvl w:val="2"/>
          <w:numId w:val="1"/>
        </w:numPr>
        <w:rPr/>
      </w:pPr>
      <w:bookmarkStart w:id="328" w:name="__RefHeading___Toc7876388_1051229030"/>
      <w:bookmarkStart w:id="329" w:name="_Toc112"/>
      <w:bookmarkEnd w:id="328"/>
      <w:r>
        <w:rPr>
          <w:rtl w:val="true"/>
        </w:rPr>
        <w:t>مراحل علم</w:t>
      </w:r>
      <w:bookmarkEnd w:id="329"/>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اصول کافی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حدیثی از امام باقر علیه السلام و او هم از پدرانش نقل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رَجُلٌ إِلَى رَسُولِ اَللَّهِ فَقَالَ يَا رَسُولَ اَللَّهِ مَا اَلْعِلْمُ قَالَ اَلْإِنْصَاتُ</w:t>
      </w:r>
      <w:r>
        <w:rPr>
          <w:rFonts w:eastAsia="IRNazanin" w:cs="IRNazanin"/>
          <w:color w:val="111111"/>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 یعنی سکوت کردن و شنیدن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این مرد، شخص فهمیده ای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ثم 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قبول شنیدن؛ نه این که به گوشش بخورد، بلکه در صدد این است که یاد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ناکرده مانند بعضی از درس رفتن های ما نباشد که در پایان درس، بهره ای نبرده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از مرحله سوم علم میپرسد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مه؟ الحفظ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که شنیده، حفظ کرده و نگه دارد؛ نه اینکه تنها حفظ کند، بلکه نگاه داشتن علم، کمتر از شنیدن و کسب آن نیست</w:t>
      </w:r>
      <w:r>
        <w:rPr>
          <w:rFonts w:eastAsia="IRNazanin" w:cs="IRNazanin"/>
          <w:color w:val="111111"/>
          <w:sz w:val="28"/>
          <w:szCs w:val="28"/>
          <w:rtl w:val="true"/>
          <w:lang w:bidi="fa-IR"/>
        </w:rPr>
        <w:t xml:space="preserve">. </w:t>
      </w:r>
      <w:bookmarkStart w:id="330" w:name="pg8086_91518"/>
    </w:p>
    <w:p>
      <w:pPr>
        <w:pStyle w:val="BookText"/>
        <w:rPr/>
      </w:pPr>
      <w:bookmarkEnd w:id="33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چهارمش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العمل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را که حفظ کرده، به آن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روایت می خواند که دروغ، حرام است، از آن روزی که خواند، بعد از آن دیگر در عمرش دروغ نگوید؛ یا میشنود که غیبت، حرام است، غیبت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الغِيبَةَ إدامُ كِلابِ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1"/>
      </w:r>
      <w:r>
        <w:rPr>
          <w:rFonts w:ascii="IRNazanin" w:hAnsi="IRNazanin" w:eastAsia="IRNazanin"/>
          <w:color w:val="111111"/>
          <w:sz w:val="28"/>
          <w:sz w:val="28"/>
          <w:szCs w:val="28"/>
          <w:rtl w:val="true"/>
          <w:lang w:bidi="fa-IR"/>
        </w:rPr>
        <w:t>غیبت خورشت سگهای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در مرحله پنجم سؤال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مه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باید این را برای مردم بگوید؛ یعنی بعد از آن که این چهار مرحله را پشت سر گذاشت، آن چه را که یاد گرفته، پراکنده کند، ولو آخر عمر یک درس بگوید، بس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تقاضای بنده این است که هر وقت انسان میخواهد نشر علم کند، اول خودش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ثانی رحمه الله در منية المرید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را زود در معرض اجتماع قرار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مقداری در حوزه علمیه تحصیل کرد و از مباحث گوناگون فقهی، معلوماتی را کسب کرد، بعد اگر وظیفه این شد که امام جماعت، امام جمعه و یا قاضی بشود، آن موقع باید طبق وظیفه عمل کند، تا بتواند مردم را به طرف خدا بکشاند</w:t>
      </w:r>
    </w:p>
    <w:p>
      <w:pPr>
        <w:pStyle w:val="Heading3"/>
        <w:numPr>
          <w:ilvl w:val="2"/>
          <w:numId w:val="1"/>
        </w:numPr>
        <w:rPr/>
      </w:pPr>
      <w:bookmarkStart w:id="331" w:name="__RefHeading___Toc7876390_1051229030"/>
      <w:bookmarkStart w:id="332" w:name="_Toc113"/>
      <w:bookmarkEnd w:id="331"/>
      <w:r>
        <w:rPr>
          <w:rtl w:val="true"/>
        </w:rPr>
        <w:t>معنای سیاست</w:t>
      </w:r>
      <w:bookmarkEnd w:id="332"/>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اوائل زیارت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کبیره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ساسة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ساسه، جمع سائس است؛ یعنی ائمه علیهم السلام تدبیر را 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شمائید که میتوانید، جلودار مردم باشید و آنان را به هر صورت ممکن، به طرف خدا بکشانید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سیاست علما برگرفته از سیاست ائمه علیهم السلام است و مخالفت کردن با </w:t>
      </w:r>
    </w:p>
    <w:p>
      <w:pPr>
        <w:pStyle w:val="BookText"/>
        <w:rPr/>
      </w:pPr>
      <w:r>
        <w:rPr>
          <w:rFonts w:ascii="IRNazanin" w:hAnsi="IRNazanin" w:eastAsia="IRNazanin"/>
          <w:color w:val="111111"/>
          <w:sz w:val="28"/>
          <w:sz w:val="28"/>
          <w:szCs w:val="28"/>
          <w:rtl w:val="true"/>
          <w:lang w:bidi="fa-IR"/>
        </w:rPr>
        <w:t>هوای نفس و خود را به زجر و زحمت انداختن، برای کشاندن مردم به طرف خدا، سیاست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سیاست این نیست که امور را پیش ببرد، بلکه باید به وظیفه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خمینی رحمه الله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باید در مسائل سیاسی دخالت کنند، یعنی باید اول عالم بشوند، بعد دخالت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این آزادی حوزه و آزادی علما و بیان احکام، همیشگی نیست و کفار دائما برای ما خواب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نعمت، مجانی به دست ما نیامده و در قبال همه زحماتی که کشیده شده است، مسئولیت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همه اسارت و زندانی که امام رحمه الله کشید و این همه یاران او که شهید شدند و این همه جوان، که در جبهه ها به شهادت رسیدند، همه ما، مورد سؤال قرار می گیریم که بعد از آنها چه کرده 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فَلَنَسْأَلَنَّ الَّذِينَ أُرْسِلَ إِلَيْهِمْ وَ لَنَسْأَلَنَّ الْمُرْسَلِينَ؛ 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مورد سؤال قرار میدهیم؛ هم پیامبران و هم مردم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یادم هست یک وقت آن قدر مردم به جبهه رفته بودند، که مقام معظم رهبری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موقع در دشت خوزستان، سخنرانی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نیایید دیگر جا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مردم تا این اندازه نسبت به امام و انقلاب وفادار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بعضیها که اصلا زمان جنگ را درک نکرده اند و یک قدم در این راه بر نداشته اند،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انقلاب کردیم، در حالی که هیچ حرکتی از آنها صورت نگرفت و هیچ خسارتی به آنها وارد نشده؛ انقلاب را کسانی کردند که هست و نیستشان را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امیدواریم خداوند تبارک و تعالی، همه ما را به وسیله اهل بیت علیهم السلام، بیدار و هوشیار بفرماید؟</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والسلام عليكم و رحمة الله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3" w:name="pg8086_91521"/>
      <w:bookmarkStart w:id="334" w:name="pg8086_91521"/>
      <w:bookmarkEnd w:id="334"/>
    </w:p>
    <w:p>
      <w:pPr>
        <w:pStyle w:val="Heading2"/>
        <w:numPr>
          <w:ilvl w:val="1"/>
          <w:numId w:val="1"/>
        </w:numPr>
        <w:rPr/>
      </w:pPr>
      <w:bookmarkStart w:id="335" w:name="pg8086_91521"/>
      <w:bookmarkStart w:id="336" w:name="__RefHeading___Toc7876392_1051229030"/>
      <w:bookmarkStart w:id="337" w:name="_Toc114"/>
      <w:bookmarkEnd w:id="335"/>
      <w:bookmarkEnd w:id="336"/>
      <w:r>
        <w:rPr>
          <w:rtl w:val="true"/>
        </w:rPr>
        <w:t xml:space="preserve">درس نوزدهم </w:t>
      </w:r>
      <w:r>
        <w:rPr>
          <w:rtl w:val="true"/>
        </w:rPr>
        <w:t xml:space="preserve">: </w:t>
      </w:r>
      <w:r>
        <w:rPr>
          <w:rtl w:val="true"/>
        </w:rPr>
        <w:t>علم و قدرت خداوند</w:t>
      </w:r>
      <w:bookmarkEnd w:id="337"/>
    </w:p>
    <w:p>
      <w:pPr>
        <w:pStyle w:val="Heading3"/>
        <w:numPr>
          <w:ilvl w:val="2"/>
          <w:numId w:val="1"/>
        </w:numPr>
        <w:rPr/>
      </w:pPr>
      <w:bookmarkStart w:id="338" w:name="__RefHeading___Toc7876394_1051229030"/>
      <w:bookmarkStart w:id="339" w:name="_Toc115"/>
      <w:bookmarkEnd w:id="338"/>
      <w:r>
        <w:rPr>
          <w:rtl w:val="true"/>
        </w:rPr>
        <w:t>اشاره</w:t>
      </w:r>
      <w:bookmarkEnd w:id="33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علم و قدرت، دو صفت از صفات ذاتی خداوند تبارک و تعالی است و این دو صفت، قبل از خلقت عالم وجود داشته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امیر علیه 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عَالِمٌ إِذْ لاَ مَعْلُومٌ وَ قَادِرٌ إِذْ لاَ مَقْدُورٌ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2"/>
      </w:r>
      <w:r>
        <w:rPr>
          <w:rFonts w:ascii="IRNazanin" w:hAnsi="IRNazanin" w:eastAsia="IRNazanin"/>
          <w:color w:val="111111"/>
          <w:sz w:val="28"/>
          <w:sz w:val="28"/>
          <w:szCs w:val="28"/>
          <w:rtl w:val="true"/>
          <w:lang w:bidi="fa-IR"/>
        </w:rPr>
        <w:t>زمانی که نه معلومی وجود داشته و نه مقدوری، علم و قدرت بوده است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محفوظ ماندن نظم عالم و تمام مخلوقات الهی، حتی برپا شدن قیامت، به لحاظ علم و قدرت است و خداوند در قرآن مجید وقتی میخواهد قيامت را معرفی کند،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عليم 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هم میداند اجزای بدن ما که باد آن را به مشرق و مغرب برده است، کجاست و هم قدرت دارد، آن را جمع کند</w:t>
      </w:r>
      <w:r>
        <w:rPr>
          <w:rFonts w:eastAsia="IRNazanin" w:cs="IRNazanin"/>
          <w:color w:val="111111"/>
          <w:sz w:val="28"/>
          <w:szCs w:val="28"/>
          <w:rtl w:val="true"/>
          <w:lang w:bidi="fa-IR"/>
        </w:rPr>
        <w:t xml:space="preserve">. </w:t>
      </w:r>
      <w:bookmarkStart w:id="340" w:name="pg8086_91522"/>
    </w:p>
    <w:p>
      <w:pPr>
        <w:pStyle w:val="BookText"/>
        <w:rPr/>
      </w:pPr>
      <w:bookmarkEnd w:id="340"/>
      <w:r>
        <w:rPr>
          <w:rFonts w:ascii="IRNazanin" w:hAnsi="IRNazanin" w:eastAsia="IRNazanin"/>
          <w:color w:val="111111"/>
          <w:sz w:val="28"/>
          <w:sz w:val="28"/>
          <w:szCs w:val="28"/>
          <w:rtl w:val="true"/>
          <w:lang w:bidi="fa-IR"/>
        </w:rPr>
        <w:t>علم و قدرت خدا، عین ذات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قدرتی که آسمان ها را خلق کرده، میتواند دوباره آن را خلق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ضَرَبَ لَنا مَثَلًا وَ نَسِيَ خَلْقَهُ قالَ مَنْ يُحْيِ الْعِظامَ وَ هِيَ رَمِيمٌ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کسی که آفرینش خود را فراموش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این استخوانهای پوسیده را زنده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يُحْيِيهَا الَّذِي أَنْشَأَها أَوَّلَ مَرَّةٍ وَ هُوَ بِكُلِّ خَلْقٍ عَلِيمٌ؛ پس</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کسی آن را زنده می کند که نخستین بار آن را آفریده؛ او به هر خلقتی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مخلوقات، واجب الوجود بالغيرند و آن که واجب الوجوب بالذات است و نیاز به چیزی ندارد، ذات اقدس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این مسئله، نیازی به برهان عقلی و فلسفه و حکمت نیست، بلکه عقل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خدایی که اینها را از عدم به وجود آورده است، همان می تواند دوباره آنها را خلق کند</w:t>
      </w:r>
      <w:r>
        <w:rPr>
          <w:rFonts w:eastAsia="IRNazanin" w:cs="IRNazanin"/>
          <w:color w:val="111111"/>
          <w:sz w:val="28"/>
          <w:szCs w:val="28"/>
          <w:rtl w:val="true"/>
          <w:lang w:bidi="fa-IR"/>
        </w:rPr>
        <w:t>.</w:t>
      </w:r>
    </w:p>
    <w:p>
      <w:pPr>
        <w:pStyle w:val="Heading3"/>
        <w:numPr>
          <w:ilvl w:val="2"/>
          <w:numId w:val="1"/>
        </w:numPr>
        <w:rPr/>
      </w:pPr>
      <w:bookmarkStart w:id="341" w:name="__RefHeading___Toc7876396_1051229030"/>
      <w:bookmarkStart w:id="342" w:name="_Toc116"/>
      <w:bookmarkEnd w:id="341"/>
      <w:r>
        <w:rPr>
          <w:rtl w:val="true"/>
        </w:rPr>
        <w:t>تجلى علم خداوند</w:t>
      </w:r>
      <w:bookmarkEnd w:id="342"/>
    </w:p>
    <w:p>
      <w:pPr>
        <w:pStyle w:val="BookText"/>
        <w:rPr/>
      </w:pPr>
      <w:r>
        <w:rPr>
          <w:rFonts w:ascii="IRNazanin" w:hAnsi="IRNazanin" w:eastAsia="IRNazanin"/>
          <w:color w:val="111111"/>
          <w:sz w:val="28"/>
          <w:sz w:val="28"/>
          <w:szCs w:val="28"/>
          <w:rtl w:val="true"/>
          <w:lang w:bidi="fa-IR"/>
        </w:rPr>
        <w:t>مظهر علم خداوند، اولیا و انبیا علیهم السلام و بزرگان و علما هستند، گرچه ما نمی توانیم علم انبیا و ملائكة الله و ائمه علیهم السلام را درک کنیم، اما آشنایی با اینها باعث میشود، انسان مقداری متوجه عظمت، علم و قدرت خداوند، که حتی با علوم انبيا تفاوت فراوان دارد، گردد</w:t>
      </w:r>
      <w:r>
        <w:rPr>
          <w:rFonts w:eastAsia="IRNazanin" w:cs="IRNazanin"/>
          <w:color w:val="111111"/>
          <w:sz w:val="28"/>
          <w:szCs w:val="28"/>
          <w:rtl w:val="true"/>
          <w:lang w:bidi="fa-IR"/>
        </w:rPr>
        <w:t>.</w:t>
      </w:r>
    </w:p>
    <w:p>
      <w:pPr>
        <w:pStyle w:val="Heading3"/>
        <w:numPr>
          <w:ilvl w:val="2"/>
          <w:numId w:val="1"/>
        </w:numPr>
        <w:rPr/>
      </w:pPr>
      <w:bookmarkStart w:id="343" w:name="__RefHeading___Toc7876398_1051229030"/>
      <w:bookmarkStart w:id="344" w:name="_Toc117"/>
      <w:bookmarkEnd w:id="343"/>
      <w:r>
        <w:rPr>
          <w:rtl w:val="true"/>
        </w:rPr>
        <w:t>دروازه های دانایی</w:t>
      </w:r>
      <w:bookmarkEnd w:id="344"/>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صدوق رحمه الله در اكمال الدين به تواتر نقل کرده است که حضرت امیر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در آخرین ساعت عمر شریف خود، دهان مبارکشان را زیر گوش من گذاشت و جمله ای فرمود و از آن جمله، هزار درب علم باز شد و از هر دربی، هزار باب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روایت معلوم میشود </w:t>
      </w:r>
      <w:bookmarkStart w:id="345" w:name="pg8086_91523"/>
    </w:p>
    <w:p>
      <w:pPr>
        <w:pStyle w:val="BookText"/>
        <w:rPr/>
      </w:pPr>
      <w:bookmarkEnd w:id="345"/>
      <w:r>
        <w:rPr>
          <w:rFonts w:ascii="IRNazanin" w:hAnsi="IRNazanin" w:eastAsia="IRNazanin"/>
          <w:color w:val="111111"/>
          <w:sz w:val="28"/>
          <w:sz w:val="28"/>
          <w:szCs w:val="28"/>
          <w:rtl w:val="true"/>
          <w:lang w:bidi="fa-IR"/>
        </w:rPr>
        <w:t>که حتی علوم انبیا غیر از این علوم ماست و ما باید بخوانیم تا آشنا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شریفه دارد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آدَمَ الْأَسْمَاءَ كُلَّهَا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اسمای الهی از جانب خداوند به حضرت آدم علیه السلام تعلیم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ملائک خطاب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أَنْبِئُونِي بِأَسْماءِ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اسمایی که من گفتم، خبر 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سُبْحانَكَ لا عِلْمَ لَنا إِلَّا ما عَلَّمْتَنا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مقداری را که به آدم تعلیم شده، درک نمیکنیم؛ حتی جبرئیل، که قرآن و تورات و انجیل را از طرف خداوند برای پیامبران می آورد و پیام رسان خداوند بود، مضامین آن چه که از طرف حق تعالی می آورد، نمیدانست و فقط به منزله یک پیک بود؛ بنابراین، طبق نظر علمای شیعه و دیگران، علم خدا، عین ذات خداست و به معنای ریزش علم در ذات نیست، بلکه علم، عین ذات اوست و خداوند در عین حال که علم دارد، قدرت نیز دارد و علم و قدرت، عین ذات اوست</w:t>
      </w:r>
      <w:r>
        <w:rPr>
          <w:rFonts w:eastAsia="IRNazanin" w:cs="IRNazanin"/>
          <w:color w:val="111111"/>
          <w:sz w:val="28"/>
          <w:szCs w:val="28"/>
          <w:rtl w:val="true"/>
          <w:lang w:bidi="fa-IR"/>
        </w:rPr>
        <w:t>.</w:t>
      </w:r>
    </w:p>
    <w:p>
      <w:pPr>
        <w:pStyle w:val="Heading3"/>
        <w:numPr>
          <w:ilvl w:val="2"/>
          <w:numId w:val="1"/>
        </w:numPr>
        <w:rPr/>
      </w:pPr>
      <w:bookmarkStart w:id="346" w:name="__RefHeading___Toc7876400_1051229030"/>
      <w:bookmarkStart w:id="347" w:name="_Toc118"/>
      <w:bookmarkEnd w:id="346"/>
      <w:r>
        <w:rPr>
          <w:rtl w:val="true"/>
        </w:rPr>
        <w:t>اذن علم</w:t>
      </w:r>
      <w:bookmarkEnd w:id="347"/>
    </w:p>
    <w:p>
      <w:pPr>
        <w:pStyle w:val="BookText"/>
        <w:rPr/>
      </w:pPr>
      <w:r>
        <w:rPr>
          <w:rFonts w:ascii="IRNazanin" w:hAnsi="IRNazanin" w:eastAsia="IRNazanin"/>
          <w:color w:val="111111"/>
          <w:sz w:val="28"/>
          <w:sz w:val="28"/>
          <w:szCs w:val="28"/>
          <w:rtl w:val="true"/>
          <w:lang w:bidi="fa-IR"/>
        </w:rPr>
        <w:t>علوم ما محدود است و همه این علوم اصطلاحیه، صرف و نحو، فقه و اصول، معقول و منقول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 المقدمه برای رسیدن به آن تعاریفی است که برای علما گفته اند، که قرآن مجید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يَخْشَى اللَّهَ مِنْ عِبَادِهِ الْعُلَمَاءُ؛ فاطر</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میان بندگان خدا، تنها دانشمندان از او می ترسند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آیة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خوانساری، در بعد معقول قوی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الصَّلَاةَ تَنْهَى عَنِ الْفَحْشَاءِ وَالْمُنْكَرِ؛ عنکبوت</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زشتی ها و گناه باز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و تفسیر می کردند،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عکس نقيض ثابت می شود، نمازی که انسان را از کارهای زشت باز ندارد، نماز نیست، زیرا آیه شریفه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نمی گذارد انسان، کارهای زشتی را که مورد انکار خداوند و اولیا قرار گرفته، مرتکب شود و این اذن علم است که نمی گذارد </w:t>
      </w:r>
      <w:bookmarkStart w:id="348" w:name="pg8086_91524"/>
    </w:p>
    <w:p>
      <w:pPr>
        <w:pStyle w:val="BookText"/>
        <w:rPr/>
      </w:pPr>
      <w:bookmarkEnd w:id="348"/>
      <w:r>
        <w:rPr>
          <w:rFonts w:ascii="IRNazanin" w:hAnsi="IRNazanin" w:eastAsia="IRNazanin"/>
          <w:color w:val="111111"/>
          <w:sz w:val="28"/>
          <w:sz w:val="28"/>
          <w:szCs w:val="28"/>
          <w:rtl w:val="true"/>
          <w:lang w:bidi="fa-IR"/>
        </w:rPr>
        <w:t>قرآن مجید گاهی شکایت میکند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قَدَرُوا اللَّهَ حَقَّ قَدْرِهِ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مردم قدر خداوند را نمیدانند و او را از همه چیز سبک تر کرده اند و تا کوچک ترین مسئله یا اتفاقی می افتد، به راحتی به خداوند سوگند یاد میکنند</w:t>
      </w:r>
    </w:p>
    <w:p>
      <w:pPr>
        <w:pStyle w:val="BookText"/>
        <w:rPr/>
      </w:pPr>
      <w:r>
        <w:rPr>
          <w:rFonts w:ascii="IRNazanin" w:hAnsi="IRNazanin" w:eastAsia="IRNazanin"/>
          <w:color w:val="111111"/>
          <w:sz w:val="28"/>
          <w:sz w:val="28"/>
          <w:szCs w:val="28"/>
          <w:rtl w:val="true"/>
          <w:lang w:bidi="fa-IR"/>
        </w:rPr>
        <w:t xml:space="preserve">حضرت امیر علیه السلام در خطبة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خالق در نزد بندگان متقی، بزرگ و غیر از او در نزد آنان، کوچک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زوجات حضرت سجاد علیه السلام ناصبیه در آمد و حضرت او را طلاق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دوباره ادعای مهریه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قاضی رفتند و قاضی از حضرت خواست، سوگند یاد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سیصد اشرفی دیگر بابت مهریه آن زن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از پدر پرسید مگر یک بار مهر او را نداده اید؟ حضرت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برای اثبات آن، احتیاج به سوگند بود؛ شأن خداوند اجل از آن است که به خاطر سیصد اشرفی، سوگند یاد کنم</w:t>
      </w:r>
      <w:r>
        <w:rPr>
          <w:rFonts w:eastAsia="IRNazanin" w:cs="IRNazanin"/>
          <w:color w:val="111111"/>
          <w:sz w:val="28"/>
          <w:szCs w:val="28"/>
          <w:rtl w:val="true"/>
          <w:lang w:bidi="fa-IR"/>
        </w:rPr>
        <w:t>.</w:t>
      </w:r>
    </w:p>
    <w:p>
      <w:pPr>
        <w:pStyle w:val="Heading3"/>
        <w:numPr>
          <w:ilvl w:val="2"/>
          <w:numId w:val="1"/>
        </w:numPr>
        <w:rPr/>
      </w:pPr>
      <w:bookmarkStart w:id="349" w:name="__RefHeading___Toc7876402_1051229030"/>
      <w:bookmarkStart w:id="350" w:name="_Toc119"/>
      <w:bookmarkEnd w:id="349"/>
      <w:r>
        <w:rPr>
          <w:rtl w:val="true"/>
        </w:rPr>
        <w:t>معنای فراق</w:t>
      </w:r>
      <w:bookmarkEnd w:id="350"/>
    </w:p>
    <w:p>
      <w:pPr>
        <w:pStyle w:val="BookText"/>
        <w:rPr/>
      </w:pPr>
      <w:r>
        <w:rPr>
          <w:rFonts w:ascii="IRNazanin" w:hAnsi="IRNazanin" w:eastAsia="IRNazanin"/>
          <w:color w:val="111111"/>
          <w:sz w:val="28"/>
          <w:sz w:val="28"/>
          <w:szCs w:val="28"/>
          <w:rtl w:val="true"/>
          <w:lang w:bidi="fa-IR"/>
        </w:rPr>
        <w:t>مهمترین وظیفه موجودات، احترام به خداوند است و اگر همه انبيا احترام دارند، برای آن است که با خداوند ارتباط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خود، حسابی با مخلوق خاصی ندارد؛ هر کس که بندگی او را بکند، با خدا ارتباط پیدا میکند و اگر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اند، ارتباط با خدا برای این است که بدانند امیرالمؤمنین علیه السلام چه کاره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رحمه الله به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خوانید، زمانی که به این قسمت از دعا میرسید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فهب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صَبَرْتُ عَلَىٰ عَذَابِكَ، فَكَيْفَ أَصْبِرُ عَلَىٰ فِرَاقِكَ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کنار آن بگذرید؛ برای اینکه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نمیفهمی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فراق آن است اگر مرا وسط جهنم هم بیندازی، فریاد خواهم زد که من خدا را دوست دارم</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معنای واقعی فراق در دعای کمیل </w:t>
      </w:r>
    </w:p>
    <w:p>
      <w:pPr>
        <w:pStyle w:val="BookText"/>
        <w:rPr/>
      </w:pPr>
      <w:r>
        <w:rPr>
          <w:rFonts w:ascii="IRNazanin" w:hAnsi="IRNazanin" w:eastAsia="IRNazanin"/>
          <w:color w:val="111111"/>
          <w:sz w:val="28"/>
          <w:sz w:val="28"/>
          <w:szCs w:val="28"/>
          <w:rtl w:val="true"/>
          <w:lang w:bidi="fa-IR"/>
        </w:rPr>
        <w:t>حضرت امام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ندارد ما عظمت حضرت زهرا علیهاالسلام و امیر علیه السلام رابشناسیم</w:t>
      </w:r>
    </w:p>
    <w:p>
      <w:pPr>
        <w:pStyle w:val="BookText"/>
        <w:rPr/>
      </w:pPr>
      <w:r>
        <w:rPr>
          <w:rFonts w:ascii="IRNazanin" w:hAnsi="IRNazanin" w:eastAsia="IRNazanin"/>
          <w:color w:val="111111"/>
          <w:sz w:val="28"/>
          <w:sz w:val="28"/>
          <w:szCs w:val="28"/>
          <w:rtl w:val="true"/>
          <w:lang w:bidi="fa-IR"/>
        </w:rPr>
        <w:t>از عجایب این است که شیخ طوسی رحمه الله در مصباح المتهجد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سر به سجده میگذاشت و دعای کمیل 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است که حضرت امام رحمه الله کرارا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ندارد ما عظمت حضرت زهرا علیهاالسلام و علی بن ابیطالب علیه السلام را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ناشناخته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 آشوب در مناقب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خطاب به حضرت علی علیه السلام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مَا عَرَفَ اَللَّهَ حَقَّ مَعْرِفَتِهِ غَيْرِي وَ غَيْرُكَ وَ مَا عَرَفَكَ حَقَّ مَعْرِفَتِكَ غَيْرُ اَللَّهِ و غیری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3"/>
      </w:r>
      <w:r>
        <w:rPr>
          <w:rFonts w:ascii="IRNazanin" w:hAnsi="IRNazanin" w:eastAsia="IRNazanin"/>
          <w:color w:val="111111"/>
          <w:sz w:val="28"/>
          <w:sz w:val="28"/>
          <w:szCs w:val="28"/>
          <w:rtl w:val="true"/>
          <w:lang w:bidi="fa-IR"/>
        </w:rPr>
        <w:t>یعنی آن معانی واقعی از علم و قدرت خدا را فقط اینها میدانند و بقیه افراد بشر، هر کسی در وسع و توان خویش، آشنایی پیدا میکند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والسلام عليكم و رحمة الله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1" w:name="pg8086_91527"/>
      <w:bookmarkStart w:id="352" w:name="pg8086_91527"/>
      <w:bookmarkEnd w:id="352"/>
    </w:p>
    <w:p>
      <w:pPr>
        <w:pStyle w:val="Heading2"/>
        <w:numPr>
          <w:ilvl w:val="1"/>
          <w:numId w:val="1"/>
        </w:numPr>
        <w:rPr/>
      </w:pPr>
      <w:bookmarkStart w:id="353" w:name="pg8086_91527"/>
      <w:bookmarkStart w:id="354" w:name="__RefHeading___Toc7876404_1051229030"/>
      <w:bookmarkStart w:id="355" w:name="_Toc120"/>
      <w:bookmarkEnd w:id="353"/>
      <w:bookmarkEnd w:id="354"/>
      <w:r>
        <w:rPr>
          <w:rtl w:val="true"/>
        </w:rPr>
        <w:t xml:space="preserve">درس بیستم </w:t>
      </w:r>
      <w:r>
        <w:rPr>
          <w:rtl w:val="true"/>
        </w:rPr>
        <w:t xml:space="preserve">: </w:t>
      </w:r>
      <w:r>
        <w:rPr>
          <w:rtl w:val="true"/>
        </w:rPr>
        <w:t>فرودگاه قرآن، قلب پیامبر اعظم صلی الله علیه و اله</w:t>
      </w:r>
      <w:bookmarkEnd w:id="355"/>
    </w:p>
    <w:p>
      <w:pPr>
        <w:pStyle w:val="Heading3"/>
        <w:numPr>
          <w:ilvl w:val="2"/>
          <w:numId w:val="1"/>
        </w:numPr>
        <w:rPr/>
      </w:pPr>
      <w:bookmarkStart w:id="356" w:name="__RefHeading___Toc7876406_1051229030"/>
      <w:bookmarkStart w:id="357" w:name="_Toc121"/>
      <w:bookmarkEnd w:id="356"/>
      <w:r>
        <w:rPr>
          <w:rtl w:val="true"/>
        </w:rPr>
        <w:t>اشاره</w:t>
      </w:r>
      <w:bookmarkEnd w:id="357"/>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در جلسه گذشته، عنوان شد که علم و قدرت، دو صفت از صفات خداوند است و با علوم انبيا و ائمه علیهم السلام و علما، تا برسد به علم طلاب علوم دینی و دانشگاهی، تفاوت بیشماری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وقتی خداوند را قادر میدانیم، قدرت او با سلاطین و پادشاهان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میکند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بخواهیم این دو صفت را بر مخلوقات پیاده کنیم، تنزل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خمینی رحمه الله، در تفسیر آیاتی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 به الروح الامین، شعرا</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 الامین آن را نازل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آمده است،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محتملاتی که در این تعبیرات قرآنی وجود دارد، آن است که کسی نمی تواند مطالبی را که در ذات اقدس الهی هست، تحمل کند، لكن باید آن را تنزل بدهد و این از باب تشبیه معقول به محسوس است؛ یعنی همان گونه که هواپیما از ارتفاع بالا فرود می آید و فرود او مراحل و آدابی دارد، فرودگاه نیز باید قابلیت فرود داشته باشد، </w:t>
      </w:r>
      <w:bookmarkStart w:id="358" w:name="pg8086_91528"/>
    </w:p>
    <w:p>
      <w:pPr>
        <w:pStyle w:val="BookText"/>
        <w:rPr/>
      </w:pPr>
      <w:bookmarkEnd w:id="358"/>
      <w:r>
        <w:rPr>
          <w:rFonts w:ascii="IRNazanin" w:hAnsi="IRNazanin" w:eastAsia="IRNazanin"/>
          <w:color w:val="111111"/>
          <w:sz w:val="28"/>
          <w:sz w:val="28"/>
          <w:szCs w:val="28"/>
          <w:rtl w:val="true"/>
          <w:lang w:bidi="fa-IR"/>
        </w:rPr>
        <w:t xml:space="preserve">قلب نازنین پیامبر اسلام، فرودگاه قرآن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 بِهِ الرُّوحُ الْأَمِينُ عَلى قَلْبِكَ لِتَكُونَ مِنَ الْمُنْذِرِينَ 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eastAsia="IRNazanin" w:cs="IRNazanin"/>
          <w:color w:val="111111"/>
          <w:sz w:val="28"/>
          <w:szCs w:val="28"/>
          <w:lang w:bidi="fa-IR"/>
        </w:rPr>
        <w:t>194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الامین آن را بر قلب تو نازل کرده است، تا تو از انذارکنندگان 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لذا همان گونه که امام رحمه الله فرموده اند، یکی از احتمالات آن است که خداوند، کلام خود را تنزل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الله، عین ذات است و عین ذات در ممکنات تحقق پیدا نمی کند، چون مرکب از وجود و ماهیت است و باید تنزل کند و تنزل آن، غیر از قلب مبارک پیامبر صلی الله علیه و آله، محل تبدیل دیگری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قلبی که می توانست، سنگینی کلام خداوند را تحمل نماید، وجود پیامبر صلی الله علیه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دیگری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سَنُلْقِي عَلَيْكَ قَوْلًا ثَقِيلًا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مزمل</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که ما سخنی سنگین بر تو القا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چیزی را سنگین میداند، غیر از سنگینی چیزی است که بشر آن را تصور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گفتار سنگین، سنگینی معنوی است که باید قابلیت و استعداد آن را داشته باشد و در حفظ و نگهداری آن، امانت دار باشد و تخلف نکند و به هیچ وجه آن را تغییر ندهد</w:t>
      </w:r>
      <w:r>
        <w:rPr>
          <w:rFonts w:eastAsia="IRNazanin" w:cs="IRNazanin"/>
          <w:color w:val="111111"/>
          <w:sz w:val="28"/>
          <w:szCs w:val="28"/>
          <w:rtl w:val="true"/>
          <w:lang w:bidi="fa-IR"/>
        </w:rPr>
        <w:t>.</w:t>
      </w:r>
    </w:p>
    <w:p>
      <w:pPr>
        <w:pStyle w:val="Heading3"/>
        <w:numPr>
          <w:ilvl w:val="2"/>
          <w:numId w:val="1"/>
        </w:numPr>
        <w:rPr/>
      </w:pPr>
      <w:bookmarkStart w:id="359" w:name="__RefHeading___Toc7876408_1051229030"/>
      <w:bookmarkStart w:id="360" w:name="_Toc122"/>
      <w:bookmarkEnd w:id="359"/>
      <w:r>
        <w:rPr>
          <w:rtl w:val="true"/>
        </w:rPr>
        <w:t>دو نکته از داستان موسی علیه السلام و خضر علیه السلام</w:t>
      </w:r>
      <w:bookmarkEnd w:id="360"/>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جریان آشنایی حضرت موسی علیه السلام با خضر علیه السلام، مطالب آموزنده ای در باب تعلیم و تعلم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حضرت موسی علیه السلام به خضر علیه السلام اطمینان میدهد، تا از اتفاقات شگفتی که می افتد سؤال نکند، اما حضرت موسی علیه السلام در چند مرحله تحمل ندارد و علت آن را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مرحله به روستایی رسیدند و از اهالی آن غذا خواستند، ولی اهل روستا خودداری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فَانْطَلَقَا حَتَّىٰ إِذَا أَتَيَا أَهْلَ قَرْيَةٍ اسْتَطْعَمَا أَهْلَهَا فَأَبَوْا أَنْ يُضَيِّفُوهُمَا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كهف</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موسی علیه السلام تعهد خود را بار دیگر به کلی </w:t>
      </w:r>
      <w:bookmarkStart w:id="361" w:name="pg8086_91529"/>
    </w:p>
    <w:p>
      <w:pPr>
        <w:pStyle w:val="BookText"/>
        <w:rPr/>
      </w:pPr>
      <w:bookmarkEnd w:id="361"/>
      <w:r>
        <w:rPr>
          <w:rFonts w:ascii="IRNazanin" w:hAnsi="IRNazanin" w:eastAsia="IRNazanin"/>
          <w:color w:val="111111"/>
          <w:sz w:val="28"/>
          <w:sz w:val="28"/>
          <w:szCs w:val="28"/>
          <w:rtl w:val="true"/>
          <w:lang w:bidi="fa-IR"/>
        </w:rPr>
        <w:t>فراموش کرد و زبان به اعتراض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بود که خضر علیه السلام نتوانست چشم پوشی نماید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فِراقُ بَيْنِي وَ بَيْنِكَ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اینجا دیگر مرحله فراق میان من و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روستایی که از موسی و خضر پذیرایی نکردند، انطاکیه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انطاکیه نزد پیامبر صلی الله علیه و اله آمده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این شهر، هر ساله برای تبلیغ دین اسلام، هزینه های زیادی را پرداخت میکنند و این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أَبَوْا أَنْ يُضَيِّفُوهُمَا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مهمان کردنشان خودداری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مذمت برای این شهر است؛ شما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أتو أَنْ يُضَيِّفُوهُمَا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آمدند تا مهمانشان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چنانچه خورشید را در دست راست و ماه را در دست چپ من قرار دهید، امکان ندارد نقطه ای را از کلام خداوند تغییر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آموزندگی این مطلب آن است که ما در مقام تبلیغ و ترویج دین اسلام، برای دل خوشی دیگران حرف نزنیم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مجالس و محافل به لحاظ اینکه اگر فلان مطلب بیان شود، ممکن است عده ای ناراحت شوند، حرف را عوض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واقعیات دین را باید گفت، گرچه بعضیها را ناراحت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دیگری که از داستان موسی علیه السلام و خضر علیه السلام میتوان آموخت این است که انسان برای تعلیم و تعلم حوصله داشته باشد، در بعضی روایت دارد که پیامبر صلی الله علیه و 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به جای حضرت موسی علیه السلام بودم و مأموریت داشتم که از حضرت خضر علیه السلام؛ چیزی یاد بگیرم، همه سختیها را تحمل میکردم و مطالبی یاد می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تعلیم و تعلم باید حوصله داشت و اگر استاد از او عصبانی شد، قهر نکند</w:t>
      </w:r>
    </w:p>
    <w:p>
      <w:pPr>
        <w:pStyle w:val="Heading3"/>
        <w:numPr>
          <w:ilvl w:val="2"/>
          <w:numId w:val="1"/>
        </w:numPr>
        <w:rPr/>
      </w:pPr>
      <w:bookmarkStart w:id="362" w:name="__RefHeading___Toc7876410_1051229030"/>
      <w:bookmarkStart w:id="363" w:name="_Toc123"/>
      <w:bookmarkEnd w:id="362"/>
      <w:r>
        <w:rPr>
          <w:rtl w:val="true"/>
        </w:rPr>
        <w:t>این گونه درس بخوانیم</w:t>
      </w:r>
      <w:bookmarkEnd w:id="363"/>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فاضل دربندی، صاحب اسرار الشهادة، جامع معقول و منقول بوده، وقتی درس می خوانده، بر استادش زیاد اشکال میکرد، تا جایی که استاد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به بعد راضی نیستم در </w:t>
      </w:r>
      <w:bookmarkStart w:id="364" w:name="pg8086_91530"/>
    </w:p>
    <w:p>
      <w:pPr>
        <w:pStyle w:val="BookText"/>
        <w:rPr/>
      </w:pPr>
      <w:bookmarkEnd w:id="364"/>
      <w:r>
        <w:rPr>
          <w:rFonts w:ascii="IRNazanin" w:hAnsi="IRNazanin" w:eastAsia="IRNazanin"/>
          <w:color w:val="111111"/>
          <w:sz w:val="28"/>
          <w:sz w:val="28"/>
          <w:szCs w:val="28"/>
          <w:rtl w:val="true"/>
          <w:lang w:bidi="fa-IR"/>
        </w:rPr>
        <w:t xml:space="preserve">درس من شرکت کنی و او را از کلاس بیرون می کند، مرحوم فاضل دربندی روز بعد پشت پنجره می ایستد و از آنجا درس را دنبال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بابت هر اشکالی، یک هسته خرما را در عرقچین خود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تمام می شود، هسته ها را به استاد نشان میدهد که من بیرون از کلاس درس را دنبال کردم و به اندازه این هسته ها نیز اشکال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درس خواندن ها برای فهمیدن است، نه این که هر روز به بهانه های مختلف، حلقه درس را قطع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خواندن و درس دادن آداب و شرایط دارد و در روایات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تملق، ممنوع است، ولی در مقام تعلم، استثنا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نسبت به تعلیم و تعلم، اهتمام داشته باشیم که رضای خداوند و انبیا را جلب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تَقَوَّلَ عَلَيْنا بَعْضَ الْأَقاوِيلِ لَأَخَذْنا مِنْهُ بِالْيَمِينِ ثُمَّ لَقَطَعْنا مِنْهُ الْوَتِينَ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حاقه</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پیامبر صلی الله علیه و اله کلمه ای که ما نگفته ایم را به ما نسبت دهد، با دست راست و کمال قدرت خدایی، رگ گردن او را میکشیم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کشیدن رگ گردن، به معنای کشتن او نیست، بلکه کنایه از آن است که از نبوت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تهدید و تعلیم بزرگی است، برای کسانی که با مردم سر و کار دارند و مسائل دینی را برای آنان بیان میکنند</w:t>
      </w:r>
      <w:r>
        <w:rPr>
          <w:rFonts w:eastAsia="IRNazanin" w:cs="IRNazanin"/>
          <w:color w:val="111111"/>
          <w:sz w:val="28"/>
          <w:szCs w:val="28"/>
          <w:rtl w:val="true"/>
          <w:lang w:bidi="fa-IR"/>
        </w:rPr>
        <w:t>.</w:t>
      </w:r>
    </w:p>
    <w:p>
      <w:pPr>
        <w:pStyle w:val="Heading3"/>
        <w:numPr>
          <w:ilvl w:val="2"/>
          <w:numId w:val="1"/>
        </w:numPr>
        <w:rPr/>
      </w:pPr>
      <w:bookmarkStart w:id="365" w:name="__RefHeading___Toc7876412_1051229030"/>
      <w:bookmarkStart w:id="366" w:name="_Toc124"/>
      <w:bookmarkEnd w:id="365"/>
      <w:r>
        <w:rPr>
          <w:rtl w:val="true"/>
        </w:rPr>
        <w:t>در گفتن مسائل شرعی دقت کنیم</w:t>
      </w:r>
      <w:bookmarkEnd w:id="366"/>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روحانی وقتی که می خواهد مسئله شرعی بگوید، باید رساله را باز کند و کلیات مسائل مشترکه را از روی کتاب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مسئله اختلافی نیز وجود داشت، سؤال کند که شخص، مقلد کدام مرجع است و نظر مرجع مشخص را بیان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 بیان مسائل اختلافی دقت لازم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مسئله شرعی را از آقایان سؤال کند، بدون این که از او سؤال کننده </w:t>
      </w:r>
      <w:bookmarkStart w:id="367" w:name="pg8086_91531"/>
    </w:p>
    <w:p>
      <w:pPr>
        <w:pStyle w:val="BookText"/>
        <w:rPr/>
      </w:pPr>
      <w:bookmarkEnd w:id="367"/>
      <w:r>
        <w:rPr>
          <w:rFonts w:ascii="IRNazanin" w:hAnsi="IRNazanin" w:eastAsia="IRNazanin"/>
          <w:color w:val="111111"/>
          <w:sz w:val="28"/>
          <w:sz w:val="28"/>
          <w:szCs w:val="28"/>
          <w:rtl w:val="true"/>
          <w:lang w:bidi="fa-IR"/>
        </w:rPr>
        <w:t>مقلد کدام مرجع بزرگوار هستی، نظر خود یا مرجعی که مورد نظر اوست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خوانساری، که از علمای زاهد زمان خود بود، وقتی از ایشان مسئله می پرسیدند، با این که خود ایشان مجتهد و صاحب رساله بود،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کسی تقلید میکنی؟ معنای تقوا نیز همین است؛ یعنی وسیله ای که پرده بین انسان و آتش جهنم، درست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بی باکانه و بی مبالات سخن گفت؛ باید آن چه را که به درد دین مردم می خورد، بیان نماید</w:t>
      </w:r>
      <w:r>
        <w:rPr>
          <w:rFonts w:eastAsia="IRNazanin" w:cs="IRNazanin"/>
          <w:color w:val="111111"/>
          <w:sz w:val="28"/>
          <w:szCs w:val="28"/>
          <w:rtl w:val="true"/>
          <w:lang w:bidi="fa-IR"/>
        </w:rPr>
        <w:t>.</w:t>
      </w:r>
    </w:p>
    <w:p>
      <w:pPr>
        <w:pStyle w:val="Heading3"/>
        <w:numPr>
          <w:ilvl w:val="2"/>
          <w:numId w:val="1"/>
        </w:numPr>
        <w:rPr/>
      </w:pPr>
      <w:bookmarkStart w:id="368" w:name="__RefHeading___Toc7876414_1051229030"/>
      <w:bookmarkStart w:id="369" w:name="_Toc125"/>
      <w:bookmarkEnd w:id="368"/>
      <w:r>
        <w:rPr>
          <w:rtl w:val="true"/>
        </w:rPr>
        <w:t>کلام آخر</w:t>
      </w:r>
      <w:bookmarkEnd w:id="369"/>
    </w:p>
    <w:p>
      <w:pPr>
        <w:pStyle w:val="BookText"/>
        <w:rPr/>
      </w:pPr>
      <w:r>
        <w:rPr>
          <w:rFonts w:ascii="IRNazanin" w:hAnsi="IRNazanin" w:eastAsia="IRNazanin"/>
          <w:color w:val="111111"/>
          <w:sz w:val="28"/>
          <w:sz w:val="28"/>
          <w:szCs w:val="28"/>
          <w:rtl w:val="true"/>
          <w:lang w:bidi="fa-IR"/>
        </w:rPr>
        <w:t>قدر این موقعیت را باید بدانید و از فرصت استفاده نمایید و مسائل مربوط به دین را برای مردم بازگو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انقلاب وقتی، برای تبلیغ اعزام میشدیم، مسئولان دولتی از ما تعهد می گرفتند که راجع به حکومت چیزی نگوییم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برکت خون شهدا و مجاهدت ایثارگران و رهبری علما، مخصوصا حضرت امام رحمه الله، که چند ماه در تهران محبوس بود، بعد هم چند سال در نجف و سپس فرانسه و تحمل آن همه رنجها و مرارتها، انقلابی با این عظمت به وجود آمد، وظیفه همه مبلغین محترم است که از دست آوردهای اسلام و انقلاب حفاظت نمایند و با ارشاد و راهنمایی مردم، نگذارند ارزشها کمرنگ شود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علیکم و رحمة الله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0" w:name="pg8086_91533"/>
      <w:bookmarkStart w:id="371" w:name="pg8086_91533"/>
      <w:bookmarkEnd w:id="371"/>
    </w:p>
    <w:p>
      <w:pPr>
        <w:pStyle w:val="Heading2"/>
        <w:numPr>
          <w:ilvl w:val="1"/>
          <w:numId w:val="1"/>
        </w:numPr>
        <w:rPr/>
      </w:pPr>
      <w:bookmarkStart w:id="372" w:name="pg8086_91533"/>
      <w:bookmarkStart w:id="373" w:name="__RefHeading___Toc7876416_1051229030"/>
      <w:bookmarkStart w:id="374" w:name="_Toc126"/>
      <w:bookmarkEnd w:id="372"/>
      <w:bookmarkEnd w:id="373"/>
      <w:r>
        <w:rPr>
          <w:rtl w:val="true"/>
        </w:rPr>
        <w:t xml:space="preserve">درس بیست و یکم </w:t>
      </w:r>
      <w:r>
        <w:rPr>
          <w:rtl w:val="true"/>
        </w:rPr>
        <w:t xml:space="preserve">: </w:t>
      </w:r>
      <w:r>
        <w:rPr>
          <w:rtl w:val="true"/>
        </w:rPr>
        <w:t>دنیا نمایشگاه خدا</w:t>
      </w:r>
      <w:bookmarkEnd w:id="374"/>
    </w:p>
    <w:p>
      <w:pPr>
        <w:pStyle w:val="Heading3"/>
        <w:numPr>
          <w:ilvl w:val="2"/>
          <w:numId w:val="1"/>
        </w:numPr>
        <w:rPr/>
      </w:pPr>
      <w:bookmarkStart w:id="375" w:name="__RefHeading___Toc7876418_1051229030"/>
      <w:bookmarkStart w:id="376" w:name="_Toc127"/>
      <w:bookmarkEnd w:id="375"/>
      <w:r>
        <w:rPr>
          <w:rtl w:val="true"/>
        </w:rPr>
        <w:t>اشاره</w:t>
      </w:r>
      <w:bookmarkEnd w:id="37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يُرِيكُمْ آياتِهِ وَ يُنَزِّلُ لَكُمْ مِنَ السَّماءِ رِزْقاً وَ ما يَتَذَكَّرُ إِلَّا مَنْ يُنِيبُ؛ غافر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 کسی است که آیات خود را به شما نشان می دهد و از آسمان برای شما روزی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ارزشی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فرستد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همه کارهای خدا یک نوع نمایش است و دنیا نیز نمایشگاه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الَّذِي يُرِيكُمْ آيَاتِهِ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آن خدایی است که آیات خود را به شما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او، یا نشانه های وجود است یا صفات وجود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خدا که آیات خود را به شما ارائه می نماید، از آسمان برای شما روزی می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از صفات خداست که روزی دهنده است و اگر کسی خواست خدا را بشناسد، باید بداند که همة روزی ها از جانب خداست و آن هم تراوش از آسمان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يُنَزِّلُ لَكُمْ مِنَ السَّماءِ رِزْقاً؛ غافر</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bookmarkStart w:id="377" w:name="pg8086_91534"/>
    </w:p>
    <w:p>
      <w:pPr>
        <w:pStyle w:val="BookText"/>
        <w:rPr/>
      </w:pPr>
      <w:bookmarkEnd w:id="377"/>
      <w:r>
        <w:rPr>
          <w:rFonts w:ascii="IRNazanin" w:hAnsi="IRNazanin" w:eastAsia="IRNazanin"/>
          <w:color w:val="111111"/>
          <w:sz w:val="28"/>
          <w:sz w:val="28"/>
          <w:szCs w:val="28"/>
          <w:rtl w:val="true"/>
          <w:lang w:bidi="fa-IR"/>
        </w:rPr>
        <w:t xml:space="preserve">نکته ای که وجود دارد این است که این دو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الهی، روزی از جانب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مورد غفلت قرار میگیرند؛ لذا به دنبال بیان آن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متذکر میشوند که وجههء قلبشان به طرف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يَتَذَكَّرُ إِلَّا مَنْ يُنِيبُ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مرحوم سید هاشم بحرانی در تفسیر برهان ذیل آیه شریفه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آیات، ائمه علیهم السلام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الَّذِي يُرِيكُمْ آيَاتِهِ؛ غافر</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خدا ائمه علیهم السلام را به شما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 شود که ائمه علیهم السلام نشانه خدایند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انسانی می خواهد به کمال برسد، باید افعال على علیه السلام، اقوال على علیه السلام، حركات على علیه السلام و سکنات على علیه السلام را تماشا کند و به کمال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بقیهء چیزها که لنین چه گفته، استالین چه گفته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نیست؛ اینها مادی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 کنیم بعد از اینکه این آیات الهی را شناختیم، به آنها تأسی کنیم، نه اینکه هیچ قرابتی بین ما و آنها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ما به صورتی است که بعضی از مواقع، ذكر ما هم گناه است</w:t>
      </w:r>
      <w:r>
        <w:rPr>
          <w:rFonts w:eastAsia="IRNazanin" w:cs="IRNazanin"/>
          <w:color w:val="111111"/>
          <w:sz w:val="28"/>
          <w:szCs w:val="28"/>
          <w:rtl w:val="true"/>
          <w:lang w:bidi="fa-IR"/>
        </w:rPr>
        <w:t>.</w:t>
      </w:r>
    </w:p>
    <w:p>
      <w:pPr>
        <w:pStyle w:val="Heading3"/>
        <w:numPr>
          <w:ilvl w:val="2"/>
          <w:numId w:val="1"/>
        </w:numPr>
        <w:rPr/>
      </w:pPr>
      <w:bookmarkStart w:id="378" w:name="__RefHeading___Toc7876420_1051229030"/>
      <w:bookmarkStart w:id="379" w:name="_Toc128"/>
      <w:bookmarkEnd w:id="378"/>
      <w:r>
        <w:rPr>
          <w:rtl w:val="true"/>
        </w:rPr>
        <w:t xml:space="preserve">گاهی ذکر </w:t>
      </w:r>
      <w:r>
        <w:rPr>
          <w:rtl w:val="true"/>
        </w:rPr>
        <w:t>«</w:t>
      </w:r>
      <w:r>
        <w:rPr>
          <w:rtl w:val="true"/>
        </w:rPr>
        <w:t>لااله الاالله</w:t>
      </w:r>
      <w:r>
        <w:rPr>
          <w:rtl w:val="true"/>
        </w:rPr>
        <w:t xml:space="preserve">» </w:t>
      </w:r>
      <w:r>
        <w:rPr>
          <w:rtl w:val="true"/>
        </w:rPr>
        <w:t>حکم گناه کبیره دارد</w:t>
      </w:r>
      <w:bookmarkEnd w:id="379"/>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جملاتی که امام رحمه الله در همین مدرس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مدرس زیر کتابخانه فیضیه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قریب پنجاه و چهار سال پیش می فرمودند،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وقتها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 الاالله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گناه کبیره را دارد؛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لااله الاالله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گناه کبیره است؛ مثال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منزل فردی میهمان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بیرون می آیید، برای کسی نقل میکنید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منزل حاج آقا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برنجش نیم دانه بود، سیب زمینی هم نپخته بود، لوبیایش را هم که چه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می 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بقیة نواقص را هم خودت بفهم</w:t>
      </w:r>
      <w:r>
        <w:rPr>
          <w:rFonts w:eastAsia="IRNazanin" w:cs="IRNazanin"/>
          <w:color w:val="111111"/>
          <w:sz w:val="28"/>
          <w:szCs w:val="28"/>
          <w:rtl w:val="true"/>
          <w:lang w:bidi="fa-IR"/>
        </w:rPr>
        <w:t xml:space="preserve">. </w:t>
      </w:r>
      <w:bookmarkStart w:id="380" w:name="pg8086_91535"/>
    </w:p>
    <w:p>
      <w:pPr>
        <w:pStyle w:val="BookText"/>
        <w:rPr/>
      </w:pPr>
      <w:bookmarkEnd w:id="380"/>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 الاالله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عمل، جزء گناهان کبیره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امام می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ذکر، گناه کبیره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فرمایش امام نیاز به پذیرش تعبدی ندارد که بگوییم امام رحمه الله فهمیده و دیگران نظرشان این نیست؛ نه، همه این معنا را می 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 الاالله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خواهد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مؤثر في الوجود الاهو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قدر میزبان نانجیب بوده که غذای مناسب به ما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 خودمان را ببینیم که شاید ذکرمان هم گناه کبیره باشد و بعد زندگی نورانی ائمه علیهم السلام، این آیات الهی را نگاه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کنیم واقعا چه باید بکنیم و چه گونه باید باشیم</w:t>
      </w:r>
      <w:r>
        <w:rPr>
          <w:rFonts w:eastAsia="IRNazanin" w:cs="IRNazanin"/>
          <w:color w:val="111111"/>
          <w:sz w:val="28"/>
          <w:szCs w:val="28"/>
          <w:rtl w:val="true"/>
          <w:lang w:bidi="fa-IR"/>
        </w:rPr>
        <w:t>.</w:t>
      </w:r>
    </w:p>
    <w:p>
      <w:pPr>
        <w:pStyle w:val="Heading3"/>
        <w:numPr>
          <w:ilvl w:val="2"/>
          <w:numId w:val="1"/>
        </w:numPr>
        <w:rPr/>
      </w:pPr>
      <w:bookmarkStart w:id="381" w:name="__RefHeading___Toc7876422_1051229030"/>
      <w:bookmarkStart w:id="382" w:name="_Toc129"/>
      <w:bookmarkEnd w:id="381"/>
      <w:r>
        <w:rPr>
          <w:rtl w:val="true"/>
        </w:rPr>
        <w:t>بیان دیگری در تفسیر این آیه</w:t>
      </w:r>
      <w:bookmarkEnd w:id="382"/>
    </w:p>
    <w:p>
      <w:pPr>
        <w:pStyle w:val="BookText"/>
        <w:rPr/>
      </w:pPr>
      <w:r>
        <w:rPr>
          <w:rFonts w:ascii="IRNazanin" w:hAnsi="IRNazanin" w:eastAsia="IRNazanin"/>
          <w:color w:val="111111"/>
          <w:sz w:val="28"/>
          <w:sz w:val="28"/>
          <w:szCs w:val="28"/>
          <w:rtl w:val="true"/>
          <w:lang w:bidi="fa-IR"/>
        </w:rPr>
        <w:t>در تفسیر این آیهء شریفه، بیان های مختلفی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هر کجای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خواهد خودش را به بندگان معرفی کند و این معرفی های خداوند، کاری نیست که از دست بشر ساخته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اهل توفيق و دقت در معانی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که خداوند یک فعلی را برای خود نسبت میدهد، مربوط به نشانهء اوست و ظهور بر داوم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مضارع و در مقام استمرار است؛ یعنی همیشه این گونه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های خودش را مانند علم، قدرت، اراده، مشیت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میدهد تا انسان آنها را درک کند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يُنَزِّلُ لَكُمْ مِنَ السَّمَاءِ رِزْقًا؛ غافر</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آسمان برای شما روزی می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را غیر از انبیا و افراد نادری که تالی تلو انبیا هستند، توجه ندارند که در عالم چه خبر است و خداوند چه کار می کند، چون در ذیل آیه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يَتَذَكَّرُ إِلَّا مَنْ يُنِيبُ؛ غافر</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مگر کسانی </w:t>
      </w:r>
      <w:bookmarkStart w:id="383" w:name="pg8086_91536"/>
    </w:p>
    <w:p>
      <w:pPr>
        <w:pStyle w:val="BookText"/>
        <w:rPr/>
      </w:pPr>
      <w:bookmarkEnd w:id="383"/>
      <w:r>
        <w:rPr>
          <w:rFonts w:ascii="IRNazanin" w:hAnsi="IRNazanin" w:eastAsia="IRNazanin"/>
          <w:color w:val="111111"/>
          <w:sz w:val="28"/>
          <w:sz w:val="28"/>
          <w:szCs w:val="28"/>
          <w:rtl w:val="true"/>
          <w:lang w:bidi="fa-IR"/>
        </w:rPr>
        <w:t>که انابه داشته باشند</w:t>
      </w:r>
      <w:r>
        <w:rPr>
          <w:rFonts w:eastAsia="IRNazanin" w:cs="IRNazanin"/>
          <w:color w:val="111111"/>
          <w:sz w:val="28"/>
          <w:szCs w:val="28"/>
          <w:rtl w:val="true"/>
          <w:lang w:bidi="fa-IR"/>
        </w:rPr>
        <w:t>.</w:t>
      </w:r>
    </w:p>
    <w:p>
      <w:pPr>
        <w:pStyle w:val="Heading3"/>
        <w:numPr>
          <w:ilvl w:val="2"/>
          <w:numId w:val="1"/>
        </w:numPr>
        <w:rPr/>
      </w:pPr>
      <w:bookmarkStart w:id="384" w:name="__RefHeading___Toc7876424_1051229030"/>
      <w:bookmarkStart w:id="385" w:name="_Toc130"/>
      <w:bookmarkEnd w:id="384"/>
      <w:r>
        <w:rPr>
          <w:rtl w:val="true"/>
        </w:rPr>
        <w:t>انابه غیر از تو به است</w:t>
      </w:r>
      <w:bookmarkEnd w:id="385"/>
    </w:p>
    <w:p>
      <w:pPr>
        <w:pStyle w:val="BookText"/>
        <w:rPr/>
      </w:pPr>
      <w:r>
        <w:rPr>
          <w:rFonts w:ascii="IRNazanin" w:hAnsi="IRNazanin" w:eastAsia="IRNazanin"/>
          <w:color w:val="111111"/>
          <w:sz w:val="28"/>
          <w:sz w:val="28"/>
          <w:szCs w:val="28"/>
          <w:rtl w:val="true"/>
          <w:lang w:bidi="fa-IR"/>
        </w:rPr>
        <w:t>حضرت امام رحمه الله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انابه غیر از توبه است؛ یعنی وجهة قلبش رو به خدا باشد و همیشه با خدا باشد؛ لذا حضرت امیرالمؤمنین علیه السلام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همه التجا و التماسها، اواخر دعا، چند تقاضا از خداوند عالم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کاری کن همیشه تو را حاضر بدانم؛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اَلدَّوَامَ فِي اَلاِتِّصَالِ بِخِدْمَتِكَ حَتَّى أَسْرَحَ إِلَيْكَ فِي مَيَادِينِ اَلسَّابِقِينَ وَ أُسْرِعَ إِلَيْكَ فِي اَلْبَارِزِينَ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مسابقه میدهند، جلو می افتند، من هم از آنها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تقاضاهای امیرالمؤمنین علیه السلام و اظهار عجز و توبه و انابه فقط الفاظ نیست، بلکه یک چیزی را میخواهد بگوید، آدم آن را درک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اش معنای انابه است؛ یعنی انسان، وقتی قلبش متوجه خدا می شود که این حالت برای او پیدا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 مطلب از روز اول این بوده که شیطان یک طرف، حضرت آدم علیه السلام طرف دیگر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زمانی که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اهْبِطُوا مِنْها جَمِيعاً فَإِمَّا يَأْتِيَنَّكُمْ مِنِّي هُدىً؛ بقره</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همگی از آن فرود 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هدایتی از طرف من برای شما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مرا پیروی کند، در هیچ جای عالم، چه دنیا و آخرت ترس ندارد؛ ترس برای حزب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الله، همه را از جانب خدا میداند؛ لذا این دو گروه، همیشه و همه جا بوده و هست</w:t>
      </w:r>
      <w:r>
        <w:rPr>
          <w:rFonts w:eastAsia="IRNazanin" w:cs="IRNazanin"/>
          <w:color w:val="111111"/>
          <w:sz w:val="28"/>
          <w:szCs w:val="28"/>
          <w:rtl w:val="true"/>
          <w:lang w:bidi="fa-IR"/>
        </w:rPr>
        <w:t>.</w:t>
      </w:r>
    </w:p>
    <w:p>
      <w:pPr>
        <w:pStyle w:val="Heading3"/>
        <w:numPr>
          <w:ilvl w:val="2"/>
          <w:numId w:val="1"/>
        </w:numPr>
        <w:rPr/>
      </w:pPr>
      <w:bookmarkStart w:id="386" w:name="__RefHeading___Toc7876426_1051229030"/>
      <w:bookmarkStart w:id="387" w:name="_Toc131"/>
      <w:bookmarkEnd w:id="386"/>
      <w:r>
        <w:rPr>
          <w:rtl w:val="true"/>
        </w:rPr>
        <w:t>قصص انبیا، مقدمه تحصیل کمال</w:t>
      </w:r>
      <w:bookmarkEnd w:id="387"/>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رحمه الله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تفضلات خداوند عالم این است، تمام قصص انبیایی که </w:t>
      </w:r>
    </w:p>
    <w:p>
      <w:pPr>
        <w:pStyle w:val="BookText"/>
        <w:rPr/>
      </w:pPr>
      <w:r>
        <w:rPr>
          <w:rFonts w:ascii="IRNazanin" w:hAnsi="IRNazanin" w:eastAsia="IRNazanin"/>
          <w:color w:val="111111"/>
          <w:sz w:val="28"/>
          <w:sz w:val="28"/>
          <w:szCs w:val="28"/>
          <w:rtl w:val="true"/>
          <w:lang w:bidi="fa-IR"/>
        </w:rPr>
        <w:t xml:space="preserve">حکایت کرده و آنهایی هم که حکایت نکرده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رُسُلًا قَدْ قَصَصْناهُمْ عَلَيْكَ مِنْ قَبْلُ وَ رُسُلًا لَمْ نَقْصُصْهُمْ عَلَيْكَ؛ نساء</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همه اینها مقدمه ای برای تحصیل کمال امت اسلام است، چون پیامبر صلی الله علیه و آله، پیامبر خاتم بوده و روش ایشان، کلاس نهایی است و چنانچه به فرض محال، بعد از این، کلاس دیگری بیاید و مردم را بهتر راهنمایی کند، وجود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ساحران به فرعون خبر داده بودند، یک نفر می آید و دستگاه تو را به هم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هر طفل و نوزادی را که به دنیا می آمد، کشت تا سلطنتش محفوظ بماند، ولی موسی علیه السلام در منزل فرعون تربیت شد و پرورش یافت و چنان شد که او را به عنوان فرزند اختيار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فقط داستان نیست، بلکه قدرت نمایی و اعمال قدرت و نقشه الهی است که انسان به خدا توجه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آقایان باید هر یک از قصص و داستانهای انبیا، مانند قوم موسی، صالح، شعیب، يعقوب علیهم السلام ،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ببینند و در آن جا دقت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فقط داستان تنها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خیال نکند شیطان با او کاری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فردی یک راهی دارد که جهنمی میشود و یک راهی دارد که بهشتی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جهنمی، شیطان است و راه بهشت،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از بزرگان است و در روایات هم، چنین مضمونی استفاده میشود، منتها معصومین علیهم السلام راه شیطان را نپیموده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سراغ حضرت نوح علیه السلام و سایر انبیا می آمد، ولی نتوانست آنها را فریب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مراتبی که انبیا در کمالات دارند، شیطان در آنها راهی ندارد، ولی دنبال کردن امثال ما برای او هیچ زحمتی ندارد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رحمه الله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داریم که پیامبر گرامی اسلام صلی الله علیه و اله، یک روزی در جمع عده ای از یاران، روی زمین، دایره ای کشید و درون آن دایرهء اول، خط مستقیمی کشید و سپس خطهای درهمی کشید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این خط وسطی، خط من است و بقیه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با </w:t>
      </w:r>
      <w:bookmarkStart w:id="388" w:name="pg8086_91538"/>
    </w:p>
    <w:p>
      <w:pPr>
        <w:pStyle w:val="BookText"/>
        <w:rPr/>
      </w:pPr>
      <w:bookmarkEnd w:id="388"/>
      <w:r>
        <w:rPr>
          <w:rFonts w:ascii="IRNazanin" w:hAnsi="IRNazanin" w:eastAsia="IRNazanin"/>
          <w:color w:val="111111"/>
          <w:sz w:val="28"/>
          <w:sz w:val="28"/>
          <w:szCs w:val="28"/>
          <w:rtl w:val="true"/>
          <w:lang w:bidi="fa-IR"/>
        </w:rPr>
        <w:t>این عمل می خواست مردم را انذار دهد، ولی شیطان، انسان را از خط مستقیم منحرف کرده و به خط های باطل میکشاند و لباس شرع را بر آنها می 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تبلیغ و دیگرسازی، آداب و شرایطی دارد؛ همین که کسی خوب سخنرانی میکند، آیات و احادیث زیادی حفظ است، کفایت نمی کند، بلکه باید قصدش خدایی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قصدش خدا نباشد، هدایت نیست؛ یک نوع کاسبی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قصدش خدا باشد و کسانی به او کمک مالی کردند یا به مبلغ، احترام گذاشتند، منافاتی با قصدش ندارد</w:t>
      </w:r>
      <w:r>
        <w:rPr>
          <w:rFonts w:eastAsia="IRNazanin" w:cs="IRNazanin"/>
          <w:color w:val="111111"/>
          <w:sz w:val="28"/>
          <w:szCs w:val="28"/>
          <w:rtl w:val="true"/>
          <w:lang w:bidi="fa-IR"/>
        </w:rPr>
        <w:t>.</w:t>
      </w:r>
    </w:p>
    <w:p>
      <w:pPr>
        <w:pStyle w:val="Heading3"/>
        <w:numPr>
          <w:ilvl w:val="2"/>
          <w:numId w:val="1"/>
        </w:numPr>
        <w:rPr/>
      </w:pPr>
      <w:bookmarkStart w:id="389" w:name="__RefHeading___Toc7876428_1051229030"/>
      <w:bookmarkStart w:id="390" w:name="_Toc132"/>
      <w:bookmarkEnd w:id="389"/>
      <w:r>
        <w:rPr>
          <w:rtl w:val="true"/>
        </w:rPr>
        <w:t>روزی خواران از راه علم</w:t>
      </w:r>
      <w:bookmarkEnd w:id="390"/>
    </w:p>
    <w:p>
      <w:pPr>
        <w:pStyle w:val="BookText"/>
        <w:rPr/>
      </w:pPr>
      <w:r>
        <w:rPr>
          <w:rFonts w:ascii="IRNazanin" w:hAnsi="IRNazanin" w:eastAsia="IRNazanin"/>
          <w:color w:val="111111"/>
          <w:sz w:val="28"/>
          <w:sz w:val="28"/>
          <w:szCs w:val="28"/>
          <w:rtl w:val="true"/>
          <w:lang w:bidi="fa-IR"/>
        </w:rPr>
        <w:t>در کتاب مکاسب، روایتی از امام صادق علیه السلام نقل شده که حضرت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روزی خواران از راه علم را لعنت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از اصحاب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ما از شما روایت می آموزیم و احکام یاد میگیریم و برای مردم و شیعیان کوفه تبلیغ میکنیم و شیعیان هم یک چیزی به ما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اینها اشکال دارد؟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که من گفتم، این نیست؛ منظورم این است اگر حکمی را بیان کنند و بخواهند دل مردم را به دست آورند و با تعریف و تکذیب بیجا بخواهند یک لقمهء نان در بیاورند، این عمل آنان، مورد لعنت است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اهل علم را از هر جهتی، بیشتر مورد امتحان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مواظب بود که آنچه مربوط به خداست، برای مردم گفته شود؛ منبر را وسیله برای غیرخدا قرار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رحمه الله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منبر میرود و عرض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این همه تبلیغات کردم و مردم را هدایت کردم، پس مزدش 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مردم به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بگویند، این کارها را کردی؛ دیگر از ما چه می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تحسينها انسان را به كمال نمی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مبلغ باید کاری کند، </w:t>
      </w:r>
    </w:p>
    <w:p>
      <w:pPr>
        <w:pStyle w:val="BookText"/>
        <w:rPr/>
      </w:pPr>
      <w:r>
        <w:rPr>
          <w:rFonts w:ascii="IRNazanin" w:hAnsi="IRNazanin" w:eastAsia="IRNazanin"/>
          <w:color w:val="111111"/>
          <w:sz w:val="28"/>
          <w:sz w:val="28"/>
          <w:szCs w:val="28"/>
          <w:rtl w:val="true"/>
          <w:lang w:bidi="fa-IR"/>
        </w:rPr>
        <w:t>مردم بفهمند دروغ حرام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موعظه کردن شرط دارد؛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الكَلَمَةُ إذا خَرَجَت مِنَ القَلبِ وَقَعَت في القَلبِ ، وَ إذا خَرَجَت مِنَ اللِسانِ لَم تتُجاوِزِ الاذان</w:t>
      </w:r>
      <w:r>
        <w:rPr>
          <w:rFonts w:eastAsia="Amiri" w:cs="Amiri" w:ascii="Amiri" w:hAnsi="Amiri"/>
          <w:color w:val="111111"/>
          <w:sz w:val="28"/>
          <w:szCs w:val="28"/>
          <w:rtl w:val="true"/>
          <w:lang w:bidi="ar-SA"/>
        </w:rPr>
        <w:t>»</w:t>
      </w:r>
      <w:r>
        <w:rPr>
          <w:rStyle w:val="FootnoteAnchor"/>
          <w:rtl w:val="true"/>
        </w:rPr>
        <w:footnoteReference w:id="64"/>
      </w:r>
      <w:r>
        <w:rPr>
          <w:rFonts w:ascii="IRNazanin" w:hAnsi="IRNazanin" w:eastAsia="IRNazanin"/>
          <w:color w:val="111111"/>
          <w:sz w:val="28"/>
          <w:sz w:val="28"/>
          <w:szCs w:val="28"/>
          <w:rtl w:val="true"/>
          <w:lang w:bidi="fa-IR"/>
        </w:rPr>
        <w:t>؛ وقتی موعظه از قلب خارج شود، در قلب دیگری جای می گیرد، اما وقتی از قلب خارج نشود و از نوک زبانش باشد، مخاطب فقط میشنود و در او اثر نمی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امیدواریم خداوند یک جرقه ای از آن معرفتی که اهل بیت علیهم السلام داشتند، به ما مرحمت بفرمایدا</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علیکم و رحمة الله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1" w:name="pg8086_91541"/>
      <w:bookmarkStart w:id="392" w:name="pg8086_91541"/>
      <w:bookmarkEnd w:id="392"/>
    </w:p>
    <w:p>
      <w:pPr>
        <w:pStyle w:val="Heading2"/>
        <w:numPr>
          <w:ilvl w:val="1"/>
          <w:numId w:val="1"/>
        </w:numPr>
        <w:rPr/>
      </w:pPr>
      <w:bookmarkStart w:id="393" w:name="pg8086_91541"/>
      <w:bookmarkStart w:id="394" w:name="__RefHeading___Toc7876430_1051229030"/>
      <w:bookmarkStart w:id="395" w:name="_Toc133"/>
      <w:bookmarkEnd w:id="393"/>
      <w:bookmarkEnd w:id="394"/>
      <w:r>
        <w:rPr>
          <w:rtl w:val="true"/>
        </w:rPr>
        <w:t xml:space="preserve">درس بیست و دوم </w:t>
      </w:r>
      <w:r>
        <w:rPr>
          <w:rtl w:val="true"/>
        </w:rPr>
        <w:t xml:space="preserve">: </w:t>
      </w:r>
      <w:r>
        <w:rPr>
          <w:rtl w:val="true"/>
        </w:rPr>
        <w:t>قدر زحمات امام خمینی رحمه الله را بدانیم</w:t>
      </w:r>
      <w:bookmarkEnd w:id="395"/>
    </w:p>
    <w:p>
      <w:pPr>
        <w:pStyle w:val="Heading3"/>
        <w:numPr>
          <w:ilvl w:val="2"/>
          <w:numId w:val="1"/>
        </w:numPr>
        <w:rPr/>
      </w:pPr>
      <w:bookmarkStart w:id="396" w:name="__RefHeading___Toc7876432_1051229030"/>
      <w:bookmarkStart w:id="397" w:name="_Toc134"/>
      <w:bookmarkEnd w:id="396"/>
      <w:r>
        <w:rPr>
          <w:rtl w:val="true"/>
        </w:rPr>
        <w:t>اشاره</w:t>
      </w:r>
      <w:bookmarkEnd w:id="397"/>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الَّذِي أَرْسَلَ رَسُولَهُ بِالْهُدى وَ دِينِ الْحَقِّ لِيُظْهِرَهُ عَلَى الدِّينِ كُلِّهِ؛ توبه</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کسی است که رسولش را با هدایت و آیین حق فرستاد تا آن را بر همه آیین ها غالب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کرامات و معجزات آیه این است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اسلام به همهء جهان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هر کدام از نحله های مختلف، در فکر توسعهء فرهنگ خود هستند؛ یهودی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یهودیت عالمگیر شود، مسیحی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مسیحیت توسعه پیدا کند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اینها، اسلام نیز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الَّذِي أَرْسَلَ رَسُولَهُ بِالْهُدى وَ دِينِ الْحَقِّ لِيُظْهِرَهُ عَلَى الدِّينِ كُلِّهِ؛ توبه</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مرامها می جنگند و هر کس کوتاه بیاید، عقب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مسلمین اگر در فکر مادیات و زندگی چندروزه دنیا بوده و کوتاه بیایند، کار پیش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جهات معنوی را باید حفظ کرد</w:t>
      </w:r>
      <w:r>
        <w:rPr>
          <w:rFonts w:eastAsia="IRNazanin" w:cs="IRNazanin"/>
          <w:color w:val="111111"/>
          <w:sz w:val="28"/>
          <w:szCs w:val="28"/>
          <w:rtl w:val="true"/>
          <w:lang w:bidi="fa-IR"/>
        </w:rPr>
        <w:t xml:space="preserve">. </w:t>
      </w:r>
      <w:bookmarkStart w:id="398" w:name="pg8086_91542"/>
    </w:p>
    <w:p>
      <w:pPr>
        <w:pStyle w:val="BookText"/>
        <w:rPr/>
      </w:pPr>
      <w:bookmarkEnd w:id="398"/>
      <w:r>
        <w:rPr>
          <w:rFonts w:ascii="IRNazanin" w:hAnsi="IRNazanin" w:eastAsia="IRNazanin"/>
          <w:color w:val="111111"/>
          <w:sz w:val="28"/>
          <w:sz w:val="28"/>
          <w:szCs w:val="28"/>
          <w:rtl w:val="true"/>
          <w:lang w:bidi="fa-IR"/>
        </w:rPr>
        <w:t xml:space="preserve">قدر زحمات صاحب این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منزل مسکونی امام خمینی رحمه الله در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باید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نباید فراموش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 به این منزل، تنها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روضه و سخنرانی و ثواب داشتن نیست، بالاتر از اینهاست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این بیت مزایایی دارد که در قرون اخیر، کمتر دیده شده و حتی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مثل او کمیاب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مرحوم شیخ جعفر كاشف الغطاء، که مرجع شیعیان جهان بود، اجانب می خواستند عراق را بگیرند و از این طریق، در ممالک اسلامی نفوذ پیدا کرده و بی دینی و شرک را رواج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کاشف الغطاء، امر به جهاد کرد و عربها هیجده ماه جنگیدند تا اجانب را بیرون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های بعد، وقتی از درب خانهء حاج شیخ میگذشتند، درب منزل را می بوسیدند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درب بوسیدن ندارد، بلکه صاحب درب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بیت امام، بالاتر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کاشف الغطاء، فقط هیجده ماه جنگید، در حالی که امام رحمه الله، هشت سال مبارزه کرد، غیر از مبارزات قبل از انقلاب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رحلت آية الله بروجردی رحمه الله، هر کدام از علما علیه رژیم، اعلامیه صادر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شدیدتر، لحن اعلامية امام رحمه الله بود</w:t>
      </w:r>
      <w:r>
        <w:rPr>
          <w:rFonts w:eastAsia="IRNazanin" w:cs="IRNazanin"/>
          <w:color w:val="111111"/>
          <w:sz w:val="28"/>
          <w:szCs w:val="28"/>
          <w:rtl w:val="true"/>
          <w:lang w:bidi="fa-IR"/>
        </w:rPr>
        <w:t>.</w:t>
      </w:r>
    </w:p>
    <w:p>
      <w:pPr>
        <w:pStyle w:val="Heading3"/>
        <w:numPr>
          <w:ilvl w:val="2"/>
          <w:numId w:val="1"/>
        </w:numPr>
        <w:rPr/>
      </w:pPr>
      <w:bookmarkStart w:id="399" w:name="__RefHeading___Toc7876434_1051229030"/>
      <w:bookmarkStart w:id="400" w:name="_Toc135"/>
      <w:bookmarkEnd w:id="399"/>
      <w:r>
        <w:rPr>
          <w:rtl w:val="true"/>
        </w:rPr>
        <w:t>قلب سید از چدن است</w:t>
      </w:r>
      <w:bookmarkEnd w:id="400"/>
    </w:p>
    <w:p>
      <w:pPr>
        <w:pStyle w:val="BookText"/>
        <w:rPr/>
      </w:pPr>
      <w:r>
        <w:rPr>
          <w:rFonts w:ascii="IRNazanin" w:hAnsi="IRNazanin" w:eastAsia="IRNazanin"/>
          <w:color w:val="111111"/>
          <w:sz w:val="28"/>
          <w:sz w:val="28"/>
          <w:szCs w:val="28"/>
          <w:rtl w:val="true"/>
          <w:lang w:bidi="fa-IR"/>
        </w:rPr>
        <w:t>وزیر کشور وقت در جلسات خصوصی ای که بعدا فاش شد،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قلب این سید را از چدن درست کرده اند؛ چگونه جرئت کرده این حرف ها را بزند؟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آن آقا واضح است و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چدن توحید، مانند چدن معمولی نیست؛ هر کس هر چه بیشتر خدا را بشناسد، قلبش قوی تر میشود</w:t>
      </w:r>
      <w:r>
        <w:rPr>
          <w:rFonts w:eastAsia="IRNazanin" w:cs="IRNazanin"/>
          <w:color w:val="111111"/>
          <w:sz w:val="28"/>
          <w:szCs w:val="28"/>
          <w:rtl w:val="true"/>
          <w:lang w:bidi="fa-IR"/>
        </w:rPr>
        <w:t xml:space="preserve">. </w:t>
      </w:r>
      <w:bookmarkStart w:id="401" w:name="pg8086_91543"/>
    </w:p>
    <w:p>
      <w:pPr>
        <w:pStyle w:val="BookText"/>
        <w:rPr/>
      </w:pPr>
      <w:bookmarkEnd w:id="401"/>
      <w:r>
        <w:rPr>
          <w:rFonts w:ascii="IRNazanin" w:hAnsi="IRNazanin" w:eastAsia="IRNazanin"/>
          <w:color w:val="111111"/>
          <w:sz w:val="28"/>
          <w:sz w:val="28"/>
          <w:szCs w:val="28"/>
          <w:rtl w:val="true"/>
          <w:lang w:bidi="fa-IR"/>
        </w:rPr>
        <w:t>لذا اعتنا کردن به بیت امام رحمه الله، تبلیغ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امام از دنیا رفته، اما مرام او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مرام امام رحمه الله، مرام خداست و خیانت میکنند کسانی که برخلاف راهی که او به مردم یاد داد و خودش هم در آن راه سلوک کرده، رفتار کرده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به صلاح نیست و آن کار به صلاح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فطرت توحیدی مردم، بر این است که بزرگانی چون امام را دوست بدارند و اینها را خداشناس میدانند؛ لذا مخالفان هرچه عليه او تبلیغ کنند، از دل مردم بیرون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حضرت امام رحمه الله وارد ایران شد، روزنامه ها و رسانه های آن زمان، اعلام کردند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جمعیتی به طول سی و شش کیلومتر از امام استقبال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مردم با دادن چندین هزار شهید و جانباز و اسیر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ذره ای از محبتشان نسبت به او کم نشد و هنگام رحلت، در تشییع جنازه او، به همان اندازهء استقبال، شرکت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تحمل گرفتاری و مصیبت برای خدا، این گونه انسان را محبوب خدا و خلقش می گرداند</w:t>
      </w:r>
    </w:p>
    <w:p>
      <w:pPr>
        <w:pStyle w:val="Heading3"/>
        <w:numPr>
          <w:ilvl w:val="2"/>
          <w:numId w:val="1"/>
        </w:numPr>
        <w:rPr/>
      </w:pPr>
      <w:bookmarkStart w:id="402" w:name="__RefHeading___Toc7876436_1051229030"/>
      <w:bookmarkStart w:id="403" w:name="_Toc136"/>
      <w:bookmarkEnd w:id="402"/>
      <w:r>
        <w:rPr>
          <w:rtl w:val="true"/>
        </w:rPr>
        <w:t>بلا برای دوستان خدا</w:t>
      </w:r>
      <w:bookmarkEnd w:id="403"/>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اصول کافی، بابی عنوان شده که بلا برای دوستان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انسان را گرفتار میکند که ببیند چندمرده حلاج است؛ آیا کسی که ادعای ایمان می کند، در گرفتاری و فشار هم بر ایمان خود محکم می ایستد، یا اینکه گمراه شده و بنا میکند با خدا ستیزه کردن و اعتراض و بد و بیراهه گفتن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روایت 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صادق علیه السلام منزل یکی از اصحاب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 مرغی از روی تاقچه افتاد و نشکست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تعجب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متوجه تعجب امام رحمه الله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کردید؟ من چهار سال است که به این خانه آمده ام و هیچ بلایی ندیده 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بلافاصله برخاست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منزلی که طی چهار سال، هیچ بلا و گرفتاری در آن نباشد، میمنت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شاهد بر این است، که بلا و گرفتاری باید برای همه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بعضی می روند، بلا و مصیبت را با جان و دل میخرند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دین خدا پا برجا باشد، سختیها و رنجها را تحمل میکنند، تا با دین ستیزان مبارزه کنند و همه چیز خود را فدای خدا و دین خدا میکنند؛ لذا خدا هم با نظر محبت به آنها نگاه میکند و محبت به آنها فطری میشود؛ مانند امام رحمه الله که از همه تعلقات دنیایی گذشت، تا از دین دفاع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می بینیم، ائمه اطهار علیهم السلام سفارش حضرت سیدالشهدا را بیش از پیامبر صلی الله علیه و اله و على علیه السلام کرده اند، به این معنا نیست که امام حسین علیه السلام از پیامبر صلی الله علیه و اله و على علیه السلام بالاتر است، بلکه به خاطر این است که او هر چه داشت، در راه خدا داد و خدا هم این مزد را به او میدهد که در روایت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لِلْحُسَيْنِ علیه السلام مَحَبَّةً مَكْنُونَةً فی قُلُوبِ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امام حسین علیه السلام محبتی دارد که در دل، مستور است و نمی شود آن را بیرون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نعمت آزادی، در عمل به اسلام و قرآن و یادگرفتن احکام و معارف اسلامی، همه اش مدیون زحمات و گرفتاری هایی بود که امام رحمه الله آن را در طول چندین سال تحمل کرد، تا انقلاب را با این عظمت به وجود بیاورد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خوب است انسان، طبق فرموده قرآن، گذشتهء خود را به یاد بیاورد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اذْكُرُوا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بیاورید چه کسی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علیهاالسلام نیز در مسئله فدک، وقتی خطبه میخواند، همه اش یادآور بود، که پیش از پدرم، شما چه کارهء دنیا بودید و الان چه کاره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انقلاب، چه وضعی </w:t>
      </w:r>
    </w:p>
    <w:p>
      <w:pPr>
        <w:pStyle w:val="BookText"/>
        <w:rPr/>
      </w:pPr>
      <w:r>
        <w:rPr>
          <w:rFonts w:ascii="IRNazanin" w:hAnsi="IRNazanin" w:eastAsia="IRNazanin"/>
          <w:color w:val="111111"/>
          <w:sz w:val="28"/>
          <w:sz w:val="28"/>
          <w:szCs w:val="28"/>
          <w:rtl w:val="true"/>
          <w:lang w:bidi="fa-IR"/>
        </w:rPr>
        <w:t>در این مملکت حاکم بود، الآن به برکت عنایت امام عصر عجل الله تعالی فرجه الشریف و تلاش های بی دریغ امام رحمه الله و خون شهیدان، شاهد کشوری مستقل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به محض اینکه چیزی ارزان و گران میشود، یا حقوق کم و زیاد میشود، ناشکری این همه دست آوردها را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شَكَرتُم لَأَزيدَنَّكُم ۖ وَ لَان كَفَرتُم إِنَّ عَذابي لَشَديدٌ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شکرگزاری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خواهم افزود؛ و اگر ناسپاسی کنید، مجازاتم شدید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همهء این ملت، حسن عاقبت و حشر و نشر با اهل بیت علیهم السلام مرحمت بفرماید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علیکم و رحمة الله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4" w:name="pg8086_91547"/>
      <w:bookmarkStart w:id="405" w:name="pg8086_91547"/>
      <w:bookmarkEnd w:id="405"/>
    </w:p>
    <w:p>
      <w:pPr>
        <w:pStyle w:val="Heading2"/>
        <w:numPr>
          <w:ilvl w:val="1"/>
          <w:numId w:val="1"/>
        </w:numPr>
        <w:rPr/>
      </w:pPr>
      <w:bookmarkStart w:id="406" w:name="pg8086_91547"/>
      <w:bookmarkStart w:id="407" w:name="__RefHeading___Toc7876438_1051229030"/>
      <w:bookmarkStart w:id="408" w:name="_Toc137"/>
      <w:bookmarkEnd w:id="406"/>
      <w:bookmarkEnd w:id="407"/>
      <w:r>
        <w:rPr>
          <w:rtl w:val="true"/>
        </w:rPr>
        <w:t xml:space="preserve">درس بیست و سوم </w:t>
      </w:r>
      <w:r>
        <w:rPr>
          <w:rtl w:val="true"/>
        </w:rPr>
        <w:t xml:space="preserve">: </w:t>
      </w:r>
      <w:r>
        <w:rPr>
          <w:rtl w:val="true"/>
        </w:rPr>
        <w:t>مراتب ایمان</w:t>
      </w:r>
      <w:bookmarkEnd w:id="408"/>
    </w:p>
    <w:p>
      <w:pPr>
        <w:pStyle w:val="Heading3"/>
        <w:numPr>
          <w:ilvl w:val="2"/>
          <w:numId w:val="1"/>
        </w:numPr>
        <w:rPr/>
      </w:pPr>
      <w:bookmarkStart w:id="409" w:name="__RefHeading___Toc7876440_1051229030"/>
      <w:bookmarkStart w:id="410" w:name="_Toc138"/>
      <w:bookmarkEnd w:id="409"/>
      <w:r>
        <w:rPr>
          <w:rtl w:val="true"/>
        </w:rPr>
        <w:t>اشاره</w:t>
      </w:r>
      <w:bookmarkEnd w:id="410"/>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يُرِيكُمْ آيَاتِهِ وَ يُنَزِّلُ لَكُم مِّنَ السَّمَاءِ رِزْقًا ۚ وَ مَا يَتَذَكَّرُ إِلَّا مَن يُنِيبُ؛ غافر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اوست که نشانه های خود را دائما نشانتان می دهد و از آسمان برای شما روزی می فرستد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به این دو مطلب توجه نمی کند، مگر آن که وجهة قلبش به طرف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قلبشان متوجه ذات اقدس الهی است، به اندازة سعة وجودیشان نور میگیرند و بعضی هم نور پس میدهند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اجسام صیقلی، که انعکاس نور در آنها صورت می گیرد، دو قسم اند؛ یک قسمتشان آنهایند که نور می گیرند، اما نور پس نمیدهند؛ مانند کاشیهای صاف یا سنگ های مرمر، که نور می گیرند، اما به اندازه ای نیست که نور پس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دیگر اجسام صیقلی، آینه است که آینه ها نیز </w:t>
      </w:r>
      <w:bookmarkStart w:id="411" w:name="pg8086_91548"/>
    </w:p>
    <w:p>
      <w:pPr>
        <w:pStyle w:val="BookText"/>
        <w:rPr/>
      </w:pPr>
      <w:bookmarkEnd w:id="411"/>
      <w:r>
        <w:rPr>
          <w:rFonts w:ascii="IRNazanin" w:hAnsi="IRNazanin" w:eastAsia="IRNazanin"/>
          <w:color w:val="111111"/>
          <w:sz w:val="28"/>
          <w:sz w:val="28"/>
          <w:szCs w:val="28"/>
          <w:rtl w:val="true"/>
          <w:lang w:bidi="fa-IR"/>
        </w:rPr>
        <w:t>مختلف اند و هر کدام به اندازة سعة وجودی ای که دارند، نور پس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 مردمان خداشناس، در توجه به ذات الهی مختلف است؛ بعضی پشت دلشان به طرف خداست و اصلا نور نمی گیرند؛ همه چیز را از طبیعت و اسباب الطبيعه میدانند، اما اگر دلش رو به خدا باشد، ممکن نیست چیزی را به غیرخدا نسبت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نحوه توجه قلب به خداوند تفاوت دارد؛ گاهی وقتها مثل قلوب انبیا و اولیا و ائمه معصومین علیهم السلام است، چنانچه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کاری کن که من همیشه تو را حاضر ببینم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خدا از ناحيه غيرمعصوم، مختلف است و به هراندازه ای که توجه داشته باشد، به همان اندازه، نور می گیرد و گاهی وقتها هم نور پس میدهد؛ بنابراین، رو به خدا بودن اثر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اصول کافی بابی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درجات الايمان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آنجا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رتبه نهم و یا درجه نود و نهم است، با کسی که در رتبه دهم یا صدم است، فرق دارد و توقع آن چه ماقبل اوست را نباید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درجات ایمان هم به ادعا و دعوی و گفتار نیست، بلکه ایمان، مطلب باطنی است و عمده گرفتاری های بشر و مسلمین و حتی شیعیان، مزاحمت هایی است که برای ایمان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اوقات این مزاحمت ها بر انسان غلبه میکند و تا آخر عمر، او را به پستی می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است که بزرگان ما محاسبه نفس را واجب دانسته اند و بر این باورند که انسان باید محاسبه کند و بی حساب، شب را روز و روز را شب نکند</w:t>
      </w:r>
      <w:r>
        <w:rPr>
          <w:rFonts w:eastAsia="IRNazanin" w:cs="IRNazanin"/>
          <w:color w:val="111111"/>
          <w:sz w:val="28"/>
          <w:szCs w:val="28"/>
          <w:rtl w:val="true"/>
          <w:lang w:bidi="fa-IR"/>
        </w:rPr>
        <w:t>.</w:t>
      </w:r>
    </w:p>
    <w:p>
      <w:pPr>
        <w:pStyle w:val="Heading3"/>
        <w:numPr>
          <w:ilvl w:val="2"/>
          <w:numId w:val="1"/>
        </w:numPr>
        <w:rPr/>
      </w:pPr>
      <w:bookmarkStart w:id="412" w:name="__RefHeading___Toc7876442_1051229030"/>
      <w:bookmarkStart w:id="413" w:name="_Toc139"/>
      <w:bookmarkEnd w:id="412"/>
      <w:r>
        <w:rPr>
          <w:rtl w:val="true"/>
        </w:rPr>
        <w:t>بالاترین سرمایه</w:t>
      </w:r>
      <w:bookmarkEnd w:id="413"/>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انسان بالاترین سرمایه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حساب و کتاب نکند، یکدفعه متوجه میشود که </w:t>
      </w:r>
      <w:bookmarkStart w:id="414" w:name="pg8086_91549"/>
    </w:p>
    <w:p>
      <w:pPr>
        <w:pStyle w:val="BookText"/>
        <w:rPr/>
      </w:pPr>
      <w:bookmarkEnd w:id="414"/>
      <w:r>
        <w:rPr>
          <w:rFonts w:ascii="IRNazanin" w:hAnsi="IRNazanin" w:eastAsia="IRNazanin"/>
          <w:color w:val="111111"/>
          <w:sz w:val="28"/>
          <w:sz w:val="28"/>
          <w:szCs w:val="28"/>
          <w:rtl w:val="true"/>
          <w:lang w:bidi="fa-IR"/>
        </w:rPr>
        <w:t>ورشکست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ایمان آوردن به اسلام، نماز خواندن و روزه گرفتن و حدیث ائمه خواندن، اگر باورش نیاید، ایمان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به خدا پناه ببرد؛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أَعُوذُ بِهِ مِنْ شَرِّ الشَّيْطَانِ الَّذِي يَزِيدُنِي ذَنْباً إِلَى ذَنْبِي</w:t>
      </w:r>
      <w:r>
        <w:rPr>
          <w:rFonts w:eastAsia="IRNazanin" w:cs="IRNazanin"/>
          <w:color w:val="111111"/>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پناه می برم به او، از آن شیطانی که روز به روز، گناه مرا زیاد می کند</w:t>
      </w:r>
      <w:r>
        <w:rPr>
          <w:rFonts w:eastAsia="IRNazanin" w:cs="IRNazanin"/>
          <w:color w:val="111111"/>
          <w:sz w:val="28"/>
          <w:szCs w:val="28"/>
          <w:rtl w:val="true"/>
          <w:lang w:bidi="fa-IR"/>
        </w:rPr>
        <w:t>.</w:t>
      </w:r>
    </w:p>
    <w:p>
      <w:pPr>
        <w:pStyle w:val="Heading3"/>
        <w:numPr>
          <w:ilvl w:val="2"/>
          <w:numId w:val="1"/>
        </w:numPr>
        <w:rPr/>
      </w:pPr>
      <w:bookmarkStart w:id="415" w:name="__RefHeading___Toc7876444_1051229030"/>
      <w:bookmarkStart w:id="416" w:name="_Toc140"/>
      <w:bookmarkEnd w:id="415"/>
      <w:r>
        <w:rPr>
          <w:rtl w:val="true"/>
        </w:rPr>
        <w:t>کلامی از مرحوم میرزا جواد آقا ملکی تبریزی</w:t>
      </w:r>
      <w:bookmarkEnd w:id="416"/>
    </w:p>
    <w:p>
      <w:pPr>
        <w:pStyle w:val="BookText"/>
        <w:rPr/>
      </w:pPr>
      <w:r>
        <w:rPr>
          <w:rFonts w:ascii="IRNazanin" w:hAnsi="IRNazanin" w:eastAsia="IRNazanin"/>
          <w:color w:val="111111"/>
          <w:sz w:val="28"/>
          <w:sz w:val="28"/>
          <w:szCs w:val="28"/>
          <w:rtl w:val="true"/>
          <w:lang w:bidi="fa-IR"/>
        </w:rPr>
        <w:t>پناه بردن به خدا فقط به گفتن نیست، بلکه باید واقعا به خدا پناه برد و برای رسیدن به پناهگاه خدا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آیة الله اراکی از مرحوم میرزا جواد آقا ملکی تبریزی نقل میکرد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بر 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می گوییم، به منزله آن کسی است که در بیابان تنها مانده و از طرفی، گرگها به او حمله میکنند، یک طرف هم قلعه ای است که درب آن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به قلعه داخل شود، گرگها به او آسیب نمی رسانند، ولی آنجا ایستاده و مرتب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این گرگها، به قلعه پناه می برم، اما حرکت نمی کند، تا اینکه گرگها او را میدرند</w:t>
      </w:r>
    </w:p>
    <w:p>
      <w:pPr>
        <w:pStyle w:val="BookText"/>
        <w:rPr/>
      </w:pPr>
      <w:r>
        <w:rPr>
          <w:rFonts w:ascii="IRNazanin" w:hAnsi="IRNazanin" w:eastAsia="IRNazanin"/>
          <w:color w:val="111111"/>
          <w:sz w:val="28"/>
          <w:sz w:val="28"/>
          <w:szCs w:val="28"/>
          <w:rtl w:val="true"/>
          <w:lang w:bidi="fa-IR"/>
        </w:rPr>
        <w:t>این فرمایش، مثال بسیار عمیقی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اوقات پناه برخدا گفتن، جزء گناهان حساب می شود، زیرا اگر کسی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پناه بر خدا از شر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شخص ملا نیست، من از او ملاترم و سایر حرفهایی که صبح تا غروب، ما گرفتار آن هستیم، حکم گناه کبیره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است که باید در فکر مزاحمهایی بود که یکی از آنها شیطان است و می خواهد خداشناسی را در روی زمین کم کند و به حسب نص قرآن کریم، شیطان قسم خورده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فَبِعِزَّتِكَ لَأُغْوِيَنَّهُمْ أَجْمَعِينَ</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قسم به جلال تو که همه آنها </w:t>
      </w:r>
    </w:p>
    <w:p>
      <w:pPr>
        <w:pStyle w:val="BookText"/>
        <w:rPr/>
      </w:pPr>
      <w:r>
        <w:rPr>
          <w:rFonts w:ascii="IRNazanin" w:hAnsi="IRNazanin" w:eastAsia="IRNazanin"/>
          <w:color w:val="111111"/>
          <w:sz w:val="28"/>
          <w:sz w:val="28"/>
          <w:szCs w:val="28"/>
          <w:rtl w:val="true"/>
          <w:lang w:bidi="fa-IR"/>
        </w:rPr>
        <w:t>را گمراه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چیزهایی که برای ایمان، مزاحمت ایجاد میکند، نفس اماره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ببینم که چه کسی حق می گوید و چه کسی ناحق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هم 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كُونُوا قَوَّامِينَ بِالْقِسْطِ شُهَدَاءَ لِلَّهِ وَ لَوْ عَلَى أَنْفُسِكُمْ أَوِ الْوَالِدَيْنِ وَالْأَقْرَبِينَ، نساء</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جزء کلمات قرآن است و نسخ نشده، تخصیص و تقیید هم ندارد؛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عالم را برای خدا کنار بگذارید؛ حال به ضرر خودتان یا قوم و خویشاوندانتان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موارد، خدا را در نظر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نباید مطمئن باشد که چون من آدم خوبی هستم، شیطان دیگر کاری با من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صادق علیه السلام خطاب به زراره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زُرَارَةُ 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الشيطان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صَمَدَ لَکَ وَ لِأَصْحَابِکَ و أَمَّا الْآخَرُونَ فَقَدْ فَرَغَ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7"/>
      </w:r>
      <w:r>
        <w:rPr>
          <w:rFonts w:ascii="IRNazanin" w:hAnsi="IRNazanin" w:eastAsia="IRNazanin"/>
          <w:color w:val="111111"/>
          <w:sz w:val="28"/>
          <w:sz w:val="28"/>
          <w:szCs w:val="28"/>
          <w:rtl w:val="true"/>
          <w:lang w:bidi="fa-IR"/>
        </w:rPr>
        <w:t>ای زراره، همانا شیطان با شما و دوستان شما، کار دارد و از بقیه مردم فارغ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در هر زمانی بوده و هست و لشکرکشی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اصول کافی آمده</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عقل و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جهل وجود دارد و ما باید این لشکریان جهل را یکی یکی بیرون کنیم و این کار ممکن است و اگر غیرممکن بود قرآن کریم نمی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وَاتَّقُوا اللهَ وَ یُعَلِّمُکُمُ الله</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بپرهیزید و خداوند به شما تعلیم می دهد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خواجه نصیر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غرض اصلی محصلین، رهایی از ظلمت جهل به روشنایی علم باشد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در روایت از امام کاظم علیه السلام آمده است که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مُحَادَثَةُ اَلْعَالِمِ عَلَى اَلْمَزَابِلِ خَيْرٌ مِنْ مُحَادَثَةِ اَلْجَاهِلِ عَلَى اَلزَّرَابِيِّ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8"/>
      </w:r>
      <w:r>
        <w:rPr>
          <w:rFonts w:ascii="IRNazanin" w:hAnsi="IRNazanin" w:eastAsia="IRNazanin"/>
          <w:color w:val="111111"/>
          <w:sz w:val="28"/>
          <w:sz w:val="28"/>
          <w:szCs w:val="28"/>
          <w:rtl w:val="true"/>
          <w:lang w:bidi="fa-IR"/>
        </w:rPr>
        <w:t>گفت و گو با آدم عالم، روی زباله ها، بهتر از گفت و گوی با جاهل، روی تشکهاست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عالم و جاهل، یادگرفتن و عدم یاد گرفتن اصطلاحات نیست، بلکه یکی خدا را در نظر میگیرد و دیگری خدا را در نظر نمی گیرد و همیشه به فکر دنیاست و کسی که غرضش دنیا باشد، جاهل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شعر، منسوب به امیرالمؤمنین علیه السلام است که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كان للعلم من غير التقى 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لكان اشرف خلق الله ابلیس</w:t>
      </w:r>
    </w:p>
    <w:p>
      <w:pPr>
        <w:pStyle w:val="BookText"/>
        <w:rPr/>
      </w:pPr>
      <w:r>
        <w:rPr>
          <w:rFonts w:ascii="IRNazanin" w:hAnsi="IRNazanin" w:eastAsia="IRNazanin"/>
          <w:color w:val="111111"/>
          <w:sz w:val="28"/>
          <w:sz w:val="28"/>
          <w:szCs w:val="28"/>
          <w:rtl w:val="true"/>
          <w:lang w:bidi="fa-IR"/>
        </w:rPr>
        <w:t>اگر علم بی تقوا شرافت داشت، شیطان، اشرف مخلوقات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شیطان کسی بود که هفتاد هزار ملائکه، پای منبرش مینشستند و از بیانات و سخنرانیهای او در زمینه خداشناسی استفاده می کردند، اما همین که از فرمان خدا سرپیچی کرد،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فَاخْرُجْ مِنْهٰا فَإِنَّكَ رَجِيمٌ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عَلَيْكَ لَعْنَتِي إِلىٰ يَوْمِ الدِّينِ، ص</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آسمانها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صفوف ملائکه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شو که تو راندہ درگاه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 لعنت من بر تو تا روز قیامت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بلعم باعورا با این که اسم اعظم را میدانست،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وَاتَّبَعَ هَوَاهُ ۚ فَمَثَلُهُ كَمَثَلِ الْكَلْبِ إِنْ تَحْمِلْ عَلَيْهِ يَلْهَثْ أَوْ تَتْرُكْهُ يَلْهَثْ؛ 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هوای نفس خود پیروی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او هم چون سگ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اگر به او حمله کنی، دهانش را باز، و زبانش را برون می آورد و اگر او را به حال خود واگذاری باز همین کار را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 کنیم و حساب کنیم که باید با خدا رابطه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 نفس و تعصب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کنار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کنیم زمینه گناه برای مردم فراهم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می خواهیم که ما را در راه اسلام کمک کند</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والسلام عليكم و رحمة الله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7" w:name="pg8086_91553"/>
      <w:bookmarkStart w:id="418" w:name="pg8086_91553"/>
      <w:bookmarkEnd w:id="418"/>
    </w:p>
    <w:p>
      <w:pPr>
        <w:pStyle w:val="Heading2"/>
        <w:numPr>
          <w:ilvl w:val="1"/>
          <w:numId w:val="1"/>
        </w:numPr>
        <w:rPr/>
      </w:pPr>
      <w:bookmarkStart w:id="419" w:name="pg8086_91553"/>
      <w:bookmarkStart w:id="420" w:name="__RefHeading___Toc7876446_1051229030"/>
      <w:bookmarkStart w:id="421" w:name="_Toc141"/>
      <w:bookmarkEnd w:id="419"/>
      <w:bookmarkEnd w:id="420"/>
      <w:r>
        <w:rPr>
          <w:rtl w:val="true"/>
        </w:rPr>
        <w:t xml:space="preserve">درس بیست و چهارم </w:t>
      </w:r>
      <w:r>
        <w:rPr>
          <w:rtl w:val="true"/>
        </w:rPr>
        <w:t xml:space="preserve">: </w:t>
      </w:r>
      <w:r>
        <w:rPr>
          <w:rtl w:val="true"/>
        </w:rPr>
        <w:t>عبادت، اساس خلقت</w:t>
      </w:r>
      <w:bookmarkEnd w:id="42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خَلَقْتُ الْجِنَّ وَ الْإِنْسَ إِلَّا لِيَعْبُدُونِ، الذاريات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جن و انس را نیافریدم جز برای این که عبادتم کنند</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آیه شریفه چنین استفاده میشود که اساس و ریشة خلقت هر دو طایفه جن و انس از حيث تکلیف، بندگی و پرستش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امور هر چه هست، طفیلی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 خداوند، مبالغه ای وجود ندارد؛ واقعیات را بیان میکنند؛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 و انس را نیافریدم، مگر برای یک کلمه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لِيَعْبُدُونِ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بقیه دستورات الهیه، مقدمه یا مکمل این کلمه است و شاید به همین جهت است که امام رحمه الله در درس اخلاقشان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روایت 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السِّوَاكِ اثْنَتَا عَشْرَةَ خَصْلَةً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مسواک زدن دوازده فایده دارد؛ یکی این است که عبادتش هفتاد برابر می شود؛ مقدمه است برای اینکه عبادت کامل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نظایر این مطالب در اخبار اهل بیت علیهم السلام، فراوان است، چنان چه ظاهر آیه نیز همین مطلب را می رساند و هدف اصلی خلقت جن و انس را در عبادت، منحصر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شیطان در مقابل این کلمه و دستگاه، سفره دیگری را پهن کرده و قسم خورده، بندگان را گمراه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رَبِّ بِما أَغْوَيْتَنِي لَأُزَيِّنَنَّ لَهُمْ فِي الْأَرْضِ وَ لَأُغْوِيَنَّهُمْ أَجْمَعِينَ؛ إِلاّٰ عِبٰادَكَ مِنْهُمُ اَلْمُخْلَصِينَ؛ حجر</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مرا گمراه ساختی،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های مادی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در نظر آنها زینت می دهم و همگی را گمراه خواهم ساخت، مگر بندگان مخلصت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به نحو کلی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برای عبادت خلق کردم، اما اکثر مردم از شمول این گفتار خداوند، بیرون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أَکْثَرُهُمْ لا یَعْقِلُونَ، عنکبوت</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آنها نمی 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أَكْثَرَ النَّاسِ لَا يَشْكُرُونَ، غافر</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مردم شکرگزاری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قَلِيلٌ مِنْ عِبادِيَ الشَّكُورُ؛ سبأ</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 کمی از بندگان من شکرگزارند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اکثریت با شیطان است و باید به خدا پناه برد، که جزء حزب شیطان نباشیم</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 حزب، این احزاب اصطلاحی و گروه بندی 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حزبی است که مانع بندگی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احزاب، غیر از حزب خدا، باطل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إِنَّ حِزْبَ اللَّهِ هُمُ الْمُفْلِحُونَ؛ مجادله</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بدانید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پیروزان و رستگاران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آنهایی که با خداوند هستند، خدا ناصر آنان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نَاصِرَ مَنِ اسْتَنْصَرَهُ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کسانی که غیرخدا را ناصر خود می دانند، ناصر ندارند، لذا كليه دستورات و توضیحات اهل بیت علیهم السلام در تمام شئون زندگی، اعم از معاملات و داد و ستدها و نشست و برخاستها، برای این است که خدا در کار باشد و هر کاری را با نام او انجام دهند، زیرا در غیر این صورت، به درد </w:t>
      </w:r>
    </w:p>
    <w:p>
      <w:pPr>
        <w:pStyle w:val="BookText"/>
        <w:rPr/>
      </w:pPr>
      <w:r>
        <w:rPr>
          <w:rFonts w:ascii="Amiri" w:hAnsi="Amiri" w:eastAsia="Amiri" w:cs="Amiri"/>
          <w:color w:val="111111"/>
          <w:sz w:val="28"/>
          <w:sz w:val="28"/>
          <w:szCs w:val="28"/>
          <w:rtl w:val="true"/>
          <w:lang w:bidi="ar-SA"/>
        </w:rPr>
        <w:t xml:space="preserve">نخواهند خورد؛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أَمْرٍ ذِي بَالٍ لاَ يُذْكَرُ بِسْمِ اَللَّهِ فِيهِ فَهُوَ أَبْتَرُ</w:t>
      </w:r>
      <w:r>
        <w:rPr>
          <w:rFonts w:eastAsia="Amiri" w:cs="Amiri" w:ascii="Amiri" w:hAnsi="Amiri"/>
          <w:color w:val="111111"/>
          <w:sz w:val="28"/>
          <w:szCs w:val="28"/>
          <w:rtl w:val="true"/>
          <w:lang w:bidi="ar-SA"/>
        </w:rPr>
        <w:t>»</w:t>
      </w:r>
      <w:r>
        <w:rPr>
          <w:rStyle w:val="FootnoteAnchor"/>
          <w:rtl w:val="true"/>
        </w:rPr>
        <w:footnoteReference w:id="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در کار ما نباشد، همه کارها بریده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خیالات و اوهامی که ما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به کجا رسید؟ به کجا نرسید؟ عقب ماند یا جلو افتاد؟ همه پوچ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خدا در کارش هست و او را در نظر دارد، همیشه جلوست، ولی اگر خدا را فراموش کرد، رئیس کل بشر هم که باشد، به درد نمیخورد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دائم الحضور بودن، کار امیرالمؤمنین علیه السلام است که از خداوند تقاضا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الدَّوَامَ فِي الِاتِّصَالِ بِخِدْمَتِك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کاری کن که همیشه تو را حاضر بدانم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 توانیم دائم الحضور باشیم ولی میشود کاری کرد که به طور کلی، خدا را فراموش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خداشناسی و اطاعت او مراتب دارد، اطاعت شیطان هم مراتب دارد و همان گونه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الطُرُقُ إلَی الله بِعَدَدِ أنفَاسِ الخَلائِقِ؛ در مورد شیطان هم این گونه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الطُّرُقَ إِلَي الشيطان بعَدَدُ أَنفاسِ الخَلائِقِ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چه آن که شیطان هر کسی را یک طوری جهنمی میکند، ولی اگر مقداری مواظب باشد و از خواب که بیدار می شود، به قصد خدا باشد و به قصد خدا راه برود، آن وقت خدا هم کمکش میکند؛ بنابراین، هر چه هست، خداست و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 الاالله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همین است؛ آدم اگر مقداری راه بیفتد، می تواند خود را درست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 شهر عشق را عطار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هنوز اندر خم یک کوچه ایم</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رحمه الله گاهی این شعر را می خواندند و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خیال می کند، ما راه افتاده ایم و در کوچه مانده ایم؛ در صورتی که ما هنوز راه نیافته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اول تکلیف، صفای نفس مخصوصی دارد؛ نه بخل دارد و نه حسد و با کسی دشمنی و لجاجت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علمای اخلاق مثال زده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قلب کسی که تازه مکلف شده، مانند کاغذ سفید است و چیزی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هر چه پدر و مادر، رفیق و معلم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صفحه قلب بنویسند، همان نقش می بندد و به مرور زمان، وسعت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پا به سن و سال پیری گذاشت، صفحه دل پر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بن طاووس رحمه الله، محضر مبارک حضرت ولی عصر عجل الله تعالی فرجه الشریف مشرف میشده، به خاطر مواظبت او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درباره ایشان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اول تکلیفش را جشن گرفته بود و شیرینی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که عید غدیر یا قربان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به چه مناسبتی شیرینی میدهید؟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الوجود، سلطان السلاطين، ملک الملوک، مرا به حضورش احضار کرده که بیا نماز بخوان؛ این دعوت، جشن و سرور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رحمه الله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سن ما به نودسال برسد، این معرفت را پیدا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حین نماز، همیشه فکر و خیال و دعوا و مرافعه را در سر می پرورانیم تا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 و رحمة الله و بركاته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بدبختی است که دنیا و هوای نفس نمی گذارد ارتباط برقرار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دنیای خودش باشد، اما تأسف آن جاست که آدمی برای دنیای دیگران، جهنمی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روایات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احمق کسی است که آخرت را از دست بدهد، تا دنیا را بگیرد و احمق تر آن کسی است که آخرتش را برای دنیای دیگران از دست بدهد</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برادران یوسف، وقتی او را 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چیزی گرفتند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شَرَوْهُ بِثَمَنٍ بَخْسٍ دَراهِمَ مَعْدُودَةٍ يوسف</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او را به بهای کمی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درهم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انسان یک چیز نفیس و گران قیمتی را برای دنیای دیگران از دست دهد، بی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بیخودی تعریف و یا تکذیب کردن، برای اینکه فلان شخص خوشش بیاید، دیوانگی است و غیر از آن است که انسان خودش را به خدا واگذار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آية الله مرعشی نجفی رحمه الله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صبحها وقتی بیدار میشوم که به درس بیایم، خدا را به چهارده معصوم قسم میدهم، ظهر بیدین برنگردم؛ در صورتی که ایشان کارش درس خواندن کتاب نوشتن و مسئله گویی بود، این گونه خدا را قسم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 شود وضعیت، خطرناک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اشراقی، که یکی از خطبای معروف و کم نظیر زمان خود بود،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را که روی منبر میگذارم، خدا را قسم میدهم وقتی از منبر پایین می آیم، بیدین نباشم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 شود در منبر و درس هم خطر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أَيَطْمَعُ كُلُّ امْرِئٍ مِنْهُمْ أَنْ يُدْخَلَ جَنَّةَ نَعِيمٍ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معارج</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 معارج</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نباید طمع بهشت داشته باشد، بلکه باید چند صباحی خودش را حفظ کند؛ هر چیزی را می خواهد،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را که می خواهد، به حساب این که آزادی است، ننویسد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این آیه به مسلمانان و شیعیان است، که خود را پیروان اهل بیت علیهم السلام میدانند و اینها حجت را بر ما تمام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انسان به خود بیاید و در بیداری، خلوت و تنهایی مقداری فکر کند و از خود حساب بکشد؛ از صبح تا حالا چه کار کرده، چه گناهی را مرتکب شده و چه مقدار به یاد خدا بوده است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علیکم و رحمة الله و بركاته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2" w:name="pg8086_91559"/>
      <w:bookmarkStart w:id="423" w:name="pg8086_91559"/>
      <w:bookmarkEnd w:id="423"/>
    </w:p>
    <w:p>
      <w:pPr>
        <w:pStyle w:val="Heading2"/>
        <w:numPr>
          <w:ilvl w:val="1"/>
          <w:numId w:val="1"/>
        </w:numPr>
        <w:rPr/>
      </w:pPr>
      <w:bookmarkStart w:id="424" w:name="pg8086_91559"/>
      <w:bookmarkStart w:id="425" w:name="__RefHeading___Toc7876448_1051229030"/>
      <w:bookmarkStart w:id="426" w:name="_Toc142"/>
      <w:bookmarkEnd w:id="424"/>
      <w:bookmarkEnd w:id="425"/>
      <w:r>
        <w:rPr>
          <w:rtl w:val="true"/>
        </w:rPr>
        <w:t xml:space="preserve">درس بیست و پنجم </w:t>
      </w:r>
      <w:r>
        <w:rPr>
          <w:rtl w:val="true"/>
        </w:rPr>
        <w:t xml:space="preserve">: </w:t>
      </w:r>
      <w:r>
        <w:rPr>
          <w:rtl w:val="true"/>
        </w:rPr>
        <w:t>ارزش علم و وظایف عالم</w:t>
      </w:r>
      <w:bookmarkEnd w:id="426"/>
    </w:p>
    <w:p>
      <w:pPr>
        <w:pStyle w:val="Heading3"/>
        <w:numPr>
          <w:ilvl w:val="2"/>
          <w:numId w:val="1"/>
        </w:numPr>
        <w:rPr/>
      </w:pPr>
      <w:bookmarkStart w:id="427" w:name="__RefHeading___Toc7876450_1051229030"/>
      <w:bookmarkStart w:id="428" w:name="_Toc143"/>
      <w:bookmarkEnd w:id="427"/>
      <w:r>
        <w:rPr>
          <w:rtl w:val="true"/>
        </w:rPr>
        <w:t>اشاره</w:t>
      </w:r>
      <w:bookmarkEnd w:id="428"/>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یکی از مسایلی که مأمور به انجام آن هستیم، طلب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مجمع البیان در مقدمة کتاب، به سندهای متواتر از نبی اکرم صلى الله عليه وسلم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طلب علم بر هر مسلمانی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آیات و روایات فراوانی درباره فضیلت علم و طالبین آن وارد شده و در بعضی روایات درباره فضیلت و طالبين علم، قسم یاد شده است</w:t>
      </w:r>
      <w:r>
        <w:rPr>
          <w:rFonts w:eastAsia="IRNazanin" w:cs="IRNazanin"/>
          <w:color w:val="111111"/>
          <w:sz w:val="28"/>
          <w:szCs w:val="28"/>
          <w:rtl w:val="true"/>
          <w:lang w:bidi="fa-IR"/>
        </w:rPr>
        <w:t>.</w:t>
      </w:r>
    </w:p>
    <w:p>
      <w:pPr>
        <w:pStyle w:val="Heading3"/>
        <w:numPr>
          <w:ilvl w:val="2"/>
          <w:numId w:val="1"/>
        </w:numPr>
        <w:rPr/>
      </w:pPr>
      <w:bookmarkStart w:id="429" w:name="__RefHeading___Toc7876452_1051229030"/>
      <w:bookmarkStart w:id="430" w:name="_Toc144"/>
      <w:bookmarkEnd w:id="429"/>
      <w:r>
        <w:rPr>
          <w:rtl w:val="true"/>
        </w:rPr>
        <w:t>بالهای ملائک زیر پای طالب علم</w:t>
      </w:r>
      <w:bookmarkEnd w:id="430"/>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آنجا که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اَلْمَلاَئِكَةَ لَتَضَعُ أَجْنِحَتَهَا لِطَالِبِ اَلْعِلْمِ رِضًا بِهِ</w:t>
      </w:r>
      <w:r>
        <w:rPr>
          <w:rFonts w:eastAsia="Amiri" w:cs="Amiri" w:ascii="Amiri" w:hAnsi="Amiri"/>
          <w:color w:val="111111"/>
          <w:sz w:val="28"/>
          <w:szCs w:val="28"/>
          <w:rtl w:val="true"/>
          <w:lang w:bidi="ar-SA"/>
        </w:rPr>
        <w:t>»</w:t>
      </w:r>
      <w:r>
        <w:rPr>
          <w:rStyle w:val="FootnoteAnchor"/>
          <w:rtl w:val="true"/>
        </w:rPr>
        <w:footnoteReference w:id="7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عبارت، برای قسم است و حضرت قسم یاد میکند که وقتی طالب علم از خانه بیرون می آید، بر بال ملائک </w:t>
      </w:r>
    </w:p>
    <w:p>
      <w:pPr>
        <w:pStyle w:val="BookText"/>
        <w:rPr/>
      </w:pPr>
      <w:r>
        <w:rPr>
          <w:rFonts w:ascii="IRNazanin" w:hAnsi="IRNazanin" w:eastAsia="IRNazanin"/>
          <w:color w:val="111111"/>
          <w:sz w:val="28"/>
          <w:sz w:val="28"/>
          <w:szCs w:val="28"/>
          <w:rtl w:val="true"/>
          <w:lang w:bidi="fa-IR"/>
        </w:rPr>
        <w:t>پا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دیگری است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آسمانها و زمین هستند، برای طالب علم، استغفار میکنند؛ حتی ماهیان دریا و پرندگان هوا</w:t>
      </w:r>
    </w:p>
    <w:p>
      <w:pPr>
        <w:pStyle w:val="BookText"/>
        <w:rPr/>
      </w:pPr>
      <w:r>
        <w:rPr>
          <w:rFonts w:ascii="IRNazanin" w:hAnsi="IRNazanin" w:eastAsia="IRNazanin"/>
          <w:color w:val="111111"/>
          <w:sz w:val="28"/>
          <w:sz w:val="28"/>
          <w:szCs w:val="28"/>
          <w:rtl w:val="true"/>
          <w:lang w:bidi="fa-IR"/>
        </w:rPr>
        <w:t>البته استغفار، مراتبی دارد و انسان در همه حالات، گرفتار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رحمه الله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پیامبر صلی الله علیه و آله مأمور بودند با ابوجهل و ابولهب روبه رو شوند و پیام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قُولُوا لا إِلهَ إِلّا اللهُ تُفلِحُوا</w:t>
      </w:r>
      <w:r>
        <w:rPr>
          <w:rFonts w:eastAsia="IRNazanin" w:cs="IRNazanin"/>
          <w:color w:val="111111"/>
          <w:sz w:val="28"/>
          <w:szCs w:val="28"/>
          <w:rtl w:val="true"/>
          <w:lang w:bidi="fa-IR"/>
        </w:rPr>
        <w:t>»</w:t>
      </w:r>
      <w:r>
        <w:rPr>
          <w:rStyle w:val="FootnoteAnchor"/>
          <w:rtl w:val="true"/>
        </w:rPr>
        <w:footnoteReference w:id="72"/>
      </w:r>
      <w:r>
        <w:rPr>
          <w:rFonts w:ascii="IRNazanin" w:hAnsi="IRNazanin" w:eastAsia="IRNazanin"/>
          <w:color w:val="111111"/>
          <w:sz w:val="28"/>
          <w:sz w:val="28"/>
          <w:szCs w:val="28"/>
          <w:rtl w:val="true"/>
          <w:lang w:bidi="fa-IR"/>
        </w:rPr>
        <w:t>را به آنان برسانند، اما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و مصاحبه و مذاکره با ابولهب و کسانی که از خدا فاصله دارند و رفتار و کردارشان الهی نیست، یک نوع عقب ماندگی به وجود می آورد و به همین لحاظ در روایت آمده پیامبر گرامی اسلام صلی الله علیه و آله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و شب هفتاد مرتبه استغفار میکنم؛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 لَأَسْتَغْفِرُ اللَّهَ فِی اَلْیَوْمِ وَ اَللَّیْلَهِ سَبْعِينَ مَرَّةً</w:t>
      </w:r>
      <w:r>
        <w:rPr>
          <w:rFonts w:eastAsia="IRNazanin" w:cs="IRNazanin"/>
          <w:color w:val="111111"/>
          <w:sz w:val="28"/>
          <w:szCs w:val="28"/>
          <w:rtl w:val="true"/>
          <w:lang w:bidi="fa-IR"/>
        </w:rPr>
        <w:t>.»</w:t>
      </w:r>
      <w:r>
        <w:rPr>
          <w:rStyle w:val="FootnoteAnchor"/>
          <w:rtl w:val="true"/>
        </w:rPr>
        <w:footnoteReference w:id="73"/>
      </w:r>
      <w:r>
        <w:rPr>
          <w:rFonts w:ascii="IRNazanin" w:hAnsi="IRNazanin" w:eastAsia="IRNazanin"/>
          <w:color w:val="111111"/>
          <w:sz w:val="28"/>
          <w:sz w:val="28"/>
          <w:szCs w:val="28"/>
          <w:rtl w:val="true"/>
          <w:lang w:bidi="fa-IR"/>
        </w:rPr>
        <w:t>، حضرت امام رحمه الله روایت دیگری را نقل می کردندکه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لَيُغَانُ عَلَى قَلْبِي وَ إِنِّي لَأَسْتَغْفِرُ اَللَّهَ فِي كُلِّ يَوْمٍ سَبْعِينَ مَرَّةً</w:t>
      </w:r>
      <w:r>
        <w:rPr>
          <w:rFonts w:eastAsia="IRNazanin" w:cs="IRNazanin"/>
          <w:color w:val="111111"/>
          <w:sz w:val="28"/>
          <w:szCs w:val="28"/>
          <w:rtl w:val="true"/>
          <w:lang w:bidi="fa-IR"/>
        </w:rPr>
        <w:t>»</w:t>
      </w:r>
      <w:r>
        <w:rPr>
          <w:rStyle w:val="FootnoteAnchor"/>
          <w:rtl w:val="true"/>
        </w:rPr>
        <w:footnoteReference w:id="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فرمایش پیامبر صلی الله علیه و اله بسیار مهم است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اینکه صبح تا غروب با این مردم سر و کار دارم، هفتاد مرتبه استغفار میکنم</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قلب انسان به گونه ای است که در خیلی از موارد گناهان، ذره ذره در آن جمع میشود و زنگار شدیدی در قلب او ایجاد میشود و اگر متوجه آن نباشد، یکدفعه مصداق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قُلُوبِهِمْ أَكِنَّةً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معنای پرده ضخیم یا پرده ای روی پرده دیگر، که هیچ منفذی را برای ورود نور نمی گذارد،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قُلُوبِهِمْ أَكِنَّةً أَنْ يَفْقَهُوهُ وَ فِي آذَانِهِمْ وَقْرًا؛ 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قلبشان پرده ای ضخیم آویزان شده و بر گوشهایشان، سنگینی سایه افکنده</w:t>
      </w:r>
      <w:r>
        <w:rPr>
          <w:rFonts w:eastAsia="IRNazanin" w:cs="IRNazanin"/>
          <w:color w:val="111111"/>
          <w:sz w:val="28"/>
          <w:szCs w:val="28"/>
          <w:rtl w:val="true"/>
          <w:lang w:bidi="fa-IR"/>
        </w:rPr>
        <w:t xml:space="preserve">. </w:t>
      </w:r>
      <w:bookmarkStart w:id="431" w:name="pg8086_91561"/>
    </w:p>
    <w:p>
      <w:pPr>
        <w:pStyle w:val="Heading3"/>
        <w:numPr>
          <w:ilvl w:val="2"/>
          <w:numId w:val="1"/>
        </w:numPr>
        <w:rPr/>
      </w:pPr>
      <w:bookmarkStart w:id="432" w:name="__RefHeading___Toc7876454_1051229030"/>
      <w:bookmarkStart w:id="433" w:name="_Toc145"/>
      <w:bookmarkEnd w:id="431"/>
      <w:bookmarkEnd w:id="432"/>
      <w:r>
        <w:rPr>
          <w:rtl w:val="true"/>
        </w:rPr>
        <w:t>روش تطهير قلب</w:t>
      </w:r>
      <w:bookmarkEnd w:id="433"/>
    </w:p>
    <w:p>
      <w:pPr>
        <w:pStyle w:val="BookText"/>
        <w:rPr/>
      </w:pPr>
      <w:r>
        <w:rPr>
          <w:rFonts w:ascii="IRNazanin" w:hAnsi="IRNazanin" w:eastAsia="IRNazanin"/>
          <w:color w:val="111111"/>
          <w:sz w:val="28"/>
          <w:sz w:val="28"/>
          <w:szCs w:val="28"/>
          <w:rtl w:val="true"/>
          <w:lang w:bidi="fa-IR"/>
        </w:rPr>
        <w:t>همه اینها مطالب واقعیه برای تربیت بشر است و تمام انسان ها، خصوصا ما طلاب و روحانیون باید توجه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مدعی هستیم که میخواهیم مربی بشویم؛ لذا هر لحظه باید هوشیار بود، بر قلب ما، گرد و غباری هرچند اندک ننشیند و دائما در حال پاک کردن و تطهیر نمودن قلب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کردن قلب نیز روشی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سیدبن طاووس رحمه الله در کتاب محاسبات نفس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هر شب قبل از خواب باید تمام حرکات، سکنات و کارهای روزمره خویش را محاسبه کند؛ مثلا امروز صبح از خواب بیدار شده، تا الان کارهایی را انجام داده؛ کدام یک از آنها خدایی و کدام یک شیطانی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دید کارهای خدایی بیشتر بوده، شکر خدای را به جای آورد و اگر کارهای شیطانی اش بیشتر است، بداند که مریض است و باید به طبیب مراجعه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درمان این نوع مرضها باید دائما مراقبه و محاسبه داشته باشیم و در این راه باید ریاضت کشید و نفس را مهار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به فرمایش آیة الله العظمی بروجردی رحمه الله، شیطان مانند صیادی است که همیشه در کمین صید است و یکی پس از دیگری را از مسیر اصلی، که برای آمدن به حوزه علمیه، برای خودش تعیین کرده بود، منحرف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دشمن علما میشود و برای آنها تعیین تکلیف میکند و این، علامت انحراف است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طلبه باید طوری باشد که وقتی مردم با او ارتباط برقرار میکنند، حسن ظن و عقیده شان نسبت به طلاب حفظ شود و این از شئون روحانیت محترم است و باید این شأنیت را حفظ کنند </w:t>
      </w:r>
      <w:bookmarkStart w:id="434" w:name="pg8086_91562"/>
    </w:p>
    <w:p>
      <w:pPr>
        <w:pStyle w:val="Heading3"/>
        <w:numPr>
          <w:ilvl w:val="2"/>
          <w:numId w:val="1"/>
        </w:numPr>
        <w:rPr/>
      </w:pPr>
      <w:bookmarkStart w:id="435" w:name="__RefHeading___Toc7876456_1051229030"/>
      <w:bookmarkStart w:id="436" w:name="_Toc146"/>
      <w:bookmarkEnd w:id="434"/>
      <w:bookmarkEnd w:id="435"/>
      <w:r>
        <w:rPr>
          <w:rtl w:val="true"/>
        </w:rPr>
        <w:t>مشوق تحصیل علم کیست؟</w:t>
      </w:r>
      <w:bookmarkEnd w:id="436"/>
    </w:p>
    <w:p>
      <w:pPr>
        <w:pStyle w:val="BookText"/>
        <w:rPr/>
      </w:pPr>
      <w:r>
        <w:rPr>
          <w:rFonts w:ascii="IRNazanin" w:hAnsi="IRNazanin" w:eastAsia="IRNazanin"/>
          <w:color w:val="111111"/>
          <w:sz w:val="28"/>
          <w:sz w:val="28"/>
          <w:szCs w:val="28"/>
          <w:rtl w:val="true"/>
          <w:lang w:bidi="fa-IR"/>
        </w:rPr>
        <w:t>مسئله تحصیل علم، با این شرافت و این همه تعریف و تمجیدها در آیات و روایات، مربوط به ملکوتیان است و کاری به مخلوق ندارد؟ در راه تحصیل علم، انسان مشوق میخواهد و مشوق او در این راه باید خدا باشد، چون اگر غیرخدا باشد، این تشویقات با مقداری بی میلی نسبت به آنها،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خداوند این گونه نیست و نیازی به عبادت ما ندارد، بلکه می خواهد ما را به مرحله کمال برساند؛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خَلَقْتُ الْجِنَّ وَ الْإِنْسَ إِلَّا لِيَعْبُدُونِ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لیعرفون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 و انس خلق شده اند، تا خدا را بشناسند و هرکه خدا را بیشتر بشناسد، کمال او بیشتر میشود و این مقام با گفتن و نوشتن و دعاکردن به دست نمی آید، بلکه دوای همه اینها، توجه به ذات اقدس خداوند و شاکر بودن است، نه گلایه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خداوند اظهار رضایت بکند، مقامش بالا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خلوت و جلوت ما آگاهی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جَعَلتَهُم شُهُودا عَلَيَّ مَع جَوارِحِي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قرآن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نَخْتِمُ عَلى أَفْواهِهِمْ وَ تُكَلِّمُنا أَيْدِيهِمْ وَ تَشْهَدُ أَرْجُلُهُمْ بِما كانُوا يَكْسِبُونَ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بر دهانشان مهر می نهیم، و دست هایشان با ما سخن می گویند و پاهایشان کارهایی را که انجام می دادند شهادت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همه مهم تر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كُنتَ أنتَ الرَّقيبَ عَلَيَّ مِن وَرائهِم،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یعنی اگر جوارح و ملائک هم اشتباه کنند، ولی خداوند می داند، چون در روایات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آنقدر زیرکانه عمل می کند، که حتی ملائک هم متوجه نمی شوند که این کار، غیرخدایی است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ما نمیتوانیم مانند اهل بیت علیهم السلام باشیم و به ریز مسائل توجه داشته باشیم، ولی حداقل باید از کبائر بپرهیزیم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آداب المتعلمين آمده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طالبان علم، تقوا نداشته باشند، گرفتار افراد جاهل میشوند؛ یعنی گرفتار کسانی می شوند که از او چیزی را طلب می کنند و می پرسند </w:t>
      </w:r>
    </w:p>
    <w:p>
      <w:pPr>
        <w:pStyle w:val="BookText"/>
        <w:rPr/>
      </w:pPr>
      <w:r>
        <w:rPr>
          <w:rFonts w:ascii="IRNazanin" w:hAnsi="IRNazanin" w:eastAsia="IRNazanin"/>
          <w:color w:val="111111"/>
          <w:sz w:val="28"/>
          <w:sz w:val="28"/>
          <w:szCs w:val="28"/>
          <w:rtl w:val="true"/>
          <w:lang w:bidi="fa-IR"/>
        </w:rPr>
        <w:t>که نه به درد دین می خورند و نه به درد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مقام معظم رهبری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طلاب باید جواب گوی مردم باشند، مقصود این است که جواب گوی مسائل دینی و شبهات و مشکلات دینی شان باشند و آنان را حل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 کنیم بهتر درس بخوانیم، بهتر تبلیغ کنیم و این سنت حسنه ای که از علمای سلف به یادگار ماند و خدمات علمی و فرهنگی که توسط آنان صورت گرفته را ادامه دهیم</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علیکم و رحمة الله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7" w:name="pg8086_91565"/>
      <w:bookmarkStart w:id="438" w:name="pg8086_91565"/>
      <w:bookmarkEnd w:id="438"/>
    </w:p>
    <w:p>
      <w:pPr>
        <w:pStyle w:val="Heading2"/>
        <w:numPr>
          <w:ilvl w:val="1"/>
          <w:numId w:val="1"/>
        </w:numPr>
        <w:rPr/>
      </w:pPr>
      <w:bookmarkStart w:id="439" w:name="pg8086_91565"/>
      <w:bookmarkStart w:id="440" w:name="__RefHeading___Toc7876458_1051229030"/>
      <w:bookmarkStart w:id="441" w:name="_Toc147"/>
      <w:bookmarkEnd w:id="439"/>
      <w:bookmarkEnd w:id="440"/>
      <w:r>
        <w:rPr>
          <w:rtl w:val="true"/>
        </w:rPr>
        <w:t xml:space="preserve">درس بیست و ششم </w:t>
      </w:r>
      <w:r>
        <w:rPr>
          <w:rtl w:val="true"/>
        </w:rPr>
        <w:t xml:space="preserve">: </w:t>
      </w:r>
      <w:r>
        <w:rPr>
          <w:rtl w:val="true"/>
        </w:rPr>
        <w:t>ابعاد اخلاص</w:t>
      </w:r>
      <w:bookmarkEnd w:id="441"/>
    </w:p>
    <w:p>
      <w:pPr>
        <w:pStyle w:val="Heading3"/>
        <w:numPr>
          <w:ilvl w:val="2"/>
          <w:numId w:val="1"/>
        </w:numPr>
        <w:rPr/>
      </w:pPr>
      <w:bookmarkStart w:id="442" w:name="__RefHeading___Toc7876460_1051229030"/>
      <w:bookmarkStart w:id="443" w:name="_Toc148"/>
      <w:bookmarkEnd w:id="442"/>
      <w:r>
        <w:rPr>
          <w:rtl w:val="true"/>
        </w:rPr>
        <w:t>اشاره</w:t>
      </w:r>
      <w:bookmarkEnd w:id="443"/>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لِلَّهِ الدِّينُ الْخَالِصُ؛ زمر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که دین خالص از آن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اخلاص دارای چند بعد است که همگی آنها باید برای خدا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نسبت به ذات اقدس الهی؛</w:t>
      </w:r>
    </w:p>
    <w:p>
      <w:pPr>
        <w:pStyle w:val="BookText"/>
        <w:rPr/>
      </w:pPr>
      <w:r>
        <w:rPr>
          <w:rFonts w:ascii="IRNazanin" w:hAnsi="IRNazanin" w:eastAsia="IRNazanin"/>
          <w:color w:val="111111"/>
          <w:sz w:val="28"/>
          <w:sz w:val="28"/>
          <w:szCs w:val="28"/>
          <w:rtl w:val="true"/>
          <w:lang w:bidi="fa-IR"/>
        </w:rPr>
        <w:t>بعد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نسبت به مخلوق، اعم از خویشان و غیروابستگان مسلمان و غیرمسلمان؛</w:t>
      </w:r>
    </w:p>
    <w:p>
      <w:pPr>
        <w:pStyle w:val="BookText"/>
        <w:rPr/>
      </w:pPr>
      <w:r>
        <w:rPr>
          <w:rFonts w:ascii="IRNazanin" w:hAnsi="IRNazanin" w:eastAsia="IRNazanin"/>
          <w:color w:val="111111"/>
          <w:sz w:val="28"/>
          <w:sz w:val="28"/>
          <w:szCs w:val="28"/>
          <w:rtl w:val="true"/>
          <w:lang w:bidi="fa-IR"/>
        </w:rPr>
        <w:t>بعد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نسبت به نفس</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اگرچه انسان گاهی اوقات در زمینه اخلاص، نسبت به مخلوق و اخلاص نسبت به نفس، خودش را فریب داده و ادعای اخلاص می کند، اما در اخلاص نسبت به خدا نمیتواند خدا را فریب دهد، چراکه او عالم الغيب و الشهاده است، اما با این حال 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ای به دنبال </w:t>
      </w:r>
      <w:bookmarkStart w:id="444" w:name="pg8086_91566"/>
    </w:p>
    <w:p>
      <w:pPr>
        <w:pStyle w:val="BookText"/>
        <w:rPr/>
      </w:pPr>
      <w:bookmarkEnd w:id="444"/>
      <w:r>
        <w:rPr>
          <w:rFonts w:ascii="Amiri" w:hAnsi="Amiri" w:eastAsia="Amiri" w:cs="Amiri"/>
          <w:color w:val="111111"/>
          <w:sz w:val="28"/>
          <w:sz w:val="28"/>
          <w:szCs w:val="28"/>
          <w:rtl w:val="true"/>
          <w:lang w:bidi="ar-SA"/>
        </w:rPr>
        <w:t>این هستند که خدا را فریب دهند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اوایل 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خداوند اوصاف منافقین را بیان می کند،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یُخادِعُونَ اللَّهَ، 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یعنی دنبال خدعه با خدا هستند، اما غافل از اینکه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يَخْدَعُونَ إِلَّا أَنْفُسَهُمْ؛ بقره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حالی که جز خودشان را فریب نمی دهند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اینها برخلاف انبیا و اولیا که خودشان را از همه مردم فروتر میدیدند، خود را انسانهای کاملی می بینند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عيوب خود را نمی بینند،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طُوبَى لِمَنْ شَغَلَهُ عَيْبُهُ عَنْ عُيُوبِ اَلنَّاسِ</w:t>
      </w:r>
      <w:r>
        <w:rPr>
          <w:rFonts w:eastAsia="Amiri" w:cs="Amiri" w:ascii="Amiri" w:hAnsi="Amiri"/>
          <w:color w:val="111111"/>
          <w:sz w:val="28"/>
          <w:szCs w:val="28"/>
          <w:rtl w:val="true"/>
          <w:lang w:bidi="ar-SA"/>
        </w:rPr>
        <w:t>».</w:t>
      </w:r>
      <w:r>
        <w:rPr>
          <w:rStyle w:val="FootnoteAnchor"/>
          <w:rtl w:val="true"/>
        </w:rPr>
        <w:footnoteReference w:id="75"/>
      </w:r>
      <w:r>
        <w:rPr>
          <w:rFonts w:ascii="IRNazanin" w:hAnsi="IRNazanin" w:eastAsia="IRNazanin"/>
          <w:color w:val="111111"/>
          <w:sz w:val="28"/>
          <w:sz w:val="28"/>
          <w:szCs w:val="28"/>
          <w:rtl w:val="true"/>
          <w:lang w:bidi="fa-IR"/>
        </w:rPr>
        <w:t>مراقب باشید خودتان را برتر از دیگران ندانید و اگر برای تبلیغ به روستایی رفتید، خودتان را پایین تر از بقیه فرض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حضرت موسی علیه السلام خطاب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موسی، بدترین مخلوق را نزد من بیاور، اما حضرت موسی علیه السلام پس از جست وجوی زیاد، حتی از آوردن یک سگ مرده هم اجتناب کرد و در نهایت، به خدا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خودم بدتر کسی را نیافتم</w:t>
      </w:r>
      <w:r>
        <w:rPr>
          <w:rFonts w:eastAsia="IRNazanin" w:cs="IRNazanin"/>
          <w:color w:val="111111"/>
          <w:sz w:val="28"/>
          <w:szCs w:val="28"/>
          <w:rtl w:val="true"/>
          <w:lang w:bidi="fa-IR"/>
        </w:rPr>
        <w:t>.</w:t>
      </w:r>
    </w:p>
    <w:p>
      <w:pPr>
        <w:pStyle w:val="Heading3"/>
        <w:numPr>
          <w:ilvl w:val="2"/>
          <w:numId w:val="1"/>
        </w:numPr>
        <w:rPr/>
      </w:pPr>
      <w:bookmarkStart w:id="445" w:name="__RefHeading___Toc7876462_1051229030"/>
      <w:bookmarkStart w:id="446" w:name="_Toc149"/>
      <w:bookmarkEnd w:id="445"/>
      <w:r>
        <w:rPr>
          <w:rtl w:val="true"/>
        </w:rPr>
        <w:t>درس آموزی از مکتب موسی علیه السلام</w:t>
      </w:r>
      <w:bookmarkEnd w:id="446"/>
    </w:p>
    <w:p>
      <w:pPr>
        <w:pStyle w:val="BookText"/>
        <w:rPr/>
      </w:pPr>
      <w:r>
        <w:rPr>
          <w:rFonts w:ascii="Amiri" w:hAnsi="Amiri" w:eastAsia="Amiri" w:cs="Amiri"/>
          <w:color w:val="111111"/>
          <w:sz w:val="28"/>
          <w:sz w:val="28"/>
          <w:szCs w:val="28"/>
          <w:rtl w:val="true"/>
          <w:lang w:bidi="ar-SA"/>
        </w:rPr>
        <w:t>لذا در روایات آمده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مُوسَی، أتَدري لِمَ اصطَفَيتُكَ بِكَلامي؟</w:t>
      </w:r>
      <w:r>
        <w:rPr>
          <w:rFonts w:eastAsia="Amiri" w:cs="Amiri" w:ascii="Amiri" w:hAnsi="Amiri"/>
          <w:color w:val="111111"/>
          <w:sz w:val="28"/>
          <w:szCs w:val="28"/>
          <w:rtl w:val="true"/>
          <w:lang w:bidi="ar-SA"/>
        </w:rPr>
        <w:t>»</w:t>
      </w:r>
      <w:r>
        <w:rPr>
          <w:rStyle w:val="FootnoteAnchor"/>
          <w:rtl w:val="true"/>
        </w:rPr>
        <w:footnoteReference w:id="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موسی، آیا می دانی چرا نور را برای صحبت با خودم برگزیدم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بندگان را زیر و رو کردم و از تو متواضع تر کسی را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میرزای شیرازی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کار کردید که به این مقام بزرگ دست پیدا کردی و با یک امضا، استعمار انگلیس را شکست دادی؟ ایشان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هیچگاه خودم را از کسی برتر ندانستم</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این سیره انبیا و اولیاست که خداوند در مورد آنها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أَخْلَصْناهُمْ بِخالِصَةٍ ذِكْرَى الدَّارِ و </w:t>
      </w:r>
      <w:bookmarkStart w:id="447" w:name="pg8086_91567"/>
    </w:p>
    <w:p>
      <w:pPr>
        <w:pStyle w:val="BookText"/>
        <w:rPr/>
      </w:pPr>
      <w:bookmarkEnd w:id="447"/>
      <w:r>
        <w:rPr>
          <w:rFonts w:ascii="Amiri" w:hAnsi="Amiri" w:eastAsia="Amiri" w:cs="Amiri"/>
          <w:color w:val="111111"/>
          <w:sz w:val="28"/>
          <w:sz w:val="28"/>
          <w:szCs w:val="28"/>
          <w:rtl w:val="true"/>
          <w:lang w:bidi="ar-SA"/>
        </w:rPr>
        <w:t>إِنَّهُمْ عِنْدَنا لَمِنَ الْمُصْطَفَيْنَ الْأَخْيارِ،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آنها را با خلوص ویژهای خالص کردیم، و آن یادآوری سرای آخرت بود و آنها نزد ما از برگزیدگان و نیکان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تمام توجهشان به خدا و قیامت است و اخلاص در رفتارشان موج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وصیت امیرالمؤمنین علیه السلام در آخرین لحظات عمرشان دقت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اللَّهَ فِي جِيرَانِكُمْ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اللَّهَ فِی الْقُرْآنِ، اللَّهَ اللَّهَ فِي بَيْتِ رَبِّكُمْ</w:t>
      </w:r>
      <w:r>
        <w:rPr>
          <w:rFonts w:eastAsia="IRNazanin" w:cs="IRNazanin"/>
          <w:color w:val="111111"/>
          <w:sz w:val="28"/>
          <w:szCs w:val="28"/>
          <w:rtl w:val="true"/>
          <w:lang w:bidi="fa-IR"/>
        </w:rPr>
        <w:t>...»</w:t>
      </w:r>
      <w:r>
        <w:rPr>
          <w:rStyle w:val="FootnoteAnchor"/>
          <w:rtl w:val="true"/>
        </w:rPr>
        <w:footnoteReference w:id="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این است که مراعات حال همسایه کنید برای خدا، قرآن بخوانید برای خدا، حج بروید برای خدا، نه غیرخدا، نه دنیا، نه چیزهای دیگر؛ فقط برای خدا کار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سعی کنید اخلاص و توجه به ذات اقدس الهی را از همین حوزه ها شروع کنید و بترسید از اینکه محصل علوم دینی، که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است، نتیجه اش غیرخدا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الْإِنْسانَ لَفِي خُسْرٍ؛ عصر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عصر سوگند که انسانها همه در زبان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مصادیقش همین است</w:t>
      </w:r>
    </w:p>
    <w:p>
      <w:pPr>
        <w:pStyle w:val="Heading3"/>
        <w:numPr>
          <w:ilvl w:val="2"/>
          <w:numId w:val="1"/>
        </w:numPr>
        <w:rPr/>
      </w:pPr>
      <w:bookmarkStart w:id="448" w:name="__RefHeading___Toc7876464_1051229030"/>
      <w:bookmarkStart w:id="449" w:name="_Toc150"/>
      <w:bookmarkEnd w:id="448"/>
      <w:r>
        <w:rPr>
          <w:rtl w:val="true"/>
        </w:rPr>
        <w:t>اخلاص در منبر</w:t>
      </w:r>
      <w:bookmarkEnd w:id="449"/>
    </w:p>
    <w:p>
      <w:pPr>
        <w:pStyle w:val="BookText"/>
        <w:rPr/>
      </w:pPr>
      <w:r>
        <w:rPr>
          <w:rFonts w:ascii="IRNazanin" w:hAnsi="IRNazanin" w:eastAsia="IRNazanin"/>
          <w:color w:val="111111"/>
          <w:sz w:val="28"/>
          <w:sz w:val="28"/>
          <w:szCs w:val="28"/>
          <w:rtl w:val="true"/>
          <w:lang w:bidi="fa-IR"/>
        </w:rPr>
        <w:t>امام خمینی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ای از روحانیون منبر می روند، خوب صحبت میکنند، ولی در قیامت مزد و پاداشی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منبرهای ما چه شد؟ جواب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برای مردم منبر رفتی و مردم هم تو را تحسین کردند؛ دیگر از ما چه می خواهی؟ لذا توجه کنید، این طور نیست که هرکس به حوزه بیاید، برای خدا درس می خواند</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علمای بزرگ نجف اشرف، مریض شده بود و او را برای مداوا به لندن برده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گفته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است، اصرار دارد به ملاقات شما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تعجب کرده بود و </w:t>
      </w:r>
    </w:p>
    <w:p>
      <w:pPr>
        <w:pStyle w:val="BookText"/>
        <w:rPr/>
      </w:pPr>
      <w:r>
        <w:rPr>
          <w:rFonts w:ascii="IRNazanin" w:hAnsi="IRNazanin" w:eastAsia="IRNazanin"/>
          <w:color w:val="111111"/>
          <w:sz w:val="28"/>
          <w:sz w:val="28"/>
          <w:szCs w:val="28"/>
          <w:rtl w:val="true"/>
          <w:lang w:bidi="fa-IR"/>
        </w:rPr>
        <w:t>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لندن کسی را نداریم، اما چون اصرار دارد،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دیده بود، شخصی با کراوات و وضع آن چنانی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تا چشمشان به این شخص افتاد،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همان کسی نیستید که در نجف، سر درس ما زیاد اشکال میکردی؟ آن فرد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من از همان روز اول، که به نجف آمدم، به قصد لندن و به قصد خدمت به ضداسلام آمدم و الآن هم رسیده ام، ولی به خاطر حق استادی که بر من دارید، به عیادت شما آمده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مراقب باشید که دینتان از دستتان نرود و برای این کار اول وظایفتان را بشناسید و بعد عمل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نیازی به استاد هم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خلقت آسمانها و زمین، تفکر کنید و مؤثر واحد را خدا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سختی ها و در راحتیها، شاکر نعمتهای خدا باشید، تا خدا نعمتهایش را زیادتر کند و هیچگاه از خدا شکایت و گله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پناه امام زمان عجل الله تعالی فرجه الشریف بتوانیم هرچه بیشتر، اخلاص را مراعات کنیم و توجه به خدا و نفس خود داشته باشیم</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علیکم و رحمة الله </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0" w:name="pg8086_91571"/>
      <w:bookmarkStart w:id="451" w:name="pg8086_91571"/>
      <w:bookmarkEnd w:id="451"/>
    </w:p>
    <w:p>
      <w:pPr>
        <w:pStyle w:val="Heading2"/>
        <w:numPr>
          <w:ilvl w:val="1"/>
          <w:numId w:val="1"/>
        </w:numPr>
        <w:rPr/>
      </w:pPr>
      <w:bookmarkStart w:id="452" w:name="pg8086_91571"/>
      <w:bookmarkStart w:id="453" w:name="__RefHeading___Toc7876466_1051229030"/>
      <w:bookmarkStart w:id="454" w:name="_Toc151"/>
      <w:bookmarkEnd w:id="452"/>
      <w:bookmarkEnd w:id="453"/>
      <w:r>
        <w:rPr>
          <w:rtl w:val="true"/>
        </w:rPr>
        <w:t xml:space="preserve">درس بیست و هفتم </w:t>
      </w:r>
      <w:r>
        <w:rPr>
          <w:rtl w:val="true"/>
        </w:rPr>
        <w:t xml:space="preserve">: </w:t>
      </w:r>
      <w:r>
        <w:rPr>
          <w:rtl w:val="true"/>
        </w:rPr>
        <w:t>واعظ و اخلاص</w:t>
      </w:r>
      <w:bookmarkEnd w:id="454"/>
    </w:p>
    <w:p>
      <w:pPr>
        <w:pStyle w:val="Heading3"/>
        <w:numPr>
          <w:ilvl w:val="2"/>
          <w:numId w:val="1"/>
        </w:numPr>
        <w:rPr/>
      </w:pPr>
      <w:bookmarkStart w:id="455" w:name="__RefHeading___Toc7876468_1051229030"/>
      <w:bookmarkStart w:id="456" w:name="_Toc152"/>
      <w:bookmarkEnd w:id="455"/>
      <w:r>
        <w:rPr>
          <w:rtl w:val="true"/>
        </w:rPr>
        <w:t>اشاره</w:t>
      </w:r>
      <w:bookmarkEnd w:id="45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 به خداوند اطلاق شده و هم به انبیای الهی، مراتب نازله دیگری هم دارد؛ مانند ما که مردم را موعظه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به یک کلمه، موعظه میکنم و آن یک کلمه این است که قیامتان برای خدا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إِنَّمَا أَعِظُكُمْ بِوَاحِدَةٍ ۖ أَنْ تَقُومُوا لِلَّهِ مَثْنَىٰ وَ فُرَادَىٰ؛ سباء</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مجمع البیان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قیام به ارجل و به پاخاستن نیست، بلکه قیام به مصالح عباد است و هر کاری چه در اجتماع یا در انفراد، در خلوت یا جلوت و تمام حالات، برای خدا باشد</w:t>
      </w:r>
    </w:p>
    <w:p>
      <w:pPr>
        <w:pStyle w:val="Heading3"/>
        <w:numPr>
          <w:ilvl w:val="2"/>
          <w:numId w:val="1"/>
        </w:numPr>
        <w:rPr/>
      </w:pPr>
      <w:bookmarkStart w:id="457" w:name="__RefHeading___Toc7876470_1051229030"/>
      <w:bookmarkStart w:id="458" w:name="_Toc153"/>
      <w:bookmarkEnd w:id="457"/>
      <w:r>
        <w:rPr>
          <w:rtl w:val="true"/>
        </w:rPr>
        <w:t>تفسیر امام رحمه الله، از آیه فوق</w:t>
      </w:r>
      <w:bookmarkEnd w:id="458"/>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امام رحمه الله قريب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وقتی این آیه شریفه را تلاوت می کردند، می فرمودند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خداوند تبارک و تعالی، تمام مواعظ انبیا را در این آیه خلاصه کرده، که کار باید برای خدا باشد، هر کاری اگر خالص برای غیرخدا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است و چنانچه برای خدا و غیرخدا باشد، شرک است و هر دو هم شیطانی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دیگری از سوره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أُمِرُوا إِلَّا لِيَعْبُدُوا اللَّهَ مُخْلِصِينَ لَهُ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بينه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مردم مأموریتی جز دین خالص، پیدا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مستدرک الوسائل، راجع به خلوص و عجب و ریا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عباراتی نقل شده؛ از جمله آن که در حدیث قدسی آمده است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خَيْرُ شَرِيكٍ فَمَنْ عَمِلَ لِي وَ لِغَيْرِي فَهُوَ لِمَنْ عَمِلَهُ غَيْرِي</w:t>
      </w:r>
      <w:r>
        <w:rPr>
          <w:rFonts w:eastAsia="IRNazanin" w:cs="IRNazanin"/>
          <w:color w:val="111111"/>
          <w:sz w:val="28"/>
          <w:szCs w:val="28"/>
          <w:rtl w:val="true"/>
          <w:lang w:bidi="fa-IR"/>
        </w:rPr>
        <w:t>»</w:t>
      </w:r>
      <w:r>
        <w:rPr>
          <w:rStyle w:val="FootnoteAnchor"/>
          <w:rtl w:val="true"/>
        </w:rPr>
        <w:footnoteReference w:id="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نفر با هم شریک هستند، هر کدام از آنها سعی میکند، اگر کاری صورت گرفته، آن را به خود نسبت دهد ولی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اینگونه نیستم؛ هر کس برای من و غیر من کار کند، همه آن را به غیر خودم واگذار میکنم</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قرآن را با تأنی تلاوت کنید، می بینید از اول تا آخر، هدف انبیا معرفی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 محمدعلی ادیب تهرانی، روحانی پیرمردی بود که مکاسب و كفایه تدریس می کرد و روزهای پنجشنبه و جمعه تفسیر صافی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أُمِرُوا إِلَّا لِيَعْبُدُوا اللَّهَ بینه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رسید،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کمرشکن است، چون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اهل کتاب برمی گردد، اما دنباله اش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دِینُ الْقَیِّمَةِ، بينه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دین پابرجا همین است؛ یعنی از اول بحث انبیا تا آخر بحث آنها می خواهند یک کلمه را درست کنند که کار برای خدا باشد و این کار هم شدنی است</w:t>
      </w:r>
      <w:r>
        <w:rPr>
          <w:rFonts w:eastAsia="IRNazanin" w:cs="IRNazanin"/>
          <w:color w:val="111111"/>
          <w:sz w:val="28"/>
          <w:szCs w:val="28"/>
          <w:rtl w:val="true"/>
          <w:lang w:bidi="fa-IR"/>
        </w:rPr>
        <w:t xml:space="preserve">. </w:t>
      </w:r>
      <w:bookmarkStart w:id="459" w:name="pg8086_91573"/>
    </w:p>
    <w:p>
      <w:pPr>
        <w:pStyle w:val="Heading3"/>
        <w:numPr>
          <w:ilvl w:val="2"/>
          <w:numId w:val="1"/>
        </w:numPr>
        <w:rPr/>
      </w:pPr>
      <w:bookmarkStart w:id="460" w:name="__RefHeading___Toc7876472_1051229030"/>
      <w:bookmarkStart w:id="461" w:name="_Toc154"/>
      <w:bookmarkEnd w:id="459"/>
      <w:bookmarkEnd w:id="460"/>
      <w:r>
        <w:rPr>
          <w:rtl w:val="true"/>
        </w:rPr>
        <w:t>کار برای خدا زمان بردار نیست</w:t>
      </w:r>
      <w:bookmarkEnd w:id="461"/>
    </w:p>
    <w:p>
      <w:pPr>
        <w:pStyle w:val="BookText"/>
        <w:rPr/>
      </w:pPr>
      <w:r>
        <w:rPr>
          <w:rFonts w:ascii="IRNazanin" w:hAnsi="IRNazanin" w:eastAsia="IRNazanin"/>
          <w:color w:val="111111"/>
          <w:sz w:val="28"/>
          <w:sz w:val="28"/>
          <w:szCs w:val="28"/>
          <w:rtl w:val="true"/>
          <w:lang w:bidi="fa-IR"/>
        </w:rPr>
        <w:t>یکی از مسائلی که در جامعه مطرح است و متأسفانه هر روز به آن دامن زده می شود، این است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زمانه نمیشود آدم، راستگو باشد و دروغ نگوید؛ در صورتی که این گونه حرفها بیهوده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که برای خدا باشد، زمان و 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و مکان را شیاطین جنی و انسی یاد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الهیه ای که برای خداست، جنبه علمی دارد و جنبه علمی هم تخصیص بردار نیست؛ مثلا جسمی که دارای ابعاد سه گانه است و طول و عرض و عمق دارد، حال اگر بگوییم این قدیم بوده و حالا این طوری نیست، حرف غلطی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آدم نمیشود روحیات خود را به وسیله زرد و سرخ دنيا و حوادث ببازد و به کلی، خدا را فراموش کند و کنار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 برای خدا باشد، همواره آدم خوش است؛ نه از کسی گله میکند و نه از دست خدا شاکی است که هر کجا خوشش نیاید،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گرفتارم، ماشین ندارم، خانه آن چنانی ندارم و</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نجات آن است که انسان در تمام حوادث، محکم باشد و شک و تردید برای او ایجاد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 بودن به مبدأ و معاد، لازمه اش این است که انسان بداند، نبی میخواهد انسان را راهنمایی کند که برای آن عالم، چه چیزی به درد میخورد؛ لذا مسلمین باید تابع اولیا و انبیا باشند و راه آنان اعتقاد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إِنَّمَا أَعِظُكُم بِوَاحِدَةٍ؛ سبأ</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گونه باشد، بندگان خدا راحت هستند، چون ناراحتی ای که ما داریم، برای جنبه دنیوی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روزی غصه بخورد، به جهت آنکه فلان مطلب را دروغ گفته است و به این لحاظ، غصه بخورد و اشک بریزد، چنین شخصی اهل آخرت است، اما اگر دروغ گفت، برای آن که چیزی نصیب آن شود و به یک مقام و حقوق و منصبی برسد، اهل دنیاست و همه چیز را در آن دیده است</w:t>
      </w:r>
      <w:r>
        <w:rPr>
          <w:rFonts w:eastAsia="IRNazanin" w:cs="IRNazanin"/>
          <w:color w:val="111111"/>
          <w:sz w:val="28"/>
          <w:szCs w:val="28"/>
          <w:rtl w:val="true"/>
          <w:lang w:bidi="fa-IR"/>
        </w:rPr>
        <w:t xml:space="preserve">. </w:t>
      </w:r>
      <w:bookmarkStart w:id="462" w:name="pg8086_91574"/>
    </w:p>
    <w:p>
      <w:pPr>
        <w:pStyle w:val="Heading3"/>
        <w:numPr>
          <w:ilvl w:val="2"/>
          <w:numId w:val="1"/>
        </w:numPr>
        <w:rPr/>
      </w:pPr>
      <w:bookmarkStart w:id="463" w:name="__RefHeading___Toc7876474_1051229030"/>
      <w:bookmarkStart w:id="464" w:name="_Toc155"/>
      <w:bookmarkEnd w:id="462"/>
      <w:bookmarkEnd w:id="463"/>
      <w:r>
        <w:rPr>
          <w:rtl w:val="true"/>
        </w:rPr>
        <w:t>تقوای سیاسی</w:t>
      </w:r>
      <w:bookmarkEnd w:id="464"/>
    </w:p>
    <w:p>
      <w:pPr>
        <w:pStyle w:val="BookText"/>
        <w:rPr/>
      </w:pPr>
      <w:r>
        <w:rPr>
          <w:rFonts w:ascii="IRNazanin" w:hAnsi="IRNazanin" w:eastAsia="IRNazanin"/>
          <w:color w:val="111111"/>
          <w:sz w:val="28"/>
          <w:sz w:val="28"/>
          <w:szCs w:val="28"/>
          <w:rtl w:val="true"/>
          <w:lang w:bidi="fa-IR"/>
        </w:rPr>
        <w:t xml:space="preserve">تقوای سیاسی مطلب دیگر، تقوای سیاسی است، سیاستمدارانی که ادعای سیاست میکنند، خیال میکنند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ترکی، لاتین یا فرانسوی است، در صورتی که این لغت، عربی است و آن را باید از لغات و روایات پیدا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ساس يسوس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چیست؟ این گونه نیست که معنی کردن این لغت، اختیاری باشد و هر کس برای خودش آن را معنی کند، بعد هم بگوید علما نباید در سیاست دخالت کنند</w:t>
      </w:r>
    </w:p>
    <w:p>
      <w:pPr>
        <w:pStyle w:val="BookText"/>
        <w:rPr/>
      </w:pPr>
      <w:r>
        <w:rPr>
          <w:rFonts w:ascii="IRNazanin" w:hAnsi="IRNazanin" w:eastAsia="IRNazanin"/>
          <w:color w:val="111111"/>
          <w:sz w:val="28"/>
          <w:sz w:val="28"/>
          <w:szCs w:val="28"/>
          <w:rtl w:val="true"/>
          <w:lang w:bidi="fa-IR"/>
        </w:rPr>
        <w:t>بار اولی که حضرت امام رحمه الله را تبعید کردند و شش ماه در تهران ماند و با پیگیری علما و روحانیون آزاد شد، یک عده ای که همیشه اطلاع ندارند یا خدای نکرده غرض دارند، ایراد میگرفتند که این کار امام، خلاف تقواست، چون مردم را می گیرند، بازار تعطیل می شود، درس و بحث حوزه لطمه می بیند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وقتی این حرف ها به گوش امام رسیده بود، در مسجد اعظم، تقوا را به چند قسم تقسیم نمودند؛ تقوای عملی، تقوای شرعی، تقوای اخلاقی و تقوای سیاسی، امام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وقتی در حبس بودم، یکی از مسئولین بلندپایه آن زمان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یعنی پدرسوخته بازی و علما نباید در پدرسوخته بازی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پدرسوخته بازی برای شماست؛ برای امثال ما، سیاست معنای دیگری دارد؛ یعنی راهنمایی بندگان خدا، صلاح بندگان خدا را خواستن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کبیره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جمله اوصافی که برای ائمه علیهم السلام نقل کرده است،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وساسة العباد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ائمه علیهم السلام سیاستمدار بودند و سیاست بندگان خدا را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وساسة العباد، یعنی هر کس میخواهد بندگی خدا را یاد بگیرد، باید به راهنمایی اینها باشد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ابی حمزه در مسائل حقوقیه، حديث مفصلی را نقل کرده و در قسمتی از آن، حق امام و رعیت </w:t>
      </w:r>
    </w:p>
    <w:p>
      <w:pPr>
        <w:pStyle w:val="BookText"/>
        <w:rPr/>
      </w:pPr>
      <w:r>
        <w:rPr>
          <w:rFonts w:ascii="IRNazanin" w:hAnsi="IRNazanin" w:eastAsia="IRNazanin"/>
          <w:color w:val="111111"/>
          <w:sz w:val="28"/>
          <w:sz w:val="28"/>
          <w:szCs w:val="28"/>
          <w:rtl w:val="true"/>
          <w:lang w:bidi="fa-IR"/>
        </w:rPr>
        <w:t>را ذکر کرده و امام را مقابل رعیت قرار داده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ائمه علیهم السلام، آمر و ناهی هستند؛ آنچه مصلحت وجودی دارد را امر میکنند و آنچه مفسده وجودی دارد را نهی می کنند و به اقتضا و تخییر، احکام خمسه را بیان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انبیا هستند که سیاست مدار بندگان خدا هستند، مجمع البحرین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تَسُوسُهُمْ أنبياؤهم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 گونه معنی کرده؛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مشتق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القيام على الشيء بما يصلحه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انسان برای یک چیزی قیام کند که به صلاح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مِنْهُمْ مَنْ يَقُولُ رَبَّنَا آتِنَا فِي الدُّنْيَا حَسَنَةً وَ فِي الْآخِرَةِ حَسَنَةً، بقرہ</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حسنه را باید انبيا تعیین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می گویند در دنیا حسنه بده، معنی اش این نیست که اسکناس بده، بلکه آنها باید ببینند چه چیزی حسنه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دسته هستند، فقط میگویند دنیا 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آتِنا فِي الدُّنْيا وَ ما لَهُ فِي الْآخِرَةِ مِنْ خَلاقٍ، بقرہ</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در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آخرت بهره ای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در عالم آخرت دیگر بهره ندارند، اما گروهی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رَبَّنَا آتِنَا فِي الدُّنْيَا حَسَنَةً وَفِي الْآخِرَةِ حَسَنَةً وَقِنَا عَذَابَ النَّارِ أُولَئِكَ لَهُمْ نَصِيبٌ مِمَّا كَسَبُوا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در دنیا نیکی عطا کن و در آخرت نیز مرحمت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 از عذاب آتش نگاه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 ا از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نصیب و بهره ای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 در دنیا نصیب دارند و هم در آخرت بهره می برند و بهره بردن آنها نیز به هدایت انبيا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باید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نیکوست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زشت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افرادی که مشوب به شهوات و هوای نفس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 ما را آن چنان که خودت می پسندی، قرار ده</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علیکم و رحمة الله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5" w:name="pg8086_91577"/>
      <w:bookmarkStart w:id="466" w:name="pg8086_91577"/>
      <w:bookmarkEnd w:id="466"/>
    </w:p>
    <w:p>
      <w:pPr>
        <w:pStyle w:val="Heading2"/>
        <w:numPr>
          <w:ilvl w:val="1"/>
          <w:numId w:val="1"/>
        </w:numPr>
        <w:rPr/>
      </w:pPr>
      <w:bookmarkStart w:id="467" w:name="pg8086_91577"/>
      <w:bookmarkStart w:id="468" w:name="__RefHeading___Toc7876476_1051229030"/>
      <w:bookmarkStart w:id="469" w:name="_Toc156"/>
      <w:bookmarkEnd w:id="467"/>
      <w:bookmarkEnd w:id="468"/>
      <w:r>
        <w:rPr>
          <w:rtl w:val="true"/>
        </w:rPr>
        <w:t xml:space="preserve">درس بیست و هشتم </w:t>
      </w:r>
      <w:r>
        <w:rPr>
          <w:rtl w:val="true"/>
        </w:rPr>
        <w:t xml:space="preserve">: </w:t>
      </w:r>
      <w:r>
        <w:rPr>
          <w:rtl w:val="true"/>
        </w:rPr>
        <w:t>مسئولیت و جواب آن در قیامت</w:t>
      </w:r>
      <w:bookmarkEnd w:id="46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كلكم راع و کلکم مسئول عن رعيته، فالامام راع و هو المسئول عن رعيته و الرجل في اهله راع و هو مسئول عن رعيته و المراة في بيت زوجها راعية و هي مسئولة عن رعيتها و الخادم في مال سیده راع و هو مسئول عن رعيته و الرجل في مال ابیه راع و هو مسئول عن رعيته و كلكم راع و کلکم مسئول عن رعيته</w:t>
      </w:r>
      <w:r>
        <w:rPr>
          <w:rFonts w:eastAsia="IRNazanin" w:cs="IRNazanin"/>
          <w:color w:val="111111"/>
          <w:sz w:val="28"/>
          <w:szCs w:val="28"/>
          <w:rtl w:val="true"/>
          <w:lang w:bidi="fa-IR"/>
        </w:rPr>
        <w:t>»</w:t>
      </w:r>
      <w:r>
        <w:rPr>
          <w:rStyle w:val="FootnoteAnchor"/>
          <w:rtl w:val="true"/>
        </w:rPr>
        <w:footnoteReference w:id="79"/>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قیامت، چراهایی که می پرسند، هریک از اینها، جواب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باید جوابهایتان را حاضر کنید، چرا چنین کردی و چرا چنین نکردی؟ خود این جمله تهدید است؛ می ترساند همه </w:t>
      </w:r>
    </w:p>
    <w:p>
      <w:pPr>
        <w:pStyle w:val="BookText"/>
        <w:rPr/>
      </w:pPr>
      <w:r>
        <w:rPr>
          <w:rFonts w:ascii="IRNazanin" w:hAnsi="IRNazanin" w:eastAsia="IRNazanin"/>
          <w:color w:val="111111"/>
          <w:sz w:val="28"/>
          <w:sz w:val="28"/>
          <w:szCs w:val="28"/>
          <w:rtl w:val="true"/>
          <w:lang w:bidi="fa-IR"/>
        </w:rPr>
        <w:t>را، که مطمئن نباشید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میمیرد،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راحت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خیال واهی و سست و بی پایه است؛ مرگ، اول ناراحتی است، برای آن کسانی که جواب ندارند؛ کسانی که عملشان روی ملاکی نبوده، و روی هوای نفس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مسئولیتها هم مختلف است؛ به حسب اختلاف نوع، سن و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هم کاری میکند یا نمی کند، مسئول است و هر طایفه ای یک نحوه بازخواست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معنا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گوسفند چران را میگویند؛ کسی که چوپانی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چوپانی این است که در فکر آب و علف حيوانات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مایه حیات و نمو است، آن را باید اعمال کند؛ معنای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حافظ است؛ یعنی همه، حافظ دیگری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حفظ ها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از چه حفظش بکند، هر راعی باید خودش تشخیص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شریف چند تا مثال زده؛ درجة اولش را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فالامام راع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رحمه الله راعی است؛ یعنی باید رعیت خودش را جایی ببرد که به درد آنها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الرجل راع في اهله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مردی، اهلی دارد که راعی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اول باید اقداماتش به صلاح آنها باشد و به معنای دوم، آنها را از مضرات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خیلی مسئولیت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شریفه هم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قُوا أَنْفُسَكُمْ وَ أَهْلِيكُمْ ناراً وَقُودُهَا النَّاسُ وَ الْحِجارَةُ؛ تحریم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خودتان و اهلتان را از آتش حفظ کنید که آتش گیرة آن، خود مردم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فرد را می اندازند در آتش، شعله آتش زیادتر می شود، حرارتش زیادتر می شود، داغ تر و سوزنده تر میشود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مسئولیت بزرگی است، برای کسانی که دارای خانواده هستند که اینها را از آتش گیره شدن نجات بدهند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مصلحت رفتار کنند؛ مصلحتی که عقلانی باشد و شرعی، لااقل شیطانی نباشد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هرچه هم زمان به این طرف می آید، گرفتاری کسی که میخواهد رعایت کند و راعی باشد، زیادتر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تقاضای هوای نفس زیاد است، درخواستهای بی جا زیاد است، این هم باید استقامت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این آیهء شریفه، مفسرین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آیه نازل شد، یک جوانی گریه کنان آمد محضر پیامبر اکرم صلی الله علیه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خودم را نمی توانم از جهنم حفظ کنم، خدا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را هم باید حفظ کنی، چه طور حفظ کنم؟ پیامبر صلی الله علیه و 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حرام است،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این کار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باید این قدر جرئت داشته باشد، به آنهائی که تحت نظر او هستند،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حرام است، گناه است، عذاب دارد، جهنم دارد؛ یعنی نهی از منکر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بیان این احکام، باز ادامه داد، به وظیفه عمل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حدیث شریف برمی آید که آية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قوا انفسكم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عملی است،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وسایل گناه را برای اهل بیتشان فراهم می کنند، بعد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نکن، معذوریت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این را نخر و در دسترس آنها قرار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دادی و گناه کردند کمک کردی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تَعَاوَنُوا عَلَى الْإِثْمِ وَالْعُدْوَانِ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نهی فرموده که در کارهای گناه، همدیگر را کمک کنید</w:t>
      </w:r>
    </w:p>
    <w:p>
      <w:pPr>
        <w:pStyle w:val="BookText"/>
        <w:rPr/>
      </w:pPr>
      <w:r>
        <w:rPr>
          <w:rFonts w:ascii="IRNazanin" w:hAnsi="IRNazanin" w:eastAsia="IRNazanin"/>
          <w:color w:val="111111"/>
          <w:sz w:val="28"/>
          <w:sz w:val="28"/>
          <w:szCs w:val="28"/>
          <w:rtl w:val="true"/>
          <w:lang w:bidi="fa-IR"/>
        </w:rPr>
        <w:t>باز دارد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والمَرْأةُ في بَيْتِ زَوجِها راعيةٌ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او هم حافظ و نگهبان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لااقل از اینکه خودش را نگه دارد، عشیره اش، اجناسش، اموالش و آبروی شوهرش را نگه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اَلْخَادِمُ فِی مَالِ سَیِّدِهِ رَاعٍ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خادم و نوکر باید حفظ مال ارباب بکند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اَلرَّجُلُ فِی مَالِ أَبِیهِ رَاعٍ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فرزندانی که در منزل پدرشان زندگی میکنند، نسبت به مال پدرشان راعی اند؛ یعنی مال او را بیخودی تلف نکنند، دوستهای بیجا نگیرند، از جیب پدر پول دربیاورد، خرج اینها بکند؛ روز قیامت از این فرزند میپرسند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دوباره تکرار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كُلُّكُمْ رَاعٍ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همه راعی هستید </w:t>
      </w:r>
    </w:p>
    <w:p>
      <w:pPr>
        <w:pStyle w:val="BookText"/>
        <w:rPr/>
      </w:pPr>
      <w:r>
        <w:rPr>
          <w:rFonts w:ascii="IRNazanin" w:hAnsi="IRNazanin" w:eastAsia="IRNazanin"/>
          <w:color w:val="111111"/>
          <w:sz w:val="28"/>
          <w:sz w:val="28"/>
          <w:szCs w:val="28"/>
          <w:rtl w:val="true"/>
          <w:lang w:bidi="fa-IR"/>
        </w:rPr>
        <w:t>روز قیامت، دست، گوش، پا و چشم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طور عمل کردی؟ ما را جهنمی کردی؟ جوابش را باید حاضر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انسان تا زمانی که زنده است، می تواند کار را درست کند؛ اگر بمیرد، دیگر کار درست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دعا بخواهد، خدا او را بیامرزد، اما اساس مطلب این است که باید روح كثيف، شست وشو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آیة الله بروجردی رحمه الله هنگامی که در درس، بعد از کتاب طهارت، وارد کتاب صلاة شدند، این نصف شعر را خواندند</w:t>
      </w:r>
    </w:p>
    <w:p>
      <w:pPr>
        <w:pStyle w:val="BookText"/>
        <w:rPr/>
      </w:pPr>
      <w:r>
        <w:rPr>
          <w:rFonts w:ascii="IRNazanin" w:hAnsi="IRNazanin" w:eastAsia="IRNazanin"/>
          <w:color w:val="111111"/>
          <w:sz w:val="28"/>
          <w:sz w:val="28"/>
          <w:szCs w:val="28"/>
          <w:rtl w:val="true"/>
          <w:lang w:bidi="fa-IR"/>
        </w:rPr>
        <w:t>شست وشوئی کن و وانگه به خرابات خرام</w:t>
      </w:r>
    </w:p>
    <w:p>
      <w:pPr>
        <w:pStyle w:val="BookText"/>
        <w:rPr/>
      </w:pPr>
      <w:r>
        <w:rPr>
          <w:rFonts w:ascii="IRNazanin" w:hAnsi="IRNazanin" w:eastAsia="IRNazanin"/>
          <w:color w:val="111111"/>
          <w:sz w:val="28"/>
          <w:sz w:val="28"/>
          <w:szCs w:val="28"/>
          <w:rtl w:val="true"/>
          <w:lang w:bidi="fa-IR"/>
        </w:rPr>
        <w:t>در حال جوانی، انسان می تواند کاری انجام دهد که آلوده نشود، اما اگر مثل من شد، خیلی مشکل است توبه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هر چیزی به حسب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الناس است، بدهد، حق الله است، قضا کند؛ لااقل از حالت نفسانیه اش پشیمان باشد</w:t>
      </w:r>
    </w:p>
    <w:p>
      <w:pPr>
        <w:pStyle w:val="BookText"/>
        <w:rPr/>
      </w:pPr>
      <w:r>
        <w:rPr>
          <w:rFonts w:ascii="Amiri" w:hAnsi="Amiri" w:eastAsia="Amiri" w:cs="Amiri"/>
          <w:color w:val="111111"/>
          <w:sz w:val="28"/>
          <w:sz w:val="28"/>
          <w:szCs w:val="28"/>
          <w:rtl w:val="true"/>
          <w:lang w:bidi="ar-SA"/>
        </w:rPr>
        <w:t>امام زین العابدین علیه 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کانَ النَّدَمُ عَلَی الذَّنْبِ تَوْبَهً فَإِنِی وَ عِزَّتِکَ مِنَ النَّادِمِینَ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0"/>
      </w:r>
      <w:r>
        <w:rPr>
          <w:rFonts w:ascii="IRNazanin" w:hAnsi="IRNazanin" w:eastAsia="IRNazanin"/>
          <w:color w:val="111111"/>
          <w:sz w:val="28"/>
          <w:sz w:val="28"/>
          <w:szCs w:val="28"/>
          <w:rtl w:val="true"/>
          <w:lang w:bidi="fa-IR"/>
        </w:rPr>
        <w:t>خدایا؛ اگر پشیمانی، توبه است، به خدا قسم، من پشیمانم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حالت پیدا بشود، دیگر شیطان میدان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 هر چه که ما زنده ایم شیطان را بر ما مسلط نفرما و این اعمال ناقص ما را به فضل و کرم خودت قبول فرما</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علیکم و رحمة الله </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70" w:name="pg8086_91583"/>
      <w:bookmarkStart w:id="471" w:name="pg8086_91583"/>
      <w:bookmarkEnd w:id="471"/>
    </w:p>
    <w:p>
      <w:pPr>
        <w:pStyle w:val="Heading2"/>
        <w:numPr>
          <w:ilvl w:val="1"/>
          <w:numId w:val="1"/>
        </w:numPr>
        <w:rPr/>
      </w:pPr>
      <w:bookmarkStart w:id="472" w:name="pg8086_91583"/>
      <w:bookmarkStart w:id="473" w:name="__RefHeading___Toc7876478_1051229030"/>
      <w:bookmarkStart w:id="474" w:name="_Toc157"/>
      <w:bookmarkEnd w:id="472"/>
      <w:bookmarkEnd w:id="473"/>
      <w:r>
        <w:rPr>
          <w:rtl w:val="true"/>
        </w:rPr>
        <w:t xml:space="preserve">درس بیست و نهم </w:t>
      </w:r>
      <w:r>
        <w:rPr>
          <w:rtl w:val="true"/>
        </w:rPr>
        <w:t xml:space="preserve">: </w:t>
      </w:r>
      <w:r>
        <w:rPr>
          <w:rtl w:val="true"/>
        </w:rPr>
        <w:t>اسرار روح و روان آدمی نزد اهل بیت علیهم السلام است</w:t>
      </w:r>
      <w:bookmarkEnd w:id="474"/>
    </w:p>
    <w:p>
      <w:pPr>
        <w:pStyle w:val="Heading3"/>
        <w:numPr>
          <w:ilvl w:val="2"/>
          <w:numId w:val="1"/>
        </w:numPr>
        <w:rPr/>
      </w:pPr>
      <w:bookmarkStart w:id="475" w:name="__RefHeading___Toc7876480_1051229030"/>
      <w:bookmarkStart w:id="476" w:name="_Toc158"/>
      <w:bookmarkEnd w:id="475"/>
      <w:r>
        <w:rPr>
          <w:rtl w:val="true"/>
        </w:rPr>
        <w:t>اشاره</w:t>
      </w:r>
      <w:bookmarkEnd w:id="47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از جمله علومی که بشر ادعای آن را دارد، علم پی بردن به اسرار روح و روان آدمی است؛ اگر چه این ادعا به طور کلی حق است، اما تمام عیار نیست و به همین لحاظ، گروهی را به راست و گروهی را به چپ میکشاند</w:t>
      </w:r>
    </w:p>
    <w:p>
      <w:pPr>
        <w:pStyle w:val="BookText"/>
        <w:rPr/>
      </w:pPr>
      <w:r>
        <w:rPr>
          <w:rFonts w:ascii="IRNazanin" w:hAnsi="IRNazanin" w:eastAsia="IRNazanin"/>
          <w:color w:val="111111"/>
          <w:sz w:val="28"/>
          <w:sz w:val="28"/>
          <w:szCs w:val="28"/>
          <w:rtl w:val="true"/>
          <w:lang w:bidi="fa-IR"/>
        </w:rPr>
        <w:t>علمای روح و روان، به حسب اختلاف ممالک و برای رسیدن به مطلوب خود، روانکاوی میکنند، لذا برای آن دسته از اقوام و مللی که ولایت اهل بیت علیهم السلام را قبول ندارند و پیرو دین و آیین دیگری هستند، با کسانی که ایمان به خدا و اهل بیت علیهم السلام دارند، هر کدام فکر جداگانه ای کرده، تا آنان را از راه مستقیم بازدارند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زمانهای قدیم میدانستند که ایرانی ها به اهل بیت علیهم السلام اعتقاد دارند و منتظر ظهور امام </w:t>
      </w:r>
    </w:p>
    <w:p>
      <w:pPr>
        <w:pStyle w:val="BookText"/>
        <w:rPr/>
      </w:pPr>
      <w:r>
        <w:rPr>
          <w:rFonts w:ascii="IRNazanin" w:hAnsi="IRNazanin" w:eastAsia="IRNazanin"/>
          <w:color w:val="111111"/>
          <w:sz w:val="28"/>
          <w:sz w:val="28"/>
          <w:szCs w:val="28"/>
          <w:rtl w:val="true"/>
          <w:lang w:bidi="fa-IR"/>
        </w:rPr>
        <w:t>زمان عجل الله تعالی فرجه الشریف میباشند؛ لذا عده ای برای آن که روان مردم را آشفته کنند و آنان را از راه مستقیم منحرف نمایند، در بین شیعیان رواج میدادند که امام زمان، ظهور کرده است و از زمان غیبت کبری از این حربه، سوء استفاده کرده اند و تاکنون چندین نفر ادعای امامت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تبلیغ این گونه شبهات نیز به نحوه تبلیغ مبلغین آنان بستگی دارد و گروهی که به دروغ، ظهور حضرت ولیعصر عجل الله تعالی فرجه الشریف را تبلیغ میکنند، هیچگاه آن را در میان پیروان ادیان و مذاهب دیگر رواج نمیدهند، چون میدانند این قضیه برای آنان اهمیتی ندارد، بلکه برای انحراف دیگران از راههای دیگر وارد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علومی که در بین بشر متداول است، ممکن است چیزهایی را ثابت کند و در بعضی جاها حرفهایی را برای گفتن داشته باشد، اما به تمام معنا واقعیت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روان شناسی اساسا برای غیرمعصومین تصور ندارد و امام صادق علیه السلام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عِنْدِي الْجَفْرَ</w:t>
      </w:r>
      <w:r>
        <w:rPr>
          <w:rFonts w:eastAsia="IRNazanin" w:cs="IRNazanin"/>
          <w:color w:val="111111"/>
          <w:sz w:val="28"/>
          <w:szCs w:val="28"/>
          <w:rtl w:val="true"/>
          <w:lang w:bidi="fa-IR"/>
        </w:rPr>
        <w:t>...»</w:t>
      </w:r>
      <w:r>
        <w:rPr>
          <w:rStyle w:val="FootnoteAnchor"/>
          <w:rtl w:val="true"/>
        </w:rPr>
        <w:footnoteReference w:id="81"/>
      </w:r>
      <w:r>
        <w:rPr>
          <w:rFonts w:ascii="IRNazanin" w:hAnsi="IRNazanin" w:eastAsia="IRNazanin"/>
          <w:color w:val="111111"/>
          <w:sz w:val="28"/>
          <w:sz w:val="28"/>
          <w:szCs w:val="28"/>
          <w:rtl w:val="true"/>
          <w:lang w:bidi="fa-IR"/>
        </w:rPr>
        <w:t>این علوم نزد اهل بیت علیهم السلام است و ممکن است بعضی از اصحاب خاص، مقداری با آن آشنایی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است که انسان باید هوشیار و مواظب باشد، به محض اینکه کسی چنین ادعاهایی را میکند، باور نکند و گرفتار شبهات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آنگونه که از روایات اهل بیت علیهم السلام استفاده میشود، کسی میتواند ادعای کشف اسرار روح را بکند که رابطه جسم و روح را بداند؛ در غیر این صورت، جز اینکه به دستورات انبیا و اولیا عمل کند، راه دیگری برای نجات نیست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موسی بن عمران علیه السلام به کوه طور میرفت، در بین راه شخصی را دید که در هوای گرم، نشسته و گریه و زاری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سوم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بنده تو این همه گریه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حاجتش را برآورده نمیکنید؟ خطاب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موسی، من تو را واسطه </w:t>
      </w:r>
      <w:bookmarkStart w:id="477" w:name="pg8086_91585"/>
    </w:p>
    <w:p>
      <w:pPr>
        <w:pStyle w:val="BookText"/>
        <w:rPr/>
      </w:pPr>
      <w:bookmarkEnd w:id="477"/>
      <w:r>
        <w:rPr>
          <w:rFonts w:ascii="IRNazanin" w:hAnsi="IRNazanin" w:eastAsia="IRNazanin"/>
          <w:color w:val="111111"/>
          <w:sz w:val="28"/>
          <w:sz w:val="28"/>
          <w:szCs w:val="28"/>
          <w:rtl w:val="true"/>
          <w:lang w:bidi="fa-IR"/>
        </w:rPr>
        <w:t>بین خود و بندگانم قرار دادم، تا به وسیله تو با من رابطه برقرار کنند، ولی این شخص میخواهد بدون واسطه با من ارتباط برقرار کند</w:t>
      </w:r>
    </w:p>
    <w:p>
      <w:pPr>
        <w:pStyle w:val="BookText"/>
        <w:rPr/>
      </w:pPr>
      <w:r>
        <w:rPr>
          <w:rFonts w:ascii="IRNazanin" w:hAnsi="IRNazanin" w:eastAsia="IRNazanin"/>
          <w:color w:val="111111"/>
          <w:sz w:val="28"/>
          <w:sz w:val="28"/>
          <w:szCs w:val="28"/>
          <w:rtl w:val="true"/>
          <w:lang w:bidi="fa-IR"/>
        </w:rPr>
        <w:t>مخالفین اسلام و اهل بیت علیهم السلام، برای از بین بردن دین مردم، برای هر طایفهای، به نحوی وسایل شهوت را آماده میکنند تا ارتباطشان را از دین و اهل بیت علیهم السلام قطع کنند</w:t>
      </w:r>
    </w:p>
    <w:p>
      <w:pPr>
        <w:pStyle w:val="Heading3"/>
        <w:numPr>
          <w:ilvl w:val="2"/>
          <w:numId w:val="1"/>
        </w:numPr>
        <w:rPr/>
      </w:pPr>
      <w:bookmarkStart w:id="478" w:name="__RefHeading___Toc7876482_1051229030"/>
      <w:bookmarkStart w:id="479" w:name="_Toc159"/>
      <w:bookmarkEnd w:id="478"/>
      <w:r>
        <w:rPr>
          <w:rtl w:val="true"/>
        </w:rPr>
        <w:t>پیروی از شهوات</w:t>
      </w:r>
      <w:bookmarkEnd w:id="479"/>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کشور یا جامعه ای که پا به زوال و نیستی می گذارد، به واسطه پیروی از شهوات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شهوات را اعمال می کنند و برای هر قشری یک نوع انحراف را به وجود می آورند،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 لِلنَّاسِ حُبُّ الشَّهَوَاتِ مِنَ النِّسَاءِ وَالْبَنِينَ وَالْقَنَاطِيرِ الْمُقَنْطَرَةِ مِنَ الذَّهَبِ وَالْفِضَّةِ وَالْخَيْلِ الْمُسَوَّمَةِ وَالْأَنْعَامِ وَالْحَرْثِ ۗ ذَٰلِكَ مَتَاعُ الْحَيَاةِ الدُّنْيَا ۖ وَاللَّهُ عِنْدَهُ حُسْنُ الْمَآبِ، 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محبت امور مادی، از زنان و فرزندان و اموال هنگفت از طلا و نقره و اسب های ممتاز و چهارپایان و زراعت، در نظر مردم جلوه داده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در پرتو آن آزمایش و تربیت شوند،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هدف نهایی آدمی را تشکیل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سرمایه زندگی پست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سرانجام نیک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زندگی والا و جاویدان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انصاری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شش نکته ای که خداوند در این آیه شریفه بیان کرده، به حسب ترتیب عمر است و شیطان برای گمراه کردن بشر در هر زمانی، شهوتی را مطابق دلخواه او درست میکند و اساس مطلب نیز این است که دین مردم را بگیرد و دین گرفتن نیز هوش و ذکاوت میخواهد و هر کسی نمی تواند این کار را انجام دهد، تا خود را غالب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چنین است، باید خودمان را به سلاح علم و ایمان مجهز کنیم، تا مغلوب برنامه های او نشویم</w:t>
      </w:r>
      <w:r>
        <w:rPr>
          <w:rFonts w:eastAsia="IRNazanin" w:cs="IRNazanin"/>
          <w:color w:val="111111"/>
          <w:sz w:val="28"/>
          <w:szCs w:val="28"/>
          <w:rtl w:val="true"/>
          <w:lang w:bidi="fa-IR"/>
        </w:rPr>
        <w:t xml:space="preserve">. </w:t>
      </w:r>
      <w:bookmarkStart w:id="480" w:name="pg8086_91586"/>
    </w:p>
    <w:p>
      <w:pPr>
        <w:pStyle w:val="Heading3"/>
        <w:numPr>
          <w:ilvl w:val="2"/>
          <w:numId w:val="1"/>
        </w:numPr>
        <w:rPr/>
      </w:pPr>
      <w:bookmarkStart w:id="481" w:name="__RefHeading___Toc7876484_1051229030"/>
      <w:bookmarkStart w:id="482" w:name="_Toc160"/>
      <w:bookmarkEnd w:id="480"/>
      <w:bookmarkEnd w:id="481"/>
      <w:r>
        <w:rPr>
          <w:rtl w:val="true"/>
        </w:rPr>
        <w:t>استغفار پیامبر صلی الله علیه و اله</w:t>
      </w:r>
      <w:bookmarkEnd w:id="482"/>
    </w:p>
    <w:p>
      <w:pPr>
        <w:pStyle w:val="BookText"/>
        <w:rPr/>
      </w:pPr>
      <w:r>
        <w:rPr>
          <w:rFonts w:ascii="IRNazanin" w:hAnsi="IRNazanin" w:eastAsia="IRNazanin"/>
          <w:color w:val="111111"/>
          <w:sz w:val="28"/>
          <w:sz w:val="28"/>
          <w:szCs w:val="28"/>
          <w:rtl w:val="true"/>
          <w:lang w:bidi="fa-IR"/>
        </w:rPr>
        <w:t>پیامبر اسلام صلی الله علیه و اله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إِنَّهُ لَيُرَانُ عَلَى قَلْبِي وَ إِنِّي لَأَسْتَغْفِرُ اَللَّهَ فِي اَلْيَوْمِ وَ اَللَّيْلَةِ سَبْعِينَ مَرَّةً</w:t>
      </w:r>
      <w:r>
        <w:rPr>
          <w:rFonts w:eastAsia="IRNazanin" w:cs="IRNazanin"/>
          <w:color w:val="111111"/>
          <w:sz w:val="28"/>
          <w:szCs w:val="28"/>
          <w:rtl w:val="true"/>
          <w:lang w:bidi="fa-IR"/>
        </w:rPr>
        <w:t>»</w:t>
      </w:r>
      <w:r>
        <w:rPr>
          <w:rStyle w:val="FootnoteAnchor"/>
          <w:rtl w:val="true"/>
        </w:rPr>
        <w:footnoteReference w:id="82"/>
      </w:r>
      <w:r>
        <w:rPr>
          <w:rFonts w:ascii="IRNazanin" w:hAnsi="IRNazanin" w:eastAsia="IRNazanin"/>
          <w:color w:val="111111"/>
          <w:sz w:val="28"/>
          <w:sz w:val="28"/>
          <w:szCs w:val="28"/>
          <w:rtl w:val="true"/>
          <w:lang w:bidi="fa-IR"/>
        </w:rPr>
        <w:t>دل من زنگ می زند و برای اینکه زنگ برداشته شود، روزی هفتاد مرتبه استغفار میکنم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بیامرز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روایت این است که پیامبر، چون ابوجهل و ابولهبها را میدید، نفس دیدن اینها، قلب پیامبر را کدر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این گونه است، طایفه مخصوص حوزه های علمیه، مخصوصا حوزه علمیه قم، باید برای تحصیل علم، توأم باتقوا، از خودگذشتگی بیشتری داشته باشد و از تعلقات دنیوی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 علم باید با لذت باشد و لذت آن، تحمل مرارتها و دشواری هاست، زیرا گرفتاری برای هر قشری است و هیچ کس آسوده زندگی نمی کند؛ مثلا گرفتاری رئیس جمهور آمریکا، که این همه ادعای قلدری دارد، صد برابر من و شماست، چون میخواهد دست اندازی کند، ملتها را در سیطره خود، در آورد و نمی تواند، لذا هر روز از روز قبل گرفتارتر است</w:t>
      </w:r>
    </w:p>
    <w:p>
      <w:pPr>
        <w:pStyle w:val="Heading3"/>
        <w:numPr>
          <w:ilvl w:val="2"/>
          <w:numId w:val="1"/>
        </w:numPr>
        <w:rPr/>
      </w:pPr>
      <w:bookmarkStart w:id="483" w:name="__RefHeading___Toc7876486_1051229030"/>
      <w:bookmarkStart w:id="484" w:name="_Toc161"/>
      <w:bookmarkEnd w:id="483"/>
      <w:r>
        <w:rPr>
          <w:rtl w:val="true"/>
        </w:rPr>
        <w:t>عدم شکوه از گرفتاری ها</w:t>
      </w:r>
      <w:bookmarkEnd w:id="484"/>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علم باید منزه باشند و از گرفتاری های دنیا شکوه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خود را شاگرد امام زمان عجل الله تعالی فرجه الشریف میداند، نباید از مولایش شکایت داشته باشد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به من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از مولایش تعریف کند و ناملایمات را برای رسیدن به او نادیده بگیرد، مورد عنایت قرار </w:t>
      </w:r>
    </w:p>
    <w:p>
      <w:pPr>
        <w:pStyle w:val="BookText"/>
        <w:rPr/>
      </w:pPr>
      <w:r>
        <w:rPr>
          <w:rFonts w:ascii="IRNazanin" w:hAnsi="IRNazanin" w:eastAsia="IRNazanin"/>
          <w:color w:val="111111"/>
          <w:sz w:val="28"/>
          <w:sz w:val="28"/>
          <w:szCs w:val="28"/>
          <w:rtl w:val="true"/>
          <w:lang w:bidi="fa-IR"/>
        </w:rPr>
        <w:t>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ایوب علیه السلام بنده خوبی است، بی جهت نمیگوید، چون او صابر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وَجَدْنَاهُ صَابِرًا، ص</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چه داشت، برای رضای خدا از دست داد و شکوه هم نکرد، تا مورد لطف او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انسان را زیر و رو می کند و اگر کسی در این فراز و نشیب ها از راه مستقیم خارج نشد، بنده خوب خداست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والسلام عليكم و رحمة الله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85" w:name="pg8086_91589"/>
      <w:bookmarkStart w:id="486" w:name="pg8086_91589"/>
      <w:bookmarkEnd w:id="486"/>
    </w:p>
    <w:p>
      <w:pPr>
        <w:pStyle w:val="Heading2"/>
        <w:numPr>
          <w:ilvl w:val="1"/>
          <w:numId w:val="1"/>
        </w:numPr>
        <w:rPr/>
      </w:pPr>
      <w:bookmarkStart w:id="487" w:name="pg8086_91589"/>
      <w:bookmarkStart w:id="488" w:name="__RefHeading___Toc7876488_1051229030"/>
      <w:bookmarkStart w:id="489" w:name="_Toc162"/>
      <w:bookmarkEnd w:id="487"/>
      <w:bookmarkEnd w:id="488"/>
      <w:r>
        <w:rPr>
          <w:rtl w:val="true"/>
        </w:rPr>
        <w:t xml:space="preserve">درس سی ام </w:t>
      </w:r>
      <w:r>
        <w:rPr>
          <w:rtl w:val="true"/>
        </w:rPr>
        <w:t xml:space="preserve">: </w:t>
      </w:r>
      <w:r>
        <w:rPr>
          <w:rtl w:val="true"/>
        </w:rPr>
        <w:t>علم امیرالمؤمنین علیه السلام</w:t>
      </w:r>
      <w:bookmarkEnd w:id="489"/>
    </w:p>
    <w:p>
      <w:pPr>
        <w:pStyle w:val="Heading3"/>
        <w:numPr>
          <w:ilvl w:val="2"/>
          <w:numId w:val="1"/>
        </w:numPr>
        <w:rPr/>
      </w:pPr>
      <w:bookmarkStart w:id="490" w:name="__RefHeading___Toc7876490_1051229030"/>
      <w:bookmarkStart w:id="491" w:name="_Toc163"/>
      <w:bookmarkEnd w:id="490"/>
      <w:r>
        <w:rPr>
          <w:rtl w:val="true"/>
        </w:rPr>
        <w:t>اشاره</w:t>
      </w:r>
      <w:bookmarkEnd w:id="49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کتاب شریف ارشادالقلوب، که مؤلف آن مرحوم دیلمی بوده و از علمای معاصر با شهید اول است، از جمله کتابهایی به شمار می آید که برای تبلیغ و ترویج دین مناسب بوده و دارای مطالب ارزشمندی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وعاظ، در ایام تبلیغی، خدمت مرحوم آیة الله العظمی بروجردی له میرسد و عرض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تبلیغ چه کتابی را توصیه میفرمایید؟ آقا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ارشادالقلوب دیلمی را همراه داشته باشید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حدیثی را از حضرت امیرالمؤمنین از این کتاب نقل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حديث، طولانی است، </w:t>
      </w:r>
      <w:bookmarkStart w:id="492" w:name="pg8086_91590"/>
    </w:p>
    <w:p>
      <w:pPr>
        <w:pStyle w:val="BookText"/>
        <w:rPr/>
      </w:pPr>
      <w:bookmarkEnd w:id="492"/>
      <w:r>
        <w:rPr>
          <w:rFonts w:ascii="Amiri" w:hAnsi="Amiri" w:eastAsia="Amiri" w:cs="Amiri"/>
          <w:color w:val="111111"/>
          <w:sz w:val="28"/>
          <w:sz w:val="28"/>
          <w:szCs w:val="28"/>
          <w:rtl w:val="true"/>
          <w:lang w:bidi="ar-SA"/>
        </w:rPr>
        <w:t>ولی یک جمله آن معروف است؛ حضرت امیر علیه السلام کرارا فرموده 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سَلُونِی قَبْلَ أَنْ تَفْقِدُونِی</w:t>
      </w:r>
      <w:r>
        <w:rPr>
          <w:rFonts w:eastAsia="Amiri" w:cs="Amiri" w:ascii="Amiri" w:hAnsi="Amiri"/>
          <w:color w:val="111111"/>
          <w:sz w:val="28"/>
          <w:szCs w:val="28"/>
          <w:rtl w:val="true"/>
          <w:lang w:bidi="ar-SA"/>
        </w:rPr>
        <w:t>»:</w:t>
      </w:r>
      <w:r>
        <w:rPr>
          <w:rStyle w:val="FootnoteAnchor"/>
          <w:rtl w:val="true"/>
        </w:rPr>
        <w:footnoteReference w:id="83"/>
      </w:r>
      <w:r>
        <w:rPr>
          <w:rFonts w:ascii="IRNazanin" w:hAnsi="IRNazanin" w:eastAsia="IRNazanin"/>
          <w:color w:val="111111"/>
          <w:sz w:val="28"/>
          <w:sz w:val="28"/>
          <w:szCs w:val="28"/>
          <w:rtl w:val="true"/>
          <w:lang w:bidi="fa-IR"/>
        </w:rPr>
        <w:t>قبل از این که مرا نایاب ببینید، هرچه می خواهید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 حضرت از آن باب است که میداند، اگر از او نپرسند، بعد از ایشان، پرسش راه ندارد و طالبین ریاست نمی گذارند، مردم دنبال معصوم علیه السلام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هم خود این فرمایش، جنبه اخلاقی نیز دارد که اگر کسی استعداد و آمادگی جواب دادن مسائل را دارد، مردم غنیمت بدانند و همان گونه که برای امور دنیایی از افراد خبره سؤال میکنند، در امور اخروی نیز از عالم بپرسند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نقصی که در ما وجود دارد این است که اگر عالمی می تواند جوابگوی مسائل مختلف باشد، تا خودش شروع نکند، کسی از او چیزی نمیخواهد</w:t>
      </w:r>
    </w:p>
    <w:p>
      <w:pPr>
        <w:pStyle w:val="BookText"/>
        <w:rPr/>
      </w:pPr>
      <w:r>
        <w:rPr>
          <w:rFonts w:ascii="IRNazanin" w:hAnsi="IRNazanin" w:eastAsia="IRNazanin"/>
          <w:color w:val="111111"/>
          <w:sz w:val="28"/>
          <w:sz w:val="28"/>
          <w:szCs w:val="28"/>
          <w:rtl w:val="true"/>
          <w:lang w:bidi="fa-IR"/>
        </w:rPr>
        <w:t xml:space="preserve">مراتب نازلة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سَلُونِی قَبْلَ أَنْ تَفْقِدُونِی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غیبت کبری، علما هستند و باید مسائل دینی و شرعی را از علما پرسید</w:t>
      </w:r>
      <w:r>
        <w:rPr>
          <w:rFonts w:eastAsia="IRNazanin" w:cs="IRNazanin"/>
          <w:color w:val="111111"/>
          <w:sz w:val="28"/>
          <w:szCs w:val="28"/>
          <w:rtl w:val="true"/>
          <w:lang w:bidi="fa-IR"/>
        </w:rPr>
        <w:t>.</w:t>
      </w:r>
    </w:p>
    <w:p>
      <w:pPr>
        <w:pStyle w:val="Heading3"/>
        <w:numPr>
          <w:ilvl w:val="2"/>
          <w:numId w:val="1"/>
        </w:numPr>
        <w:rPr/>
      </w:pPr>
      <w:bookmarkStart w:id="493" w:name="__RefHeading___Toc7876492_1051229030"/>
      <w:bookmarkStart w:id="494" w:name="_Toc164"/>
      <w:bookmarkEnd w:id="493"/>
      <w:r>
        <w:rPr>
          <w:rtl w:val="true"/>
        </w:rPr>
        <w:t>راه نجات از آتش جهنم</w:t>
      </w:r>
      <w:bookmarkEnd w:id="494"/>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این جمله را فرمود، مردی از آخر مسجد، در حالی که به عصا تکیه کرده بود، برخاست و نزدیک حضرت امیر علیه السلام رسید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أَمِيرَ اَلْمُؤْمِنِينَ دُلَّنِي عَلَى عَمَلٍ أَنَا إِذَا عَمِلْتُهُ نَجَّانِيَ اَللَّهُ مِنَ اَلنَّارِ</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مرا برعملی راهنمایی کن، که اگر آن را انجام دادم، از آتش جهنم نجات پیدا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 شود این شخص، آدم عاقلی بوده، چون نجات از آتش جهنم، کار کمی نیست</w:t>
      </w:r>
      <w:r>
        <w:rPr>
          <w:rFonts w:eastAsia="IRNazanin" w:cs="IRNazanin"/>
          <w:color w:val="111111"/>
          <w:sz w:val="28"/>
          <w:szCs w:val="28"/>
          <w:rtl w:val="true"/>
          <w:lang w:bidi="fa-IR"/>
        </w:rPr>
        <w:t xml:space="preserve">. </w:t>
      </w:r>
      <w:bookmarkStart w:id="495" w:name="pg8086_91591"/>
    </w:p>
    <w:p>
      <w:pPr>
        <w:pStyle w:val="Heading3"/>
        <w:numPr>
          <w:ilvl w:val="2"/>
          <w:numId w:val="1"/>
        </w:numPr>
        <w:rPr/>
      </w:pPr>
      <w:bookmarkStart w:id="496" w:name="__RefHeading___Toc7876494_1051229030"/>
      <w:bookmarkStart w:id="497" w:name="_Toc165"/>
      <w:bookmarkEnd w:id="495"/>
      <w:bookmarkEnd w:id="496"/>
      <w:r>
        <w:rPr>
          <w:rtl w:val="true"/>
        </w:rPr>
        <w:t>برقراری دنیا به واسطه عالم سخنور</w:t>
      </w:r>
      <w:bookmarkEnd w:id="497"/>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اِسْمَعْ يَا هَذَا ثُمَّ اِفْهَمْ ثُمَّ اِسْتَيْقِنْ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خطاب به کسی که این سؤال را پرسیده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سؤالت را بشنو، بعد بفهم و سپس به آن یقین کن و بعد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قَامَتِ اَلدُّنْيَا بِثَلاَثَةٍ بِعَالِمٍ نَاطِقٍ مُسْتَعْمِلٍ لِعِلْمِهِ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4"/>
      </w:r>
      <w:r>
        <w:rPr>
          <w:rFonts w:ascii="IRNazanin" w:hAnsi="IRNazanin" w:eastAsia="IRNazanin"/>
          <w:color w:val="111111"/>
          <w:sz w:val="28"/>
          <w:sz w:val="28"/>
          <w:szCs w:val="28"/>
          <w:rtl w:val="true"/>
          <w:lang w:bidi="fa-IR"/>
        </w:rPr>
        <w:t>دنیا برای برقراری، سه چیز را لازم دارد؛ یکی از آنان،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بدون عالم نمیشود زندگی کرد؛ البته منظور از عالم کسی نیست که مثلا در زمین شناسی، معدن شناسی و سایر علوم طبيعية، تخصص داشته باشد؛ گرچه اینها خوب است و اگر کسی هم آن را دارا باشد، فضیلت است و اثراتی هم دارد، ولی قیام دنیا به او نیست، لکن آن عالمی مورد نظر امیرالمؤمنین علیه السلام است که پیامبر صلی الله علیه و اله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طَلَبُ اَلْعِلْمِ فَرِيضَةٌ عَلَى كُلِّ مُسْلِمٍ وَ مُسْلِمَةٍ</w:t>
      </w:r>
      <w:r>
        <w:rPr>
          <w:rFonts w:eastAsia="IRNazanin" w:cs="IRNazanin"/>
          <w:color w:val="111111"/>
          <w:sz w:val="28"/>
          <w:szCs w:val="28"/>
          <w:rtl w:val="true"/>
          <w:lang w:bidi="fa-IR"/>
        </w:rPr>
        <w:t>»</w:t>
      </w:r>
      <w:r>
        <w:rPr>
          <w:rStyle w:val="FootnoteAnchor"/>
          <w:rtl w:val="true"/>
        </w:rPr>
        <w:footnoteReference w:id="85"/>
      </w:r>
      <w:r>
        <w:rPr>
          <w:rFonts w:ascii="IRNazanin" w:hAnsi="IRNazanin" w:eastAsia="IRNazanin"/>
          <w:color w:val="111111"/>
          <w:sz w:val="28"/>
          <w:sz w:val="28"/>
          <w:szCs w:val="28"/>
          <w:rtl w:val="true"/>
          <w:lang w:bidi="fa-IR"/>
        </w:rPr>
        <w:t>پیامبر صلی الله علیه و آله نیز خبر از جانب خدا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يَنْطِقُ عَنِ الْهَوى إِنْ هُوَ إِلَّا وَحْيٌ يُوحى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علمی که مربوط به جنبه نبوت باشد، مورد نظر است و برای هر فردی واجب است جداگانه آن را یاد بگیرد که برای خودش به درد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كُلُّهُمْ آتِيهِ يَوْمَ الْقِيامَةِ فَرْداً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کس به تنهایی در پیشگاه خداوند حساب پس میدهد؛ بنابراین، معلوم می شود هر کس علمی را یاد بگیرد، اول باید در فکر خودش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ما فکر هدایت و راهنمایی مردم را داریم، ابتدا باید خودمان عامل به علم باشیم، سپس مردم را راهنمایی کنیم؛ از این جهت حضرت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آن عالمی که علم دین بر او واجب است</w:t>
      </w:r>
      <w:r>
        <w:rPr>
          <w:rFonts w:eastAsia="IRNazanin" w:cs="IRNazanin"/>
          <w:color w:val="111111"/>
          <w:sz w:val="28"/>
          <w:szCs w:val="28"/>
          <w:rtl w:val="true"/>
          <w:lang w:bidi="fa-IR"/>
        </w:rPr>
        <w:t xml:space="preserve">. </w:t>
      </w:r>
      <w:bookmarkStart w:id="498" w:name="pg8086_91592"/>
    </w:p>
    <w:p>
      <w:pPr>
        <w:pStyle w:val="Heading3"/>
        <w:numPr>
          <w:ilvl w:val="2"/>
          <w:numId w:val="1"/>
        </w:numPr>
        <w:rPr/>
      </w:pPr>
      <w:bookmarkStart w:id="499" w:name="__RefHeading___Toc7876496_1051229030"/>
      <w:bookmarkStart w:id="500" w:name="_Toc166"/>
      <w:bookmarkEnd w:id="498"/>
      <w:bookmarkEnd w:id="499"/>
      <w:r>
        <w:rPr>
          <w:rtl w:val="true"/>
        </w:rPr>
        <w:t>عالم باید نسبت به خدا شوق داشته باشد</w:t>
      </w:r>
      <w:bookmarkEnd w:id="500"/>
    </w:p>
    <w:p>
      <w:pPr>
        <w:pStyle w:val="BookText"/>
        <w:rPr/>
      </w:pPr>
      <w:r>
        <w:rPr>
          <w:rFonts w:ascii="IRNazanin" w:hAnsi="IRNazanin" w:eastAsia="IRNazanin"/>
          <w:color w:val="111111"/>
          <w:sz w:val="28"/>
          <w:sz w:val="28"/>
          <w:szCs w:val="28"/>
          <w:rtl w:val="true"/>
          <w:lang w:bidi="fa-IR"/>
        </w:rPr>
        <w:t xml:space="preserve">امام خمینی رحمه الله قریب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در درس اخلاقشان در مورد سیدبن طاوس قدس سره، که دارای کرامات بوده و معاصر با علامه حلی رحمه الله است و علامه رحمه الله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ازهد از سیدبن طاوس قدس سره ندیدم،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تازه به سن تکلیف رسیده بود و روز اول تکلیف را جشن گرفته و شیرینی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جشن به چه مناسبتی است؟ سیدبن طاوس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الملوک مرا احضار کرده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نماز بخوان و روزه بگیر و سایر واجبات را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هفتاد سال بندگی خدا را بکنیم، این معرفت را پیدا نمیکنیم؛ لذا عالم باید نسبت به خدا شوق داشته باشد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امیر علیه السلام بعد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بقای دین به واسطه عالمی است که ناطق باشد و برای مردم حرف بزند و سخن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عالم و روحانی ناطق نباشد، مردم استفاده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آلام و ناراحتیهایی که اهل علم برای ترویج دین می بینند، باید ندیده فرض کنند، چون در مقابل هدایت بشر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پیامبر صلی الله علیه و اله، حضرت امیر علیه السلام را برای تبلیغ به يمن فرستاد،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تُقَاتِلْ أَحَداً حَتَّى تَدْعُوَهُ إِلَى اَلْإِسْلاَمِ وَ اَيْمُ اَللَّهِ لَأَنْ يَهْدِيَ اَللَّهُ عَزَّ وَ جَلَّ عَلَى يَدَيْكَ رَجُلاً خَيْرٌ لَكَ مِمَّا طَلَعَتْ عَلَيْهِ اَلشَّمْسُ وَ غَرَبَتْ وَ لَكَ وَلاَؤُهُ 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6"/>
      </w:r>
      <w:r>
        <w:rPr>
          <w:rFonts w:ascii="IRNazanin" w:hAnsi="IRNazanin" w:eastAsia="IRNazanin"/>
          <w:color w:val="111111"/>
          <w:sz w:val="28"/>
          <w:sz w:val="28"/>
          <w:szCs w:val="28"/>
          <w:rtl w:val="true"/>
          <w:lang w:bidi="fa-IR"/>
        </w:rPr>
        <w:t xml:space="preserve">اگر یک نفر را خداوند به واسطه تو راهنمایی کند و به طرف خدا بیاید، برای تو از آن چه خورشید بر آن می تابد، بهتر است؛ برای این که همه عالم، فانی می شود، اما هدایت یک نفر دائمی است و چیز دائمی، اگر چه کم باشد، بیشتر از آن چیزی است، که زیاد است ولی موقت؛ بنابراین، هدایت سعادت ابدی دارد و دنیا </w:t>
      </w:r>
    </w:p>
    <w:p>
      <w:pPr>
        <w:pStyle w:val="BookText"/>
        <w:rPr/>
      </w:pPr>
      <w:r>
        <w:rPr>
          <w:rFonts w:ascii="IRNazanin" w:hAnsi="IRNazanin" w:eastAsia="IRNazanin"/>
          <w:color w:val="111111"/>
          <w:sz w:val="28"/>
          <w:sz w:val="28"/>
          <w:szCs w:val="28"/>
          <w:rtl w:val="true"/>
          <w:lang w:bidi="fa-IR"/>
        </w:rPr>
        <w:t>هر چه هست، موقت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است که پایداری دنیا به واسطه عالمی است که ناطق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 سومی که در این جمله از روایت آمده و شاید عمل به آن، از دو قید قبل مشکل تر باشد، این است؛ حضرت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بِعَالِمٍ نَاطِقٍ مُسْتَعْمِلٍ لِعِلمِهِ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از ستون های سه گانه بقای دین، به واسطه عالم ناطقی است که علمش را به کار بیندازد و به آن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باشد انسان بداند دروغ؛ حرام است و خودش دروغ بگوید یا غیبت، حرام است و خودش غیبت می کند، به درد نمیخورد؛ باید واقعیاتی که انسان می گوید، عامل به آن باشد و حداقل گناهان کبیره را ترک کند</w:t>
      </w:r>
    </w:p>
    <w:p>
      <w:pPr>
        <w:pStyle w:val="BookText"/>
        <w:rPr/>
      </w:pPr>
      <w:r>
        <w:rPr>
          <w:rFonts w:ascii="IRNazanin" w:hAnsi="IRNazanin" w:eastAsia="IRNazanin"/>
          <w:color w:val="111111"/>
          <w:sz w:val="28"/>
          <w:sz w:val="28"/>
          <w:szCs w:val="28"/>
          <w:rtl w:val="true"/>
          <w:lang w:bidi="fa-IR"/>
        </w:rPr>
        <w:t>مرحوم برقعی، سر منبر نقل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دکتری آمد، مرا معالجه کند و مرتب مذمت سیگار می کرد و ضررهای سیگار را میگفت، اما در این بین، آقای دکتر یک بسته سیگار میکشید؛ بنابراین، هر کسی چه عالم و چه غیرعالم، دیگری را نصیحت کند که گناه نکند، ولی خودش عمل ننماید، نتیجه عکس میگیرد و ما از خداوند تقاضا میکنیم که هم عالم باشیم و هم عامل</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علیکم و رحمة الله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01" w:name="pg8086_91595"/>
      <w:bookmarkStart w:id="502" w:name="pg8086_91595"/>
      <w:bookmarkEnd w:id="502"/>
    </w:p>
    <w:p>
      <w:pPr>
        <w:pStyle w:val="Heading2"/>
        <w:numPr>
          <w:ilvl w:val="1"/>
          <w:numId w:val="1"/>
        </w:numPr>
        <w:rPr/>
      </w:pPr>
      <w:bookmarkStart w:id="503" w:name="pg8086_91595"/>
      <w:bookmarkStart w:id="504" w:name="__RefHeading___Toc7876498_1051229030"/>
      <w:bookmarkStart w:id="505" w:name="_Toc167"/>
      <w:bookmarkEnd w:id="503"/>
      <w:bookmarkEnd w:id="504"/>
      <w:r>
        <w:rPr>
          <w:rtl w:val="true"/>
        </w:rPr>
        <w:t xml:space="preserve">درس سی و یکم </w:t>
      </w:r>
      <w:r>
        <w:rPr>
          <w:rtl w:val="true"/>
        </w:rPr>
        <w:t xml:space="preserve">: </w:t>
      </w:r>
      <w:r>
        <w:rPr>
          <w:rtl w:val="true"/>
        </w:rPr>
        <w:t>تبلیغ چیست، مبلغ کیست؟</w:t>
      </w:r>
      <w:bookmarkEnd w:id="505"/>
    </w:p>
    <w:p>
      <w:pPr>
        <w:pStyle w:val="Heading3"/>
        <w:numPr>
          <w:ilvl w:val="2"/>
          <w:numId w:val="1"/>
        </w:numPr>
        <w:rPr/>
      </w:pPr>
      <w:bookmarkStart w:id="506" w:name="__RefHeading___Toc7876500_1051229030"/>
      <w:bookmarkStart w:id="507" w:name="_Toc168"/>
      <w:bookmarkEnd w:id="506"/>
      <w:r>
        <w:rPr>
          <w:rtl w:val="true"/>
        </w:rPr>
        <w:t>اشاره</w:t>
      </w:r>
      <w:bookmarkEnd w:id="507"/>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الرَّسُولُ بَلِّغْ مَا أُنْزِلَ إِلَيْكَ مِنْ رَبِّكَ ۖ وَ إِنْ لَمْ تَفْعَلْ فَمَا بَلَّغْتَ رِسَالَتَهُ ۚ وَاللَّهُ يَعْصِمُكَ مِنَ النَّاسِ؛ مائده</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طرف پروردگارت بر تو نازل شده است، کاملا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برسان؛ و اگر نکنی رسالت او را انجام نداده ای، خداوند تو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خطرات احتمالی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نگاه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مسائلی که باید به آن توجه داشته باشیم، مسئله تبلیغ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مشتق از بلاغ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معنای وصول و رسیدن و مبلغ کسی است که مطلب را می رساند</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بحث در این است که مبلغ باید چه کسی باشد؟ از جانب چه کسی تبلیغ کند؟ چه چیزی را تبلیغ کند و به چه نحوی بگوید؟ آیا در تبلیغات، باید خوش آمدن و بد آمدن مردم را در نظر بگیرد یا خیر؟ </w:t>
      </w:r>
      <w:bookmarkStart w:id="508" w:name="pg8086_91596"/>
    </w:p>
    <w:p>
      <w:pPr>
        <w:pStyle w:val="BookText"/>
        <w:rPr/>
      </w:pPr>
      <w:bookmarkEnd w:id="508"/>
      <w:r>
        <w:rPr>
          <w:rFonts w:ascii="IRNazanin" w:hAnsi="IRNazanin" w:eastAsia="IRNazanin"/>
          <w:color w:val="111111"/>
          <w:sz w:val="28"/>
          <w:sz w:val="28"/>
          <w:szCs w:val="28"/>
          <w:rtl w:val="true"/>
          <w:lang w:bidi="fa-IR"/>
        </w:rPr>
        <w:t>آیه شریفه به همه موارد فوق اشاره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مرسل، یعنی کسی باشد که از جانب خدا فرستاده شده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امر است و حقیقت در وجوب دارد؛ بنابراین تبلیغ و رساندن مطلب به اهلش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أُنْزِلَ إِلَيْكَ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آنچه برای تو فرستاده ایم، همان را برای مردم بگو و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احتمال است؛ یکی اینکه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انزل من ربک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دیگر این که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 من ربک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جانب پروردگارت تبلیغ کن؛ آن چه را که برای تو فرستاده 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يَعصِمُكَ مِنَ النّاسِ؛ مائدہ</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مردم را نکن، چون مردم گاهی خوششان می آید؛ و گاهی نیز بدشان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اگر بر وفق مراد آنان حرف زده شود، در دین، هرج و مرج به وجود می آید، لذا احکام واقعیه را باید گفت</w:t>
      </w:r>
    </w:p>
    <w:p>
      <w:pPr>
        <w:pStyle w:val="Heading3"/>
        <w:numPr>
          <w:ilvl w:val="2"/>
          <w:numId w:val="1"/>
        </w:numPr>
        <w:rPr/>
      </w:pPr>
      <w:bookmarkStart w:id="509" w:name="__RefHeading___Toc7876502_1051229030"/>
      <w:bookmarkStart w:id="510" w:name="_Toc169"/>
      <w:bookmarkEnd w:id="509"/>
      <w:r>
        <w:rPr>
          <w:rtl w:val="true"/>
        </w:rPr>
        <w:t>نوح، الگوی صبر در تبلیغ</w:t>
      </w:r>
      <w:bookmarkEnd w:id="510"/>
    </w:p>
    <w:p>
      <w:pPr>
        <w:pStyle w:val="BookText"/>
        <w:rPr/>
      </w:pPr>
      <w:r>
        <w:rPr>
          <w:rFonts w:ascii="IRNazanin" w:hAnsi="IRNazanin" w:eastAsia="IRNazanin"/>
          <w:color w:val="111111"/>
          <w:sz w:val="28"/>
          <w:sz w:val="28"/>
          <w:szCs w:val="28"/>
          <w:rtl w:val="true"/>
          <w:lang w:bidi="fa-IR"/>
        </w:rPr>
        <w:t>اینکه حضرت نوح علیه السلام قبل از طوفان از نبوت خود به خداوند گزارش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رَبِّ إِنِّي دَعَوْتُ قَوْمِي لَيْلًا وَ نَهاراً نوح</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يَزِدْهُمْ دُعائِي إِلَّا فِراراً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إِنِّي كُلَّمَا دَعَوْتُهُمْ لِتَغْفِرَ لَهُمْ جَعَلُوا أَصَابِعَهُمْ فِي آذَانِهِمْ وَاسْتَغْشَوْا ثِيَابَهُمْ وَأَصَرُّوا وَاسْتَكْبَرُوا اسْتِكْبَارًا، نوح</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از طرف شما مأموریت داشتم، ولی هر وقت پیام شما را به مردم میگفتم، انگشتان خویش را در گوشهایشان قرار می دادند و لباسهایشان را بر خود می پیچیدند تا چیزی نشنوند، اما من بر این کار خود اصرار داشتم، ولی نتیجه کارم؛ فرار مردم بود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حرکات و سکنات حضرت نوح و اولیای خدا، به ما می آموزد که فرار مردم از مسایل دینی، تکلیف تبلیغ را از ما ساقط نمیکند و بر خلاف آن چیزی است که غربیها آموخته اند، که باید </w:t>
      </w:r>
    </w:p>
    <w:p>
      <w:pPr>
        <w:pStyle w:val="BookText"/>
        <w:rPr/>
      </w:pPr>
      <w:r>
        <w:rPr>
          <w:rFonts w:ascii="IRNazanin" w:hAnsi="IRNazanin" w:eastAsia="IRNazanin"/>
          <w:color w:val="111111"/>
          <w:sz w:val="28"/>
          <w:sz w:val="28"/>
          <w:szCs w:val="28"/>
          <w:rtl w:val="true"/>
          <w:lang w:bidi="fa-IR"/>
        </w:rPr>
        <w:t>اکثریت را لحاظ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نوح علیه السلام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تبلیغ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هر سال، یک نفر ایمان می آورد، می بایست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ایمان بیاورد، ولی هفت یا دوازده، یا به نقل دیگر، هفتاد نفر بیشتر مؤمن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فرزندانشان وصیت می کردند، حرف این پیرمرد را گوش ندهید</w:t>
      </w:r>
    </w:p>
    <w:p>
      <w:pPr>
        <w:pStyle w:val="BookText"/>
        <w:rPr/>
      </w:pPr>
      <w:r>
        <w:rPr>
          <w:rFonts w:ascii="IRNazanin" w:hAnsi="IRNazanin" w:eastAsia="IRNazanin"/>
          <w:color w:val="111111"/>
          <w:sz w:val="28"/>
          <w:sz w:val="28"/>
          <w:szCs w:val="28"/>
          <w:rtl w:val="true"/>
          <w:lang w:bidi="fa-IR"/>
        </w:rPr>
        <w:t>بنابراین، نباید تعجب کنیم از این که عده ای موافق شنیدن دستورات نورانی اسلام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هیچ کدام شرعا موجب اسقاط تکلیف نمی شود و عقل نیز چنین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فرمایشات مولای حکیم را به مردم رساند و اگر این پیام را نرسانی، مبغوض مولا هستی و رفع مبغوضات، عقلا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خداوند در مقابل این عمل مبارک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يَعصِمُكَ مِنَ النّاسِ؛ 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 تبلیغ کن، من تو را از مردم حفظ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مجمع البیان در شأن نزول این آیه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برای خودش محافظ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آیه نازل شد، محافظین را مرخص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از مردم حفظ میکنم</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دیگری که در این آیه شریفه به آن پرداخته شده،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باید رسالتش از طرف خدا باشد و مخلوق هم باید از طرف خالق بیاموزد، که چه کسی را رسول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نمی تواند رسول باشد و هر کسی از هر جایی رسید، نمی تواند تبلیغ برود، چون از روی ناشیگری بدتر میکند و نسبت به مقدسات ایجاد بدبینی میکند</w:t>
      </w:r>
      <w:r>
        <w:rPr>
          <w:rFonts w:eastAsia="IRNazanin" w:cs="IRNazanin"/>
          <w:color w:val="111111"/>
          <w:sz w:val="28"/>
          <w:szCs w:val="28"/>
          <w:rtl w:val="true"/>
          <w:lang w:bidi="fa-IR"/>
        </w:rPr>
        <w:t xml:space="preserve">. </w:t>
      </w:r>
      <w:bookmarkStart w:id="511" w:name="pg8086_91598"/>
    </w:p>
    <w:p>
      <w:pPr>
        <w:pStyle w:val="Heading3"/>
        <w:numPr>
          <w:ilvl w:val="2"/>
          <w:numId w:val="1"/>
        </w:numPr>
        <w:rPr/>
      </w:pPr>
      <w:bookmarkStart w:id="512" w:name="__RefHeading___Toc7876504_1051229030"/>
      <w:bookmarkStart w:id="513" w:name="_Toc170"/>
      <w:bookmarkEnd w:id="511"/>
      <w:bookmarkEnd w:id="512"/>
      <w:r>
        <w:rPr>
          <w:rtl w:val="true"/>
        </w:rPr>
        <w:t>بشر در حکم فیل هندوستان</w:t>
      </w:r>
      <w:bookmarkEnd w:id="513"/>
    </w:p>
    <w:p>
      <w:pPr>
        <w:pStyle w:val="BookText"/>
        <w:rPr/>
      </w:pPr>
      <w:r>
        <w:rPr>
          <w:rFonts w:ascii="IRNazanin" w:hAnsi="IRNazanin" w:eastAsia="IRNazanin"/>
          <w:color w:val="111111"/>
          <w:sz w:val="28"/>
          <w:sz w:val="28"/>
          <w:szCs w:val="28"/>
          <w:rtl w:val="true"/>
          <w:lang w:bidi="fa-IR"/>
        </w:rPr>
        <w:t>بشر را باید پیوسته انذار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رحمه الله در درس اخلاقشان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حکم فیل هندوستان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بر سر فیل میکوبند، برای این است که اگر بر سر فیل نکوبی، یاد هندوستان میکند و صاحبش را به زمین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را باید دائما پند داد؛ بهشت، جهنم، شب اول قبر، حساب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در قرآن نیز سرش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فَبِأَيِّ آلَاءِ رَبِّكُمَا تُكَذِّبَانِ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سوره مرسلات، ده بار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وَيْلٌ يَوْمَئِذٍ لِلْمُكَذِّبِينَ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تکرار برای این است که بشر از بس خیره سر است، باید دائما به او تذکر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جعفر شوشتری در تهران منبر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فردا در مسجد جمع شوید، من حرف تازه ای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انبیا آمدهاند و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موحد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آمده ام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 باشید قدری هم خدا در کارهایتان باشد؛ همه اعمال برای غیرخدا درست نیست</w:t>
      </w:r>
      <w:r>
        <w:rPr>
          <w:rFonts w:eastAsia="IRNazanin" w:cs="IRNazanin"/>
          <w:color w:val="111111"/>
          <w:sz w:val="28"/>
          <w:szCs w:val="28"/>
          <w:rtl w:val="true"/>
          <w:lang w:bidi="fa-IR"/>
        </w:rPr>
        <w:t>.</w:t>
      </w:r>
    </w:p>
    <w:p>
      <w:pPr>
        <w:pStyle w:val="Heading3"/>
        <w:numPr>
          <w:ilvl w:val="2"/>
          <w:numId w:val="1"/>
        </w:numPr>
        <w:rPr/>
      </w:pPr>
      <w:bookmarkStart w:id="514" w:name="__RefHeading___Toc7876506_1051229030"/>
      <w:bookmarkStart w:id="515" w:name="_Toc171"/>
      <w:bookmarkEnd w:id="514"/>
      <w:r>
        <w:rPr>
          <w:rtl w:val="true"/>
        </w:rPr>
        <w:t>بنده هوا</w:t>
      </w:r>
      <w:bookmarkEnd w:id="515"/>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هوای نفس است که شیطان را بر سر ما مسلط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است که امام باقر علیه السلام از راوی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دیده اید کسی در زیر آسمان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 من، هوای من است؛ هوای نفس من، خالق من است؟ 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خداوند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أَفَرَأَیْتَ مَنِ اتَّخَذَ إِلهَهُ هَواهُ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جاثیه</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دیدی کسی را که معبود خود را هوای نفس خویش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نتوانست جواب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الهه هواه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آن وقتی که معصیت میکند، بنده خدا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يَزْنِي الزَّانِي حِينَ يَزْنِي وَ هو مُؤْمِنٌ، وَ لَا يَسْرِقُ السَّارِقُ حِينَ يَسْرِقُ وَهو مُؤْمِنٌ</w:t>
      </w:r>
      <w:r>
        <w:rPr>
          <w:rFonts w:eastAsia="IRNazanin" w:cs="IRNazanin"/>
          <w:color w:val="111111"/>
          <w:sz w:val="28"/>
          <w:szCs w:val="28"/>
          <w:rtl w:val="true"/>
          <w:lang w:bidi="fa-IR"/>
        </w:rPr>
        <w:t>»</w:t>
      </w:r>
      <w:r>
        <w:rPr>
          <w:rStyle w:val="FootnoteAnchor"/>
          <w:rtl w:val="true"/>
        </w:rPr>
        <w:footnoteReference w:id="87"/>
      </w:r>
      <w:r>
        <w:rPr>
          <w:rFonts w:ascii="IRNazanin" w:hAnsi="IRNazanin" w:eastAsia="IRNazanin"/>
          <w:color w:val="111111"/>
          <w:sz w:val="28"/>
          <w:sz w:val="28"/>
          <w:szCs w:val="28"/>
          <w:rtl w:val="true"/>
          <w:lang w:bidi="fa-IR"/>
        </w:rPr>
        <w:t xml:space="preserve">زانی آن وقتی که زنا </w:t>
      </w:r>
      <w:bookmarkStart w:id="516" w:name="pg8086_91599"/>
    </w:p>
    <w:p>
      <w:pPr>
        <w:pStyle w:val="BookText"/>
        <w:rPr/>
      </w:pPr>
      <w:bookmarkEnd w:id="516"/>
      <w:r>
        <w:rPr>
          <w:rFonts w:ascii="IRNazanin" w:hAnsi="IRNazanin" w:eastAsia="IRNazanin"/>
          <w:color w:val="111111"/>
          <w:sz w:val="28"/>
          <w:sz w:val="28"/>
          <w:szCs w:val="28"/>
          <w:rtl w:val="true"/>
          <w:lang w:bidi="fa-IR"/>
        </w:rPr>
        <w:t>می کند، ایمان ندارد؛ آن موقعی که دزدی میکند، ایمان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گناهان از این قبیل است؛ یعنی خیانت کار، دروغگو و بهتان زن، آن موقعی که این اعمال را مرتکب می شوند، خدا را قبول ندارند؛ گرچه شارع مقدس تفضلا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مَسَّهُمْ طائِفٌ مِنَ الشَّيْطانِ تَذَكَّرُوا؛ اعراف</w:t>
      </w:r>
      <w:r>
        <w:rPr>
          <w:rFonts w:eastAsia="IRNazanin" w:cs="IRNazanin"/>
          <w:color w:val="111111"/>
          <w:sz w:val="28"/>
          <w:szCs w:val="28"/>
          <w:rtl w:val="true"/>
          <w:lang w:bidi="fa-IR"/>
        </w:rPr>
        <w:t>:</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گرفتار وسوسه های شیطان شوند، به یاد خدا و پاداش و کیفر او می 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پشیمان شود، ایمانش بر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باید در نظر گرفت و نافرمانی و معصیت او را نباید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محضر خداست، در محضر خدا معصیت نکنید</w:t>
      </w:r>
    </w:p>
    <w:p>
      <w:pPr>
        <w:pStyle w:val="BookText"/>
        <w:rPr/>
      </w:pPr>
      <w:r>
        <w:rPr>
          <w:rFonts w:ascii="IRNazanin" w:hAnsi="IRNazanin" w:eastAsia="IRNazanin"/>
          <w:color w:val="111111"/>
          <w:sz w:val="28"/>
          <w:sz w:val="28"/>
          <w:szCs w:val="28"/>
          <w:rtl w:val="true"/>
          <w:lang w:bidi="fa-IR"/>
        </w:rPr>
        <w:t xml:space="preserve">حضرت امیر علیه السلام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 تو دو ملک را برای من قرار دادی که هرچه انجام میدهم، بنویسند و اعضا و جوارح من را شهود قرار دادی و بعد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كُنتَ أنتَ الرَّقيبَ عَلَيَّ مِن وَرائهِم، و الشاهِدَ لِما خَفِيَ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عبارت معلوم می شود که بعضی چیزها حتی بر ملائک و اعضاء و جوارح هم مخفی است و آن چیزهایی که اینها نمی فهمند، خدا خوب میداند</w:t>
      </w:r>
      <w:r>
        <w:rPr>
          <w:rFonts w:eastAsia="IRNazanin" w:cs="IRNazanin"/>
          <w:color w:val="111111"/>
          <w:sz w:val="28"/>
          <w:szCs w:val="28"/>
          <w:rtl w:val="true"/>
          <w:lang w:bidi="fa-IR"/>
        </w:rPr>
        <w:t>.</w:t>
      </w:r>
    </w:p>
    <w:p>
      <w:pPr>
        <w:pStyle w:val="Heading3"/>
        <w:numPr>
          <w:ilvl w:val="2"/>
          <w:numId w:val="1"/>
        </w:numPr>
        <w:rPr/>
      </w:pPr>
      <w:bookmarkStart w:id="517" w:name="__RefHeading___Toc7876508_1051229030"/>
      <w:bookmarkStart w:id="518" w:name="_Toc172"/>
      <w:bookmarkEnd w:id="517"/>
      <w:r>
        <w:rPr>
          <w:rtl w:val="true"/>
        </w:rPr>
        <w:t>نگهبانان دل</w:t>
      </w:r>
      <w:bookmarkEnd w:id="518"/>
    </w:p>
    <w:p>
      <w:pPr>
        <w:pStyle w:val="BookText"/>
        <w:rPr/>
      </w:pPr>
      <w:r>
        <w:rPr>
          <w:rFonts w:ascii="IRNazanin" w:hAnsi="IRNazanin" w:eastAsia="IRNazanin"/>
          <w:color w:val="111111"/>
          <w:sz w:val="28"/>
          <w:sz w:val="28"/>
          <w:szCs w:val="28"/>
          <w:rtl w:val="true"/>
          <w:lang w:bidi="fa-IR"/>
        </w:rPr>
        <w:t>حضرت امام رحمه الله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مؤمنی باید دم درب دلش، دو نگهبان نگه دارد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خدا وارد دل نشود؛ اگر غیر او وارد شود، خدا از سهم خودش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شریک خیلی خوبی هستم؛ هرکس برای من و شریک من کار کند، من همه را به او میدهم</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اینها اتمام حجت است و چیزی باقی نمانده که اسلام برای ما نگفته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مقداری که انسان می داند، باید تبلیغ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پیش بینی پنجاه سال بعد را دارد و غصه </w:t>
      </w:r>
    </w:p>
    <w:p>
      <w:pPr>
        <w:pStyle w:val="BookText"/>
        <w:rPr/>
      </w:pPr>
      <w:r>
        <w:rPr>
          <w:rFonts w:ascii="IRNazanin" w:hAnsi="IRNazanin" w:eastAsia="IRNazanin"/>
          <w:color w:val="111111"/>
          <w:sz w:val="28"/>
          <w:sz w:val="28"/>
          <w:szCs w:val="28"/>
          <w:rtl w:val="true"/>
          <w:lang w:bidi="fa-IR"/>
        </w:rPr>
        <w:t>نمی خورد که چرا زنان چادر ندارند، بلکه زمینه را آماده میکنند که اگر اوضاع جور دیگری شده آن وقت آماده اند تا گناهان را آشکار انجام دهند و آن وقت است که دشمن به اهداف خودش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خداوند می خواهیم، که ما را در راه اسلام کمک کند</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علیکم و رحمة الله </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19" w:name="pg8086_91603"/>
      <w:bookmarkStart w:id="520" w:name="pg8086_91603"/>
      <w:bookmarkEnd w:id="520"/>
    </w:p>
    <w:p>
      <w:pPr>
        <w:pStyle w:val="Heading2"/>
        <w:numPr>
          <w:ilvl w:val="1"/>
          <w:numId w:val="1"/>
        </w:numPr>
        <w:rPr/>
      </w:pPr>
      <w:bookmarkStart w:id="521" w:name="pg8086_91603"/>
      <w:bookmarkStart w:id="522" w:name="__RefHeading___Toc7876510_1051229030"/>
      <w:bookmarkStart w:id="523" w:name="_Toc173"/>
      <w:bookmarkEnd w:id="521"/>
      <w:bookmarkEnd w:id="522"/>
      <w:r>
        <w:rPr>
          <w:rtl w:val="true"/>
        </w:rPr>
        <w:t xml:space="preserve">درس سی و دوم </w:t>
      </w:r>
      <w:r>
        <w:rPr>
          <w:rtl w:val="true"/>
        </w:rPr>
        <w:t xml:space="preserve">: </w:t>
      </w:r>
      <w:r>
        <w:rPr>
          <w:rtl w:val="true"/>
        </w:rPr>
        <w:t>فضیلت تحصیل علم</w:t>
      </w:r>
      <w:bookmarkEnd w:id="523"/>
    </w:p>
    <w:p>
      <w:pPr>
        <w:pStyle w:val="Heading3"/>
        <w:numPr>
          <w:ilvl w:val="2"/>
          <w:numId w:val="1"/>
        </w:numPr>
        <w:rPr/>
      </w:pPr>
      <w:bookmarkStart w:id="524" w:name="__RefHeading___Toc7876512_1051229030"/>
      <w:bookmarkStart w:id="525" w:name="_Toc174"/>
      <w:bookmarkEnd w:id="524"/>
      <w:r>
        <w:rPr>
          <w:rtl w:val="true"/>
        </w:rPr>
        <w:t>اشاره</w:t>
      </w:r>
      <w:bookmarkEnd w:id="525"/>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شریف منية المريد شهید ثانی، از طریق راویان خاصه به استناد صحیح از حضرت علی بن موسی الرضا علیه السلام و ایشان به نقل از پدرانش، به نقل از پیامبر اکرم صلی الله علیه و اله روایتی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طَلَبُ الْعِلْمِ فَرِيضَةٌ عَلَى كُلِّ مُسْلِمٍ،فَاطْلُبُوا الْعِلْمَ مِنْ مَظَانِّهِ،وَ اقْتَبِسُوهُ مِنْ أَهْلِهِ،فَإِنَّ تَعَلُّمَهُ لِلَّهِ حَسَنَةٌ وَ طَلَبَهُ عِبَادَةٌ،وَ الْمُذَاكَرَةَ بِهِ تَسْبِيحٌ، وَ الْعَمَلَ بِهِ 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8"/>
      </w:r>
      <w:r>
        <w:rPr>
          <w:rFonts w:ascii="IRNazanin" w:hAnsi="IRNazanin" w:eastAsia="IRNazanin"/>
          <w:color w:val="111111"/>
          <w:sz w:val="28"/>
          <w:sz w:val="28"/>
          <w:szCs w:val="28"/>
          <w:rtl w:val="true"/>
          <w:lang w:bidi="fa-IR"/>
        </w:rPr>
        <w:t>دانش اندوزی بر هر مسلمانی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منطق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جنس اضافه شود، افراد آن، نوع هستند و اگر به نوع اضافه شود، افرادش، شخص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منظور حضرت، </w:t>
      </w:r>
      <w:bookmarkStart w:id="526" w:name="pg8086_91604"/>
    </w:p>
    <w:p>
      <w:pPr>
        <w:pStyle w:val="BookText"/>
        <w:rPr/>
      </w:pPr>
      <w:bookmarkEnd w:id="526"/>
      <w:r>
        <w:rPr>
          <w:rFonts w:ascii="IRNazanin" w:hAnsi="IRNazanin" w:eastAsia="IRNazanin"/>
          <w:color w:val="111111"/>
          <w:sz w:val="28"/>
          <w:sz w:val="28"/>
          <w:szCs w:val="28"/>
          <w:rtl w:val="true"/>
          <w:lang w:bidi="fa-IR"/>
        </w:rPr>
        <w:t>فرد فرد مسلمانان است که علم را بیاموزند و این علم غیر از علوم دنیوی است، وقتی پیامبر صلی الله علیه و اله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طَلَبُ اَلْعِلْمِ فَرِيضَةٌ عَلَى كُلِّ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آن علمی که از جانب خدا آمده؛ بنابراین، علم دین مراد حضرت است و روشن است در رأس طالبان علوم، طلاب محترم علوم دینیه هستند که بایستی احکام دین را یاد گرفته و به مردم یاد دهند و اینها شاخص مسلمین میباشند</w:t>
      </w:r>
      <w:r>
        <w:rPr>
          <w:rFonts w:eastAsia="IRNazanin" w:cs="IRNazanin"/>
          <w:color w:val="111111"/>
          <w:sz w:val="28"/>
          <w:szCs w:val="28"/>
          <w:rtl w:val="true"/>
          <w:lang w:bidi="fa-IR"/>
        </w:rPr>
        <w:t>.</w:t>
      </w:r>
    </w:p>
    <w:p>
      <w:pPr>
        <w:pStyle w:val="Heading3"/>
        <w:numPr>
          <w:ilvl w:val="2"/>
          <w:numId w:val="1"/>
        </w:numPr>
        <w:rPr/>
      </w:pPr>
      <w:bookmarkStart w:id="527" w:name="__RefHeading___Toc7876514_1051229030"/>
      <w:bookmarkStart w:id="528" w:name="_Toc175"/>
      <w:bookmarkEnd w:id="527"/>
      <w:r>
        <w:rPr>
          <w:rtl w:val="true"/>
        </w:rPr>
        <w:t>علم را از کجا بیاموزیم؟</w:t>
      </w:r>
      <w:bookmarkEnd w:id="528"/>
    </w:p>
    <w:p>
      <w:pPr>
        <w:pStyle w:val="BookText"/>
        <w:rPr/>
      </w:pPr>
      <w:r>
        <w:rPr>
          <w:rFonts w:ascii="IRNazanin" w:hAnsi="IRNazanin" w:eastAsia="IRNazanin"/>
          <w:color w:val="111111"/>
          <w:sz w:val="28"/>
          <w:sz w:val="28"/>
          <w:szCs w:val="28"/>
          <w:rtl w:val="true"/>
          <w:lang w:bidi="fa-IR"/>
        </w:rPr>
        <w:t>در ادامه روایت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فَاطْلُبُوا الْعِلْمَ مِنْ مَظَانِّهِ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علم را باید از جاهایی که لازم است آموخت، نه همه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مظان علم، انبیا و اولیا و ائمه معصومین علیهم السلام هستند و در زمان غیبت، علما میباشند و این به معنای آن نیست که علومی چون زمین شناسی و معدن شناسی و نحوه مداوای امراض را نباید یاد گرفت، بلکه آن چیزی که برای انسان لازم است، علم دین است تا دین دار را از غیردیندار بشناسد و آن علوم هم به حسب اختلاف زمان و مکان و ارتباط كفار با مسلمين و اختلاط و آمیزشی که در داد و ستدهای بین المللی با هم دارند، مختلف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ابتدای انقلاب، زمانی که اولین رئیس جمهور، توسط رأي مردم انتخاب شد، همان سال اول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با دنیا ارتباط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حضرت امام رحمه الله را پرسیدند،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مادامی که در مقدرات مسلمانان، کاری نداشته باشند و به ارزش های دینی، فرهنگی و اجتماعی مسلمین لطمه نزنند، اشکال ندارد</w:t>
      </w:r>
    </w:p>
    <w:p>
      <w:pPr>
        <w:pStyle w:val="Heading3"/>
        <w:numPr>
          <w:ilvl w:val="2"/>
          <w:numId w:val="1"/>
        </w:numPr>
        <w:rPr/>
      </w:pPr>
      <w:bookmarkStart w:id="529" w:name="__RefHeading___Toc7876516_1051229030"/>
      <w:bookmarkStart w:id="530" w:name="_Toc176"/>
      <w:bookmarkEnd w:id="529"/>
      <w:r>
        <w:rPr>
          <w:rtl w:val="true"/>
        </w:rPr>
        <w:t>گرفتاری اهل علم</w:t>
      </w:r>
      <w:bookmarkEnd w:id="530"/>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گرفتاری های ما اهل علم این است که به واسطه حرفهای دیگران منفعل میشویم، </w:t>
      </w:r>
    </w:p>
    <w:p>
      <w:pPr>
        <w:pStyle w:val="BookText"/>
        <w:rPr/>
      </w:pPr>
      <w:r>
        <w:rPr>
          <w:rFonts w:ascii="IRNazanin" w:hAnsi="IRNazanin" w:eastAsia="IRNazanin"/>
          <w:color w:val="111111"/>
          <w:sz w:val="28"/>
          <w:sz w:val="28"/>
          <w:szCs w:val="28"/>
          <w:rtl w:val="true"/>
          <w:lang w:bidi="fa-IR"/>
        </w:rPr>
        <w:t>در صورتی که محصل باید استحکام داشته باشد، محکم بایستد تا نتوانند به راحتی او را برگردانند و اگر بزرگان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باید پاسخگو باشد، معنایش همین است؛ یعنی بایستی اشکالاتی را که بر دین، مذهب، امام و علما و سایر جهات دینی می کنند، پاسخ دهیم، نه اینکه با توجیه و در نظر گرفتن مصلحت، به نحوی اشکالات را تأیید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از این طریق میخواهند، دین اسلام را تغییر دهند؛ لذا مسئولیت محصلین این دوره، بیشتر از شیخ انصاریها و ماقبل ایشان است؛ آن زمان با دین کاری نداشتند، سلاطین زور میگفتند، اما دین را عوض نمیکردند و اكثر این گنبد و بارگاه های ائمه در سرزمین های حجاز و عراق و ایران، یادگاری های سلاطین قبلی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امروزی به گونه ای است که دشمن می خواهد، باورهای دینی را از مردم بگیرد؛ از این جهت، طلاب محترم هر کس در حد خودش باید مطالعاتی داشته باشد و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فَاطْلُبُوا الْعِلْمَ مِنْ مَظَانِّهِ، وَ اقْتَبِسُوهُ مِنْ أَهْلِهِ</w:t>
      </w:r>
      <w:r>
        <w:rPr>
          <w:rFonts w:eastAsia="IRNazanin" w:cs="IRNazanin"/>
          <w:color w:val="111111"/>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معنایش همین است؛ یعنی علم و اعتقادات را از هر کسی نمی توان گرفت، بلکه علم را باید از جایگاه خودش یاد گرفت و چنانچه استادی توان گفتن درس را ندارد، نباید سر درس او حاضر شد</w:t>
      </w:r>
    </w:p>
    <w:p>
      <w:pPr>
        <w:pStyle w:val="BookText"/>
        <w:rPr/>
      </w:pPr>
      <w:r>
        <w:rPr>
          <w:rFonts w:ascii="Amiri" w:hAnsi="Amiri" w:eastAsia="Amiri" w:cs="Amiri"/>
          <w:color w:val="111111"/>
          <w:sz w:val="28"/>
          <w:sz w:val="28"/>
          <w:szCs w:val="28"/>
          <w:rtl w:val="true"/>
          <w:lang w:bidi="ar-SA"/>
        </w:rPr>
        <w:t>دنباله روایت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تَعْلِيمَهُ لِلَّهِ تعالی حَسَنَةٌ وَ طَلَبَهُ عِبَادَةٌ وَ اَلْمُذَاكَرَةَ بِهِ تَسْبِيحٌ وَ اَلْعَمَلَ بِهِ جِهَادٌ وَ تَعْلِيمَهُ مَنْ لاَ يَعْلَمُهُ صَدَقَةٌ</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مدرک مذهب، تفضل پروردگار است که شامل حال ما شده است و وارد حوزه علمیه شده ایم که هم خودمان را اصلاح کنیم و هم دیگران را ارشاد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خودمان را درست کنیم، مردم نیز اصلاح می شوند و احتیاج به سخنرانیهای آنچنانی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آیة الله بروجردی رحمه الله، گاهی هنگام درس خارج، طلبه ها را نصیحت می کردند؛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برای مذهب و آیین </w:t>
      </w:r>
    </w:p>
    <w:p>
      <w:pPr>
        <w:pStyle w:val="BookText"/>
        <w:rPr/>
      </w:pPr>
      <w:r>
        <w:rPr>
          <w:rFonts w:ascii="IRNazanin" w:hAnsi="IRNazanin" w:eastAsia="IRNazanin"/>
          <w:color w:val="111111"/>
          <w:sz w:val="28"/>
          <w:sz w:val="28"/>
          <w:szCs w:val="28"/>
          <w:rtl w:val="true"/>
          <w:lang w:bidi="fa-IR"/>
        </w:rPr>
        <w:t>و احکام و حلال و حرام، مدرک حسابی ندارند؛ مدرکشان ما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مدرک خراب شد آنها هم خراب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اولی که به حوزه آمده بودم؛ با یکی از رفقا قرار گذاشته بودیم، غیر از مبحث علمی، حرف دیگری نزنیم، روزی برای خرید نان به نانوایی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برگشتم،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با فلانی دعوا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رفیق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بنا نبود حرف غیرعلمی نگوییم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توصیه من به طلاب جوان آن است، تا زمانی که حجرہ نشین هستند، در حجره از حرفهای متفرقه و مباحثی که فاقد ارزش علمی و معنوی هستند، پرهیز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یکدیگر قرار بگذارید که حرف غیرعلمی نزنید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گونه شد، شیطان مأیوس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از حوزه، شخصیتی مانند امام رحمه الله تحویل جامعه می گردد، که عالم را روشن میکند، و ما الآن به برکت رهنمودهای امام رحمه الله و خون شهدا در این کشور، ارزشها را تبلیغ میکنیم؛ لذا نباید شهدا و بازماندگان شهدا را که با صبر و حوصله، از عزیزترین کسان خودشان گذشتند، فراموش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قدردانی این نعمتها آن است که هنگام تبلیغ دین، احکام اسلامی را نشر دهیم و حلال و حرام خدا را برای مردم بگوییم و قصد و هدف ما جلب رضای خداوند و ائمه اطهار علیه السلام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امیدواریم، خداوند یک جرقه ای از آن معرفتی که اهل بیت علیهم السلام داشتند به ما مرحمت بفرماید</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علیکم و رحمة الله </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31" w:name="pg8086_91609"/>
      <w:bookmarkStart w:id="532" w:name="pg8086_91609"/>
      <w:bookmarkEnd w:id="532"/>
    </w:p>
    <w:p>
      <w:pPr>
        <w:pStyle w:val="Heading2"/>
        <w:numPr>
          <w:ilvl w:val="1"/>
          <w:numId w:val="1"/>
        </w:numPr>
        <w:rPr/>
      </w:pPr>
      <w:bookmarkStart w:id="533" w:name="pg8086_91609"/>
      <w:bookmarkStart w:id="534" w:name="__RefHeading___Toc7876518_1051229030"/>
      <w:bookmarkStart w:id="535" w:name="_Toc177"/>
      <w:bookmarkEnd w:id="533"/>
      <w:bookmarkEnd w:id="534"/>
      <w:r>
        <w:rPr>
          <w:rtl w:val="true"/>
        </w:rPr>
        <w:t xml:space="preserve">درس سی و سوم </w:t>
      </w:r>
      <w:r>
        <w:rPr>
          <w:rtl w:val="true"/>
        </w:rPr>
        <w:t xml:space="preserve">: </w:t>
      </w:r>
      <w:r>
        <w:rPr>
          <w:rtl w:val="true"/>
        </w:rPr>
        <w:t>خداشناسی، هدف خلقت</w:t>
      </w:r>
      <w:bookmarkEnd w:id="535"/>
    </w:p>
    <w:p>
      <w:pPr>
        <w:pStyle w:val="Heading3"/>
        <w:numPr>
          <w:ilvl w:val="2"/>
          <w:numId w:val="1"/>
        </w:numPr>
        <w:rPr/>
      </w:pPr>
      <w:bookmarkStart w:id="536" w:name="__RefHeading___Toc7876520_1051229030"/>
      <w:bookmarkStart w:id="537" w:name="_Toc178"/>
      <w:bookmarkEnd w:id="536"/>
      <w:r>
        <w:rPr>
          <w:rtl w:val="true"/>
        </w:rPr>
        <w:t>اشاره</w:t>
      </w:r>
      <w:bookmarkEnd w:id="537"/>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خَلَقْتُ الْجِنَّ وَ الْإِنْسَ إِلَّا لِيَعْبُدُونِ، ذاریات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جن و انس را نیافریدم جز برای این که عبادتم کنند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آنچه از آیات و روایات و کلمات بزرگان استفاده میشود، هدف از خلقت امثال ما، که قابلیت مخاطب شدن از جانب پرورگار را دارا می شویم و به تکلیف میرسیم – البته در صورتی که عنایت او شامل حالمان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است که اوامر و نواهی الهی را اطاعت کنیم</w:t>
      </w:r>
      <w:r>
        <w:rPr>
          <w:rFonts w:eastAsia="IRNazanin" w:cs="IRNazanin"/>
          <w:color w:val="111111"/>
          <w:sz w:val="28"/>
          <w:szCs w:val="28"/>
          <w:rtl w:val="true"/>
          <w:lang w:bidi="fa-IR"/>
        </w:rPr>
        <w:t>.</w:t>
      </w:r>
    </w:p>
    <w:p>
      <w:pPr>
        <w:pStyle w:val="Heading3"/>
        <w:numPr>
          <w:ilvl w:val="2"/>
          <w:numId w:val="1"/>
        </w:numPr>
        <w:rPr/>
      </w:pPr>
      <w:bookmarkStart w:id="538" w:name="__RefHeading___Toc7876522_1051229030"/>
      <w:bookmarkStart w:id="539" w:name="_Toc179"/>
      <w:bookmarkEnd w:id="538"/>
      <w:r>
        <w:rPr>
          <w:rtl w:val="true"/>
        </w:rPr>
        <w:t>يعبدون، يعني يعرفون</w:t>
      </w:r>
      <w:bookmarkEnd w:id="539"/>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خَلَقْتُ الْجِنَّ وَ الْإِنْسَ إِلَّا لِيَعْبُدُونِ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مفسرین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ليعرفون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صورتی </w:t>
      </w:r>
      <w:bookmarkStart w:id="540" w:name="pg8086_91610"/>
    </w:p>
    <w:p>
      <w:pPr>
        <w:pStyle w:val="BookText"/>
        <w:rPr/>
      </w:pPr>
      <w:bookmarkEnd w:id="540"/>
      <w:r>
        <w:rPr>
          <w:rFonts w:ascii="IRNazanin" w:hAnsi="IRNazanin" w:eastAsia="IRNazanin"/>
          <w:color w:val="111111"/>
          <w:sz w:val="28"/>
          <w:sz w:val="28"/>
          <w:szCs w:val="28"/>
          <w:rtl w:val="true"/>
          <w:lang w:bidi="fa-IR"/>
        </w:rPr>
        <w:t>که خداشناس باشیم، کمال پیدا میکنیم؛ یعنی هر چه هست، در این کلمه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مقداری که انسان، گرفتار شیطان جنی و انسی می شود، به همان مقدار نقص در توحید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توحیدی که امثال ما داریم و از اول تکلیف به ما یاد داده اند، این است که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یکی است، به جهت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یکی است، پس چرا با اوامر و نواهی او مخالفت می شود؟</w:t>
      </w:r>
    </w:p>
    <w:p>
      <w:pPr>
        <w:pStyle w:val="Heading3"/>
        <w:numPr>
          <w:ilvl w:val="2"/>
          <w:numId w:val="1"/>
        </w:numPr>
        <w:rPr/>
      </w:pPr>
      <w:bookmarkStart w:id="541" w:name="__RefHeading___Toc7876524_1051229030"/>
      <w:bookmarkStart w:id="542" w:name="_Toc180"/>
      <w:bookmarkEnd w:id="541"/>
      <w:r>
        <w:rPr>
          <w:rtl w:val="true"/>
        </w:rPr>
        <w:t>مأموریت انبیا، بنیان گذاری مؤسسه توحیدی</w:t>
      </w:r>
      <w:bookmarkEnd w:id="542"/>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کرارا گفته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و اولیا مأموریت داشته اند که یک مؤسسه توحیدی را در دنیا بنیان گذاری کنند و در مقابل آن هم شیطان، از روز اول قول داده و قسم خورده که ضد توحید و رسالات انبیا و اولیا و کتب آسمانی باشد؛ لذا انسان دائما باید توجه داشته باشد، اعمال و کردار و رفتاری که از او صادر می شود، در جهت تقویت توحید در وجودش باشد و ذات اقدس الهی، معنای توحید را به تمام معنا ارائه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الَّذِي يُرِيكُمْ آيَاتِهِ؛ غافر</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کسی است که آیات خود را به شما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اول که حضرت آدم و حوا را مأمور هبوط به زمین کرد،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اهْبِطُوا مِنْها جَميعاً فَإِمَّا يَأْتِيَنَّكُمْ مِنِّي هُدىً فَمَنْ تَبِعَ هُدايَ فَلا خَوْفٌ عَلَيْهِمْ وَ لا هُمْ يَحْزَنُونَ؛ بقره</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همگی از آن فرو 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هدایتی از طرف من برای شما آمد، کسانی که از آن پیروی کنند نه ترسی بر آنهاست و نه غمگین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راهنماییهای غیرخدا انسان را به جایی نمی 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زَيَّنَ لَهُمُ الشَّيْطَانُ أَعْمَالَهُمْ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اعمالشان را در نظرشان جلوه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هم خیلی خوب نشان میدهد و هیچ وقت نمی گوید کاری که انجام میدهی زشت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باشیم هر کاری که به نظر ما جلوه می کند و آرایش دارد، ببینیم زینت دهنده آن کیست</w:t>
      </w:r>
      <w:r>
        <w:rPr>
          <w:rFonts w:eastAsia="IRNazanin" w:cs="IRNazanin"/>
          <w:color w:val="111111"/>
          <w:sz w:val="28"/>
          <w:szCs w:val="28"/>
          <w:rtl w:val="true"/>
          <w:lang w:bidi="fa-IR"/>
        </w:rPr>
        <w:t xml:space="preserve">. </w:t>
      </w:r>
      <w:bookmarkStart w:id="543" w:name="pg8086_91611"/>
    </w:p>
    <w:p>
      <w:pPr>
        <w:pStyle w:val="Heading3"/>
        <w:numPr>
          <w:ilvl w:val="2"/>
          <w:numId w:val="1"/>
        </w:numPr>
        <w:rPr/>
      </w:pPr>
      <w:bookmarkStart w:id="544" w:name="__RefHeading___Toc7876526_1051229030"/>
      <w:bookmarkStart w:id="545" w:name="_Toc181"/>
      <w:bookmarkEnd w:id="543"/>
      <w:bookmarkEnd w:id="544"/>
      <w:r>
        <w:rPr>
          <w:rtl w:val="true"/>
        </w:rPr>
        <w:t>کلامی از مرحوم آیة الله سید احمد خوانساری رحمه الله</w:t>
      </w:r>
      <w:bookmarkEnd w:id="545"/>
    </w:p>
    <w:p>
      <w:pPr>
        <w:pStyle w:val="BookText"/>
        <w:rPr/>
      </w:pPr>
      <w:r>
        <w:rPr>
          <w:rFonts w:ascii="IRNazanin" w:hAnsi="IRNazanin" w:eastAsia="IRNazanin"/>
          <w:color w:val="111111"/>
          <w:sz w:val="28"/>
          <w:sz w:val="28"/>
          <w:szCs w:val="28"/>
          <w:rtl w:val="true"/>
          <w:lang w:bidi="fa-IR"/>
        </w:rPr>
        <w:t>مرحوم آیة الله سید ابوالحسن اصفهانی، که در عصر خود مرجعیت جهانی داشت، وکیل او آیة الله سید احمد خوانساری رحمه الله، در تهران امام جماعت بود و بعد از نماز برای بازاریها منبر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خطاب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بازاریها، مواظب باشید شیطان آخر عمر، به اشکال مختلف، حتی به شکل من در می آید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آب را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نخوری، جهنمی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میخورد و جهنمی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شیطان پیروانی داشته که در آخر عمرشان، توبه کرده اند و سعادتمند شده اند</w:t>
      </w:r>
      <w:r>
        <w:rPr>
          <w:rFonts w:eastAsia="IRNazanin" w:cs="IRNazanin"/>
          <w:color w:val="111111"/>
          <w:sz w:val="28"/>
          <w:szCs w:val="28"/>
          <w:rtl w:val="true"/>
          <w:lang w:bidi="fa-IR"/>
        </w:rPr>
        <w:t>.</w:t>
      </w:r>
    </w:p>
    <w:p>
      <w:pPr>
        <w:pStyle w:val="Heading3"/>
        <w:numPr>
          <w:ilvl w:val="2"/>
          <w:numId w:val="1"/>
        </w:numPr>
        <w:rPr/>
      </w:pPr>
      <w:bookmarkStart w:id="546" w:name="__RefHeading___Toc7876528_1051229030"/>
      <w:bookmarkStart w:id="547" w:name="_Toc182"/>
      <w:bookmarkEnd w:id="546"/>
      <w:r>
        <w:rPr>
          <w:rtl w:val="true"/>
        </w:rPr>
        <w:t>حکایت شنیدنی دو برادر مؤمن و فاسق</w:t>
      </w:r>
      <w:bookmarkEnd w:id="547"/>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مجلسی رحمه الله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بنی اسرائیل دو برادر بودند؛ یکی مؤمن و دیگری فاسق و هر دو نفر یک منزل مسکونی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مؤمن در طبقه همکف می نشست و فاسق هم در طبقه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مدتها هر کدام به کار خود مشغول بودند، تا این که هر دو نفر آنان در یک روز واحد، به طور جداگانه به فکر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فاسق بود، به خود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فسق و فجور و گناه و نافرمانی خدا را کردی، کجا را گرفتی؟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برادرت برو که یک عمر است عبادت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یکی هم که عمری عبادت کرده، به فکر شیطانی می افتند و با خود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عبادت کردی و هیچ چیزی نداری؛ نزد برادرت برو و ببین چه کار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طبقه پایین به طرف بالا میرود، آن یکی هم از بالا به پایین و در وسط پله ها همدیگر را ملاقات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لحظه، عزرائیل علیه السلام هر دو را قبض روح میکند؛ یکی از عبادت کردن، پشیمان و دیگری از گناه</w:t>
      </w:r>
      <w:r>
        <w:rPr>
          <w:rFonts w:eastAsia="IRNazanin" w:cs="IRNazanin"/>
          <w:color w:val="111111"/>
          <w:sz w:val="28"/>
          <w:szCs w:val="28"/>
          <w:rtl w:val="true"/>
          <w:lang w:bidi="fa-IR"/>
        </w:rPr>
        <w:t xml:space="preserve">. </w:t>
      </w:r>
      <w:bookmarkStart w:id="548" w:name="pg8086_91612"/>
    </w:p>
    <w:p>
      <w:pPr>
        <w:pStyle w:val="BookText"/>
        <w:rPr/>
      </w:pPr>
      <w:bookmarkEnd w:id="548"/>
      <w:r>
        <w:rPr>
          <w:rFonts w:ascii="IRNazanin" w:hAnsi="IRNazanin" w:eastAsia="IRNazanin"/>
          <w:color w:val="111111"/>
          <w:sz w:val="28"/>
          <w:sz w:val="28"/>
          <w:szCs w:val="28"/>
          <w:rtl w:val="true"/>
          <w:lang w:bidi="fa-IR"/>
        </w:rPr>
        <w:t>علامه مجلسی رحمه الله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آنی که در طبقه بالا بود و عمری فسق و فجور کرد، بهشتی میشود و آن که یک عمر عبادت میکرد، جهنمی میشود؛ بنابراین، ملاک، آخر عمر است، که انسان از شیطان پیروی نکند و فریب او را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رحمه الله، حقیقت ایمان را به خیمه مثال میزدند و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 این خیمه، عمودی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وسط چادر، طنابهای متعددی که از هر طرف می بندند، خیمه را محکم کرده است، اگر این طنابها بریده شود، عمود با یک لگد، واژگون میشود</w:t>
      </w:r>
      <w:r>
        <w:rPr>
          <w:rFonts w:eastAsia="IRNazanin" w:cs="IRNazanin"/>
          <w:color w:val="111111"/>
          <w:sz w:val="28"/>
          <w:szCs w:val="28"/>
          <w:rtl w:val="true"/>
          <w:lang w:bidi="fa-IR"/>
        </w:rPr>
        <w:t>.</w:t>
      </w:r>
    </w:p>
    <w:p>
      <w:pPr>
        <w:pStyle w:val="Heading3"/>
        <w:numPr>
          <w:ilvl w:val="2"/>
          <w:numId w:val="1"/>
        </w:numPr>
        <w:rPr/>
      </w:pPr>
      <w:bookmarkStart w:id="549" w:name="__RefHeading___Toc7876530_1051229030"/>
      <w:bookmarkStart w:id="550" w:name="_Toc183"/>
      <w:bookmarkEnd w:id="549"/>
      <w:r>
        <w:rPr>
          <w:rtl w:val="true"/>
        </w:rPr>
        <w:t>رابطه جوارح و معرفت قلب</w:t>
      </w:r>
      <w:bookmarkEnd w:id="550"/>
    </w:p>
    <w:p>
      <w:pPr>
        <w:pStyle w:val="BookText"/>
        <w:rPr/>
      </w:pPr>
      <w:r>
        <w:rPr>
          <w:rFonts w:ascii="IRNazanin" w:hAnsi="IRNazanin" w:eastAsia="IRNazanin"/>
          <w:color w:val="111111"/>
          <w:sz w:val="28"/>
          <w:sz w:val="28"/>
          <w:szCs w:val="28"/>
          <w:rtl w:val="true"/>
          <w:lang w:bidi="fa-IR"/>
        </w:rPr>
        <w:t>ایمان ما هم در اعضا و جوارح است؛ اگر انسان آنها را رها کند، فقط لقلقه زبان، باقی می ماند و آخر عمر هم گرفتن این ایمان،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مرکز کمال است و باید کمالات را تحویل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نراقی رحمه الله در معراج السعاده، قلب را به حوض تشبیه کرده که از هر طرف به آن آب اضافه میشود و اگر این آبها مدام ریخته شود، آب حوض کم نمی شود، اما اگر ریخته نشود، همان آب، مانده و گندیده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 انسان، معرفت خدا را از راه اعضا و جوارح به دست می آورد و باید آن را تحصیل کند و به قلب بدهد؛ اگر چنین نباشد، کمال ندارد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قیامت، دسته ای وارد محشر میشوند که چیزی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پیامبرش صلی الله علیه و 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از روز حسرت بترسان؛ آن روز که با مرگ از بین می رود، انسان باید چه کار کند؟ باید فکر اساسی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فکر هم باید از مدارس علمیه شروع شود و برای مردم برنامه ریزی دینی کنند و مردم را هدایت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فکر اساسی نشود، در درجه اول به خودمان ضرر زده ایم و در </w:t>
      </w:r>
    </w:p>
    <w:p>
      <w:pPr>
        <w:pStyle w:val="BookText"/>
        <w:rPr/>
      </w:pPr>
      <w:r>
        <w:rPr>
          <w:rFonts w:ascii="IRNazanin" w:hAnsi="IRNazanin" w:eastAsia="IRNazanin"/>
          <w:color w:val="111111"/>
          <w:sz w:val="28"/>
          <w:sz w:val="28"/>
          <w:szCs w:val="28"/>
          <w:rtl w:val="true"/>
          <w:lang w:bidi="fa-IR"/>
        </w:rPr>
        <w:t>حق خودمان ظلم کرده ایم، چون معنای ظلم، ستم کردن و کم کردن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کبائر را ترک نکند، گناهان کوچک هم نوشته میشود و اگر کبائر ترک شود، صغيرهها را هم خداوند می 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چکش زدن بر سر جایز نیست، دروغ گفتن هم جایز نیست و بدتر از آن است، چون این با مداوا، درمان می شود، ولی دروغ، توبه میخواهد و اگر هم توبه کند، باز عقب ماندگی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رحمه الله در این رابطه مثال میزدند و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پیراهن نو را فرض کنید؛ یکی را پوشیده اید و شسته اید، دیگری پوشیده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چرکی نیستند، اما با هم فرق دارند و توبه مثل شست وشو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می تواند کاری کند که خیلی لباسش را چرکی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خیلی لباسش چرک شود، تمیز کردن آن 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در ماه رمضان مشغول تبلیغ هستید، خودتان را برای خدا آماده کنید و رنگ خدایی در همه اعضا و جوارحتان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بیانات اهل بیت علیهم السلام استفاده می شود، این است که غیر خدا نمی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مَنْ عَلَيْهَا فَانٍ وَ يَبْقَى وَجْهُ رَبِّكَ ذُو الْجَلَالِ وَالْإِكْرَامِ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کسانی که روی آن هستند فانی می شوند و تنها ذات ذوالجلال و گرامی پروردگارت باقی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کارها باید وجهة الهی پیدا کند و اگر چنین توفیقی شامل حال انسان شد، بقیه کارها، مانند توسل به امام زمان عجل الله تعالی فرجه الشریف و توسل به ائمه معصومین علیهم السلام، اثر معنوی دارد و کمالات انسان را زیاد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امیدواریم، خداوند همه را موفق بگرداند</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علیکم و رحمة الله </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51" w:name="pg8086_91615"/>
      <w:bookmarkStart w:id="552" w:name="pg8086_91615"/>
      <w:bookmarkEnd w:id="552"/>
    </w:p>
    <w:p>
      <w:pPr>
        <w:pStyle w:val="Heading2"/>
        <w:numPr>
          <w:ilvl w:val="1"/>
          <w:numId w:val="1"/>
        </w:numPr>
        <w:rPr/>
      </w:pPr>
      <w:bookmarkStart w:id="553" w:name="pg8086_91615"/>
      <w:bookmarkStart w:id="554" w:name="__RefHeading___Toc7876532_1051229030"/>
      <w:bookmarkStart w:id="555" w:name="_Toc184"/>
      <w:bookmarkEnd w:id="553"/>
      <w:bookmarkEnd w:id="554"/>
      <w:r>
        <w:rPr>
          <w:rtl w:val="true"/>
        </w:rPr>
        <w:t xml:space="preserve">درس سی و چهارم </w:t>
      </w:r>
      <w:r>
        <w:rPr>
          <w:rtl w:val="true"/>
        </w:rPr>
        <w:t xml:space="preserve">: </w:t>
      </w:r>
      <w:r>
        <w:rPr>
          <w:rtl w:val="true"/>
        </w:rPr>
        <w:t>شرافت زمان و مکان</w:t>
      </w:r>
      <w:bookmarkEnd w:id="555"/>
    </w:p>
    <w:p>
      <w:pPr>
        <w:pStyle w:val="Heading3"/>
        <w:numPr>
          <w:ilvl w:val="2"/>
          <w:numId w:val="1"/>
        </w:numPr>
        <w:rPr/>
      </w:pPr>
      <w:bookmarkStart w:id="556" w:name="__RefHeading___Toc7876534_1051229030"/>
      <w:bookmarkStart w:id="557" w:name="_Toc185"/>
      <w:bookmarkEnd w:id="556"/>
      <w:r>
        <w:rPr>
          <w:rtl w:val="true"/>
        </w:rPr>
        <w:t>اشاره</w:t>
      </w:r>
      <w:bookmarkEnd w:id="557"/>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الْإِنْسَانُ عَلَى نَفْسِهِ بَصِيرَةٌ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انسان خودش از وضع خود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شرافت زمان و مکان، دو جهت دارد؛ یکی اینکه خود زمان و مکان شریف است و نزد خدای متعال، از سایر اماکن و ازمنه، ارزش بالاتری دارد؛ دیگر آن که اشخاصی که در آن زمان و مکان قرار میگیرند، به مکان و زمان شرافت میدهند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 و مکان شریف، وظیفه و تکلیف انسان را زیاد میکند و اگر افرادی که در آن زمان و مکان قرار گرفته اند، بهره ای از آن نبرند، ملامت میشوند و چنان چه کسی بهره ای برده باشد، آثاری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آثار را در خود دید، زمان و مکان برای او شریف بوده، در غیر این صورت، برعکس است</w:t>
      </w:r>
      <w:r>
        <w:rPr>
          <w:rFonts w:eastAsia="IRNazanin" w:cs="IRNazanin"/>
          <w:color w:val="111111"/>
          <w:sz w:val="28"/>
          <w:szCs w:val="28"/>
          <w:rtl w:val="true"/>
          <w:lang w:bidi="fa-IR"/>
        </w:rPr>
        <w:t xml:space="preserve">. </w:t>
      </w:r>
      <w:bookmarkStart w:id="558" w:name="pg8086_91616"/>
    </w:p>
    <w:p>
      <w:pPr>
        <w:pStyle w:val="BookText"/>
        <w:rPr/>
      </w:pPr>
      <w:bookmarkEnd w:id="558"/>
      <w:r>
        <w:rPr>
          <w:rFonts w:ascii="IRNazanin" w:hAnsi="IRNazanin" w:eastAsia="IRNazanin"/>
          <w:color w:val="111111"/>
          <w:sz w:val="28"/>
          <w:sz w:val="28"/>
          <w:szCs w:val="28"/>
          <w:rtl w:val="true"/>
          <w:lang w:bidi="fa-IR"/>
        </w:rPr>
        <w:t>اگر ما به روایات دقت کنیم، فضلیت زمانها و مکانهای شریف و اعمال شریف برای ما مشخص می شود؛ مثلا در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مداومت به رفت و آمد در مسجد داشته باشد، یکی از هشت خصلت، نصیبش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این خصال این است که اگر در بین راه بمیرد، شهید از دنیا رفته؛ این فضیلت مکان و عبادت در آن را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کسی به قصد غیرخدا برای دروغ گفتن، غیبت، مردم آزاری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 برود و در مسجد یا بین راه بمیرد، گناهش دو برابر است</w:t>
      </w:r>
      <w:r>
        <w:rPr>
          <w:rFonts w:eastAsia="IRNazanin" w:cs="IRNazanin"/>
          <w:color w:val="111111"/>
          <w:sz w:val="28"/>
          <w:szCs w:val="28"/>
          <w:rtl w:val="true"/>
          <w:lang w:bidi="fa-IR"/>
        </w:rPr>
        <w:t>.</w:t>
      </w:r>
    </w:p>
    <w:p>
      <w:pPr>
        <w:pStyle w:val="Heading3"/>
        <w:numPr>
          <w:ilvl w:val="2"/>
          <w:numId w:val="1"/>
        </w:numPr>
        <w:rPr/>
      </w:pPr>
      <w:bookmarkStart w:id="559" w:name="__RefHeading___Toc7876536_1051229030"/>
      <w:bookmarkStart w:id="560" w:name="_Toc186"/>
      <w:bookmarkEnd w:id="559"/>
      <w:r>
        <w:rPr>
          <w:rtl w:val="true"/>
        </w:rPr>
        <w:t>اشرف ازمنه</w:t>
      </w:r>
      <w:bookmarkEnd w:id="560"/>
    </w:p>
    <w:p>
      <w:pPr>
        <w:pStyle w:val="BookText"/>
        <w:rPr/>
      </w:pPr>
      <w:r>
        <w:rPr>
          <w:rFonts w:ascii="IRNazanin" w:hAnsi="IRNazanin" w:eastAsia="IRNazanin"/>
          <w:color w:val="111111"/>
          <w:sz w:val="28"/>
          <w:sz w:val="28"/>
          <w:szCs w:val="28"/>
          <w:rtl w:val="true"/>
          <w:lang w:bidi="fa-IR"/>
        </w:rPr>
        <w:t xml:space="preserve">یکی از زمانهای شریف، ماه مبارک رمضان است که در روایات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رمضان المبارک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و از همه ماهها برکتش زیادتر است؛ حتی از روز عرفه و عید قربان نیز افضل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روایات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قسمتش برکت، قسمت دیگرش معرفت و بخش دیگر آن رحمت است؛ اما چنانچه این زمان بگذرد و آن چیزی که برای انسان معرفی شده انجام ندهد، نتیجه اش برعکس است</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جلد یازدهم مستدرک الوسائل،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جهاد النفس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روایتی بیان شده که در بعضی غزوات، وقتی مسلمین برمی گشتند، پیامبر صلی الله علیه و اله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رَجَعْتُمْ مِنَ اَلْجِهَادِ اَلْأَصْغَرِ إِلَى اَلْجِهَادِ اَلْأَكْبَرِ</w:t>
      </w:r>
      <w:r>
        <w:rPr>
          <w:rFonts w:eastAsia="IRNazanin" w:cs="IRNazanin"/>
          <w:color w:val="111111"/>
          <w:sz w:val="28"/>
          <w:szCs w:val="28"/>
          <w:rtl w:val="true"/>
          <w:lang w:bidi="fa-IR"/>
        </w:rPr>
        <w:t>»</w:t>
      </w:r>
      <w:r>
        <w:rPr>
          <w:rStyle w:val="FootnoteAnchor"/>
          <w:rtl w:val="true"/>
        </w:rPr>
        <w:footnoteReference w:id="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جهاد خیلی مهم بود و در جنگ احد یا بدر، خیلیها کشته و زخمی شده بودند، ولی حضرت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جهاد اصغر برگشتید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جهاد اکبر چیست؟ فرمود</w:t>
      </w:r>
      <w:r>
        <w:rPr>
          <w:rFonts w:eastAsia="IRNazanin" w:cs="IRNazanin"/>
          <w:color w:val="111111"/>
          <w:sz w:val="28"/>
          <w:szCs w:val="28"/>
          <w:rtl w:val="true"/>
          <w:lang w:bidi="fa-IR"/>
        </w:rPr>
        <w:t xml:space="preserve">: </w:t>
      </w:r>
      <w:bookmarkStart w:id="561" w:name="pg8086_91617"/>
    </w:p>
    <w:p>
      <w:pPr>
        <w:pStyle w:val="BookText"/>
        <w:rPr/>
      </w:pPr>
      <w:bookmarkEnd w:id="561"/>
      <w:r>
        <w:rPr>
          <w:rFonts w:ascii="IRNazanin" w:hAnsi="IRNazanin" w:eastAsia="IRNazanin"/>
          <w:color w:val="111111"/>
          <w:sz w:val="28"/>
          <w:sz w:val="28"/>
          <w:szCs w:val="28"/>
          <w:rtl w:val="true"/>
          <w:lang w:bidi="fa-IR"/>
        </w:rPr>
        <w:t>جهاد با نفس اماره؛ هر چه انسان می تواند، باید با نفس بجنگد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ماهی مبارک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در پایان ماه، این شعر را زمزمه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ماه رمضان رفت و عید رمضان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حیف که آن رفت و صد شکر که این آمد</w:t>
      </w:r>
    </w:p>
    <w:p>
      <w:pPr>
        <w:pStyle w:val="BookText"/>
        <w:rPr/>
      </w:pPr>
      <w:r>
        <w:rPr>
          <w:rFonts w:ascii="IRNazanin" w:hAnsi="IRNazanin" w:eastAsia="IRNazanin"/>
          <w:color w:val="111111"/>
          <w:sz w:val="28"/>
          <w:sz w:val="28"/>
          <w:szCs w:val="28"/>
          <w:rtl w:val="true"/>
          <w:lang w:bidi="fa-IR"/>
        </w:rPr>
        <w:t>این شعر خوبی است، اما در یک ماه چه کار می کنیم؟ ماه رمضان شبی دارد که از هزار ماه بهتر است؛ یعنی مطابق هشتاد سال و اندی فضیلت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زمان را تعریف می کند که این زمان، آن قدر فضیلت دارد که استفاده کنندگان از آن هم ارزش پیدا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صادق علیه السلام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شَهْرَ رَمَضَانَ ليس الشُّهُورِ</w:t>
      </w:r>
      <w:r>
        <w:rPr>
          <w:rFonts w:eastAsia="IRNazanin" w:cs="IRNazanin"/>
          <w:color w:val="111111"/>
          <w:sz w:val="28"/>
          <w:szCs w:val="28"/>
          <w:rtl w:val="true"/>
          <w:lang w:bidi="fa-IR"/>
        </w:rPr>
        <w:t>».</w:t>
      </w:r>
      <w:r>
        <w:rPr>
          <w:rStyle w:val="FootnoteAnchor"/>
          <w:rtl w:val="true"/>
        </w:rPr>
        <w:footnoteReference w:id="91"/>
      </w:r>
      <w:r>
        <w:rPr>
          <w:rFonts w:ascii="IRNazanin" w:hAnsi="IRNazanin" w:eastAsia="IRNazanin"/>
          <w:color w:val="111111"/>
          <w:sz w:val="28"/>
          <w:sz w:val="28"/>
          <w:szCs w:val="28"/>
          <w:rtl w:val="true"/>
          <w:lang w:bidi="fa-IR"/>
        </w:rPr>
        <w:t>حتی در قرآن مجید هم از آن اسم برده شده، در صورتی که از بقية ماهها، اسمی برده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رمضان، خودمان را محاسبه کنیم؛ ببینیم وقتی می گوییم صد حیف که ماه رمضان رفت و شکر که عید فطر آمد، این حیف گفتن و شکر کردن برای چیست؟</w:t>
      </w:r>
    </w:p>
    <w:p>
      <w:pPr>
        <w:pStyle w:val="Heading3"/>
        <w:numPr>
          <w:ilvl w:val="2"/>
          <w:numId w:val="1"/>
        </w:numPr>
        <w:rPr/>
      </w:pPr>
      <w:bookmarkStart w:id="562" w:name="__RefHeading___Toc7876538_1051229030"/>
      <w:bookmarkStart w:id="563" w:name="_Toc187"/>
      <w:bookmarkEnd w:id="562"/>
      <w:r>
        <w:rPr>
          <w:rtl w:val="true"/>
        </w:rPr>
        <w:t>مراقب نفس باشیم</w:t>
      </w:r>
      <w:bookmarkEnd w:id="563"/>
    </w:p>
    <w:p>
      <w:pPr>
        <w:pStyle w:val="BookText"/>
        <w:rPr/>
      </w:pPr>
      <w:r>
        <w:rPr>
          <w:rFonts w:ascii="IRNazanin" w:hAnsi="IRNazanin" w:eastAsia="IRNazanin"/>
          <w:color w:val="111111"/>
          <w:sz w:val="28"/>
          <w:sz w:val="28"/>
          <w:szCs w:val="28"/>
          <w:rtl w:val="true"/>
          <w:lang w:bidi="fa-IR"/>
        </w:rPr>
        <w:t>محاسبه، یکی از واجبات است و هر شخصی هر روز باید حساب کند و ببنید چقدر گناه یا ثواب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 میرزا جواد آقا ملکی تبریزی، یک کتابی دارد به نام المراقبات انسان مراقب باشد وقتی دهانش را باز می کند، می خواهد چه بگوید</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بعضی روایات است که وقتی پیامبراکرم صلی الله علیه و آله در مدینه منوره موعظه می فرمود، راجع به آفت زبان صحبت میکرد، عده ای از صحابه، سنگ ریزه را میشستند و در دهان می گذاشتند، تا وقتی </w:t>
      </w:r>
    </w:p>
    <w:p>
      <w:pPr>
        <w:pStyle w:val="BookText"/>
        <w:rPr/>
      </w:pPr>
      <w:r>
        <w:rPr>
          <w:rFonts w:ascii="IRNazanin" w:hAnsi="IRNazanin" w:eastAsia="IRNazanin"/>
          <w:color w:val="111111"/>
          <w:sz w:val="28"/>
          <w:sz w:val="28"/>
          <w:szCs w:val="28"/>
          <w:rtl w:val="true"/>
          <w:lang w:bidi="fa-IR"/>
        </w:rPr>
        <w:t>که حرف میزنند این سنگ ریزه حرکت کند و یادشان بیفتد، چه میخواهند بگویند؛ عبادت می کنند یا معصیت و یا هیچ کدام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مواظبت این است انسان هر حرفی را میزند، مقداری تأمل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حساب خودش را شخصا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الْإِنْسَانُ عَلَى نَفْسِهِ بَصِيرَةٌ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ماه رمضان این است که ببیند، بعد از ماه رمضان بهتر شده یا نه؛ اگر صفات منفی ای که قبل از رمضان در او بود، حال به برکت ماه رمضان آن صفات در او نیست، خدا را شکر کند که ماه رمضان در او اثر کرده؛ بنابراین، زمان و مکان شریف، تأثیرش این است که آدم خودش تصدیق کند که بهتر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رحمه الله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به حرم شریف ائمه علیهم السلام یا امام زاده ها می روند و گاهی گریه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حرم بیرون آمد و بهتر شده بود، گریه اش درست است؛ یعنی گریه برای این باشد که چرا یک عمری من ترقی نکردم؛ در غیر این صورت، گریه دروغ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سجاد علیه السلام در دعای وداع ماه مبارک رمضان، بعد از بیان یک سری نعمتها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نعمتها این است که ماه رمضان را برای ما قرار دادی؛ خدایا، تو به ما یاد دادی که دعا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یکی از دعاهایی که حضرت میکند، عذرخواهی است؛ عذرخواهی از این که من در این ماه کوتاهی کردم؛ آن طور که می بایست، احترام ماه رمضان را نگه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ما را جلوی چشم شماتت کنندگان قرار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شماتت کنندگان کسانی هستند که به محترمات الهی، چندان احترام نمیگذارند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توفیقاتی که خداوند به ما مرحمت فرموده، تحصیل علم است، برای اینکه مردم را هدایت کنیم و غرض اصلی از آمدن به مراکز علمی، تفقه در دین و دنباله اش انذار مردم، ولو به مسئله گفتن است و برای رسیدن به این مقصود، نباید اقبال به دنیا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محصل </w:t>
      </w:r>
      <w:bookmarkStart w:id="564" w:name="pg8086_91619"/>
    </w:p>
    <w:p>
      <w:pPr>
        <w:pStyle w:val="BookText"/>
        <w:rPr/>
      </w:pPr>
      <w:bookmarkEnd w:id="564"/>
      <w:r>
        <w:rPr>
          <w:rFonts w:ascii="IRNazanin" w:hAnsi="IRNazanin" w:eastAsia="IRNazanin"/>
          <w:color w:val="111111"/>
          <w:sz w:val="28"/>
          <w:sz w:val="28"/>
          <w:szCs w:val="28"/>
          <w:rtl w:val="true"/>
          <w:lang w:bidi="fa-IR"/>
        </w:rPr>
        <w:t>علوم دینی باید با دیگران فرق داشته باشد</w:t>
      </w:r>
      <w:r>
        <w:rPr>
          <w:rFonts w:eastAsia="IRNazanin" w:cs="IRNazanin"/>
          <w:color w:val="111111"/>
          <w:sz w:val="28"/>
          <w:szCs w:val="28"/>
          <w:rtl w:val="true"/>
          <w:lang w:bidi="fa-IR"/>
        </w:rPr>
        <w:t>.</w:t>
      </w:r>
    </w:p>
    <w:p>
      <w:pPr>
        <w:pStyle w:val="Heading3"/>
        <w:numPr>
          <w:ilvl w:val="2"/>
          <w:numId w:val="1"/>
        </w:numPr>
        <w:rPr/>
      </w:pPr>
      <w:bookmarkStart w:id="565" w:name="__RefHeading___Toc7876540_1051229030"/>
      <w:bookmarkStart w:id="566" w:name="_Toc188"/>
      <w:bookmarkEnd w:id="565"/>
      <w:r>
        <w:rPr>
          <w:rtl w:val="true"/>
        </w:rPr>
        <w:t>بهترین عمل در شب قدر، تحصیل علم</w:t>
      </w:r>
      <w:bookmarkEnd w:id="566"/>
    </w:p>
    <w:p>
      <w:pPr>
        <w:pStyle w:val="BookText"/>
        <w:rPr/>
      </w:pPr>
      <w:r>
        <w:rPr>
          <w:rFonts w:ascii="IRNazanin" w:hAnsi="IRNazanin" w:eastAsia="IRNazanin"/>
          <w:color w:val="111111"/>
          <w:sz w:val="28"/>
          <w:sz w:val="28"/>
          <w:szCs w:val="28"/>
          <w:rtl w:val="true"/>
          <w:lang w:bidi="fa-IR"/>
        </w:rPr>
        <w:t>تحصیل علم، افضل اعمال در شبهای 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احکام اسلام و قرآن، به نحو کلی باورمان بیاید که این بر سایر کارها فضیلت دارد، هیچگاه بیکار نمی مانیم و وارد چیزهایی که به دردمان نمی خورد، نمی شویم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كُنّٰا نَخُوضُ مَعَ الْخٰائِضِينَ، مدثر</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پیوسته با اهل باطل هم نشین و هم صدا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بن طاووس رحمه الله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اول سال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ما در اول سال قرار گرفته ایم، اگر از این زمان و مکان و اعمال شریفه و تحصیل علم، هدف اصلی، دنیا باشد که قرآن در این زمینه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نُؤْتِهِ مِنْهَا وَمَا لَهُ فِي الْآخِرَةِ مِنْ نَصِيبٍ؛ شوری</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 از آن به او می دهیم، اما در آخرت هیچ بهره ای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اراده دنیا دارند، آن چه میخواهند در این دنیا به آنان میدهیم، روز قیامت نمی تواند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به دنبال تحصیل علم بودم؛ پس ثوابش کو؟</w:t>
      </w:r>
    </w:p>
    <w:p>
      <w:pPr>
        <w:pStyle w:val="BookText"/>
        <w:rPr/>
      </w:pPr>
      <w:r>
        <w:rPr>
          <w:rFonts w:ascii="IRNazanin" w:hAnsi="IRNazanin" w:eastAsia="IRNazanin"/>
          <w:color w:val="111111"/>
          <w:sz w:val="28"/>
          <w:sz w:val="28"/>
          <w:szCs w:val="28"/>
          <w:rtl w:val="true"/>
          <w:lang w:bidi="fa-IR"/>
        </w:rPr>
        <w:t>اما اگر همه این کارها، مباحثهها و عبادتها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أَرادَ الْآخِرَةَ وَ سَعى لَها سَعْيَها وَ هُوَ مُؤْمِنٌ فَأُولئِكَ كانَ سَعْيُهُمْ مَشْكُوراً؛ 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کس که سرای آخرت را بطلبد و برای آن سعی و کوشش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درحالی که ایمان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 و تلاش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داده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چند قید، خداوند مزدش را در آخرت میدهد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والسلام عليكم و رحمة الله </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67" w:name="pg8086_91621"/>
      <w:bookmarkStart w:id="568" w:name="pg8086_91621"/>
      <w:bookmarkEnd w:id="568"/>
    </w:p>
    <w:p>
      <w:pPr>
        <w:pStyle w:val="Heading2"/>
        <w:numPr>
          <w:ilvl w:val="1"/>
          <w:numId w:val="1"/>
        </w:numPr>
        <w:rPr/>
      </w:pPr>
      <w:bookmarkStart w:id="569" w:name="pg8086_91621"/>
      <w:bookmarkStart w:id="570" w:name="__RefHeading___Toc7876542_1051229030"/>
      <w:bookmarkStart w:id="571" w:name="_Toc189"/>
      <w:bookmarkEnd w:id="569"/>
      <w:bookmarkEnd w:id="570"/>
      <w:r>
        <w:rPr>
          <w:rtl w:val="true"/>
        </w:rPr>
        <w:t xml:space="preserve">درس سی و پنجم </w:t>
      </w:r>
      <w:r>
        <w:rPr>
          <w:rtl w:val="true"/>
        </w:rPr>
        <w:t xml:space="preserve">: </w:t>
      </w:r>
      <w:r>
        <w:rPr>
          <w:rtl w:val="true"/>
        </w:rPr>
        <w:t>ضرورت وقت شناسی</w:t>
      </w:r>
      <w:bookmarkEnd w:id="571"/>
    </w:p>
    <w:p>
      <w:pPr>
        <w:pStyle w:val="Heading3"/>
        <w:numPr>
          <w:ilvl w:val="2"/>
          <w:numId w:val="1"/>
        </w:numPr>
        <w:rPr/>
      </w:pPr>
      <w:bookmarkStart w:id="572" w:name="__RefHeading___Toc7876544_1051229030"/>
      <w:bookmarkStart w:id="573" w:name="_Toc190"/>
      <w:bookmarkEnd w:id="572"/>
      <w:r>
        <w:rPr>
          <w:rtl w:val="true"/>
        </w:rPr>
        <w:t>اشاره</w:t>
      </w:r>
      <w:bookmarkEnd w:id="573"/>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قرآن کریم در 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آیات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زبان شیطان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فَبِعِزَّتِكَ لَأُغْوِيَنَّهُمْ أَجْمَعِينَ إِلاّٰ عِبٰادَكَ مِنْهُمُ اَلْمُخْلَصِينَ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عزتت سوگند همه آنان را گمراه خواهم کرد، مگر بندگان خالص تو از میان آنها</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ای که شیطان از همان روز اول اخراجش از بهشت، به زبان آورد و به عزت خدا قسم خورد که تمام انسانها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بندگان مخلص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 کند، این آیه دو چیز را برای ما روشن میکند؛ یکی قدرت و اصرار شیطان در تحقق قولش، که رهایی از آن نیاز به زحمت و تلاش زیادی دارد و دوم این که تنها راه نجات و خلاص از این گمراهی را به ما نشان میدهد و برای این کار، باید آستین همت بالا زد و فکری به حال خودمان کنیم و برای مبارزه با هوای نفس، اول باید آگاه و از خواب غفلت بیدار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نباشد که از صبح تا شب، دنبال امور </w:t>
      </w:r>
      <w:bookmarkStart w:id="574" w:name="pg8086_91622"/>
    </w:p>
    <w:p>
      <w:pPr>
        <w:pStyle w:val="BookText"/>
        <w:rPr/>
      </w:pPr>
      <w:bookmarkEnd w:id="574"/>
      <w:r>
        <w:rPr>
          <w:rFonts w:ascii="IRNazanin" w:hAnsi="IRNazanin" w:eastAsia="IRNazanin"/>
          <w:color w:val="111111"/>
          <w:sz w:val="28"/>
          <w:sz w:val="28"/>
          <w:szCs w:val="28"/>
          <w:rtl w:val="true"/>
          <w:lang w:bidi="fa-IR"/>
        </w:rPr>
        <w:t>دنیوی باشیم و به گونه ای اوقاتمان را پر کنیم، که برای عبادتهای واجب هم وقتی باقی نماند، تا چه برسد به تعلیم و یادگیری احکام الهی</w:t>
      </w:r>
      <w:r>
        <w:rPr>
          <w:rFonts w:eastAsia="IRNazanin" w:cs="IRNazanin"/>
          <w:color w:val="111111"/>
          <w:sz w:val="28"/>
          <w:szCs w:val="28"/>
          <w:rtl w:val="true"/>
          <w:lang w:bidi="fa-IR"/>
        </w:rPr>
        <w:t>.</w:t>
      </w:r>
    </w:p>
    <w:p>
      <w:pPr>
        <w:pStyle w:val="Heading3"/>
        <w:numPr>
          <w:ilvl w:val="2"/>
          <w:numId w:val="1"/>
        </w:numPr>
        <w:rPr/>
      </w:pPr>
      <w:bookmarkStart w:id="575" w:name="__RefHeading___Toc7876546_1051229030"/>
      <w:bookmarkStart w:id="576" w:name="_Toc191"/>
      <w:bookmarkEnd w:id="575"/>
      <w:r>
        <w:rPr>
          <w:rtl w:val="true"/>
        </w:rPr>
        <w:t>تقسیم بندی اوقات در بیان امیرالمؤمنین علیه السلام</w:t>
      </w:r>
      <w:bookmarkEnd w:id="576"/>
    </w:p>
    <w:p>
      <w:pPr>
        <w:pStyle w:val="BookText"/>
        <w:rPr/>
      </w:pPr>
      <w:r>
        <w:rPr>
          <w:rFonts w:ascii="IRNazanin" w:hAnsi="IRNazanin" w:eastAsia="IRNazanin"/>
          <w:color w:val="111111"/>
          <w:sz w:val="28"/>
          <w:sz w:val="28"/>
          <w:szCs w:val="28"/>
          <w:rtl w:val="true"/>
          <w:lang w:bidi="fa-IR"/>
        </w:rPr>
        <w:t>در روایتی از امیرالمؤمنین علیه السلام آمد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اوقات خودمان را به سه قسمت تقسیم کنیم؛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قسمتی به تعلیم و تعلم و وظیفه شناسی و یادگیری احکام دینی؛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قسمتی به تهیه رزق برای زندگی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برای استراحت و سیاحت؛ اما متأسفانه شیطان ما را در همین مرحله اول، که بیداری از خواب غفلت است، به زمین زده و آدمی که خواب باشد، نمی تواند عوض شود</w:t>
      </w:r>
      <w:r>
        <w:rPr>
          <w:rFonts w:eastAsia="IRNazanin" w:cs="IRNazanin"/>
          <w:color w:val="111111"/>
          <w:sz w:val="28"/>
          <w:szCs w:val="28"/>
          <w:rtl w:val="true"/>
          <w:lang w:bidi="fa-IR"/>
        </w:rPr>
        <w:t>.</w:t>
      </w:r>
    </w:p>
    <w:p>
      <w:pPr>
        <w:pStyle w:val="Heading3"/>
        <w:numPr>
          <w:ilvl w:val="2"/>
          <w:numId w:val="1"/>
        </w:numPr>
        <w:rPr/>
      </w:pPr>
      <w:bookmarkStart w:id="577" w:name="__RefHeading___Toc7876548_1051229030"/>
      <w:bookmarkStart w:id="578" w:name="_Toc192"/>
      <w:bookmarkEnd w:id="577"/>
      <w:r>
        <w:rPr>
          <w:rtl w:val="true"/>
        </w:rPr>
        <w:t>عذر بدتر از گناه</w:t>
      </w:r>
      <w:bookmarkEnd w:id="578"/>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از معصوم علیه السلام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عده ای را می آورند و از آنها سؤال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رختان این گونه آشفته است؟ و آنها جواب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نمیدانستیم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خطاب میرسد که شما چرا نرفتید احکام دین یاد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عذر جهالت و غفلت، همه جا پذیرفته نیست، بلکه در بعضی موارد مورد قبول است و این که بگوییم، چون نمی دانستیم این گناه را کردم، عذر بدتر از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و طلاب و حوزه های علمیه باید بدانند که فراگیری و تعلیم احکام، الهی اختصاص به ایام ماه رمضان و محرم و صفر ندارد، بلکه طبق فرمایش امیرالمؤمنین علیه السلام هر روز باید وقتی را اختصاص به این امر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فکر کنید این حرف ها بیهوده است و ثمری ندارد، چون اگر بنا بود این گونه حرفها كذب باشد، هیچ گاه این همه انبیاء اولیا و شهدا در طول تاریخ بر آن تأکید و سفارش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استاد ما که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بیهوده سخن </w:t>
      </w:r>
      <w:bookmarkStart w:id="579" w:name="pg8086_91623"/>
    </w:p>
    <w:p>
      <w:pPr>
        <w:pStyle w:val="BookText"/>
        <w:rPr/>
      </w:pPr>
      <w:bookmarkEnd w:id="579"/>
      <w:r>
        <w:rPr>
          <w:rFonts w:ascii="IRNazanin" w:hAnsi="IRNazanin" w:eastAsia="IRNazanin"/>
          <w:color w:val="111111"/>
          <w:sz w:val="28"/>
          <w:sz w:val="28"/>
          <w:szCs w:val="28"/>
          <w:rtl w:val="true"/>
          <w:lang w:bidi="fa-IR"/>
        </w:rPr>
        <w:t>به این درازی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 شود عقلی که گاه به ضعیف ترین احتمالات ترتیب اثر میدهد، به یک احتمال این چنین قوی و عظیمی، بی اهمیت باشد؟ کفار که حسابشان معلوم است و از مسلمین هم، آنان که ولایت ندارند، نیز وضعشان واضح؛ فقط یک گروه شیعه باقی می ماند که شیطان، تمام تلاش خود را برای گمراهی همین عده، متمرکز کرده و این همه گرفتاری های مادی و معنوی ما نیز حاصل همین وسواس شیطانی است</w:t>
      </w:r>
      <w:r>
        <w:rPr>
          <w:rFonts w:eastAsia="IRNazanin" w:cs="IRNazanin"/>
          <w:color w:val="111111"/>
          <w:sz w:val="28"/>
          <w:szCs w:val="28"/>
          <w:rtl w:val="true"/>
          <w:lang w:bidi="fa-IR"/>
        </w:rPr>
        <w:t>.</w:t>
      </w:r>
    </w:p>
    <w:p>
      <w:pPr>
        <w:pStyle w:val="Heading3"/>
        <w:numPr>
          <w:ilvl w:val="2"/>
          <w:numId w:val="1"/>
        </w:numPr>
        <w:rPr/>
      </w:pPr>
      <w:bookmarkStart w:id="580" w:name="__RefHeading___Toc7876550_1051229030"/>
      <w:bookmarkStart w:id="581" w:name="_Toc193"/>
      <w:bookmarkEnd w:id="580"/>
      <w:r>
        <w:rPr>
          <w:rtl w:val="true"/>
        </w:rPr>
        <w:t>سخنی از عمر خیام</w:t>
      </w:r>
      <w:bookmarkEnd w:id="581"/>
    </w:p>
    <w:p>
      <w:pPr>
        <w:pStyle w:val="BookText"/>
        <w:rPr/>
      </w:pPr>
      <w:r>
        <w:rPr>
          <w:rFonts w:ascii="IRNazanin" w:hAnsi="IRNazanin" w:eastAsia="IRNazanin"/>
          <w:color w:val="111111"/>
          <w:sz w:val="28"/>
          <w:sz w:val="28"/>
          <w:szCs w:val="28"/>
          <w:rtl w:val="true"/>
          <w:lang w:bidi="fa-IR"/>
        </w:rPr>
        <w:t>به هر حال، رسیدن به کمال، منوط به بیداری از خواب غفلت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خیام، یکی از شعرای معروف قرن هشتم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و زمین، که خداوند آنها را خلق کرده، به منزله سنگهای بالا و پایین آسیاب است که در حال حرکت اند و تمام انسانها را می چرخاند و خرد میکند، تا این که در قیامت، همه زنده میشوند و ما خیال میکنیم که الآن زنده هستیم و فردا میمیریم</w:t>
      </w:r>
      <w:r>
        <w:rPr>
          <w:rFonts w:eastAsia="IRNazanin" w:cs="IRNazanin"/>
          <w:color w:val="111111"/>
          <w:sz w:val="28"/>
          <w:szCs w:val="28"/>
          <w:rtl w:val="true"/>
          <w:lang w:bidi="fa-IR"/>
        </w:rPr>
        <w:t>.</w:t>
      </w:r>
    </w:p>
    <w:p>
      <w:pPr>
        <w:pStyle w:val="Heading3"/>
        <w:numPr>
          <w:ilvl w:val="2"/>
          <w:numId w:val="1"/>
        </w:numPr>
        <w:rPr/>
      </w:pPr>
      <w:bookmarkStart w:id="582" w:name="__RefHeading___Toc7876552_1051229030"/>
      <w:bookmarkStart w:id="583" w:name="_Toc194"/>
      <w:bookmarkEnd w:id="582"/>
      <w:r>
        <w:rPr>
          <w:rtl w:val="true"/>
        </w:rPr>
        <w:t>تکوینا در سير الى الله هستیم ، حیف است غفلت کنیم</w:t>
      </w:r>
      <w:bookmarkEnd w:id="583"/>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الشَّمْسُ وَ الْقَمَرُ دَائِبَانِ فِي مَرْضَاتِهِ و يُبْلِيَانِ کُلَّ جَدِيد، وَ يُقَرِّبَانِ کُلَّ بَعِيد</w:t>
      </w:r>
      <w:r>
        <w:rPr>
          <w:rFonts w:eastAsia="Amiri" w:cs="Amiri" w:ascii="Amiri" w:hAnsi="Amiri"/>
          <w:color w:val="111111"/>
          <w:sz w:val="28"/>
          <w:szCs w:val="28"/>
          <w:rtl w:val="true"/>
          <w:lang w:bidi="ar-SA"/>
        </w:rPr>
        <w:t>»</w:t>
      </w:r>
      <w:r>
        <w:rPr>
          <w:rStyle w:val="FootnoteAnchor"/>
          <w:rtl w:val="true"/>
        </w:rPr>
        <w:footnoteReference w:id="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کلمات امیرالمؤمنین علیه السلام است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و ماه، در راه اطاعت فرمان او سیر میکنند؛ هر تازه ای را با گردش خود کهنه می سازند و هر دوری را نزدیک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و روز، جوان را پیر میکند و پیر را می میراند و غنی را فقیر و فقیر را غنی می کند، عزیز را ذلیل میکند و ذلیل را عزیز و آن چه که از ما دور است، </w:t>
      </w:r>
      <w:bookmarkStart w:id="584" w:name="pg8086_91624"/>
    </w:p>
    <w:p>
      <w:pPr>
        <w:pStyle w:val="BookText"/>
        <w:rPr/>
      </w:pPr>
      <w:bookmarkEnd w:id="584"/>
      <w:r>
        <w:rPr>
          <w:rFonts w:ascii="IRNazanin" w:hAnsi="IRNazanin" w:eastAsia="IRNazanin"/>
          <w:color w:val="111111"/>
          <w:sz w:val="28"/>
          <w:sz w:val="28"/>
          <w:szCs w:val="28"/>
          <w:rtl w:val="true"/>
          <w:lang w:bidi="fa-IR"/>
        </w:rPr>
        <w:t>نزدیک میکند، لذا در سیر الی الله هستیم و ما را می برند؛ چه بخواهیم و چه نخواهیم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حیف است که این سیر به غفلت و نادانی سپری شود و در قیامت، با نامه عمل سیاه حاضر شویم و چه بسا افرادی که فکر میکنند، بیدار هستند، ولی در خوابی عمیق فرو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این گونه افراد در تاریخ کم نداشتیم؛ چه بسیار عالمانی که عاقبت به شر شده اند</w:t>
      </w:r>
    </w:p>
    <w:p>
      <w:pPr>
        <w:pStyle w:val="Heading3"/>
        <w:numPr>
          <w:ilvl w:val="2"/>
          <w:numId w:val="1"/>
        </w:numPr>
        <w:rPr/>
      </w:pPr>
      <w:bookmarkStart w:id="585" w:name="__RefHeading___Toc7876554_1051229030"/>
      <w:bookmarkStart w:id="586" w:name="_Toc195"/>
      <w:bookmarkEnd w:id="585"/>
      <w:r>
        <w:rPr>
          <w:rtl w:val="true"/>
        </w:rPr>
        <w:t>غفلتی بدتر از غفلت عوام</w:t>
      </w:r>
      <w:bookmarkEnd w:id="586"/>
    </w:p>
    <w:p>
      <w:pPr>
        <w:pStyle w:val="BookText"/>
        <w:rPr/>
      </w:pPr>
      <w:r>
        <w:rPr>
          <w:rFonts w:ascii="IRNazanin" w:hAnsi="IRNazanin" w:eastAsia="IRNazanin"/>
          <w:color w:val="111111"/>
          <w:sz w:val="28"/>
          <w:sz w:val="28"/>
          <w:szCs w:val="28"/>
          <w:rtl w:val="true"/>
          <w:lang w:bidi="fa-IR"/>
        </w:rPr>
        <w:t>یکی از علمای بزرگ بروجرد، در ابتدای شرحی که بر منظومه سید بحرالعلوم نوشته، سه نصیحت کرده که خیلی تکان دهنده است؛ 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انسان مبلغ خوبی است و جمعیت زیادی پای منبرش شرکت میکنند و ایشان نیز خدا را شکر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مردم به دین گرایش دارند و ما هم توفیق نشر احکام خدا را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مدرس خوبی است و طلاب و علمای زیادی در جلسه درسش حاضر می شوند و خوشحال از اینکه چقدر محصلین علوم دینی، زیاد هستند و اسلام در حال پیشرفت است و گاه امام جماعت خوبی است و مردم زیادی در صف طولانی نماز شرکت میکنند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نمازگزاران اسلام زیاد هستند و ما هم توفیق خدمتگزاری آنها را داریم، اما اگر این شکرها و خوشحالی ها در لحظه ای که یک نفر دیگر به جای شما نشست، و خوشحالی شما ادامه پیدا کرد، که شکر خدا را بکن، اما اگر در دلتان، احساس دیگری پیدا شد، بدانید که در خواب غفلتی هستید که به مراتب، بدتر از غفلت های عوام است</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زُيِّنَ لِلنَّاسِ حُبُّ الشَّهَوَاتِ مِنَ النِّسَاءِ وَالْبَنِينَ وَالْقَنَاطِيرِ الْمُقَنْطَرَةِ مِنَ الذَّهَبِ وَالْفِضَّةِ وَالْخَيْلِ الْمُسَوَّمَةِ وَالْأَنْعَامِ وَالْحَرْثِ ذَلِكَ مَتَاعُ الْحَيَوةِ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محبت امور مادی، از زنان و </w:t>
      </w:r>
      <w:bookmarkStart w:id="587" w:name="pg8086_91625"/>
    </w:p>
    <w:p>
      <w:pPr>
        <w:pStyle w:val="BookText"/>
        <w:rPr/>
      </w:pPr>
      <w:bookmarkEnd w:id="587"/>
      <w:r>
        <w:rPr>
          <w:rFonts w:ascii="IRNazanin" w:hAnsi="IRNazanin" w:eastAsia="IRNazanin"/>
          <w:color w:val="111111"/>
          <w:sz w:val="28"/>
          <w:sz w:val="28"/>
          <w:szCs w:val="28"/>
          <w:rtl w:val="true"/>
          <w:lang w:bidi="fa-IR"/>
        </w:rPr>
        <w:t>فرزندان و اموال هنگفت از طلا و نقره و اسبهای ممتاز و چهارپایان و زراعت، در نظر مردم جلوه داده شده است؛ اینها سرمایه زندگی پست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حب شهوات، یعنی آرزوها و درخواست های نفس، که انسان عمری را با آن سپری می کند، همه اش متاع دنیاست و همه اینها برای انسان، زیبا جلوه داده شده و این که موقع غضب، فورا به همه فحش میدهد، میزند و میشکند و ناسزا می گوید و فلان و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این است که هنوز در غفلت است و اگر هم می داند، عمل نمی کند</w:t>
      </w:r>
    </w:p>
    <w:p>
      <w:pPr>
        <w:pStyle w:val="Heading3"/>
        <w:numPr>
          <w:ilvl w:val="2"/>
          <w:numId w:val="1"/>
        </w:numPr>
        <w:rPr/>
      </w:pPr>
      <w:bookmarkStart w:id="588" w:name="__RefHeading___Toc7876556_1051229030"/>
      <w:bookmarkStart w:id="589" w:name="_Toc196"/>
      <w:bookmarkEnd w:id="588"/>
      <w:r>
        <w:rPr>
          <w:rtl w:val="true"/>
        </w:rPr>
        <w:t>نصیحت ابلیس به حضرت نوح علیه السلام</w:t>
      </w:r>
      <w:bookmarkEnd w:id="589"/>
    </w:p>
    <w:p>
      <w:pPr>
        <w:pStyle w:val="BookText"/>
        <w:rPr/>
      </w:pPr>
      <w:r>
        <w:rPr>
          <w:rFonts w:ascii="IRNazanin" w:hAnsi="IRNazanin" w:eastAsia="IRNazanin"/>
          <w:color w:val="111111"/>
          <w:sz w:val="28"/>
          <w:sz w:val="28"/>
          <w:szCs w:val="28"/>
          <w:rtl w:val="true"/>
          <w:lang w:bidi="fa-IR"/>
        </w:rPr>
        <w:t>در خصال شیخ صدوق علیه السلام روایتی آمده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شیطان به حضرت نوح علیه السلام سه نصیحت کرد؛ نصیحت هایی که از سنخ نصیحت های ما نیست که چهار تا اصطلاح یاد گرفته ایم، چون شیطان عالمی بوده که هفتاد هزار سال ملائكة الله را موعظه کرده و از خیلی چیزها باخبر بوده، اما به خاطر نافرمانی و سرپیچی، مورد غضب خدا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با زن اجنبی در مکان خلوتی تنها نشو، که من سومی شما هستم، دومی این که گناهان صغیره را کوچک نشمار و سوم اینکه هیچگاه غضب مکن، که اگر غضب کردی، من آن جا حاضر میشوم؛ لذا این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مؤمنتان را در حال غضب، نصیحت نکنید که کافر می شود، به خاطر حضور شیطان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خداوند به برکت انفاس قدسی حضرت ولی عصر عجل الله تعالی فرجه الشریف به همه توفيق تعلم علوم الهی و عمل به آن را عطا بفرماید</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والسلام عليكم و رحمة الله </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90" w:name="pg8086_91627"/>
      <w:bookmarkStart w:id="591" w:name="pg8086_91627"/>
      <w:bookmarkEnd w:id="591"/>
    </w:p>
    <w:p>
      <w:pPr>
        <w:pStyle w:val="Heading2"/>
        <w:numPr>
          <w:ilvl w:val="1"/>
          <w:numId w:val="1"/>
        </w:numPr>
        <w:rPr/>
      </w:pPr>
      <w:bookmarkStart w:id="592" w:name="pg8086_91627"/>
      <w:bookmarkStart w:id="593" w:name="__RefHeading___Toc7876558_1051229030"/>
      <w:bookmarkStart w:id="594" w:name="_Toc197"/>
      <w:bookmarkEnd w:id="592"/>
      <w:bookmarkEnd w:id="593"/>
      <w:r>
        <w:rPr>
          <w:rtl w:val="true"/>
        </w:rPr>
        <w:t xml:space="preserve">درس سی و ششم </w:t>
      </w:r>
      <w:r>
        <w:rPr>
          <w:rtl w:val="true"/>
        </w:rPr>
        <w:t xml:space="preserve">: </w:t>
      </w:r>
      <w:r>
        <w:rPr>
          <w:rtl w:val="true"/>
        </w:rPr>
        <w:t>انواع حق</w:t>
      </w:r>
      <w:bookmarkEnd w:id="594"/>
    </w:p>
    <w:p>
      <w:pPr>
        <w:pStyle w:val="Heading3"/>
        <w:numPr>
          <w:ilvl w:val="2"/>
          <w:numId w:val="1"/>
        </w:numPr>
        <w:rPr/>
      </w:pPr>
      <w:bookmarkStart w:id="595" w:name="__RefHeading___Toc7876560_1051229030"/>
      <w:bookmarkStart w:id="596" w:name="_Toc198"/>
      <w:bookmarkEnd w:id="595"/>
      <w:r>
        <w:rPr>
          <w:rtl w:val="true"/>
        </w:rPr>
        <w:t>اشاره</w:t>
      </w:r>
      <w:bookmarkEnd w:id="596"/>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تبارک و تعالی، به اعتبار این که مدبر الامور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اعضا و جوارح انسانی، وظایفی را مقرر کرده است که هر کدام، وظایف خود را به نحو احسن انجام دهند، أن عضو به سمت کمال است و طبق آیات و روایات، هر عضوی به وظیفه خود عمل نکند، روز قیامت، ناقص وارد محشر می شود؛ لذا ممکن است، انسان در صحرای محشر کور، کر و گنگ وارد شود و به خداوند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 حَشَرْتَنِي أَعْمى وَ قَدْ كُنْتُ بَصِيراً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نابینا محشورم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بینا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لَهُمْ أَعْيُنٌ لَا يُبْصِرُونَ بِهَا وَ لَهُمْ آذَانٌ لَا يَسْمَعُونَ بها 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چشمانی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آن نمی بینند و گوش هایی که با آن نمی 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مواظب بود که فردای قیامت، ناقص وارد محشر نشویم</w:t>
      </w:r>
      <w:r>
        <w:rPr>
          <w:rFonts w:eastAsia="IRNazanin" w:cs="IRNazanin"/>
          <w:color w:val="111111"/>
          <w:sz w:val="28"/>
          <w:szCs w:val="28"/>
          <w:rtl w:val="true"/>
          <w:lang w:bidi="fa-IR"/>
        </w:rPr>
        <w:t xml:space="preserve">. </w:t>
      </w:r>
      <w:bookmarkStart w:id="597" w:name="pg8086_91628"/>
    </w:p>
    <w:p>
      <w:pPr>
        <w:pStyle w:val="BookText"/>
        <w:rPr/>
      </w:pPr>
      <w:bookmarkEnd w:id="597"/>
      <w:r>
        <w:rPr>
          <w:rFonts w:ascii="IRNazanin" w:hAnsi="IRNazanin" w:eastAsia="IRNazanin"/>
          <w:color w:val="111111"/>
          <w:sz w:val="28"/>
          <w:sz w:val="28"/>
          <w:szCs w:val="28"/>
          <w:rtl w:val="true"/>
          <w:lang w:bidi="fa-IR"/>
        </w:rPr>
        <w:t xml:space="preserve">حدیث شریف و مفصلی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الحقوق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الساجدین امام زین العابدین علیه السلام، در کتب معتبر روایی ما از جمله، خصال، امالی و تحف العقول نقل شده از امام علیه السلام، در آن برای همه موجودات، برای ذات اقدس الهی، که کمال مطلق است تا مخلوقات آن، حقوق قائل شده است و شنیدن و عمل کردن به این روایت شریف برای تحصیل کمال بسیار مفید است و اگر سازمانها و مراکز بین المللی، که به دروغ ادعای دفاع از حقوق بشر را دارند، 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الحقوق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را به صورت قانون حقوق بشر در آورند و در اختیار مردم دنیا قرار دهند و اجرا نماینده دنیا، مدينه فاضله می شود، زیرا در این رساله، علاوه بر حقوق خدا و مردم، حتی حقوق حیوانات در نظر گرفته شده است</w:t>
      </w:r>
      <w:r>
        <w:rPr>
          <w:rFonts w:eastAsia="IRNazanin" w:cs="IRNazanin"/>
          <w:color w:val="111111"/>
          <w:sz w:val="28"/>
          <w:szCs w:val="28"/>
          <w:rtl w:val="true"/>
          <w:lang w:bidi="fa-IR"/>
        </w:rPr>
        <w:t>.</w:t>
      </w:r>
    </w:p>
    <w:p>
      <w:pPr>
        <w:pStyle w:val="Heading3"/>
        <w:numPr>
          <w:ilvl w:val="2"/>
          <w:numId w:val="1"/>
        </w:numPr>
        <w:rPr/>
      </w:pPr>
      <w:bookmarkStart w:id="598" w:name="__RefHeading___Toc7876562_1051229030"/>
      <w:bookmarkStart w:id="599" w:name="_Toc199"/>
      <w:bookmarkEnd w:id="598"/>
      <w:r>
        <w:rPr>
          <w:rtl w:val="true"/>
        </w:rPr>
        <w:t>حق الله</w:t>
      </w:r>
      <w:bookmarkEnd w:id="599"/>
    </w:p>
    <w:p>
      <w:pPr>
        <w:pStyle w:val="BookText"/>
        <w:rPr/>
      </w:pPr>
      <w:r>
        <w:rPr>
          <w:rFonts w:ascii="IRNazanin" w:hAnsi="IRNazanin" w:eastAsia="IRNazanin"/>
          <w:color w:val="111111"/>
          <w:sz w:val="28"/>
          <w:sz w:val="28"/>
          <w:szCs w:val="28"/>
          <w:rtl w:val="true"/>
          <w:lang w:bidi="fa-IR"/>
        </w:rPr>
        <w:t>امام سجاد علیه السلام در این روایت، ابتدا حق خداوند بر بشر را ذکر می کند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اللّه ِ الأكبرُ علَيكَ فأنْ تَعْبُدَهُ، لا تُشْرِكَ بهِ شَيئا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حق خداوند این است که انسان، فقط او را عبادت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بندگی خدا کند و ذره ای تمایل داشته باشد که فلان شخص نیز خوشش بیاید، این شرک خفی است</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حق خداوند، فقط در عباداتی مثل نماز و روزه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نیست، بلکه باید در تمام امور، رضای خدا را در نظر داشته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ادامه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فَاِذا فَعَلْتَ ذلِكَ بِاخْلاصٍ، جَعَلَ لَكَ عَلى نَفْسِهِ اَنْ يَكْفيَكَ اَمْرَ الدُّنْيا وَ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3"/>
      </w:r>
      <w:r>
        <w:rPr>
          <w:rFonts w:ascii="IRNazanin" w:hAnsi="IRNazanin" w:eastAsia="IRNazanin"/>
          <w:color w:val="111111"/>
          <w:sz w:val="28"/>
          <w:sz w:val="28"/>
          <w:szCs w:val="28"/>
          <w:rtl w:val="true"/>
          <w:lang w:bidi="fa-IR"/>
        </w:rPr>
        <w:t xml:space="preserve">اگر این کار را خالصانه انجام داد، خداوند بر خودش لازم میداند که کار دنیا </w:t>
      </w:r>
      <w:bookmarkStart w:id="600" w:name="pg8086_91629"/>
    </w:p>
    <w:p>
      <w:pPr>
        <w:pStyle w:val="BookText"/>
        <w:rPr/>
      </w:pPr>
      <w:bookmarkEnd w:id="600"/>
      <w:r>
        <w:rPr>
          <w:rFonts w:ascii="IRNazanin" w:hAnsi="IRNazanin" w:eastAsia="IRNazanin"/>
          <w:color w:val="111111"/>
          <w:sz w:val="28"/>
          <w:sz w:val="28"/>
          <w:szCs w:val="28"/>
          <w:rtl w:val="true"/>
          <w:lang w:bidi="fa-IR"/>
        </w:rPr>
        <w:t>و آخرت شخص را کفایت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دنیا و آخرت نیز به کثرت مال و مقام نیست و صرف اینها موجب شرافت نمی شود، بلکه پیامبر صلی الله علیه و آله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أَشْرَافُ أُمَّتِي حَمَلَةُ اَلْقُرْآنِ وَ أَصْحَابُ اَللَّيْلِ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4"/>
      </w:r>
      <w:r>
        <w:rPr>
          <w:rFonts w:ascii="IRNazanin" w:hAnsi="IRNazanin" w:eastAsia="IRNazanin"/>
          <w:color w:val="111111"/>
          <w:sz w:val="28"/>
          <w:sz w:val="28"/>
          <w:szCs w:val="28"/>
          <w:rtl w:val="true"/>
          <w:lang w:bidi="fa-IR"/>
        </w:rPr>
        <w:t>شریف ترین امت من کسانی هستند که قرآن را همراه دارند و شب زنده دار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نورانی به معنای آن نیست که کسی قرآن را در جیب خود بگذارد، بلکه منظور این است که انسان باید احکام قرآن را، گرچه بر خلاف نفس اماره اش باشد، بپذیرد و سنگینی احکام الهی را به اندازه ای که خیال می کنیم، به دوش بکشیم</w:t>
      </w:r>
      <w:r>
        <w:rPr>
          <w:rFonts w:eastAsia="IRNazanin" w:cs="IRNazanin"/>
          <w:color w:val="111111"/>
          <w:sz w:val="28"/>
          <w:szCs w:val="28"/>
          <w:rtl w:val="true"/>
          <w:lang w:bidi="fa-IR"/>
        </w:rPr>
        <w:t>.</w:t>
      </w:r>
    </w:p>
    <w:p>
      <w:pPr>
        <w:pStyle w:val="Heading3"/>
        <w:numPr>
          <w:ilvl w:val="2"/>
          <w:numId w:val="1"/>
        </w:numPr>
        <w:rPr/>
      </w:pPr>
      <w:bookmarkStart w:id="601" w:name="__RefHeading___Toc7876564_1051229030"/>
      <w:bookmarkStart w:id="602" w:name="_Toc200"/>
      <w:bookmarkEnd w:id="601"/>
      <w:r>
        <w:rPr>
          <w:rtl w:val="true"/>
        </w:rPr>
        <w:t>حق انسان بر خود</w:t>
      </w:r>
      <w:bookmarkEnd w:id="602"/>
    </w:p>
    <w:p>
      <w:pPr>
        <w:pStyle w:val="BookText"/>
        <w:rPr/>
      </w:pPr>
      <w:r>
        <w:rPr>
          <w:rFonts w:ascii="IRNazanin" w:hAnsi="IRNazanin" w:eastAsia="IRNazanin"/>
          <w:color w:val="111111"/>
          <w:sz w:val="28"/>
          <w:sz w:val="28"/>
          <w:szCs w:val="28"/>
          <w:rtl w:val="true"/>
          <w:lang w:bidi="fa-IR"/>
        </w:rPr>
        <w:t>مطلب دومی که امام چهارم علیه السلام به آن اشاره می کند، این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حَقُّ نَفْسِکَ عَلَیْکَ فَأَنْ تَسْتَوْفِیَهَا فِی طَاعَةِ اللَّهِ</w:t>
      </w:r>
      <w:r>
        <w:rPr>
          <w:rFonts w:eastAsia="IRNazanin" w:cs="IRNazanin"/>
          <w:color w:val="111111"/>
          <w:sz w:val="28"/>
          <w:szCs w:val="28"/>
          <w:rtl w:val="true"/>
          <w:lang w:bidi="fa-IR"/>
        </w:rPr>
        <w:t>»</w:t>
      </w:r>
      <w:r>
        <w:rPr>
          <w:rStyle w:val="FootnoteAnchor"/>
          <w:rtl w:val="true"/>
        </w:rPr>
        <w:footnoteReference w:id="95"/>
      </w:r>
      <w:r>
        <w:rPr>
          <w:rFonts w:ascii="IRNazanin" w:hAnsi="IRNazanin" w:eastAsia="IRNazanin"/>
          <w:color w:val="111111"/>
          <w:sz w:val="28"/>
          <w:sz w:val="28"/>
          <w:szCs w:val="28"/>
          <w:rtl w:val="true"/>
          <w:lang w:bidi="fa-IR"/>
        </w:rPr>
        <w:t>انسان نیز بر خودش حق دارد و نباید افسارگسیخته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آية الله بروجردی رحمه الله، داستانی را از یکی از بزرگان و علمای تبریز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میرزاصادق آقا 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علما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محضر حاج میرزا صادق رحمه الله رسیدم، دیدم تنهاست و عبا به دوش و عمامه بر سر، دوزانو مرتب نشسته است</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چرا در خلوت، این گونه رسمی نشسته ای؟ با تعجب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من هم آدم هستم؛ مگر آدم تنها باشد، نباید مرتب بنشیند؟ بیان مبارک امام سجاد علیه السلام فوق اینهاست؛ خود انسان بر خودش حق دارد و در روز قیامت، خود را مؤاخذه میکند که چرا حق مرا ادا نکردی؛ لذا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بدن و جان را در فرمانبرداری خدا باید به کار گرفت و در هر حال از او بخواهیم </w:t>
      </w:r>
      <w:bookmarkStart w:id="603" w:name="pg8086_91630"/>
    </w:p>
    <w:p>
      <w:pPr>
        <w:pStyle w:val="BookText"/>
        <w:rPr/>
      </w:pPr>
      <w:bookmarkEnd w:id="603"/>
      <w:r>
        <w:rPr>
          <w:rFonts w:ascii="IRNazanin" w:hAnsi="IRNazanin" w:eastAsia="IRNazanin"/>
          <w:color w:val="111111"/>
          <w:sz w:val="28"/>
          <w:sz w:val="28"/>
          <w:szCs w:val="28"/>
          <w:rtl w:val="true"/>
          <w:lang w:bidi="fa-IR"/>
        </w:rPr>
        <w:t>که حافظ انسان باشد</w:t>
      </w:r>
      <w:r>
        <w:rPr>
          <w:rFonts w:eastAsia="IRNazanin" w:cs="IRNazanin"/>
          <w:color w:val="111111"/>
          <w:sz w:val="28"/>
          <w:szCs w:val="28"/>
          <w:rtl w:val="true"/>
          <w:lang w:bidi="fa-IR"/>
        </w:rPr>
        <w:t>.</w:t>
      </w:r>
    </w:p>
    <w:p>
      <w:pPr>
        <w:pStyle w:val="Heading3"/>
        <w:numPr>
          <w:ilvl w:val="2"/>
          <w:numId w:val="1"/>
        </w:numPr>
        <w:rPr/>
      </w:pPr>
      <w:bookmarkStart w:id="604" w:name="__RefHeading___Toc7876566_1051229030"/>
      <w:bookmarkStart w:id="605" w:name="_Toc201"/>
      <w:bookmarkEnd w:id="604"/>
      <w:r>
        <w:rPr>
          <w:rtl w:val="true"/>
        </w:rPr>
        <w:t>راه رسیدن به کمال، ابتدا به خود پرداختن</w:t>
      </w:r>
      <w:bookmarkEnd w:id="605"/>
    </w:p>
    <w:p>
      <w:pPr>
        <w:pStyle w:val="BookText"/>
        <w:rPr/>
      </w:pPr>
      <w:r>
        <w:rPr>
          <w:rFonts w:ascii="IRNazanin" w:hAnsi="IRNazanin" w:eastAsia="IRNazanin"/>
          <w:color w:val="111111"/>
          <w:sz w:val="28"/>
          <w:sz w:val="28"/>
          <w:szCs w:val="28"/>
          <w:rtl w:val="true"/>
          <w:lang w:bidi="fa-IR"/>
        </w:rPr>
        <w:t>ائمه اطهار علیهم السلام، آگاه به معنویت بودند و آن را در قالب الفاظ برای ما بیان کردند؛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میخواهید به کمال برسید، اول حق خدا را ادا کنید، سپس حق خود را در میان عوام الناس مثلی معروف است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چراغی که بر خانه رواست، به مسجد حرام است؛ گرچه این مثال برای دنیاست، اما کسی که میخواهد به کمال برسد، باید ابتدا در فکر خود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این گونه بود که قبل از بعثت، چندین سال در غار حراء مشغول خودسازی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حضرت امام رحمه الله، آن قدر می ایستاد که پاهایش ورم میکرد؛ به همین خاطر است که قابلیت دارد تا قیامت، پیامبر خاتم صلی الله علیه و آله باشد</w:t>
      </w:r>
      <w:r>
        <w:rPr>
          <w:rFonts w:eastAsia="IRNazanin" w:cs="IRNazanin"/>
          <w:color w:val="111111"/>
          <w:sz w:val="28"/>
          <w:szCs w:val="28"/>
          <w:rtl w:val="true"/>
          <w:lang w:bidi="fa-IR"/>
        </w:rPr>
        <w:t>.</w:t>
      </w:r>
    </w:p>
    <w:p>
      <w:pPr>
        <w:pStyle w:val="Heading3"/>
        <w:numPr>
          <w:ilvl w:val="2"/>
          <w:numId w:val="1"/>
        </w:numPr>
        <w:rPr/>
      </w:pPr>
      <w:bookmarkStart w:id="606" w:name="__RefHeading___Toc7876568_1051229030"/>
      <w:bookmarkStart w:id="607" w:name="_Toc202"/>
      <w:bookmarkEnd w:id="606"/>
      <w:r>
        <w:rPr>
          <w:rtl w:val="true"/>
        </w:rPr>
        <w:t>علم چنان چه انسان را نجات ندهد، عين جعل است</w:t>
      </w:r>
      <w:bookmarkEnd w:id="607"/>
    </w:p>
    <w:p>
      <w:pPr>
        <w:pStyle w:val="BookText"/>
        <w:rPr/>
      </w:pPr>
      <w:r>
        <w:rPr>
          <w:rFonts w:ascii="IRNazanin" w:hAnsi="IRNazanin" w:eastAsia="IRNazanin"/>
          <w:color w:val="111111"/>
          <w:sz w:val="28"/>
          <w:sz w:val="28"/>
          <w:szCs w:val="28"/>
          <w:rtl w:val="true"/>
          <w:lang w:bidi="fa-IR"/>
        </w:rPr>
        <w:t xml:space="preserve">ابتدا باید خود را درست کند، تا استعداد و قابلیت پیدا شود، سپس نور پس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اَلنُّورُ ظَاهِرٌ بنَفْسِهِ مُظْهِرٌ لِغَيْرِهِ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علم نور است؛ اگر باعث نجات خودش شد، دیگران را هم هدایت میکند، اما چنان چه خود را نجات نداد، علم نیست، بلکه عین جهل است</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كلية دستورات الهی در درجه اول، متوجه خود انسان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 الرَّسُولُ بِمَا أُنزِلَ إِلَيْهِ مِن رَّبِّهِ؛ بقره</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پیامبر صلی الله علیه و آله خود قبول داشت، بعد به 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ورام بن ابی فراس، جد مادری سیدبن طاووس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سیدبن طاووس رحمه الله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 مادری من به جایی رسیده بود که مردم، عملش را حجت میدانستند؛ هر کاری انجام میداد، آن را مباح میدانستند و از هر کاری دوری </w:t>
      </w:r>
    </w:p>
    <w:p>
      <w:pPr>
        <w:pStyle w:val="BookText"/>
        <w:rPr/>
      </w:pPr>
      <w:r>
        <w:rPr>
          <w:rFonts w:ascii="IRNazanin" w:hAnsi="IRNazanin" w:eastAsia="IRNazanin"/>
          <w:color w:val="111111"/>
          <w:sz w:val="28"/>
          <w:sz w:val="28"/>
          <w:szCs w:val="28"/>
          <w:rtl w:val="true"/>
          <w:lang w:bidi="fa-IR"/>
        </w:rPr>
        <w:t>میجست، آن را حرام می پنداشتند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این گونه شد، عملش حجت است و اگر نباشد، علیه اسلام حجت است، زیرا مردم به حرکات او نگاه میکنند و چنان چه شأن خود را حفظ نکند، مردم را به اضلال میکشاند؛ مؤمنین نیز هر کدام نسبت به دیگران، حجت اند و سال خورده ها باید برای خردسالان، الگوی مناسب باشند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علیکم و رحمة الله </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08" w:name="pg8086_91633"/>
      <w:bookmarkStart w:id="609" w:name="pg8086_91633"/>
      <w:bookmarkEnd w:id="609"/>
    </w:p>
    <w:p>
      <w:pPr>
        <w:pStyle w:val="Heading2"/>
        <w:numPr>
          <w:ilvl w:val="1"/>
          <w:numId w:val="1"/>
        </w:numPr>
        <w:rPr/>
      </w:pPr>
      <w:bookmarkStart w:id="610" w:name="pg8086_91633"/>
      <w:bookmarkStart w:id="611" w:name="__RefHeading___Toc7876570_1051229030"/>
      <w:bookmarkStart w:id="612" w:name="_Toc203"/>
      <w:bookmarkEnd w:id="610"/>
      <w:bookmarkEnd w:id="611"/>
      <w:r>
        <w:rPr>
          <w:rtl w:val="true"/>
        </w:rPr>
        <w:t xml:space="preserve">درس سی و هفتم </w:t>
      </w:r>
      <w:r>
        <w:rPr>
          <w:rtl w:val="true"/>
        </w:rPr>
        <w:t xml:space="preserve">: </w:t>
      </w:r>
      <w:r>
        <w:rPr>
          <w:rtl w:val="true"/>
        </w:rPr>
        <w:t>خطرات طلب ریاست</w:t>
      </w:r>
      <w:bookmarkEnd w:id="612"/>
    </w:p>
    <w:p>
      <w:pPr>
        <w:pStyle w:val="Heading3"/>
        <w:numPr>
          <w:ilvl w:val="2"/>
          <w:numId w:val="1"/>
        </w:numPr>
        <w:rPr/>
      </w:pPr>
      <w:bookmarkStart w:id="613" w:name="__RefHeading___Toc7876572_1051229030"/>
      <w:bookmarkStart w:id="614" w:name="_Toc204"/>
      <w:bookmarkEnd w:id="613"/>
      <w:r>
        <w:rPr>
          <w:rtl w:val="true"/>
        </w:rPr>
        <w:t>اشاره</w:t>
      </w:r>
      <w:bookmarkEnd w:id="614"/>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لِلَّهِ الدِّينُ الْخَالِصُ؛ زمر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که دین خالص از آن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می خواهد خلوص پیدا کند، نباید طالب ریاست باشد، زیرا اگر کسی به خاطر هوای نفس، طالب ریاست شود، خطرات دنیوی و اخروی فراوانی او را تهدید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ریاست، عنوانی ثانوی پیدا کند؛ در این صورت تکلیف آور است و باید وظیفه خود را به نحو احسن انجام دهد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در مدرسه فیضیه، حجرہ نشین بودیم، عده ای از طلاب می خواستند معمم شوند؛ لذا تعدادی از اساتید و فضلا را دعوت کردند و از آية الله مرعشی نجفی رحمه الله درخواست نمودند که عمامه ها را بر سر طلاب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طلاب، خدمت ایشان می رسیدند، پس از عمامه گذاری و تفقد،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امروز، تکلیفتان زیادتر است، زیرا اگر کسی لباس شخصی بپوشد، گرچه </w:t>
      </w:r>
      <w:bookmarkStart w:id="615" w:name="pg8086_91634"/>
    </w:p>
    <w:p>
      <w:pPr>
        <w:pStyle w:val="BookText"/>
        <w:rPr/>
      </w:pPr>
      <w:bookmarkEnd w:id="615"/>
      <w:r>
        <w:rPr>
          <w:rFonts w:ascii="IRNazanin" w:hAnsi="IRNazanin" w:eastAsia="IRNazanin"/>
          <w:color w:val="111111"/>
          <w:sz w:val="28"/>
          <w:sz w:val="28"/>
          <w:szCs w:val="28"/>
          <w:rtl w:val="true"/>
          <w:lang w:bidi="fa-IR"/>
        </w:rPr>
        <w:t>از لحاظ علمی مانند شیخ الرئيس ابوعلی سینا باشد، مردم از او انتظار چندانی ندارند، ولی چنانچه کسی صرف و نحو بخواند و در کسوت روحانیت باشد، باید انتظارات مردم را برآورده کند و پاسخگوی مسائل شرعی و دینی آنان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تکلیف نیز همین است که وظایف دینی مردم را بیان کنند؛ چه بر وفق مراد مردم باشد یا نباشد</w:t>
      </w:r>
      <w:r>
        <w:rPr>
          <w:rFonts w:eastAsia="IRNazanin" w:cs="IRNazanin"/>
          <w:color w:val="111111"/>
          <w:sz w:val="28"/>
          <w:szCs w:val="28"/>
          <w:rtl w:val="true"/>
          <w:lang w:bidi="fa-IR"/>
        </w:rPr>
        <w:t>.</w:t>
      </w:r>
    </w:p>
    <w:p>
      <w:pPr>
        <w:pStyle w:val="Heading3"/>
        <w:numPr>
          <w:ilvl w:val="2"/>
          <w:numId w:val="1"/>
        </w:numPr>
        <w:rPr/>
      </w:pPr>
      <w:bookmarkStart w:id="616" w:name="__RefHeading___Toc7876574_1051229030"/>
      <w:bookmarkStart w:id="617" w:name="_Toc205"/>
      <w:bookmarkEnd w:id="616"/>
      <w:r>
        <w:rPr>
          <w:rtl w:val="true"/>
        </w:rPr>
        <w:t>معنای وزیر</w:t>
      </w:r>
      <w:bookmarkEnd w:id="617"/>
    </w:p>
    <w:p>
      <w:pPr>
        <w:pStyle w:val="BookText"/>
        <w:rPr/>
      </w:pPr>
      <w:r>
        <w:rPr>
          <w:rFonts w:ascii="IRNazanin" w:hAnsi="IRNazanin" w:eastAsia="IRNazanin"/>
          <w:color w:val="111111"/>
          <w:sz w:val="28"/>
          <w:sz w:val="28"/>
          <w:szCs w:val="28"/>
          <w:rtl w:val="true"/>
          <w:lang w:bidi="fa-IR"/>
        </w:rPr>
        <w:t>کارهایی که به نوع بشر واگذار می شود، به دو دسته تقسیم می گردد؛ دسته اول، کاری است که عنوان دارد؛ مثلا فلان شخص، مدیر یا مسئول اداره یا نهادی است و در حیطه کاری خود، وظایف محوله را انجام میدهد، اما دسته دیگری از کارها هستند که عنوان ندارند و شخص یا گروه در هر شرایطی آن را انجام میدهند؛ یعنی در عین حال، که خدمتگزارند، اما ادعا یا عنوانی ندارند، به عنوان مثال، بسیجیان با اخلاصی که دارند، هر وقت احساس میکنند به نظام اسلامی توهین شده، بدون هیچ چشمداشتی به حرکت می افتند و همه خطرات را با جان و دل میخرند و از این جهت، خلوصشان از نهادهای عنوان دار، زیادتر است؛ در اوایل انقلاب، حضرت امام رحمه الله جمله ای را پیرامون شأن و جایگاه بسیج عنوان کردند که بسیار آموزنده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بسیج، لشکر مخلص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امام راحل با آن همه عظمت، خود را یک بسیجی میدانست</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نباید به عناوینی چون وزیر و مدیرکل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خوش نمود، زیرا وزیر به معنای برتری و مقام نیست، بلکه به معنای باربرداری است؛ یعنی در حد خود، ثقل بار جامعه را به دوش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موسی علیه السلام از خداوند چنین کسی را خواست که به او کمک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وَاجْعَلْ لِي وَزِيرًا مِنْ أَهْلِي هارُونَ أَخِي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را وزیر من قرار بده تا کمکم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بقیة </w:t>
      </w:r>
      <w:bookmarkStart w:id="618" w:name="pg8086_91635"/>
    </w:p>
    <w:p>
      <w:pPr>
        <w:pStyle w:val="BookText"/>
        <w:rPr/>
      </w:pPr>
      <w:bookmarkEnd w:id="618"/>
      <w:r>
        <w:rPr>
          <w:rFonts w:ascii="IRNazanin" w:hAnsi="IRNazanin" w:eastAsia="IRNazanin"/>
          <w:color w:val="111111"/>
          <w:sz w:val="28"/>
          <w:sz w:val="28"/>
          <w:szCs w:val="28"/>
          <w:rtl w:val="true"/>
          <w:lang w:bidi="fa-IR"/>
        </w:rPr>
        <w:t>ادارات و سازمانها نیز بار بردارند و هر مسئولیتی که عنوان مهمتری دارد، تکلیفش هم بیشتر است، اما شیطان نمی گذارد، انسان درست عمل کند؛ به وسيله همین عناوین، او را مغرور میکند و عجب و غرور باعث می شود، از زیر بار مسئولیت، شانه خالی کند؛ لذا چنانچه از عنوان ریاست به درستی استفاده نشود، از اسباب جهنمی شدن است</w:t>
      </w:r>
      <w:r>
        <w:rPr>
          <w:rFonts w:eastAsia="IRNazanin" w:cs="IRNazanin"/>
          <w:color w:val="111111"/>
          <w:sz w:val="28"/>
          <w:szCs w:val="28"/>
          <w:rtl w:val="true"/>
          <w:lang w:bidi="fa-IR"/>
        </w:rPr>
        <w:t>.</w:t>
      </w:r>
    </w:p>
    <w:p>
      <w:pPr>
        <w:pStyle w:val="Heading3"/>
        <w:numPr>
          <w:ilvl w:val="2"/>
          <w:numId w:val="1"/>
        </w:numPr>
        <w:rPr/>
      </w:pPr>
      <w:bookmarkStart w:id="619" w:name="__RefHeading___Toc7876576_1051229030"/>
      <w:bookmarkStart w:id="620" w:name="_Toc206"/>
      <w:bookmarkEnd w:id="619"/>
      <w:r>
        <w:rPr>
          <w:rtl w:val="true"/>
        </w:rPr>
        <w:t>مهم ترین منشأ اختلاف، ریاست طلبی و هوای نفس</w:t>
      </w:r>
      <w:bookmarkEnd w:id="620"/>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متعددی وجود دارد که حضرت امام صادق 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طالب ریاست اند و مهم ترین منشأ اختلافات نیز ریاست طلبی و هوای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بن عوف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امام سجاد علیه السلام دسته ای مدعی بودند، به اعتبار این که محمد حنفيه فرزند امام على علیه السلام است، لذا بعد از امام حسین علیه السلام او باید امامت را بر عهده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مردد بودم که آیا علی بن حسین علیه السلام امام است یا محمد حنفيه؛ لذا گاهی به سراغ امام سجاد علیه السلام میرفتم و گاهی نیز محمد حنفيه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یکبار خدمت امام زین العابدین علیه السلام رسیدم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از اهل عراق دور کن، زیرا آنها غالبا با اهل بیت علیهم السلام چندان رفیق نیستند و اخبار ما را به دیگران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علمی را به عنوان ودیعه و امانت نزد تو میگذاریم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فَإِنَّا وَ اَللَّهِ مَا فَعَلْنَا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کار را نکرده ایم، بلکه از ناحیه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سپس به قاسم بن عوف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إِیَّاکَ أَنْ تَتَرَأَّسَ بِنَا فَیَضَعَکَ اَللَّهُ وَ إِیَّاکَ أَنْ تَسْتَأْکِلَ بِنَا فَیَزِیدَکَ اَللَّهُ فَقْراً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6"/>
      </w:r>
      <w:r>
        <w:rPr>
          <w:rFonts w:ascii="IRNazanin" w:hAnsi="IRNazanin" w:eastAsia="IRNazanin"/>
          <w:color w:val="111111"/>
          <w:sz w:val="28"/>
          <w:sz w:val="28"/>
          <w:szCs w:val="28"/>
          <w:rtl w:val="true"/>
          <w:lang w:bidi="fa-IR"/>
        </w:rPr>
        <w:t xml:space="preserve">بر حذر باش از این که ریاست طلب باش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نتیجه آن، این است که یک روزی خداوند، تو را پایین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بر حذر باش از اینکه به وسیله ما نان درآوری؛ یعنی چیزی را از اسرار ما یاد بگیری و به دیگران بگویی و آنان نیز چیزی به شما </w:t>
      </w:r>
      <w:bookmarkStart w:id="621" w:name="pg8086_91636"/>
    </w:p>
    <w:p>
      <w:pPr>
        <w:pStyle w:val="BookText"/>
        <w:rPr/>
      </w:pPr>
      <w:bookmarkEnd w:id="621"/>
      <w:r>
        <w:rPr>
          <w:rFonts w:ascii="IRNazanin" w:hAnsi="IRNazanin" w:eastAsia="IRNazanin"/>
          <w:color w:val="111111"/>
          <w:sz w:val="28"/>
          <w:sz w:val="28"/>
          <w:szCs w:val="28"/>
          <w:rtl w:val="true"/>
          <w:lang w:bidi="fa-IR"/>
        </w:rPr>
        <w:t>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گونه بودی، خداوند فقر و پریشانی تو را زیاد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سپس به قاسم بن عوف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تَکُنْ ذَنَباً فِی اَلْخَیْرِ خَیْرٌ لَکَ مِنْ أَنْ تَکُونَ رَأْساً فِی اَلشَّرِّ</w:t>
      </w:r>
      <w:r>
        <w:rPr>
          <w:rFonts w:eastAsia="IRNazanin" w:cs="IRNazanin"/>
          <w:color w:val="111111"/>
          <w:sz w:val="28"/>
          <w:szCs w:val="28"/>
          <w:rtl w:val="true"/>
          <w:lang w:bidi="fa-IR"/>
        </w:rPr>
        <w:t>»</w:t>
      </w:r>
      <w:r>
        <w:rPr>
          <w:rStyle w:val="FootnoteAnchor"/>
          <w:rtl w:val="true"/>
        </w:rPr>
        <w:footnoteReference w:id="97"/>
      </w:r>
      <w:r>
        <w:rPr>
          <w:rFonts w:ascii="IRNazanin" w:hAnsi="IRNazanin" w:eastAsia="IRNazanin"/>
          <w:color w:val="111111"/>
          <w:sz w:val="28"/>
          <w:sz w:val="28"/>
          <w:szCs w:val="28"/>
          <w:rtl w:val="true"/>
          <w:lang w:bidi="fa-IR"/>
        </w:rPr>
        <w:t>اگر در امور خیر، در انتهای صف خیرخواهان قرار بگیری، بهتر از آن است که در فتنه انگیزی و شرارت، در رأس همه باشی</w:t>
      </w:r>
      <w:r>
        <w:rPr>
          <w:rFonts w:eastAsia="IRNazanin" w:cs="IRNazanin"/>
          <w:color w:val="111111"/>
          <w:sz w:val="28"/>
          <w:szCs w:val="28"/>
          <w:rtl w:val="true"/>
          <w:lang w:bidi="fa-IR"/>
        </w:rPr>
        <w:t>.</w:t>
      </w:r>
    </w:p>
    <w:p>
      <w:pPr>
        <w:pStyle w:val="Heading3"/>
        <w:numPr>
          <w:ilvl w:val="2"/>
          <w:numId w:val="1"/>
        </w:numPr>
        <w:rPr/>
      </w:pPr>
      <w:bookmarkStart w:id="622" w:name="__RefHeading___Toc7876578_1051229030"/>
      <w:bookmarkStart w:id="623" w:name="_Toc207"/>
      <w:bookmarkEnd w:id="622"/>
      <w:r>
        <w:rPr>
          <w:rtl w:val="true"/>
        </w:rPr>
        <w:t>تواضع میرزای قمی و حضرت امام رحمه الله</w:t>
      </w:r>
      <w:bookmarkEnd w:id="623"/>
    </w:p>
    <w:p>
      <w:pPr>
        <w:pStyle w:val="BookText"/>
        <w:rPr/>
      </w:pPr>
      <w:r>
        <w:rPr>
          <w:rFonts w:ascii="IRNazanin" w:hAnsi="IRNazanin" w:eastAsia="IRNazanin"/>
          <w:color w:val="111111"/>
          <w:sz w:val="28"/>
          <w:sz w:val="28"/>
          <w:szCs w:val="28"/>
          <w:rtl w:val="true"/>
          <w:lang w:bidi="fa-IR"/>
        </w:rPr>
        <w:t>مرحوم میرزای قمی، ایام محرم روضه داشت و مردم در روضة او شرکت میکردند؛ با اینکه مرجع تقلید شیعیان بود، اما هر روز کفش های مردم را جفت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در کارهای خیر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نوکر مردم هستم، بهتر از این است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رحمه الله، بر اساس روایت نبوی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القَومِ خادِمُهُم</w:t>
      </w:r>
      <w:r>
        <w:rPr>
          <w:rFonts w:eastAsia="IRNazanin" w:cs="IRNazanin"/>
          <w:color w:val="111111"/>
          <w:sz w:val="28"/>
          <w:szCs w:val="28"/>
          <w:rtl w:val="true"/>
          <w:lang w:bidi="fa-IR"/>
        </w:rPr>
        <w:t>»</w:t>
      </w:r>
      <w:r>
        <w:rPr>
          <w:rStyle w:val="FootnoteAnchor"/>
          <w:rtl w:val="true"/>
        </w:rPr>
        <w:footnoteReference w:id="98"/>
      </w:r>
      <w:r>
        <w:rPr>
          <w:rFonts w:ascii="IRNazanin" w:hAnsi="IRNazanin" w:eastAsia="IRNazanin"/>
          <w:color w:val="111111"/>
          <w:sz w:val="28"/>
          <w:sz w:val="28"/>
          <w:szCs w:val="28"/>
          <w:rtl w:val="true"/>
          <w:lang w:bidi="fa-IR"/>
        </w:rPr>
        <w:t>، همواره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خدمتگزار بگویند، بهتر است تا رهبر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بن حسین علیه السلام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اِعْلَمْ أَنَّهُ مَنْ یُحَدِّثْ عَنَّا بِحَدِیثٍ سَأَلْنَاهُ یَوْماً فَإِنْ حَدَّثَ صِدْقاً کَتَبَ اَللَّهُ صِدِّیقاً وَ إِنْ حَدَّثَ کَذَبَا کَتَبَ اَللَّهُ کَذَّاباً</w:t>
      </w:r>
      <w:r>
        <w:rPr>
          <w:rFonts w:eastAsia="IRNazanin" w:cs="IRNazanin"/>
          <w:color w:val="111111"/>
          <w:sz w:val="28"/>
          <w:szCs w:val="28"/>
          <w:rtl w:val="true"/>
          <w:lang w:bidi="fa-IR"/>
        </w:rPr>
        <w:t>»</w:t>
      </w:r>
      <w:r>
        <w:rPr>
          <w:rStyle w:val="FootnoteAnchor"/>
          <w:rtl w:val="true"/>
        </w:rPr>
        <w:footnoteReference w:id="99"/>
      </w:r>
      <w:r>
        <w:rPr>
          <w:rFonts w:ascii="IRNazanin" w:hAnsi="IRNazanin" w:eastAsia="IRNazanin"/>
          <w:color w:val="111111"/>
          <w:sz w:val="28"/>
          <w:sz w:val="28"/>
          <w:szCs w:val="28"/>
          <w:rtl w:val="true"/>
          <w:lang w:bidi="fa-IR"/>
        </w:rPr>
        <w:t>اگر چیزی را به درستی به ما نسبت دادی، در زمره راستگویان قرار می گیری، ولی چنانچه برای خوش آیند دیگران، دروغی را به ما نسبت داده باشی، خداوند تو را جزء دروغ گویان قرار میدهد</w:t>
      </w:r>
    </w:p>
    <w:p>
      <w:pPr>
        <w:pStyle w:val="BookText"/>
        <w:rPr/>
      </w:pPr>
      <w:r>
        <w:rPr>
          <w:rFonts w:ascii="IRNazanin" w:hAnsi="IRNazanin" w:eastAsia="IRNazanin"/>
          <w:color w:val="111111"/>
          <w:sz w:val="28"/>
          <w:sz w:val="28"/>
          <w:szCs w:val="28"/>
          <w:rtl w:val="true"/>
          <w:lang w:bidi="fa-IR"/>
        </w:rPr>
        <w:t>خداوند ما را از پیروان راستین اهل بیت علیهم السلام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علیکم و رحمة الله </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24" w:name="pg8086_91639"/>
      <w:bookmarkStart w:id="625" w:name="pg8086_91639"/>
      <w:bookmarkEnd w:id="625"/>
    </w:p>
    <w:p>
      <w:pPr>
        <w:pStyle w:val="Heading2"/>
        <w:numPr>
          <w:ilvl w:val="1"/>
          <w:numId w:val="1"/>
        </w:numPr>
        <w:rPr/>
      </w:pPr>
      <w:bookmarkStart w:id="626" w:name="pg8086_91639"/>
      <w:bookmarkStart w:id="627" w:name="__RefHeading___Toc7876580_1051229030"/>
      <w:bookmarkStart w:id="628" w:name="_Toc208"/>
      <w:bookmarkEnd w:id="626"/>
      <w:bookmarkEnd w:id="627"/>
      <w:r>
        <w:rPr>
          <w:rtl w:val="true"/>
        </w:rPr>
        <w:t xml:space="preserve">درس سی و هشتم </w:t>
      </w:r>
      <w:r>
        <w:rPr>
          <w:rtl w:val="true"/>
        </w:rPr>
        <w:t xml:space="preserve">: </w:t>
      </w:r>
      <w:r>
        <w:rPr>
          <w:rtl w:val="true"/>
        </w:rPr>
        <w:t>تزکیه و تعلیم، رسالت انبیا علیهم السلام</w:t>
      </w:r>
      <w:bookmarkEnd w:id="628"/>
    </w:p>
    <w:p>
      <w:pPr>
        <w:pStyle w:val="Heading3"/>
        <w:numPr>
          <w:ilvl w:val="2"/>
          <w:numId w:val="1"/>
        </w:numPr>
        <w:rPr/>
      </w:pPr>
      <w:bookmarkStart w:id="629" w:name="__RefHeading___Toc7876582_1051229030"/>
      <w:bookmarkStart w:id="630" w:name="_Toc209"/>
      <w:bookmarkEnd w:id="629"/>
      <w:r>
        <w:rPr>
          <w:rtl w:val="true"/>
        </w:rPr>
        <w:t>اشاره</w:t>
      </w:r>
      <w:bookmarkEnd w:id="630"/>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الَّذِي بَعَثَ فِي الْأُمِّيِّينَ رَسُولًا مِنْهُمْ يَتْلُو عَلَيْهِمْ آيَاتِهِ وَ يُزَكِّيهِمْ وَ يُعَلِّمُهُمُ الْكِتَابَ وَالْحِكْمَةَ وَ إِنْ كَانُوا مِنْ قَبْلُ لَفِي ضَلَالٍ مُبِينٍ؛ جمعه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کسی است که در میان جمعیت درس نخوانده، رسولی از خودشان برانگیخت، که آیاتش را بر آنها می خواند و آنها را ترکیه میکند و به آنان، کتاب و حکمت می آموزد و مسلما پیش از آن، در گمراهی آشکاری بودند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این آیه شریفه باید مورد توجه قرار بگیرد این است که کار تزکیه و تعلیم و بیان حکمت، مختص انبیا علیهم السلام است و پیامبر و اوصیای ایشان، این رسالت را بر عهده دارند و این کار از شخص دیگری ساخته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به معنای تشخیص مصالح دنیوی و اخروی است و انبیا و ائمه برای این آمده اند که قوه تشخیص مردم را تا اندازه ای آگاه کنند؛ مثلا قرآن مجید در آیهای میفرماید</w:t>
      </w:r>
      <w:r>
        <w:rPr>
          <w:rFonts w:eastAsia="IRNazanin" w:cs="IRNazanin"/>
          <w:color w:val="111111"/>
          <w:sz w:val="28"/>
          <w:szCs w:val="28"/>
          <w:rtl w:val="true"/>
          <w:lang w:bidi="fa-IR"/>
        </w:rPr>
        <w:t xml:space="preserve">: </w:t>
      </w:r>
      <w:bookmarkStart w:id="631" w:name="pg8086_91640"/>
    </w:p>
    <w:p>
      <w:pPr>
        <w:pStyle w:val="BookText"/>
        <w:rPr/>
      </w:pPr>
      <w:bookmarkEnd w:id="63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كُتِبَ عَلَيْكُمُ الْقِتالُ وَ هُوَ كُرْهٌ لَكُمْ ؛ بقره</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جنگیدن بر شما لازم شده است در صورتی که شما بدتان می آید و از آن اکراه دارید، اما اکراه شما ملاک و معیار نیست و قادر به تشخیص مصالح دنیوی و اخروی خود نیستید و گمان می کنید هر چه تشخیص دهید همان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در ادامه این آیه شریفه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عَسىٰ أَن تَكرَهوا شَيئًا وَ هُوَ خَيرٌ لَكُم ۖ وَ عَسىٰ أَن تُحِبّوا شَيئًا وَ هُوَ شَرٌّ لَكُم ۗ وَاللَّهُ يَعلَمُ وَأَنتُم 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216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چیزی برای شما ناخوش آیند باشد در صورتی که خیر شما در آن است و یا چیزی را دوست دارید، در حالی که شر شما در آن است؛ تشخیص این امور را خداوند می داند</w:t>
      </w:r>
      <w:r>
        <w:rPr>
          <w:rFonts w:eastAsia="IRNazanin" w:cs="IRNazanin"/>
          <w:color w:val="111111"/>
          <w:sz w:val="28"/>
          <w:szCs w:val="28"/>
          <w:rtl w:val="true"/>
          <w:lang w:bidi="fa-IR"/>
        </w:rPr>
        <w:t>]</w:t>
      </w:r>
    </w:p>
    <w:p>
      <w:pPr>
        <w:pStyle w:val="Heading3"/>
        <w:numPr>
          <w:ilvl w:val="2"/>
          <w:numId w:val="1"/>
        </w:numPr>
        <w:rPr/>
      </w:pPr>
      <w:bookmarkStart w:id="632" w:name="__RefHeading___Toc7876584_1051229030"/>
      <w:bookmarkStart w:id="633" w:name="_Toc210"/>
      <w:bookmarkEnd w:id="632"/>
      <w:r>
        <w:rPr>
          <w:rtl w:val="true"/>
        </w:rPr>
        <w:t>معرفی اسلام در بیان امیرالمؤمنین علیه السلام</w:t>
      </w:r>
      <w:bookmarkEnd w:id="633"/>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امیرمؤمنان علی علیه السلام در این زمینه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لأَنسُبَنَّ الإسلامَ نِسبَةً لاَ يَنْسُبُهُ أَحَدٌ قَبْلِي</w:t>
      </w:r>
      <w:r>
        <w:rPr>
          <w:rFonts w:eastAsia="Amiri" w:cs="Amiri" w:ascii="Amiri" w:hAnsi="Amiri"/>
          <w:color w:val="111111"/>
          <w:sz w:val="28"/>
          <w:szCs w:val="28"/>
          <w:rtl w:val="true"/>
          <w:lang w:bidi="ar-SA"/>
        </w:rPr>
        <w:t>»</w:t>
      </w:r>
      <w:r>
        <w:rPr>
          <w:rStyle w:val="FootnoteAnchor"/>
          <w:rtl w:val="true"/>
        </w:rPr>
        <w:footnoteReference w:id="100"/>
      </w:r>
      <w:r>
        <w:rPr>
          <w:rFonts w:ascii="IRNazanin" w:hAnsi="IRNazanin" w:eastAsia="IRNazanin"/>
          <w:color w:val="111111"/>
          <w:sz w:val="28"/>
          <w:sz w:val="28"/>
          <w:szCs w:val="28"/>
          <w:rtl w:val="true"/>
          <w:lang w:bidi="fa-IR"/>
        </w:rPr>
        <w:t>اسلام را به گونه ای معرفی میکنم که پیش از من، هیچکس چنان معرفی نکرده و پس از من نیز نخواهد کرد و آن اینکه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الْإِسْلَامُ هُوَ التَّسْلِيمُ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تسلیم محض خداوند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تسليم امر مولاشدن، یعنی شناخت و آگاهی از چیزهایی که باعث سعادت یا شقاوت انسان می شود؛ لذا انسان باید بداند چه چیزهایی برای شب اول قبر، عالم برزخ و قیامت او مفید یا مضر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تشخیص راه صحیح باید متوجه ائمه اطهار علیهم السلام شویم و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يُزَكِّيهِمْ وَ يُعَلِّمُهُمُ الْكِتَابَ وَالْحِكْمَةَ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آنها را تزکیه میکند و به آنان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حکمت می 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است که خداوند، پیامبر صلی الله علیه و آله را فرستاد تا راه درست را به بشر نشان دهد و آن چه را که او برای بندگان خود صلاح میداند، به وسيلة انبیا و ائمه به مردم برساند</w:t>
      </w:r>
      <w:r>
        <w:rPr>
          <w:rFonts w:eastAsia="IRNazanin" w:cs="IRNazanin"/>
          <w:color w:val="111111"/>
          <w:sz w:val="28"/>
          <w:szCs w:val="28"/>
          <w:rtl w:val="true"/>
          <w:lang w:bidi="fa-IR"/>
        </w:rPr>
        <w:t xml:space="preserve">. </w:t>
      </w:r>
      <w:bookmarkStart w:id="634" w:name="pg8086_91641"/>
    </w:p>
    <w:p>
      <w:pPr>
        <w:pStyle w:val="BookText"/>
        <w:rPr/>
      </w:pPr>
      <w:bookmarkEnd w:id="634"/>
      <w:r>
        <w:rPr>
          <w:rFonts w:ascii="IRNazanin" w:hAnsi="IRNazanin" w:eastAsia="IRNazanin"/>
          <w:color w:val="111111"/>
          <w:sz w:val="28"/>
          <w:sz w:val="28"/>
          <w:szCs w:val="28"/>
          <w:rtl w:val="true"/>
          <w:lang w:bidi="fa-IR"/>
        </w:rPr>
        <w:t>باید تسلیم آنچه را که خداوند مصلحت میداند،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صلاح نمیداند که همه مردم بی نیاز باشند؛ اگر صلاح بود این کار را می کرد؛ برای این که بشر مغرور نشود و جنگ و درگیری و مفسده، عالم را نگیرد، باید عده ای فقیر باشند و عده دیگر، غنی گردند</w:t>
      </w:r>
      <w:r>
        <w:rPr>
          <w:rFonts w:eastAsia="IRNazanin" w:cs="IRNazanin"/>
          <w:color w:val="111111"/>
          <w:sz w:val="28"/>
          <w:szCs w:val="28"/>
          <w:rtl w:val="true"/>
          <w:lang w:bidi="fa-IR"/>
        </w:rPr>
        <w:t>.</w:t>
      </w:r>
    </w:p>
    <w:p>
      <w:pPr>
        <w:pStyle w:val="Heading3"/>
        <w:numPr>
          <w:ilvl w:val="2"/>
          <w:numId w:val="1"/>
        </w:numPr>
        <w:rPr/>
      </w:pPr>
      <w:bookmarkStart w:id="635" w:name="__RefHeading___Toc7876586_1051229030"/>
      <w:bookmarkStart w:id="636" w:name="_Toc211"/>
      <w:bookmarkEnd w:id="635"/>
      <w:r>
        <w:rPr>
          <w:rtl w:val="true"/>
        </w:rPr>
        <w:t>صلاح بندگان در حدیث قدسی</w:t>
      </w:r>
      <w:bookmarkEnd w:id="636"/>
    </w:p>
    <w:p>
      <w:pPr>
        <w:pStyle w:val="BookText"/>
        <w:rPr/>
      </w:pPr>
      <w:r>
        <w:rPr>
          <w:rFonts w:ascii="Amiri" w:hAnsi="Amiri" w:eastAsia="Amiri" w:cs="Amiri"/>
          <w:color w:val="111111"/>
          <w:sz w:val="28"/>
          <w:sz w:val="28"/>
          <w:szCs w:val="28"/>
          <w:rtl w:val="true"/>
          <w:lang w:bidi="ar-SA"/>
        </w:rPr>
        <w:t>در حدیث قدسی است که خداوند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عِبَادِيَ اَلْمُؤْمِنِينَ لَمَنْ لاَ يَصْلُحُ إِيمَانُهُ إِلاَّ بِالْغِنَى وَ لَوْ اغنیه لَأَفْسَدَهُ ذَلِكَ، وَ إِنَّ مِنْ عِبَادِيَ اَلْمُؤْمِنِينَ لَمَنْ لاَ يَصْلُحُ إِيمَانُهُ إِلاَّ بالغنی و لو افقر ته لَأَفْسَدَهُ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1"/>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بعضی از بندگان من، فقر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را غنی کنم، بی ایمان میشوند و دسته دیگری از بندگانم، صلاحشان این است که غنی باشند و اگر آنها را فقیر کنم، بی ایمان می شوند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 فقیری در مدینه، نمازهای یومیه را به پیامبر صلی الله علیه و آله اقتدا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یکی از اصحاب به پیامبر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بنده خدا چیزی ندارد و فقیر است و عنایتی در حق ایشان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فقیر نیز اظهار عجز و نداری نمود و پیامبر چند درهم به عنوان قرض به 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همین را سرمایه قرار داد و معامله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نکشید این مرد فقیر، به برکت عنایت پیامبر، از دارایی زیادی برخوردار شد، اما حضورش در مسجد کم شد و پیامبر او را در مسجد نمیدید؛ روزی حضرت، احوال او را از اصحاب پرسید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بنده خدا کجاست؟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از بس مشتری دارد، وقت آمدن به مسجد را ندارد؛ تا این که پیامبر او را در نماز جمعه </w:t>
      </w:r>
    </w:p>
    <w:p>
      <w:pPr>
        <w:pStyle w:val="BookText"/>
        <w:rPr/>
      </w:pPr>
      <w:r>
        <w:rPr>
          <w:rFonts w:ascii="IRNazanin" w:hAnsi="IRNazanin" w:eastAsia="IRNazanin"/>
          <w:color w:val="111111"/>
          <w:sz w:val="28"/>
          <w:sz w:val="28"/>
          <w:szCs w:val="28"/>
          <w:rtl w:val="true"/>
          <w:lang w:bidi="fa-IR"/>
        </w:rPr>
        <w:t>دید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وضعتان خوب شده، قرضتان را ادا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پول پیامبر را پس داد و کم کم وضع او خراب شد و مانند اول فقیر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فرمود صلاح او در فقر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باید متوجه این حقیقت بشویم که صلاح بندگان را فقط خدا میداند؛ بعضی مصلحتشان در صحت و سلامتی میباشد و بعضی دیگر در مریضی و بلاست که در ادامه آن روایت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مِنْ عِبَادِیَ اَلْمُؤْمِنِینَ لَمَنْ لاَ یَصْلُحُ إِیمَانُهُ إِلاَّ بِالصِّحَّهِ وَ لَوْ أَسْقَمْتُهُ لَأَفْسَدَهُ ذَلِکَ إِنِّی أُدَبِّرُ عِبَادِی بِعِلْمِی بِقُلُوبِهِمْ فَإِنِّی عَلِیمٌ خَبِیرٌ</w:t>
      </w:r>
      <w:r>
        <w:rPr>
          <w:rFonts w:eastAsia="IRNazanin" w:cs="IRNazanin"/>
          <w:color w:val="111111"/>
          <w:sz w:val="28"/>
          <w:szCs w:val="28"/>
          <w:rtl w:val="true"/>
          <w:lang w:bidi="fa-IR"/>
        </w:rPr>
        <w:t>».</w:t>
      </w:r>
      <w:r>
        <w:rPr>
          <w:rStyle w:val="FootnoteAnchor"/>
          <w:rtl w:val="true"/>
        </w:rPr>
        <w:footnoteReference w:id="102"/>
      </w:r>
      <w:r>
        <w:rPr>
          <w:rFonts w:ascii="IRNazanin" w:hAnsi="IRNazanin" w:eastAsia="IRNazanin"/>
          <w:color w:val="111111"/>
          <w:sz w:val="28"/>
          <w:sz w:val="28"/>
          <w:szCs w:val="28"/>
          <w:rtl w:val="true"/>
          <w:lang w:bidi="fa-IR"/>
        </w:rPr>
        <w:t>این حکمتها را خداوند به وسیله انبیا و معصومین به مردم رسانده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همه ما حسن عاقبت و حشر و نشر با اهل بیت علیهم السلام را مرحمت بفرماید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والسلام عليكم و رحمة الله </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37" w:name="pg8086_91645"/>
      <w:bookmarkStart w:id="638" w:name="pg8086_91645"/>
      <w:bookmarkEnd w:id="638"/>
    </w:p>
    <w:p>
      <w:pPr>
        <w:pStyle w:val="Heading2"/>
        <w:numPr>
          <w:ilvl w:val="1"/>
          <w:numId w:val="1"/>
        </w:numPr>
        <w:rPr/>
      </w:pPr>
      <w:bookmarkStart w:id="639" w:name="pg8086_91645"/>
      <w:bookmarkStart w:id="640" w:name="__RefHeading___Toc7876588_1051229030"/>
      <w:bookmarkStart w:id="641" w:name="_Toc212"/>
      <w:bookmarkEnd w:id="639"/>
      <w:bookmarkEnd w:id="640"/>
      <w:r>
        <w:rPr>
          <w:rtl w:val="true"/>
        </w:rPr>
        <w:t xml:space="preserve">درس سی و نهم </w:t>
      </w:r>
      <w:r>
        <w:rPr>
          <w:rtl w:val="true"/>
        </w:rPr>
        <w:t xml:space="preserve">: </w:t>
      </w:r>
      <w:r>
        <w:rPr>
          <w:rtl w:val="true"/>
        </w:rPr>
        <w:t>محاسبه نفس</w:t>
      </w:r>
      <w:bookmarkEnd w:id="641"/>
    </w:p>
    <w:p>
      <w:pPr>
        <w:pStyle w:val="Heading3"/>
        <w:numPr>
          <w:ilvl w:val="2"/>
          <w:numId w:val="1"/>
        </w:numPr>
        <w:rPr/>
      </w:pPr>
      <w:bookmarkStart w:id="642" w:name="__RefHeading___Toc7876590_1051229030"/>
      <w:bookmarkStart w:id="643" w:name="_Toc213"/>
      <w:bookmarkEnd w:id="642"/>
      <w:r>
        <w:rPr>
          <w:rtl w:val="true"/>
        </w:rPr>
        <w:t>اشاره</w:t>
      </w:r>
      <w:bookmarkEnd w:id="643"/>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غَیِّر سُوءَ حالِنا بِحُسنِ حالِکَ، أَللّهُمَّ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خدایا، تغییر ده، بدی حال ما را به حسن حال خودت</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انسان سی روز و روزی چند بار با توجه، این دعا را بخواند، حالش منقلب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اهل خلاف، دروغ، بهتان، رشوه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باشید، اسبابی فراهم می شود که از اینها دوری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هرچند بعضی از زمانها، مانند ماه مبارک رمضان و مکانی مانند خانه خدا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قداست و شرافت خاصی دارند، ولی در هر زمانی و مکانی که هستیم، باید آن را مغتنم بشماریم و توجه داشته باشیم که به بطالت نگذرد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رحمه الله مکرر در درس اخلاقش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 نگذشته، خودتان را اصلاح کنید</w:t>
      </w:r>
      <w:r>
        <w:rPr>
          <w:rFonts w:eastAsia="IRNazanin" w:cs="IRNazanin"/>
          <w:color w:val="111111"/>
          <w:sz w:val="28"/>
          <w:szCs w:val="28"/>
          <w:rtl w:val="true"/>
          <w:lang w:bidi="fa-IR"/>
        </w:rPr>
        <w:t xml:space="preserve">. </w:t>
      </w:r>
      <w:bookmarkStart w:id="644" w:name="pg8086_91646"/>
    </w:p>
    <w:p>
      <w:pPr>
        <w:pStyle w:val="Heading3"/>
        <w:numPr>
          <w:ilvl w:val="2"/>
          <w:numId w:val="1"/>
        </w:numPr>
        <w:rPr/>
      </w:pPr>
      <w:bookmarkStart w:id="645" w:name="__RefHeading___Toc7876592_1051229030"/>
      <w:bookmarkStart w:id="646" w:name="_Toc214"/>
      <w:bookmarkEnd w:id="644"/>
      <w:bookmarkEnd w:id="645"/>
      <w:r>
        <w:rPr>
          <w:rtl w:val="true"/>
        </w:rPr>
        <w:t>لزوم استفاده از عمر</w:t>
      </w:r>
      <w:bookmarkEnd w:id="646"/>
    </w:p>
    <w:p>
      <w:pPr>
        <w:pStyle w:val="BookText"/>
        <w:rPr/>
      </w:pPr>
      <w:r>
        <w:rPr>
          <w:rFonts w:ascii="IRNazanin" w:hAnsi="IRNazanin" w:eastAsia="IRNazanin"/>
          <w:color w:val="111111"/>
          <w:sz w:val="28"/>
          <w:sz w:val="28"/>
          <w:szCs w:val="28"/>
          <w:rtl w:val="true"/>
          <w:lang w:bidi="fa-IR"/>
        </w:rPr>
        <w:t>بنابراین، لازم است از اموری که موجب تضييع عمر میشود، صرف نظر کنیم تا ان شاءالله این روش در ما ملکه شود و بیشترین استفاده را از سرمایه عمر خود ببریم، که پشیمانی بعد از مرگ سودی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هُمْ يَصْطَرِخُونَ فِيهَا رَبَّنَا أَخْرِجْنَا نَعْمَلْ صَالِحًا غَيْرَ الَّذِي كُنَّا نَعْمَلُ ۚ أَوَلَمْ نُعَمِّرْكُمْ مَا يَتَذَكَّرُ فِيهِ مَنْ تَذَكَّرَ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كفار در روز قیامت فریاد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ما را خارج کن تا عمل صالح به جا آوریم، غیر از آن چه انجام میدادیم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آنها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را به اندازه ای که انسان در آن متذکر می شود، عمر ندادیم؟ و انذارکننده الهی به سراغ شما نیامد؟ پس بچشید که برای ظالمان، هیچ یاوری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در رابطه با مقدار عمر مورد نظر در آیه سؤال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منادی ندا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انسانهای هجده ساله کجا هستند؟ این همان عمری است که خداوند آنها را مورد خطاب قرار داد، که چرا متذکر نشده اید؛ یعنی حداقل عمری که آنجا مورد خطاب الهی قرار میگیرند، هجده سال می باشد؛ بدا به حال ما، که شصت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سال از عمرمان گذشته، اما راه استفاده صحیح از عمر را نیافته ایم</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انسان در سراشیبی عمر قرار میگیرد، هر سرمایهای که اندوخته و هر دانشی که آموخته، همان اندازه برای او ماندگار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هر قدر افسوس بخورد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فلان کار را انجام میدادم یا مثلا در جوانی تحصیل علم میکردم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فایده ای ندارد، چون زمان، گذشته است و زمان فعلی، هیچوقت نمی تواند جایگزین زمان قبلی شود؛ به قول شیخ بهایی رحمه الله، هر چیزی در این دنیا جایگزین و بدل دارد، غیر از عمر انسان</w:t>
      </w:r>
      <w:r>
        <w:rPr>
          <w:rFonts w:eastAsia="IRNazanin" w:cs="IRNazanin"/>
          <w:color w:val="111111"/>
          <w:sz w:val="28"/>
          <w:szCs w:val="28"/>
          <w:rtl w:val="true"/>
          <w:lang w:bidi="fa-IR"/>
        </w:rPr>
        <w:t xml:space="preserve">. </w:t>
      </w:r>
      <w:bookmarkStart w:id="647" w:name="pg8086_91647"/>
    </w:p>
    <w:p>
      <w:pPr>
        <w:pStyle w:val="Heading3"/>
        <w:numPr>
          <w:ilvl w:val="2"/>
          <w:numId w:val="1"/>
        </w:numPr>
        <w:rPr/>
      </w:pPr>
      <w:bookmarkStart w:id="648" w:name="__RefHeading___Toc7876594_1051229030"/>
      <w:bookmarkStart w:id="649" w:name="_Toc215"/>
      <w:bookmarkEnd w:id="647"/>
      <w:bookmarkEnd w:id="648"/>
      <w:r>
        <w:rPr>
          <w:rtl w:val="true"/>
        </w:rPr>
        <w:t>راه استفاده بهتر از عمر</w:t>
      </w:r>
      <w:bookmarkEnd w:id="649"/>
    </w:p>
    <w:p>
      <w:pPr>
        <w:pStyle w:val="BookText"/>
        <w:rPr/>
      </w:pPr>
      <w:r>
        <w:rPr>
          <w:rFonts w:ascii="IRNazanin" w:hAnsi="IRNazanin" w:eastAsia="IRNazanin"/>
          <w:color w:val="111111"/>
          <w:sz w:val="28"/>
          <w:sz w:val="28"/>
          <w:szCs w:val="28"/>
          <w:rtl w:val="true"/>
          <w:lang w:bidi="fa-IR"/>
        </w:rPr>
        <w:t>برای استفاده بهتر از عمر باید به این فکر باشی که الآن و زمان حاضر که در آن هستی، وظيفه ات چیست؟</w:t>
      </w:r>
    </w:p>
    <w:p>
      <w:pPr>
        <w:pStyle w:val="BookText"/>
        <w:rPr/>
      </w:pPr>
      <w:r>
        <w:rPr>
          <w:rFonts w:ascii="IRNazanin" w:hAnsi="IRNazanin" w:eastAsia="IRNazanin"/>
          <w:color w:val="111111"/>
          <w:sz w:val="28"/>
          <w:sz w:val="28"/>
          <w:szCs w:val="28"/>
          <w:rtl w:val="true"/>
          <w:lang w:bidi="fa-IR"/>
        </w:rPr>
        <w:t>گاهی اوقات، انسان به خودش ظلم میکند و اصلا خبر هم ندارد، زیرا ظلم به معنای تجاوز از حدود است و بر سه قسم می باشد؛ ظلم بر نفس، ظلم بر خدا و ظلم بر مخلوق خدا؛ بنابراین، هر کسی از آن حدی که خدا برایش مشخص کرده، تجاوز کند نسبت به آن چیز ظالم است؛ لذا نیاز است که یک مقداری نسبت به آنچه انجام میدهد، حساب و کتابی برای خود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ببینید علمای بزرگ چگونه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حاج شیخ عباس قمی در یکی از کتابهایش، قضیه ای از شیخ بهایی رحمه الله نقل میکند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بهایی در قبرستان وادی السلام نجف اشرف، بین الطلوعین برای فاتحه خوانی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صدایی می شود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شیخنا، در فکر خود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بهایی نگاهی به اطرافش میکند، چیزی نمی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این صدا را می 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به اطرافش نگاهی میکند، چیزی را نمی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فکرش خطور میکند که این ندای آسمانی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بعد از آن، شش ماه وقت می گذارد تا اعمالش را حساب رسی کند و بعد از شش ماه فوت میکند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بن طاووس رحمه الله در کتاب محاسبه نفس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غروب، همه کاسب ها برای خودشان حساب و کتابی دارند؛ ساعتی را برای حسابرسی آن روز قرار میدهند و مقدار سود و زیان را مشخص میکنند و برای سود بیشتر و برای جبران هرگونه خسارت و زیان، چاره جویی می کنند؛ روی این جهت، محاسبه اعمال و کردار، که اهم و افضل از همه محاسبه هاست،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باید هر روز اعمال و کردار آن روزش را محاسبه کند، که صبح تا غروب چه کار خوب </w:t>
      </w:r>
      <w:bookmarkStart w:id="650" w:name="pg8086_91648"/>
    </w:p>
    <w:p>
      <w:pPr>
        <w:pStyle w:val="BookText"/>
        <w:rPr/>
      </w:pPr>
      <w:bookmarkEnd w:id="650"/>
      <w:r>
        <w:rPr>
          <w:rFonts w:ascii="IRNazanin" w:hAnsi="IRNazanin" w:eastAsia="IRNazanin"/>
          <w:color w:val="111111"/>
          <w:sz w:val="28"/>
          <w:sz w:val="28"/>
          <w:szCs w:val="28"/>
          <w:rtl w:val="true"/>
          <w:lang w:bidi="fa-IR"/>
        </w:rPr>
        <w:t>و بدی انجام داده، تا برای روز بعد، آمادگی بیشتری برای اصلاح نفسش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اظهار تأسف و استغفار زبانی کفایت نمی کند، باید از گناهان اجتناب کند</w:t>
      </w:r>
    </w:p>
    <w:p>
      <w:pPr>
        <w:pStyle w:val="Heading3"/>
        <w:numPr>
          <w:ilvl w:val="2"/>
          <w:numId w:val="1"/>
        </w:numPr>
        <w:rPr/>
      </w:pPr>
      <w:bookmarkStart w:id="651" w:name="__RefHeading___Toc7876596_1051229030"/>
      <w:bookmarkStart w:id="652" w:name="_Toc216"/>
      <w:bookmarkEnd w:id="651"/>
      <w:r>
        <w:rPr>
          <w:rtl w:val="true"/>
        </w:rPr>
        <w:t>بیانی از میرزا جواد آقا ملکی</w:t>
      </w:r>
      <w:bookmarkEnd w:id="652"/>
    </w:p>
    <w:p>
      <w:pPr>
        <w:pStyle w:val="BookText"/>
        <w:rPr/>
      </w:pPr>
      <w:r>
        <w:rPr>
          <w:rFonts w:ascii="IRNazanin" w:hAnsi="IRNazanin" w:eastAsia="IRNazanin"/>
          <w:color w:val="111111"/>
          <w:sz w:val="28"/>
          <w:sz w:val="28"/>
          <w:szCs w:val="28"/>
          <w:rtl w:val="true"/>
          <w:lang w:bidi="fa-IR"/>
        </w:rPr>
        <w:t>مرحوم آیة الله العظمی بروجردی رحمه الله از آية الله میرزا جواد آقا ملکی تبریزی رحمه الله نقل می کردند که ایشان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مرتب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می بریم به خدا از شر شیطان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اما عملا کاری انجام نمیدهند، همانند کسی هستند که در بیابان، تک و تنها بین گرگها و یک قلعه ای که دربش باز است، وامانده و برای نجات از گرگها هی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می برم از آن گرگها به آن قلعه، ولی به قلعه پناه نمی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 طعمه گرگ خواهد شد؛ بنابراین، معنای واقعی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أَعُوذُ بِكَ مِنْكَ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پناه می برم به خدا، این است که در مواجهه با هر گناهی، از آن اجتناب کند و باید بداند خداوند، علام الغيوب است و بر نیات و قلوب انسانها واقف است</w:t>
      </w:r>
    </w:p>
    <w:p>
      <w:pPr>
        <w:pStyle w:val="Heading3"/>
        <w:numPr>
          <w:ilvl w:val="2"/>
          <w:numId w:val="1"/>
        </w:numPr>
        <w:rPr/>
      </w:pPr>
      <w:bookmarkStart w:id="653" w:name="__RefHeading___Toc7876598_1051229030"/>
      <w:bookmarkStart w:id="654" w:name="_Toc217"/>
      <w:bookmarkEnd w:id="653"/>
      <w:r>
        <w:rPr>
          <w:rtl w:val="true"/>
        </w:rPr>
        <w:t>سه طریق زیر نظر داشتن اعمال ما</w:t>
      </w:r>
      <w:bookmarkEnd w:id="654"/>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سه طریق، اعمال انسان را زیر نظر دارد؛ اولین راه ملائکه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كُلَّ سَيِّئَةٍ اَمَرْتَبِاِثْباتِهَا الْكِرامَ الْكاتِبينَ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طریق دیگر، اعضا و جوارح انسان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جَعَلتَهُم شُهُودا عَلَيَّ مَع جَوارِحِي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طریق سوم، خود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كُنْتَ أَنْتَ الرَّقِيبَ عَلَيَّ مِنْ وَرَآئِهِمْ</w:t>
      </w:r>
      <w:r>
        <w:rPr>
          <w:rFonts w:eastAsia="IRNazanin" w:cs="IRNazanin"/>
          <w:color w:val="111111"/>
          <w:sz w:val="28"/>
          <w:szCs w:val="28"/>
          <w:rtl w:val="true"/>
          <w:lang w:bidi="fa-IR"/>
        </w:rPr>
        <w:t xml:space="preserve">» </w:t>
      </w:r>
      <w:bookmarkStart w:id="655" w:name="pg8086_91649"/>
    </w:p>
    <w:p>
      <w:pPr>
        <w:pStyle w:val="Heading3"/>
        <w:numPr>
          <w:ilvl w:val="2"/>
          <w:numId w:val="1"/>
        </w:numPr>
        <w:rPr/>
      </w:pPr>
      <w:bookmarkStart w:id="656" w:name="__RefHeading___Toc7876600_1051229030"/>
      <w:bookmarkStart w:id="657" w:name="_Toc218"/>
      <w:bookmarkEnd w:id="655"/>
      <w:bookmarkEnd w:id="656"/>
      <w:r>
        <w:rPr>
          <w:rtl w:val="true"/>
        </w:rPr>
        <w:t>افراد در فکر کمال با استعانت از خدا در پی اصلاح باشند</w:t>
      </w:r>
      <w:bookmarkEnd w:id="657"/>
    </w:p>
    <w:p>
      <w:pPr>
        <w:pStyle w:val="BookText"/>
        <w:rPr/>
      </w:pPr>
      <w:r>
        <w:rPr>
          <w:rFonts w:ascii="IRNazanin" w:hAnsi="IRNazanin" w:eastAsia="IRNazanin"/>
          <w:color w:val="111111"/>
          <w:sz w:val="28"/>
          <w:sz w:val="28"/>
          <w:szCs w:val="28"/>
          <w:rtl w:val="true"/>
          <w:lang w:bidi="fa-IR"/>
        </w:rPr>
        <w:t>بنابراین، آنهایی که در پی کمال نفس هستند، باید با استعانت از خداوند، در فکر اصلاح نفس باشند و دائما همشان این باشد که امروزشان با دیروز فرق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گناه صغیره یا کبیره ای از او سر زد فورا توبه کند و دائما از خدا بخواهد او را مورد لطف و رحمت واسعه خود قرار دهد و هیچ وقت از رحمت خداوند مأيوس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همه ما را به اصلاح نفس و استفاده صحیح از سرمایه عمرمان موفق بدارد؛</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والسلام عليكم و رحمة الله </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58" w:name="pg8086_91651"/>
      <w:bookmarkStart w:id="659" w:name="pg8086_91651"/>
      <w:bookmarkEnd w:id="659"/>
    </w:p>
    <w:p>
      <w:pPr>
        <w:pStyle w:val="Heading2"/>
        <w:numPr>
          <w:ilvl w:val="1"/>
          <w:numId w:val="1"/>
        </w:numPr>
        <w:rPr/>
      </w:pPr>
      <w:bookmarkStart w:id="660" w:name="pg8086_91651"/>
      <w:bookmarkStart w:id="661" w:name="__RefHeading___Toc7876602_1051229030"/>
      <w:bookmarkStart w:id="662" w:name="_Toc219"/>
      <w:bookmarkEnd w:id="660"/>
      <w:bookmarkEnd w:id="661"/>
      <w:r>
        <w:rPr>
          <w:rtl w:val="true"/>
        </w:rPr>
        <w:t xml:space="preserve">درس چهلم </w:t>
      </w:r>
      <w:r>
        <w:rPr>
          <w:rtl w:val="true"/>
        </w:rPr>
        <w:t xml:space="preserve">: </w:t>
      </w:r>
      <w:r>
        <w:rPr>
          <w:rtl w:val="true"/>
        </w:rPr>
        <w:t>خداشناسی پیامبر صلی الله علیه و آله و على علیه السلام</w:t>
      </w:r>
      <w:bookmarkEnd w:id="662"/>
    </w:p>
    <w:p>
      <w:pPr>
        <w:pStyle w:val="Heading3"/>
        <w:numPr>
          <w:ilvl w:val="2"/>
          <w:numId w:val="1"/>
        </w:numPr>
        <w:rPr/>
      </w:pPr>
      <w:bookmarkStart w:id="663" w:name="__RefHeading___Toc7876604_1051229030"/>
      <w:bookmarkStart w:id="664" w:name="_Toc220"/>
      <w:bookmarkEnd w:id="663"/>
      <w:r>
        <w:rPr>
          <w:rtl w:val="true"/>
        </w:rPr>
        <w:t>اشاره</w:t>
      </w:r>
      <w:bookmarkEnd w:id="664"/>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مَا عَرَفَ اَللَّهَ حَقَّ مَعْرِفَتِهِ غَيْرِي وَ غَيْرُكَ وَ مَا عَرَفَكَ حَقَّ مَعْرِفَتِكَ غَيْرُ اَللَّهِ وَ غَيْرِي</w:t>
      </w:r>
      <w:r>
        <w:rPr>
          <w:rFonts w:eastAsia="Amiri" w:cs="Amiri" w:ascii="Amiri" w:hAnsi="Amiri"/>
          <w:color w:val="111111"/>
          <w:sz w:val="28"/>
          <w:szCs w:val="28"/>
          <w:rtl w:val="true"/>
          <w:lang w:bidi="ar-SA"/>
        </w:rPr>
        <w:t>».</w:t>
      </w:r>
      <w:r>
        <w:rPr>
          <w:rStyle w:val="FootnoteAnchor"/>
          <w:rtl w:val="true"/>
        </w:rPr>
        <w:footnoteReference w:id="103"/>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ابن شهر 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علمای بزرگ شیعه است که مرحوم محدث قمی او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فخرالشيعه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میبرد، در کتاب مناقب خود، احادیث و روایات فراوانی را از عامه و خاصه پیرامون ولایت و فضیلت ائمه اطهار علیه السلام نقل نموده است؛ از جمله این روایات، همین روایت پیامبر گرامی اسلام صلی الله علیه و اله راجع به فضیلت امیرالمؤمنین علیه السلام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مَا عَرَفَ اَللَّهَ حَقَّ مَعْرِفَتِهِ غَيْرِي وَ غَيْرُكَ؛ یاعلی، هیچ کس جز من و تو، خدا را نشناخت</w:t>
      </w:r>
      <w:r>
        <w:rPr>
          <w:rFonts w:eastAsia="IRNazanin" w:cs="IRNazanin"/>
          <w:color w:val="111111"/>
          <w:sz w:val="28"/>
          <w:szCs w:val="28"/>
          <w:rtl w:val="true"/>
          <w:lang w:bidi="fa-IR"/>
        </w:rPr>
        <w:t xml:space="preserve">. </w:t>
      </w:r>
      <w:bookmarkStart w:id="665" w:name="pg8086_91652"/>
    </w:p>
    <w:p>
      <w:pPr>
        <w:pStyle w:val="Heading3"/>
        <w:numPr>
          <w:ilvl w:val="2"/>
          <w:numId w:val="1"/>
        </w:numPr>
        <w:rPr/>
      </w:pPr>
      <w:bookmarkStart w:id="666" w:name="__RefHeading___Toc7876606_1051229030"/>
      <w:bookmarkStart w:id="667" w:name="_Toc221"/>
      <w:bookmarkEnd w:id="665"/>
      <w:bookmarkEnd w:id="666"/>
      <w:r>
        <w:rPr>
          <w:rtl w:val="true"/>
        </w:rPr>
        <w:t>مراتب شناخت خداوند متعال</w:t>
      </w:r>
      <w:bookmarkEnd w:id="667"/>
    </w:p>
    <w:p>
      <w:pPr>
        <w:pStyle w:val="BookText"/>
        <w:rPr/>
      </w:pPr>
      <w:r>
        <w:rPr>
          <w:rFonts w:ascii="IRNazanin" w:hAnsi="IRNazanin" w:eastAsia="IRNazanin"/>
          <w:color w:val="111111"/>
          <w:sz w:val="28"/>
          <w:sz w:val="28"/>
          <w:szCs w:val="28"/>
          <w:rtl w:val="true"/>
          <w:lang w:bidi="fa-IR"/>
        </w:rPr>
        <w:t>شناخت خداوند مراتب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اطهار علیهم السلام و مؤمنین و مؤمنات همه خداشناس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و علما دارای کشف و کرامات هستند، اما هرکدام به تناسب ظرفیت خود؛ مثلا وقتی یک چوب کبریت روشن می شود، یا لامپی نور میدهد، همه اینها دارای نور هستند، اما روشنایی آنان با نور خورشید، قابل مقایسه نیست و لذا نمیشود خداشناسی امیرالمؤمنین علیه السلام را با شخص دیگری غیر از پیامبر صلی الله علیه و آله مقایسه نماییم، زیرا علم اهل بیت علیهم السلام با ذات اقدس الهی، مرتبط بوده و رابطه مستقیم با پروردگار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پیامبر صلی الله علیه و اله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غیر از من و على کسی نشناخت، میخواهد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اعلا را من و علی گرفته ایم و دیگران مادون آن هستند و این، منافاتی با مقام امامت و ولایت ندارد، زیرا امام عسکری علیه السلام در اصول کافی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أَوَّلُنَا وَ آخِرُنَا فِی الْعِلْمِ سَوَاءٌ، وَ لِرَسُولِ اللَّهِ وَ أَمِیرِ الْمُؤْمِنِینَ فَضْلُهُمَا</w:t>
      </w:r>
      <w:r>
        <w:rPr>
          <w:rFonts w:eastAsia="IRNazanin" w:cs="IRNazanin"/>
          <w:color w:val="111111"/>
          <w:sz w:val="28"/>
          <w:szCs w:val="28"/>
          <w:rtl w:val="true"/>
          <w:lang w:bidi="fa-IR"/>
        </w:rPr>
        <w:t>»</w:t>
      </w:r>
      <w:r>
        <w:rPr>
          <w:rStyle w:val="FootnoteAnchor"/>
          <w:rtl w:val="true"/>
        </w:rPr>
        <w:footnoteReference w:id="1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دیگری هست که پیامبر اسلام صلی الله علیه و اله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معراج رفتم، نام علی علیه السلام را در آنجا دیدم، حتی در یمین عرش،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يسار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پیامبر صلی الله علیه و اله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لضَرْبَةُ عَلّیٍ یَوْمَ الْخَنْدَق افْضَلُ مِنْ عِبادَةِ الثقلین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5"/>
      </w:r>
      <w:r>
        <w:rPr>
          <w:rFonts w:ascii="IRNazanin" w:hAnsi="IRNazanin" w:eastAsia="IRNazanin"/>
          <w:color w:val="111111"/>
          <w:sz w:val="28"/>
          <w:sz w:val="28"/>
          <w:szCs w:val="28"/>
          <w:rtl w:val="true"/>
          <w:lang w:bidi="fa-IR"/>
        </w:rPr>
        <w:t>مطلبی نیست که آدم بتواند آن را درک کند؛ یعنی ضربت امیرالمؤمنین علیه السلام در آن روز، از تمام عبادت انس و جن و هرچه بندگی خدا کنند، افضل است و معنای این حرف را فقط رسول الله صلی الله علیه و اله میداند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ائمه علیهم السلام </w:t>
      </w:r>
      <w:bookmarkStart w:id="668" w:name="pg8086_91653"/>
    </w:p>
    <w:p>
      <w:pPr>
        <w:pStyle w:val="BookText"/>
        <w:rPr/>
      </w:pPr>
      <w:bookmarkEnd w:id="668"/>
      <w:r>
        <w:rPr>
          <w:rFonts w:ascii="IRNazanin" w:hAnsi="IRNazanin" w:eastAsia="IRNazanin"/>
          <w:color w:val="111111"/>
          <w:sz w:val="28"/>
          <w:sz w:val="28"/>
          <w:szCs w:val="28"/>
          <w:rtl w:val="true"/>
          <w:lang w:bidi="fa-IR"/>
        </w:rPr>
        <w:t>نمیتوانند فضیلت و شأنیت حضرت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نزد خداوند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توصیف کنند</w:t>
      </w:r>
    </w:p>
    <w:p>
      <w:pPr>
        <w:pStyle w:val="BookText"/>
        <w:rPr/>
      </w:pPr>
      <w:r>
        <w:rPr>
          <w:rFonts w:ascii="IRNazanin" w:hAnsi="IRNazanin" w:eastAsia="IRNazanin"/>
          <w:color w:val="111111"/>
          <w:sz w:val="28"/>
          <w:sz w:val="28"/>
          <w:szCs w:val="28"/>
          <w:rtl w:val="true"/>
          <w:lang w:bidi="fa-IR"/>
        </w:rPr>
        <w:t>در دعاها نیز به ما یاد داده اند که بخوانیم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عَرِّفْنِي نَفْسَكَ فَإِنَّكَ إِنْ لَمْ تُعَرِّفْنِي نَفْسَكَ لَمْ أَعْرِفْ نَبِيَّكَ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انسان خداشناس نباشد، نمیشود پیامبر شناس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عَرِّفْنی رَسُولَکَ فَاِنَّکَ اِنْ لَمْ تُعَرِّفْنی رَسُولَکَ لَمْ اَعْرِفْ، حُجَّتَکَ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خدایا، پیامبر خود را به من معرفی کن؛ تا پیامبر را نشناسم، حجت تو را نمی شناسم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عَرِّفْنی حُجَّتَکَ فَاِنَّکَ اِنْ لَمْ تُعَرِّفْنی حُجَّتَکَ ضَلَلْتُ عَنْ دینی</w:t>
      </w:r>
      <w:r>
        <w:rPr>
          <w:rFonts w:eastAsia="IRNazanin" w:cs="IRNazanin"/>
          <w:color w:val="111111"/>
          <w:sz w:val="28"/>
          <w:szCs w:val="28"/>
          <w:rtl w:val="true"/>
          <w:lang w:bidi="fa-IR"/>
        </w:rPr>
        <w:t>».</w:t>
      </w:r>
      <w:r>
        <w:rPr>
          <w:rStyle w:val="FootnoteAnchor"/>
          <w:rtl w:val="true"/>
        </w:rPr>
        <w:footnoteReference w:id="106"/>
      </w:r>
      <w:r>
        <w:rPr>
          <w:rFonts w:ascii="IRNazanin" w:hAnsi="IRNazanin" w:eastAsia="IRNazanin"/>
          <w:color w:val="111111"/>
          <w:sz w:val="28"/>
          <w:sz w:val="28"/>
          <w:szCs w:val="28"/>
          <w:rtl w:val="true"/>
          <w:lang w:bidi="fa-IR"/>
        </w:rPr>
        <w:t>هر چیزی مراتبی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مرتبه ایمان، خداشناسی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بداند خداوند عالم را عبث خلق نمیکند و غرض عقلایی دارد، هیچگاه تصور نمیکندکه قیامتی در کار نیست، زیرا قرآن مکرر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كانَ يُؤْمِنُ باللَّهِ والْيَومِ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مورد کفار هست که چون قیامت را قبول ندارند خدا را قبول ندارند، معلوم میشود خداشناسی با پیامبر شناسی و باورکردن وعده ها و وعیدهای آنان، یکی است</w:t>
      </w:r>
      <w:r>
        <w:rPr>
          <w:rFonts w:eastAsia="IRNazanin" w:cs="IRNazanin"/>
          <w:color w:val="111111"/>
          <w:sz w:val="28"/>
          <w:szCs w:val="28"/>
          <w:rtl w:val="true"/>
          <w:lang w:bidi="fa-IR"/>
        </w:rPr>
        <w:t>.</w:t>
      </w:r>
    </w:p>
    <w:p>
      <w:pPr>
        <w:pStyle w:val="Heading3"/>
        <w:numPr>
          <w:ilvl w:val="2"/>
          <w:numId w:val="1"/>
        </w:numPr>
        <w:rPr/>
      </w:pPr>
      <w:bookmarkStart w:id="669" w:name="__RefHeading___Toc7876608_1051229030"/>
      <w:bookmarkStart w:id="670" w:name="_Toc222"/>
      <w:bookmarkEnd w:id="669"/>
      <w:r>
        <w:rPr>
          <w:rtl w:val="true"/>
        </w:rPr>
        <w:t>لزوم دقت در احادیث</w:t>
      </w:r>
      <w:bookmarkEnd w:id="670"/>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احادیث نورانی ائمه علیهم السلام را باید با دقت بررسی کنیم و به راحتی از کنار آن نگذریم، بلکه هر حدیثی را که متوجه نمی شویم، از اهل فن سؤال کنیم و توضیح بخواهیم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حَدِيثٌ تَدْرِيهِ خَيْرٌ مِنْ أَلْفِ حَدِيثٍ تَرْوِيهِ</w:t>
      </w:r>
      <w:r>
        <w:rPr>
          <w:rFonts w:eastAsia="IRNazanin" w:cs="IRNazanin"/>
          <w:color w:val="111111"/>
          <w:sz w:val="28"/>
          <w:szCs w:val="28"/>
          <w:rtl w:val="true"/>
          <w:lang w:bidi="fa-IR"/>
        </w:rPr>
        <w:t>»</w:t>
      </w:r>
      <w:r>
        <w:rPr>
          <w:rStyle w:val="FootnoteAnchor"/>
          <w:rtl w:val="true"/>
        </w:rPr>
        <w:footnoteReference w:id="107"/>
      </w:r>
      <w:r>
        <w:rPr>
          <w:rFonts w:ascii="IRNazanin" w:hAnsi="IRNazanin" w:eastAsia="IRNazanin"/>
          <w:color w:val="111111"/>
          <w:sz w:val="28"/>
          <w:sz w:val="28"/>
          <w:szCs w:val="28"/>
          <w:rtl w:val="true"/>
          <w:lang w:bidi="fa-IR"/>
        </w:rPr>
        <w:t xml:space="preserve">اگر انسان یک حدیث را متوجه شود، بهتر از آن است که هزار حدیث بخواند و چیزی نداند؛ حتی این 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صَعْبٌ مُسْتَصْعَبٌ لَا يُقِرُّ بِهِ إِلَّا مَلَكٌ مُقَرَّبٌ أَوْ نَبِيٌّ مُرْسَلٌ أَوْ عَبْدٌ امْتَحَنَ اللَّهُ قَلْبَهُ لِلْإِيمَانِ</w:t>
      </w:r>
      <w:r>
        <w:rPr>
          <w:rFonts w:eastAsia="IRNazanin" w:cs="IRNazanin"/>
          <w:color w:val="111111"/>
          <w:sz w:val="28"/>
          <w:szCs w:val="28"/>
          <w:rtl w:val="true"/>
          <w:lang w:bidi="fa-IR"/>
        </w:rPr>
        <w:t>»</w:t>
      </w:r>
      <w:r>
        <w:rPr>
          <w:rStyle w:val="FootnoteAnchor"/>
          <w:rtl w:val="true"/>
        </w:rPr>
        <w:footnoteReference w:id="1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فرموده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 ما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ملائک، انبیا </w:t>
      </w:r>
    </w:p>
    <w:p>
      <w:pPr>
        <w:pStyle w:val="BookText"/>
        <w:rPr/>
      </w:pPr>
      <w:r>
        <w:rPr>
          <w:rFonts w:ascii="IRNazanin" w:hAnsi="IRNazanin" w:eastAsia="IRNazanin"/>
          <w:color w:val="111111"/>
          <w:sz w:val="28"/>
          <w:sz w:val="28"/>
          <w:szCs w:val="28"/>
          <w:rtl w:val="true"/>
          <w:lang w:bidi="fa-IR"/>
        </w:rPr>
        <w:t>و مؤمنینی که خداوند قلبشان را امتحان کرده و قبول شده اند، به معانی آن پی میبرند و باید از آنان برای تفسیر احادیث مدد بجوییم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مانند سلمان فارسی، به عمق این احادیث پی میبرند</w:t>
      </w:r>
    </w:p>
    <w:p>
      <w:pPr>
        <w:pStyle w:val="BookText"/>
        <w:rPr/>
      </w:pPr>
      <w:r>
        <w:rPr>
          <w:rFonts w:ascii="IRNazanin" w:hAnsi="IRNazanin" w:eastAsia="IRNazanin"/>
          <w:color w:val="111111"/>
          <w:sz w:val="28"/>
          <w:sz w:val="28"/>
          <w:szCs w:val="28"/>
          <w:rtl w:val="true"/>
          <w:lang w:bidi="fa-IR"/>
        </w:rPr>
        <w:t>حاجی نوری در کتاب نفس الرحمن في احوال سلمان، از پیامبر اکرم صلى الله عليه وسلم نقل میکند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عَلِمَ أبوذر مَا فِی قَلْبِ سَلْمَان لَقَتَلَهُ</w:t>
      </w:r>
      <w:r>
        <w:rPr>
          <w:rFonts w:eastAsia="IRNazanin" w:cs="IRNazanin"/>
          <w:color w:val="111111"/>
          <w:sz w:val="28"/>
          <w:szCs w:val="28"/>
          <w:rtl w:val="true"/>
          <w:lang w:bidi="fa-IR"/>
        </w:rPr>
        <w:t>».</w:t>
      </w:r>
      <w:r>
        <w:rPr>
          <w:rStyle w:val="FootnoteAnchor"/>
          <w:rtl w:val="true"/>
        </w:rPr>
        <w:footnoteReference w:id="109"/>
      </w:r>
      <w:r>
        <w:rPr>
          <w:rFonts w:ascii="IRNazanin" w:hAnsi="IRNazanin" w:eastAsia="IRNazanin"/>
          <w:color w:val="111111"/>
          <w:sz w:val="28"/>
          <w:sz w:val="28"/>
          <w:szCs w:val="28"/>
          <w:rtl w:val="true"/>
          <w:lang w:bidi="fa-IR"/>
        </w:rPr>
        <w:t>ابوذر رحمه الله، یکی از کسانی بود که در باب ولایت، محکم ایستاد، مع ذلک ولایتی بودن نیز مربته بندی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ابوذر بداند در دل سلمان چه می گذرد، سلمان رحمه الله را مسلمان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او درک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حکومت سلمان، در مدائن سیل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هرکسی لوازم خود را جمع می کرد و به فکر اموال خود بود، اما سلمان فقط پوستی که به عنوان فرش همراه داشت را برداشته و بالای کوه رفت و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ايها الناس، هكذا نجي المخقفون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این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سبک است، زودتر رها می شود؛ لذا انسان هر چقدر خود را در دنیا سبک کند، مخصوصا با محرمات و مشتبهات، سر و کار نداشته باشد، گرچه کم درآمد باشد، روز قیامت سبک بارتر وارد میشود و معطلی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روایات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حلال هم باشد، حساب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حضرت سلیمان علیه السلام به بهشت، مدتها طول میکشد، زیرا اول باید حساب و کتاب جن و انسی که مسخر او بوده اند، پس دهد؛ بعد وارد بهشت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احادیث مبارک، برای تربیت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انصاری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چنانچه مردم حدیثی را که می شنوند آن را انکار نکنند، کافر نمیشوند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علیکم و رحمة الله </w:t>
      </w:r>
      <w:bookmarkStart w:id="671" w:name="pg8086_91655"/>
    </w:p>
    <w:p>
      <w:pPr>
        <w:pStyle w:val="Heading2"/>
        <w:numPr>
          <w:ilvl w:val="1"/>
          <w:numId w:val="1"/>
        </w:numPr>
        <w:rPr/>
      </w:pPr>
      <w:bookmarkStart w:id="672" w:name="__RefHeading___Toc7876610_1051229030"/>
      <w:bookmarkStart w:id="673" w:name="_Toc223"/>
      <w:bookmarkEnd w:id="671"/>
      <w:bookmarkEnd w:id="672"/>
      <w:r>
        <w:rPr>
          <w:rtl w:val="true"/>
        </w:rPr>
        <w:t>فهرست تفصیلی</w:t>
      </w:r>
      <w:bookmarkEnd w:id="673"/>
    </w:p>
    <w:p>
      <w:pPr>
        <w:pStyle w:val="BookText"/>
        <w:rPr/>
      </w:pPr>
      <w:r>
        <w:rPr>
          <w:rFonts w:ascii="IRNazanin" w:hAnsi="IRNazanin" w:eastAsia="IRNazanin"/>
          <w:color w:val="111111"/>
          <w:sz w:val="28"/>
          <w:sz w:val="28"/>
          <w:szCs w:val="28"/>
          <w:rtl w:val="true"/>
          <w:lang w:bidi="fa-IR"/>
        </w:rPr>
        <w:t>درس اول</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معرفت و بصیرت در طی مسیر کمال اهمیت دوست</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دوست</w:t>
      </w:r>
    </w:p>
    <w:p>
      <w:pPr>
        <w:pStyle w:val="BookText"/>
        <w:rPr/>
      </w:pPr>
      <w:r>
        <w:rPr>
          <w:rFonts w:ascii="IRNazanin" w:hAnsi="IRNazanin" w:eastAsia="IRNazanin"/>
          <w:color w:val="111111"/>
          <w:sz w:val="28"/>
          <w:sz w:val="28"/>
          <w:szCs w:val="28"/>
          <w:rtl w:val="true"/>
          <w:lang w:bidi="fa-IR"/>
        </w:rPr>
        <w:t>ضرر اطرافیان ناباب</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مراقبت بسیار در انتخاب دوست</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عالمان فاسد</w:t>
      </w:r>
    </w:p>
    <w:p>
      <w:pPr>
        <w:pStyle w:val="BookText"/>
        <w:rPr/>
      </w:pPr>
      <w:r>
        <w:rPr>
          <w:rFonts w:ascii="IRNazanin" w:hAnsi="IRNazanin" w:eastAsia="IRNazanin"/>
          <w:color w:val="111111"/>
          <w:sz w:val="28"/>
          <w:sz w:val="28"/>
          <w:szCs w:val="28"/>
          <w:rtl w:val="true"/>
          <w:lang w:bidi="fa-IR"/>
        </w:rPr>
        <w:t>کلام آیة الله بروجردی رحمه الله در اهمیت عالم</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عالم در کلام امام خمینی رحمه الله</w:t>
      </w:r>
    </w:p>
    <w:p>
      <w:pPr>
        <w:pStyle w:val="BookText"/>
        <w:rPr/>
      </w:pPr>
      <w:r>
        <w:rPr>
          <w:rFonts w:ascii="IRNazanin" w:hAnsi="IRNazanin" w:eastAsia="IRNazanin"/>
          <w:color w:val="111111"/>
          <w:sz w:val="28"/>
          <w:sz w:val="28"/>
          <w:szCs w:val="28"/>
          <w:rtl w:val="true"/>
          <w:lang w:bidi="fa-IR"/>
        </w:rPr>
        <w:t>کلام حضرت عیسی علیه السلام درباره عالم</w:t>
      </w:r>
    </w:p>
    <w:p>
      <w:pPr>
        <w:pStyle w:val="BookText"/>
        <w:rPr/>
      </w:pPr>
      <w:r>
        <w:rPr>
          <w:rFonts w:ascii="IRNazanin" w:hAnsi="IRNazanin" w:eastAsia="IRNazanin"/>
          <w:color w:val="111111"/>
          <w:sz w:val="28"/>
          <w:sz w:val="28"/>
          <w:szCs w:val="28"/>
          <w:rtl w:val="true"/>
          <w:lang w:bidi="fa-IR"/>
        </w:rPr>
        <w:t>درس دوم</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انسان به اسباب ظاهری و غفلت از خدا</w:t>
      </w:r>
    </w:p>
    <w:p>
      <w:pPr>
        <w:pStyle w:val="BookText"/>
        <w:rPr/>
      </w:pPr>
      <w:r>
        <w:rPr>
          <w:rFonts w:ascii="IRNazanin" w:hAnsi="IRNazanin" w:eastAsia="IRNazanin"/>
          <w:color w:val="111111"/>
          <w:sz w:val="28"/>
          <w:sz w:val="28"/>
          <w:szCs w:val="28"/>
          <w:rtl w:val="true"/>
          <w:lang w:bidi="fa-IR"/>
        </w:rPr>
        <w:t>پیدا کردن راه خداشناسی به وسیله ائمه علیهم السلام</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علیهم السلام ، معلم ملائکه</w:t>
      </w:r>
    </w:p>
    <w:p>
      <w:pPr>
        <w:pStyle w:val="BookText"/>
        <w:rPr/>
      </w:pPr>
      <w:r>
        <w:rPr>
          <w:rFonts w:ascii="IRNazanin" w:hAnsi="IRNazanin" w:eastAsia="IRNazanin"/>
          <w:color w:val="111111"/>
          <w:sz w:val="28"/>
          <w:sz w:val="28"/>
          <w:szCs w:val="28"/>
          <w:rtl w:val="true"/>
          <w:lang w:bidi="fa-IR"/>
        </w:rPr>
        <w:t>نقص روانشناسی و علت آن</w:t>
      </w:r>
    </w:p>
    <w:p>
      <w:pPr>
        <w:pStyle w:val="BookText"/>
        <w:rPr/>
      </w:pPr>
      <w:r>
        <w:rPr>
          <w:rFonts w:ascii="IRNazanin" w:hAnsi="IRNazanin" w:eastAsia="IRNazanin"/>
          <w:color w:val="111111"/>
          <w:sz w:val="28"/>
          <w:sz w:val="28"/>
          <w:szCs w:val="28"/>
          <w:rtl w:val="true"/>
          <w:lang w:bidi="fa-IR"/>
        </w:rPr>
        <w:t>ائمه علیهم السلام، روانشناس انسان و رفتارشناس حیوان</w:t>
      </w:r>
    </w:p>
    <w:p>
      <w:pPr>
        <w:pStyle w:val="BookText"/>
        <w:rPr/>
      </w:pPr>
      <w:r>
        <w:rPr>
          <w:rFonts w:ascii="IRNazanin" w:hAnsi="IRNazanin" w:eastAsia="IRNazanin"/>
          <w:color w:val="111111"/>
          <w:sz w:val="28"/>
          <w:sz w:val="28"/>
          <w:szCs w:val="28"/>
          <w:rtl w:val="true"/>
          <w:lang w:bidi="fa-IR"/>
        </w:rPr>
        <w:t>تعلیم مسائل خوب اخلاقی از حیوانات، از جانب ائمه علیهم السلام</w:t>
      </w:r>
    </w:p>
    <w:p>
      <w:pPr>
        <w:pStyle w:val="BookText"/>
        <w:rPr/>
      </w:pPr>
      <w:r>
        <w:rPr>
          <w:rFonts w:ascii="IRNazanin" w:hAnsi="IRNazanin" w:eastAsia="IRNazanin"/>
          <w:color w:val="111111"/>
          <w:sz w:val="28"/>
          <w:sz w:val="28"/>
          <w:szCs w:val="28"/>
          <w:rtl w:val="true"/>
          <w:lang w:bidi="fa-IR"/>
        </w:rPr>
        <w:t>مهم نزد ائمه علیهم السلام قابلیت آموزش و منشا اخلاقی</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 خواجه نصیر طوسی رحمه الله</w:t>
      </w:r>
    </w:p>
    <w:p>
      <w:pPr>
        <w:pStyle w:val="BookText"/>
        <w:rPr/>
      </w:pPr>
      <w:r>
        <w:rPr>
          <w:rFonts w:ascii="IRNazanin" w:hAnsi="IRNazanin" w:eastAsia="IRNazanin"/>
          <w:color w:val="111111"/>
          <w:sz w:val="28"/>
          <w:sz w:val="28"/>
          <w:szCs w:val="28"/>
          <w:rtl w:val="true"/>
          <w:lang w:bidi="fa-IR"/>
        </w:rPr>
        <w:t>سه خصلت خوب کلاغ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غیرت، سحرخیزی و احتیاط حسن احتیاط</w:t>
      </w:r>
    </w:p>
    <w:p>
      <w:pPr>
        <w:pStyle w:val="BookText"/>
        <w:rPr/>
      </w:pPr>
      <w:r>
        <w:rPr>
          <w:rFonts w:ascii="IRNazanin" w:hAnsi="IRNazanin" w:eastAsia="IRNazanin"/>
          <w:color w:val="111111"/>
          <w:sz w:val="28"/>
          <w:sz w:val="28"/>
          <w:szCs w:val="28"/>
          <w:rtl w:val="true"/>
          <w:lang w:bidi="fa-IR"/>
        </w:rPr>
        <w:t>مثال بدن و نفس اماره</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مهار نفس با انجام ندادن کار شبهه ناک</w:t>
      </w:r>
    </w:p>
    <w:p>
      <w:pPr>
        <w:pStyle w:val="BookText"/>
        <w:rPr/>
      </w:pPr>
      <w:r>
        <w:rPr>
          <w:rFonts w:ascii="IRNazanin" w:hAnsi="IRNazanin" w:eastAsia="IRNazanin"/>
          <w:color w:val="111111"/>
          <w:sz w:val="28"/>
          <w:sz w:val="28"/>
          <w:szCs w:val="28"/>
          <w:rtl w:val="true"/>
          <w:lang w:bidi="fa-IR"/>
        </w:rPr>
        <w:t>حاضر دیدن خدا در همه جا</w:t>
      </w:r>
    </w:p>
    <w:p>
      <w:pPr>
        <w:pStyle w:val="BookText"/>
        <w:rPr/>
      </w:pPr>
      <w:r>
        <w:rPr>
          <w:rFonts w:ascii="IRNazanin" w:hAnsi="IRNazanin" w:eastAsia="IRNazanin"/>
          <w:color w:val="111111"/>
          <w:sz w:val="28"/>
          <w:sz w:val="28"/>
          <w:szCs w:val="28"/>
          <w:rtl w:val="true"/>
          <w:lang w:bidi="fa-IR"/>
        </w:rPr>
        <w:t>ائمه علیه السلام، استاد اخلاق حقیقی اند</w:t>
      </w:r>
    </w:p>
    <w:p>
      <w:pPr>
        <w:pStyle w:val="BookText"/>
        <w:rPr/>
      </w:pPr>
      <w:r>
        <w:rPr>
          <w:rFonts w:ascii="IRNazanin" w:hAnsi="IRNazanin" w:eastAsia="IRNazanin"/>
          <w:color w:val="111111"/>
          <w:sz w:val="28"/>
          <w:sz w:val="28"/>
          <w:szCs w:val="28"/>
          <w:rtl w:val="true"/>
          <w:lang w:bidi="fa-IR"/>
        </w:rPr>
        <w:t>درس سوم</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امتیازات ائمه علیهم السلام، احاطه ایشان بر رفتار حیوانات</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خصلت پیامبران در خروس سفید </w:t>
      </w:r>
    </w:p>
    <w:p>
      <w:pPr>
        <w:pStyle w:val="BookText"/>
        <w:rPr/>
      </w:pPr>
      <w:r>
        <w:rPr>
          <w:rFonts w:ascii="IRNazanin" w:hAnsi="IRNazanin" w:eastAsia="IRNazanin"/>
          <w:color w:val="111111"/>
          <w:sz w:val="28"/>
          <w:sz w:val="28"/>
          <w:szCs w:val="28"/>
          <w:rtl w:val="true"/>
          <w:lang w:bidi="fa-IR"/>
        </w:rPr>
        <w:t>گفتن ائمه علیهم السلام برای آموختن، نه شنیدن صرف</w:t>
      </w:r>
    </w:p>
    <w:p>
      <w:pPr>
        <w:pStyle w:val="BookText"/>
        <w:rPr/>
      </w:pPr>
      <w:r>
        <w:rPr>
          <w:rFonts w:ascii="IRNazanin" w:hAnsi="IRNazanin" w:eastAsia="IRNazanin"/>
          <w:color w:val="111111"/>
          <w:sz w:val="28"/>
          <w:sz w:val="28"/>
          <w:szCs w:val="28"/>
          <w:rtl w:val="true"/>
          <w:lang w:bidi="fa-IR"/>
        </w:rPr>
        <w:t>شناخت وقت نماز، خصوصیت اول</w:t>
      </w:r>
    </w:p>
    <w:p>
      <w:pPr>
        <w:pStyle w:val="BookText"/>
        <w:rPr/>
      </w:pPr>
      <w:r>
        <w:rPr>
          <w:rFonts w:ascii="IRNazanin" w:hAnsi="IRNazanin" w:eastAsia="IRNazanin"/>
          <w:color w:val="111111"/>
          <w:sz w:val="28"/>
          <w:sz w:val="28"/>
          <w:szCs w:val="28"/>
          <w:rtl w:val="true"/>
          <w:lang w:bidi="fa-IR"/>
        </w:rPr>
        <w:t>تأخیر نماز، توهین به امر الهی</w:t>
      </w:r>
    </w:p>
    <w:p>
      <w:pPr>
        <w:pStyle w:val="BookText"/>
        <w:rPr/>
      </w:pPr>
      <w:r>
        <w:rPr>
          <w:rFonts w:ascii="IRNazanin" w:hAnsi="IRNazanin" w:eastAsia="IRNazanin"/>
          <w:color w:val="111111"/>
          <w:sz w:val="28"/>
          <w:sz w:val="28"/>
          <w:szCs w:val="28"/>
          <w:rtl w:val="true"/>
          <w:lang w:bidi="fa-IR"/>
        </w:rPr>
        <w:t>غیرت، خصوصیت دوم</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رواج بیغیرتی توسط رضاخان</w:t>
      </w:r>
    </w:p>
    <w:p>
      <w:pPr>
        <w:pStyle w:val="BookText"/>
        <w:rPr/>
      </w:pPr>
      <w:r>
        <w:rPr>
          <w:rFonts w:ascii="IRNazanin" w:hAnsi="IRNazanin" w:eastAsia="IRNazanin"/>
          <w:color w:val="111111"/>
          <w:sz w:val="28"/>
          <w:sz w:val="28"/>
          <w:szCs w:val="28"/>
          <w:rtl w:val="true"/>
          <w:lang w:bidi="fa-IR"/>
        </w:rPr>
        <w:t>از مراتب غیرت، غیرت عرضی</w:t>
      </w:r>
    </w:p>
    <w:p>
      <w:pPr>
        <w:pStyle w:val="BookText"/>
        <w:rPr/>
      </w:pPr>
      <w:r>
        <w:rPr>
          <w:rFonts w:ascii="IRNazanin" w:hAnsi="IRNazanin" w:eastAsia="IRNazanin"/>
          <w:color w:val="111111"/>
          <w:sz w:val="28"/>
          <w:sz w:val="28"/>
          <w:szCs w:val="28"/>
          <w:rtl w:val="true"/>
          <w:lang w:bidi="fa-IR"/>
        </w:rPr>
        <w:t>فیلم های مبتذل، زمینه بیغیرتی</w:t>
      </w:r>
    </w:p>
    <w:p>
      <w:pPr>
        <w:pStyle w:val="BookText"/>
        <w:rPr/>
      </w:pPr>
      <w:r>
        <w:rPr>
          <w:rFonts w:ascii="IRNazanin" w:hAnsi="IRNazanin" w:eastAsia="IRNazanin"/>
          <w:color w:val="111111"/>
          <w:sz w:val="28"/>
          <w:sz w:val="28"/>
          <w:szCs w:val="28"/>
          <w:rtl w:val="true"/>
          <w:lang w:bidi="fa-IR"/>
        </w:rPr>
        <w:t>از مراتب غیرت، غیرت دینی</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غیرت حضرت امام رحمه الله باعث انقلاب</w:t>
      </w:r>
    </w:p>
    <w:p>
      <w:pPr>
        <w:pStyle w:val="BookText"/>
        <w:rPr/>
      </w:pPr>
      <w:r>
        <w:rPr>
          <w:rFonts w:ascii="IRNazanin" w:hAnsi="IRNazanin" w:eastAsia="IRNazanin"/>
          <w:color w:val="111111"/>
          <w:sz w:val="28"/>
          <w:sz w:val="28"/>
          <w:szCs w:val="28"/>
          <w:rtl w:val="true"/>
          <w:lang w:bidi="fa-IR"/>
        </w:rPr>
        <w:t>غیرت دینی باعث هیبت</w:t>
      </w:r>
    </w:p>
    <w:p>
      <w:pPr>
        <w:pStyle w:val="BookText"/>
        <w:rPr/>
      </w:pPr>
      <w:r>
        <w:rPr>
          <w:rFonts w:ascii="IRNazanin" w:hAnsi="IRNazanin" w:eastAsia="IRNazanin"/>
          <w:color w:val="111111"/>
          <w:sz w:val="28"/>
          <w:sz w:val="28"/>
          <w:szCs w:val="28"/>
          <w:rtl w:val="true"/>
          <w:lang w:bidi="fa-IR"/>
        </w:rPr>
        <w:t>شجاعت حضرت امام رحمه الله</w:t>
      </w:r>
    </w:p>
    <w:p>
      <w:pPr>
        <w:pStyle w:val="BookText"/>
        <w:rPr/>
      </w:pPr>
      <w:r>
        <w:rPr>
          <w:rFonts w:ascii="IRNazanin" w:hAnsi="IRNazanin" w:eastAsia="IRNazanin"/>
          <w:color w:val="111111"/>
          <w:sz w:val="28"/>
          <w:sz w:val="28"/>
          <w:szCs w:val="28"/>
          <w:rtl w:val="true"/>
          <w:lang w:bidi="fa-IR"/>
        </w:rPr>
        <w:t>سومین خصلت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سخاوت</w:t>
      </w:r>
    </w:p>
    <w:p>
      <w:pPr>
        <w:pStyle w:val="BookText"/>
        <w:rPr/>
      </w:pPr>
      <w:r>
        <w:rPr>
          <w:rFonts w:ascii="IRNazanin" w:hAnsi="IRNazanin" w:eastAsia="IRNazanin"/>
          <w:color w:val="111111"/>
          <w:sz w:val="28"/>
          <w:sz w:val="28"/>
          <w:szCs w:val="28"/>
          <w:rtl w:val="true"/>
          <w:lang w:bidi="fa-IR"/>
        </w:rPr>
        <w:t>خصلت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w:t>
      </w:r>
    </w:p>
    <w:p>
      <w:pPr>
        <w:pStyle w:val="BookText"/>
        <w:rPr/>
      </w:pPr>
      <w:r>
        <w:rPr>
          <w:rFonts w:ascii="IRNazanin" w:hAnsi="IRNazanin" w:eastAsia="IRNazanin"/>
          <w:color w:val="111111"/>
          <w:sz w:val="28"/>
          <w:sz w:val="28"/>
          <w:szCs w:val="28"/>
          <w:rtl w:val="true"/>
          <w:lang w:bidi="fa-IR"/>
        </w:rPr>
        <w:t>خصلت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معاشرت با خانواده</w:t>
      </w:r>
    </w:p>
    <w:p>
      <w:pPr>
        <w:pStyle w:val="BookText"/>
        <w:rPr/>
      </w:pPr>
      <w:r>
        <w:rPr>
          <w:rFonts w:ascii="IRNazanin" w:hAnsi="IRNazanin" w:eastAsia="IRNazanin"/>
          <w:color w:val="111111"/>
          <w:sz w:val="28"/>
          <w:sz w:val="28"/>
          <w:szCs w:val="28"/>
          <w:rtl w:val="true"/>
          <w:lang w:bidi="fa-IR"/>
        </w:rPr>
        <w:t>رسیدن به خانواده و به فکر کار زیاد نبودن</w:t>
      </w:r>
    </w:p>
    <w:p>
      <w:pPr>
        <w:pStyle w:val="BookText"/>
        <w:rPr/>
      </w:pPr>
      <w:r>
        <w:rPr>
          <w:rFonts w:ascii="IRNazanin" w:hAnsi="IRNazanin" w:eastAsia="IRNazanin"/>
          <w:color w:val="111111"/>
          <w:sz w:val="28"/>
          <w:sz w:val="28"/>
          <w:szCs w:val="28"/>
          <w:rtl w:val="true"/>
          <w:lang w:bidi="fa-IR"/>
        </w:rPr>
        <w:t>کودک محبت میخواهد</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مرزها در همه چیز</w:t>
      </w:r>
    </w:p>
    <w:p>
      <w:pPr>
        <w:pStyle w:val="BookText"/>
        <w:rPr/>
      </w:pPr>
      <w:r>
        <w:rPr>
          <w:rFonts w:ascii="IRNazanin" w:hAnsi="IRNazanin" w:eastAsia="IRNazanin"/>
          <w:color w:val="111111"/>
          <w:sz w:val="28"/>
          <w:sz w:val="28"/>
          <w:szCs w:val="28"/>
          <w:rtl w:val="true"/>
          <w:lang w:bidi="fa-IR"/>
        </w:rPr>
        <w:t>درس چهارم</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ائمه علیهم السلام از راه غیب، نه تحصیلات عادی</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تفاوت علم پیامبر صلی الله علیه و اله و علم ما</w:t>
      </w:r>
    </w:p>
    <w:p>
      <w:pPr>
        <w:pStyle w:val="BookText"/>
        <w:rPr/>
      </w:pPr>
      <w:r>
        <w:rPr>
          <w:rFonts w:ascii="IRNazanin" w:hAnsi="IRNazanin" w:eastAsia="IRNazanin"/>
          <w:color w:val="111111"/>
          <w:sz w:val="28"/>
          <w:sz w:val="28"/>
          <w:szCs w:val="28"/>
          <w:rtl w:val="true"/>
          <w:lang w:bidi="fa-IR"/>
        </w:rPr>
        <w:t>روان شناسی یکی از علوم ائمه علیهم السلام</w:t>
      </w:r>
    </w:p>
    <w:p>
      <w:pPr>
        <w:pStyle w:val="BookText"/>
        <w:rPr/>
      </w:pPr>
      <w:r>
        <w:rPr>
          <w:rFonts w:ascii="IRNazanin" w:hAnsi="IRNazanin" w:eastAsia="IRNazanin"/>
          <w:color w:val="111111"/>
          <w:sz w:val="28"/>
          <w:sz w:val="28"/>
          <w:szCs w:val="28"/>
          <w:rtl w:val="true"/>
          <w:lang w:bidi="fa-IR"/>
        </w:rPr>
        <w:t>روان شناس کیست؟</w:t>
      </w:r>
    </w:p>
    <w:p>
      <w:pPr>
        <w:pStyle w:val="BookText"/>
        <w:rPr/>
      </w:pPr>
      <w:r>
        <w:rPr>
          <w:rFonts w:ascii="IRNazanin" w:hAnsi="IRNazanin" w:eastAsia="IRNazanin"/>
          <w:color w:val="111111"/>
          <w:sz w:val="28"/>
          <w:sz w:val="28"/>
          <w:szCs w:val="28"/>
          <w:rtl w:val="true"/>
          <w:lang w:bidi="fa-IR"/>
        </w:rPr>
        <w:t>لزوم علم به خلقت و نحوه روابط موجودات برای روان شناسی کامل</w:t>
      </w:r>
    </w:p>
    <w:p>
      <w:pPr>
        <w:pStyle w:val="BookText"/>
        <w:rPr/>
      </w:pPr>
      <w:r>
        <w:rPr>
          <w:rFonts w:ascii="IRNazanin" w:hAnsi="IRNazanin" w:eastAsia="IRNazanin"/>
          <w:color w:val="111111"/>
          <w:sz w:val="28"/>
          <w:sz w:val="28"/>
          <w:szCs w:val="28"/>
          <w:rtl w:val="true"/>
          <w:lang w:bidi="fa-IR"/>
        </w:rPr>
        <w:t>حدیثی دلیل بر روان شناسی امام سجاد علیه السلام</w:t>
      </w:r>
    </w:p>
    <w:p>
      <w:pPr>
        <w:pStyle w:val="BookText"/>
        <w:rPr/>
      </w:pPr>
      <w:r>
        <w:rPr>
          <w:rFonts w:ascii="IRNazanin" w:hAnsi="IRNazanin" w:eastAsia="IRNazanin"/>
          <w:color w:val="111111"/>
          <w:sz w:val="28"/>
          <w:sz w:val="28"/>
          <w:szCs w:val="28"/>
          <w:rtl w:val="true"/>
          <w:lang w:bidi="fa-IR"/>
        </w:rPr>
        <w:t>علت نام گذاری حیوانات به بهائم</w:t>
      </w:r>
    </w:p>
    <w:p>
      <w:pPr>
        <w:pStyle w:val="BookText"/>
        <w:rPr/>
      </w:pPr>
      <w:r>
        <w:rPr>
          <w:rFonts w:ascii="IRNazanin" w:hAnsi="IRNazanin" w:eastAsia="IRNazanin"/>
          <w:color w:val="111111"/>
          <w:sz w:val="28"/>
          <w:sz w:val="28"/>
          <w:szCs w:val="28"/>
          <w:rtl w:val="true"/>
          <w:lang w:bidi="fa-IR"/>
        </w:rPr>
        <w:t>چهار چیز که حیوانات می دانند</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خدا</w:t>
      </w:r>
    </w:p>
    <w:p>
      <w:pPr>
        <w:pStyle w:val="BookText"/>
        <w:rPr/>
      </w:pPr>
      <w:r>
        <w:rPr>
          <w:rFonts w:ascii="IRNazanin" w:hAnsi="IRNazanin" w:eastAsia="IRNazanin"/>
          <w:color w:val="111111"/>
          <w:sz w:val="28"/>
          <w:sz w:val="28"/>
          <w:szCs w:val="28"/>
          <w:rtl w:val="true"/>
          <w:lang w:bidi="fa-IR"/>
        </w:rPr>
        <w:t>کلام امام خمینی رحمه الله در توحید</w:t>
      </w:r>
    </w:p>
    <w:p>
      <w:pPr>
        <w:pStyle w:val="BookText"/>
        <w:rPr/>
      </w:pPr>
      <w:r>
        <w:rPr>
          <w:rFonts w:ascii="IRNazanin" w:hAnsi="IRNazanin" w:eastAsia="IRNazanin"/>
          <w:color w:val="111111"/>
          <w:sz w:val="28"/>
          <w:sz w:val="28"/>
          <w:szCs w:val="28"/>
          <w:rtl w:val="true"/>
          <w:lang w:bidi="fa-IR"/>
        </w:rPr>
        <w:t>دو تشبیه برای نحوه وجود موجودات</w:t>
      </w:r>
    </w:p>
    <w:p>
      <w:pPr>
        <w:pStyle w:val="BookText"/>
        <w:rPr/>
      </w:pPr>
      <w:r>
        <w:rPr>
          <w:rFonts w:ascii="IRNazanin" w:hAnsi="IRNazanin" w:eastAsia="IRNazanin"/>
          <w:color w:val="111111"/>
          <w:sz w:val="28"/>
          <w:sz w:val="28"/>
          <w:szCs w:val="28"/>
          <w:rtl w:val="true"/>
          <w:lang w:bidi="fa-IR"/>
        </w:rPr>
        <w:t>تشبیه وجود موجودات به نور لامپ</w:t>
      </w:r>
    </w:p>
    <w:p>
      <w:pPr>
        <w:pStyle w:val="BookText"/>
        <w:rPr/>
      </w:pPr>
      <w:r>
        <w:rPr>
          <w:rFonts w:ascii="IRNazanin" w:hAnsi="IRNazanin" w:eastAsia="IRNazanin"/>
          <w:color w:val="111111"/>
          <w:sz w:val="28"/>
          <w:sz w:val="28"/>
          <w:szCs w:val="28"/>
          <w:rtl w:val="true"/>
          <w:lang w:bidi="fa-IR"/>
        </w:rPr>
        <w:t>قدرت موجودات به خاطر افاضه قدرت الهی</w:t>
      </w:r>
    </w:p>
    <w:p>
      <w:pPr>
        <w:pStyle w:val="BookText"/>
        <w:rPr/>
      </w:pPr>
      <w:r>
        <w:rPr>
          <w:rFonts w:ascii="IRNazanin" w:hAnsi="IRNazanin" w:eastAsia="IRNazanin"/>
          <w:color w:val="111111"/>
          <w:sz w:val="28"/>
          <w:sz w:val="28"/>
          <w:szCs w:val="28"/>
          <w:rtl w:val="true"/>
          <w:lang w:bidi="fa-IR"/>
        </w:rPr>
        <w:t>غفلت بشر از اراده خدا</w:t>
      </w:r>
    </w:p>
    <w:p>
      <w:pPr>
        <w:pStyle w:val="BookText"/>
        <w:rPr/>
      </w:pPr>
      <w:r>
        <w:rPr>
          <w:rFonts w:ascii="IRNazanin" w:hAnsi="IRNazanin" w:eastAsia="IRNazanin"/>
          <w:color w:val="111111"/>
          <w:sz w:val="28"/>
          <w:sz w:val="28"/>
          <w:szCs w:val="28"/>
          <w:rtl w:val="true"/>
          <w:lang w:bidi="fa-IR"/>
        </w:rPr>
        <w:t>لزوم شناخت خدا در حد بهائم</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مرگ</w:t>
      </w:r>
    </w:p>
    <w:p>
      <w:pPr>
        <w:pStyle w:val="BookText"/>
        <w:rPr/>
      </w:pPr>
      <w:r>
        <w:rPr>
          <w:rFonts w:ascii="IRNazanin" w:hAnsi="IRNazanin" w:eastAsia="IRNazanin"/>
          <w:color w:val="111111"/>
          <w:sz w:val="28"/>
          <w:sz w:val="28"/>
          <w:szCs w:val="28"/>
          <w:rtl w:val="true"/>
          <w:lang w:bidi="fa-IR"/>
        </w:rPr>
        <w:t>توجه به مرگ، مانع بسیاری از کارها</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تمایل به جنس موافق، حتی در صورت شهوت</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چراگاه خود</w:t>
      </w:r>
    </w:p>
    <w:p>
      <w:pPr>
        <w:pStyle w:val="BookText"/>
        <w:rPr/>
      </w:pPr>
      <w:r>
        <w:rPr>
          <w:rFonts w:ascii="IRNazanin" w:hAnsi="IRNazanin" w:eastAsia="IRNazanin"/>
          <w:color w:val="111111"/>
          <w:sz w:val="28"/>
          <w:sz w:val="28"/>
          <w:szCs w:val="28"/>
          <w:rtl w:val="true"/>
          <w:lang w:bidi="fa-IR"/>
        </w:rPr>
        <w:t>شناخت خوراک حلال از حرام</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این چهار امر، باعث ترقی جهات معنوی</w:t>
      </w:r>
    </w:p>
    <w:p>
      <w:pPr>
        <w:pStyle w:val="BookText"/>
        <w:rPr/>
      </w:pPr>
      <w:r>
        <w:rPr>
          <w:rFonts w:ascii="IRNazanin" w:hAnsi="IRNazanin" w:eastAsia="IRNazanin"/>
          <w:color w:val="111111"/>
          <w:sz w:val="28"/>
          <w:sz w:val="28"/>
          <w:szCs w:val="28"/>
          <w:rtl w:val="true"/>
          <w:lang w:bidi="fa-IR"/>
        </w:rPr>
        <w:t>درس پنجم</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عذاب، این خصال است و طایفه ها خصوصیتی ندارند</w:t>
      </w:r>
    </w:p>
    <w:p>
      <w:pPr>
        <w:pStyle w:val="BookText"/>
        <w:rPr/>
      </w:pPr>
      <w:r>
        <w:rPr>
          <w:rFonts w:ascii="IRNazanin" w:hAnsi="IRNazanin" w:eastAsia="IRNazanin"/>
          <w:color w:val="111111"/>
          <w:sz w:val="28"/>
          <w:sz w:val="28"/>
          <w:szCs w:val="28"/>
          <w:rtl w:val="true"/>
          <w:lang w:bidi="fa-IR"/>
        </w:rPr>
        <w:t xml:space="preserve">اولین دسته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خصلت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با پیامبر صلی الله علیه و آله به خاطر تعصب قومی</w:t>
      </w:r>
    </w:p>
    <w:p>
      <w:pPr>
        <w:pStyle w:val="BookText"/>
        <w:rPr/>
      </w:pPr>
      <w:r>
        <w:rPr>
          <w:rFonts w:ascii="IRNazanin" w:hAnsi="IRNazanin" w:eastAsia="IRNazanin"/>
          <w:color w:val="111111"/>
          <w:sz w:val="28"/>
          <w:sz w:val="28"/>
          <w:szCs w:val="28"/>
          <w:rtl w:val="true"/>
          <w:lang w:bidi="fa-IR"/>
        </w:rPr>
        <w:t>یکی از معجزات پیامبر صلی الله علیه و آله، تغییر در صفات مردم بدون زور</w:t>
      </w:r>
    </w:p>
    <w:p>
      <w:pPr>
        <w:pStyle w:val="BookText"/>
        <w:rPr/>
      </w:pPr>
      <w:r>
        <w:rPr>
          <w:rFonts w:ascii="IRNazanin" w:hAnsi="IRNazanin" w:eastAsia="IRNazanin"/>
          <w:color w:val="111111"/>
          <w:sz w:val="28"/>
          <w:sz w:val="28"/>
          <w:szCs w:val="28"/>
          <w:rtl w:val="true"/>
          <w:lang w:bidi="fa-IR"/>
        </w:rPr>
        <w:t>بعضی صفات عجیب جاهلیت</w:t>
      </w:r>
    </w:p>
    <w:p>
      <w:pPr>
        <w:pStyle w:val="BookText"/>
        <w:rPr/>
      </w:pPr>
      <w:r>
        <w:rPr>
          <w:rFonts w:ascii="IRNazanin" w:hAnsi="IRNazanin" w:eastAsia="IRNazanin"/>
          <w:color w:val="111111"/>
          <w:sz w:val="28"/>
          <w:sz w:val="28"/>
          <w:szCs w:val="28"/>
          <w:rtl w:val="true"/>
          <w:lang w:bidi="fa-IR"/>
        </w:rPr>
        <w:t>پذیرش حق از طرف مقابل</w:t>
      </w:r>
    </w:p>
    <w:p>
      <w:pPr>
        <w:pStyle w:val="BookText"/>
        <w:rPr/>
      </w:pPr>
      <w:r>
        <w:rPr>
          <w:rFonts w:ascii="IRNazanin" w:hAnsi="IRNazanin" w:eastAsia="IRNazanin"/>
          <w:color w:val="111111"/>
          <w:sz w:val="28"/>
          <w:sz w:val="28"/>
          <w:szCs w:val="28"/>
          <w:rtl w:val="true"/>
          <w:lang w:bidi="fa-IR"/>
        </w:rPr>
        <w:t xml:space="preserve">دومین دسته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دهقان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دومین خصلت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تكبر</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جهنمی شدن رؤسا به واسطه تكبر </w:t>
      </w:r>
    </w:p>
    <w:p>
      <w:pPr>
        <w:pStyle w:val="BookText"/>
        <w:rPr/>
      </w:pPr>
      <w:r>
        <w:rPr>
          <w:rFonts w:ascii="IRNazanin" w:hAnsi="IRNazanin" w:eastAsia="IRNazanin"/>
          <w:color w:val="111111"/>
          <w:sz w:val="28"/>
          <w:sz w:val="28"/>
          <w:szCs w:val="28"/>
          <w:rtl w:val="true"/>
          <w:lang w:bidi="fa-IR"/>
        </w:rPr>
        <w:t>کلام آية الله بروجردی رحمه الله به دو سرلشکر</w:t>
      </w:r>
    </w:p>
    <w:p>
      <w:pPr>
        <w:pStyle w:val="BookText"/>
        <w:rPr/>
      </w:pPr>
      <w:r>
        <w:rPr>
          <w:rFonts w:ascii="IRNazanin" w:hAnsi="IRNazanin" w:eastAsia="IRNazanin"/>
          <w:color w:val="111111"/>
          <w:sz w:val="28"/>
          <w:sz w:val="28"/>
          <w:szCs w:val="28"/>
          <w:rtl w:val="true"/>
          <w:lang w:bidi="fa-IR"/>
        </w:rPr>
        <w:t>هر کس ریاست دارد، باید خود را خادم بداند</w:t>
      </w:r>
    </w:p>
    <w:p>
      <w:pPr>
        <w:pStyle w:val="BookText"/>
        <w:rPr/>
      </w:pPr>
      <w:r>
        <w:rPr>
          <w:rFonts w:ascii="IRNazanin" w:hAnsi="IRNazanin" w:eastAsia="IRNazanin"/>
          <w:color w:val="111111"/>
          <w:sz w:val="28"/>
          <w:sz w:val="28"/>
          <w:szCs w:val="28"/>
          <w:rtl w:val="true"/>
          <w:lang w:bidi="fa-IR"/>
        </w:rPr>
        <w:t>تواضع امام سجاد علیه السلام</w:t>
      </w:r>
    </w:p>
    <w:p>
      <w:pPr>
        <w:pStyle w:val="BookText"/>
        <w:rPr/>
      </w:pPr>
      <w:r>
        <w:rPr>
          <w:rFonts w:ascii="IRNazanin" w:hAnsi="IRNazanin" w:eastAsia="IRNazanin"/>
          <w:color w:val="111111"/>
          <w:sz w:val="28"/>
          <w:sz w:val="28"/>
          <w:szCs w:val="28"/>
          <w:rtl w:val="true"/>
          <w:lang w:bidi="fa-IR"/>
        </w:rPr>
        <w:t xml:space="preserve">سومین دسته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مقامات مملکتی سومین خصلت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 مصادیق امرا تا پایین ترین آنان</w:t>
      </w:r>
    </w:p>
    <w:p>
      <w:pPr>
        <w:pStyle w:val="BookText"/>
        <w:rPr/>
      </w:pPr>
      <w:r>
        <w:rPr>
          <w:rFonts w:ascii="IRNazanin" w:hAnsi="IRNazanin" w:eastAsia="IRNazanin"/>
          <w:color w:val="111111"/>
          <w:sz w:val="28"/>
          <w:sz w:val="28"/>
          <w:szCs w:val="28"/>
          <w:rtl w:val="true"/>
          <w:lang w:bidi="fa-IR"/>
        </w:rPr>
        <w:t xml:space="preserve">هوش امام موسی صدر رحمه الله، اخلاق آية الله 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تواضع حضرت موسی علیه السلام، باعث اولوالعزم شدن و نزول تورات</w:t>
      </w:r>
    </w:p>
    <w:p>
      <w:pPr>
        <w:pStyle w:val="BookText"/>
        <w:rPr/>
      </w:pPr>
      <w:r>
        <w:rPr>
          <w:rFonts w:ascii="IRNazanin" w:hAnsi="IRNazanin" w:eastAsia="IRNazanin"/>
          <w:color w:val="111111"/>
          <w:sz w:val="28"/>
          <w:sz w:val="28"/>
          <w:szCs w:val="28"/>
          <w:rtl w:val="true"/>
          <w:lang w:bidi="fa-IR"/>
        </w:rPr>
        <w:t>درس ششم</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سؤالات سخت و جواب پیامبر صلی الله علیه و اله به خاطر درک حقایق اشياء</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سؤال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بهتان به انسان بیگناه از آسمان سنگین تر</w:t>
      </w:r>
    </w:p>
    <w:p>
      <w:pPr>
        <w:pStyle w:val="BookText"/>
        <w:rPr/>
      </w:pPr>
      <w:r>
        <w:rPr>
          <w:rFonts w:ascii="IRNazanin" w:hAnsi="IRNazanin" w:eastAsia="IRNazanin"/>
          <w:color w:val="111111"/>
          <w:sz w:val="28"/>
          <w:sz w:val="28"/>
          <w:szCs w:val="28"/>
          <w:rtl w:val="true"/>
          <w:lang w:bidi="fa-IR"/>
        </w:rPr>
        <w:t>عظمت گناه بهتان</w:t>
      </w:r>
    </w:p>
    <w:p>
      <w:pPr>
        <w:pStyle w:val="BookText"/>
        <w:rPr/>
      </w:pPr>
      <w:r>
        <w:rPr>
          <w:rFonts w:ascii="IRNazanin" w:hAnsi="IRNazanin" w:eastAsia="IRNazanin"/>
          <w:color w:val="111111"/>
          <w:sz w:val="28"/>
          <w:sz w:val="28"/>
          <w:szCs w:val="28"/>
          <w:rtl w:val="true"/>
          <w:lang w:bidi="fa-IR"/>
        </w:rPr>
        <w:t>جواب سؤال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قانع از دریا غنی تر</w:t>
      </w:r>
    </w:p>
    <w:p>
      <w:pPr>
        <w:pStyle w:val="BookText"/>
        <w:rPr/>
      </w:pPr>
      <w:r>
        <w:rPr>
          <w:rFonts w:ascii="IRNazanin" w:hAnsi="IRNazanin" w:eastAsia="IRNazanin"/>
          <w:color w:val="111111"/>
          <w:sz w:val="28"/>
          <w:sz w:val="28"/>
          <w:szCs w:val="28"/>
          <w:rtl w:val="true"/>
          <w:lang w:bidi="fa-IR"/>
        </w:rPr>
        <w:t>معنی دل قانع، رضایت به مقدرات و طلبکار نبودن از خدا</w:t>
      </w:r>
    </w:p>
    <w:p>
      <w:pPr>
        <w:pStyle w:val="BookText"/>
        <w:rPr/>
      </w:pPr>
      <w:r>
        <w:rPr>
          <w:rFonts w:ascii="IRNazanin" w:hAnsi="IRNazanin" w:eastAsia="IRNazanin"/>
          <w:color w:val="111111"/>
          <w:sz w:val="28"/>
          <w:sz w:val="28"/>
          <w:szCs w:val="28"/>
          <w:rtl w:val="true"/>
          <w:lang w:bidi="fa-IR"/>
        </w:rPr>
        <w:t>سخی تر از حاتم طایی</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سؤال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وسعت حق فراخ تر از زمین</w:t>
      </w:r>
    </w:p>
    <w:p>
      <w:pPr>
        <w:pStyle w:val="BookText"/>
        <w:rPr/>
      </w:pPr>
      <w:r>
        <w:rPr>
          <w:rFonts w:ascii="IRNazanin" w:hAnsi="IRNazanin" w:eastAsia="IRNazanin"/>
          <w:color w:val="111111"/>
          <w:sz w:val="28"/>
          <w:sz w:val="28"/>
          <w:szCs w:val="28"/>
          <w:rtl w:val="true"/>
          <w:lang w:bidi="fa-IR"/>
        </w:rPr>
        <w:t>جواب سؤال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پیدا کردن به لئيم</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w:t>
      </w:r>
    </w:p>
    <w:p>
      <w:pPr>
        <w:pStyle w:val="BookText"/>
        <w:rPr/>
      </w:pPr>
      <w:r>
        <w:rPr>
          <w:rFonts w:ascii="IRNazanin" w:hAnsi="IRNazanin" w:eastAsia="IRNazanin"/>
          <w:color w:val="111111"/>
          <w:sz w:val="28"/>
          <w:sz w:val="28"/>
          <w:szCs w:val="28"/>
          <w:rtl w:val="true"/>
          <w:lang w:bidi="fa-IR"/>
        </w:rPr>
        <w:t>جواب سؤال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منافق سخت تر از سنگ</w:t>
      </w:r>
    </w:p>
    <w:p>
      <w:pPr>
        <w:pStyle w:val="BookText"/>
        <w:rPr/>
      </w:pPr>
      <w:r>
        <w:rPr>
          <w:rFonts w:ascii="IRNazanin" w:hAnsi="IRNazanin" w:eastAsia="IRNazanin"/>
          <w:color w:val="111111"/>
          <w:sz w:val="28"/>
          <w:sz w:val="28"/>
          <w:szCs w:val="28"/>
          <w:rtl w:val="true"/>
          <w:lang w:bidi="fa-IR"/>
        </w:rPr>
        <w:t>منافق کسیت؟</w:t>
      </w:r>
    </w:p>
    <w:p>
      <w:pPr>
        <w:pStyle w:val="BookText"/>
        <w:rPr/>
      </w:pPr>
      <w:r>
        <w:rPr>
          <w:rFonts w:ascii="IRNazanin" w:hAnsi="IRNazanin" w:eastAsia="IRNazanin"/>
          <w:color w:val="111111"/>
          <w:sz w:val="28"/>
          <w:sz w:val="28"/>
          <w:szCs w:val="28"/>
          <w:rtl w:val="true"/>
          <w:lang w:bidi="fa-IR"/>
        </w:rPr>
        <w:t>حصول یکی بودن ظاهر و باطن با توسل به ائمه علیهم السلام</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سؤال أخر، شکیبایی بر سختیها تلخ تر از سم</w:t>
      </w:r>
    </w:p>
    <w:p>
      <w:pPr>
        <w:pStyle w:val="BookText"/>
        <w:rPr/>
      </w:pPr>
      <w:r>
        <w:rPr>
          <w:rFonts w:ascii="IRNazanin" w:hAnsi="IRNazanin" w:eastAsia="IRNazanin"/>
          <w:color w:val="111111"/>
          <w:sz w:val="28"/>
          <w:sz w:val="28"/>
          <w:szCs w:val="28"/>
          <w:rtl w:val="true"/>
          <w:lang w:bidi="fa-IR"/>
        </w:rPr>
        <w:t>ناراحتیها و اضطرابها در اثر غفلت از خدا</w:t>
      </w:r>
    </w:p>
    <w:p>
      <w:pPr>
        <w:pStyle w:val="BookText"/>
        <w:rPr/>
      </w:pPr>
      <w:r>
        <w:rPr>
          <w:rFonts w:ascii="IRNazanin" w:hAnsi="IRNazanin" w:eastAsia="IRNazanin"/>
          <w:color w:val="111111"/>
          <w:sz w:val="28"/>
          <w:sz w:val="28"/>
          <w:szCs w:val="28"/>
          <w:rtl w:val="true"/>
          <w:lang w:bidi="fa-IR"/>
        </w:rPr>
        <w:t>حصول اطمینان نفس در اثر ذکر</w:t>
      </w:r>
    </w:p>
    <w:p>
      <w:pPr>
        <w:pStyle w:val="BookText"/>
        <w:rPr/>
      </w:pPr>
      <w:r>
        <w:rPr>
          <w:rFonts w:ascii="IRNazanin" w:hAnsi="IRNazanin" w:eastAsia="IRNazanin"/>
          <w:color w:val="111111"/>
          <w:sz w:val="28"/>
          <w:sz w:val="28"/>
          <w:szCs w:val="28"/>
          <w:rtl w:val="true"/>
          <w:lang w:bidi="fa-IR"/>
        </w:rPr>
        <w:t>درس هفتم</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گروه در آسیاب جهنم</w:t>
      </w:r>
    </w:p>
    <w:p>
      <w:pPr>
        <w:pStyle w:val="BookText"/>
        <w:rPr/>
      </w:pPr>
      <w:r>
        <w:rPr>
          <w:rFonts w:ascii="IRNazanin" w:hAnsi="IRNazanin" w:eastAsia="IRNazanin"/>
          <w:color w:val="111111"/>
          <w:sz w:val="28"/>
          <w:sz w:val="28"/>
          <w:szCs w:val="28"/>
          <w:rtl w:val="true"/>
          <w:lang w:bidi="fa-IR"/>
        </w:rPr>
        <w:t>گروه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فاجر</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فجور</w:t>
      </w:r>
    </w:p>
    <w:p>
      <w:pPr>
        <w:pStyle w:val="BookText"/>
        <w:rPr/>
      </w:pPr>
      <w:r>
        <w:rPr>
          <w:rFonts w:ascii="IRNazanin" w:hAnsi="IRNazanin" w:eastAsia="IRNazanin"/>
          <w:color w:val="111111"/>
          <w:sz w:val="28"/>
          <w:sz w:val="28"/>
          <w:szCs w:val="28"/>
          <w:rtl w:val="true"/>
          <w:lang w:bidi="fa-IR"/>
        </w:rPr>
        <w:t>قدر مسلم عالم فاجر، علمای یهود و نصارا</w:t>
      </w:r>
    </w:p>
    <w:p>
      <w:pPr>
        <w:pStyle w:val="BookText"/>
        <w:rPr/>
      </w:pPr>
      <w:r>
        <w:rPr>
          <w:rFonts w:ascii="IRNazanin" w:hAnsi="IRNazanin" w:eastAsia="IRNazanin"/>
          <w:color w:val="111111"/>
          <w:sz w:val="28"/>
          <w:sz w:val="28"/>
          <w:szCs w:val="28"/>
          <w:rtl w:val="true"/>
          <w:lang w:bidi="fa-IR"/>
        </w:rPr>
        <w:t>مرحله نازل علمای فاجر، فتوا دهندگان به غير حق</w:t>
      </w:r>
    </w:p>
    <w:p>
      <w:pPr>
        <w:pStyle w:val="BookText"/>
        <w:rPr/>
      </w:pPr>
      <w:r>
        <w:rPr>
          <w:rFonts w:ascii="IRNazanin" w:hAnsi="IRNazanin" w:eastAsia="IRNazanin"/>
          <w:color w:val="111111"/>
          <w:sz w:val="28"/>
          <w:sz w:val="28"/>
          <w:szCs w:val="28"/>
          <w:rtl w:val="true"/>
          <w:lang w:bidi="fa-IR"/>
        </w:rPr>
        <w:t>سنگینی وظيفة اهل علم</w:t>
      </w:r>
    </w:p>
    <w:p>
      <w:pPr>
        <w:pStyle w:val="BookText"/>
        <w:rPr/>
      </w:pPr>
      <w:r>
        <w:rPr>
          <w:rFonts w:ascii="IRNazanin" w:hAnsi="IRNazanin" w:eastAsia="IRNazanin"/>
          <w:color w:val="111111"/>
          <w:sz w:val="28"/>
          <w:sz w:val="28"/>
          <w:szCs w:val="28"/>
          <w:rtl w:val="true"/>
          <w:lang w:bidi="fa-IR"/>
        </w:rPr>
        <w:t>موعظة آية الله محمد تقی خوانساری رحمه الله</w:t>
      </w:r>
    </w:p>
    <w:p>
      <w:pPr>
        <w:pStyle w:val="BookText"/>
        <w:rPr/>
      </w:pPr>
      <w:r>
        <w:rPr>
          <w:rFonts w:ascii="IRNazanin" w:hAnsi="IRNazanin" w:eastAsia="IRNazanin"/>
          <w:color w:val="111111"/>
          <w:sz w:val="28"/>
          <w:sz w:val="28"/>
          <w:szCs w:val="28"/>
          <w:rtl w:val="true"/>
          <w:lang w:bidi="fa-IR"/>
        </w:rPr>
        <w:t>موعظة امام کاظم علیه السلام</w:t>
      </w:r>
    </w:p>
    <w:p>
      <w:pPr>
        <w:pStyle w:val="BookText"/>
        <w:rPr/>
      </w:pPr>
      <w:r>
        <w:rPr>
          <w:rFonts w:ascii="IRNazanin" w:hAnsi="IRNazanin" w:eastAsia="IRNazanin"/>
          <w:color w:val="111111"/>
          <w:sz w:val="28"/>
          <w:sz w:val="28"/>
          <w:szCs w:val="28"/>
          <w:rtl w:val="true"/>
          <w:lang w:bidi="fa-IR"/>
        </w:rPr>
        <w:t>نباید به حرف هر کسی گوش کرد و باید راه و مسير الهی را انتخاب کرد</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امام رحمه الله به بعضی روشنفکران درباره درباری بودن علما</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حکومت پهلوی و کار نکردن برای دین</w:t>
      </w:r>
    </w:p>
    <w:p>
      <w:pPr>
        <w:pStyle w:val="BookText"/>
        <w:rPr/>
      </w:pPr>
      <w:r>
        <w:rPr>
          <w:rFonts w:ascii="IRNazanin" w:hAnsi="IRNazanin" w:eastAsia="IRNazanin"/>
          <w:color w:val="111111"/>
          <w:sz w:val="28"/>
          <w:sz w:val="28"/>
          <w:szCs w:val="28"/>
          <w:rtl w:val="true"/>
          <w:lang w:bidi="fa-IR"/>
        </w:rPr>
        <w:t>کنار نکشیدن علما از سلاطین، باعث پیشرفت مذهب</w:t>
      </w:r>
    </w:p>
    <w:p>
      <w:pPr>
        <w:pStyle w:val="BookText"/>
        <w:rPr/>
      </w:pPr>
      <w:r>
        <w:rPr>
          <w:rFonts w:ascii="IRNazanin" w:hAnsi="IRNazanin" w:eastAsia="IRNazanin"/>
          <w:color w:val="111111"/>
          <w:sz w:val="28"/>
          <w:sz w:val="28"/>
          <w:szCs w:val="28"/>
          <w:rtl w:val="true"/>
          <w:lang w:bidi="fa-IR"/>
        </w:rPr>
        <w:t>دو مصداق علمای فاجر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منکر اساس ولایت اهل بیت علیهم السلام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برای دنیا به سلاطین نزدیک شدند</w:t>
      </w:r>
    </w:p>
    <w:p>
      <w:pPr>
        <w:pStyle w:val="BookText"/>
        <w:rPr/>
      </w:pPr>
      <w:r>
        <w:rPr>
          <w:rFonts w:ascii="IRNazanin" w:hAnsi="IRNazanin" w:eastAsia="IRNazanin"/>
          <w:color w:val="111111"/>
          <w:sz w:val="28"/>
          <w:sz w:val="28"/>
          <w:szCs w:val="28"/>
          <w:rtl w:val="true"/>
          <w:lang w:bidi="fa-IR"/>
        </w:rPr>
        <w:t>گروه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قاریان فاسق</w:t>
      </w:r>
    </w:p>
    <w:p>
      <w:pPr>
        <w:pStyle w:val="BookText"/>
        <w:rPr/>
      </w:pPr>
      <w:r>
        <w:rPr>
          <w:rFonts w:ascii="IRNazanin" w:hAnsi="IRNazanin" w:eastAsia="IRNazanin"/>
          <w:color w:val="111111"/>
          <w:sz w:val="28"/>
          <w:sz w:val="28"/>
          <w:szCs w:val="28"/>
          <w:rtl w:val="true"/>
          <w:lang w:bidi="fa-IR"/>
        </w:rPr>
        <w:t>معنای قاری</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ویژه قاری بین مؤمنان</w:t>
      </w:r>
    </w:p>
    <w:p>
      <w:pPr>
        <w:pStyle w:val="BookText"/>
        <w:rPr/>
      </w:pPr>
      <w:r>
        <w:rPr>
          <w:rFonts w:ascii="IRNazanin" w:hAnsi="IRNazanin" w:eastAsia="IRNazanin"/>
          <w:color w:val="111111"/>
          <w:sz w:val="28"/>
          <w:sz w:val="28"/>
          <w:szCs w:val="28"/>
          <w:rtl w:val="true"/>
          <w:lang w:bidi="fa-IR"/>
        </w:rPr>
        <w:t>لزوم مطالعه دقیق قرآن، نه روزنامه خوانی</w:t>
      </w:r>
    </w:p>
    <w:p>
      <w:pPr>
        <w:pStyle w:val="BookText"/>
        <w:rPr/>
      </w:pPr>
      <w:r>
        <w:rPr>
          <w:rFonts w:ascii="IRNazanin" w:hAnsi="IRNazanin" w:eastAsia="IRNazanin"/>
          <w:color w:val="111111"/>
          <w:sz w:val="28"/>
          <w:sz w:val="28"/>
          <w:szCs w:val="28"/>
          <w:rtl w:val="true"/>
          <w:lang w:bidi="fa-IR"/>
        </w:rPr>
        <w:t>فضیلت قرآن</w:t>
      </w:r>
    </w:p>
    <w:p>
      <w:pPr>
        <w:pStyle w:val="BookText"/>
        <w:rPr/>
      </w:pPr>
      <w:r>
        <w:rPr>
          <w:rFonts w:ascii="IRNazanin" w:hAnsi="IRNazanin" w:eastAsia="IRNazanin"/>
          <w:color w:val="111111"/>
          <w:sz w:val="28"/>
          <w:sz w:val="28"/>
          <w:szCs w:val="28"/>
          <w:rtl w:val="true"/>
          <w:lang w:bidi="fa-IR"/>
        </w:rPr>
        <w:t>طریق ارائه شده برای هدایت، باید در قرآن باشد</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به واسطه نور قرآن، حقیقت اسلام را فهمید و فقط به فکر گرانی نبود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طایفه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تصرف در مال غیر، بدون اذن صاحبش</w:t>
      </w:r>
    </w:p>
    <w:p>
      <w:pPr>
        <w:pStyle w:val="BookText"/>
        <w:rPr/>
      </w:pPr>
      <w:r>
        <w:rPr>
          <w:rFonts w:ascii="IRNazanin" w:hAnsi="IRNazanin" w:eastAsia="IRNazanin"/>
          <w:color w:val="111111"/>
          <w:sz w:val="28"/>
          <w:sz w:val="28"/>
          <w:szCs w:val="28"/>
          <w:rtl w:val="true"/>
          <w:lang w:bidi="fa-IR"/>
        </w:rPr>
        <w:t>دسته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جباران ظالم</w:t>
      </w:r>
    </w:p>
    <w:p>
      <w:pPr>
        <w:pStyle w:val="BookText"/>
        <w:rPr/>
      </w:pPr>
      <w:r>
        <w:rPr>
          <w:rFonts w:ascii="IRNazanin" w:hAnsi="IRNazanin" w:eastAsia="IRNazanin"/>
          <w:color w:val="111111"/>
          <w:sz w:val="28"/>
          <w:sz w:val="28"/>
          <w:szCs w:val="28"/>
          <w:rtl w:val="true"/>
          <w:lang w:bidi="fa-IR"/>
        </w:rPr>
        <w:t>معنای جبار</w:t>
      </w:r>
    </w:p>
    <w:p>
      <w:pPr>
        <w:pStyle w:val="BookText"/>
        <w:rPr/>
      </w:pPr>
      <w:r>
        <w:rPr>
          <w:rFonts w:ascii="IRNazanin" w:hAnsi="IRNazanin" w:eastAsia="IRNazanin"/>
          <w:color w:val="111111"/>
          <w:sz w:val="28"/>
          <w:sz w:val="28"/>
          <w:szCs w:val="28"/>
          <w:rtl w:val="true"/>
          <w:lang w:bidi="fa-IR"/>
        </w:rPr>
        <w:t>انواع سلطه</w:t>
      </w:r>
    </w:p>
    <w:p>
      <w:pPr>
        <w:pStyle w:val="BookText"/>
        <w:rPr/>
      </w:pPr>
      <w:r>
        <w:rPr>
          <w:rFonts w:ascii="IRNazanin" w:hAnsi="IRNazanin" w:eastAsia="IRNazanin"/>
          <w:color w:val="111111"/>
          <w:sz w:val="28"/>
          <w:sz w:val="28"/>
          <w:szCs w:val="28"/>
          <w:rtl w:val="true"/>
          <w:lang w:bidi="fa-IR"/>
        </w:rPr>
        <w:t>معنای جبار ظالم</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مصرف قدرت عليه ظالمان، نه مظلومان</w:t>
      </w:r>
    </w:p>
    <w:p>
      <w:pPr>
        <w:pStyle w:val="BookText"/>
        <w:rPr/>
      </w:pPr>
      <w:r>
        <w:rPr>
          <w:rFonts w:ascii="IRNazanin" w:hAnsi="IRNazanin" w:eastAsia="IRNazanin"/>
          <w:color w:val="111111"/>
          <w:sz w:val="28"/>
          <w:sz w:val="28"/>
          <w:szCs w:val="28"/>
          <w:rtl w:val="true"/>
          <w:lang w:bidi="fa-IR"/>
        </w:rPr>
        <w:t>معنای وزیر</w:t>
      </w:r>
    </w:p>
    <w:p>
      <w:pPr>
        <w:pStyle w:val="BookText"/>
        <w:rPr/>
      </w:pPr>
      <w:r>
        <w:rPr>
          <w:rFonts w:ascii="IRNazanin" w:hAnsi="IRNazanin" w:eastAsia="IRNazanin"/>
          <w:color w:val="111111"/>
          <w:sz w:val="28"/>
          <w:sz w:val="28"/>
          <w:szCs w:val="28"/>
          <w:rtl w:val="true"/>
          <w:lang w:bidi="fa-IR"/>
        </w:rPr>
        <w:t>سنگینی مسئولیت وزارت</w:t>
      </w:r>
    </w:p>
    <w:p>
      <w:pPr>
        <w:pStyle w:val="BookText"/>
        <w:rPr/>
      </w:pPr>
      <w:r>
        <w:rPr>
          <w:rFonts w:ascii="IRNazanin" w:hAnsi="IRNazanin" w:eastAsia="IRNazanin"/>
          <w:color w:val="111111"/>
          <w:sz w:val="28"/>
          <w:sz w:val="28"/>
          <w:szCs w:val="28"/>
          <w:rtl w:val="true"/>
          <w:lang w:bidi="fa-IR"/>
        </w:rPr>
        <w:t>درس هشتم</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حیات برای تحصیل کمالات</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شدن پرونده عمل، مگر برای سه طایفه</w:t>
      </w:r>
    </w:p>
    <w:p>
      <w:pPr>
        <w:pStyle w:val="BookText"/>
        <w:rPr/>
      </w:pPr>
      <w:r>
        <w:rPr>
          <w:rFonts w:ascii="IRNazanin" w:hAnsi="IRNazanin" w:eastAsia="IRNazanin"/>
          <w:color w:val="111111"/>
          <w:sz w:val="28"/>
          <w:sz w:val="28"/>
          <w:szCs w:val="28"/>
          <w:rtl w:val="true"/>
          <w:lang w:bidi="fa-IR"/>
        </w:rPr>
        <w:t>طایفه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فرزند صالح</w:t>
      </w:r>
    </w:p>
    <w:p>
      <w:pPr>
        <w:pStyle w:val="BookText"/>
        <w:rPr/>
      </w:pPr>
      <w:r>
        <w:rPr>
          <w:rFonts w:ascii="IRNazanin" w:hAnsi="IRNazanin" w:eastAsia="IRNazanin"/>
          <w:color w:val="111111"/>
          <w:sz w:val="28"/>
          <w:sz w:val="28"/>
          <w:szCs w:val="28"/>
          <w:rtl w:val="true"/>
          <w:lang w:bidi="fa-IR"/>
        </w:rPr>
        <w:t>اصرار حضرت نوح علیه السلام بر هدایت مردم</w:t>
      </w:r>
    </w:p>
    <w:p>
      <w:pPr>
        <w:pStyle w:val="BookText"/>
        <w:rPr/>
      </w:pPr>
      <w:r>
        <w:rPr>
          <w:rFonts w:ascii="IRNazanin" w:hAnsi="IRNazanin" w:eastAsia="IRNazanin"/>
          <w:color w:val="111111"/>
          <w:sz w:val="28"/>
          <w:sz w:val="28"/>
          <w:szCs w:val="28"/>
          <w:rtl w:val="true"/>
          <w:lang w:bidi="fa-IR"/>
        </w:rPr>
        <w:t>فرزند صالح باعث یاد کردن پدر به خیر</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طایفه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عالمی که مردم از علم او نفع می برند</w:t>
      </w:r>
    </w:p>
    <w:p>
      <w:pPr>
        <w:pStyle w:val="BookText"/>
        <w:rPr/>
      </w:pPr>
      <w:r>
        <w:rPr>
          <w:rFonts w:ascii="IRNazanin" w:hAnsi="IRNazanin" w:eastAsia="IRNazanin"/>
          <w:color w:val="111111"/>
          <w:sz w:val="28"/>
          <w:sz w:val="28"/>
          <w:szCs w:val="28"/>
          <w:rtl w:val="true"/>
          <w:lang w:bidi="fa-IR"/>
        </w:rPr>
        <w:t>طایفه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دارنده صدقة جاريه</w:t>
      </w:r>
    </w:p>
    <w:p>
      <w:pPr>
        <w:pStyle w:val="BookText"/>
        <w:rPr/>
      </w:pPr>
      <w:r>
        <w:rPr>
          <w:rFonts w:ascii="IRNazanin" w:hAnsi="IRNazanin" w:eastAsia="IRNazanin"/>
          <w:color w:val="111111"/>
          <w:sz w:val="28"/>
          <w:sz w:val="28"/>
          <w:szCs w:val="28"/>
          <w:rtl w:val="true"/>
          <w:lang w:bidi="fa-IR"/>
        </w:rPr>
        <w:t>مصادیق صدقه جاریه</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یاد حضرت امام رحمه الله، به خاطر تغییر صورت دولت کفر به دولت اسلامی</w:t>
      </w:r>
    </w:p>
    <w:p>
      <w:pPr>
        <w:pStyle w:val="BookText"/>
        <w:rPr/>
      </w:pPr>
      <w:r>
        <w:rPr>
          <w:rFonts w:ascii="IRNazanin" w:hAnsi="IRNazanin" w:eastAsia="IRNazanin"/>
          <w:color w:val="111111"/>
          <w:sz w:val="28"/>
          <w:sz w:val="28"/>
          <w:szCs w:val="28"/>
          <w:rtl w:val="true"/>
          <w:lang w:bidi="fa-IR"/>
        </w:rPr>
        <w:t>ارزش عمل اختیاری</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برزخ، فاصله كثافت دنیا و لطافت آخرت</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عقلی بودن برتری حور العين بر تمام دنیا</w:t>
      </w:r>
    </w:p>
    <w:p>
      <w:pPr>
        <w:pStyle w:val="BookText"/>
        <w:rPr/>
      </w:pPr>
      <w:r>
        <w:rPr>
          <w:rFonts w:ascii="IRNazanin" w:hAnsi="IRNazanin" w:eastAsia="IRNazanin"/>
          <w:color w:val="111111"/>
          <w:sz w:val="28"/>
          <w:sz w:val="28"/>
          <w:szCs w:val="28"/>
          <w:rtl w:val="true"/>
          <w:lang w:bidi="fa-IR"/>
        </w:rPr>
        <w:t>درس نهم</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سفارشات پیامبر صلی الله علیه و اله به على علیه السلام از باب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 بگویند دیوار بشنود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w:t>
      </w:r>
    </w:p>
    <w:p>
      <w:pPr>
        <w:pStyle w:val="BookText"/>
        <w:rPr/>
      </w:pPr>
      <w:r>
        <w:rPr>
          <w:rFonts w:ascii="IRNazanin" w:hAnsi="IRNazanin" w:eastAsia="IRNazanin"/>
          <w:color w:val="111111"/>
          <w:sz w:val="28"/>
          <w:sz w:val="28"/>
          <w:szCs w:val="28"/>
          <w:rtl w:val="true"/>
          <w:lang w:bidi="fa-IR"/>
        </w:rPr>
        <w:t>هشت طایفه، مسئول ملامت خود</w:t>
      </w:r>
    </w:p>
    <w:p>
      <w:pPr>
        <w:pStyle w:val="BookText"/>
        <w:rPr/>
      </w:pPr>
      <w:r>
        <w:rPr>
          <w:rFonts w:ascii="IRNazanin" w:hAnsi="IRNazanin" w:eastAsia="IRNazanin"/>
          <w:color w:val="111111"/>
          <w:sz w:val="28"/>
          <w:sz w:val="28"/>
          <w:szCs w:val="28"/>
          <w:rtl w:val="true"/>
          <w:lang w:bidi="fa-IR"/>
        </w:rPr>
        <w:t>سرزنش عقلای دنیا نسبت به دسته اول، علاوه بر دین</w:t>
      </w:r>
    </w:p>
    <w:p>
      <w:pPr>
        <w:pStyle w:val="BookText"/>
        <w:rPr/>
      </w:pPr>
      <w:r>
        <w:rPr>
          <w:rFonts w:ascii="IRNazanin" w:hAnsi="IRNazanin" w:eastAsia="IRNazanin"/>
          <w:color w:val="111111"/>
          <w:sz w:val="28"/>
          <w:sz w:val="28"/>
          <w:szCs w:val="28"/>
          <w:rtl w:val="true"/>
          <w:lang w:bidi="fa-IR"/>
        </w:rPr>
        <w:t>طایفه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میهمان، امرکننده بر صاحب خانه</w:t>
      </w:r>
    </w:p>
    <w:p>
      <w:pPr>
        <w:pStyle w:val="BookText"/>
        <w:rPr/>
      </w:pPr>
      <w:r>
        <w:rPr>
          <w:rFonts w:ascii="IRNazanin" w:hAnsi="IRNazanin" w:eastAsia="IRNazanin"/>
          <w:color w:val="111111"/>
          <w:sz w:val="28"/>
          <w:sz w:val="28"/>
          <w:szCs w:val="28"/>
          <w:rtl w:val="true"/>
          <w:lang w:bidi="fa-IR"/>
        </w:rPr>
        <w:t>نقد یا خیرخواهی</w:t>
      </w:r>
    </w:p>
    <w:p>
      <w:pPr>
        <w:pStyle w:val="BookText"/>
        <w:rPr/>
      </w:pPr>
      <w:r>
        <w:rPr>
          <w:rFonts w:ascii="Amiri" w:hAnsi="Amiri" w:eastAsia="Amiri" w:cs="Amiri"/>
          <w:color w:val="111111"/>
          <w:sz w:val="28"/>
          <w:sz w:val="28"/>
          <w:szCs w:val="28"/>
          <w:rtl w:val="true"/>
          <w:lang w:bidi="ar-SA"/>
        </w:rPr>
        <w:t>طريقة نقد علما و مسئولان</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دستة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خیر از دشمن</w:t>
      </w:r>
    </w:p>
    <w:p>
      <w:pPr>
        <w:pStyle w:val="BookText"/>
        <w:rPr/>
      </w:pPr>
      <w:r>
        <w:rPr>
          <w:rFonts w:ascii="IRNazanin" w:hAnsi="IRNazanin" w:eastAsia="IRNazanin"/>
          <w:color w:val="111111"/>
          <w:sz w:val="28"/>
          <w:sz w:val="28"/>
          <w:szCs w:val="28"/>
          <w:rtl w:val="true"/>
          <w:lang w:bidi="fa-IR"/>
        </w:rPr>
        <w:t>نشانه های دشمن</w:t>
      </w:r>
    </w:p>
    <w:p>
      <w:pPr>
        <w:pStyle w:val="BookText"/>
        <w:rPr/>
      </w:pPr>
      <w:r>
        <w:rPr>
          <w:rFonts w:ascii="IRNazanin" w:hAnsi="IRNazanin" w:eastAsia="IRNazanin"/>
          <w:color w:val="111111"/>
          <w:sz w:val="28"/>
          <w:sz w:val="28"/>
          <w:szCs w:val="28"/>
          <w:rtl w:val="true"/>
          <w:lang w:bidi="fa-IR"/>
        </w:rPr>
        <w:t>دشمنی عقیدتی</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مقاتلة كفار، مقاتلة دینی و آیینی</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مملکت پیشرفته چه مملکتی است؟</w:t>
      </w:r>
    </w:p>
    <w:p>
      <w:pPr>
        <w:pStyle w:val="BookText"/>
        <w:rPr/>
      </w:pPr>
      <w:r>
        <w:rPr>
          <w:rFonts w:ascii="IRNazanin" w:hAnsi="IRNazanin" w:eastAsia="IRNazanin"/>
          <w:color w:val="111111"/>
          <w:sz w:val="28"/>
          <w:sz w:val="28"/>
          <w:szCs w:val="28"/>
          <w:rtl w:val="true"/>
          <w:lang w:bidi="fa-IR"/>
        </w:rPr>
        <w:t>کلام آیة الله بروجردی رحمه الله، درباره فساد</w:t>
      </w:r>
    </w:p>
    <w:p>
      <w:pPr>
        <w:pStyle w:val="BookText"/>
        <w:rPr/>
      </w:pPr>
      <w:r>
        <w:rPr>
          <w:rFonts w:ascii="IRNazanin" w:hAnsi="IRNazanin" w:eastAsia="IRNazanin"/>
          <w:color w:val="111111"/>
          <w:sz w:val="28"/>
          <w:sz w:val="28"/>
          <w:szCs w:val="28"/>
          <w:rtl w:val="true"/>
          <w:lang w:bidi="fa-IR"/>
        </w:rPr>
        <w:t>درس دهم</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تقسیم ائمه با دیگران</w:t>
      </w:r>
    </w:p>
    <w:p>
      <w:pPr>
        <w:pStyle w:val="BookText"/>
        <w:rPr/>
      </w:pPr>
      <w:r>
        <w:rPr>
          <w:rFonts w:ascii="IRNazanin" w:hAnsi="IRNazanin" w:eastAsia="IRNazanin"/>
          <w:color w:val="111111"/>
          <w:sz w:val="28"/>
          <w:sz w:val="28"/>
          <w:szCs w:val="28"/>
          <w:rtl w:val="true"/>
          <w:lang w:bidi="fa-IR"/>
        </w:rPr>
        <w:t>تقسیمات ائمه با توجه به رابطه روح و بدن</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چیز برای شش طایفه بهتر است</w:t>
      </w:r>
    </w:p>
    <w:p>
      <w:pPr>
        <w:pStyle w:val="BookText"/>
        <w:rPr/>
      </w:pPr>
      <w:r>
        <w:rPr>
          <w:rFonts w:ascii="IRNazanin" w:hAnsi="IRNazanin" w:eastAsia="IRNazanin"/>
          <w:color w:val="111111"/>
          <w:sz w:val="28"/>
          <w:sz w:val="28"/>
          <w:szCs w:val="28"/>
          <w:rtl w:val="true"/>
          <w:lang w:bidi="fa-IR"/>
        </w:rPr>
        <w:t>طایفه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برای فرمانداران</w:t>
      </w:r>
    </w:p>
    <w:p>
      <w:pPr>
        <w:pStyle w:val="BookText"/>
        <w:rPr/>
      </w:pPr>
      <w:r>
        <w:rPr>
          <w:rFonts w:ascii="IRNazanin" w:hAnsi="IRNazanin" w:eastAsia="IRNazanin"/>
          <w:color w:val="111111"/>
          <w:sz w:val="28"/>
          <w:sz w:val="28"/>
          <w:szCs w:val="28"/>
          <w:rtl w:val="true"/>
          <w:lang w:bidi="fa-IR"/>
        </w:rPr>
        <w:t>طایفه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برای فقرا</w:t>
      </w:r>
    </w:p>
    <w:p>
      <w:pPr>
        <w:pStyle w:val="BookText"/>
        <w:rPr/>
      </w:pPr>
      <w:r>
        <w:rPr>
          <w:rFonts w:ascii="IRNazanin" w:hAnsi="IRNazanin" w:eastAsia="IRNazanin"/>
          <w:color w:val="111111"/>
          <w:sz w:val="28"/>
          <w:sz w:val="28"/>
          <w:szCs w:val="28"/>
          <w:rtl w:val="true"/>
          <w:lang w:bidi="fa-IR"/>
        </w:rPr>
        <w:t>جزای صبر بر عبادات در آخرت</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بر معصیت</w:t>
      </w:r>
    </w:p>
    <w:p>
      <w:pPr>
        <w:pStyle w:val="BookText"/>
        <w:rPr/>
      </w:pPr>
      <w:r>
        <w:rPr>
          <w:rFonts w:ascii="IRNazanin" w:hAnsi="IRNazanin" w:eastAsia="IRNazanin"/>
          <w:color w:val="111111"/>
          <w:sz w:val="28"/>
          <w:sz w:val="28"/>
          <w:szCs w:val="28"/>
          <w:rtl w:val="true"/>
          <w:lang w:bidi="fa-IR"/>
        </w:rPr>
        <w:t>راه انصراف از معصیت، تأمل و فکر</w:t>
      </w:r>
    </w:p>
    <w:p>
      <w:pPr>
        <w:pStyle w:val="BookText"/>
        <w:rPr/>
      </w:pPr>
      <w:r>
        <w:rPr>
          <w:rFonts w:ascii="IRNazanin" w:hAnsi="IRNazanin" w:eastAsia="IRNazanin"/>
          <w:color w:val="111111"/>
          <w:sz w:val="28"/>
          <w:sz w:val="28"/>
          <w:szCs w:val="28"/>
          <w:rtl w:val="true"/>
          <w:lang w:bidi="fa-IR"/>
        </w:rPr>
        <w:t>جزای صبر بر مصیبت در آخرت</w:t>
      </w:r>
    </w:p>
    <w:p>
      <w:pPr>
        <w:pStyle w:val="BookText"/>
        <w:rPr/>
      </w:pPr>
      <w:r>
        <w:rPr>
          <w:rFonts w:ascii="IRNazanin" w:hAnsi="IRNazanin" w:eastAsia="IRNazanin"/>
          <w:color w:val="111111"/>
          <w:sz w:val="28"/>
          <w:sz w:val="28"/>
          <w:szCs w:val="28"/>
          <w:rtl w:val="true"/>
          <w:lang w:bidi="fa-IR"/>
        </w:rPr>
        <w:t>طایفه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ورع برای علما</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ورع</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مهلکه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w:t>
      </w:r>
    </w:p>
    <w:p>
      <w:pPr>
        <w:pStyle w:val="BookText"/>
        <w:rPr/>
      </w:pPr>
      <w:r>
        <w:rPr>
          <w:rFonts w:ascii="IRNazanin" w:hAnsi="IRNazanin" w:eastAsia="IRNazanin"/>
          <w:color w:val="111111"/>
          <w:sz w:val="28"/>
          <w:sz w:val="28"/>
          <w:szCs w:val="28"/>
          <w:rtl w:val="true"/>
          <w:lang w:bidi="fa-IR"/>
        </w:rPr>
        <w:t>علت احسن بودن ورع از جانب علما</w:t>
      </w:r>
    </w:p>
    <w:p>
      <w:pPr>
        <w:pStyle w:val="BookText"/>
        <w:rPr/>
      </w:pPr>
      <w:r>
        <w:rPr>
          <w:rFonts w:ascii="IRNazanin" w:hAnsi="IRNazanin" w:eastAsia="IRNazanin"/>
          <w:color w:val="111111"/>
          <w:sz w:val="28"/>
          <w:sz w:val="28"/>
          <w:szCs w:val="28"/>
          <w:rtl w:val="true"/>
          <w:lang w:bidi="fa-IR"/>
        </w:rPr>
        <w:t>طایفه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سخاوت برای اغنيا</w:t>
      </w:r>
    </w:p>
    <w:p>
      <w:pPr>
        <w:pStyle w:val="BookText"/>
        <w:rPr/>
      </w:pPr>
      <w:r>
        <w:rPr>
          <w:rFonts w:ascii="IRNazanin" w:hAnsi="IRNazanin" w:eastAsia="IRNazanin"/>
          <w:color w:val="111111"/>
          <w:sz w:val="28"/>
          <w:sz w:val="28"/>
          <w:szCs w:val="28"/>
          <w:rtl w:val="true"/>
          <w:lang w:bidi="fa-IR"/>
        </w:rPr>
        <w:t>اختصاص لفظ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بشر</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طایفه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برای جوانان</w:t>
      </w:r>
    </w:p>
    <w:p>
      <w:pPr>
        <w:pStyle w:val="BookText"/>
        <w:rPr/>
      </w:pPr>
      <w:r>
        <w:rPr>
          <w:rFonts w:ascii="IRNazanin" w:hAnsi="IRNazanin" w:eastAsia="IRNazanin"/>
          <w:color w:val="111111"/>
          <w:sz w:val="28"/>
          <w:sz w:val="28"/>
          <w:szCs w:val="28"/>
          <w:rtl w:val="true"/>
          <w:lang w:bidi="fa-IR"/>
        </w:rPr>
        <w:t>فرق توبه و انابه</w:t>
      </w:r>
    </w:p>
    <w:p>
      <w:pPr>
        <w:pStyle w:val="BookText"/>
        <w:rPr/>
      </w:pPr>
      <w:r>
        <w:rPr>
          <w:rFonts w:ascii="IRNazanin" w:hAnsi="IRNazanin" w:eastAsia="IRNazanin"/>
          <w:color w:val="111111"/>
          <w:sz w:val="28"/>
          <w:sz w:val="28"/>
          <w:szCs w:val="28"/>
          <w:rtl w:val="true"/>
          <w:lang w:bidi="fa-IR"/>
        </w:rPr>
        <w:t>طایفه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 برای زنان</w:t>
      </w:r>
    </w:p>
    <w:p>
      <w:pPr>
        <w:pStyle w:val="BookText"/>
        <w:rPr/>
      </w:pPr>
      <w:r>
        <w:rPr>
          <w:rFonts w:ascii="IRNazanin" w:hAnsi="IRNazanin" w:eastAsia="IRNazanin"/>
          <w:color w:val="111111"/>
          <w:sz w:val="28"/>
          <w:sz w:val="28"/>
          <w:szCs w:val="28"/>
          <w:rtl w:val="true"/>
          <w:lang w:bidi="fa-IR"/>
        </w:rPr>
        <w:t>علت بهتر بودن حیا برای زنان</w:t>
      </w:r>
    </w:p>
    <w:p>
      <w:pPr>
        <w:pStyle w:val="BookText"/>
        <w:rPr/>
      </w:pPr>
      <w:r>
        <w:rPr>
          <w:rFonts w:ascii="IRNazanin" w:hAnsi="IRNazanin" w:eastAsia="IRNazanin"/>
          <w:color w:val="111111"/>
          <w:sz w:val="28"/>
          <w:sz w:val="28"/>
          <w:szCs w:val="28"/>
          <w:rtl w:val="true"/>
          <w:lang w:bidi="fa-IR"/>
        </w:rPr>
        <w:t>ضرر شش گروه در صورت عمل نکردن به وظیفه</w:t>
      </w:r>
    </w:p>
    <w:p>
      <w:pPr>
        <w:pStyle w:val="BookText"/>
        <w:rPr/>
      </w:pPr>
      <w:r>
        <w:rPr>
          <w:rFonts w:ascii="IRNazanin" w:hAnsi="IRNazanin" w:eastAsia="IRNazanin"/>
          <w:color w:val="111111"/>
          <w:sz w:val="28"/>
          <w:sz w:val="28"/>
          <w:szCs w:val="28"/>
          <w:rtl w:val="true"/>
          <w:lang w:bidi="fa-IR"/>
        </w:rPr>
        <w:t>درس یازدهم</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علیهم السلام، واسطه فیض</w:t>
      </w:r>
    </w:p>
    <w:p>
      <w:pPr>
        <w:pStyle w:val="BookText"/>
        <w:rPr/>
      </w:pPr>
      <w:r>
        <w:rPr>
          <w:rFonts w:ascii="IRNazanin" w:hAnsi="IRNazanin" w:eastAsia="IRNazanin"/>
          <w:color w:val="111111"/>
          <w:sz w:val="28"/>
          <w:sz w:val="28"/>
          <w:szCs w:val="28"/>
          <w:rtl w:val="true"/>
          <w:lang w:bidi="fa-IR"/>
        </w:rPr>
        <w:t>عمل به اعتقادات، باعث تبدیل اعتقاد ارثی به اعتقاد اکتسابی</w:t>
      </w:r>
    </w:p>
    <w:p>
      <w:pPr>
        <w:pStyle w:val="BookText"/>
        <w:rPr/>
      </w:pPr>
      <w:r>
        <w:rPr>
          <w:rFonts w:ascii="IRNazanin" w:hAnsi="IRNazanin" w:eastAsia="IRNazanin"/>
          <w:color w:val="111111"/>
          <w:sz w:val="28"/>
          <w:sz w:val="28"/>
          <w:szCs w:val="28"/>
          <w:rtl w:val="true"/>
          <w:lang w:bidi="fa-IR"/>
        </w:rPr>
        <w:t>شش دسته، مورد تعجب حضرت امیر علیه السلام</w:t>
      </w:r>
    </w:p>
    <w:p>
      <w:pPr>
        <w:pStyle w:val="BookText"/>
        <w:rPr/>
      </w:pPr>
      <w:r>
        <w:rPr>
          <w:rFonts w:ascii="Amiri" w:hAnsi="Amiri" w:eastAsia="Amiri" w:cs="Amiri"/>
          <w:color w:val="111111"/>
          <w:sz w:val="28"/>
          <w:sz w:val="28"/>
          <w:szCs w:val="28"/>
          <w:rtl w:val="true"/>
          <w:lang w:bidi="ar-SA"/>
        </w:rPr>
        <w:t>دسته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بخيل</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سخاوت باعث محبت خدا و مردم</w:t>
      </w:r>
    </w:p>
    <w:p>
      <w:pPr>
        <w:pStyle w:val="BookText"/>
        <w:rPr/>
      </w:pPr>
      <w:r>
        <w:rPr>
          <w:rFonts w:ascii="IRNazanin" w:hAnsi="IRNazanin" w:eastAsia="IRNazanin"/>
          <w:color w:val="111111"/>
          <w:sz w:val="28"/>
          <w:sz w:val="28"/>
          <w:szCs w:val="28"/>
          <w:rtl w:val="true"/>
          <w:lang w:bidi="fa-IR"/>
        </w:rPr>
        <w:t>بخیل کیست؟</w:t>
      </w:r>
    </w:p>
    <w:p>
      <w:pPr>
        <w:pStyle w:val="BookText"/>
        <w:rPr/>
      </w:pPr>
      <w:r>
        <w:rPr>
          <w:rFonts w:ascii="IRNazanin" w:hAnsi="IRNazanin" w:eastAsia="IRNazanin"/>
          <w:color w:val="111111"/>
          <w:sz w:val="28"/>
          <w:sz w:val="28"/>
          <w:szCs w:val="28"/>
          <w:rtl w:val="true"/>
          <w:lang w:bidi="fa-IR"/>
        </w:rPr>
        <w:t>بخل، باعث ندادن خمس و زكات و ندادن حقوق، باعث فوت روزی</w:t>
      </w:r>
    </w:p>
    <w:p>
      <w:pPr>
        <w:pStyle w:val="BookText"/>
        <w:rPr/>
      </w:pPr>
      <w:r>
        <w:rPr>
          <w:rFonts w:ascii="IRNazanin" w:hAnsi="IRNazanin" w:eastAsia="IRNazanin"/>
          <w:color w:val="111111"/>
          <w:sz w:val="28"/>
          <w:sz w:val="28"/>
          <w:szCs w:val="28"/>
          <w:rtl w:val="true"/>
          <w:lang w:bidi="fa-IR"/>
        </w:rPr>
        <w:t>دسته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متکبران</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تكبر، مخصوص خداوند است، حتى انبيا و فرشتگان تکبر نداشتند</w:t>
      </w:r>
    </w:p>
    <w:p>
      <w:pPr>
        <w:pStyle w:val="BookText"/>
        <w:rPr/>
      </w:pPr>
      <w:r>
        <w:rPr>
          <w:rFonts w:ascii="IRNazanin" w:hAnsi="IRNazanin" w:eastAsia="IRNazanin"/>
          <w:color w:val="111111"/>
          <w:sz w:val="28"/>
          <w:sz w:val="28"/>
          <w:szCs w:val="28"/>
          <w:rtl w:val="true"/>
          <w:lang w:bidi="fa-IR"/>
        </w:rPr>
        <w:t>سرعت گذر عمر</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کنندگان در وجود پروردگار</w:t>
      </w:r>
    </w:p>
    <w:p>
      <w:pPr>
        <w:pStyle w:val="BookText"/>
        <w:rPr/>
      </w:pPr>
      <w:r>
        <w:rPr>
          <w:rFonts w:ascii="IRNazanin" w:hAnsi="IRNazanin" w:eastAsia="IRNazanin"/>
          <w:color w:val="111111"/>
          <w:sz w:val="28"/>
          <w:sz w:val="28"/>
          <w:szCs w:val="28"/>
          <w:rtl w:val="true"/>
          <w:lang w:bidi="fa-IR"/>
        </w:rPr>
        <w:t>دسته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کنندگان مرگ</w:t>
      </w:r>
    </w:p>
    <w:p>
      <w:pPr>
        <w:pStyle w:val="BookText"/>
        <w:rPr/>
      </w:pPr>
      <w:r>
        <w:rPr>
          <w:rFonts w:ascii="IRNazanin" w:hAnsi="IRNazanin" w:eastAsia="IRNazanin"/>
          <w:color w:val="111111"/>
          <w:sz w:val="28"/>
          <w:sz w:val="28"/>
          <w:szCs w:val="28"/>
          <w:rtl w:val="true"/>
          <w:lang w:bidi="fa-IR"/>
        </w:rPr>
        <w:t>هیچ چیز، یقینی تر از مرگ نیست</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منکران جهان آخرت</w:t>
      </w:r>
    </w:p>
    <w:p>
      <w:pPr>
        <w:pStyle w:val="BookText"/>
        <w:rPr/>
      </w:pPr>
      <w:r>
        <w:rPr>
          <w:rFonts w:ascii="IRNazanin" w:hAnsi="IRNazanin" w:eastAsia="IRNazanin"/>
          <w:color w:val="111111"/>
          <w:sz w:val="28"/>
          <w:sz w:val="28"/>
          <w:szCs w:val="28"/>
          <w:rtl w:val="true"/>
          <w:lang w:bidi="fa-IR"/>
        </w:rPr>
        <w:t>دسته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مشغولان به آبادانی دنیا، غافلان از آبادانی آخرت</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هم از اعمال زشت ما بدش می آید، ولی نتیجه، که گرفتن ایمان است، مطلوب اوست</w:t>
      </w:r>
    </w:p>
    <w:p>
      <w:pPr>
        <w:pStyle w:val="BookText"/>
        <w:rPr/>
      </w:pPr>
      <w:r>
        <w:rPr>
          <w:rFonts w:ascii="IRNazanin" w:hAnsi="IRNazanin" w:eastAsia="IRNazanin"/>
          <w:color w:val="111111"/>
          <w:sz w:val="28"/>
          <w:sz w:val="28"/>
          <w:szCs w:val="28"/>
          <w:rtl w:val="true"/>
          <w:lang w:bidi="fa-IR"/>
        </w:rPr>
        <w:t>درس دوازدهم</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ذکر علامات در قرآن و روایات</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علامات اهل بهشت</w:t>
      </w:r>
    </w:p>
    <w:p>
      <w:pPr>
        <w:pStyle w:val="BookText"/>
        <w:rPr/>
      </w:pPr>
      <w:r>
        <w:rPr>
          <w:rFonts w:ascii="IRNazanin" w:hAnsi="IRNazanin" w:eastAsia="IRNazanin"/>
          <w:color w:val="111111"/>
          <w:sz w:val="28"/>
          <w:sz w:val="28"/>
          <w:szCs w:val="28"/>
          <w:rtl w:val="true"/>
          <w:lang w:bidi="fa-IR"/>
        </w:rPr>
        <w:t>علامت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گشاده در جامعه</w:t>
      </w:r>
    </w:p>
    <w:p>
      <w:pPr>
        <w:pStyle w:val="BookText"/>
        <w:rPr/>
      </w:pPr>
      <w:r>
        <w:rPr>
          <w:rFonts w:ascii="IRNazanin" w:hAnsi="IRNazanin" w:eastAsia="IRNazanin"/>
          <w:color w:val="111111"/>
          <w:sz w:val="28"/>
          <w:sz w:val="28"/>
          <w:szCs w:val="28"/>
          <w:rtl w:val="true"/>
          <w:lang w:bidi="fa-IR"/>
        </w:rPr>
        <w:t>اظهار ناراحتی های زندگی، باعث بردن آبرو</w:t>
      </w:r>
    </w:p>
    <w:p>
      <w:pPr>
        <w:pStyle w:val="BookText"/>
        <w:rPr/>
      </w:pPr>
      <w:r>
        <w:rPr>
          <w:rFonts w:ascii="IRNazanin" w:hAnsi="IRNazanin" w:eastAsia="IRNazanin"/>
          <w:color w:val="111111"/>
          <w:sz w:val="28"/>
          <w:sz w:val="28"/>
          <w:szCs w:val="28"/>
          <w:rtl w:val="true"/>
          <w:lang w:bidi="fa-IR"/>
        </w:rPr>
        <w:t>علامت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گویا در امور حقه</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رحيم و خالی از غیر خدا</w:t>
      </w:r>
    </w:p>
    <w:p>
      <w:pPr>
        <w:pStyle w:val="BookText"/>
        <w:rPr/>
      </w:pPr>
      <w:r>
        <w:rPr>
          <w:rFonts w:ascii="IRNazanin" w:hAnsi="IRNazanin" w:eastAsia="IRNazanin"/>
          <w:color w:val="111111"/>
          <w:sz w:val="28"/>
          <w:sz w:val="28"/>
          <w:szCs w:val="28"/>
          <w:rtl w:val="true"/>
          <w:lang w:bidi="fa-IR"/>
        </w:rPr>
        <w:t>قلب سلیم، لطیف است و مسئول</w:t>
      </w:r>
    </w:p>
    <w:p>
      <w:pPr>
        <w:pStyle w:val="BookText"/>
        <w:rPr/>
      </w:pPr>
      <w:r>
        <w:rPr>
          <w:rFonts w:ascii="IRNazanin" w:hAnsi="IRNazanin" w:eastAsia="IRNazanin"/>
          <w:color w:val="111111"/>
          <w:sz w:val="28"/>
          <w:sz w:val="28"/>
          <w:szCs w:val="28"/>
          <w:rtl w:val="true"/>
          <w:lang w:bidi="fa-IR"/>
        </w:rPr>
        <w:t>کلام امام خمینی رحمه الله درباره نگهبانی قلب</w:t>
      </w:r>
    </w:p>
    <w:p>
      <w:pPr>
        <w:pStyle w:val="BookText"/>
        <w:rPr/>
      </w:pPr>
      <w:r>
        <w:rPr>
          <w:rFonts w:ascii="IRNazanin" w:hAnsi="IRNazanin" w:eastAsia="IRNazanin"/>
          <w:color w:val="111111"/>
          <w:sz w:val="28"/>
          <w:sz w:val="28"/>
          <w:szCs w:val="28"/>
          <w:rtl w:val="true"/>
          <w:lang w:bidi="fa-IR"/>
        </w:rPr>
        <w:t>علامت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بخشنده به اندازه توان</w:t>
      </w:r>
    </w:p>
    <w:p>
      <w:pPr>
        <w:pStyle w:val="BookText"/>
        <w:rPr/>
      </w:pPr>
      <w:r>
        <w:rPr>
          <w:rFonts w:ascii="IRNazanin" w:hAnsi="IRNazanin" w:eastAsia="IRNazanin"/>
          <w:color w:val="111111"/>
          <w:sz w:val="28"/>
          <w:sz w:val="28"/>
          <w:szCs w:val="28"/>
          <w:rtl w:val="true"/>
          <w:lang w:bidi="fa-IR"/>
        </w:rPr>
        <w:t>دست بخشنده، رساننده انسان به خیرات</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عادل، سایه خداوند در زمین و پناه مظلوم</w:t>
      </w:r>
    </w:p>
    <w:p>
      <w:pPr>
        <w:pStyle w:val="BookText"/>
        <w:rPr/>
      </w:pPr>
      <w:r>
        <w:rPr>
          <w:rFonts w:ascii="IRNazanin" w:hAnsi="IRNazanin" w:eastAsia="IRNazanin"/>
          <w:color w:val="111111"/>
          <w:sz w:val="28"/>
          <w:sz w:val="28"/>
          <w:szCs w:val="28"/>
          <w:rtl w:val="true"/>
          <w:lang w:bidi="fa-IR"/>
        </w:rPr>
        <w:t>نزدیک ترین راه رسیدن به تقوای الهی، مسیر عدالت</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وسیع ترین در گفتار، کم وسعت ترین در عمل</w:t>
      </w:r>
    </w:p>
    <w:p>
      <w:pPr>
        <w:pStyle w:val="BookText"/>
        <w:rPr/>
      </w:pPr>
      <w:r>
        <w:rPr>
          <w:rFonts w:ascii="IRNazanin" w:hAnsi="IRNazanin" w:eastAsia="IRNazanin"/>
          <w:color w:val="111111"/>
          <w:sz w:val="28"/>
          <w:sz w:val="28"/>
          <w:szCs w:val="28"/>
          <w:rtl w:val="true"/>
          <w:lang w:bidi="fa-IR"/>
        </w:rPr>
        <w:t>اصلاح شرط درک حکومت حقه ولیعصر عجل الله تعالی فرجه الشریف</w:t>
      </w:r>
    </w:p>
    <w:p>
      <w:pPr>
        <w:pStyle w:val="BookText"/>
        <w:rPr/>
      </w:pPr>
      <w:r>
        <w:rPr>
          <w:rFonts w:ascii="IRNazanin" w:hAnsi="IRNazanin" w:eastAsia="IRNazanin"/>
          <w:color w:val="111111"/>
          <w:sz w:val="28"/>
          <w:sz w:val="28"/>
          <w:szCs w:val="28"/>
          <w:rtl w:val="true"/>
          <w:lang w:bidi="fa-IR"/>
        </w:rPr>
        <w:t>معنای سلطان، سايه خداوند است</w:t>
      </w:r>
    </w:p>
    <w:p>
      <w:pPr>
        <w:pStyle w:val="BookText"/>
        <w:rPr/>
      </w:pPr>
      <w:r>
        <w:rPr>
          <w:rFonts w:ascii="IRNazanin" w:hAnsi="IRNazanin" w:eastAsia="IRNazanin"/>
          <w:color w:val="111111"/>
          <w:sz w:val="28"/>
          <w:sz w:val="28"/>
          <w:szCs w:val="28"/>
          <w:rtl w:val="true"/>
          <w:lang w:bidi="fa-IR"/>
        </w:rPr>
        <w:t>درس سیزدهم</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خصوصیات مبلغ دین</w:t>
      </w:r>
    </w:p>
    <w:p>
      <w:pPr>
        <w:pStyle w:val="BookText"/>
        <w:rPr/>
      </w:pPr>
      <w:r>
        <w:rPr>
          <w:rFonts w:ascii="IRNazanin" w:hAnsi="IRNazanin" w:eastAsia="IRNazanin"/>
          <w:color w:val="111111"/>
          <w:sz w:val="28"/>
          <w:sz w:val="28"/>
          <w:szCs w:val="28"/>
          <w:rtl w:val="true"/>
          <w:lang w:bidi="fa-IR"/>
        </w:rPr>
        <w:t>چهار گروه باعث تحقق ترکیب اعتباری دین</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ناطق و عامل به مسائل دینی</w:t>
      </w:r>
    </w:p>
    <w:p>
      <w:pPr>
        <w:pStyle w:val="BookText"/>
        <w:rPr/>
      </w:pPr>
      <w:r>
        <w:rPr>
          <w:rFonts w:ascii="IRNazanin" w:hAnsi="IRNazanin" w:eastAsia="IRNazanin"/>
          <w:color w:val="111111"/>
          <w:sz w:val="28"/>
          <w:sz w:val="28"/>
          <w:szCs w:val="28"/>
          <w:rtl w:val="true"/>
          <w:lang w:bidi="fa-IR"/>
        </w:rPr>
        <w:t>جامعه منهای روحانیت، به منزله طب منهای طبیب</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سخنان علما، مرحلة نازلة كلمات انبیا علیهم السلام </w:t>
      </w:r>
    </w:p>
    <w:p>
      <w:pPr>
        <w:pStyle w:val="BookText"/>
        <w:rPr/>
      </w:pPr>
      <w:r>
        <w:rPr>
          <w:rFonts w:ascii="IRNazanin" w:hAnsi="IRNazanin" w:eastAsia="IRNazanin"/>
          <w:color w:val="111111"/>
          <w:sz w:val="28"/>
          <w:sz w:val="28"/>
          <w:szCs w:val="28"/>
          <w:rtl w:val="true"/>
          <w:lang w:bidi="fa-IR"/>
        </w:rPr>
        <w:t>عمل عالم به علمش، باعث اتمام حجت بر مردم</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گوینده شیطانی، با اسم خدا، دین را تحریف می کند</w:t>
      </w:r>
    </w:p>
    <w:p>
      <w:pPr>
        <w:pStyle w:val="BookText"/>
        <w:rPr/>
      </w:pPr>
      <w:r>
        <w:rPr>
          <w:rFonts w:ascii="IRNazanin" w:hAnsi="IRNazanin" w:eastAsia="IRNazanin"/>
          <w:color w:val="111111"/>
          <w:sz w:val="28"/>
          <w:sz w:val="28"/>
          <w:szCs w:val="28"/>
          <w:rtl w:val="true"/>
          <w:lang w:bidi="fa-IR"/>
        </w:rPr>
        <w:t>مسئله، شیوا یا بد صحبت کردن نیست؛ گوینده باید بداند چه میگوید</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تعريف آية الله خوانساری رحمه الله از امام خمینی رحمه الله</w:t>
      </w:r>
    </w:p>
    <w:p>
      <w:pPr>
        <w:pStyle w:val="BookText"/>
        <w:rPr/>
      </w:pPr>
      <w:r>
        <w:rPr>
          <w:rFonts w:ascii="IRNazanin" w:hAnsi="IRNazanin" w:eastAsia="IRNazanin"/>
          <w:color w:val="111111"/>
          <w:sz w:val="28"/>
          <w:sz w:val="28"/>
          <w:szCs w:val="28"/>
          <w:rtl w:val="true"/>
          <w:lang w:bidi="fa-IR"/>
        </w:rPr>
        <w:t>لزوم اطلاعات دینی شنونده</w:t>
      </w:r>
    </w:p>
    <w:p>
      <w:pPr>
        <w:pStyle w:val="BookText"/>
        <w:rPr/>
      </w:pPr>
      <w:r>
        <w:rPr>
          <w:rFonts w:ascii="IRNazanin" w:hAnsi="IRNazanin" w:eastAsia="IRNazanin"/>
          <w:color w:val="111111"/>
          <w:sz w:val="28"/>
          <w:sz w:val="28"/>
          <w:szCs w:val="28"/>
          <w:rtl w:val="true"/>
          <w:lang w:bidi="fa-IR"/>
        </w:rPr>
        <w:t>رؤیای صادقه فردی در گمراهی یک منبری</w:t>
      </w:r>
    </w:p>
    <w:p>
      <w:pPr>
        <w:pStyle w:val="BookText"/>
        <w:rPr/>
      </w:pPr>
      <w:r>
        <w:rPr>
          <w:rFonts w:ascii="IRNazanin" w:hAnsi="IRNazanin" w:eastAsia="IRNazanin"/>
          <w:color w:val="111111"/>
          <w:sz w:val="28"/>
          <w:sz w:val="28"/>
          <w:szCs w:val="28"/>
          <w:rtl w:val="true"/>
          <w:lang w:bidi="fa-IR"/>
        </w:rPr>
        <w:t>عدم جواز خواندن کتب گمراه کننده در صورت عدم اطلاع کافی</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تکمیل دروس قبلی، برای خواندن دروس بالاتر</w:t>
      </w:r>
    </w:p>
    <w:p>
      <w:pPr>
        <w:pStyle w:val="BookText"/>
        <w:rPr/>
      </w:pPr>
      <w:r>
        <w:rPr>
          <w:rFonts w:ascii="IRNazanin" w:hAnsi="IRNazanin" w:eastAsia="IRNazanin"/>
          <w:color w:val="111111"/>
          <w:sz w:val="28"/>
          <w:sz w:val="28"/>
          <w:szCs w:val="28"/>
          <w:rtl w:val="true"/>
          <w:lang w:bidi="fa-IR"/>
        </w:rPr>
        <w:t>هم مباحثه، زرنگتر یا همسطح باشد</w:t>
      </w:r>
    </w:p>
    <w:p>
      <w:pPr>
        <w:pStyle w:val="BookText"/>
        <w:rPr/>
      </w:pPr>
      <w:r>
        <w:rPr>
          <w:rFonts w:ascii="IRNazanin" w:hAnsi="IRNazanin" w:eastAsia="IRNazanin"/>
          <w:color w:val="111111"/>
          <w:sz w:val="28"/>
          <w:sz w:val="28"/>
          <w:szCs w:val="28"/>
          <w:rtl w:val="true"/>
          <w:lang w:bidi="fa-IR"/>
        </w:rPr>
        <w:t>دسته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غنی بخشنده</w:t>
      </w:r>
    </w:p>
    <w:p>
      <w:pPr>
        <w:pStyle w:val="BookText"/>
        <w:rPr/>
      </w:pP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w:t>
      </w:r>
    </w:p>
    <w:p>
      <w:pPr>
        <w:pStyle w:val="BookText"/>
        <w:rPr/>
      </w:pPr>
      <w:r>
        <w:rPr>
          <w:rFonts w:ascii="IRNazanin" w:hAnsi="IRNazanin" w:eastAsia="IRNazanin"/>
          <w:color w:val="111111"/>
          <w:sz w:val="28"/>
          <w:sz w:val="28"/>
          <w:szCs w:val="28"/>
          <w:rtl w:val="true"/>
          <w:lang w:bidi="fa-IR"/>
        </w:rPr>
        <w:t>دسته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فقیری که دین فروشی نکند</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رزق از خدا و قهر نکردن با او در سختیها</w:t>
      </w:r>
    </w:p>
    <w:p>
      <w:pPr>
        <w:pStyle w:val="BookText"/>
        <w:rPr/>
      </w:pPr>
      <w:r>
        <w:rPr>
          <w:rFonts w:ascii="IRNazanin" w:hAnsi="IRNazanin" w:eastAsia="IRNazanin"/>
          <w:color w:val="111111"/>
          <w:sz w:val="28"/>
          <w:sz w:val="28"/>
          <w:szCs w:val="28"/>
          <w:rtl w:val="true"/>
          <w:lang w:bidi="fa-IR"/>
        </w:rPr>
        <w:t>درس عبرت آموز خدا به عابد</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سختی، اخلاص و مناعت طبع علمای شیعه</w:t>
      </w:r>
    </w:p>
    <w:p>
      <w:pPr>
        <w:pStyle w:val="BookText"/>
        <w:rPr/>
      </w:pPr>
      <w:r>
        <w:rPr>
          <w:rFonts w:ascii="Amiri" w:hAnsi="Amiri" w:eastAsia="Amiri" w:cs="Amiri"/>
          <w:color w:val="111111"/>
          <w:sz w:val="28"/>
          <w:sz w:val="28"/>
          <w:szCs w:val="28"/>
          <w:rtl w:val="true"/>
          <w:lang w:bidi="ar-SA"/>
        </w:rPr>
        <w:t>مناعت طبع صاحب مصباح الفقيه</w:t>
      </w:r>
    </w:p>
    <w:p>
      <w:pPr>
        <w:pStyle w:val="BookText"/>
        <w:rPr/>
      </w:pPr>
      <w:r>
        <w:rPr>
          <w:rFonts w:ascii="IRNazanin" w:hAnsi="IRNazanin" w:eastAsia="IRNazanin"/>
          <w:color w:val="111111"/>
          <w:sz w:val="28"/>
          <w:sz w:val="28"/>
          <w:szCs w:val="28"/>
          <w:rtl w:val="true"/>
          <w:lang w:bidi="fa-IR"/>
        </w:rPr>
        <w:t>مصادیق دین فروشی</w:t>
      </w:r>
    </w:p>
    <w:p>
      <w:pPr>
        <w:pStyle w:val="BookText"/>
        <w:rPr/>
      </w:pPr>
      <w:r>
        <w:rPr>
          <w:rFonts w:ascii="IRNazanin" w:hAnsi="IRNazanin" w:eastAsia="IRNazanin"/>
          <w:color w:val="111111"/>
          <w:sz w:val="28"/>
          <w:sz w:val="28"/>
          <w:szCs w:val="28"/>
          <w:rtl w:val="true"/>
          <w:lang w:bidi="fa-IR"/>
        </w:rPr>
        <w:t>دسته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 بیتکبر در یادگیری دین</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بهانه عده ای در قبول نکردن ولایت حضرت امیر علیه السلام</w:t>
      </w:r>
    </w:p>
    <w:p>
      <w:pPr>
        <w:pStyle w:val="BookText"/>
        <w:rPr/>
      </w:pPr>
      <w:r>
        <w:rPr>
          <w:rFonts w:ascii="IRNazanin" w:hAnsi="IRNazanin" w:eastAsia="IRNazanin"/>
          <w:color w:val="111111"/>
          <w:sz w:val="28"/>
          <w:sz w:val="28"/>
          <w:szCs w:val="28"/>
          <w:rtl w:val="true"/>
          <w:lang w:bidi="fa-IR"/>
        </w:rPr>
        <w:t>لزوم تشنگی علم در طلاب</w:t>
      </w:r>
    </w:p>
    <w:p>
      <w:pPr>
        <w:pStyle w:val="BookText"/>
        <w:rPr/>
      </w:pPr>
      <w:r>
        <w:rPr>
          <w:rFonts w:ascii="IRNazanin" w:hAnsi="IRNazanin" w:eastAsia="IRNazanin"/>
          <w:color w:val="111111"/>
          <w:sz w:val="28"/>
          <w:sz w:val="28"/>
          <w:szCs w:val="28"/>
          <w:rtl w:val="true"/>
          <w:lang w:bidi="fa-IR"/>
        </w:rPr>
        <w:t>درس چهاردهم</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تفضل خدا مشروط است</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علامات حال اضطرار</w:t>
      </w:r>
    </w:p>
    <w:p>
      <w:pPr>
        <w:pStyle w:val="BookText"/>
        <w:rPr/>
      </w:pPr>
      <w:r>
        <w:rPr>
          <w:rFonts w:ascii="IRNazanin" w:hAnsi="IRNazanin" w:eastAsia="IRNazanin"/>
          <w:color w:val="111111"/>
          <w:sz w:val="28"/>
          <w:sz w:val="28"/>
          <w:szCs w:val="28"/>
          <w:rtl w:val="true"/>
          <w:lang w:bidi="fa-IR"/>
        </w:rPr>
        <w:t>دلیل عقلی بر دعا</w:t>
      </w:r>
    </w:p>
    <w:p>
      <w:pPr>
        <w:pStyle w:val="BookText"/>
        <w:rPr/>
      </w:pPr>
      <w:r>
        <w:rPr>
          <w:rFonts w:ascii="IRNazanin" w:hAnsi="IRNazanin" w:eastAsia="IRNazanin"/>
          <w:color w:val="111111"/>
          <w:sz w:val="28"/>
          <w:sz w:val="28"/>
          <w:szCs w:val="28"/>
          <w:rtl w:val="true"/>
          <w:lang w:bidi="fa-IR"/>
        </w:rPr>
        <w:t>دعا، برگرداننده، قضای مبرم و بلا</w:t>
      </w:r>
    </w:p>
    <w:p>
      <w:pPr>
        <w:pStyle w:val="BookText"/>
        <w:rPr/>
      </w:pPr>
      <w:r>
        <w:rPr>
          <w:rFonts w:ascii="IRNazanin" w:hAnsi="IRNazanin" w:eastAsia="IRNazanin"/>
          <w:color w:val="111111"/>
          <w:sz w:val="28"/>
          <w:sz w:val="28"/>
          <w:szCs w:val="28"/>
          <w:rtl w:val="true"/>
          <w:lang w:bidi="fa-IR"/>
        </w:rPr>
        <w:t>آداب دعا؛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آسوده از دنیا</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خاشع</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باطن خالص از حسد، کینه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صفات رذیله، مانع از استجابت دعا</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خاضع</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يقين به اجابت دعا</w:t>
      </w:r>
    </w:p>
    <w:p>
      <w:pPr>
        <w:pStyle w:val="BookText"/>
        <w:rPr/>
      </w:pPr>
      <w:r>
        <w:rPr>
          <w:rFonts w:ascii="IRNazanin" w:hAnsi="IRNazanin" w:eastAsia="IRNazanin"/>
          <w:color w:val="111111"/>
          <w:sz w:val="28"/>
          <w:sz w:val="28"/>
          <w:szCs w:val="28"/>
          <w:rtl w:val="true"/>
          <w:lang w:bidi="fa-IR"/>
        </w:rPr>
        <w:t xml:space="preserve">اگر دعا مستجاب نمی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 دارد</w:t>
      </w:r>
    </w:p>
    <w:p>
      <w:pPr>
        <w:pStyle w:val="BookText"/>
        <w:rPr/>
      </w:pPr>
      <w:r>
        <w:rPr>
          <w:rFonts w:ascii="IRNazanin" w:hAnsi="IRNazanin" w:eastAsia="IRNazanin"/>
          <w:color w:val="111111"/>
          <w:sz w:val="28"/>
          <w:sz w:val="28"/>
          <w:szCs w:val="28"/>
          <w:rtl w:val="true"/>
          <w:lang w:bidi="fa-IR"/>
        </w:rPr>
        <w:t>معصیت نکردن شرط اجابت دعا</w:t>
      </w:r>
    </w:p>
    <w:p>
      <w:pPr>
        <w:pStyle w:val="BookText"/>
        <w:rPr/>
      </w:pPr>
      <w:r>
        <w:rPr>
          <w:rFonts w:ascii="IRNazanin" w:hAnsi="IRNazanin" w:eastAsia="IRNazanin"/>
          <w:color w:val="111111"/>
          <w:sz w:val="28"/>
          <w:sz w:val="28"/>
          <w:szCs w:val="28"/>
          <w:rtl w:val="true"/>
          <w:lang w:bidi="fa-IR"/>
        </w:rPr>
        <w:t xml:space="preserve">صیغه و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پشیمانی</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دال بر تجسم اعمال</w:t>
      </w:r>
    </w:p>
    <w:p>
      <w:pPr>
        <w:pStyle w:val="BookText"/>
        <w:rPr/>
      </w:pPr>
      <w:r>
        <w:rPr>
          <w:rFonts w:ascii="IRNazanin" w:hAnsi="IRNazanin" w:eastAsia="IRNazanin"/>
          <w:color w:val="111111"/>
          <w:sz w:val="28"/>
          <w:sz w:val="28"/>
          <w:szCs w:val="28"/>
          <w:rtl w:val="true"/>
          <w:lang w:bidi="fa-IR"/>
        </w:rPr>
        <w:t>تجسم اعمال، از مسلمات مذهب شیعه</w:t>
      </w:r>
    </w:p>
    <w:p>
      <w:pPr>
        <w:pStyle w:val="BookText"/>
        <w:rPr/>
      </w:pPr>
      <w:r>
        <w:rPr>
          <w:rFonts w:ascii="IRNazanin" w:hAnsi="IRNazanin" w:eastAsia="IRNazanin"/>
          <w:color w:val="111111"/>
          <w:sz w:val="28"/>
          <w:sz w:val="28"/>
          <w:szCs w:val="28"/>
          <w:rtl w:val="true"/>
          <w:lang w:bidi="fa-IR"/>
        </w:rPr>
        <w:t>دو آیه، دال بر تجسم عمل در قیامت</w:t>
      </w:r>
    </w:p>
    <w:p>
      <w:pPr>
        <w:pStyle w:val="BookText"/>
        <w:rPr/>
      </w:pPr>
      <w:r>
        <w:rPr>
          <w:rFonts w:ascii="IRNazanin" w:hAnsi="IRNazanin" w:eastAsia="IRNazanin"/>
          <w:color w:val="111111"/>
          <w:sz w:val="28"/>
          <w:sz w:val="28"/>
          <w:szCs w:val="28"/>
          <w:rtl w:val="true"/>
          <w:lang w:bidi="fa-IR"/>
        </w:rPr>
        <w:t>رعایت شرایط، باعث استجابت دعا</w:t>
      </w:r>
    </w:p>
    <w:p>
      <w:pPr>
        <w:pStyle w:val="BookText"/>
        <w:rPr/>
      </w:pPr>
      <w:r>
        <w:rPr>
          <w:rFonts w:ascii="IRNazanin" w:hAnsi="IRNazanin" w:eastAsia="IRNazanin"/>
          <w:color w:val="111111"/>
          <w:sz w:val="28"/>
          <w:sz w:val="28"/>
          <w:szCs w:val="28"/>
          <w:rtl w:val="true"/>
          <w:lang w:bidi="fa-IR"/>
        </w:rPr>
        <w:t>درس پانزدهم</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همیشه دنبال گمراهی بندگان</w:t>
      </w:r>
    </w:p>
    <w:p>
      <w:pPr>
        <w:pStyle w:val="BookText"/>
        <w:rPr/>
      </w:pPr>
      <w:r>
        <w:rPr>
          <w:rFonts w:ascii="IRNazanin" w:hAnsi="IRNazanin" w:eastAsia="IRNazanin"/>
          <w:color w:val="111111"/>
          <w:sz w:val="28"/>
          <w:sz w:val="28"/>
          <w:szCs w:val="28"/>
          <w:rtl w:val="true"/>
          <w:lang w:bidi="fa-IR"/>
        </w:rPr>
        <w:t>خلاصه تمام مقاصد انبیا، دوستی خدا، دشمنی شیطان</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کردن در علت دوستی ها و دشمنیها</w:t>
      </w:r>
    </w:p>
    <w:p>
      <w:pPr>
        <w:pStyle w:val="BookText"/>
        <w:rPr/>
      </w:pPr>
      <w:r>
        <w:rPr>
          <w:rFonts w:ascii="IRNazanin" w:hAnsi="IRNazanin" w:eastAsia="IRNazanin"/>
          <w:color w:val="111111"/>
          <w:sz w:val="28"/>
          <w:sz w:val="28"/>
          <w:szCs w:val="28"/>
          <w:rtl w:val="true"/>
          <w:lang w:bidi="fa-IR"/>
        </w:rPr>
        <w:t>درمان اسیر نشدن در چنگ شیطان، تبعیت از پیامبر صلی الله علیه و اله</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شیطان دشمن تر، نفس اماره</w:t>
      </w:r>
    </w:p>
    <w:p>
      <w:pPr>
        <w:pStyle w:val="BookText"/>
        <w:rPr/>
      </w:pPr>
      <w:r>
        <w:rPr>
          <w:rFonts w:ascii="IRNazanin" w:hAnsi="IRNazanin" w:eastAsia="IRNazanin"/>
          <w:color w:val="111111"/>
          <w:sz w:val="28"/>
          <w:sz w:val="28"/>
          <w:szCs w:val="28"/>
          <w:rtl w:val="true"/>
          <w:lang w:bidi="fa-IR"/>
        </w:rPr>
        <w:t>گرفتاری های اجتماعی، به خاطر عدم طرح حرفهای مفید</w:t>
      </w:r>
    </w:p>
    <w:p>
      <w:pPr>
        <w:pStyle w:val="BookText"/>
        <w:rPr/>
      </w:pPr>
      <w:r>
        <w:rPr>
          <w:rFonts w:ascii="IRNazanin" w:hAnsi="IRNazanin" w:eastAsia="IRNazanin"/>
          <w:color w:val="111111"/>
          <w:sz w:val="28"/>
          <w:sz w:val="28"/>
          <w:szCs w:val="28"/>
          <w:rtl w:val="true"/>
          <w:lang w:bidi="fa-IR"/>
        </w:rPr>
        <w:t xml:space="preserve">یک احتمال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آیة الله مؤسس حائری رحمه الله</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پیامبر به نبوت خودش</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 شانزدهم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محور همه خیرات</w:t>
      </w:r>
    </w:p>
    <w:p>
      <w:pPr>
        <w:pStyle w:val="BookText"/>
        <w:rPr/>
      </w:pPr>
      <w:r>
        <w:rPr>
          <w:rFonts w:ascii="IRNazanin" w:hAnsi="IRNazanin" w:eastAsia="IRNazanin"/>
          <w:color w:val="111111"/>
          <w:sz w:val="28"/>
          <w:sz w:val="28"/>
          <w:szCs w:val="28"/>
          <w:rtl w:val="true"/>
          <w:lang w:bidi="fa-IR"/>
        </w:rPr>
        <w:t>عدم فراموشی نعمت حیات</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از بین رفتن اعمال نیک</w:t>
      </w:r>
    </w:p>
    <w:p>
      <w:pPr>
        <w:pStyle w:val="BookText"/>
        <w:rPr/>
      </w:pPr>
      <w:r>
        <w:rPr>
          <w:rFonts w:ascii="IRNazanin" w:hAnsi="IRNazanin" w:eastAsia="IRNazanin"/>
          <w:color w:val="111111"/>
          <w:sz w:val="28"/>
          <w:sz w:val="28"/>
          <w:szCs w:val="28"/>
          <w:rtl w:val="true"/>
          <w:lang w:bidi="fa-IR"/>
        </w:rPr>
        <w:t>ریاضت نگه داری عمل، از انجام عمل بیشتر است</w:t>
      </w:r>
    </w:p>
    <w:p>
      <w:pPr>
        <w:pStyle w:val="BookText"/>
        <w:rPr/>
      </w:pPr>
      <w:r>
        <w:rPr>
          <w:rFonts w:ascii="IRNazanin" w:hAnsi="IRNazanin" w:eastAsia="IRNazanin"/>
          <w:color w:val="111111"/>
          <w:sz w:val="28"/>
          <w:sz w:val="28"/>
          <w:szCs w:val="28"/>
          <w:rtl w:val="true"/>
          <w:lang w:bidi="fa-IR"/>
        </w:rPr>
        <w:t>ائمه علیهم السلام، باطن قرآن را درک کرده اند</w:t>
      </w:r>
    </w:p>
    <w:p>
      <w:pPr>
        <w:pStyle w:val="BookText"/>
        <w:rPr/>
      </w:pPr>
      <w:r>
        <w:rPr>
          <w:rFonts w:ascii="IRNazanin" w:hAnsi="IRNazanin" w:eastAsia="IRNazanin"/>
          <w:color w:val="111111"/>
          <w:sz w:val="28"/>
          <w:sz w:val="28"/>
          <w:szCs w:val="28"/>
          <w:rtl w:val="true"/>
          <w:lang w:bidi="fa-IR"/>
        </w:rPr>
        <w:t>اظهار عمل، کاشف سلطه جویی شخص</w:t>
      </w:r>
    </w:p>
    <w:p>
      <w:pPr>
        <w:pStyle w:val="BookText"/>
        <w:rPr/>
      </w:pPr>
      <w:r>
        <w:rPr>
          <w:rFonts w:ascii="IRNazanin" w:hAnsi="IRNazanin" w:eastAsia="IRNazanin"/>
          <w:color w:val="111111"/>
          <w:sz w:val="28"/>
          <w:sz w:val="28"/>
          <w:szCs w:val="28"/>
          <w:rtl w:val="true"/>
          <w:lang w:bidi="fa-IR"/>
        </w:rPr>
        <w:t>تشبيه قرآن، بطلان بعد از عمل، شبیه بطلان هنگام عمل</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مواظبت برای هدر ندادن اعمال عبادی</w:t>
      </w:r>
    </w:p>
    <w:p>
      <w:pPr>
        <w:pStyle w:val="BookText"/>
        <w:rPr/>
      </w:pPr>
      <w:r>
        <w:rPr>
          <w:rFonts w:ascii="IRNazanin" w:hAnsi="IRNazanin" w:eastAsia="IRNazanin"/>
          <w:color w:val="111111"/>
          <w:sz w:val="28"/>
          <w:sz w:val="28"/>
          <w:szCs w:val="28"/>
          <w:rtl w:val="true"/>
          <w:lang w:bidi="fa-IR"/>
        </w:rPr>
        <w:t>صبر حضرت یوسف علیه السلام در گرفتن اجر</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عدالت در امور، باعث نزدیک تر شدن به تقوا</w:t>
      </w:r>
    </w:p>
    <w:p>
      <w:pPr>
        <w:pStyle w:val="BookText"/>
        <w:rPr/>
      </w:pPr>
      <w:r>
        <w:rPr>
          <w:rFonts w:ascii="IRNazanin" w:hAnsi="IRNazanin" w:eastAsia="IRNazanin"/>
          <w:color w:val="111111"/>
          <w:sz w:val="28"/>
          <w:sz w:val="28"/>
          <w:szCs w:val="28"/>
          <w:rtl w:val="true"/>
          <w:lang w:bidi="fa-IR"/>
        </w:rPr>
        <w:t>دو بار بازگویی عمل، باعث از بین بردن عمل</w:t>
      </w:r>
    </w:p>
    <w:p>
      <w:pPr>
        <w:pStyle w:val="BookText"/>
        <w:rPr/>
      </w:pPr>
      <w:r>
        <w:rPr>
          <w:rFonts w:ascii="IRNazanin" w:hAnsi="IRNazanin" w:eastAsia="IRNazanin"/>
          <w:color w:val="111111"/>
          <w:sz w:val="28"/>
          <w:sz w:val="28"/>
          <w:szCs w:val="28"/>
          <w:rtl w:val="true"/>
          <w:lang w:bidi="fa-IR"/>
        </w:rPr>
        <w:t>امام رحمه الله، رنج انقلاب را برای خدا تحمل کرد</w:t>
      </w:r>
    </w:p>
    <w:p>
      <w:pPr>
        <w:pStyle w:val="BookText"/>
        <w:rPr/>
      </w:pPr>
      <w:r>
        <w:rPr>
          <w:rFonts w:ascii="IRNazanin" w:hAnsi="IRNazanin" w:eastAsia="IRNazanin"/>
          <w:color w:val="111111"/>
          <w:sz w:val="28"/>
          <w:sz w:val="28"/>
          <w:szCs w:val="28"/>
          <w:rtl w:val="true"/>
          <w:lang w:bidi="fa-IR"/>
        </w:rPr>
        <w:t>مشکل بودن قصد قربت و سختی بیشتر نگه داری عمل</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آدم تا خاتم، آنچه نقل شده، مؤثر در تحصیل کمالات</w:t>
      </w:r>
    </w:p>
    <w:p>
      <w:pPr>
        <w:pStyle w:val="BookText"/>
        <w:rPr/>
      </w:pPr>
      <w:r>
        <w:rPr>
          <w:rFonts w:ascii="IRNazanin" w:hAnsi="IRNazanin" w:eastAsia="IRNazanin"/>
          <w:color w:val="111111"/>
          <w:sz w:val="28"/>
          <w:sz w:val="28"/>
          <w:szCs w:val="28"/>
          <w:rtl w:val="true"/>
          <w:lang w:bidi="fa-IR"/>
        </w:rPr>
        <w:t>درس هفدهم</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یادگیری مسئله شرعی، بعد کاسبی</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یاد نگرفتن مسئله شرعی، نفس، مقصر است</w:t>
      </w:r>
    </w:p>
    <w:p>
      <w:pPr>
        <w:pStyle w:val="BookText"/>
        <w:rPr/>
      </w:pPr>
      <w:r>
        <w:rPr>
          <w:rFonts w:ascii="IRNazanin" w:hAnsi="IRNazanin" w:eastAsia="IRNazanin"/>
          <w:color w:val="111111"/>
          <w:sz w:val="28"/>
          <w:sz w:val="28"/>
          <w:szCs w:val="28"/>
          <w:rtl w:val="true"/>
          <w:lang w:bidi="fa-IR"/>
        </w:rPr>
        <w:t>نه مردم مقید به یادگیری مسائل شرعی، نه علما به فکر گفتن</w:t>
      </w:r>
    </w:p>
    <w:p>
      <w:pPr>
        <w:pStyle w:val="BookText"/>
        <w:rPr/>
      </w:pPr>
      <w:r>
        <w:rPr>
          <w:rFonts w:ascii="IRNazanin" w:hAnsi="IRNazanin" w:eastAsia="IRNazanin"/>
          <w:color w:val="111111"/>
          <w:sz w:val="28"/>
          <w:sz w:val="28"/>
          <w:szCs w:val="28"/>
          <w:rtl w:val="true"/>
          <w:lang w:bidi="fa-IR"/>
        </w:rPr>
        <w:t>آية الله مؤسس حائری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طلاب باید در شب در هفته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کنند</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احکام، حتی مستحبات و مکروهات را باید دانست</w:t>
      </w:r>
    </w:p>
    <w:p>
      <w:pPr>
        <w:pStyle w:val="BookText"/>
        <w:rPr/>
      </w:pPr>
      <w:r>
        <w:rPr>
          <w:rFonts w:ascii="IRNazanin" w:hAnsi="IRNazanin" w:eastAsia="IRNazanin"/>
          <w:color w:val="111111"/>
          <w:sz w:val="28"/>
          <w:sz w:val="28"/>
          <w:szCs w:val="28"/>
          <w:rtl w:val="true"/>
          <w:lang w:bidi="fa-IR"/>
        </w:rPr>
        <w:t>یکی از مسائل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سؤالی که علم نداری</w:t>
      </w:r>
    </w:p>
    <w:p>
      <w:pPr>
        <w:pStyle w:val="BookText"/>
        <w:rPr/>
      </w:pPr>
      <w:r>
        <w:rPr>
          <w:rFonts w:ascii="IRNazanin" w:hAnsi="IRNazanin" w:eastAsia="IRNazanin"/>
          <w:color w:val="111111"/>
          <w:sz w:val="28"/>
          <w:sz w:val="28"/>
          <w:szCs w:val="28"/>
          <w:rtl w:val="true"/>
          <w:lang w:bidi="fa-IR"/>
        </w:rPr>
        <w:t xml:space="preserve">خطر دینی و مذهبی برای ترک کننده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در جواب خیلی از سئوالات، منتظر وحی بودند</w:t>
      </w:r>
    </w:p>
    <w:p>
      <w:pPr>
        <w:pStyle w:val="BookText"/>
        <w:rPr/>
      </w:pPr>
      <w:r>
        <w:rPr>
          <w:rFonts w:ascii="IRNazanin" w:hAnsi="IRNazanin" w:eastAsia="IRNazanin"/>
          <w:color w:val="111111"/>
          <w:sz w:val="28"/>
          <w:sz w:val="28"/>
          <w:szCs w:val="28"/>
          <w:rtl w:val="true"/>
          <w:lang w:bidi="fa-IR"/>
        </w:rPr>
        <w:t>اگر آنچه نمی داند،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بهتر به فرد اطمینان میکنند</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اساتیدی که اعلامیه برای تدریس زده اند، درسهایی که نمیدانند، نگویند</w:t>
      </w:r>
    </w:p>
    <w:p>
      <w:pPr>
        <w:pStyle w:val="BookText"/>
        <w:rPr/>
      </w:pPr>
      <w:r>
        <w:rPr>
          <w:rFonts w:ascii="IRNazanin" w:hAnsi="IRNazanin" w:eastAsia="IRNazanin"/>
          <w:color w:val="111111"/>
          <w:sz w:val="28"/>
          <w:sz w:val="28"/>
          <w:szCs w:val="28"/>
          <w:rtl w:val="true"/>
          <w:lang w:bidi="fa-IR"/>
        </w:rPr>
        <w:t>مهم این است که انسان برای خدا درس بگوید</w:t>
      </w:r>
    </w:p>
    <w:p>
      <w:pPr>
        <w:pStyle w:val="BookText"/>
        <w:rPr/>
      </w:pPr>
      <w:r>
        <w:rPr>
          <w:rFonts w:ascii="IRNazanin" w:hAnsi="IRNazanin" w:eastAsia="IRNazanin"/>
          <w:color w:val="111111"/>
          <w:sz w:val="28"/>
          <w:sz w:val="28"/>
          <w:szCs w:val="28"/>
          <w:rtl w:val="true"/>
          <w:lang w:bidi="fa-IR"/>
        </w:rPr>
        <w:t>بعضی فقط درس می روند، ولی اگر بپرسی در درس چه می گویند، نمیدانند</w:t>
      </w:r>
    </w:p>
    <w:p>
      <w:pPr>
        <w:pStyle w:val="BookText"/>
        <w:rPr/>
      </w:pPr>
      <w:r>
        <w:rPr>
          <w:rFonts w:ascii="IRNazanin" w:hAnsi="IRNazanin" w:eastAsia="IRNazanin"/>
          <w:color w:val="111111"/>
          <w:sz w:val="28"/>
          <w:sz w:val="28"/>
          <w:szCs w:val="28"/>
          <w:rtl w:val="true"/>
          <w:lang w:bidi="fa-IR"/>
        </w:rPr>
        <w:t>لزوم درس خواندن طلاب، در مقابل کفار در کمین شیعه و اسلام</w:t>
      </w:r>
    </w:p>
    <w:p>
      <w:pPr>
        <w:pStyle w:val="BookText"/>
        <w:rPr/>
      </w:pPr>
      <w:r>
        <w:rPr>
          <w:rFonts w:ascii="IRNazanin" w:hAnsi="IRNazanin" w:eastAsia="IRNazanin"/>
          <w:color w:val="111111"/>
          <w:sz w:val="28"/>
          <w:sz w:val="28"/>
          <w:szCs w:val="28"/>
          <w:rtl w:val="true"/>
          <w:lang w:bidi="fa-IR"/>
        </w:rPr>
        <w:t>لزوم قدردانی از خون شهدا با درس خواندن برای رضای خدا</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دعا و تعقیبات بودن حضرت امام رحمه الله</w:t>
      </w:r>
    </w:p>
    <w:p>
      <w:pPr>
        <w:pStyle w:val="BookText"/>
        <w:rPr/>
      </w:pPr>
      <w:r>
        <w:rPr>
          <w:rFonts w:ascii="IRNazanin" w:hAnsi="IRNazanin" w:eastAsia="IRNazanin"/>
          <w:color w:val="111111"/>
          <w:sz w:val="28"/>
          <w:sz w:val="28"/>
          <w:szCs w:val="28"/>
          <w:rtl w:val="true"/>
          <w:lang w:bidi="fa-IR"/>
        </w:rPr>
        <w:t>درس هجدهم</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قبح عقلي دانا جلوه دادن خود در عین نادانی</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در مقام تربیت انسان برای اظهار وجود نکردن</w:t>
      </w:r>
    </w:p>
    <w:p>
      <w:pPr>
        <w:pStyle w:val="BookText"/>
        <w:rPr/>
      </w:pPr>
      <w:r>
        <w:rPr>
          <w:rFonts w:ascii="IRNazanin" w:hAnsi="IRNazanin" w:eastAsia="IRNazanin"/>
          <w:color w:val="111111"/>
          <w:sz w:val="28"/>
          <w:sz w:val="28"/>
          <w:szCs w:val="28"/>
          <w:rtl w:val="true"/>
          <w:lang w:bidi="fa-IR"/>
        </w:rPr>
        <w:t>اصل در انسان، جهل است</w:t>
      </w:r>
    </w:p>
    <w:p>
      <w:pPr>
        <w:pStyle w:val="BookText"/>
        <w:rPr/>
      </w:pPr>
      <w:r>
        <w:rPr>
          <w:rFonts w:ascii="IRNazanin" w:hAnsi="IRNazanin" w:eastAsia="IRNazanin"/>
          <w:color w:val="111111"/>
          <w:sz w:val="28"/>
          <w:sz w:val="28"/>
          <w:szCs w:val="28"/>
          <w:rtl w:val="true"/>
          <w:lang w:bidi="fa-IR"/>
        </w:rPr>
        <w:t>نمیدانم گفتن، مطابق اصل جهل در انسان</w:t>
      </w:r>
    </w:p>
    <w:p>
      <w:pPr>
        <w:pStyle w:val="BookText"/>
        <w:rPr/>
      </w:pPr>
      <w:r>
        <w:rPr>
          <w:rFonts w:ascii="IRNazanin" w:hAnsi="IRNazanin" w:eastAsia="IRNazanin"/>
          <w:color w:val="111111"/>
          <w:sz w:val="28"/>
          <w:sz w:val="28"/>
          <w:szCs w:val="28"/>
          <w:rtl w:val="true"/>
          <w:lang w:bidi="fa-IR"/>
        </w:rPr>
        <w:t>دو مطلب توقیفی در مسائل علمی</w:t>
      </w:r>
    </w:p>
    <w:p>
      <w:pPr>
        <w:pStyle w:val="BookText"/>
        <w:rPr/>
      </w:pPr>
      <w:r>
        <w:rPr>
          <w:rFonts w:ascii="IRNazanin" w:hAnsi="IRNazanin" w:eastAsia="IRNazanin"/>
          <w:color w:val="111111"/>
          <w:sz w:val="28"/>
          <w:sz w:val="28"/>
          <w:szCs w:val="28"/>
          <w:rtl w:val="true"/>
          <w:lang w:bidi="fa-IR"/>
        </w:rPr>
        <w:t>فهم اشتباه احکام شرعیه، باعث در خطر واقع شدن اعمال همه مردم</w:t>
      </w:r>
    </w:p>
    <w:p>
      <w:pPr>
        <w:pStyle w:val="BookText"/>
        <w:rPr/>
      </w:pPr>
      <w:r>
        <w:rPr>
          <w:rFonts w:ascii="IRNazanin" w:hAnsi="IRNazanin" w:eastAsia="IRNazanin"/>
          <w:color w:val="111111"/>
          <w:sz w:val="28"/>
          <w:sz w:val="28"/>
          <w:szCs w:val="28"/>
          <w:rtl w:val="true"/>
          <w:lang w:bidi="fa-IR"/>
        </w:rPr>
        <w:t>برخی امور به عهده مراجع است و آنان باید تصمیم بگیرند چگونه نظرشان را اعلام کنند</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پایه علم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شکایت قرآن مجید</w:t>
      </w:r>
    </w:p>
    <w:p>
      <w:pPr>
        <w:pStyle w:val="BookText"/>
        <w:rPr/>
      </w:pPr>
      <w:r>
        <w:rPr>
          <w:rFonts w:ascii="IRNazanin" w:hAnsi="IRNazanin" w:eastAsia="IRNazanin"/>
          <w:color w:val="111111"/>
          <w:sz w:val="28"/>
          <w:sz w:val="28"/>
          <w:szCs w:val="28"/>
          <w:rtl w:val="true"/>
          <w:lang w:bidi="fa-IR"/>
        </w:rPr>
        <w:t>جلالت شأن خدا نزد امام سجاد علیه السلام</w:t>
      </w:r>
    </w:p>
    <w:p>
      <w:pPr>
        <w:pStyle w:val="BookText"/>
        <w:rPr/>
      </w:pPr>
      <w:r>
        <w:rPr>
          <w:rFonts w:ascii="IRNazanin" w:hAnsi="IRNazanin" w:eastAsia="IRNazanin"/>
          <w:color w:val="111111"/>
          <w:sz w:val="28"/>
          <w:sz w:val="28"/>
          <w:szCs w:val="28"/>
          <w:rtl w:val="true"/>
          <w:lang w:bidi="fa-IR"/>
        </w:rPr>
        <w:t>بزرگترین وظيفة موجودات، احترام به خدا</w:t>
      </w:r>
    </w:p>
    <w:p>
      <w:pPr>
        <w:pStyle w:val="BookText"/>
        <w:rPr/>
      </w:pPr>
      <w:r>
        <w:rPr>
          <w:rFonts w:ascii="IRNazanin" w:hAnsi="IRNazanin" w:eastAsia="IRNazanin"/>
          <w:color w:val="111111"/>
          <w:sz w:val="28"/>
          <w:sz w:val="28"/>
          <w:szCs w:val="28"/>
          <w:rtl w:val="true"/>
          <w:lang w:bidi="fa-IR"/>
        </w:rPr>
        <w:t>احترام انبیا برای ارتباط با خدا</w:t>
      </w:r>
    </w:p>
    <w:p>
      <w:pPr>
        <w:pStyle w:val="BookText"/>
        <w:rPr/>
      </w:pPr>
      <w:r>
        <w:rPr>
          <w:rFonts w:ascii="IRNazanin" w:hAnsi="IRNazanin" w:eastAsia="IRNazanin"/>
          <w:color w:val="111111"/>
          <w:sz w:val="28"/>
          <w:sz w:val="28"/>
          <w:szCs w:val="28"/>
          <w:rtl w:val="true"/>
          <w:lang w:bidi="fa-IR"/>
        </w:rPr>
        <w:t xml:space="preserve">عدم درک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معنای واقعی فراق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کمیل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ندارد ما عظمت حضرت زهرا علیهاالسلام و امیر علیه السلام را بشناسیم</w:t>
      </w:r>
    </w:p>
    <w:p>
      <w:pPr>
        <w:pStyle w:val="BookText"/>
        <w:rPr/>
      </w:pPr>
      <w:r>
        <w:rPr>
          <w:rFonts w:ascii="IRNazanin" w:hAnsi="IRNazanin" w:eastAsia="IRNazanin"/>
          <w:color w:val="111111"/>
          <w:sz w:val="28"/>
          <w:sz w:val="28"/>
          <w:szCs w:val="28"/>
          <w:rtl w:val="true"/>
          <w:lang w:bidi="fa-IR"/>
        </w:rPr>
        <w:t>معنای واقعی علم و قدرت را فقط ائمه علیهم السلام میدانند</w:t>
      </w:r>
    </w:p>
    <w:p>
      <w:pPr>
        <w:pStyle w:val="BookText"/>
        <w:rPr/>
      </w:pPr>
      <w:r>
        <w:rPr>
          <w:rFonts w:ascii="IRNazanin" w:hAnsi="IRNazanin" w:eastAsia="IRNazanin"/>
          <w:color w:val="111111"/>
          <w:sz w:val="28"/>
          <w:sz w:val="28"/>
          <w:szCs w:val="28"/>
          <w:rtl w:val="true"/>
          <w:lang w:bidi="fa-IR"/>
        </w:rPr>
        <w:t>درس بیستم</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قدرت خدا، متفاوت با علم و قدرت علما و سلاطین</w:t>
      </w:r>
    </w:p>
    <w:p>
      <w:pPr>
        <w:pStyle w:val="BookText"/>
        <w:rPr/>
      </w:pPr>
      <w:r>
        <w:rPr>
          <w:rFonts w:ascii="IRNazanin" w:hAnsi="IRNazanin" w:eastAsia="IRNazanin"/>
          <w:color w:val="111111"/>
          <w:sz w:val="28"/>
          <w:sz w:val="28"/>
          <w:szCs w:val="28"/>
          <w:rtl w:val="true"/>
          <w:lang w:bidi="fa-IR"/>
        </w:rPr>
        <w:t>تنزل این دو صفت در مخلوقات</w:t>
      </w:r>
    </w:p>
    <w:p>
      <w:pPr>
        <w:pStyle w:val="BookText"/>
        <w:rPr/>
      </w:pPr>
      <w:r>
        <w:rPr>
          <w:rFonts w:ascii="IRNazanin" w:hAnsi="IRNazanin" w:eastAsia="IRNazanin"/>
          <w:color w:val="111111"/>
          <w:sz w:val="28"/>
          <w:sz w:val="28"/>
          <w:szCs w:val="28"/>
          <w:rtl w:val="true"/>
          <w:lang w:bidi="fa-IR"/>
        </w:rPr>
        <w:t xml:space="preserve">یک احتمال در تعابير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نمیشود آن مطالب ذات اقدس الهی را تحمل کرد، بلکه باید تنزل داد</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الله، عین ذات است که در ممکنات تحقق پیدا نمیکند</w:t>
      </w:r>
    </w:p>
    <w:p>
      <w:pPr>
        <w:pStyle w:val="BookText"/>
        <w:rPr/>
      </w:pPr>
      <w:r>
        <w:rPr>
          <w:rFonts w:ascii="IRNazanin" w:hAnsi="IRNazanin" w:eastAsia="IRNazanin"/>
          <w:color w:val="111111"/>
          <w:sz w:val="28"/>
          <w:sz w:val="28"/>
          <w:szCs w:val="28"/>
          <w:rtl w:val="true"/>
          <w:lang w:bidi="fa-IR"/>
        </w:rPr>
        <w:t>قلب پیامبر صلی الله علیه و اله، تنها تحمل کننده سنگینی کلام خدا</w:t>
      </w:r>
    </w:p>
    <w:p>
      <w:pPr>
        <w:pStyle w:val="BookText"/>
        <w:rPr/>
      </w:pPr>
      <w:r>
        <w:rPr>
          <w:rFonts w:ascii="IRNazanin" w:hAnsi="IRNazanin" w:eastAsia="IRNazanin"/>
          <w:color w:val="111111"/>
          <w:sz w:val="28"/>
          <w:sz w:val="28"/>
          <w:szCs w:val="28"/>
          <w:rtl w:val="true"/>
          <w:lang w:bidi="fa-IR"/>
        </w:rPr>
        <w:t>منظور از گفتار سنگین، سنگینی معنوی</w:t>
      </w:r>
    </w:p>
    <w:p>
      <w:pPr>
        <w:pStyle w:val="BookText"/>
        <w:rPr/>
      </w:pPr>
      <w:r>
        <w:rPr>
          <w:rFonts w:ascii="IRNazanin" w:hAnsi="IRNazanin" w:eastAsia="IRNazanin"/>
          <w:color w:val="111111"/>
          <w:sz w:val="28"/>
          <w:sz w:val="28"/>
          <w:szCs w:val="28"/>
          <w:rtl w:val="true"/>
          <w:lang w:bidi="fa-IR"/>
        </w:rPr>
        <w:t>مطالب آموزنده تعلیم و تعلم در آشنایی موسی علیه السلام و خضر علیه السلام</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تبلیغ، برای دل خوشی دیگران حرف نزنیم</w:t>
      </w:r>
    </w:p>
    <w:p>
      <w:pPr>
        <w:pStyle w:val="BookText"/>
        <w:rPr/>
      </w:pPr>
      <w:r>
        <w:rPr>
          <w:rFonts w:ascii="IRNazanin" w:hAnsi="IRNazanin" w:eastAsia="IRNazanin"/>
          <w:color w:val="111111"/>
          <w:sz w:val="28"/>
          <w:sz w:val="28"/>
          <w:szCs w:val="28"/>
          <w:rtl w:val="true"/>
          <w:lang w:bidi="fa-IR"/>
        </w:rPr>
        <w:t>واقعیات دین را باید گفت، گرچه بعضی ناراحت شوند</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حوصله در مقام تعلیم و تعلم</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استثنای تملق در مقام تعلم</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کردن</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شنیدن</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و نگهداری</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آن</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علم</w:t>
      </w:r>
    </w:p>
    <w:p>
      <w:pPr>
        <w:pStyle w:val="BookText"/>
        <w:rPr/>
      </w:pPr>
      <w:r>
        <w:rPr>
          <w:rFonts w:ascii="IRNazanin" w:hAnsi="IRNazanin" w:eastAsia="IRNazanin"/>
          <w:color w:val="111111"/>
          <w:sz w:val="28"/>
          <w:sz w:val="28"/>
          <w:szCs w:val="28"/>
          <w:rtl w:val="true"/>
          <w:lang w:bidi="fa-IR"/>
        </w:rPr>
        <w:t>اگر خواند که دروغ، حرام است، تا آخر عمر دروغ نگوید</w:t>
      </w:r>
    </w:p>
    <w:p>
      <w:pPr>
        <w:pStyle w:val="BookText"/>
        <w:rPr/>
      </w:pPr>
      <w:r>
        <w:rPr>
          <w:rFonts w:ascii="IRNazanin" w:hAnsi="IRNazanin" w:eastAsia="IRNazanin"/>
          <w:color w:val="111111"/>
          <w:sz w:val="28"/>
          <w:sz w:val="28"/>
          <w:szCs w:val="28"/>
          <w:rtl w:val="true"/>
          <w:lang w:bidi="fa-IR"/>
        </w:rPr>
        <w:t>طلبه نباید زود خود را در معرض اجتماع قرار دهد، بلکه خوب درس بخواند</w:t>
      </w:r>
    </w:p>
    <w:p>
      <w:pPr>
        <w:pStyle w:val="BookText"/>
        <w:rPr/>
      </w:pPr>
      <w:r>
        <w:rPr>
          <w:rFonts w:ascii="IRNazanin" w:hAnsi="IRNazanin" w:eastAsia="IRNazanin"/>
          <w:color w:val="111111"/>
          <w:sz w:val="28"/>
          <w:sz w:val="28"/>
          <w:szCs w:val="28"/>
          <w:rtl w:val="true"/>
          <w:lang w:bidi="fa-IR"/>
        </w:rPr>
        <w:t>ائمه علیهم السلام، تدبیر امور مردم را به عهده دارند</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صحیح سیاست، کشاندن مردم به طرف خدا</w:t>
      </w:r>
    </w:p>
    <w:p>
      <w:pPr>
        <w:pStyle w:val="BookText"/>
        <w:rPr/>
      </w:pPr>
      <w:r>
        <w:rPr>
          <w:rFonts w:ascii="IRNazanin" w:hAnsi="IRNazanin" w:eastAsia="IRNazanin"/>
          <w:color w:val="111111"/>
          <w:sz w:val="28"/>
          <w:sz w:val="28"/>
          <w:szCs w:val="28"/>
          <w:rtl w:val="true"/>
          <w:lang w:bidi="fa-IR"/>
        </w:rPr>
        <w:t>نعمت انقلاب، مجانی به دست نیامده؛ همه ما مورد سؤال قرار میگیریم</w:t>
      </w:r>
    </w:p>
    <w:p>
      <w:pPr>
        <w:pStyle w:val="BookText"/>
        <w:rPr/>
      </w:pPr>
      <w:r>
        <w:rPr>
          <w:rFonts w:ascii="IRNazanin" w:hAnsi="IRNazanin" w:eastAsia="IRNazanin"/>
          <w:color w:val="111111"/>
          <w:sz w:val="28"/>
          <w:sz w:val="28"/>
          <w:szCs w:val="28"/>
          <w:rtl w:val="true"/>
          <w:lang w:bidi="fa-IR"/>
        </w:rPr>
        <w:t>وفاداری مردم نسبت به امام رحمه الله و انقلاب</w:t>
      </w:r>
    </w:p>
    <w:p>
      <w:pPr>
        <w:pStyle w:val="BookText"/>
        <w:rPr/>
      </w:pPr>
      <w:r>
        <w:rPr>
          <w:rFonts w:ascii="IRNazanin" w:hAnsi="IRNazanin" w:eastAsia="IRNazanin"/>
          <w:color w:val="111111"/>
          <w:sz w:val="28"/>
          <w:sz w:val="28"/>
          <w:szCs w:val="28"/>
          <w:rtl w:val="true"/>
          <w:lang w:bidi="fa-IR"/>
        </w:rPr>
        <w:t>انقلاب را کسانی انجام دادند که هست و نیستشان را دادند</w:t>
      </w:r>
    </w:p>
    <w:p>
      <w:pPr>
        <w:pStyle w:val="BookText"/>
        <w:rPr/>
      </w:pPr>
      <w:r>
        <w:rPr>
          <w:rFonts w:ascii="IRNazanin" w:hAnsi="IRNazanin" w:eastAsia="IRNazanin"/>
          <w:color w:val="111111"/>
          <w:sz w:val="28"/>
          <w:sz w:val="28"/>
          <w:szCs w:val="28"/>
          <w:rtl w:val="true"/>
          <w:lang w:bidi="fa-IR"/>
        </w:rPr>
        <w:t>درس نوزدهم</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قدرت، دو صفت ذاتی خداوند متعال</w:t>
      </w:r>
    </w:p>
    <w:p>
      <w:pPr>
        <w:pStyle w:val="BookText"/>
        <w:rPr/>
      </w:pPr>
      <w:r>
        <w:rPr>
          <w:rFonts w:ascii="IRNazanin" w:hAnsi="IRNazanin" w:eastAsia="IRNazanin"/>
          <w:color w:val="111111"/>
          <w:sz w:val="28"/>
          <w:sz w:val="28"/>
          <w:szCs w:val="28"/>
          <w:rtl w:val="true"/>
          <w:lang w:bidi="fa-IR"/>
        </w:rPr>
        <w:t>بر پا شدن قیامت با علم و قدرت</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خدا، همه به علت ایجادی، احتیاج دارند</w:t>
      </w:r>
    </w:p>
    <w:p>
      <w:pPr>
        <w:pStyle w:val="BookText"/>
        <w:rPr/>
      </w:pPr>
      <w:r>
        <w:rPr>
          <w:rFonts w:ascii="IRNazanin" w:hAnsi="IRNazanin" w:eastAsia="IRNazanin"/>
          <w:color w:val="111111"/>
          <w:sz w:val="28"/>
          <w:sz w:val="28"/>
          <w:szCs w:val="28"/>
          <w:rtl w:val="true"/>
          <w:lang w:bidi="fa-IR"/>
        </w:rPr>
        <w:t>برای اثبات معاد، احتیاج به برهان فلسفی نیست</w:t>
      </w:r>
    </w:p>
    <w:p>
      <w:pPr>
        <w:pStyle w:val="BookText"/>
        <w:rPr/>
      </w:pPr>
      <w:r>
        <w:rPr>
          <w:rFonts w:ascii="IRNazanin" w:hAnsi="IRNazanin" w:eastAsia="IRNazanin"/>
          <w:color w:val="111111"/>
          <w:sz w:val="28"/>
          <w:sz w:val="28"/>
          <w:szCs w:val="28"/>
          <w:rtl w:val="true"/>
          <w:lang w:bidi="fa-IR"/>
        </w:rPr>
        <w:t>عقل، معاد را تصدیق میکند</w:t>
      </w:r>
    </w:p>
    <w:p>
      <w:pPr>
        <w:pStyle w:val="BookText"/>
        <w:rPr/>
      </w:pPr>
      <w:r>
        <w:rPr>
          <w:rFonts w:ascii="IRNazanin" w:hAnsi="IRNazanin" w:eastAsia="IRNazanin"/>
          <w:color w:val="111111"/>
          <w:sz w:val="28"/>
          <w:sz w:val="28"/>
          <w:szCs w:val="28"/>
          <w:rtl w:val="true"/>
          <w:lang w:bidi="fa-IR"/>
        </w:rPr>
        <w:t>انبیا و اولیا، مظهر علم خدا</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محدود ملائکه</w:t>
      </w:r>
    </w:p>
    <w:p>
      <w:pPr>
        <w:pStyle w:val="BookText"/>
        <w:rPr/>
      </w:pPr>
      <w:r>
        <w:rPr>
          <w:rFonts w:ascii="IRNazanin" w:hAnsi="IRNazanin" w:eastAsia="IRNazanin"/>
          <w:color w:val="111111"/>
          <w:sz w:val="28"/>
          <w:sz w:val="28"/>
          <w:szCs w:val="28"/>
          <w:rtl w:val="true"/>
          <w:lang w:bidi="fa-IR"/>
        </w:rPr>
        <w:t>علوم اصطلاحی، مقدمه برای خشیت</w:t>
      </w:r>
    </w:p>
    <w:p>
      <w:pPr>
        <w:pStyle w:val="BookText"/>
        <w:rPr/>
      </w:pPr>
      <w:r>
        <w:rPr>
          <w:rFonts w:ascii="IRNazanin" w:hAnsi="IRNazanin" w:eastAsia="IRNazanin"/>
          <w:color w:val="111111"/>
          <w:sz w:val="28"/>
          <w:sz w:val="28"/>
          <w:szCs w:val="28"/>
          <w:rtl w:val="true"/>
          <w:lang w:bidi="fa-IR"/>
        </w:rPr>
        <w:t>نمازی که انسان را از کار زشت باز ندارد، نماز نیست</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نماز، مانع ارتکاب حرام </w:t>
      </w:r>
    </w:p>
    <w:p>
      <w:pPr>
        <w:pStyle w:val="BookText"/>
        <w:rPr/>
      </w:pPr>
      <w:r>
        <w:rPr>
          <w:rFonts w:ascii="IRNazanin" w:hAnsi="IRNazanin" w:eastAsia="IRNazanin"/>
          <w:color w:val="111111"/>
          <w:sz w:val="28"/>
          <w:sz w:val="28"/>
          <w:szCs w:val="28"/>
          <w:rtl w:val="true"/>
          <w:lang w:bidi="fa-IR"/>
        </w:rPr>
        <w:t>معنای کشیدن رگ گردن؛ برکناری از نبوت</w:t>
      </w:r>
    </w:p>
    <w:p>
      <w:pPr>
        <w:pStyle w:val="BookText"/>
        <w:rPr/>
      </w:pPr>
      <w:r>
        <w:rPr>
          <w:rFonts w:ascii="IRNazanin" w:hAnsi="IRNazanin" w:eastAsia="IRNazanin"/>
          <w:color w:val="111111"/>
          <w:sz w:val="28"/>
          <w:sz w:val="28"/>
          <w:szCs w:val="28"/>
          <w:rtl w:val="true"/>
          <w:lang w:bidi="fa-IR"/>
        </w:rPr>
        <w:t>طرز بیان مسئله شرعی</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تقوای آية الله خوانساری رحمه الله</w:t>
      </w:r>
    </w:p>
    <w:p>
      <w:pPr>
        <w:pStyle w:val="BookText"/>
        <w:rPr/>
      </w:pPr>
      <w:r>
        <w:rPr>
          <w:rFonts w:ascii="IRNazanin" w:hAnsi="IRNazanin" w:eastAsia="IRNazanin"/>
          <w:color w:val="111111"/>
          <w:sz w:val="28"/>
          <w:sz w:val="28"/>
          <w:szCs w:val="28"/>
          <w:rtl w:val="true"/>
          <w:lang w:bidi="fa-IR"/>
        </w:rPr>
        <w:t>وضعیت تبلیغ قبل از انقلاب</w:t>
      </w:r>
    </w:p>
    <w:p>
      <w:pPr>
        <w:pStyle w:val="BookText"/>
        <w:rPr/>
      </w:pPr>
      <w:r>
        <w:rPr>
          <w:rFonts w:ascii="IRNazanin" w:hAnsi="IRNazanin" w:eastAsia="IRNazanin"/>
          <w:color w:val="111111"/>
          <w:sz w:val="28"/>
          <w:sz w:val="28"/>
          <w:szCs w:val="28"/>
          <w:rtl w:val="true"/>
          <w:lang w:bidi="fa-IR"/>
        </w:rPr>
        <w:t>وظیفه همه مبلغان حفظ دست آوردهای اسلام و انقلاب</w:t>
      </w:r>
    </w:p>
    <w:p>
      <w:pPr>
        <w:pStyle w:val="BookText"/>
        <w:rPr/>
      </w:pPr>
      <w:r>
        <w:rPr>
          <w:rFonts w:ascii="IRNazanin" w:hAnsi="IRNazanin" w:eastAsia="IRNazanin"/>
          <w:color w:val="111111"/>
          <w:sz w:val="28"/>
          <w:sz w:val="28"/>
          <w:szCs w:val="28"/>
          <w:rtl w:val="true"/>
          <w:lang w:bidi="fa-IR"/>
        </w:rPr>
        <w:t>درس بیست و یکم</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نمایشگاه خدا</w:t>
      </w:r>
    </w:p>
    <w:p>
      <w:pPr>
        <w:pStyle w:val="BookText"/>
        <w:rPr/>
      </w:pPr>
      <w:r>
        <w:rPr>
          <w:rFonts w:ascii="IRNazanin" w:hAnsi="IRNazanin" w:eastAsia="IRNazanin"/>
          <w:color w:val="111111"/>
          <w:sz w:val="28"/>
          <w:sz w:val="28"/>
          <w:szCs w:val="28"/>
          <w:rtl w:val="true"/>
          <w:lang w:bidi="fa-IR"/>
        </w:rPr>
        <w:t>آیات الهی، نشانه وجود یا صفات وجود</w:t>
      </w:r>
    </w:p>
    <w:p>
      <w:pPr>
        <w:pStyle w:val="BookText"/>
        <w:rPr/>
      </w:pPr>
      <w:r>
        <w:rPr>
          <w:rFonts w:ascii="IRNazanin" w:hAnsi="IRNazanin" w:eastAsia="IRNazanin"/>
          <w:color w:val="111111"/>
          <w:sz w:val="28"/>
          <w:sz w:val="28"/>
          <w:szCs w:val="28"/>
          <w:rtl w:val="true"/>
          <w:lang w:bidi="fa-IR"/>
        </w:rPr>
        <w:t>همه روزیها از جانب خدا با تراوش از آسمان</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الهی و روزی از جانب خدا، دو مطلب مورد غفلت</w:t>
      </w:r>
    </w:p>
    <w:p>
      <w:pPr>
        <w:pStyle w:val="BookText"/>
        <w:rPr/>
      </w:pPr>
      <w:r>
        <w:rPr>
          <w:rFonts w:ascii="IRNazanin" w:hAnsi="IRNazanin" w:eastAsia="IRNazanin"/>
          <w:color w:val="111111"/>
          <w:sz w:val="28"/>
          <w:sz w:val="28"/>
          <w:szCs w:val="28"/>
          <w:rtl w:val="true"/>
          <w:lang w:bidi="fa-IR"/>
        </w:rPr>
        <w:t>راه کمال نگاه به افعال، اقوال، حرکات و سکنات امیرالمؤمنین علیه السلام</w:t>
      </w:r>
    </w:p>
    <w:p>
      <w:pPr>
        <w:pStyle w:val="BookText"/>
        <w:rPr/>
      </w:pPr>
      <w:r>
        <w:rPr>
          <w:rFonts w:ascii="IRNazanin" w:hAnsi="IRNazanin" w:eastAsia="IRNazanin"/>
          <w:color w:val="111111"/>
          <w:sz w:val="28"/>
          <w:sz w:val="28"/>
          <w:szCs w:val="28"/>
          <w:rtl w:val="true"/>
          <w:lang w:bidi="fa-IR"/>
        </w:rPr>
        <w:t>گفتار امثال لنین و استالین مهم نیست، چرا که مادی هستند</w:t>
      </w:r>
    </w:p>
    <w:p>
      <w:pPr>
        <w:pStyle w:val="BookText"/>
        <w:rPr/>
      </w:pPr>
      <w:r>
        <w:rPr>
          <w:rFonts w:ascii="IRNazanin" w:hAnsi="IRNazanin" w:eastAsia="IRNazanin"/>
          <w:color w:val="111111"/>
          <w:sz w:val="28"/>
          <w:sz w:val="28"/>
          <w:szCs w:val="28"/>
          <w:rtl w:val="true"/>
          <w:lang w:bidi="fa-IR"/>
        </w:rPr>
        <w:t xml:space="preserve">بعد از شناخت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تأسی به آنها</w:t>
      </w:r>
    </w:p>
    <w:p>
      <w:pPr>
        <w:pStyle w:val="BookText"/>
        <w:rPr/>
      </w:pPr>
      <w:r>
        <w:rPr>
          <w:rFonts w:ascii="IRNazanin" w:hAnsi="IRNazanin" w:eastAsia="IRNazanin"/>
          <w:color w:val="111111"/>
          <w:sz w:val="28"/>
          <w:sz w:val="28"/>
          <w:szCs w:val="28"/>
          <w:rtl w:val="true"/>
          <w:lang w:bidi="fa-IR"/>
        </w:rPr>
        <w:t>مثالی برای تحلیل معصیتی</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تهليل، یعنی میزبان نانجیب بوده،</w:t>
      </w:r>
    </w:p>
    <w:p>
      <w:pPr>
        <w:pStyle w:val="BookText"/>
        <w:rPr/>
      </w:pPr>
      <w:r>
        <w:rPr>
          <w:rFonts w:ascii="IRNazanin" w:hAnsi="IRNazanin" w:eastAsia="IRNazanin"/>
          <w:color w:val="111111"/>
          <w:sz w:val="28"/>
          <w:sz w:val="28"/>
          <w:szCs w:val="28"/>
          <w:rtl w:val="true"/>
          <w:lang w:bidi="fa-IR"/>
        </w:rPr>
        <w:t>مقایسه وضع خود با ائمه علیهم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جای قرآن، معرفی خدا</w:t>
      </w:r>
    </w:p>
    <w:p>
      <w:pPr>
        <w:pStyle w:val="BookText"/>
        <w:rPr/>
      </w:pPr>
      <w:r>
        <w:rPr>
          <w:rFonts w:ascii="IRNazanin" w:hAnsi="IRNazanin" w:eastAsia="IRNazanin"/>
          <w:color w:val="111111"/>
          <w:sz w:val="28"/>
          <w:sz w:val="28"/>
          <w:szCs w:val="28"/>
          <w:rtl w:val="true"/>
          <w:lang w:bidi="fa-IR"/>
        </w:rPr>
        <w:t>خداوند همیشه افعالش با علم و قدرت بوده</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کمیل</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پیامبر خاتم صلی الله علیه و اله، کلاس نهایی</w:t>
      </w:r>
    </w:p>
    <w:p>
      <w:pPr>
        <w:pStyle w:val="BookText"/>
        <w:rPr/>
      </w:pPr>
      <w:r>
        <w:rPr>
          <w:rFonts w:ascii="IRNazanin" w:hAnsi="IRNazanin" w:eastAsia="IRNazanin"/>
          <w:color w:val="111111"/>
          <w:sz w:val="28"/>
          <w:sz w:val="28"/>
          <w:szCs w:val="28"/>
          <w:rtl w:val="true"/>
          <w:lang w:bidi="fa-IR"/>
        </w:rPr>
        <w:t>داستان حضرت موسی علیه السلام و قدرت نمایی و اعمال نقشه الهی</w:t>
      </w:r>
    </w:p>
    <w:p>
      <w:pPr>
        <w:pStyle w:val="BookText"/>
        <w:rPr/>
      </w:pPr>
      <w:r>
        <w:rPr>
          <w:rFonts w:ascii="IRNazanin" w:hAnsi="IRNazanin" w:eastAsia="IRNazanin"/>
          <w:color w:val="111111"/>
          <w:sz w:val="28"/>
          <w:sz w:val="28"/>
          <w:szCs w:val="28"/>
          <w:rtl w:val="true"/>
          <w:lang w:bidi="fa-IR"/>
        </w:rPr>
        <w:t>لزوم دقت در قصص انبياء علیهم السلام</w:t>
      </w:r>
    </w:p>
    <w:p>
      <w:pPr>
        <w:pStyle w:val="BookText"/>
        <w:rPr/>
      </w:pPr>
      <w:r>
        <w:rPr>
          <w:rFonts w:ascii="IRNazanin" w:hAnsi="IRNazanin" w:eastAsia="IRNazanin"/>
          <w:color w:val="111111"/>
          <w:sz w:val="28"/>
          <w:sz w:val="28"/>
          <w:szCs w:val="28"/>
          <w:rtl w:val="true"/>
          <w:lang w:bidi="fa-IR"/>
        </w:rPr>
        <w:t>هر کس، راهی به جهنم و راهی به بهشت دارد</w:t>
      </w:r>
    </w:p>
    <w:p>
      <w:pPr>
        <w:pStyle w:val="BookText"/>
        <w:rPr/>
      </w:pPr>
      <w:r>
        <w:rPr>
          <w:rFonts w:ascii="IRNazanin" w:hAnsi="IRNazanin" w:eastAsia="IRNazanin"/>
          <w:color w:val="111111"/>
          <w:sz w:val="28"/>
          <w:sz w:val="28"/>
          <w:szCs w:val="28"/>
          <w:rtl w:val="true"/>
          <w:lang w:bidi="fa-IR"/>
        </w:rPr>
        <w:t>شیطان، راهی به انبيا علیهم السلام ندارد</w:t>
      </w:r>
    </w:p>
    <w:p>
      <w:pPr>
        <w:pStyle w:val="BookText"/>
        <w:rPr/>
      </w:pPr>
      <w:r>
        <w:rPr>
          <w:rFonts w:ascii="IRNazanin" w:hAnsi="IRNazanin" w:eastAsia="IRNazanin"/>
          <w:color w:val="111111"/>
          <w:sz w:val="28"/>
          <w:sz w:val="28"/>
          <w:szCs w:val="28"/>
          <w:rtl w:val="true"/>
          <w:lang w:bidi="fa-IR"/>
        </w:rPr>
        <w:t>انذار حضرت رسول صلى الله عليه وسلم نسبت به فریب شیطان</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تبلیغ</w:t>
      </w:r>
    </w:p>
    <w:p>
      <w:pPr>
        <w:pStyle w:val="BookText"/>
        <w:rPr/>
      </w:pPr>
      <w:r>
        <w:rPr>
          <w:rFonts w:ascii="IRNazanin" w:hAnsi="IRNazanin" w:eastAsia="IRNazanin"/>
          <w:color w:val="111111"/>
          <w:sz w:val="28"/>
          <w:sz w:val="28"/>
          <w:szCs w:val="28"/>
          <w:rtl w:val="true"/>
          <w:lang w:bidi="fa-IR"/>
        </w:rPr>
        <w:t>معنای روزی خواران از راه علم</w:t>
      </w:r>
    </w:p>
    <w:p>
      <w:pPr>
        <w:pStyle w:val="BookText"/>
        <w:rPr/>
      </w:pPr>
      <w:r>
        <w:rPr>
          <w:rFonts w:ascii="IRNazanin" w:hAnsi="IRNazanin" w:eastAsia="IRNazanin"/>
          <w:color w:val="111111"/>
          <w:sz w:val="28"/>
          <w:sz w:val="28"/>
          <w:szCs w:val="28"/>
          <w:rtl w:val="true"/>
          <w:lang w:bidi="fa-IR"/>
        </w:rPr>
        <w:t>امتحان بیشتر خدا از اهل علم</w:t>
      </w:r>
    </w:p>
    <w:p>
      <w:pPr>
        <w:pStyle w:val="BookText"/>
        <w:rPr/>
      </w:pPr>
      <w:r>
        <w:rPr>
          <w:rFonts w:ascii="IRNazanin" w:hAnsi="IRNazanin" w:eastAsia="IRNazanin"/>
          <w:color w:val="111111"/>
          <w:sz w:val="28"/>
          <w:sz w:val="28"/>
          <w:szCs w:val="28"/>
          <w:rtl w:val="true"/>
          <w:lang w:bidi="fa-IR"/>
        </w:rPr>
        <w:t>تحسين مردم، انسان را به كمال نمی رساند</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موعظه</w:t>
      </w:r>
    </w:p>
    <w:p>
      <w:pPr>
        <w:pStyle w:val="BookText"/>
        <w:rPr/>
      </w:pPr>
      <w:r>
        <w:rPr>
          <w:rFonts w:ascii="IRNazanin" w:hAnsi="IRNazanin" w:eastAsia="IRNazanin"/>
          <w:color w:val="111111"/>
          <w:sz w:val="28"/>
          <w:sz w:val="28"/>
          <w:szCs w:val="28"/>
          <w:rtl w:val="true"/>
          <w:lang w:bidi="fa-IR"/>
        </w:rPr>
        <w:t>درس بیست و دوم</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آیه، لزوم رساندن اسلام به جهان</w:t>
      </w:r>
    </w:p>
    <w:p>
      <w:pPr>
        <w:pStyle w:val="BookText"/>
        <w:rPr/>
      </w:pPr>
      <w:r>
        <w:rPr>
          <w:rFonts w:ascii="IRNazanin" w:hAnsi="IRNazanin" w:eastAsia="IRNazanin"/>
          <w:color w:val="111111"/>
          <w:sz w:val="28"/>
          <w:sz w:val="28"/>
          <w:szCs w:val="28"/>
          <w:rtl w:val="true"/>
          <w:lang w:bidi="fa-IR"/>
        </w:rPr>
        <w:t>جنگ، جنگ مرامهاست</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رحمه الله، دارای مزایای کم نظیر</w:t>
      </w:r>
    </w:p>
    <w:p>
      <w:pPr>
        <w:pStyle w:val="BookText"/>
        <w:rPr/>
      </w:pPr>
      <w:r>
        <w:rPr>
          <w:rFonts w:ascii="IRNazanin" w:hAnsi="IRNazanin" w:eastAsia="IRNazanin"/>
          <w:color w:val="111111"/>
          <w:sz w:val="28"/>
          <w:sz w:val="28"/>
          <w:szCs w:val="28"/>
          <w:rtl w:val="true"/>
          <w:lang w:bidi="fa-IR"/>
        </w:rPr>
        <w:t>لزوم قدردانی از زحمات حضرت امام رحمه الله</w:t>
      </w:r>
    </w:p>
    <w:p>
      <w:pPr>
        <w:pStyle w:val="BookText"/>
        <w:rPr/>
      </w:pPr>
      <w:r>
        <w:rPr>
          <w:rFonts w:ascii="IRNazanin" w:hAnsi="IRNazanin" w:eastAsia="IRNazanin"/>
          <w:color w:val="111111"/>
          <w:sz w:val="28"/>
          <w:sz w:val="28"/>
          <w:szCs w:val="28"/>
          <w:rtl w:val="true"/>
          <w:lang w:bidi="fa-IR"/>
        </w:rPr>
        <w:t>هر کس خدا را بیشتر بشناسد، قلبش قوی تر است</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اعتنا به امام رحمه الله، تبلیغ اسلام است</w:t>
      </w:r>
    </w:p>
    <w:p>
      <w:pPr>
        <w:pStyle w:val="BookText"/>
        <w:rPr/>
      </w:pPr>
      <w:r>
        <w:rPr>
          <w:rFonts w:ascii="IRNazanin" w:hAnsi="IRNazanin" w:eastAsia="IRNazanin"/>
          <w:color w:val="111111"/>
          <w:sz w:val="28"/>
          <w:sz w:val="28"/>
          <w:szCs w:val="28"/>
          <w:rtl w:val="true"/>
          <w:lang w:bidi="fa-IR"/>
        </w:rPr>
        <w:t>کسانی که برخلاف راه امام رحمه الله میروند، خیانت کرده اند</w:t>
      </w:r>
    </w:p>
    <w:p>
      <w:pPr>
        <w:pStyle w:val="BookText"/>
        <w:rPr/>
      </w:pPr>
      <w:r>
        <w:rPr>
          <w:rFonts w:ascii="IRNazanin" w:hAnsi="IRNazanin" w:eastAsia="IRNazanin"/>
          <w:color w:val="111111"/>
          <w:sz w:val="28"/>
          <w:sz w:val="28"/>
          <w:szCs w:val="28"/>
          <w:rtl w:val="true"/>
          <w:lang w:bidi="fa-IR"/>
        </w:rPr>
        <w:t>مردم، امام رحمه الله را دوست دارند، چون او را خداشناس میدانند</w:t>
      </w:r>
    </w:p>
    <w:p>
      <w:pPr>
        <w:pStyle w:val="BookText"/>
        <w:rPr/>
      </w:pPr>
      <w:r>
        <w:rPr>
          <w:rFonts w:ascii="IRNazanin" w:hAnsi="IRNazanin" w:eastAsia="IRNazanin"/>
          <w:color w:val="111111"/>
          <w:sz w:val="28"/>
          <w:sz w:val="28"/>
          <w:szCs w:val="28"/>
          <w:rtl w:val="true"/>
          <w:lang w:bidi="fa-IR"/>
        </w:rPr>
        <w:t>استقبال و تشییع بی نظیر مردم از امام رحمه الله</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منزلی که هیچ بلایی نداشته باشد، میمنت ندارد</w:t>
      </w:r>
    </w:p>
    <w:p>
      <w:pPr>
        <w:pStyle w:val="BookText"/>
        <w:rPr/>
      </w:pPr>
      <w:r>
        <w:rPr>
          <w:rFonts w:ascii="IRNazanin" w:hAnsi="IRNazanin" w:eastAsia="IRNazanin"/>
          <w:color w:val="111111"/>
          <w:sz w:val="28"/>
          <w:sz w:val="28"/>
          <w:szCs w:val="28"/>
          <w:rtl w:val="true"/>
          <w:lang w:bidi="fa-IR"/>
        </w:rPr>
        <w:t>بعضی بلا را به جان می خرند که با دین ستیزان مبارزه کنند</w:t>
      </w:r>
    </w:p>
    <w:p>
      <w:pPr>
        <w:pStyle w:val="BookText"/>
        <w:rPr/>
      </w:pPr>
      <w:r>
        <w:rPr>
          <w:rFonts w:ascii="IRNazanin" w:hAnsi="IRNazanin" w:eastAsia="IRNazanin"/>
          <w:color w:val="111111"/>
          <w:sz w:val="28"/>
          <w:sz w:val="28"/>
          <w:szCs w:val="28"/>
          <w:rtl w:val="true"/>
          <w:lang w:bidi="fa-IR"/>
        </w:rPr>
        <w:t>هرکه در راه خدا از همه چیز بگذرد، محبت به او فطری میشود</w:t>
      </w:r>
    </w:p>
    <w:p>
      <w:pPr>
        <w:pStyle w:val="BookText"/>
        <w:rPr/>
      </w:pPr>
      <w:r>
        <w:rPr>
          <w:rFonts w:ascii="IRNazanin" w:hAnsi="IRNazanin" w:eastAsia="IRNazanin"/>
          <w:color w:val="111111"/>
          <w:sz w:val="28"/>
          <w:sz w:val="28"/>
          <w:szCs w:val="28"/>
          <w:rtl w:val="true"/>
          <w:lang w:bidi="fa-IR"/>
        </w:rPr>
        <w:t>علت محبت امام حسین علیه السلام، گذشت از همه چیز در راه خدا</w:t>
      </w:r>
    </w:p>
    <w:p>
      <w:pPr>
        <w:pStyle w:val="BookText"/>
        <w:rPr/>
      </w:pPr>
      <w:r>
        <w:rPr>
          <w:rFonts w:ascii="IRNazanin" w:hAnsi="IRNazanin" w:eastAsia="IRNazanin"/>
          <w:color w:val="111111"/>
          <w:sz w:val="28"/>
          <w:sz w:val="28"/>
          <w:szCs w:val="28"/>
          <w:rtl w:val="true"/>
          <w:lang w:bidi="fa-IR"/>
        </w:rPr>
        <w:t>عمل به اسلام و قرآن، یاد گرفتن احکام و معارف، مدیون زحمات امام</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به محض گرانی یا کم شدن حقوق، ناشکری نعمت انقلاب کرد </w:t>
      </w:r>
    </w:p>
    <w:p>
      <w:pPr>
        <w:pStyle w:val="BookText"/>
        <w:rPr/>
      </w:pPr>
      <w:r>
        <w:rPr>
          <w:rFonts w:ascii="IRNazanin" w:hAnsi="IRNazanin" w:eastAsia="IRNazanin"/>
          <w:color w:val="111111"/>
          <w:sz w:val="28"/>
          <w:sz w:val="28"/>
          <w:szCs w:val="28"/>
          <w:rtl w:val="true"/>
          <w:lang w:bidi="fa-IR"/>
        </w:rPr>
        <w:t>درس بیست و سوم</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نور میگیرند و بعضی نور پس میدهند</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خدا بودن دل، باعث گرفتن نور</w:t>
      </w:r>
    </w:p>
    <w:p>
      <w:pPr>
        <w:pStyle w:val="BookText"/>
        <w:rPr/>
      </w:pPr>
      <w:r>
        <w:rPr>
          <w:rFonts w:ascii="IRNazanin" w:hAnsi="IRNazanin" w:eastAsia="IRNazanin"/>
          <w:color w:val="111111"/>
          <w:sz w:val="28"/>
          <w:sz w:val="28"/>
          <w:szCs w:val="28"/>
          <w:rtl w:val="true"/>
          <w:lang w:bidi="fa-IR"/>
        </w:rPr>
        <w:t>توقع ایمان درجه بالاتر، از درجه پایین، نباید داشت</w:t>
      </w:r>
    </w:p>
    <w:p>
      <w:pPr>
        <w:pStyle w:val="BookText"/>
        <w:rPr/>
      </w:pPr>
      <w:r>
        <w:rPr>
          <w:rFonts w:ascii="IRNazanin" w:hAnsi="IRNazanin" w:eastAsia="IRNazanin"/>
          <w:color w:val="111111"/>
          <w:sz w:val="28"/>
          <w:sz w:val="28"/>
          <w:szCs w:val="28"/>
          <w:rtl w:val="true"/>
          <w:lang w:bidi="fa-IR"/>
        </w:rPr>
        <w:t>عمده گرفتاری های شیعیان، برای ایمان آنهاست</w:t>
      </w:r>
    </w:p>
    <w:p>
      <w:pPr>
        <w:pStyle w:val="BookText"/>
        <w:rPr/>
      </w:pPr>
      <w:r>
        <w:rPr>
          <w:rFonts w:ascii="IRNazanin" w:hAnsi="IRNazanin" w:eastAsia="IRNazanin"/>
          <w:color w:val="111111"/>
          <w:sz w:val="28"/>
          <w:sz w:val="28"/>
          <w:szCs w:val="28"/>
          <w:rtl w:val="true"/>
          <w:lang w:bidi="fa-IR"/>
        </w:rPr>
        <w:t>لزوم محاسبه نفس برای حفظ ایمان</w:t>
      </w:r>
    </w:p>
    <w:p>
      <w:pPr>
        <w:pStyle w:val="BookText"/>
        <w:rPr/>
      </w:pPr>
      <w:r>
        <w:rPr>
          <w:rFonts w:ascii="IRNazanin" w:hAnsi="IRNazanin" w:eastAsia="IRNazanin"/>
          <w:color w:val="111111"/>
          <w:sz w:val="28"/>
          <w:sz w:val="28"/>
          <w:szCs w:val="28"/>
          <w:rtl w:val="true"/>
          <w:lang w:bidi="fa-IR"/>
        </w:rPr>
        <w:t>عمر، بالاترین سرمایه</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محاسبه نباشد، یک دفعه میفهد که ورشکست شده</w:t>
      </w:r>
    </w:p>
    <w:p>
      <w:pPr>
        <w:pStyle w:val="BookText"/>
        <w:rPr/>
      </w:pPr>
      <w:r>
        <w:rPr>
          <w:rFonts w:ascii="IRNazanin" w:hAnsi="IRNazanin" w:eastAsia="IRNazanin"/>
          <w:color w:val="111111"/>
          <w:sz w:val="28"/>
          <w:sz w:val="28"/>
          <w:szCs w:val="28"/>
          <w:rtl w:val="true"/>
          <w:lang w:bidi="fa-IR"/>
        </w:rPr>
        <w:t>مزاحمان ایمان؛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w:t>
      </w:r>
    </w:p>
    <w:p>
      <w:pPr>
        <w:pStyle w:val="BookText"/>
        <w:rPr/>
      </w:pPr>
      <w:r>
        <w:rPr>
          <w:rFonts w:ascii="IRNazanin" w:hAnsi="IRNazanin" w:eastAsia="IRNazanin"/>
          <w:color w:val="111111"/>
          <w:sz w:val="28"/>
          <w:sz w:val="28"/>
          <w:szCs w:val="28"/>
          <w:rtl w:val="true"/>
          <w:lang w:bidi="fa-IR"/>
        </w:rPr>
        <w:t>مثال پناه بردن ما به خدا</w:t>
      </w:r>
    </w:p>
    <w:p>
      <w:pPr>
        <w:pStyle w:val="BookText"/>
        <w:rPr/>
      </w:pPr>
      <w:r>
        <w:rPr>
          <w:rFonts w:ascii="IRNazanin" w:hAnsi="IRNazanin" w:eastAsia="IRNazanin"/>
          <w:color w:val="111111"/>
          <w:sz w:val="28"/>
          <w:sz w:val="28"/>
          <w:szCs w:val="28"/>
          <w:rtl w:val="true"/>
          <w:lang w:bidi="fa-IR"/>
        </w:rPr>
        <w:t>مزاحمت های شیطان برای کم شدن خداشناسی در زمین</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اماره</w:t>
      </w:r>
    </w:p>
    <w:p>
      <w:pPr>
        <w:pStyle w:val="BookText"/>
        <w:rPr/>
      </w:pPr>
      <w:r>
        <w:rPr>
          <w:rFonts w:ascii="IRNazanin" w:hAnsi="IRNazanin" w:eastAsia="IRNazanin"/>
          <w:color w:val="111111"/>
          <w:sz w:val="28"/>
          <w:sz w:val="28"/>
          <w:szCs w:val="28"/>
          <w:rtl w:val="true"/>
          <w:lang w:bidi="fa-IR"/>
        </w:rPr>
        <w:t>شیطان فقط با شیعیان کار دارد و از بقیه مردم فارغ است</w:t>
      </w:r>
    </w:p>
    <w:p>
      <w:pPr>
        <w:pStyle w:val="BookText"/>
        <w:rPr/>
      </w:pPr>
      <w:r>
        <w:rPr>
          <w:rFonts w:ascii="IRNazanin" w:hAnsi="IRNazanin" w:eastAsia="IRNazanin"/>
          <w:color w:val="111111"/>
          <w:sz w:val="28"/>
          <w:sz w:val="28"/>
          <w:szCs w:val="28"/>
          <w:rtl w:val="true"/>
          <w:lang w:bidi="fa-IR"/>
        </w:rPr>
        <w:t>غرض اصلی محصلین، رهایی از ظلمت جهل به نور</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علم بی تقوا شرافت داشت، شیطان اشرف مخلوقات بود</w:t>
      </w:r>
    </w:p>
    <w:p>
      <w:pPr>
        <w:pStyle w:val="BookText"/>
        <w:rPr/>
      </w:pPr>
      <w:r>
        <w:rPr>
          <w:rFonts w:ascii="IRNazanin" w:hAnsi="IRNazanin" w:eastAsia="IRNazanin"/>
          <w:color w:val="111111"/>
          <w:sz w:val="28"/>
          <w:sz w:val="28"/>
          <w:szCs w:val="28"/>
          <w:rtl w:val="true"/>
          <w:lang w:bidi="fa-IR"/>
        </w:rPr>
        <w:t>درس بیست و چهارم</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دستورات الهیه، مقدمه یا مکمل عبودیت است</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 مردم از شمول 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اند و اکثریت با شیطان است</w:t>
      </w:r>
    </w:p>
    <w:p>
      <w:pPr>
        <w:pStyle w:val="BookText"/>
        <w:rPr/>
      </w:pPr>
      <w:r>
        <w:rPr>
          <w:rFonts w:ascii="IRNazanin" w:hAnsi="IRNazanin" w:eastAsia="IRNazanin"/>
          <w:color w:val="111111"/>
          <w:sz w:val="28"/>
          <w:sz w:val="28"/>
          <w:szCs w:val="28"/>
          <w:rtl w:val="true"/>
          <w:lang w:bidi="fa-IR"/>
        </w:rPr>
        <w:t>آنهایی که با خدا نیستند، ناصر ندارند</w:t>
      </w:r>
    </w:p>
    <w:p>
      <w:pPr>
        <w:pStyle w:val="BookText"/>
        <w:rPr/>
      </w:pPr>
      <w:r>
        <w:rPr>
          <w:rFonts w:ascii="IRNazanin" w:hAnsi="IRNazanin" w:eastAsia="IRNazanin"/>
          <w:color w:val="111111"/>
          <w:sz w:val="28"/>
          <w:sz w:val="28"/>
          <w:szCs w:val="28"/>
          <w:rtl w:val="true"/>
          <w:lang w:bidi="fa-IR"/>
        </w:rPr>
        <w:t>دستورات اهل بیت علیهم السلام برای این است که کلمه، خدا در کار باشد</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فکر که چه کسی به کجا رسید و جلو افتاد همه پوچ است</w:t>
      </w:r>
    </w:p>
    <w:p>
      <w:pPr>
        <w:pStyle w:val="BookText"/>
        <w:rPr/>
      </w:pPr>
      <w:r>
        <w:rPr>
          <w:rFonts w:ascii="IRNazanin" w:hAnsi="IRNazanin" w:eastAsia="IRNazanin"/>
          <w:color w:val="111111"/>
          <w:sz w:val="28"/>
          <w:sz w:val="28"/>
          <w:szCs w:val="28"/>
          <w:rtl w:val="true"/>
          <w:lang w:bidi="fa-IR"/>
        </w:rPr>
        <w:t>هر که خدا در کارش هست، همیشه جلوست</w:t>
      </w:r>
    </w:p>
    <w:p>
      <w:pPr>
        <w:pStyle w:val="BookText"/>
        <w:rPr/>
      </w:pPr>
      <w:r>
        <w:rPr>
          <w:rFonts w:ascii="IRNazanin" w:hAnsi="IRNazanin" w:eastAsia="IRNazanin"/>
          <w:color w:val="111111"/>
          <w:sz w:val="28"/>
          <w:sz w:val="28"/>
          <w:szCs w:val="28"/>
          <w:rtl w:val="true"/>
          <w:lang w:bidi="fa-IR"/>
        </w:rPr>
        <w:t>همان طور که راه به سوی خدا به تعداد خلایق است، راه به سوی شیطان هم این گونه است</w:t>
      </w:r>
    </w:p>
    <w:p>
      <w:pPr>
        <w:pStyle w:val="BookText"/>
        <w:rPr/>
      </w:pPr>
      <w:r>
        <w:rPr>
          <w:rFonts w:ascii="IRNazanin" w:hAnsi="IRNazanin" w:eastAsia="IRNazanin"/>
          <w:color w:val="111111"/>
          <w:sz w:val="28"/>
          <w:sz w:val="28"/>
          <w:szCs w:val="28"/>
          <w:rtl w:val="true"/>
          <w:lang w:bidi="fa-IR"/>
        </w:rPr>
        <w:t>اگر مقداری مواظب باشیم، خدا هم کمک خواهد کرد</w:t>
      </w:r>
    </w:p>
    <w:p>
      <w:pPr>
        <w:pStyle w:val="BookText"/>
        <w:rPr/>
      </w:pPr>
      <w:r>
        <w:rPr>
          <w:rFonts w:ascii="IRNazanin" w:hAnsi="IRNazanin" w:eastAsia="IRNazanin"/>
          <w:color w:val="111111"/>
          <w:sz w:val="28"/>
          <w:sz w:val="28"/>
          <w:szCs w:val="28"/>
          <w:rtl w:val="true"/>
          <w:lang w:bidi="fa-IR"/>
        </w:rPr>
        <w:t>مقداری حرکت به سمت اصلاح، باعث اصلاح</w:t>
      </w:r>
    </w:p>
    <w:p>
      <w:pPr>
        <w:pStyle w:val="BookText"/>
        <w:rPr/>
      </w:pPr>
      <w:r>
        <w:rPr>
          <w:rFonts w:ascii="IRNazanin" w:hAnsi="IRNazanin" w:eastAsia="IRNazanin"/>
          <w:color w:val="111111"/>
          <w:sz w:val="28"/>
          <w:sz w:val="28"/>
          <w:szCs w:val="28"/>
          <w:rtl w:val="true"/>
          <w:lang w:bidi="fa-IR"/>
        </w:rPr>
        <w:t>صفای نفس در اول تکلیف</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جوان، صفحة خالی که خانواده، رفیق و معلم در آن می نویسند</w:t>
      </w:r>
    </w:p>
    <w:p>
      <w:pPr>
        <w:pStyle w:val="BookText"/>
        <w:rPr/>
      </w:pPr>
      <w:r>
        <w:rPr>
          <w:rFonts w:ascii="IRNazanin" w:hAnsi="IRNazanin" w:eastAsia="IRNazanin"/>
          <w:color w:val="111111"/>
          <w:sz w:val="28"/>
          <w:sz w:val="28"/>
          <w:szCs w:val="28"/>
          <w:rtl w:val="true"/>
          <w:lang w:bidi="fa-IR"/>
        </w:rPr>
        <w:t>خوشحالی سید بن طاووس رحمه الله در روز تکلیف</w:t>
      </w:r>
    </w:p>
    <w:p>
      <w:pPr>
        <w:pStyle w:val="BookText"/>
        <w:rPr/>
      </w:pPr>
      <w:r>
        <w:rPr>
          <w:rFonts w:ascii="IRNazanin" w:hAnsi="IRNazanin" w:eastAsia="IRNazanin"/>
          <w:color w:val="111111"/>
          <w:sz w:val="28"/>
          <w:sz w:val="28"/>
          <w:szCs w:val="28"/>
          <w:rtl w:val="true"/>
          <w:lang w:bidi="fa-IR"/>
        </w:rPr>
        <w:t>دنیا و هوای نفس نمی گذارد، ارتباط در نماز برقرار شود</w:t>
      </w:r>
    </w:p>
    <w:p>
      <w:pPr>
        <w:pStyle w:val="BookText"/>
        <w:rPr/>
      </w:pPr>
      <w:r>
        <w:rPr>
          <w:rFonts w:ascii="IRNazanin" w:hAnsi="IRNazanin" w:eastAsia="IRNazanin"/>
          <w:color w:val="111111"/>
          <w:sz w:val="28"/>
          <w:sz w:val="28"/>
          <w:szCs w:val="28"/>
          <w:rtl w:val="true"/>
          <w:lang w:bidi="fa-IR"/>
        </w:rPr>
        <w:t>از دست دادن آخرت برای دنیای دیگران، بی عقلی است</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حساب آزادی، هر چیزی نباید نوشت</w:t>
      </w:r>
    </w:p>
    <w:p>
      <w:pPr>
        <w:pStyle w:val="BookText"/>
        <w:rPr/>
      </w:pPr>
      <w:r>
        <w:rPr>
          <w:rFonts w:ascii="IRNazanin" w:hAnsi="IRNazanin" w:eastAsia="IRNazanin"/>
          <w:color w:val="111111"/>
          <w:sz w:val="28"/>
          <w:sz w:val="28"/>
          <w:szCs w:val="28"/>
          <w:rtl w:val="true"/>
          <w:lang w:bidi="fa-IR"/>
        </w:rPr>
        <w:t>لزوم محاسبه</w:t>
      </w:r>
    </w:p>
    <w:p>
      <w:pPr>
        <w:pStyle w:val="BookText"/>
        <w:rPr/>
      </w:pPr>
      <w:r>
        <w:rPr>
          <w:rFonts w:ascii="IRNazanin" w:hAnsi="IRNazanin" w:eastAsia="IRNazanin"/>
          <w:color w:val="111111"/>
          <w:sz w:val="28"/>
          <w:sz w:val="28"/>
          <w:szCs w:val="28"/>
          <w:rtl w:val="true"/>
          <w:lang w:bidi="fa-IR"/>
        </w:rPr>
        <w:t>درس بیست و پنجم</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درباره اهمیت</w:t>
      </w:r>
    </w:p>
    <w:p>
      <w:pPr>
        <w:pStyle w:val="BookText"/>
        <w:rPr/>
      </w:pPr>
      <w:r>
        <w:rPr>
          <w:rFonts w:ascii="IRNazanin" w:hAnsi="IRNazanin" w:eastAsia="IRNazanin"/>
          <w:color w:val="111111"/>
          <w:sz w:val="28"/>
          <w:sz w:val="28"/>
          <w:szCs w:val="28"/>
          <w:rtl w:val="true"/>
          <w:lang w:bidi="fa-IR"/>
        </w:rPr>
        <w:t xml:space="preserve">علم ص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 استغفار</w:t>
      </w:r>
    </w:p>
    <w:p>
      <w:pPr>
        <w:pStyle w:val="BookText"/>
        <w:rPr/>
      </w:pPr>
      <w:r>
        <w:rPr>
          <w:rFonts w:ascii="IRNazanin" w:hAnsi="IRNazanin" w:eastAsia="IRNazanin"/>
          <w:color w:val="111111"/>
          <w:sz w:val="28"/>
          <w:sz w:val="28"/>
          <w:szCs w:val="28"/>
          <w:rtl w:val="true"/>
          <w:lang w:bidi="fa-IR"/>
        </w:rPr>
        <w:t>قلب انسان طوری است که کم کم زنگار میگیرد</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طلاب مربی برای مردم</w:t>
      </w:r>
    </w:p>
    <w:p>
      <w:pPr>
        <w:pStyle w:val="BookText"/>
        <w:rPr/>
      </w:pPr>
      <w:r>
        <w:rPr>
          <w:rFonts w:ascii="IRNazanin" w:hAnsi="IRNazanin" w:eastAsia="IRNazanin"/>
          <w:color w:val="111111"/>
          <w:sz w:val="28"/>
          <w:sz w:val="28"/>
          <w:szCs w:val="28"/>
          <w:rtl w:val="true"/>
          <w:lang w:bidi="fa-IR"/>
        </w:rPr>
        <w:t>محاسبه، روش تطهیر قلب</w:t>
      </w:r>
    </w:p>
    <w:p>
      <w:pPr>
        <w:pStyle w:val="BookText"/>
        <w:rPr/>
      </w:pPr>
      <w:r>
        <w:rPr>
          <w:rFonts w:ascii="IRNazanin" w:hAnsi="IRNazanin" w:eastAsia="IRNazanin"/>
          <w:color w:val="111111"/>
          <w:sz w:val="28"/>
          <w:sz w:val="28"/>
          <w:szCs w:val="28"/>
          <w:rtl w:val="true"/>
          <w:lang w:bidi="fa-IR"/>
        </w:rPr>
        <w:t>مثال آية الله بروجردی رحمه الله درباره شیطان</w:t>
      </w:r>
    </w:p>
    <w:p>
      <w:pPr>
        <w:pStyle w:val="BookText"/>
        <w:rPr/>
      </w:pPr>
      <w:r>
        <w:rPr>
          <w:rFonts w:ascii="IRNazanin" w:hAnsi="IRNazanin" w:eastAsia="IRNazanin"/>
          <w:color w:val="111111"/>
          <w:sz w:val="28"/>
          <w:sz w:val="28"/>
          <w:szCs w:val="28"/>
          <w:rtl w:val="true"/>
          <w:lang w:bidi="fa-IR"/>
        </w:rPr>
        <w:t>منحرف شدن بعضی طلبه ها توسط شیطان</w:t>
      </w:r>
    </w:p>
    <w:p>
      <w:pPr>
        <w:pStyle w:val="BookText"/>
        <w:rPr/>
      </w:pPr>
      <w:r>
        <w:rPr>
          <w:rFonts w:ascii="IRNazanin" w:hAnsi="IRNazanin" w:eastAsia="IRNazanin"/>
          <w:color w:val="111111"/>
          <w:sz w:val="28"/>
          <w:sz w:val="28"/>
          <w:szCs w:val="28"/>
          <w:rtl w:val="true"/>
          <w:lang w:bidi="fa-IR"/>
        </w:rPr>
        <w:t>منش طلبه، باعث حسن ظن مردم به طلاب</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مشوق راه تحصیل علم، خداوند</w:t>
      </w:r>
    </w:p>
    <w:p>
      <w:pPr>
        <w:pStyle w:val="BookText"/>
        <w:rPr/>
      </w:pPr>
      <w:r>
        <w:rPr>
          <w:rFonts w:ascii="IRNazanin" w:hAnsi="IRNazanin" w:eastAsia="IRNazanin"/>
          <w:color w:val="111111"/>
          <w:sz w:val="28"/>
          <w:sz w:val="28"/>
          <w:szCs w:val="28"/>
          <w:rtl w:val="true"/>
          <w:lang w:bidi="fa-IR"/>
        </w:rPr>
        <w:t>مقام عبودیت، با گفتن و نوشتن حاصل نمیشود</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طالب علمی، باتقوا نباشد، گرفتار افراد جاهل میشود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برای ادامه راه علمای سلف</w:t>
      </w:r>
    </w:p>
    <w:p>
      <w:pPr>
        <w:pStyle w:val="BookText"/>
        <w:rPr/>
      </w:pPr>
      <w:r>
        <w:rPr>
          <w:rFonts w:ascii="IRNazanin" w:hAnsi="IRNazanin" w:eastAsia="IRNazanin"/>
          <w:color w:val="111111"/>
          <w:sz w:val="28"/>
          <w:sz w:val="28"/>
          <w:szCs w:val="28"/>
          <w:rtl w:val="true"/>
          <w:lang w:bidi="fa-IR"/>
        </w:rPr>
        <w:t>درس بیست و ششم</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ابعاد اخلاص</w:t>
      </w:r>
    </w:p>
    <w:p>
      <w:pPr>
        <w:pStyle w:val="BookText"/>
        <w:rPr/>
      </w:pPr>
      <w:r>
        <w:rPr>
          <w:rFonts w:ascii="IRNazanin" w:hAnsi="IRNazanin" w:eastAsia="IRNazanin"/>
          <w:color w:val="111111"/>
          <w:sz w:val="28"/>
          <w:sz w:val="28"/>
          <w:szCs w:val="28"/>
          <w:rtl w:val="true"/>
          <w:lang w:bidi="fa-IR"/>
        </w:rPr>
        <w:t>بعد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نسبت به ذات اقدس</w:t>
      </w:r>
    </w:p>
    <w:p>
      <w:pPr>
        <w:pStyle w:val="BookText"/>
        <w:rPr/>
      </w:pPr>
      <w:r>
        <w:rPr>
          <w:rFonts w:ascii="IRNazanin" w:hAnsi="IRNazanin" w:eastAsia="IRNazanin"/>
          <w:color w:val="111111"/>
          <w:sz w:val="28"/>
          <w:sz w:val="28"/>
          <w:szCs w:val="28"/>
          <w:rtl w:val="true"/>
          <w:lang w:bidi="fa-IR"/>
        </w:rPr>
        <w:t>بعد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مخلوق</w:t>
      </w:r>
    </w:p>
    <w:p>
      <w:pPr>
        <w:pStyle w:val="BookText"/>
        <w:rPr/>
      </w:pPr>
      <w:r>
        <w:rPr>
          <w:rFonts w:ascii="IRNazanin" w:hAnsi="IRNazanin" w:eastAsia="IRNazanin"/>
          <w:color w:val="111111"/>
          <w:sz w:val="28"/>
          <w:sz w:val="28"/>
          <w:szCs w:val="28"/>
          <w:rtl w:val="true"/>
          <w:lang w:bidi="fa-IR"/>
        </w:rPr>
        <w:t>بعد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نسبت به نفس</w:t>
      </w:r>
    </w:p>
    <w:p>
      <w:pPr>
        <w:pStyle w:val="BookText"/>
        <w:rPr/>
      </w:pPr>
      <w:r>
        <w:rPr>
          <w:rFonts w:ascii="IRNazanin" w:hAnsi="IRNazanin" w:eastAsia="IRNazanin"/>
          <w:color w:val="111111"/>
          <w:sz w:val="28"/>
          <w:sz w:val="28"/>
          <w:szCs w:val="28"/>
          <w:rtl w:val="true"/>
          <w:lang w:bidi="fa-IR"/>
        </w:rPr>
        <w:t>نمیشود در اخلاص به خدا، خدا را فریب داد</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دنبال فریب به خدا</w:t>
      </w:r>
    </w:p>
    <w:p>
      <w:pPr>
        <w:pStyle w:val="BookText"/>
        <w:rPr/>
      </w:pPr>
      <w:r>
        <w:rPr>
          <w:rFonts w:ascii="IRNazanin" w:hAnsi="IRNazanin" w:eastAsia="IRNazanin"/>
          <w:color w:val="111111"/>
          <w:sz w:val="28"/>
          <w:sz w:val="28"/>
          <w:szCs w:val="28"/>
          <w:rtl w:val="true"/>
          <w:lang w:bidi="fa-IR"/>
        </w:rPr>
        <w:t>انبیا خود را فروتر از همه میدیدند</w:t>
      </w:r>
    </w:p>
    <w:p>
      <w:pPr>
        <w:pStyle w:val="BookText"/>
        <w:rPr/>
      </w:pPr>
      <w:r>
        <w:rPr>
          <w:rFonts w:ascii="IRNazanin" w:hAnsi="IRNazanin" w:eastAsia="IRNazanin"/>
          <w:color w:val="111111"/>
          <w:sz w:val="28"/>
          <w:sz w:val="28"/>
          <w:szCs w:val="28"/>
          <w:rtl w:val="true"/>
          <w:lang w:bidi="fa-IR"/>
        </w:rPr>
        <w:t>تواضع میرزای شیرازی رحمه الله</w:t>
      </w:r>
    </w:p>
    <w:p>
      <w:pPr>
        <w:pStyle w:val="BookText"/>
        <w:rPr/>
      </w:pPr>
      <w:r>
        <w:rPr>
          <w:rFonts w:ascii="IRNazanin" w:hAnsi="IRNazanin" w:eastAsia="IRNazanin"/>
          <w:color w:val="111111"/>
          <w:sz w:val="28"/>
          <w:sz w:val="28"/>
          <w:szCs w:val="28"/>
          <w:rtl w:val="true"/>
          <w:lang w:bidi="fa-IR"/>
        </w:rPr>
        <w:t>سیره انبیا، توجه به خدا و قیامت</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مصادیق خسران، تحصیل با نتیجه غیرخدایی</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 جاسوس، برای خدمت به ضد اسلام</w:t>
      </w:r>
    </w:p>
    <w:p>
      <w:pPr>
        <w:pStyle w:val="BookText"/>
        <w:rPr/>
      </w:pPr>
      <w:r>
        <w:rPr>
          <w:rFonts w:ascii="IRNazanin" w:hAnsi="IRNazanin" w:eastAsia="IRNazanin"/>
          <w:color w:val="111111"/>
          <w:sz w:val="28"/>
          <w:sz w:val="28"/>
          <w:szCs w:val="28"/>
          <w:rtl w:val="true"/>
          <w:lang w:bidi="fa-IR"/>
        </w:rPr>
        <w:t>راه از دست نرفتن دین</w:t>
      </w:r>
    </w:p>
    <w:p>
      <w:pPr>
        <w:pStyle w:val="BookText"/>
        <w:rPr/>
      </w:pPr>
      <w:r>
        <w:rPr>
          <w:rFonts w:ascii="IRNazanin" w:hAnsi="IRNazanin" w:eastAsia="IRNazanin"/>
          <w:color w:val="111111"/>
          <w:sz w:val="28"/>
          <w:sz w:val="28"/>
          <w:szCs w:val="28"/>
          <w:rtl w:val="true"/>
          <w:lang w:bidi="fa-IR"/>
        </w:rPr>
        <w:t>درس بیست و هفتم</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واعظ و مراتب نازلة آن</w:t>
      </w:r>
    </w:p>
    <w:p>
      <w:pPr>
        <w:pStyle w:val="BookText"/>
        <w:rPr/>
      </w:pPr>
      <w:r>
        <w:rPr>
          <w:rFonts w:ascii="IRNazanin" w:hAnsi="IRNazanin" w:eastAsia="IRNazanin"/>
          <w:color w:val="111111"/>
          <w:sz w:val="28"/>
          <w:sz w:val="28"/>
          <w:szCs w:val="28"/>
          <w:rtl w:val="true"/>
          <w:lang w:bidi="fa-IR"/>
        </w:rPr>
        <w:t xml:space="preserve">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آیه</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برای غیر خدا کار کند کافر است</w:t>
      </w:r>
    </w:p>
    <w:p>
      <w:pPr>
        <w:pStyle w:val="BookText"/>
        <w:rPr/>
      </w:pPr>
      <w:r>
        <w:rPr>
          <w:rFonts w:ascii="IRNazanin" w:hAnsi="IRNazanin" w:eastAsia="IRNazanin"/>
          <w:color w:val="111111"/>
          <w:sz w:val="28"/>
          <w:sz w:val="28"/>
          <w:szCs w:val="28"/>
          <w:rtl w:val="true"/>
          <w:lang w:bidi="fa-IR"/>
        </w:rPr>
        <w:t>عقاب خدا با ریاکار</w:t>
      </w:r>
    </w:p>
    <w:p>
      <w:pPr>
        <w:pStyle w:val="BookText"/>
        <w:rPr/>
      </w:pPr>
      <w:r>
        <w:rPr>
          <w:rFonts w:ascii="IRNazanin" w:hAnsi="IRNazanin" w:eastAsia="IRNazanin"/>
          <w:color w:val="111111"/>
          <w:sz w:val="28"/>
          <w:sz w:val="28"/>
          <w:szCs w:val="28"/>
          <w:rtl w:val="true"/>
          <w:lang w:bidi="fa-IR"/>
        </w:rPr>
        <w:t>از اول تا آخر قرآن، هدف انبیا علیهم السلام معرفی خداست</w:t>
      </w:r>
    </w:p>
    <w:p>
      <w:pPr>
        <w:pStyle w:val="BookText"/>
        <w:rPr/>
      </w:pPr>
      <w:r>
        <w:rPr>
          <w:rFonts w:ascii="IRNazanin" w:hAnsi="IRNazanin" w:eastAsia="IRNazanin"/>
          <w:color w:val="111111"/>
          <w:sz w:val="28"/>
          <w:sz w:val="28"/>
          <w:szCs w:val="28"/>
          <w:rtl w:val="true"/>
          <w:lang w:bidi="fa-IR"/>
        </w:rPr>
        <w:t xml:space="preserve">تفسیر آیه ای از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برای خدا، زمان ندارد</w:t>
      </w:r>
    </w:p>
    <w:p>
      <w:pPr>
        <w:pStyle w:val="BookText"/>
        <w:rPr/>
      </w:pPr>
      <w:r>
        <w:rPr>
          <w:rFonts w:ascii="IRNazanin" w:hAnsi="IRNazanin" w:eastAsia="IRNazanin"/>
          <w:color w:val="111111"/>
          <w:sz w:val="28"/>
          <w:sz w:val="28"/>
          <w:szCs w:val="28"/>
          <w:rtl w:val="true"/>
          <w:lang w:bidi="fa-IR"/>
        </w:rPr>
        <w:t>دو اثر کار برای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خوشی انسان، عدم گله از خدا و غیر خدا</w:t>
      </w:r>
    </w:p>
    <w:p>
      <w:pPr>
        <w:pStyle w:val="BookText"/>
        <w:rPr/>
      </w:pPr>
      <w:r>
        <w:rPr>
          <w:rFonts w:ascii="IRNazanin" w:hAnsi="IRNazanin" w:eastAsia="IRNazanin"/>
          <w:color w:val="111111"/>
          <w:sz w:val="28"/>
          <w:sz w:val="28"/>
          <w:szCs w:val="28"/>
          <w:rtl w:val="true"/>
          <w:lang w:bidi="fa-IR"/>
        </w:rPr>
        <w:t>راه نجات انسان معتقد به مبدأ و معاد بودن</w:t>
      </w:r>
    </w:p>
    <w:p>
      <w:pPr>
        <w:pStyle w:val="BookText"/>
        <w:rPr/>
      </w:pPr>
      <w:r>
        <w:rPr>
          <w:rFonts w:ascii="IRNazanin" w:hAnsi="IRNazanin" w:eastAsia="IRNazanin"/>
          <w:color w:val="111111"/>
          <w:sz w:val="28"/>
          <w:sz w:val="28"/>
          <w:szCs w:val="28"/>
          <w:rtl w:val="true"/>
          <w:lang w:bidi="fa-IR"/>
        </w:rPr>
        <w:t>ناراحتی های ما برای جنبه دنیوی</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ریشه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امام رحمه الله به این حرف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سیاسی شما خلاف تقواست</w:t>
      </w:r>
    </w:p>
    <w:p>
      <w:pPr>
        <w:pStyle w:val="BookText"/>
        <w:rPr/>
      </w:pPr>
      <w:r>
        <w:rPr>
          <w:rFonts w:ascii="IRNazanin" w:hAnsi="IRNazanin" w:eastAsia="IRNazanin"/>
          <w:color w:val="111111"/>
          <w:sz w:val="28"/>
          <w:sz w:val="28"/>
          <w:szCs w:val="28"/>
          <w:rtl w:val="true"/>
          <w:lang w:bidi="fa-IR"/>
        </w:rPr>
        <w:t>معنای سیاست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راهنمایی بندگان خدا و صلاح بندگان خدا را خواستن</w:t>
      </w:r>
    </w:p>
    <w:p>
      <w:pPr>
        <w:pStyle w:val="BookText"/>
        <w:rPr/>
      </w:pP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ساسة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جامعه کبیره</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ائمه علیهم السلام، سائس عبادند؛ یعنی آمر به مصلحت و ناهی مفسده</w:t>
      </w:r>
    </w:p>
    <w:p>
      <w:pPr>
        <w:pStyle w:val="BookText"/>
        <w:rPr/>
      </w:pPr>
      <w:r>
        <w:rPr>
          <w:rFonts w:ascii="IRNazanin" w:hAnsi="IRNazanin" w:eastAsia="IRNazanin"/>
          <w:color w:val="111111"/>
          <w:sz w:val="28"/>
          <w:sz w:val="28"/>
          <w:szCs w:val="28"/>
          <w:rtl w:val="true"/>
          <w:lang w:bidi="fa-IR"/>
        </w:rPr>
        <w:t>تعیین معنای حسنه با انبيا، نه آنان که مشوب به هوای نفس اند</w:t>
      </w:r>
    </w:p>
    <w:p>
      <w:pPr>
        <w:pStyle w:val="BookText"/>
        <w:rPr/>
      </w:pPr>
      <w:r>
        <w:rPr>
          <w:rFonts w:ascii="IRNazanin" w:hAnsi="IRNazanin" w:eastAsia="IRNazanin"/>
          <w:color w:val="111111"/>
          <w:sz w:val="28"/>
          <w:sz w:val="28"/>
          <w:szCs w:val="28"/>
          <w:rtl w:val="true"/>
          <w:lang w:bidi="fa-IR"/>
        </w:rPr>
        <w:t>درس بیست و هشتم</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برای پرسش های قیامت، جواب آماده کرد</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اول ناراحتی برای آن که کارش روی هوی بوده است</w:t>
      </w:r>
    </w:p>
    <w:p>
      <w:pPr>
        <w:pStyle w:val="BookText"/>
        <w:rPr/>
      </w:pPr>
      <w:r>
        <w:rPr>
          <w:rFonts w:ascii="IRNazanin" w:hAnsi="IRNazanin" w:eastAsia="IRNazanin"/>
          <w:color w:val="111111"/>
          <w:sz w:val="28"/>
          <w:sz w:val="28"/>
          <w:szCs w:val="28"/>
          <w:rtl w:val="true"/>
          <w:lang w:bidi="fa-IR"/>
        </w:rPr>
        <w:t>مسئولیت ها به حسب افراد، متفاوت است</w:t>
      </w:r>
    </w:p>
    <w:p>
      <w:pPr>
        <w:pStyle w:val="BookText"/>
        <w:rPr/>
      </w:pPr>
      <w:r>
        <w:rPr>
          <w:rFonts w:ascii="IRNazanin" w:hAnsi="IRNazanin" w:eastAsia="IRNazanin"/>
          <w:color w:val="111111"/>
          <w:sz w:val="28"/>
          <w:sz w:val="28"/>
          <w:szCs w:val="28"/>
          <w:rtl w:val="true"/>
          <w:lang w:bidi="fa-IR"/>
        </w:rPr>
        <w:t>حفظها هم به حسب افراد، متفاوت است</w:t>
      </w:r>
    </w:p>
    <w:p>
      <w:pPr>
        <w:pStyle w:val="BookText"/>
        <w:rPr/>
      </w:pPr>
      <w:r>
        <w:rPr>
          <w:rFonts w:ascii="IRNazanin" w:hAnsi="IRNazanin" w:eastAsia="IRNazanin"/>
          <w:color w:val="111111"/>
          <w:sz w:val="28"/>
          <w:sz w:val="28"/>
          <w:szCs w:val="28"/>
          <w:rtl w:val="true"/>
          <w:lang w:bidi="fa-IR"/>
        </w:rPr>
        <w:t xml:space="preserve">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مسئولیت بیشتر افراد متأهل</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زمان، باعث سخت تر شدن مسئولیت راعی</w:t>
      </w:r>
    </w:p>
    <w:p>
      <w:pPr>
        <w:pStyle w:val="BookText"/>
        <w:rPr/>
      </w:pPr>
      <w:r>
        <w:rPr>
          <w:rFonts w:ascii="IRNazanin" w:hAnsi="IRNazanin" w:eastAsia="IRNazanin"/>
          <w:color w:val="111111"/>
          <w:sz w:val="28"/>
          <w:sz w:val="28"/>
          <w:szCs w:val="28"/>
          <w:rtl w:val="true"/>
          <w:lang w:bidi="fa-IR"/>
        </w:rPr>
        <w:t>مرد، موظف است کارهای حرام را در خانه تذکر دهد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 أنفسكم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عملی،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قولی</w:t>
      </w:r>
    </w:p>
    <w:p>
      <w:pPr>
        <w:pStyle w:val="BookText"/>
        <w:rPr/>
      </w:pPr>
      <w:r>
        <w:rPr>
          <w:rFonts w:ascii="IRNazanin" w:hAnsi="IRNazanin" w:eastAsia="IRNazanin"/>
          <w:color w:val="111111"/>
          <w:sz w:val="28"/>
          <w:sz w:val="28"/>
          <w:szCs w:val="28"/>
          <w:rtl w:val="true"/>
          <w:lang w:bidi="fa-IR"/>
        </w:rPr>
        <w:t>زن، حافظ خانه شوهر</w:t>
      </w:r>
    </w:p>
    <w:p>
      <w:pPr>
        <w:pStyle w:val="BookText"/>
        <w:rPr/>
      </w:pPr>
      <w:r>
        <w:rPr>
          <w:rFonts w:ascii="IRNazanin" w:hAnsi="IRNazanin" w:eastAsia="IRNazanin"/>
          <w:color w:val="111111"/>
          <w:sz w:val="28"/>
          <w:sz w:val="28"/>
          <w:szCs w:val="28"/>
          <w:rtl w:val="true"/>
          <w:lang w:bidi="fa-IR"/>
        </w:rPr>
        <w:t>فرزندان، حافظ اموال پدر</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حافظ اعضای خود</w:t>
      </w:r>
    </w:p>
    <w:p>
      <w:pPr>
        <w:pStyle w:val="BookText"/>
        <w:rPr/>
      </w:pPr>
      <w:r>
        <w:rPr>
          <w:rFonts w:ascii="IRNazanin" w:hAnsi="IRNazanin" w:eastAsia="IRNazanin"/>
          <w:color w:val="111111"/>
          <w:sz w:val="28"/>
          <w:sz w:val="28"/>
          <w:szCs w:val="28"/>
          <w:rtl w:val="true"/>
          <w:lang w:bidi="fa-IR"/>
        </w:rPr>
        <w:t>روح باید شست وشو شود</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جوانی، وقت توبه </w:t>
      </w:r>
    </w:p>
    <w:p>
      <w:pPr>
        <w:pStyle w:val="BookText"/>
        <w:rPr/>
      </w:pPr>
      <w:r>
        <w:rPr>
          <w:rFonts w:ascii="IRNazanin" w:hAnsi="IRNazanin" w:eastAsia="IRNazanin"/>
          <w:color w:val="111111"/>
          <w:sz w:val="28"/>
          <w:sz w:val="28"/>
          <w:szCs w:val="28"/>
          <w:rtl w:val="true"/>
          <w:lang w:bidi="fa-IR"/>
        </w:rPr>
        <w:t>توبه هر چیز، به حسب خودش</w:t>
      </w:r>
    </w:p>
    <w:p>
      <w:pPr>
        <w:pStyle w:val="BookText"/>
        <w:rPr/>
      </w:pPr>
      <w:r>
        <w:rPr>
          <w:rFonts w:ascii="IRNazanin" w:hAnsi="IRNazanin" w:eastAsia="IRNazanin"/>
          <w:color w:val="111111"/>
          <w:sz w:val="28"/>
          <w:sz w:val="28"/>
          <w:szCs w:val="28"/>
          <w:rtl w:val="true"/>
          <w:lang w:bidi="fa-IR"/>
        </w:rPr>
        <w:t>درس بیست و نهم</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علمای روانکاوی به حسب ممالک</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ظهور حضرت حجت عجل الله تعالی فرجه الشریف برای آشفته کردن روان مردم</w:t>
      </w:r>
    </w:p>
    <w:p>
      <w:pPr>
        <w:pStyle w:val="BookText"/>
        <w:rPr/>
      </w:pPr>
      <w:r>
        <w:rPr>
          <w:rFonts w:ascii="IRNazanin" w:hAnsi="IRNazanin" w:eastAsia="IRNazanin"/>
          <w:color w:val="111111"/>
          <w:sz w:val="28"/>
          <w:sz w:val="28"/>
          <w:szCs w:val="28"/>
          <w:rtl w:val="true"/>
          <w:lang w:bidi="fa-IR"/>
        </w:rPr>
        <w:t xml:space="preserve">روان 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و 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اساسا برای غیر اهل بیت علیهم السلام تصور ندارد</w:t>
      </w:r>
    </w:p>
    <w:p>
      <w:pPr>
        <w:pStyle w:val="BookText"/>
        <w:rPr/>
      </w:pPr>
      <w:r>
        <w:rPr>
          <w:rFonts w:ascii="IRNazanin" w:hAnsi="IRNazanin" w:eastAsia="IRNazanin"/>
          <w:color w:val="111111"/>
          <w:sz w:val="28"/>
          <w:sz w:val="28"/>
          <w:szCs w:val="28"/>
          <w:rtl w:val="true"/>
          <w:lang w:bidi="fa-IR"/>
        </w:rPr>
        <w:t>ادعای کشف اسرار روح، مختص عالم رابطه روح و جسم</w:t>
      </w:r>
    </w:p>
    <w:p>
      <w:pPr>
        <w:pStyle w:val="BookText"/>
        <w:rPr/>
      </w:pPr>
      <w:r>
        <w:rPr>
          <w:rFonts w:ascii="IRNazanin" w:hAnsi="IRNazanin" w:eastAsia="IRNazanin"/>
          <w:color w:val="111111"/>
          <w:sz w:val="28"/>
          <w:sz w:val="28"/>
          <w:szCs w:val="28"/>
          <w:rtl w:val="true"/>
          <w:lang w:bidi="fa-IR"/>
        </w:rPr>
        <w:t>انبیا علیهم السلام و اهل بیت علیهم السلام، رابط انحصاری خدا و مردم</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زوال هر جامعه، به وسیله پیروی از شهوات</w:t>
      </w:r>
    </w:p>
    <w:p>
      <w:pPr>
        <w:pStyle w:val="BookText"/>
        <w:rPr/>
      </w:pPr>
      <w:r>
        <w:rPr>
          <w:rFonts w:ascii="IRNazanin" w:hAnsi="IRNazanin" w:eastAsia="IRNazanin"/>
          <w:color w:val="111111"/>
          <w:sz w:val="28"/>
          <w:sz w:val="28"/>
          <w:szCs w:val="28"/>
          <w:rtl w:val="true"/>
          <w:lang w:bidi="fa-IR"/>
        </w:rPr>
        <w:t>لزوم تجهیز به سلاح علم و ایمان، به منظور مغلوب نشدن از شیطان</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تحصیل علم توأم با تقوا و از خود گذشتگی بیشتر اهل علم</w:t>
      </w:r>
    </w:p>
    <w:p>
      <w:pPr>
        <w:pStyle w:val="BookText"/>
        <w:rPr/>
      </w:pPr>
      <w:r>
        <w:rPr>
          <w:rFonts w:ascii="IRNazanin" w:hAnsi="IRNazanin" w:eastAsia="IRNazanin"/>
          <w:color w:val="111111"/>
          <w:sz w:val="28"/>
          <w:sz w:val="28"/>
          <w:szCs w:val="28"/>
          <w:rtl w:val="true"/>
          <w:lang w:bidi="fa-IR"/>
        </w:rPr>
        <w:t>لزوم صبر و عدم شکایت اهل علم از مولای خود</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حضرت ایوب علیه السلام</w:t>
      </w:r>
    </w:p>
    <w:p>
      <w:pPr>
        <w:pStyle w:val="BookText"/>
        <w:rPr/>
      </w:pPr>
      <w:r>
        <w:rPr>
          <w:rFonts w:ascii="IRNazanin" w:hAnsi="IRNazanin" w:eastAsia="IRNazanin"/>
          <w:color w:val="111111"/>
          <w:sz w:val="28"/>
          <w:sz w:val="28"/>
          <w:szCs w:val="28"/>
          <w:rtl w:val="true"/>
          <w:lang w:bidi="fa-IR"/>
        </w:rPr>
        <w:t>بنده خوب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سختی ها از راه خدا خارج نشود</w:t>
      </w:r>
    </w:p>
    <w:p>
      <w:pPr>
        <w:pStyle w:val="BookText"/>
        <w:rPr/>
      </w:pPr>
      <w:r>
        <w:rPr>
          <w:rFonts w:ascii="IRNazanin" w:hAnsi="IRNazanin" w:eastAsia="IRNazanin"/>
          <w:color w:val="111111"/>
          <w:sz w:val="28"/>
          <w:sz w:val="28"/>
          <w:szCs w:val="28"/>
          <w:rtl w:val="true"/>
          <w:lang w:bidi="fa-IR"/>
        </w:rPr>
        <w:t>درس سی ام</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کتاب ارشاد القلوب برای وعاظ</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کلام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سلونی قبل از تفقدونی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علیه السلام</w:t>
      </w:r>
    </w:p>
    <w:p>
      <w:pPr>
        <w:pStyle w:val="BookText"/>
        <w:rPr/>
      </w:pPr>
      <w:r>
        <w:rPr>
          <w:rFonts w:ascii="IRNazanin" w:hAnsi="IRNazanin" w:eastAsia="IRNazanin"/>
          <w:color w:val="111111"/>
          <w:sz w:val="28"/>
          <w:sz w:val="28"/>
          <w:szCs w:val="28"/>
          <w:rtl w:val="true"/>
          <w:lang w:bidi="fa-IR"/>
        </w:rPr>
        <w:t>حکمت دیگر فرمایش حضرت علیه السلام</w:t>
      </w:r>
    </w:p>
    <w:p>
      <w:pPr>
        <w:pStyle w:val="BookText"/>
        <w:rPr/>
      </w:pPr>
      <w:r>
        <w:rPr>
          <w:rFonts w:ascii="IRNazanin" w:hAnsi="IRNazanin" w:eastAsia="IRNazanin"/>
          <w:color w:val="111111"/>
          <w:sz w:val="28"/>
          <w:sz w:val="28"/>
          <w:szCs w:val="28"/>
          <w:rtl w:val="true"/>
          <w:lang w:bidi="fa-IR"/>
        </w:rPr>
        <w:t>نقص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سؤال از عالم</w:t>
      </w:r>
    </w:p>
    <w:p>
      <w:pPr>
        <w:pStyle w:val="BookText"/>
        <w:rPr/>
      </w:pPr>
      <w:r>
        <w:rPr>
          <w:rFonts w:ascii="IRNazanin" w:hAnsi="IRNazanin" w:eastAsia="IRNazanin"/>
          <w:color w:val="111111"/>
          <w:sz w:val="28"/>
          <w:sz w:val="28"/>
          <w:szCs w:val="28"/>
          <w:rtl w:val="true"/>
          <w:lang w:bidi="fa-IR"/>
        </w:rPr>
        <w:t>سؤالی مهم از حضرت امیر علیه السلام و جواب آن</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برقراری عالم با سه چیز</w:t>
      </w:r>
    </w:p>
    <w:p>
      <w:pPr>
        <w:pStyle w:val="BookText"/>
        <w:rPr/>
      </w:pPr>
      <w:r>
        <w:rPr>
          <w:rFonts w:ascii="IRNazanin" w:hAnsi="IRNazanin" w:eastAsia="IRNazanin"/>
          <w:color w:val="111111"/>
          <w:sz w:val="28"/>
          <w:sz w:val="28"/>
          <w:szCs w:val="28"/>
          <w:rtl w:val="true"/>
          <w:lang w:bidi="fa-IR"/>
        </w:rPr>
        <w:t>منظور از عالم مورد نیاز دنيا</w:t>
      </w:r>
    </w:p>
    <w:p>
      <w:pPr>
        <w:pStyle w:val="BookText"/>
        <w:rPr/>
      </w:pPr>
      <w:r>
        <w:rPr>
          <w:rFonts w:ascii="IRNazanin" w:hAnsi="IRNazanin" w:eastAsia="IRNazanin"/>
          <w:color w:val="111111"/>
          <w:sz w:val="28"/>
          <w:sz w:val="28"/>
          <w:szCs w:val="28"/>
          <w:rtl w:val="true"/>
          <w:lang w:bidi="fa-IR"/>
        </w:rPr>
        <w:t>اول به فکر هدایت خود باشیم، بعد به فکر هدایت مردم</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سید بن طاووس رحمه الله</w:t>
      </w:r>
    </w:p>
    <w:p>
      <w:pPr>
        <w:pStyle w:val="BookText"/>
        <w:rPr/>
      </w:pPr>
      <w:r>
        <w:rPr>
          <w:rFonts w:ascii="IRNazanin" w:hAnsi="IRNazanin" w:eastAsia="IRNazanin"/>
          <w:color w:val="111111"/>
          <w:sz w:val="28"/>
          <w:sz w:val="28"/>
          <w:szCs w:val="28"/>
          <w:rtl w:val="true"/>
          <w:lang w:bidi="fa-IR"/>
        </w:rPr>
        <w:t>روحانی باید برای مردم حرف بزند و همه سختی های ترویج دین را نادیده بگیرد، چرا که هدایت بشر مطرح است</w:t>
      </w:r>
    </w:p>
    <w:p>
      <w:pPr>
        <w:pStyle w:val="BookText"/>
        <w:rPr/>
      </w:pPr>
      <w:r>
        <w:rPr>
          <w:rFonts w:ascii="IRNazanin" w:hAnsi="IRNazanin" w:eastAsia="IRNazanin"/>
          <w:color w:val="111111"/>
          <w:sz w:val="28"/>
          <w:sz w:val="28"/>
          <w:szCs w:val="28"/>
          <w:rtl w:val="true"/>
          <w:lang w:bidi="fa-IR"/>
        </w:rPr>
        <w:t>علت فضیلت هدایت یک نفر بر آنچه خورشید بر آن می تابد</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عمل به علم در عالم و حداقل، ترک گناهان كبيره</w:t>
      </w:r>
    </w:p>
    <w:p>
      <w:pPr>
        <w:pStyle w:val="BookText"/>
        <w:rPr/>
      </w:pPr>
      <w:r>
        <w:rPr>
          <w:rFonts w:ascii="IRNazanin" w:hAnsi="IRNazanin" w:eastAsia="IRNazanin"/>
          <w:color w:val="111111"/>
          <w:sz w:val="28"/>
          <w:sz w:val="28"/>
          <w:szCs w:val="28"/>
          <w:rtl w:val="true"/>
          <w:lang w:bidi="fa-IR"/>
        </w:rPr>
        <w:t>عدم عمل به علم، باعث نتیجه معکوس</w:t>
      </w:r>
    </w:p>
    <w:p>
      <w:pPr>
        <w:pStyle w:val="BookText"/>
        <w:rPr/>
      </w:pPr>
      <w:r>
        <w:rPr>
          <w:rFonts w:ascii="IRNazanin" w:hAnsi="IRNazanin" w:eastAsia="IRNazanin"/>
          <w:color w:val="111111"/>
          <w:sz w:val="28"/>
          <w:sz w:val="28"/>
          <w:szCs w:val="28"/>
          <w:rtl w:val="true"/>
          <w:lang w:bidi="fa-IR"/>
        </w:rPr>
        <w:t>درس سی و یکم</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توجه به مسئله تبلیغ</w:t>
      </w:r>
    </w:p>
    <w:p>
      <w:pPr>
        <w:pStyle w:val="BookText"/>
        <w:rPr/>
      </w:pPr>
      <w:r>
        <w:rPr>
          <w:rFonts w:ascii="Amiri" w:hAnsi="Amiri" w:eastAsia="Amiri" w:cs="Amiri"/>
          <w:color w:val="111111"/>
          <w:sz w:val="28"/>
          <w:sz w:val="28"/>
          <w:szCs w:val="28"/>
          <w:rtl w:val="true"/>
          <w:lang w:bidi="ar-SA"/>
        </w:rPr>
        <w:t>مسائل تبليغ</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مسائل تبلیغ در آیه شریفه</w:t>
      </w:r>
    </w:p>
    <w:p>
      <w:pPr>
        <w:pStyle w:val="BookText"/>
        <w:rPr/>
      </w:pPr>
      <w:r>
        <w:rPr>
          <w:rFonts w:ascii="IRNazanin" w:hAnsi="IRNazanin" w:eastAsia="IRNazanin"/>
          <w:color w:val="111111"/>
          <w:sz w:val="28"/>
          <w:sz w:val="28"/>
          <w:szCs w:val="28"/>
          <w:rtl w:val="true"/>
          <w:lang w:bidi="fa-IR"/>
        </w:rPr>
        <w:t>حرف زدن بر وفق مراد مردم، باعث هرج و مرج</w:t>
      </w:r>
    </w:p>
    <w:p>
      <w:pPr>
        <w:pStyle w:val="BookText"/>
        <w:rPr/>
      </w:pPr>
      <w:r>
        <w:rPr>
          <w:rFonts w:ascii="IRNazanin" w:hAnsi="IRNazanin" w:eastAsia="IRNazanin"/>
          <w:color w:val="111111"/>
          <w:sz w:val="28"/>
          <w:sz w:val="28"/>
          <w:szCs w:val="28"/>
          <w:rtl w:val="true"/>
          <w:lang w:bidi="fa-IR"/>
        </w:rPr>
        <w:t>در تبلیغ، ملاحظه خوش آمد و بد آمد مردم را نکن</w:t>
      </w:r>
    </w:p>
    <w:p>
      <w:pPr>
        <w:pStyle w:val="BookText"/>
        <w:rPr/>
      </w:pPr>
      <w:r>
        <w:rPr>
          <w:rFonts w:ascii="IRNazanin" w:hAnsi="IRNazanin" w:eastAsia="IRNazanin"/>
          <w:color w:val="111111"/>
          <w:sz w:val="28"/>
          <w:sz w:val="28"/>
          <w:szCs w:val="28"/>
          <w:rtl w:val="true"/>
          <w:lang w:bidi="fa-IR"/>
        </w:rPr>
        <w:t>لزوم گفتن احکام واقعیه</w:t>
      </w:r>
    </w:p>
    <w:p>
      <w:pPr>
        <w:pStyle w:val="BookText"/>
        <w:rPr/>
      </w:pPr>
      <w:r>
        <w:rPr>
          <w:rFonts w:ascii="IRNazanin" w:hAnsi="IRNazanin" w:eastAsia="IRNazanin"/>
          <w:color w:val="111111"/>
          <w:sz w:val="28"/>
          <w:sz w:val="28"/>
          <w:szCs w:val="28"/>
          <w:rtl w:val="true"/>
          <w:lang w:bidi="fa-IR"/>
        </w:rPr>
        <w:t>تعلیم انبیا علیهم السلام، خلاف آموزه غربیان</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حکم کننده به لزوم رساندن پیام</w:t>
      </w:r>
    </w:p>
    <w:p>
      <w:pPr>
        <w:pStyle w:val="BookText"/>
        <w:rPr/>
      </w:pPr>
      <w:r>
        <w:rPr>
          <w:rFonts w:ascii="IRNazanin" w:hAnsi="IRNazanin" w:eastAsia="IRNazanin"/>
          <w:color w:val="111111"/>
          <w:sz w:val="28"/>
          <w:sz w:val="28"/>
          <w:szCs w:val="28"/>
          <w:rtl w:val="true"/>
          <w:lang w:bidi="fa-IR"/>
        </w:rPr>
        <w:t>نتیجه عمل تبلیغ، حفظ خدا</w:t>
      </w:r>
    </w:p>
    <w:p>
      <w:pPr>
        <w:pStyle w:val="BookText"/>
        <w:rPr/>
      </w:pPr>
      <w:r>
        <w:rPr>
          <w:rFonts w:ascii="IRNazanin" w:hAnsi="IRNazanin" w:eastAsia="IRNazanin"/>
          <w:color w:val="111111"/>
          <w:sz w:val="28"/>
          <w:sz w:val="28"/>
          <w:szCs w:val="28"/>
          <w:rtl w:val="true"/>
          <w:lang w:bidi="fa-IR"/>
        </w:rPr>
        <w:t>موضوع رسالت</w:t>
      </w:r>
    </w:p>
    <w:p>
      <w:pPr>
        <w:pStyle w:val="BookText"/>
        <w:rPr/>
      </w:pPr>
      <w:r>
        <w:rPr>
          <w:rFonts w:ascii="IRNazanin" w:hAnsi="IRNazanin" w:eastAsia="IRNazanin"/>
          <w:color w:val="111111"/>
          <w:sz w:val="28"/>
          <w:sz w:val="28"/>
          <w:szCs w:val="28"/>
          <w:rtl w:val="true"/>
          <w:lang w:bidi="fa-IR"/>
        </w:rPr>
        <w:t>نتیجه عمل تبلیغ</w:t>
      </w:r>
    </w:p>
    <w:p>
      <w:pPr>
        <w:pStyle w:val="BookText"/>
        <w:rPr/>
      </w:pPr>
      <w:r>
        <w:rPr>
          <w:rFonts w:ascii="IRNazanin" w:hAnsi="IRNazanin" w:eastAsia="IRNazanin"/>
          <w:color w:val="111111"/>
          <w:sz w:val="28"/>
          <w:sz w:val="28"/>
          <w:szCs w:val="28"/>
          <w:rtl w:val="true"/>
          <w:lang w:bidi="fa-IR"/>
        </w:rPr>
        <w:t>یقین پیامبر صلی الله علیه و اله به حفاظت خدا</w:t>
      </w:r>
    </w:p>
    <w:p>
      <w:pPr>
        <w:pStyle w:val="BookText"/>
        <w:rPr/>
      </w:pPr>
      <w:r>
        <w:rPr>
          <w:rFonts w:ascii="IRNazanin" w:hAnsi="IRNazanin" w:eastAsia="IRNazanin"/>
          <w:color w:val="111111"/>
          <w:sz w:val="28"/>
          <w:sz w:val="28"/>
          <w:szCs w:val="28"/>
          <w:rtl w:val="true"/>
          <w:lang w:bidi="fa-IR"/>
        </w:rPr>
        <w:t>رسالت باید از طرف خدا باشد</w:t>
      </w:r>
    </w:p>
    <w:p>
      <w:pPr>
        <w:pStyle w:val="BookText"/>
        <w:rPr/>
      </w:pPr>
      <w:r>
        <w:rPr>
          <w:rFonts w:ascii="IRNazanin" w:hAnsi="IRNazanin" w:eastAsia="IRNazanin"/>
          <w:color w:val="111111"/>
          <w:sz w:val="28"/>
          <w:sz w:val="28"/>
          <w:szCs w:val="28"/>
          <w:rtl w:val="true"/>
          <w:lang w:bidi="fa-IR"/>
        </w:rPr>
        <w:t>ناشی بودن در تبلیغ، باعث بدبینی به مقدسات</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احتیاج بشر به پند و اندرز واقعی</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موعظه شیخ جعفر شوشتری رحمه الله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 مخفی بر ملائک را خدا میفهمد</w:t>
      </w:r>
    </w:p>
    <w:p>
      <w:pPr>
        <w:pStyle w:val="BookText"/>
        <w:rPr/>
      </w:pPr>
      <w:r>
        <w:rPr>
          <w:rFonts w:ascii="IRNazanin" w:hAnsi="IRNazanin" w:eastAsia="IRNazanin"/>
          <w:color w:val="111111"/>
          <w:sz w:val="28"/>
          <w:sz w:val="28"/>
          <w:szCs w:val="28"/>
          <w:rtl w:val="true"/>
          <w:lang w:bidi="fa-IR"/>
        </w:rPr>
        <w:t>لزوم نگهبانی دل</w:t>
      </w:r>
    </w:p>
    <w:p>
      <w:pPr>
        <w:pStyle w:val="BookText"/>
        <w:rPr/>
      </w:pPr>
      <w:r>
        <w:rPr>
          <w:rFonts w:ascii="IRNazanin" w:hAnsi="IRNazanin" w:eastAsia="IRNazanin"/>
          <w:color w:val="111111"/>
          <w:sz w:val="28"/>
          <w:sz w:val="28"/>
          <w:szCs w:val="28"/>
          <w:rtl w:val="true"/>
          <w:lang w:bidi="fa-IR"/>
        </w:rPr>
        <w:t>برنامه ریزی دشمن و لزوم آگاهی</w:t>
      </w:r>
    </w:p>
    <w:p>
      <w:pPr>
        <w:pStyle w:val="BookText"/>
        <w:rPr/>
      </w:pPr>
      <w:r>
        <w:rPr>
          <w:rFonts w:ascii="IRNazanin" w:hAnsi="IRNazanin" w:eastAsia="IRNazanin"/>
          <w:color w:val="111111"/>
          <w:sz w:val="28"/>
          <w:sz w:val="28"/>
          <w:szCs w:val="28"/>
          <w:rtl w:val="true"/>
          <w:lang w:bidi="fa-IR"/>
        </w:rPr>
        <w:t>درس سی و دوم</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العلم فریضه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علم در روایت، غیر از علم دنیوی است و مراد، علم دین است</w:t>
      </w:r>
    </w:p>
    <w:p>
      <w:pPr>
        <w:pStyle w:val="BookText"/>
        <w:rPr/>
      </w:pPr>
      <w:r>
        <w:rPr>
          <w:rFonts w:ascii="IRNazanin" w:hAnsi="IRNazanin" w:eastAsia="IRNazanin"/>
          <w:color w:val="111111"/>
          <w:sz w:val="28"/>
          <w:sz w:val="28"/>
          <w:szCs w:val="28"/>
          <w:rtl w:val="true"/>
          <w:lang w:bidi="fa-IR"/>
        </w:rPr>
        <w:t>طلب علم از جای لازم، نه همه جا</w:t>
      </w:r>
    </w:p>
    <w:p>
      <w:pPr>
        <w:pStyle w:val="BookText"/>
        <w:rPr/>
      </w:pPr>
      <w:r>
        <w:rPr>
          <w:rFonts w:ascii="IRNazanin" w:hAnsi="IRNazanin" w:eastAsia="IRNazanin"/>
          <w:color w:val="111111"/>
          <w:sz w:val="28"/>
          <w:sz w:val="28"/>
          <w:szCs w:val="28"/>
          <w:rtl w:val="true"/>
          <w:lang w:bidi="fa-IR"/>
        </w:rPr>
        <w:t>معیار روابط بین المللی</w:t>
      </w:r>
    </w:p>
    <w:p>
      <w:pPr>
        <w:pStyle w:val="BookText"/>
        <w:rPr/>
      </w:pPr>
      <w:r>
        <w:rPr>
          <w:rFonts w:ascii="IRNazanin" w:hAnsi="IRNazanin" w:eastAsia="IRNazanin"/>
          <w:color w:val="111111"/>
          <w:sz w:val="28"/>
          <w:sz w:val="28"/>
          <w:szCs w:val="28"/>
          <w:rtl w:val="true"/>
          <w:lang w:bidi="fa-IR"/>
        </w:rPr>
        <w:t>گرفتاری اهل علم انفعال و عدم استحکام</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می خواهند دین را تغییر دهند و باورهای مردم را از آنان بگیرند</w:t>
      </w:r>
    </w:p>
    <w:p>
      <w:pPr>
        <w:pStyle w:val="BookText"/>
        <w:rPr/>
      </w:pPr>
      <w:r>
        <w:rPr>
          <w:rFonts w:ascii="IRNazanin" w:hAnsi="IRNazanin" w:eastAsia="IRNazanin"/>
          <w:color w:val="111111"/>
          <w:sz w:val="28"/>
          <w:sz w:val="28"/>
          <w:szCs w:val="28"/>
          <w:rtl w:val="true"/>
          <w:lang w:bidi="fa-IR"/>
        </w:rPr>
        <w:t>لزوم گرفتن علم و اعتقادات دینی از علما</w:t>
      </w:r>
    </w:p>
    <w:p>
      <w:pPr>
        <w:pStyle w:val="BookText"/>
        <w:rPr/>
      </w:pPr>
      <w:r>
        <w:rPr>
          <w:rFonts w:ascii="IRNazanin" w:hAnsi="IRNazanin" w:eastAsia="IRNazanin"/>
          <w:color w:val="111111"/>
          <w:sz w:val="28"/>
          <w:sz w:val="28"/>
          <w:szCs w:val="28"/>
          <w:rtl w:val="true"/>
          <w:lang w:bidi="fa-IR"/>
        </w:rPr>
        <w:t>آمدیم در حوزه تا خودمان را اصلاح کنیم و مردم را ارشاد</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نصیحت آية الله بروجردی مدرک مذهب مردم، اعمال علما</w:t>
      </w:r>
    </w:p>
    <w:p>
      <w:pPr>
        <w:pStyle w:val="BookText"/>
        <w:rPr/>
      </w:pPr>
      <w:r>
        <w:rPr>
          <w:rFonts w:ascii="IRNazanin" w:hAnsi="IRNazanin" w:eastAsia="IRNazanin"/>
          <w:color w:val="111111"/>
          <w:sz w:val="28"/>
          <w:sz w:val="28"/>
          <w:szCs w:val="28"/>
          <w:rtl w:val="true"/>
          <w:lang w:bidi="fa-IR"/>
        </w:rPr>
        <w:t>استفاده از ایام حجرہ نشینی</w:t>
      </w:r>
    </w:p>
    <w:p>
      <w:pPr>
        <w:pStyle w:val="BookText"/>
        <w:rPr/>
      </w:pPr>
      <w:r>
        <w:rPr>
          <w:rFonts w:ascii="IRNazanin" w:hAnsi="IRNazanin" w:eastAsia="IRNazanin"/>
          <w:color w:val="111111"/>
          <w:sz w:val="28"/>
          <w:sz w:val="28"/>
          <w:szCs w:val="28"/>
          <w:rtl w:val="true"/>
          <w:lang w:bidi="fa-IR"/>
        </w:rPr>
        <w:t>لزوم قدردانی از زحمات امام و شهدا</w:t>
      </w:r>
    </w:p>
    <w:p>
      <w:pPr>
        <w:pStyle w:val="BookText"/>
        <w:rPr/>
      </w:pPr>
      <w:r>
        <w:rPr>
          <w:rFonts w:ascii="IRNazanin" w:hAnsi="IRNazanin" w:eastAsia="IRNazanin"/>
          <w:color w:val="111111"/>
          <w:sz w:val="28"/>
          <w:sz w:val="28"/>
          <w:szCs w:val="28"/>
          <w:rtl w:val="true"/>
          <w:lang w:bidi="fa-IR"/>
        </w:rPr>
        <w:t>درس سی و سوم</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خلقت، اطاعت پروردگار</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نقص توحید به مقدار گرفتاری به شیطان جنی و انس</w:t>
      </w:r>
    </w:p>
    <w:p>
      <w:pPr>
        <w:pStyle w:val="BookText"/>
        <w:rPr/>
      </w:pPr>
      <w:r>
        <w:rPr>
          <w:rFonts w:ascii="IRNazanin" w:hAnsi="IRNazanin" w:eastAsia="IRNazanin"/>
          <w:color w:val="111111"/>
          <w:sz w:val="28"/>
          <w:sz w:val="28"/>
          <w:szCs w:val="28"/>
          <w:rtl w:val="true"/>
          <w:lang w:bidi="fa-IR"/>
        </w:rPr>
        <w:t>شیطان ضد توحید و انبیاء علیهم السلام</w:t>
      </w:r>
    </w:p>
    <w:p>
      <w:pPr>
        <w:pStyle w:val="BookText"/>
        <w:rPr/>
      </w:pPr>
      <w:r>
        <w:rPr>
          <w:rFonts w:ascii="IRNazanin" w:hAnsi="IRNazanin" w:eastAsia="IRNazanin"/>
          <w:color w:val="111111"/>
          <w:sz w:val="28"/>
          <w:sz w:val="28"/>
          <w:szCs w:val="28"/>
          <w:rtl w:val="true"/>
          <w:lang w:bidi="fa-IR"/>
        </w:rPr>
        <w:t>اعمال انسان باید توحید را در وجودش تقویت کند</w:t>
      </w:r>
    </w:p>
    <w:p>
      <w:pPr>
        <w:pStyle w:val="BookText"/>
        <w:rPr/>
      </w:pPr>
      <w:r>
        <w:rPr>
          <w:rFonts w:ascii="IRNazanin" w:hAnsi="IRNazanin" w:eastAsia="IRNazanin"/>
          <w:color w:val="111111"/>
          <w:sz w:val="28"/>
          <w:sz w:val="28"/>
          <w:szCs w:val="28"/>
          <w:rtl w:val="true"/>
          <w:lang w:bidi="fa-IR"/>
        </w:rPr>
        <w:t>شیطان، زینت دهنده اعمال بد</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شیطان از هر مقامی</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تمثیل ایمان به خیمه</w:t>
      </w:r>
    </w:p>
    <w:p>
      <w:pPr>
        <w:pStyle w:val="BookText"/>
        <w:rPr/>
      </w:pPr>
      <w:r>
        <w:rPr>
          <w:rFonts w:ascii="IRNazanin" w:hAnsi="IRNazanin" w:eastAsia="IRNazanin"/>
          <w:color w:val="111111"/>
          <w:sz w:val="28"/>
          <w:sz w:val="28"/>
          <w:szCs w:val="28"/>
          <w:rtl w:val="true"/>
          <w:lang w:bidi="fa-IR"/>
        </w:rPr>
        <w:t>ایمان در اعضا و جوارح است</w:t>
      </w:r>
    </w:p>
    <w:p>
      <w:pPr>
        <w:pStyle w:val="BookText"/>
        <w:rPr/>
      </w:pPr>
      <w:r>
        <w:rPr>
          <w:rFonts w:ascii="IRNazanin" w:hAnsi="IRNazanin" w:eastAsia="IRNazanin"/>
          <w:color w:val="111111"/>
          <w:sz w:val="28"/>
          <w:sz w:val="28"/>
          <w:szCs w:val="28"/>
          <w:rtl w:val="true"/>
          <w:lang w:bidi="fa-IR"/>
        </w:rPr>
        <w:t>تشبیه قلب به حوض معرفت</w:t>
      </w:r>
    </w:p>
    <w:p>
      <w:pPr>
        <w:pStyle w:val="BookText"/>
        <w:rPr/>
      </w:pPr>
      <w:r>
        <w:rPr>
          <w:rFonts w:ascii="IRNazanin" w:hAnsi="IRNazanin" w:eastAsia="IRNazanin"/>
          <w:color w:val="111111"/>
          <w:sz w:val="28"/>
          <w:sz w:val="28"/>
          <w:szCs w:val="28"/>
          <w:rtl w:val="true"/>
          <w:lang w:bidi="fa-IR"/>
        </w:rPr>
        <w:t>قلب، معرفت را از راه اعضا و جوارح به دست می آورد</w:t>
      </w:r>
    </w:p>
    <w:p>
      <w:pPr>
        <w:pStyle w:val="BookText"/>
        <w:rPr/>
      </w:pPr>
      <w:r>
        <w:rPr>
          <w:rFonts w:ascii="IRNazanin" w:hAnsi="IRNazanin" w:eastAsia="IRNazanin"/>
          <w:color w:val="111111"/>
          <w:sz w:val="28"/>
          <w:sz w:val="28"/>
          <w:szCs w:val="28"/>
          <w:rtl w:val="true"/>
          <w:lang w:bidi="fa-IR"/>
        </w:rPr>
        <w:t>لزوم برنامه ریزی حوزه برای خودسازی طلاب و مردم</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گفتن، بدتر از چکش زدن بر سر</w:t>
      </w:r>
    </w:p>
    <w:p>
      <w:pPr>
        <w:pStyle w:val="BookText"/>
        <w:rPr/>
      </w:pPr>
      <w:r>
        <w:rPr>
          <w:rFonts w:ascii="IRNazanin" w:hAnsi="IRNazanin" w:eastAsia="IRNazanin"/>
          <w:color w:val="111111"/>
          <w:sz w:val="28"/>
          <w:sz w:val="28"/>
          <w:szCs w:val="28"/>
          <w:rtl w:val="true"/>
          <w:lang w:bidi="fa-IR"/>
        </w:rPr>
        <w:t>مثل توبه، به مثل پیراهن شسته شده</w:t>
      </w:r>
    </w:p>
    <w:p>
      <w:pPr>
        <w:pStyle w:val="BookText"/>
        <w:rPr/>
      </w:pPr>
      <w:r>
        <w:rPr>
          <w:rFonts w:ascii="IRNazanin" w:hAnsi="IRNazanin" w:eastAsia="IRNazanin"/>
          <w:color w:val="111111"/>
          <w:sz w:val="28"/>
          <w:sz w:val="28"/>
          <w:szCs w:val="28"/>
          <w:rtl w:val="true"/>
          <w:lang w:bidi="fa-IR"/>
        </w:rPr>
        <w:t>لزوم تبلیغ برای خدا</w:t>
      </w:r>
    </w:p>
    <w:p>
      <w:pPr>
        <w:pStyle w:val="BookText"/>
        <w:rPr/>
      </w:pPr>
      <w:r>
        <w:rPr>
          <w:rFonts w:ascii="IRNazanin" w:hAnsi="IRNazanin" w:eastAsia="IRNazanin"/>
          <w:color w:val="111111"/>
          <w:sz w:val="28"/>
          <w:sz w:val="28"/>
          <w:szCs w:val="28"/>
          <w:rtl w:val="true"/>
          <w:lang w:bidi="fa-IR"/>
        </w:rPr>
        <w:t>اثر توسل در صورت الهی بودن کارها</w:t>
      </w:r>
    </w:p>
    <w:p>
      <w:pPr>
        <w:pStyle w:val="BookText"/>
        <w:rPr/>
      </w:pPr>
      <w:r>
        <w:rPr>
          <w:rFonts w:ascii="IRNazanin" w:hAnsi="IRNazanin" w:eastAsia="IRNazanin"/>
          <w:color w:val="111111"/>
          <w:sz w:val="28"/>
          <w:sz w:val="28"/>
          <w:szCs w:val="28"/>
          <w:rtl w:val="true"/>
          <w:lang w:bidi="fa-IR"/>
        </w:rPr>
        <w:t>درس سی و چهارم</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جهت بحث شرافت زمان و مکان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شرافت ذاتی؛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شرافت بواسطه اشخاص</w:t>
      </w:r>
    </w:p>
    <w:p>
      <w:pPr>
        <w:pStyle w:val="BookText"/>
        <w:rPr/>
      </w:pPr>
      <w:r>
        <w:rPr>
          <w:rFonts w:ascii="IRNazanin" w:hAnsi="IRNazanin" w:eastAsia="IRNazanin"/>
          <w:color w:val="111111"/>
          <w:sz w:val="28"/>
          <w:sz w:val="28"/>
          <w:szCs w:val="28"/>
          <w:rtl w:val="true"/>
          <w:lang w:bidi="fa-IR"/>
        </w:rPr>
        <w:t>زیاد شدن وظیفه در زمان و مکان شریف</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در روایات، مشخص کننده زمان ها و مکانهای شریف</w:t>
      </w:r>
    </w:p>
    <w:p>
      <w:pPr>
        <w:pStyle w:val="BookText"/>
        <w:rPr/>
      </w:pPr>
      <w:r>
        <w:rPr>
          <w:rFonts w:ascii="IRNazanin" w:hAnsi="IRNazanin" w:eastAsia="IRNazanin"/>
          <w:color w:val="111111"/>
          <w:sz w:val="28"/>
          <w:sz w:val="28"/>
          <w:szCs w:val="28"/>
          <w:rtl w:val="true"/>
          <w:lang w:bidi="fa-IR"/>
        </w:rPr>
        <w:t>فضیلت مسجد رفتن برای خدا</w:t>
      </w:r>
    </w:p>
    <w:p>
      <w:pPr>
        <w:pStyle w:val="BookText"/>
        <w:rPr/>
      </w:pPr>
      <w:r>
        <w:rPr>
          <w:rFonts w:ascii="IRNazanin" w:hAnsi="IRNazanin" w:eastAsia="IRNazanin"/>
          <w:color w:val="111111"/>
          <w:sz w:val="28"/>
          <w:sz w:val="28"/>
          <w:szCs w:val="28"/>
          <w:rtl w:val="true"/>
          <w:lang w:bidi="fa-IR"/>
        </w:rPr>
        <w:t>از زمان های شریف، ماه مبارک رمضان</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محاسبه در ماه رمضان</w:t>
      </w:r>
    </w:p>
    <w:p>
      <w:pPr>
        <w:pStyle w:val="BookText"/>
        <w:rPr/>
      </w:pPr>
      <w:r>
        <w:rPr>
          <w:rFonts w:ascii="IRNazanin" w:hAnsi="IRNazanin" w:eastAsia="IRNazanin"/>
          <w:color w:val="111111"/>
          <w:sz w:val="28"/>
          <w:sz w:val="28"/>
          <w:szCs w:val="28"/>
          <w:rtl w:val="true"/>
          <w:lang w:bidi="fa-IR"/>
        </w:rPr>
        <w:t>تلاش بعضی صحابه برای مراقبت</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محاسبه بعد از ماه مبارک رمضان</w:t>
      </w:r>
    </w:p>
    <w:p>
      <w:pPr>
        <w:pStyle w:val="BookText"/>
        <w:rPr/>
      </w:pPr>
      <w:r>
        <w:rPr>
          <w:rFonts w:ascii="IRNazanin" w:hAnsi="IRNazanin" w:eastAsia="IRNazanin"/>
          <w:color w:val="111111"/>
          <w:sz w:val="28"/>
          <w:sz w:val="28"/>
          <w:szCs w:val="28"/>
          <w:rtl w:val="true"/>
          <w:lang w:bidi="fa-IR"/>
        </w:rPr>
        <w:t>تأثیر زمان و مکان شریف</w:t>
      </w:r>
    </w:p>
    <w:p>
      <w:pPr>
        <w:pStyle w:val="BookText"/>
        <w:rPr/>
      </w:pPr>
      <w:r>
        <w:rPr>
          <w:rFonts w:ascii="IRNazanin" w:hAnsi="IRNazanin" w:eastAsia="IRNazanin"/>
          <w:color w:val="111111"/>
          <w:sz w:val="28"/>
          <w:sz w:val="28"/>
          <w:szCs w:val="28"/>
          <w:rtl w:val="true"/>
          <w:lang w:bidi="fa-IR"/>
        </w:rPr>
        <w:t>نشانه گریه دروغ</w:t>
      </w:r>
    </w:p>
    <w:p>
      <w:pPr>
        <w:pStyle w:val="BookText"/>
        <w:rPr/>
      </w:pPr>
      <w:r>
        <w:rPr>
          <w:rFonts w:ascii="IRNazanin" w:hAnsi="IRNazanin" w:eastAsia="IRNazanin"/>
          <w:color w:val="111111"/>
          <w:sz w:val="28"/>
          <w:sz w:val="28"/>
          <w:szCs w:val="28"/>
          <w:rtl w:val="true"/>
          <w:lang w:bidi="fa-IR"/>
        </w:rPr>
        <w:t>برای رسیدن به مقصود انذار، نباید اقبال به دنیا داشته باشیم</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دادن مزد تحصیل علم، به شرط دنبال دنیا نبودن </w:t>
      </w:r>
    </w:p>
    <w:p>
      <w:pPr>
        <w:pStyle w:val="BookText"/>
        <w:rPr/>
      </w:pPr>
      <w:r>
        <w:rPr>
          <w:rFonts w:ascii="IRNazanin" w:hAnsi="IRNazanin" w:eastAsia="IRNazanin"/>
          <w:color w:val="111111"/>
          <w:sz w:val="28"/>
          <w:sz w:val="28"/>
          <w:szCs w:val="28"/>
          <w:rtl w:val="true"/>
          <w:lang w:bidi="fa-IR"/>
        </w:rPr>
        <w:t>مقام جد مادری سید ابن طاووس رحمه الله</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شأن خود را حفظ نکند، مردم را به اضلال می کشاند</w:t>
      </w:r>
    </w:p>
    <w:p>
      <w:pPr>
        <w:pStyle w:val="BookText"/>
        <w:rPr/>
      </w:pPr>
      <w:r>
        <w:rPr>
          <w:rFonts w:ascii="IRNazanin" w:hAnsi="IRNazanin" w:eastAsia="IRNazanin"/>
          <w:color w:val="111111"/>
          <w:sz w:val="28"/>
          <w:sz w:val="28"/>
          <w:szCs w:val="28"/>
          <w:rtl w:val="true"/>
          <w:lang w:bidi="fa-IR"/>
        </w:rPr>
        <w:t>درس سی و پنجم</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مطلب در آیه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رهایی از گمراهی و هوای نفس، باید از خواب غفلت بیدار شد</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ندانستن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جا پذیرفته نیست</w:t>
      </w:r>
    </w:p>
    <w:p>
      <w:pPr>
        <w:pStyle w:val="BookText"/>
        <w:rPr/>
      </w:pPr>
      <w:r>
        <w:rPr>
          <w:rFonts w:ascii="IRNazanin" w:hAnsi="IRNazanin" w:eastAsia="IRNazanin"/>
          <w:color w:val="111111"/>
          <w:sz w:val="28"/>
          <w:sz w:val="28"/>
          <w:szCs w:val="28"/>
          <w:rtl w:val="true"/>
          <w:lang w:bidi="fa-IR"/>
        </w:rPr>
        <w:t>تعلیم و تعلم احکام الهی، اختصاص به ماه رمضان و محرم و صفر ندارد</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شیطان در تلاش برای گمراهی شیعه</w:t>
      </w:r>
    </w:p>
    <w:p>
      <w:pPr>
        <w:pStyle w:val="BookText"/>
        <w:rPr/>
      </w:pPr>
      <w:r>
        <w:rPr>
          <w:rFonts w:ascii="IRNazanin" w:hAnsi="IRNazanin" w:eastAsia="IRNazanin"/>
          <w:color w:val="111111"/>
          <w:sz w:val="28"/>
          <w:sz w:val="28"/>
          <w:szCs w:val="28"/>
          <w:rtl w:val="true"/>
          <w:lang w:bidi="fa-IR"/>
        </w:rPr>
        <w:t>شب و روز، باعث کهنه شدن تازه ها و نزدیک شدن دورها</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سير الى الله هستیم؛ حیف است که غفلت کنیم</w:t>
      </w:r>
    </w:p>
    <w:p>
      <w:pPr>
        <w:pStyle w:val="BookText"/>
        <w:rPr/>
      </w:pPr>
      <w:r>
        <w:rPr>
          <w:rFonts w:ascii="IRNazanin" w:hAnsi="IRNazanin" w:eastAsia="IRNazanin"/>
          <w:color w:val="111111"/>
          <w:sz w:val="28"/>
          <w:sz w:val="28"/>
          <w:szCs w:val="28"/>
          <w:rtl w:val="true"/>
          <w:lang w:bidi="fa-IR"/>
        </w:rPr>
        <w:t>اگر کس دیگری به جای ما آمد و خوشحال شدیم، نیت خالص است</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عمری را با خواسته های نفس و آرزوها در غفلت سپری می کند</w:t>
      </w:r>
    </w:p>
    <w:p>
      <w:pPr>
        <w:pStyle w:val="BookText"/>
        <w:rPr/>
      </w:pPr>
      <w:r>
        <w:rPr>
          <w:rFonts w:ascii="IRNazanin" w:hAnsi="IRNazanin" w:eastAsia="IRNazanin"/>
          <w:color w:val="111111"/>
          <w:sz w:val="28"/>
          <w:sz w:val="28"/>
          <w:szCs w:val="28"/>
          <w:rtl w:val="true"/>
          <w:lang w:bidi="fa-IR"/>
        </w:rPr>
        <w:t>سنخ نصیحت شیطان، متفاوت با نصایح ما، به خاطر تفاوت علم او</w:t>
      </w:r>
    </w:p>
    <w:p>
      <w:pPr>
        <w:pStyle w:val="BookText"/>
        <w:rPr/>
      </w:pPr>
      <w:r>
        <w:rPr>
          <w:rFonts w:ascii="IRNazanin" w:hAnsi="IRNazanin" w:eastAsia="IRNazanin"/>
          <w:color w:val="111111"/>
          <w:sz w:val="28"/>
          <w:sz w:val="28"/>
          <w:szCs w:val="28"/>
          <w:rtl w:val="true"/>
          <w:lang w:bidi="fa-IR"/>
        </w:rPr>
        <w:t>درس سی و هفتم</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 خلوص، طالب ریاست نباشد</w:t>
      </w:r>
    </w:p>
    <w:p>
      <w:pPr>
        <w:pStyle w:val="BookText"/>
        <w:rPr/>
      </w:pPr>
      <w:r>
        <w:rPr>
          <w:rFonts w:ascii="IRNazanin" w:hAnsi="IRNazanin" w:eastAsia="IRNazanin"/>
          <w:color w:val="111111"/>
          <w:sz w:val="28"/>
          <w:sz w:val="28"/>
          <w:szCs w:val="28"/>
          <w:rtl w:val="true"/>
          <w:lang w:bidi="fa-IR"/>
        </w:rPr>
        <w:t>انتظار مردم از روحانیت</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تکلیف</w:t>
      </w:r>
    </w:p>
    <w:p>
      <w:pPr>
        <w:pStyle w:val="BookText"/>
        <w:rPr/>
      </w:pPr>
      <w:r>
        <w:rPr>
          <w:rFonts w:ascii="IRNazanin" w:hAnsi="IRNazanin" w:eastAsia="IRNazanin"/>
          <w:color w:val="111111"/>
          <w:sz w:val="28"/>
          <w:sz w:val="28"/>
          <w:szCs w:val="28"/>
          <w:rtl w:val="true"/>
          <w:lang w:bidi="fa-IR"/>
        </w:rPr>
        <w:t>دو نوع کار واگذار شده به بشر</w:t>
      </w:r>
    </w:p>
    <w:p>
      <w:pPr>
        <w:pStyle w:val="BookText"/>
        <w:rPr/>
      </w:pPr>
      <w:r>
        <w:rPr>
          <w:rFonts w:ascii="IRNazanin" w:hAnsi="IRNazanin" w:eastAsia="IRNazanin"/>
          <w:color w:val="111111"/>
          <w:sz w:val="28"/>
          <w:sz w:val="28"/>
          <w:szCs w:val="28"/>
          <w:rtl w:val="true"/>
          <w:lang w:bidi="fa-IR"/>
        </w:rPr>
        <w:t>بسیجی کیست؟</w:t>
      </w:r>
    </w:p>
    <w:p>
      <w:pPr>
        <w:pStyle w:val="BookText"/>
        <w:rPr/>
      </w:pPr>
      <w:r>
        <w:rPr>
          <w:rFonts w:ascii="IRNazanin" w:hAnsi="IRNazanin" w:eastAsia="IRNazanin"/>
          <w:color w:val="111111"/>
          <w:sz w:val="28"/>
          <w:sz w:val="28"/>
          <w:szCs w:val="28"/>
          <w:rtl w:val="true"/>
          <w:lang w:bidi="fa-IR"/>
        </w:rPr>
        <w:t>اهمیت بسیج</w:t>
      </w:r>
    </w:p>
    <w:p>
      <w:pPr>
        <w:pStyle w:val="BookText"/>
        <w:rPr/>
      </w:pPr>
      <w:r>
        <w:rPr>
          <w:rFonts w:ascii="IRNazanin" w:hAnsi="IRNazanin" w:eastAsia="IRNazanin"/>
          <w:color w:val="111111"/>
          <w:sz w:val="28"/>
          <w:sz w:val="28"/>
          <w:szCs w:val="28"/>
          <w:rtl w:val="true"/>
          <w:lang w:bidi="fa-IR"/>
        </w:rPr>
        <w:t>وزیر، کم کننده بار جامعه در حد خود</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سازمانی که مسئولیت بیشتری دارد، تکلیفش هم بیشتر است</w:t>
      </w:r>
    </w:p>
    <w:p>
      <w:pPr>
        <w:pStyle w:val="BookText"/>
        <w:rPr/>
      </w:pPr>
      <w:r>
        <w:rPr>
          <w:rFonts w:ascii="IRNazanin" w:hAnsi="IRNazanin" w:eastAsia="IRNazanin"/>
          <w:color w:val="111111"/>
          <w:sz w:val="28"/>
          <w:sz w:val="28"/>
          <w:szCs w:val="28"/>
          <w:rtl w:val="true"/>
          <w:lang w:bidi="fa-IR"/>
        </w:rPr>
        <w:t>عدم استفاده صحیح از عنوان ریاست، باعث جهنمی شدن</w:t>
      </w:r>
    </w:p>
    <w:p>
      <w:pPr>
        <w:pStyle w:val="BookText"/>
        <w:rPr/>
      </w:pPr>
      <w:r>
        <w:rPr>
          <w:rFonts w:ascii="IRNazanin" w:hAnsi="IRNazanin" w:eastAsia="IRNazanin"/>
          <w:color w:val="111111"/>
          <w:sz w:val="28"/>
          <w:sz w:val="28"/>
          <w:szCs w:val="28"/>
          <w:rtl w:val="true"/>
          <w:lang w:bidi="fa-IR"/>
        </w:rPr>
        <w:t>نصایح امام زین العابدین علیه السلام به عوف، در دوری از ریاست طلبی</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از روایات نسبت داده شده به اهل بیت علیهم السلام</w:t>
      </w:r>
    </w:p>
    <w:p>
      <w:pPr>
        <w:pStyle w:val="BookText"/>
        <w:rPr/>
      </w:pPr>
      <w:r>
        <w:rPr>
          <w:rFonts w:ascii="IRNazanin" w:hAnsi="IRNazanin" w:eastAsia="IRNazanin"/>
          <w:color w:val="111111"/>
          <w:sz w:val="28"/>
          <w:sz w:val="28"/>
          <w:szCs w:val="28"/>
          <w:rtl w:val="true"/>
          <w:lang w:bidi="fa-IR"/>
        </w:rPr>
        <w:t>درس سی و هشتم</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تزکیه، تعلیم و بیان حکمت، مختص انبیا و اوصیای ایشان</w:t>
      </w:r>
    </w:p>
    <w:p>
      <w:pPr>
        <w:pStyle w:val="BookText"/>
        <w:rPr/>
      </w:pPr>
      <w:r>
        <w:rPr>
          <w:rFonts w:ascii="IRNazanin" w:hAnsi="IRNazanin" w:eastAsia="IRNazanin"/>
          <w:color w:val="111111"/>
          <w:sz w:val="28"/>
          <w:sz w:val="28"/>
          <w:szCs w:val="28"/>
          <w:rtl w:val="true"/>
          <w:lang w:bidi="fa-IR"/>
        </w:rPr>
        <w:t>معنای حکمت</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علیهم السلام آمده اند تا قوه عقل را راه اندازی کنند</w:t>
      </w:r>
    </w:p>
    <w:p>
      <w:pPr>
        <w:pStyle w:val="BookText"/>
        <w:rPr/>
      </w:pPr>
      <w:r>
        <w:rPr>
          <w:rFonts w:ascii="IRNazanin" w:hAnsi="IRNazanin" w:eastAsia="IRNazanin"/>
          <w:color w:val="111111"/>
          <w:sz w:val="28"/>
          <w:sz w:val="28"/>
          <w:szCs w:val="28"/>
          <w:rtl w:val="true"/>
          <w:lang w:bidi="fa-IR"/>
        </w:rPr>
        <w:t>برای تشخیص راه صحیح، باید متوجه ائمه اطهار علیهم السلام شویم</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تسیلم مصحلت خدا بود</w:t>
      </w:r>
    </w:p>
    <w:p>
      <w:pPr>
        <w:pStyle w:val="BookText"/>
        <w:rPr/>
      </w:pPr>
      <w:r>
        <w:rPr>
          <w:rFonts w:ascii="IRNazanin" w:hAnsi="IRNazanin" w:eastAsia="IRNazanin"/>
          <w:color w:val="111111"/>
          <w:sz w:val="28"/>
          <w:sz w:val="28"/>
          <w:szCs w:val="28"/>
          <w:rtl w:val="true"/>
          <w:lang w:bidi="fa-IR"/>
        </w:rPr>
        <w:t>قصه ای از اصحاب پیامبر صلی الله علیه و اله</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بندگان را فقط خدا میداند</w:t>
      </w:r>
    </w:p>
    <w:p>
      <w:pPr>
        <w:pStyle w:val="BookText"/>
        <w:rPr/>
      </w:pPr>
      <w:r>
        <w:rPr>
          <w:rFonts w:ascii="IRNazanin" w:hAnsi="IRNazanin" w:eastAsia="IRNazanin"/>
          <w:color w:val="111111"/>
          <w:sz w:val="28"/>
          <w:sz w:val="28"/>
          <w:szCs w:val="28"/>
          <w:rtl w:val="true"/>
          <w:lang w:bidi="fa-IR"/>
        </w:rPr>
        <w:t>درس سی و ششم</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وظیفه هر عضو، باعث کمال آن عضو</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اجرای متن رساله حقوق امام سجاد علیه السلام به صورت قانون حقوق بشر، باعث مدینه فاضله شدن دنیا</w:t>
      </w:r>
    </w:p>
    <w:p>
      <w:pPr>
        <w:pStyle w:val="BookText"/>
        <w:rPr/>
      </w:pPr>
      <w:r>
        <w:rPr>
          <w:rFonts w:ascii="IRNazanin" w:hAnsi="IRNazanin" w:eastAsia="IRNazanin"/>
          <w:color w:val="111111"/>
          <w:sz w:val="28"/>
          <w:sz w:val="28"/>
          <w:szCs w:val="28"/>
          <w:rtl w:val="true"/>
          <w:lang w:bidi="fa-IR"/>
        </w:rPr>
        <w:t>ذره ای تمایل به خوش آمدن فلان شخص، شرک خفی</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كفایت کار دنیا و آخرت، به کثرت مال و مقام نیست</w:t>
      </w:r>
    </w:p>
    <w:p>
      <w:pPr>
        <w:pStyle w:val="BookText"/>
        <w:rPr/>
      </w:pPr>
      <w:r>
        <w:rPr>
          <w:rFonts w:ascii="IRNazanin" w:hAnsi="IRNazanin" w:eastAsia="IRNazanin"/>
          <w:color w:val="111111"/>
          <w:sz w:val="28"/>
          <w:sz w:val="28"/>
          <w:szCs w:val="28"/>
          <w:rtl w:val="true"/>
          <w:lang w:bidi="fa-IR"/>
        </w:rPr>
        <w:t>منظور از حمل قرآن، پذیرش احکام الهی</w:t>
      </w:r>
    </w:p>
    <w:p>
      <w:pPr>
        <w:pStyle w:val="BookText"/>
        <w:rPr/>
      </w:pPr>
      <w:r>
        <w:rPr>
          <w:rFonts w:ascii="IRNazanin" w:hAnsi="IRNazanin" w:eastAsia="IRNazanin"/>
          <w:color w:val="111111"/>
          <w:sz w:val="28"/>
          <w:sz w:val="28"/>
          <w:szCs w:val="28"/>
          <w:rtl w:val="true"/>
          <w:lang w:bidi="fa-IR"/>
        </w:rPr>
        <w:t>نفس انسان، انسان را روز قیامت مؤاخذه میکند</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قبل از بعثت، مشغول خودسازی </w:t>
      </w:r>
    </w:p>
    <w:p>
      <w:pPr>
        <w:pStyle w:val="BookText"/>
        <w:rPr/>
      </w:pPr>
      <w:r>
        <w:rPr>
          <w:rFonts w:ascii="IRNazanin" w:hAnsi="IRNazanin" w:eastAsia="IRNazanin"/>
          <w:color w:val="111111"/>
          <w:sz w:val="28"/>
          <w:sz w:val="28"/>
          <w:szCs w:val="28"/>
          <w:rtl w:val="true"/>
          <w:lang w:bidi="fa-IR"/>
        </w:rPr>
        <w:t>درس سی و نهم</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 نگذشته، خودمان را اصلاح کنیم</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عمر انذارشونده هجده سال</w:t>
      </w:r>
    </w:p>
    <w:p>
      <w:pPr>
        <w:pStyle w:val="BookText"/>
        <w:rPr/>
      </w:pPr>
      <w:r>
        <w:rPr>
          <w:rFonts w:ascii="IRNazanin" w:hAnsi="IRNazanin" w:eastAsia="IRNazanin"/>
          <w:color w:val="111111"/>
          <w:sz w:val="28"/>
          <w:sz w:val="28"/>
          <w:szCs w:val="28"/>
          <w:rtl w:val="true"/>
          <w:lang w:bidi="fa-IR"/>
        </w:rPr>
        <w:t>ماندن سرمایه جوانی، برای ایام پیری</w:t>
      </w:r>
    </w:p>
    <w:p>
      <w:pPr>
        <w:pStyle w:val="BookText"/>
        <w:rPr/>
      </w:pPr>
      <w:r>
        <w:rPr>
          <w:rFonts w:ascii="IRNazanin" w:hAnsi="IRNazanin" w:eastAsia="IRNazanin"/>
          <w:color w:val="111111"/>
          <w:sz w:val="28"/>
          <w:sz w:val="28"/>
          <w:szCs w:val="28"/>
          <w:rtl w:val="true"/>
          <w:lang w:bidi="fa-IR"/>
        </w:rPr>
        <w:t>هر چیزی دارای جایگزین، غیر از عمر</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ظلم</w:t>
      </w:r>
    </w:p>
    <w:p>
      <w:pPr>
        <w:pStyle w:val="BookText"/>
        <w:rPr/>
      </w:pPr>
      <w:r>
        <w:rPr>
          <w:rFonts w:ascii="Amiri" w:hAnsi="Amiri" w:eastAsia="Amiri" w:cs="Amiri"/>
          <w:color w:val="111111"/>
          <w:sz w:val="28"/>
          <w:sz w:val="28"/>
          <w:szCs w:val="28"/>
          <w:rtl w:val="true"/>
          <w:lang w:bidi="ar-SA"/>
        </w:rPr>
        <w:t>محاسبة اعمال، اهم و افضل اعمال</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اظهار تأسف زبانی، کفایت نمی کند</w:t>
      </w:r>
    </w:p>
    <w:p>
      <w:pPr>
        <w:pStyle w:val="BookText"/>
        <w:rPr/>
      </w:pPr>
      <w:r>
        <w:rPr>
          <w:rFonts w:ascii="IRNazanin" w:hAnsi="IRNazanin" w:eastAsia="IRNazanin"/>
          <w:color w:val="111111"/>
          <w:sz w:val="28"/>
          <w:sz w:val="28"/>
          <w:szCs w:val="28"/>
          <w:rtl w:val="true"/>
          <w:lang w:bidi="fa-IR"/>
        </w:rPr>
        <w:t>مثال پناه برندگان از شیطان، بدون عمل</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توبه و عدم یأس از رحمت خدا</w:t>
      </w:r>
    </w:p>
    <w:p>
      <w:pPr>
        <w:pStyle w:val="BookText"/>
        <w:rPr/>
      </w:pPr>
      <w:r>
        <w:rPr>
          <w:rFonts w:ascii="IRNazanin" w:hAnsi="IRNazanin" w:eastAsia="IRNazanin"/>
          <w:color w:val="111111"/>
          <w:sz w:val="28"/>
          <w:sz w:val="28"/>
          <w:szCs w:val="28"/>
          <w:rtl w:val="true"/>
          <w:lang w:bidi="fa-IR"/>
        </w:rPr>
        <w:t>درس چهلم</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خداشناسی پیامبر صلی الله علیه و اله و على علیه السلام</w:t>
      </w:r>
    </w:p>
    <w:p>
      <w:pPr>
        <w:pStyle w:val="BookText"/>
        <w:rPr/>
      </w:pPr>
      <w:r>
        <w:rPr>
          <w:rFonts w:ascii="IRNazanin" w:hAnsi="IRNazanin" w:eastAsia="IRNazanin"/>
          <w:color w:val="111111"/>
          <w:sz w:val="28"/>
          <w:sz w:val="28"/>
          <w:szCs w:val="28"/>
          <w:rtl w:val="true"/>
          <w:lang w:bidi="fa-IR"/>
        </w:rPr>
        <w:t>روایات فراوان عامه و خاصه در فضیلت امیرالمؤمنین علیه السلام</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خداشناسی حضرت امیر علیه السلام با امثال ما</w:t>
      </w:r>
    </w:p>
    <w:p>
      <w:pPr>
        <w:pStyle w:val="BookText"/>
        <w:rPr/>
      </w:pPr>
      <w:r>
        <w:rPr>
          <w:rFonts w:ascii="IRNazanin" w:hAnsi="IRNazanin" w:eastAsia="IRNazanin"/>
          <w:color w:val="111111"/>
          <w:sz w:val="28"/>
          <w:sz w:val="28"/>
          <w:szCs w:val="28"/>
          <w:rtl w:val="true"/>
          <w:lang w:bidi="fa-IR"/>
        </w:rPr>
        <w:t>فضیلت ضربت جنگ خندق حضرت امیر علیه السلام</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انسان خودشناس نباشد، نمی تواند پیامبرشناس باشد</w:t>
      </w:r>
    </w:p>
    <w:p>
      <w:pPr>
        <w:pStyle w:val="BookText"/>
        <w:rPr/>
      </w:pPr>
      <w:r>
        <w:rPr>
          <w:rFonts w:ascii="IRNazanin" w:hAnsi="IRNazanin" w:eastAsia="IRNazanin"/>
          <w:color w:val="111111"/>
          <w:sz w:val="28"/>
          <w:sz w:val="28"/>
          <w:szCs w:val="28"/>
          <w:rtl w:val="true"/>
          <w:lang w:bidi="fa-IR"/>
        </w:rPr>
        <w:t>اولین مرتبه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خداشناسی</w:t>
      </w:r>
    </w:p>
    <w:p>
      <w:pPr>
        <w:pStyle w:val="BookText"/>
        <w:rPr/>
      </w:pPr>
      <w:r>
        <w:rPr>
          <w:rFonts w:ascii="IRNazanin" w:hAnsi="IRNazanin" w:eastAsia="IRNazanin"/>
          <w:color w:val="111111"/>
          <w:sz w:val="28"/>
          <w:sz w:val="28"/>
          <w:szCs w:val="28"/>
          <w:rtl w:val="true"/>
          <w:lang w:bidi="fa-IR"/>
        </w:rPr>
        <w:t>سؤال از اهل فن در صورت متوجه نشدن احادیث</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بار بودن سلمان</w:t>
      </w:r>
    </w:p>
    <w:p>
      <w:pPr>
        <w:pStyle w:val="BookText"/>
        <w:rPr/>
      </w:pPr>
      <w:r>
        <w:rPr>
          <w:rFonts w:ascii="IRNazanin" w:hAnsi="IRNazanin" w:eastAsia="IRNazanin"/>
          <w:color w:val="111111"/>
          <w:sz w:val="28"/>
          <w:sz w:val="28"/>
          <w:szCs w:val="28"/>
          <w:rtl w:val="true"/>
          <w:lang w:bidi="fa-IR"/>
        </w:rPr>
        <w:t>کمی درآمد، باعث سبکباری در قیامت</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دیرتر وارد شدن حضرت سلیمان علیه اللام به بهشت </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74" w:name="pg8086_91671"/>
      <w:bookmarkStart w:id="675" w:name="pg8086_91671"/>
      <w:bookmarkEnd w:id="675"/>
    </w:p>
    <w:p>
      <w:pPr>
        <w:pStyle w:val="Heading2"/>
        <w:numPr>
          <w:ilvl w:val="1"/>
          <w:numId w:val="1"/>
        </w:numPr>
        <w:rPr/>
      </w:pPr>
      <w:bookmarkStart w:id="676" w:name="pg8086_91671"/>
      <w:bookmarkStart w:id="677" w:name="__RefHeading___Toc7876612_1051229030"/>
      <w:bookmarkStart w:id="678" w:name="_Toc224"/>
      <w:bookmarkEnd w:id="676"/>
      <w:bookmarkEnd w:id="677"/>
      <w:r>
        <w:rPr>
          <w:rtl w:val="true"/>
        </w:rPr>
        <w:t>فهرست آيات</w:t>
      </w:r>
      <w:bookmarkEnd w:id="678"/>
    </w:p>
    <w:p>
      <w:p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يُخادِعُونَ اللَّهَ وَ الَّذِينَ آمَنُوا وَ ما يَخْدَعُونَ إِلَّا أَنْفُسَهُمْ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عَلَّمَ آدَمَ الْأَسْمَاءَ كُلَّهَا ثُمَّ عَرَضَهُمْ عَلَى الْمَلَائِكَةِ فَقَالَ أَنْبِئُونِي بِأَسْمَاءِ هَٰؤُلَاءِ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سُبْحانَكَ لا عِلْمَ لَنا إِلَّا ما عَلَّمْتَنا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تَقْرَبَا هَٰذِهِ الشَّجَرَةَ فَتَكُونَا مِنَ الظَّالِمِينَ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اهْبِطُوا مِنْهَا جَمِيعًا ۖ فَإِمَّا يَأْتِيَنَّكُمْ مِنِّي هُدًى فَمَنْ تَبِعَ هُدَايَ فَلَا خَوْفٌ عَلَيْهِمْ وَ لَا هُمْ يَحْزَنُونَ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كَالْحِجَارَةِ أَوْ أَشَدُّ قَسْوَةً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آتِنا فِي الدُّنْيا وَ ما لَهُ فِي الْآخِرَةِ مِنْ خَلاقٍ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اتِنا فِی الدُّنْیا حَسَنَهً وَ فِی‌الاخِرَهِ حَسَنَهً وَ قِنا عَذابَ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بقرہ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لَهُمْ نَصِيبٌ مِمَّا كَسَبُوا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بقرہ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عَلَيْكُمُ الْقِتَالُ وَ هُوَ كُرْهٌ لَكُمْ وَ عَسَى أَنْ تَكْرَهُوا شَيْئًا وَ هُوَ خَيْرٌ لَكُمْ وَ عَسَى أَنْ تُحِبُّوا شَيْئًا وَ هُوَ شَرٌّ لَكُمْ وَاللَّهُ يَعْلَمُ وَأَنْتُمْ لَا تَعْلَمُونَ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يَزَالُونَ يُقَاتِلُونَكُمْ حَتَّىٰ يَرُدُّوكُمْ عَنْ دِينِكُمْ إِنِ اسْتَطَاعُوا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تُبْطِلُوا صَدَقَاتِكُمْ بِالْمَنِّ وَالْأَذَى كَالَّذِي يُنْفِقُ مَالَهُ رِئَاءَ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اللهَ وَ یُعَلِّمُکُمُ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 الرَّسُولُ بِمَا أُنْزِلَ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لِلنَّاسِ حُبُّ الشَّهَوَاتِ مِنَ النِّسَاءِ وَالْبَنِينَ وَالْقَنَاطِيرِ الْمُقَنْطَرَةِ مِنَ الذَّهَبِ وَالْفِضَّةِ وَالْخَيْلِ الْمُسَوَّمَةِ وَالْأَنْعَامِ وَالْحَرْثِ ذَلِكَ مَتَاعُ الْحَيَاةِ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كُنْتُمْ تُحِبُّونَ اللَّهَ فَاتَّبِعُونِي يُحْبِبْكُمُ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كُونُوا قَوَّامِينَ بِالْقِسْطِ شُهَدَاءَ لِلَّهِ وَ لَوْ عَلَى أَنْفُسِكُمْ أَوِ الْوَالِدَيْنِ وَالْأَقْرَبِينَ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مُذَبْذَبِينَ بَيْنَ ذلِكَ لا إِلى هؤُلاءِ وَ لا إِلى هؤُلاءِ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الْمُنَافِقِينَ فِي الدَّرْكِ الْأَسْفَلِ مِنَ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نُؤمِنُ بِبَعضٍ وَ نَكفُرُ بِبَعضٍ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رُسُلاً قَدْ قَصَصْنَاهُمْ علَیْکَ مِن قَبْلُ وَ رُسُلاً لَّمْ نَقْصُصْهُمْ علَیْکَ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تَعاوَنوا عَلَى البِرِّ وَالتَّقوىٰ ۖ وَ لا تَعاوَنوا عَلَى الإِثمِ وَالعُدوانِ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اِعدِلوا هُوَ اَقرَبُ لِلتَّقویٰ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 بَلِّغْ مَا أُنْزِلَ إِلَيْكَ مِنْ رَبِّكَ وَإِنْ لَمْ تَفْعَلْ فَمَا بَلَّغْتَ رِسَالَتَهُ وَاللَّهُ يَعْصِمُكَ مِنَ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مانده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لَتَجِدَنَّ أَشَدَّ النَّاسِ عَدَاوَةً لِلَّذِينَ آمَنُوا الْيَهُودَ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مانده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كُنتَ أنتَ الرَّقيبَ عَلَيَّ مِن وَرائهِم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مانده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قَدَرُوا اللَّهَ حَقَّ قَدْرِهِ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جٰاءَ بِالْحَسَنَةِ فَلَهُ عَشْرُ أَمْثٰالِهٰا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نَهَاكُمَا رَبُّكُمَا عَنْ هَٰذِهِ الشَّجَرَةِ إِلَّا أَنْ تَكُونَا مَلَكَيْنِ أَوْ تَكُونَا مِنَ الْخَالِدِينَ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جاءَ أَجَلُهُمْ لا يَسْتَأْخِرُونَ ساعَةً وَ لا يَسْتَقْدِمُونَ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وَاتَّبَعَ هَوَاهُ ۚ فَمَثَلُهُ كَمَثَلِ الْكَلْبِ إِنْ تَحْمِلْ عَلَيْهِ يَلْهَثْ أَوْ تَتْرُكْهُ يَلْهَثْ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أَعْيُنٌ لَا يُبْصِرُونَ بِهَا وَ لَهُمْ آذَانٌ لَا يَسْمَعُونَ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مَسَّهُمْ طائِفٌ مِنَ الشَّيْطانِ تَذَكَّرُوا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أَرْسَلَ رَسُولَهُ بِالْهُدى وَ دِينِ الْحَقِّ لِيُظْهِرَهُ عَلَى الدِّينِ كُلِّهِ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أَعِظُكَ أَنْ تَكُونَ مِنَ الْجَاهِلِينَ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 أَهْلِكَ إِنَّهُ عَمَلٌ غَيْرُ 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مَنَّ اللَّهُ عَلَيْنَا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شَرَوْهُ بِثَمَنٍ بَخْسٍ دَراهِمَ مَعْدُودَةٍ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النَّفْسَ لَأَمَّارَةٌ بِالسُّوءِ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أَنْفَقُوا مِمَّا رَزَقْناهُمْ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بِذِكْرِ اللَّهِ تَطْمَئِنُّ الْقُلُوبُ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شَكَرْتُمْ لَأَزِيدَنَّكُمْ وَ لَئِنْ كَفَرْتُمْ إِنَّ عَذابِي لَشَدِيدٌ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161</w:t>
      </w:r>
    </w:p>
    <w:p>
      <w:pPr>
        <w:pStyle w:val="BookText"/>
        <w:rPr/>
      </w:pP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فَلَنَسْأَلَنَّ الَّذِينَ أُرْسِلَ إِلَيْهِمْ وَلَنَسْأَلَنَّ الْمُرْسَلِينَ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وَيْلَتى لَيْتَنِي لَمْ أَتَّخِذْ فُلاناً خَلِيلًا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أَضَلَّنِي عَنِ الذِّكْرِ بَعْدَ إِذْ جاءَنِي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 بِهِ الرُّوحُ الْأَمِينُ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قَلْبِكَ لِتَكُونَ مِنَ الْمُنْذِرِينَ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لَهُمُ الشَّيْطَانُ أَعْمَالَهُمْ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 يُجِيبُ الْمُضْطَرَّ إِذَا دَعَاهُ وَيَكْشِفُ 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 بِما أَغْوَيْتَنِي لَأُزَيِّنَنَّ لَهُمْ فِي الْأَرْضِ وَ لَأُغْوِيَنَّهُمْ أَجْمَعِينَ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عِبٰادَكَ مِنْهُمُ اَلْمُخْلَصِينَ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أَخْرَجَكُمْ مِنْ بُطُونِ أُمَّهاتِكُمْ لا تَعْلَمُونَ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أَرادَ الْآخِرَةَ وَ سَعى لَها سَعْيَها وَ هُوَ مُؤْمِنٌ فَأُولئِكَ كانَ سَعْيُهُمْ مَشْكُوراً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قُلُوبِهِمْ أَكِنَّةً أَنْ يَفْقَهُوهُ وَفِي آذَانِهِمْ وَقْرًا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وَيْلَتَنَا مَالِ هَذَا الْكِتَابِ لَا يُغَادِرُ صَغِيرَةً وَ لَا كَبِيرَةً إِلَّا أَحْصَاهَا وَ وَجَدُوا مَا عَمِلُوا حَاضِرًا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کهف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فَانْطَلَقَا حَتَّىٰ إِذَا أَتَيَا أَهْلَ قَرْيَةٍ اسْتَطْعَمَا أَهْلَهَا فَأَبَوْا أَنْ يُضَيِّفُوهُمَا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کهف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كُلُّهُمْ آتِيهِ يَوْمَ الْقِيامَةِ فَرْداً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مریم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اجْعَلْ لِي وَزِيراً مِنْ أَهْلِي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هارون أخی؛ 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250</w:t>
      </w:r>
    </w:p>
    <w:p>
      <w:pPr>
        <w:pStyle w:val="BookText"/>
        <w:rPr/>
      </w:pPr>
      <w:r>
        <w:rPr>
          <w:rFonts w:ascii="IRNazanin" w:hAnsi="IRNazanin" w:eastAsia="IRNazanin"/>
          <w:color w:val="111111"/>
          <w:sz w:val="28"/>
          <w:sz w:val="28"/>
          <w:szCs w:val="28"/>
          <w:rtl w:val="true"/>
          <w:lang w:bidi="fa-IR"/>
        </w:rPr>
        <w:t xml:space="preserve">عنکبوت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فَلَبِثَ فِيهِمْ أَلْفَ سَنَةٍ إِلَّا خَمْسِينَ عَامًا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عنکبوت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الصَّلَاةَ تَنْهَى عَنِ الْفَحْشَاءِ وَالْمُنْكَرِ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عنکبوت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أَكْثَرُهُمْ لا يَعْقِلُونَ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عنکبوت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جَاهَدُوا فِينَا لَنَهْدِيَنَّهُمْ سُبُلَنَا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عنکبوت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عَدُوٌّ لَكَ وَ لِزَوْجِكَ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لِمَ حَشَرْتَنِي أَعْمَىٰ وَ قَدْ كُنْتُ بَصِيرًا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243</w:t>
      </w:r>
    </w:p>
    <w:p>
      <w:pPr>
        <w:pStyle w:val="BookText"/>
        <w:rPr/>
      </w:pP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قَلِيلٌ مِنْ عِبَادِيَ الشَّكُورُ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سباء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إِنَّما أَعِظُكُمْ بِواحِدَةٍ أَنْ تَقُومُوا لِلهِ مَثْنى وَ فُرادى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سباء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أَنْتُمُ الْفُقَراءُ إِلَى اللَّهِ وَ اللَّهُ هُوَ الْغَنِيُّ الْحَمِيدُ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يَخْشَى اللَّهَ مِنْ عِبَادِهِ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يَصْطَرِخُونَ فِيها رَبَّنا أَخْرِجْنا نَعْمَلْ صالِحاً غَيْرَ الَّذِي كُنَّا</w:t>
      </w:r>
    </w:p>
    <w:p>
      <w:pPr>
        <w:pStyle w:val="BookText"/>
        <w:rPr/>
      </w:pP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قَدِمْنا إِلى ما عَمِلُوا مِنْ عَمَلٍ فَجَعَلْناهُ هَباءً مَنْثُوراً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نَعْمَلُ أَوَلَمْ نُعَمِّرْكُمْ ما يَتَذَكَّرُ فيهِ مَنْ تَذَكَّرَ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شوری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فَرِيقٌ فِي الْجَنَّةِ وَ فَرِيقٌ فِي السَّعِيرِ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شوری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نُؤْتِهِ مِنْهَا وَ مَا لَهُ فِي الْآخِرَةِ مِنْ نَصِيبٍ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شوری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نَخْتِمُ عَلى أَفْواهِهِمْ وَ تُكَلِّمُنا أَيْدِيهِمْ وَ تَشْهَدُ أَرْجُلُهُمْ بِما كانُوا يَكْسِبُونَ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أَوَلَمْ يَرَ الْإِنْسَانُ أَنَّا خَلَقْنَاهُ مِنْ نُطْفَةٍ فَإِذَا هُوَ خَصِيمٌ مُبِينٌ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ضَرَبَ لَنَا مَثَلًا وَ نَسِيَ خَلْقَهُ ۖ قَالَ مَنْ يُحْيِي الْعِظَامَ وَ هِيَ رَمِيمٌ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يُحْيِيهَا الَّذِي أَنْشَأَهَا أَوَّلَ مَرَّةٍ ۖ وَ هُوَ بِكُلِّ خَلْقٍ عَلِيمٌ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أَرادَ شَيْئاً أَنْ يَقُولَ لَهُ كُنْ فَيَكُونُ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وَجَدْنَاهُ صَابِرًا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أَخْلَصْنٰاهُمْ بِخٰالِصَةٍ ذِكْرَى الدّٰارِ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إِنَّهُمْ عِنْدَنا لَمِنَ الْمُصْطَفَيْنَ الْأَخْيارِ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فَٱخۡرُجۡ مِنۡهَا فَإِنَّكَ رَجِيمٞ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عَلَيْكَ لَعْنَتِي إِلى يَوْمِ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فَبِعِزَّتِكَ لَأُغْوِيَنَّهُمْ أَجْمَعِينَ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عِبَادَكَ مِنْهُمُ الْمُخْلَصِينَ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237</w:t>
      </w:r>
    </w:p>
    <w:p>
      <w:pPr>
        <w:pStyle w:val="BookText"/>
        <w:rPr/>
      </w:pP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لِلَّهِ الدِّينُ الْخالِصُ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يُرِيكُمْ آياتِهِ وَ يُنَزِّلُ لَكُمْ مِنَ السَّماءِ رِزْقاً وَ ما يَتَذَكَّرُ إِلَّا مَنْ يُنِيبُ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ادْعُونِي أَسْتَجِبْ لَكُمْ إِنَّ الَّذِينَ يَسْتَكْبِرُونَ عَنْ عِبَادَتِي سَيَدْخُلُونَ جَهَنَّمَ دَاخِرِينَ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غافر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 النَّاسِ لَا يَشْكُرُونَ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غافر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قَسَمْنَا بَيْنَهُمْ مَعِيشَتَهُمْ فِي الْحَيَاةِ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زخرف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69</w:t>
      </w:r>
    </w:p>
    <w:p>
      <w:pPr>
        <w:pStyle w:val="BookText"/>
        <w:rPr/>
      </w:pPr>
      <w:r>
        <w:rPr>
          <w:rFonts w:ascii="IRNazanin" w:hAnsi="IRNazanin" w:eastAsia="IRNazanin"/>
          <w:color w:val="111111"/>
          <w:sz w:val="28"/>
          <w:sz w:val="28"/>
          <w:szCs w:val="28"/>
          <w:rtl w:val="true"/>
          <w:lang w:bidi="fa-IR"/>
        </w:rPr>
        <w:t xml:space="preserve">جاثیه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أَفَرَأَيْتَ مَنِ اتَّخَذَ إِلَٰهَهُ هَوَاهُ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جاثیه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تُبْطِلُوا أَعْمَالَكُمْ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حجرات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يَمُنُّونَ عَلَيْكَ أَنْ أَسْلَمُوا ۖ قُلْ لَا تَمُنُّوا عَلَيَّ إِسْلَامَكُمْ ۖ بَلِ اللَّهُ يَمُنُّ عَلَيْكُمْ أَنْ هَدَاكُمْ لِلْإِيمَانِ إِنْ كُنْتُمْ 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ذاریات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خَلَقْتُ الْجِنَّ وَالْإِنسَ إِلَّا لِيَعْبُدُونِ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ذاریات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225</w:t>
      </w:r>
    </w:p>
    <w:p>
      <w:pPr>
        <w:pStyle w:val="BookText"/>
        <w:rPr/>
      </w:pP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يَنْطِقُ عَنِ 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هُوَ إِلَّا وَحْيٌ يُوحى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نجم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لِلإِنسانِ إِلّا ما سَعىٰ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نجم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سَعْيَهُ سَوْفَ 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فَبِأَيِّ آلاءِ رَبِّكُما تُكَذِّبانِ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الرحمن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مَنْ عَلیها فَان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الرحمن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یبقَی وَجْهُ رَبِّک ذوالجلالِ والاکرامِ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الرحمن،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مدثر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كُنَّا نَخُوضُ مَعَ الْخائِضِينَ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الْإِنْسَانُ عَلَى نَفْسِهِ بَصِيرَةٌ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قيامة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مرسلات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 يَوْمَئِذٍ لِلْمُكَذِّبِينَ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مرسلات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214</w:t>
      </w:r>
    </w:p>
    <w:p>
      <w:pPr>
        <w:pStyle w:val="BookText"/>
        <w:rPr/>
      </w:pPr>
      <w:r>
        <w:rPr>
          <w:rFonts w:ascii="IRNazanin" w:hAnsi="IRNazanin" w:eastAsia="IRNazanin"/>
          <w:color w:val="111111"/>
          <w:sz w:val="28"/>
          <w:sz w:val="28"/>
          <w:szCs w:val="28"/>
          <w:rtl w:val="true"/>
          <w:lang w:bidi="fa-IR"/>
        </w:rPr>
        <w:t xml:space="preserve">فجر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أَيَّتُهَا النَّفْسُ الْمُطْمَئِنَّةُ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بينه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أُمِرُوا إِلَّا لِيَعْبُدُوا اللَّهَ مُخْلِصِينَ لَهُ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p>
    <w:p>
      <w:pPr>
        <w:pStyle w:val="BookText"/>
        <w:rPr/>
      </w:pP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جَزاءً بِما کانوا یَعمَلونَ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واقعه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مجادله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حِزْبَ اللَّهِ هُمُ الْمُفْلِحُونَ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مجادله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جمعه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بَعَثَ فِي الأُمِّيّينَ رَسولًا مِنهُم يَتلو عَلَيهِم آياتِهِ وَ يُزَكّيهِم وَ يُعَلِّمُهُمُ الكِتابَ وَالحِكمَةَ وَ إِن كانوا مِن قَبلُ لَفي ضَلالٍ مُبينٍ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جمعه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طلاق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يُؤْمِنُ بِاللّٰهِ وَ اَلْيَوْمِ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تحریم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 أَنْفُسَكُمْ وَأَهْلِيكُمْ نَارًا وَقُودُهَا النَّاسُ وَالْحِجَارَةُ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تحریم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حاقه</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تَقَوَّلَ عَلَيْنا بَعْضَ الْأَقاوِيلِ لَأَخَذْنا مِنْهُ بِالْيَمِينِ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حاقه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معارج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أَيَطْمَعُ كُلُّ امْرِئٍ مِنْهُمْ أَنْ يُدْخَلَ جَنَّةَ نَعِيمٍ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معارج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 إِنَّا خَلَقْنَاهُمْ مِمَّا يَعْلَمُونَ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معارج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 إِنِّي دَعَوْتُ قَوْمِي لَيْلًا وَ نَهاراً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يَزِدْهُمْ دُعائِي إِلَّا فِراراً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نوح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إِنِّي كُلَّمَا دَعَوْتُهُمْ لِتَغْفِرَ لَهُمْ جَعَلُوا أَصَابِعَهُمْ فِي آذَانِهِمْ وَاسْتَغْشَوْا ثِيَابَهُمْ وَأَصَرُّوا وَ اسْتَكْبَرُوا اسْتِكْباراً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مزمل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سَنُلْقِي عَلَيْكَ قَوْلًا ثَقِيلًا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مزمل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دِينُ الْقَيِّمَةِ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زلزال </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يَعْمَلْ مِثْقٰالَ ذَرَّةٍ خَيْراً 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زلزال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عصر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الْإِنْسَانَ لَفِي خُسْرٍ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اخلاص </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اخلاص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bookmarkStart w:id="679" w:name="pg8086_91676"/>
    </w:p>
    <w:p>
      <w:pPr>
        <w:pStyle w:val="Heading2"/>
        <w:numPr>
          <w:ilvl w:val="1"/>
          <w:numId w:val="1"/>
        </w:numPr>
        <w:rPr/>
      </w:pPr>
      <w:bookmarkStart w:id="680" w:name="__RefHeading___Toc7876614_1051229030"/>
      <w:bookmarkStart w:id="681" w:name="_Toc225"/>
      <w:bookmarkEnd w:id="679"/>
      <w:bookmarkEnd w:id="680"/>
      <w:r>
        <w:rPr>
          <w:rtl w:val="true"/>
        </w:rPr>
        <w:t>فهرست روایات</w:t>
      </w:r>
      <w:bookmarkEnd w:id="681"/>
    </w:p>
    <w:p>
      <w:pPr>
        <w:pStyle w:val="BookText"/>
        <w:rPr/>
      </w:pPr>
      <w:r>
        <w:rPr>
          <w:rFonts w:ascii="IRNazanin" w:hAnsi="IRNazanin" w:eastAsia="IRNazanin"/>
          <w:color w:val="111111"/>
          <w:sz w:val="28"/>
          <w:sz w:val="28"/>
          <w:szCs w:val="28"/>
          <w:rtl w:val="true"/>
          <w:lang w:bidi="fa-IR"/>
        </w:rPr>
        <w:t>روایات رسول اکرم صلی الله علیه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ای الاصحاب أَفْضَلُ الاصحاب ؟ مِنْ اذا ذکرک اعانک وَ اذا نَسِيتَ ذکرک وَ قِيلَ انَّ النَّاسِ شَرٍّ ؟ الْعُلَمَاءُ اذا فَسُدُّوا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رَاحَهُ اَلنَّفْسِ تَرْکُ مَا لاَ یَعْنِیهَا وَ أَوْحَشُ اَلْوَحْشَهِ قَرِینُ اَلسَّوْءِ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فَسَبَّحْنَا فَسَبَّحَتِ اَلْمَلاَئِکَهُ، وَ هَلَّلْنَا فَهَلَّلَتِ اَلْمَلاَئِکَهُ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تَعَلَّمُوا مِنَ اَلْغُرَابِ خِصَالاً ثَلاَثاً اِسْتِتَارَهُ بِالسِّفَادِ وَ بُکُورَهُ فِی طَلَبِ اَلرِّزْقِ وَ حَذَرَهُ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جَعَلَ لِکُلِّ شَیْءٍ حَدّاً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اَلتَّوَاضُعِ أَنْ تُسَلِّمَ عَلَی مَنْ لَقِیتَ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أَثْقَلُ مِنَ السَّمَاءِ ؟ وَ مَا أَغْنَى مِنَ الْبَصَرَ ؟ وَ مَا أَوْسَعُ مِنَ الْأَرْضِ ؟ وَ مَا أَحَرِّ مِنَ النَّارِ ؟ وَ مَا أَبْرَدَ مِنَ الزَّمْهَرِيرِ ؟ وَ مَا أَشَدُّ مِنِ الْحَجَرُ ؟ وَ مَا أَمَرَ مِنَ السَّمِّ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الْبُهْتَانُ عَلَى البرئ أَثْقَلُ مِنْ السما وَ قَلْبُ الْقَانِعُ أُغْنِي مِنَ الْبَحْرِ وَ الْحَقُّ أَوْسَعُ مِنْ الارض وَ سُلْطانِ الْجَائِرِ أَحَرِّ مِنَ النَّارِ وَ الْحَاجَةِ الَىَّ اللَّئِيمِ أَبْرِدْ مَ الزمهریر وَ قَلْبِ الْمُنَافِقِ أَشَدُّ مِنَ الْحَجَرِ وَ الصَّبْرُ عَلَى الشِدَّةِ أَمَرَ مِنَ السَّمِّ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تَالِ اَلْقُرْآنِ وَ اَلْقُرْآنُ یَلْعَنُهُ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مَاتَ اِبْنُ آدَمَ اِنْقَطَعَ عَمَلُهُ إِلاَّ عَنْ ثَلاَثٍ وَلَدٍ صَالِحٍ يَدْعُو لَهُ وَ عِلْمٍ يُنْتَفَعُ بِهِ وَ صَدَقَةٍ جَارِيَةٍ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سَنَّ سُنَّةً حَسَنَةً فَلَهُ أَجْرُهَا وَ أَجْرُ مَنْ عَمِلَ بِهَا إِلَى يَوْمِ اَلْقِيَامَةِ مِنْ غَيْرِ أَنْ يَنْقُصَ مِنْ أُجُورِهِمْ شَيْءٌ</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عَلِيُّ ثَمَانِيَةُ أَنْ أُهِينُوا فَلَا يَلُومُوا الَّا أَنْفُسَهُمْ الذَّاهِبُ الَىَّ مَائِدَةٍ لَمْ يُدْعَ اليها وَ الْمُتَأَمِّرُ عَلَى رَبَّتِ الْبَيْتِ وَ طَالِبُ الْخَيْرِ مِنْ أَعْدَائِهِ وَ طَالِبُ الْفَضْلِ مِنَ اللِّئَامِ وَ الدَّاخِلُ بَيْنَ اثْنَيْنِ لَمْ يُدْخِلَاهُ فِيهِ وَ الْمُسْتَخِفُّ بِالسُّلْطَانِ وَ الْجَالِسُ فِي مَجْلِسٍ لَيْسَ لَهُ </w:t>
      </w:r>
    </w:p>
    <w:p>
      <w:pPr>
        <w:pStyle w:val="BookText"/>
        <w:rPr/>
      </w:pPr>
      <w:r>
        <w:rPr>
          <w:rFonts w:ascii="Amiri" w:hAnsi="Amiri" w:eastAsia="Amiri" w:cs="Amiri"/>
          <w:color w:val="111111"/>
          <w:sz w:val="28"/>
          <w:sz w:val="28"/>
          <w:szCs w:val="28"/>
          <w:rtl w:val="true"/>
          <w:lang w:bidi="ar-SA"/>
        </w:rPr>
        <w:t>بِأَهْلٍ وَ الْمُقْبِلُ بِالْحَدِيثِ عَلَى مَنْ لَا يَسْمَعُ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لِلْحُسَيْنِ فِي بَوَاطِنِ الْمُؤْمِنِينَ مَعْرِفَةٌ مَكْتُومَةٌ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اَلْمَلاَئِكَةَ لَتَضَعُ أَجْنِحَتَهَا لِطَالِبِ اَلْعِلْمِ رِضًا بأهل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سِتَّةُ أَشْيَاءَ حَسَنٍ وَ لَكِنْ مَنْ سِتَّةِ أَحْسَنَ الْعَدْلِ حَسَنُ وَ هُوَ مِنَ الْأُمَرَاءِ أَحْسَنَ وَ الصَّبْرُ حَسَنُ وَ هُوَ مِنَ الْفُقَرَاءِ أَحْسَنُ وَ الْوَرَعِ حَسَنُ وَ هُوَ مِنَ الْعُلَمَاءِ أَحْسَنَ وَ السَّخَاءِ حَسَنُ وَ هُوَ مِنَ الْأَغْنِيَاءِ أَحْسَنَ وَ التَّوْبَةَ حَسَنٍ وَ هِيَ مِنِ الشَّبَابِ أَحْسَنَ وَ الْحَيَاءُ حَسَنُ وَ هُوَ مِنَ النِّسَاءِ أَحْسَنَ وَ امیر لَا عِدْلَ لَهُ نعیم لَا غَيْثَ لَهُ وَ فَقِيرٍ لَا صَبْرَ لَهُ كمصباح لَا ضَوْءَ لَهُ وَ عَالِمُ لَا وَرَعَ لَهُ كَشَجَرَةٍ لَا ثَمَرَةً لَهُ وَ غِنًى لَا سَخَاءَ لَهُ كمكان لَا نَبَتَ لَهُ وَ شَابُّ لأتوبة لَهُ كَنَهْرٍ لَا مَاءُ لَهُ وَ امراة لَا حَيَاءَ لَهَا كطعام لَا مِلْحَ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عزوجل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اَلْكِبْرِيَاءُ رِدَائِي وَ اَلْعَظَمَةُ إِزَارِي فَمَنْ نَازَعَنِي و أَحَداً مِنْهُمَا الْقِیَامَهًِْ في ناری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بِالْعَدْلِ قامَتِ السَّماواتُ وَ الاَْرْضُ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السُّلطانُ العادل ظِلُّ اللّه ِ في الأرضِ ، يَأوِي إلَيهِ كل مظلوم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بَيْنَا رَسُولُ اَللَّهِ جَالِسٌ فِي اَلْمَسْجِدِ إِذْ دَخَلَ رَجُلٌ فَقَامَ يُصَلِّي فَلَمْ يُتِمَّ رُكُوعَهُ وَ لاَ سُجُودَهُ فَقَالَ نَقَرَ كَنَقْرِ اَلْغُرَابِ لَئِنْ مَاتَ هَذَا وَ هَكَذَا صَلاَتُهُ لَيَمُوتَنَّ عَلَى غَيْرِ دِينِي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مِنْکُمْ مِنْ أَحَدٍ إِلاَّ وَ لَهُ شَیْطَانٌ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أَنْتَ 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لاَ اذا إِلاَّ أَنَّ الله تعالی أَعَانَنِی عَلَیْهِ فَأَسْلَمَ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طَلَبُ اَلْعِلْمِ فَرِيضَةٌ عَلَى كُلِّ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إِلَى رَسُولِ اللَّهِ فَقَالَ يَا رَسُولَ اللَّهِ مَا الْعِلْمُ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الانصات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مَهْ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الِاسْتِمَاعُ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مَهْ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مَهْ یا رَسُولَ اللَّهِ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مَا عَرَفَ اللَّهَ حَقَّ مَعْرِفَتِهِ غَيْرِي وَ غَيْرُكَ وَ مَا عَرَفَكَ حَقَّ مَعْرِفَتِكَ غَيْرُ اللَّهِ وَ غَيْرِي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قُولُوا لا إِلهَ إِلّا اللهُ تُفلِحُوا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أَنِّي لأستغفرالله فِي الْيَوْمِ وَ اللَّيْلَةِ سَبْعِينَ 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لَيُغَانُ علَى قَلْبِي و إنّي لَأستَغفِرُ اللّه َ في كُلِّ يَومٍ سَبعينَ 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كُلُّكُمْ رَاعٍ وَ كُلُّكُمْ مَسْئُولٌ عَنْ رَعِيَّتِهِ فَالْإِمَامُ رَاعٍ وَ هُوَ اَلْمَسْئُولُ عَنْ رَعِيَّتِهِ وَ اَلرَّجُلُ فِي أَهْلِهِ رَاعٍ وَ هُوَ مَسْئُولٌ عَنْ رَعِيَّتِهِ وَ اَلْمَرْأَةُ فِي بَيْتِ زَوْجِهَا رَاعِيَةٌ وَ هِيَ مَسْئُولَةٌ عَنْ رَعِيَّتِهَا وَ اَلْخَادِمُ فِي مَالِ سَيِّدِهِ رَاعٍ وَ هُوَ مَسْئُولٌ عَنْ رَعِيَّتِهِ وَ اَلرَّجُلُ فِي مَالِ أَبِيهِ رَاعٍ وَ هُوَ مَسْئُولٌ عَنْ رَعِيَّتِهِ وَ كُلُّكُمْ رَاعٍ وَ كُلُّكُمْ مَسْئُولٌ عَنْ رَعِيَّتِهِ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طَلَبُ اَلْعِلْمِ فَرِيضَةٌ عَلَى كُلِّ مُسْلِمٍ وَ مُسْلِمَةٍ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تُقَاتِلَنَّ أَحَداً حَتَّى تَدْعُوَهُ وَ اَيْمُ اَللَّهِ لَأَنْ يَهْدِيَ اَللَّهُ عَلَى يَدَيْكَ رَجُلاً خَيْرٌ لَكَ مِمَّا طَلَعَتْ عَلَيْهِ اَلشَّمْسُ وَ غَرَبَتْ وَ لَكَ وَلاَؤُهُ يَا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طَلَبُ اَلْعِلْمِ فَرِيضَةٌ عَلَى كُلِّ مُسْلِمٍ وَ مُسْلِمَةٍ فَاطْلُبُوهُ فِي مَظَانِّهِ وَ اِقْتَبِسُوهُ مِنْ أَهْلِهِ فَإِنَّ تَعْلِيمَهُ لِلَّهِ حَسَنَةٌ وَ طَلَبَهُ عِبَادَةٌ وَ اَلْمُذَاكَرَةَ بِهِ تَسْبِيحٌ وَ اَلْعَمَلَ بِهِ جِهَادٌ وَ تَعْلِيمَهُ مَنْ لاَ يَعْلَمُهُ صَدَقَةٌ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رَجَعْتُمْ مِنَ اَلْجِهَادِ اَلْأَصْغَرِ إِلَى اَلْجِهَادِ اَلْأَكْبَرِ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أَشْرَافُ أُمَّتِي حَمَلَةُ اَلْقُرْآنِ وَ أَصْحَابُ اَللَّيْلِ</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أَمَّا حَقُّ نَفْسِکَ عَلَیْکَ فَأَنْ تَسْتَوْفِیَهَا فِی </w:t>
      </w:r>
    </w:p>
    <w:p>
      <w:pPr>
        <w:pStyle w:val="BookText"/>
        <w:rPr/>
      </w:pPr>
      <w:r>
        <w:rPr>
          <w:rFonts w:ascii="Amiri" w:hAnsi="Amiri" w:eastAsia="Amiri" w:cs="Amiri"/>
          <w:color w:val="111111"/>
          <w:sz w:val="28"/>
          <w:sz w:val="28"/>
          <w:szCs w:val="28"/>
          <w:rtl w:val="true"/>
          <w:lang w:bidi="ar-SA"/>
        </w:rPr>
        <w:t>طَاعَةِ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سَیِّدُ اَلْقَوْمِ خَادِمُهُمْ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مَا عَرَفَ اَللَّهَ حَقَّ مَعْرِفَتِهِ غَيْرِي وَ غَيْرُكَ وَ مَا عَرَفَكَ حَقَّ مَعْرِفَتِكَ غَيْرُ اَللَّهِ وَ غَيْرِي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لَضَرَبْة عَلَى لَعَمْرُو يَوْمَ الْخَنْدَقِ تَعْدِلُ مِنْ عِبَادَةِ الثَّقَلَيْنِ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عَلِمَ أبوذر مَا فِی قَلْبِ سَلْمَان لَقَتَلَهُ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روایات امیرالمؤمنین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 عز و جل يُعَذِّبُ السِّتَّةَ بِالسِّتَّةِ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 بِالعَصَبِيَّةِ ، و الدَّهاقينَ بِالكِبرِ ، و الاُمَراءَ بِالجَورِ ، و الفُقَهاءَ بِالحَسَدِ ، و التُّجّارَ بِالخِيانَةِ ، و أهلَ الرَّساتيقِ بِالجَهلِ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فِي جَهَنَّمَ رحی تَطْحَنُ خَمْساً أَ فَلَا تَسْأَلُونَ مَا طَحْنُهَا ؟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طَحْنُهَا یا أمیرالمؤمنین ؟ قَالَ الْعُلَمَاءُ الْفَجَرَةُ وَ الْقُرَّاءُ الْفَسَقَةُ وَ الْجَبَابِرَةُ الظَّلَمَةُ وَ الْوُزَرَاءُ الْخَوَنَةُ وَ الْعُرَفَاءُ الْكَذَبَةُ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عِظَمُ الْخَالِقِ عندک يُصَغِّرُ الْمَخْلُوقَ فِي عینک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عَجِبْتُ لِلْبَخِيلِ يَسْتَعْجِلُ الْفُقَرَاءِ الَّذِي مِنْهُ هَرَبَ وَ يَفُوتُهُ الْغَنِيُّ الَّذِي اياه طَلَبَ فَيَعِيشُ فِي الدُّنْيَا عَيْشَ الْفُقَرَاءِ وَ يُحَاسَبُ فِي الْآخِرَةِ حِسَابَ الْأَغْنِيَاءِ وَ عَجِبْتُ لِلْمُتَكَبِّرِ الَّذِي كَانَ بِالْأَمْسِ نُطْفَةً وَ يَكُونُ عذا جِيفَةً وَ عَجِبْتُ لِمَنْ شک فِي اللَّهِ وَ هُوَ پری خَلْقَ اللَّهِ وَ عَجِبْتُ لِمَنْ نَسِيَ الْمَوْتِ وَ هُوَ يَرَى الموتی وَ عَجِبْتُ لِمَنْ أَنْكَرَ النَّشْأَةَ الأخرة وَ هُوَ يَرَى النَّشْأَةَ الْأُولَى وَ عَجِبْتُ العامر دَارِ الْفَنَاءِ وَ تارک دَارِ الْبَقَاءِ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 بُشْرُهُ فِي وَجْهِهِ وَ حُزْنُهُ فِي قَلْبِهِ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فَالْحَقْ أَوْسَعُ الْأَشْيَاءِ فِي التَّوَاصُفِ وَ أَضْيَقُهَا فِي التَّنَاصُفِ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قِوَامَ الدین باربعة ، بِعَالِمٍ نَاطِقُ مُسْتَعْمَلُ لَهُ وَ بغني لَا يَبْخَلُ بِفَضْلِهِ عَلَى أَهْلَ دِينِ اللَّهِ وَ بِفَقِيرٍ لَا يَبِيعُ آخِرَتَهُ بِدُنْيَاهُ وَ بجاهل لَا يَتَكَبَّرُ عَنْ طَلَبِ الْعِلْمِ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لَكُمْ الَّا اللَّهُ كَلِمَةُ حَقٍّ أُرِيدُ بِهَا الْبَاطِلِ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سَرَّهُ أَنْ يَكْشِفَ عَنْهُ البلا فَلْيُكْثِرْ مِنْ الدعا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عَلَامَةُ الْإِيمَانِ أَنْ تُؤْثِرَ الصِّدْقَ حَيْثُ يضرک عَلَى الْكَذِبِ حَيْثُ يَنْفَعُكَ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ترک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أَدْرِى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أُصِيبَتْ مَقَاتِلُهُ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مَعْشَرَ التُّجَّارِ الْفِقْهَ ثُمَّ الْمَتْجَرَ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الْغَيْبَةِ أَدَامَ كِلَابِ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عالِمُ أَدِّ لَا مَعْلُومَ وَ رَبُّ اذ لَا مَرْبُوبَ وَ قَادِرُ اذ لَا مَقْدُورَ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الْكَلِمَةُ اذا خَرَجَتْ مِنَ الْقَلْبِ وَقَعَتْ فِي الْقَلْبِ وَ اذا خَرَجَتْ مِنَ اللِّسَانِ لَمْ تَتَجَاوَزْ الاذان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طوبی لِمَنْ شَغَلَهُ عَيْبُهُ عَنْ عُيُوبِ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اللَّهَ فِي جِيرَانِكُمْ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اللَّهُ فِي الْقُرْآنِ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 اللَّهَ فِي بَيْتِ رَبِّكُمْ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سَلُونِي قَبْلَ أَنْ تَفْقِدُونِي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امیرالمؤمنین دُلَّنِي عَلَى عَمَلٍ اذا أَنَا عَمِلَتْهُ نَجَّانِيَ اللَّهُ مِنَ النَّارِ فَقَالَ لَهُ أَسْمَعُ يَا هَذَا ثُمَّ أَفْهَمُ ثُمَّ اسْتَيْقَنَ قَامَتِ الدُّنْيَا بِثَلَاثِ بِعَالِمٍ نَاطِقُ مُسْتَعْمَلُ لِعِلْمِهِ وَ بغني لَا يَبْخَلُ بِمَالِهِ عَلَى أَهْلِ دِينِهِ وَ بِفَقِيرٍ صَابِرٍ</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الشَّمْسُ وَ الْقَمَرُ دَائِبَانِ فِي مَرْضَاتِهِ وَ يبلیان كُلَّ جَدِيدٍ وَ يُقَرِّبَانِ كُلَّ بَعِيدٍ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غَيُورٍ وَ يُحِبُّ الغيور مِنْ أَجْلِ ذلک حَرَّمَ الْفَوَاحِشَ ظَاهِرَهَا وَ بَاطِنَهَا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اَلْقُرْآنَ فِيهِ مَنَارُ اَلْهُدَى وَ مَصَابِيحُ اَلدُّجَى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لَأَنْسُبَنَّ الْإِسْلَامَ نِسْبَةً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روایات امام سجاد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بُهِمَتِ الْبَهَائِمُ فَلَمْ تُبْهَمْ عَنْ أَرْبَعَةٍ مَعْرِفَتِهَا بِالرَّبِّ وَ مَعْرِفَتِهَا بِالْمَوْتِ وَ مَعْرِفَتِهَا بِالْأُنْثَى مِنَ الذَّكَرِ وَ مَعْرِفَتِهَا بالمرعي عَنِ الْخِصْبِ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الحق الله الأكبر فان تعبده و لاتشرک به شيئا فاذا فعلت ذلک باخلاص جعل لک على نفسه ان یکفیک أمر الدنيا و الاخرة</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حَقُّ نَفْسِکَ عَلَیْکَ فَأَنْ تَسْتَوْفِیَهَا فِی طَاعَةِ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فَأَنَا وَ اللَّهِ مَا فَعَلْنَا ذلک ایاک آنَ تَتَرَأَّسَ بِنَا فَيَضَعَكَ اللَّهُ وَ ایاک انَ تَسْتَأْكِلْ بِنَا فَيَزِيدَكَ اللَّهُ فُقَرَاءَ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تَكُنْ ذَنَباً فِي الْخَيْرِ خَيْرٌ لَكَ مِنْ أَنْ تَكُونَ رَأْساً فِي الشَّرِّ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 انْهَ مِنْ يُحَدِّثُ عَنَّا بِحَدِيثٍ سَأَلْنَاهُ يَوْماً فَانٍ حَدَثَ صِدْقاً كَتَبَ اللَّهُ صِدِّيقاً وَ انَّ حَدَثَ كَذِباً كَتَبَ اللَّهُ كَذَّاباً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روایات امام باقر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أَصْغَى الَىَّ نَاطِقٍ فَقَدْ عَبَدَهُ فَانٍ كَانَ النَّاطِقُ يودي عَنِ اللَّهِ فَقَدْ عبدالله وَ انَّ كَانَ النَّاطِقُ يُؤَدَّى عَنِ الشَّيْطَانِ فَقَدْ عَبَدَ الشَّيْطَانَ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اَلْإِبْقَاءُ عَلَى اَلْعَمَلِ أَشَدُّ مِنَ اَلْعَمَلِ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روایات امام صادق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إِسْحَاقُ خَفِ اَللَّهَ كَأَنَّكَ تَرَاهُ وَ إِنْ كُنْتَ لاَ تَرَاهُ فَإِنَّهُ يَرَاكَ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فَنَحْنُ اَلْعُلَمَاءُ وَ شِيعَتُنَا اَلْمُتَعَلِّمُونَ وَ سَائِرُ اَلنَّاسِ غثاء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الْوُقُوفَ عِنْدَ الشُّبُهَاتِ خَيْرٌ مِنَ الِاقْتِحَامِ فِي الْهَلَكَاتِ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لِأَهْلِ اَلْجَنَّةِ أَرْبَعُ عَلاَمَاتٍ وَجْهٌ مُنْبَسِطٌ وَ لِسَانٌ فَصِيحٌ لَطِيفٌ وَ قَلْبٌ رَحِيمٌ وَ يَدٌ مُعْطِيَةٌ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الدعا يَرُدُّ الْقَضَاءَ الْمُبْرَمِ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زُرَارَةُ إِنَّهُ صَمَدَ لَکَ وَ لِأَصْحَابِکَ و أَمَّا الْآخَرُونَ فَقَدْ فَرَغَ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السِّواكِ اثنَتا عَشرَهَ خَصلَةً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أَمْرٍ ذِي بَالٍ لاَ يُذْكَرُ بِسْمِ اَللَّهِ فِيهِ فَهُوَ أَبْتَرُ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مُوسَی أَتَدْرِی لِمَ اصْطَفَیْتُکَ بِکَلَامِی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عِنْدَنَا الْجَفْرَ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يَزْنِي الزَّانِي حِينَ يَزْنِي وَ هو مُؤْمِنٌ، وَ لَا يَسْرِقُ السَّارِقُ حِينَ يَسْرِقُ وَ هو مُؤْمِنٌ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حَديثٌ تَدْرِيهِ خَيرٌ مِن ألفِ حَديثٍ تَرْوِيهِ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صَعْبٌ مُسْتَصْعَبٌ لَا يُقِرُّ بِهِ إِلَّا مَلَكٌ مُقَرَّبٌ أَوْ نَبِيٌّ مُرْسَلٌ أَوْ عَبْدٌ امْتَحَنَ اللَّهُ قَلْبَهُ لِلْإِيمَانِ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روایت امام کاظم علیه السلام</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مُحَادَثَةُ اَلْعَالِمِ عَلَى اَلْمَزَابِلِ خَيْرٌ مِنْ مُحَادَثَةِ اَلْجَاهِلِ عَلَى اَلزَّرَابِيِّ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روایات امام رضا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اَلدِّيكِ اَلْأَبْيَضِ خَمْسُ خِصَالٍ مِنْ خِصَالِ اَلْأَنْبِيَاءِ مَعْرِفَتُهُ بِأَوْقَاتِ اَلصَّلوةِ وَ اَلْغَيْرَةُ وَ اَلسَّخَاءُ وَ اَلشَّجَاعَةُ وَ كَثْرَةُ اَلطَّرُوقَةِ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فَإِنَّا إِنْ تَحَدَّثْنَا حَدَّثْنَا بِمُوَافَقَةِ اَلْقُرْآنِ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روایت امام عسکری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أَوَّلُنَا وَ آخِرُنَا فِي الْعِلْمِ سَوَاءُ وَ لِرَسُولِ اللَّهِ وَ امیرالمؤمنین فَضْلَهُمَا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احادیث قدسی</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خَيْرُ شَرِيكٍ فَمَنْ عَمِلَ لِي وَ لِغَيْرِي فَهُوَ لِمَنْ عَمِلَ غَيْرِي</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النَّبِيِّ صلی اللَّهِ علیه وَ 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عِبَادِيَ الْمُؤْمِنِينَ لَمَنْ لَمْ يَصْلُحْ أَيْمَانِهِ الَّا بِالْفَقْرِ وَ لَوْ أَغْنَيْتُهُ لأفسده ذلک وَ انَّ مِنْ عِبَادِيَ الْمُؤْمِنِينَ لَمَنْ لَا يَصْلُحُ ایمانه الَّا بِالْغِنَى وَ لَوْ افقرته لأفسده ذلک</w:t>
      </w:r>
      <w:r>
        <w:rPr>
          <w:rFonts w:eastAsia="Amiri" w:cs="Amiri" w:ascii="Amiri" w:hAnsi="Amiri"/>
          <w:color w:val="111111"/>
          <w:sz w:val="28"/>
          <w:szCs w:val="28"/>
          <w:rtl w:val="true"/>
          <w:lang w:bidi="ar-SA"/>
        </w:rPr>
        <w:t xml:space="preserve">» </w:t>
      </w:r>
      <w:bookmarkStart w:id="682" w:name="pg8086_91681"/>
    </w:p>
    <w:p>
      <w:pPr>
        <w:pStyle w:val="Heading2"/>
        <w:numPr>
          <w:ilvl w:val="1"/>
          <w:numId w:val="1"/>
        </w:numPr>
        <w:rPr/>
      </w:pPr>
      <w:bookmarkStart w:id="683" w:name="__RefHeading___Toc7876616_1051229030"/>
      <w:bookmarkStart w:id="684" w:name="_Toc226"/>
      <w:bookmarkEnd w:id="682"/>
      <w:bookmarkEnd w:id="683"/>
      <w:r>
        <w:rPr>
          <w:rtl w:val="true"/>
        </w:rPr>
        <w:t>فهرست ادعیه و زیارات</w:t>
      </w:r>
      <w:bookmarkEnd w:id="68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مِنْ عَذَابِهِ عَدْلٍ؛ مفاتیح، جوشن کبیر، بند</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أَعْتِقْنِي مِنَ النَّارِ وَ أَدْخِلْنِي الْجَنَّةَ وَ زَوِّجْنِي مِنَ حُورِ الْعِينِ</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النَّدَمُ عَلَى الذَّنْبِ تَوْبَةً فَإِنِّي وَ عِزَّتِكَ مِنَ النَّادِمِينَ؛ مفاتيح، مناجات خمس عشر، مناجات تائبين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سَاسَةَ الْعِبَادِ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اَلدَّوَامَ فِي اَلاِتِّصَالِ بِخِدْمَتِكَ حَتَّى أَسْرَحَ إِلَيْكَ فِي مَيَادِينِ اَلسَّابِقِينَ وَ أُسْرِعَ إِلَيْكَ فِي اَلْبَارِزِينَ</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الدَّوَامَ فِي الِاتِّصَالِ بِخِدْمَتِك</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بِهِ مِنْ شَرِّ اَلشَّيْطَانِ اَلَّذِي يَزِيدُنِي ذَنْباً إِلَى ذَنْبِي</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النَّدَمُ عَلَى الذَّنْبِ تَوْبَةً فَإِنِّي وَ عِزَّتِكَ مِنَ النَّادِمِينَ</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 أنتَ الرَّقيبَ عَلَيَّ مِن وَرائهِم، و الشاهِدَ لِما خَفِيَ عَنهُم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سَيِّئَةٍ اَمَرْت َبِاِثْباتِهَا الْكِرامَ الْكاتِبينَ</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جَعَلتَهُم شُهُودا عَلَيَّ مَع جَوارِحِي ، و كُنتَ أنتَ الرَّقيبَ عَلَيَّ مِن وَرائهِم</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عَرِّفْنى نَفْسَكَ، فَاِنَّكَ اِنْ لَمْ تُعَرِّفْنى نَفْسَكَ لَمْ أَعْرِفْ نَبیک ، اللَّهُمَّ عَرِّفْنِي نَبيک فانک انَّ لَمْ تُعَرِّفْنِي نَبیک لَمْ أَعْرِفْ حجتک ، اللَّهُمَّ عَرِّفْنِي حجتک فانک انَّ لَمْ تُعَرِّفْنِي حجتک ظَلَّلْتَ عَنْ دِينِي </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85" w:name="pg8086_91683"/>
      <w:bookmarkStart w:id="686" w:name="pg8086_91683"/>
      <w:bookmarkEnd w:id="686"/>
    </w:p>
    <w:p>
      <w:pPr>
        <w:pStyle w:val="Heading2"/>
        <w:numPr>
          <w:ilvl w:val="1"/>
          <w:numId w:val="1"/>
        </w:numPr>
        <w:rPr/>
      </w:pPr>
      <w:bookmarkStart w:id="687" w:name="pg8086_91683"/>
      <w:bookmarkStart w:id="688" w:name="__RefHeading___Toc7876618_1051229030"/>
      <w:bookmarkStart w:id="689" w:name="_Toc227"/>
      <w:bookmarkEnd w:id="687"/>
      <w:bookmarkEnd w:id="688"/>
      <w:r>
        <w:rPr>
          <w:rtl w:val="true"/>
        </w:rPr>
        <w:t>فهرست اشعار</w:t>
      </w:r>
      <w:bookmarkEnd w:id="689"/>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شست وشویی کن و آنگه به خرابات خرام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رفت و عيد رمضان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حیف که آن رفت و صد شکر که این آمد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نوح با بدان بنشست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نبوتش گم شد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با کودک سر و کارت 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زبان کودکی باید گشاد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 ما که مکتب نرفت و خط ننوشت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غمزه مسئله آموز صد مدرس شد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نگرید طفل کی نوشد لبن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نگرید ابر کی خندد چمن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نگرید طفلک حلوا 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 بخشایش نمی آید به جوش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 العلم من غير التقى 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لكان أشرف خلق الله ابلیس</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شهر عشق را عطار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هنوز اندر خم یک کوچه ایم </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0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0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شعبه حرانی، تحف العقول،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حسن المعاشرة</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شعبه حرانی، تحف العقول،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عن رسول الله، بحارالانوار،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انهم عليهم السلام الصافون و المسبحون و</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حسین نوری، مستدرک 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گانه</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الصادق علیه السلام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باب اصناف الناس</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اصناف الناس فی العلم و فضل حب العلماء</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الصادق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شیخ حر عاملی، وسائل الشیعه،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باب وجوب الغيرة على الرجال</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رسول الله؛ 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باب نوادر في الدواب</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التسليم</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محمد دیلمی، ارشاد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در احادیث منتخبه</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فضل حامل القرآن و حافظه و حامله و العامل به و</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600</w:t>
      </w:r>
      <w:r>
        <w:rPr>
          <w:rFonts w:ascii="IRNazanin" w:hAnsi="IRNazanin" w:eastAsia="IRNazanin"/>
          <w:b w:val="false"/>
          <w:b w:val="false"/>
          <w:bCs w:val="false"/>
          <w:i w:val="false"/>
          <w:i w:val="false"/>
          <w:iCs w:val="false"/>
          <w:color w:val="333333"/>
          <w:sz w:val="20"/>
          <w:sz w:val="20"/>
          <w:szCs w:val="20"/>
          <w:rtl w:val="true"/>
        </w:rPr>
        <w:t>، کتاب فضل القرآن</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الرضا علیه السلام؛ 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علل اختلاف الأخبار و كيفية الجمع بينها و</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جمهور احسائی، عوالی اللآلی،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الفصل السادس في احاديث أخرى من هذا الباب روایتها بطريق واحد</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رسول الله صلی الله علیه و آله، الکافی،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عباس قمی، مفاتیح الجنان، جوشن کبیر، بند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من لایحضره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باب النوادر</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محمد دیلمی، ارشادالقلوب،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في احادیث منتخبه</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کلمات قصار،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الصادقة ؛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باب اختلاف الحديث</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کلمات قصار،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حسن بن محمد دیلمی، ارشاد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باب فی احادیث منتخبه</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محمد دیلمی، ارشاد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الكبر</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محمد دیلمی، ارشادالقلوب،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نسخه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ورام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لطيف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جزء دوم</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کلمات قصار،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محمد دیلمی، ارشاد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في أخبار عن النبي والائمة رحمه الله</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رسول الله صلی الله علیه و آله عوالی اللآلى،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في الأحاديث المتعلقة بالعلم و اهله و حامليه</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من خطبة له خطبها بالصفين</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اسلام منهای روحانیت، مثل طب بدون طبيب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بدون روحانی، معنایش این است که اسلام را نمی خواهیم؛ صحیفه نور،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الباقر علیه السلام، 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باب الغنا، ص </w:t>
      </w:r>
      <w:r>
        <w:rPr>
          <w:rFonts w:eastAsia="IRNazanin" w:cs="IRNazanin"/>
          <w:b w:val="false"/>
          <w:bCs w:val="false"/>
          <w:i w:val="false"/>
          <w:iCs w:val="false"/>
          <w:color w:val="333333"/>
          <w:sz w:val="20"/>
          <w:szCs w:val="20"/>
        </w:rPr>
        <w:t>434</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504</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امیرالمؤمنین أصحابه في مجلس واحد أربعمائة باب مما يصلح للمسلم في دينه و دنیاه</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محمد دیلمی، ارشاد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در دعا</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باب من حافظ على صلاته او ضيعها،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محمد دیلمی، ارشاد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من الدعا و برکته و فضله</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عباس قمی، مفاتیح الجنان، مناجات خمس عشر، مناجات تائبين</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این گونه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منكم من احد الا وله شیطان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أنت يا رسول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أنا الا ان الله تعالی اعانني عليه فاسلم، 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ابليس لعنه الله و قصصه و عوالی اللآلى،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الجملة الثانية في الأحاديث المتعلقة بالعلم و أهله و حامليه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به معنای دقیق تر روایت این طور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الله اعانني على شیطانی فاسلم،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 مرا عليه شيطانم یاری کرد تا تسلیم شد</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556</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باب الرياء</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ص</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باب آداب التجارة</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 فرض العلم و وجوب طلبه</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ص</w:t>
      </w:r>
      <w:r>
        <w:rPr>
          <w:rFonts w:eastAsia="IRNazanin" w:cs="IRNazanin"/>
          <w:b w:val="false"/>
          <w:bCs w:val="false"/>
          <w:i w:val="false"/>
          <w:iCs w:val="false"/>
          <w:color w:val="333333"/>
          <w:sz w:val="20"/>
          <w:szCs w:val="20"/>
        </w:rPr>
        <w:t>482</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باب نوادر</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حر عاملی، وسائل الشیعه،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باب تحریم اغتياب مؤمن</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على بن شهر آشوب مازندرانی، المناقب،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المفردات</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شرح نهج البلاغه،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الحكم المنسوبه</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این گونه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رسول الله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للحسين في بواطن المؤمنين معرفة مكتومة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فضائلها و مناقبها</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السجادة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عباس قمی، مفاتیح الجنان، دعای روز سه شنبه</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حدیث محاسبه نفس</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باب محاسبة العلماء و محبتهم</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الصادق علیه السلام؛ کافی،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باب السواک</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باب فصل سورة فاتحة و تفسيرها</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باب ثواب العالم و المتعلم</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المبعث و اظهار الدعوة</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عصمته و تأويل بعض ما يوهم خلاق ذلک</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عصمتهم و لزوم عصمة الأمام</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باب التواضع</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و من وصية له للحسن و للحسین علیه السلام</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میرزاحسین نوری، مستدرک الوسائل،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جمهور احسائی، عوالی اللآلى،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الفصل الثامن في ذكر أحاديث تشتمل على كثير في الأداب و معالم الدين؛ مجموعه ورام،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اول و حسن بن محمد دیلمی، ارشاد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عباس قمی، مفاتیح الجنان، مناجات خمسه عشر، مناجات التائبين</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عصمتهم و لزوم عصمة الأمام علیه السلام و میرزا حسین نوری، مستدرک الوسائل،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استحباب الاستغفار في كل يوم</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محمد دیلمی، ارشاد القلوب،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فرض العلم و وجوب طلبه و الحث عليه</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شیخ حر عاملی، وسائل الشیعه،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وجوب الدعا الى الاسلام قبل القتال</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باب القمار والنهبه</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المريد،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باب فرض العلم و وجوب طلبه</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میرزاحسین نوری، مستدرک 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ابواب جهاد النفس وما يناسبه به جهاد اکبر</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حجة الاسلام ری شهری، فضائل الأشهر الثلاثة،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کتاب فضائل شهر رمضان</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من لایحضره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الحقوق؛ ابن شعبه حرانی، تحف العقول،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شیخ صدوق، 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حقوق پنجگانه</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من لایحضره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من الفاظ رسول الله الموجزة</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شعبه حرانی، تحف العقول،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آداب الروايه</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آداب الروايه</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من لایحضره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و من الفاظ رسول الله الموجزة</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آداب الروايه</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باب نسبة الاسلام</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النبي عن جبرئيل قال الله تبارک و تعالی، بحارالانوار،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باب حبه الله تعالی</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على بن شهر آشوب مازندرانی، المناقب،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في المفردات</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باب علة كيف صار للذكر سهمان و للأنثی سهم واحد و بحارالانوار، 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معجزاته و معالی اموره صلوات الله عليه</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این طور پیدا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لضربة على لعمرو يوم الخندق تعدل عبادة الثقلین، ابن ابی جمهور احسائی، عوالی الآلى،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الجملة الثانية في الأحاديث المختلفة</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باب في الغيبة</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الصادق علیه السلام؛ 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آن حديثهم صعب مستصعب</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الصادق علیه السلام؛ 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26</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image" Target="media/image2.jpeg"/><Relationship Id="rId307" Type="http://schemas.openxmlformats.org/officeDocument/2006/relationships/image" Target="media/image2.jpeg"/><Relationship Id="rId308" Type="http://schemas.openxmlformats.org/officeDocument/2006/relationships/footer" Target="footer301.xml"/><Relationship Id="rId309" Type="http://schemas.openxmlformats.org/officeDocument/2006/relationships/footnotes" Target="footnotes.xml"/><Relationship Id="rId310" Type="http://schemas.openxmlformats.org/officeDocument/2006/relationships/numbering" Target="numbering.xml"/><Relationship Id="rId311" Type="http://schemas.openxmlformats.org/officeDocument/2006/relationships/fontTable" Target="fontTable.xml"/><Relationship Id="rId312" Type="http://schemas.openxmlformats.org/officeDocument/2006/relationships/settings" Target="settings.xml"/><Relationship Id="rId31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315</Pages>
  <Words>55673</Words>
  <Characters>210852</Characters>
  <CharactersWithSpaces>264739</CharactersWithSpaces>
  <Paragraphs>2025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2026-08-27T14:23:00Z</dcterms:created>
  <dc:creator>ghaemiyeh.com</dc:creator>
  <dc:description/>
  <dc:language>en-US</dc:language>
  <cp:lastModifiedBy/>
  <dcterms:modified xsi:type="dcterms:W3CDTF">2026-08-27T17:53:07Z</dcterms:modified>
  <cp:revision>1</cp:revision>
  <dc:subject/>
  <dc:title>رسم پارسایی درسهای اخلاق حضرت آیة الله اشتهاردی رحمة الله علیه</dc:title>
</cp:coreProperties>
</file>

<file path=docProps/custom.xml><?xml version="1.0" encoding="utf-8"?>
<Properties xmlns="http://schemas.openxmlformats.org/officeDocument/2006/custom-properties" xmlns:vt="http://schemas.openxmlformats.org/officeDocument/2006/docPropsVTypes"/>
</file>