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تطبیقیة فی القواعد الاًخلاقیة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1734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55173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51738_1051229030">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7551740_1051229030">
            <w:r>
              <w:rPr>
                <w:webHidden/>
                <w:rStyle w:val="IndexLink"/>
                <w:rtl w:val="true"/>
              </w:rPr>
              <w:t>مقدمة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7551742_1051229030">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7551744_1051229030">
            <w:r>
              <w:rPr>
                <w:webHidden/>
                <w:rStyle w:val="IndexLink"/>
                <w:rtl w:val="true"/>
              </w:rPr>
              <w:t>الوجهة الأخلاقية للدين</w:t>
            </w:r>
            <w:r>
              <w:rPr>
                <w:rStyle w:val="IndexLink"/>
                <w:rtl w:val="true"/>
              </w:rPr>
              <w:tab/>
            </w:r>
            <w:r>
              <w:rPr>
                <w:rStyle w:val="IndexLink"/>
              </w:rPr>
              <w:t>14</w:t>
            </w:r>
          </w:hyperlink>
        </w:p>
        <w:p>
          <w:pPr>
            <w:pStyle w:val="Contents2"/>
            <w:tabs>
              <w:tab w:val="clear" w:pos="8743"/>
              <w:tab w:val="right" w:pos="9026" w:leader="dot"/>
            </w:tabs>
            <w:rPr/>
          </w:pPr>
          <w:hyperlink w:anchor="__RefHeading___Toc7551746_1051229030">
            <w:r>
              <w:rPr>
                <w:webHidden/>
                <w:rStyle w:val="IndexLink"/>
                <w:rtl w:val="true"/>
              </w:rPr>
              <w:t>رحلة الأخلاق المتعاكسة</w:t>
            </w:r>
            <w:r>
              <w:rPr>
                <w:rStyle w:val="IndexLink"/>
                <w:rtl w:val="true"/>
              </w:rPr>
              <w:tab/>
            </w:r>
            <w:r>
              <w:rPr>
                <w:rStyle w:val="IndexLink"/>
              </w:rPr>
              <w:t>20</w:t>
            </w:r>
          </w:hyperlink>
        </w:p>
        <w:p>
          <w:pPr>
            <w:pStyle w:val="Contents2"/>
            <w:tabs>
              <w:tab w:val="clear" w:pos="8743"/>
              <w:tab w:val="right" w:pos="9026" w:leader="dot"/>
            </w:tabs>
            <w:rPr/>
          </w:pPr>
          <w:hyperlink w:anchor="__RefHeading___Toc7551748_1051229030">
            <w:r>
              <w:rPr>
                <w:webHidden/>
                <w:rStyle w:val="IndexLink"/>
                <w:rtl w:val="true"/>
              </w:rPr>
              <w:t>غاية لا متناهية</w:t>
            </w:r>
            <w:r>
              <w:rPr>
                <w:rStyle w:val="IndexLink"/>
                <w:rtl w:val="true"/>
              </w:rPr>
              <w:tab/>
            </w:r>
            <w:r>
              <w:rPr>
                <w:rStyle w:val="IndexLink"/>
              </w:rPr>
              <w:t>32</w:t>
            </w:r>
          </w:hyperlink>
        </w:p>
        <w:p>
          <w:pPr>
            <w:pStyle w:val="Contents2"/>
            <w:tabs>
              <w:tab w:val="clear" w:pos="8743"/>
              <w:tab w:val="right" w:pos="9026" w:leader="dot"/>
            </w:tabs>
            <w:rPr/>
          </w:pPr>
          <w:hyperlink w:anchor="__RefHeading___Toc7551750_1051229030">
            <w:r>
              <w:rPr>
                <w:webHidden/>
                <w:rStyle w:val="IndexLink"/>
                <w:rtl w:val="true"/>
              </w:rPr>
              <w:t>الخير عادة والشر لجاجة</w:t>
            </w:r>
            <w:r>
              <w:rPr>
                <w:rStyle w:val="IndexLink"/>
                <w:rtl w:val="true"/>
              </w:rPr>
              <w:tab/>
            </w:r>
            <w:r>
              <w:rPr>
                <w:rStyle w:val="IndexLink"/>
              </w:rPr>
              <w:t>36</w:t>
            </w:r>
          </w:hyperlink>
        </w:p>
        <w:p>
          <w:pPr>
            <w:pStyle w:val="Contents2"/>
            <w:tabs>
              <w:tab w:val="clear" w:pos="8743"/>
              <w:tab w:val="right" w:pos="9026" w:leader="dot"/>
            </w:tabs>
            <w:rPr/>
          </w:pPr>
          <w:hyperlink w:anchor="__RefHeading___Toc7551752_1051229030">
            <w:r>
              <w:rPr>
                <w:webHidden/>
                <w:rStyle w:val="IndexLink"/>
                <w:rtl w:val="true"/>
              </w:rPr>
              <w:t>إن الدنيا وسيلة لا هدف</w:t>
            </w:r>
            <w:r>
              <w:rPr>
                <w:rStyle w:val="IndexLink"/>
                <w:rtl w:val="true"/>
              </w:rPr>
              <w:tab/>
            </w:r>
            <w:r>
              <w:rPr>
                <w:rStyle w:val="IndexLink"/>
              </w:rPr>
              <w:t>42</w:t>
            </w:r>
          </w:hyperlink>
        </w:p>
        <w:p>
          <w:pPr>
            <w:pStyle w:val="Contents2"/>
            <w:tabs>
              <w:tab w:val="clear" w:pos="8743"/>
              <w:tab w:val="right" w:pos="9026" w:leader="dot"/>
            </w:tabs>
            <w:rPr/>
          </w:pPr>
          <w:hyperlink w:anchor="__RefHeading___Toc7551754_1051229030">
            <w:r>
              <w:rPr>
                <w:webHidden/>
                <w:rStyle w:val="IndexLink"/>
                <w:rtl w:val="true"/>
              </w:rPr>
              <w:t>لا إفراط ولا تفريط</w:t>
            </w:r>
            <w:r>
              <w:rPr>
                <w:rStyle w:val="IndexLink"/>
                <w:rtl w:val="true"/>
              </w:rPr>
              <w:tab/>
            </w:r>
            <w:r>
              <w:rPr>
                <w:rStyle w:val="IndexLink"/>
              </w:rPr>
              <w:t>48</w:t>
            </w:r>
          </w:hyperlink>
        </w:p>
        <w:p>
          <w:pPr>
            <w:pStyle w:val="Contents2"/>
            <w:tabs>
              <w:tab w:val="clear" w:pos="8743"/>
              <w:tab w:val="right" w:pos="9026" w:leader="dot"/>
            </w:tabs>
            <w:rPr/>
          </w:pPr>
          <w:hyperlink w:anchor="__RefHeading___Toc7551756_1051229030">
            <w:r>
              <w:rPr>
                <w:webHidden/>
                <w:rStyle w:val="IndexLink"/>
                <w:rtl w:val="true"/>
              </w:rPr>
              <w:t>ارتدادية السلوك</w:t>
            </w:r>
            <w:r>
              <w:rPr>
                <w:rStyle w:val="IndexLink"/>
                <w:rtl w:val="true"/>
              </w:rPr>
              <w:tab/>
            </w:r>
            <w:r>
              <w:rPr>
                <w:rStyle w:val="IndexLink"/>
              </w:rPr>
              <w:t>56</w:t>
            </w:r>
          </w:hyperlink>
        </w:p>
        <w:p>
          <w:pPr>
            <w:pStyle w:val="Contents2"/>
            <w:tabs>
              <w:tab w:val="clear" w:pos="8743"/>
              <w:tab w:val="right" w:pos="9026" w:leader="dot"/>
            </w:tabs>
            <w:rPr/>
          </w:pPr>
          <w:hyperlink w:anchor="__RefHeading___Toc7551758_1051229030">
            <w:r>
              <w:rPr>
                <w:webHidden/>
                <w:rStyle w:val="IndexLink"/>
                <w:rtl w:val="true"/>
              </w:rPr>
              <w:t>التعاون على الفضيلة</w:t>
            </w:r>
            <w:r>
              <w:rPr>
                <w:rStyle w:val="IndexLink"/>
                <w:rtl w:val="true"/>
              </w:rPr>
              <w:tab/>
            </w:r>
            <w:r>
              <w:rPr>
                <w:rStyle w:val="IndexLink"/>
              </w:rPr>
              <w:t>74</w:t>
            </w:r>
          </w:hyperlink>
        </w:p>
        <w:p>
          <w:pPr>
            <w:pStyle w:val="Contents2"/>
            <w:tabs>
              <w:tab w:val="clear" w:pos="8743"/>
              <w:tab w:val="right" w:pos="9026" w:leader="dot"/>
            </w:tabs>
            <w:rPr/>
          </w:pPr>
          <w:hyperlink w:anchor="__RefHeading___Toc7551760_1051229030">
            <w:r>
              <w:rPr>
                <w:webHidden/>
                <w:rStyle w:val="IndexLink"/>
                <w:rtl w:val="true"/>
              </w:rPr>
              <w:t>مُتْ باختيارك أو مُتْ بالإرادة تحيى بالطبيعة</w:t>
            </w:r>
            <w:r>
              <w:rPr>
                <w:rStyle w:val="IndexLink"/>
                <w:rtl w:val="true"/>
              </w:rPr>
              <w:tab/>
            </w:r>
            <w:r>
              <w:rPr>
                <w:rStyle w:val="IndexLink"/>
              </w:rPr>
              <w:t>78</w:t>
            </w:r>
          </w:hyperlink>
        </w:p>
        <w:p>
          <w:pPr>
            <w:pStyle w:val="Contents2"/>
            <w:tabs>
              <w:tab w:val="clear" w:pos="8743"/>
              <w:tab w:val="right" w:pos="9026" w:leader="dot"/>
            </w:tabs>
            <w:rPr/>
          </w:pPr>
          <w:hyperlink w:anchor="__RefHeading___Toc7551762_1051229030">
            <w:r>
              <w:rPr>
                <w:webHidden/>
                <w:rStyle w:val="IndexLink"/>
                <w:rtl w:val="true"/>
              </w:rPr>
              <w:t>تحمل مسؤولية الأمانة</w:t>
            </w:r>
            <w:r>
              <w:rPr>
                <w:rStyle w:val="IndexLink"/>
                <w:rtl w:val="true"/>
              </w:rPr>
              <w:tab/>
            </w:r>
            <w:r>
              <w:rPr>
                <w:rStyle w:val="IndexLink"/>
              </w:rPr>
              <w:t>86</w:t>
            </w:r>
          </w:hyperlink>
        </w:p>
        <w:p>
          <w:pPr>
            <w:pStyle w:val="Contents2"/>
            <w:tabs>
              <w:tab w:val="clear" w:pos="8743"/>
              <w:tab w:val="right" w:pos="9026" w:leader="dot"/>
            </w:tabs>
            <w:rPr/>
          </w:pPr>
          <w:hyperlink w:anchor="__RefHeading___Toc7551764_1051229030">
            <w:r>
              <w:rPr>
                <w:webHidden/>
                <w:rStyle w:val="IndexLink"/>
                <w:rtl w:val="true"/>
              </w:rPr>
              <w:t>الحذر من النَّعَم</w:t>
            </w:r>
            <w:r>
              <w:rPr>
                <w:rStyle w:val="IndexLink"/>
                <w:rtl w:val="true"/>
              </w:rPr>
              <w:tab/>
            </w:r>
            <w:r>
              <w:rPr>
                <w:rStyle w:val="IndexLink"/>
              </w:rPr>
              <w:t>98</w:t>
            </w:r>
          </w:hyperlink>
        </w:p>
        <w:p>
          <w:pPr>
            <w:pStyle w:val="Contents2"/>
            <w:tabs>
              <w:tab w:val="clear" w:pos="8743"/>
              <w:tab w:val="right" w:pos="9026" w:leader="dot"/>
            </w:tabs>
            <w:rPr/>
          </w:pPr>
          <w:hyperlink w:anchor="__RefHeading___Toc7551766_1051229030">
            <w:r>
              <w:rPr>
                <w:webHidden/>
                <w:rStyle w:val="IndexLink"/>
                <w:rtl w:val="true"/>
              </w:rPr>
              <w:t>الدقة في تفعيل الاختيار</w:t>
            </w:r>
            <w:r>
              <w:rPr>
                <w:rStyle w:val="IndexLink"/>
                <w:rtl w:val="true"/>
              </w:rPr>
              <w:tab/>
            </w:r>
            <w:r>
              <w:rPr>
                <w:rStyle w:val="IndexLink"/>
              </w:rPr>
              <w:t>116</w:t>
            </w:r>
          </w:hyperlink>
        </w:p>
        <w:p>
          <w:pPr>
            <w:pStyle w:val="Contents2"/>
            <w:tabs>
              <w:tab w:val="clear" w:pos="8743"/>
              <w:tab w:val="right" w:pos="9026" w:leader="dot"/>
            </w:tabs>
            <w:rPr/>
          </w:pPr>
          <w:hyperlink w:anchor="__RefHeading___Toc7551768_1051229030">
            <w:r>
              <w:rPr>
                <w:webHidden/>
                <w:rStyle w:val="IndexLink"/>
                <w:rtl w:val="true"/>
              </w:rPr>
              <w:t>الإيمان بالكتاب كله</w:t>
            </w:r>
            <w:r>
              <w:rPr>
                <w:rStyle w:val="IndexLink"/>
                <w:rtl w:val="true"/>
              </w:rPr>
              <w:tab/>
            </w:r>
            <w:r>
              <w:rPr>
                <w:rStyle w:val="IndexLink"/>
              </w:rPr>
              <w:t>120</w:t>
            </w:r>
          </w:hyperlink>
        </w:p>
        <w:p>
          <w:pPr>
            <w:pStyle w:val="Contents2"/>
            <w:tabs>
              <w:tab w:val="clear" w:pos="8743"/>
              <w:tab w:val="right" w:pos="9026" w:leader="dot"/>
            </w:tabs>
            <w:rPr/>
          </w:pPr>
          <w:hyperlink w:anchor="__RefHeading___Toc7551770_1051229030">
            <w:r>
              <w:rPr>
                <w:webHidden/>
                <w:rStyle w:val="IndexLink"/>
                <w:rtl w:val="true"/>
              </w:rPr>
              <w:t>كن محسناً</w:t>
            </w:r>
            <w:r>
              <w:rPr>
                <w:rStyle w:val="IndexLink"/>
                <w:rtl w:val="true"/>
              </w:rPr>
              <w:tab/>
            </w:r>
            <w:r>
              <w:rPr>
                <w:rStyle w:val="IndexLink"/>
              </w:rPr>
              <w:t>124</w:t>
            </w:r>
          </w:hyperlink>
        </w:p>
        <w:p>
          <w:pPr>
            <w:pStyle w:val="Contents2"/>
            <w:tabs>
              <w:tab w:val="clear" w:pos="8743"/>
              <w:tab w:val="right" w:pos="9026" w:leader="dot"/>
            </w:tabs>
            <w:rPr/>
          </w:pPr>
          <w:hyperlink w:anchor="__RefHeading___Toc7551772_1051229030">
            <w:r>
              <w:rPr>
                <w:webHidden/>
                <w:rStyle w:val="IndexLink"/>
                <w:rtl w:val="true"/>
              </w:rPr>
              <w:t>الحذر من آفات الفضائل</w:t>
            </w:r>
            <w:r>
              <w:rPr>
                <w:rStyle w:val="IndexLink"/>
                <w:rtl w:val="true"/>
              </w:rPr>
              <w:tab/>
            </w:r>
            <w:r>
              <w:rPr>
                <w:rStyle w:val="IndexLink"/>
              </w:rPr>
              <w:t>128</w:t>
            </w:r>
          </w:hyperlink>
        </w:p>
        <w:p>
          <w:pPr>
            <w:pStyle w:val="Contents2"/>
            <w:tabs>
              <w:tab w:val="clear" w:pos="8743"/>
              <w:tab w:val="right" w:pos="9026" w:leader="dot"/>
            </w:tabs>
            <w:rPr/>
          </w:pPr>
          <w:hyperlink w:anchor="__RefHeading___Toc7551774_1051229030">
            <w:r>
              <w:rPr>
                <w:webHidden/>
                <w:rStyle w:val="IndexLink"/>
                <w:rtl w:val="true"/>
              </w:rPr>
              <w:t>كن عزيزاً</w:t>
            </w:r>
            <w:r>
              <w:rPr>
                <w:rStyle w:val="IndexLink"/>
                <w:rtl w:val="true"/>
              </w:rPr>
              <w:tab/>
            </w:r>
            <w:r>
              <w:rPr>
                <w:rStyle w:val="IndexLink"/>
              </w:rPr>
              <w:t>134</w:t>
            </w:r>
          </w:hyperlink>
        </w:p>
        <w:p>
          <w:pPr>
            <w:pStyle w:val="Contents2"/>
            <w:tabs>
              <w:tab w:val="clear" w:pos="8743"/>
              <w:tab w:val="right" w:pos="9026" w:leader="dot"/>
            </w:tabs>
            <w:rPr/>
          </w:pPr>
          <w:hyperlink w:anchor="__RefHeading___Toc7551776_1051229030">
            <w:r>
              <w:rPr>
                <w:webHidden/>
                <w:rStyle w:val="IndexLink"/>
                <w:rtl w:val="true"/>
              </w:rPr>
              <w:t>اختيار الخليط</w:t>
            </w:r>
            <w:r>
              <w:rPr>
                <w:rStyle w:val="IndexLink"/>
                <w:rtl w:val="true"/>
              </w:rPr>
              <w:tab/>
            </w:r>
            <w:r>
              <w:rPr>
                <w:rStyle w:val="IndexLink"/>
              </w:rPr>
              <w:t>140</w:t>
            </w:r>
          </w:hyperlink>
        </w:p>
        <w:p>
          <w:pPr>
            <w:pStyle w:val="Contents2"/>
            <w:tabs>
              <w:tab w:val="clear" w:pos="8743"/>
              <w:tab w:val="right" w:pos="9026" w:leader="dot"/>
            </w:tabs>
            <w:rPr/>
          </w:pPr>
          <w:hyperlink w:anchor="__RefHeading___Toc7551778_1051229030">
            <w:r>
              <w:rPr>
                <w:webHidden/>
                <w:rStyle w:val="IndexLink"/>
                <w:rtl w:val="true"/>
              </w:rPr>
              <w:t>المنكسرة قلوبهم</w:t>
            </w:r>
            <w:r>
              <w:rPr>
                <w:rStyle w:val="IndexLink"/>
                <w:rtl w:val="true"/>
              </w:rPr>
              <w:tab/>
            </w:r>
            <w:r>
              <w:rPr>
                <w:rStyle w:val="IndexLink"/>
              </w:rPr>
              <w:t>146</w:t>
            </w:r>
          </w:hyperlink>
        </w:p>
        <w:p>
          <w:pPr>
            <w:pStyle w:val="Contents2"/>
            <w:tabs>
              <w:tab w:val="clear" w:pos="8743"/>
              <w:tab w:val="right" w:pos="9026" w:leader="dot"/>
            </w:tabs>
            <w:rPr/>
          </w:pPr>
          <w:hyperlink w:anchor="__RefHeading___Toc7551780_1051229030">
            <w:r>
              <w:rPr>
                <w:webHidden/>
                <w:rStyle w:val="IndexLink"/>
                <w:rtl w:val="true"/>
              </w:rPr>
              <w:t>لا تستوحشوا طريق الحق</w:t>
            </w:r>
            <w:r>
              <w:rPr>
                <w:rStyle w:val="IndexLink"/>
                <w:rtl w:val="true"/>
              </w:rPr>
              <w:tab/>
            </w:r>
            <w:r>
              <w:rPr>
                <w:rStyle w:val="IndexLink"/>
              </w:rPr>
              <w:t>158</w:t>
            </w:r>
          </w:hyperlink>
        </w:p>
        <w:p>
          <w:pPr>
            <w:pStyle w:val="Contents2"/>
            <w:tabs>
              <w:tab w:val="clear" w:pos="8743"/>
              <w:tab w:val="right" w:pos="9026" w:leader="dot"/>
            </w:tabs>
            <w:rPr/>
          </w:pPr>
          <w:hyperlink w:anchor="__RefHeading___Toc7551782_1051229030">
            <w:r>
              <w:rPr>
                <w:webHidden/>
                <w:rStyle w:val="IndexLink"/>
                <w:rtl w:val="true"/>
              </w:rPr>
              <w:t>الحذر من إحباط العمل</w:t>
            </w:r>
            <w:r>
              <w:rPr>
                <w:rStyle w:val="IndexLink"/>
                <w:rtl w:val="true"/>
              </w:rPr>
              <w:tab/>
            </w:r>
            <w:r>
              <w:rPr>
                <w:rStyle w:val="IndexLink"/>
              </w:rPr>
              <w:t>172</w:t>
            </w:r>
          </w:hyperlink>
        </w:p>
        <w:p>
          <w:pPr>
            <w:pStyle w:val="Contents2"/>
            <w:tabs>
              <w:tab w:val="clear" w:pos="8743"/>
              <w:tab w:val="right" w:pos="9026" w:leader="dot"/>
            </w:tabs>
            <w:rPr/>
          </w:pPr>
          <w:hyperlink w:anchor="__RefHeading___Toc7551784_1051229030">
            <w:r>
              <w:rPr>
                <w:webHidden/>
                <w:rStyle w:val="IndexLink"/>
                <w:rtl w:val="true"/>
              </w:rPr>
              <w:t>كفّر عن ذنوبك</w:t>
            </w:r>
            <w:r>
              <w:rPr>
                <w:rStyle w:val="IndexLink"/>
                <w:rtl w:val="true"/>
              </w:rPr>
              <w:tab/>
            </w:r>
            <w:r>
              <w:rPr>
                <w:rStyle w:val="IndexLink"/>
              </w:rPr>
              <w:t>178</w:t>
            </w:r>
          </w:hyperlink>
        </w:p>
        <w:p>
          <w:pPr>
            <w:pStyle w:val="Contents2"/>
            <w:tabs>
              <w:tab w:val="clear" w:pos="8743"/>
              <w:tab w:val="right" w:pos="9026" w:leader="dot"/>
            </w:tabs>
            <w:rPr/>
          </w:pPr>
          <w:hyperlink w:anchor="__RefHeading___Toc7551786_1051229030">
            <w:r>
              <w:rPr>
                <w:webHidden/>
                <w:rStyle w:val="IndexLink"/>
                <w:rtl w:val="true"/>
              </w:rPr>
              <w:t>حسن العاقبة</w:t>
            </w:r>
            <w:r>
              <w:rPr>
                <w:rStyle w:val="IndexLink"/>
                <w:rtl w:val="true"/>
              </w:rPr>
              <w:tab/>
            </w:r>
            <w:r>
              <w:rPr>
                <w:rStyle w:val="IndexLink"/>
              </w:rPr>
              <w:t>186</w:t>
            </w:r>
          </w:hyperlink>
        </w:p>
        <w:p>
          <w:pPr>
            <w:pStyle w:val="Contents2"/>
            <w:tabs>
              <w:tab w:val="clear" w:pos="8743"/>
              <w:tab w:val="right" w:pos="9026" w:leader="dot"/>
            </w:tabs>
            <w:rPr/>
          </w:pPr>
          <w:hyperlink w:anchor="__RefHeading___Toc7551788_1051229030">
            <w:r>
              <w:rPr>
                <w:webHidden/>
                <w:rStyle w:val="IndexLink"/>
                <w:rtl w:val="true"/>
              </w:rPr>
              <w:t>المصادر والمراجع</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1_84971"/>
      <w:bookmarkStart w:id="1" w:name="pg10771_84971"/>
      <w:bookmarkEnd w:id="1"/>
    </w:p>
    <w:p>
      <w:pPr>
        <w:pStyle w:val="Heading2"/>
        <w:numPr>
          <w:ilvl w:val="1"/>
          <w:numId w:val="1"/>
        </w:numPr>
        <w:rPr/>
      </w:pPr>
      <w:bookmarkStart w:id="2" w:name="pg10771_84971"/>
      <w:bookmarkStart w:id="3" w:name="__RefHeading___Toc7551734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الشوون الفکریة و الثقافیة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مَعْهَدُ تَرَاتُ الأَنْبِيَاءِ علیهم السلام، لِلدِرَاسَاتِ الحَوَزَوَنَة الالكترونية</w:t>
      </w:r>
    </w:p>
    <w:p>
      <w:pPr>
        <w:pStyle w:val="BookText"/>
        <w:rPr/>
      </w:pPr>
      <w:r>
        <w:rPr>
          <w:rFonts w:ascii="Amiri" w:hAnsi="Amiri" w:eastAsia="Amiri" w:cs="Amiri"/>
          <w:color w:val="111111"/>
          <w:sz w:val="28"/>
          <w:sz w:val="28"/>
          <w:szCs w:val="28"/>
          <w:rtl w:val="true"/>
          <w:lang w:bidi="ar-SA"/>
        </w:rPr>
        <w:t xml:space="preserve">المناهج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دروس تطبیقیة فی القواعد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حسین عبدالرضا الاَسدی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173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تطبيقية في القواعد الأخلاقية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المناهج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جبار محارب عبدالله الفريجي</w:t>
      </w:r>
    </w:p>
    <w:p>
      <w:pPr>
        <w:pStyle w:val="BookText"/>
        <w:rPr/>
      </w:pPr>
      <w:r>
        <w:rPr>
          <w:rFonts w:ascii="Amiri" w:hAnsi="Amiri" w:eastAsia="Amiri" w:cs="Amiri"/>
          <w:color w:val="111111"/>
          <w:sz w:val="28"/>
          <w:sz w:val="28"/>
          <w:szCs w:val="28"/>
          <w:rtl w:val="true"/>
          <w:lang w:bidi="ar-SA"/>
        </w:rPr>
        <w:t>الدكتور صباح خيري راضي العرداوي</w:t>
      </w:r>
    </w:p>
    <w:p>
      <w:pPr>
        <w:pStyle w:val="BookText"/>
        <w:rPr/>
      </w:pPr>
      <w:r>
        <w:rPr>
          <w:rFonts w:ascii="Amiri" w:hAnsi="Amiri" w:eastAsia="Amiri" w:cs="Amiri"/>
          <w:color w:val="111111"/>
          <w:sz w:val="28"/>
          <w:sz w:val="28"/>
          <w:szCs w:val="28"/>
          <w:rtl w:val="true"/>
          <w:lang w:bidi="ar-SA"/>
        </w:rPr>
        <w:t>الدكتور حيدر حسن ديوان الاسدي</w:t>
      </w:r>
    </w:p>
    <w:p>
      <w:pPr>
        <w:pStyle w:val="BookText"/>
        <w:rPr/>
      </w:pPr>
      <w:r>
        <w:rPr>
          <w:rFonts w:ascii="Amiri" w:hAnsi="Amiri" w:eastAsia="Amiri" w:cs="Amiri"/>
          <w:color w:val="111111"/>
          <w:sz w:val="28"/>
          <w:sz w:val="28"/>
          <w:szCs w:val="28"/>
          <w:rtl w:val="true"/>
          <w:lang w:bidi="ar-SA"/>
        </w:rPr>
        <w:t>المراجعة العلمية واللغوية لجنة الإشراف العلمي في معهد تراث الانبياء للدراسات الحوزوية الإلكترونية</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سعيد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ربيع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bookmarkStart w:id="7" w:name="pg10771_84973"/>
    </w:p>
    <w:p>
      <w:pPr>
        <w:pStyle w:val="Heading2"/>
        <w:numPr>
          <w:ilvl w:val="1"/>
          <w:numId w:val="1"/>
        </w:numPr>
        <w:rPr/>
      </w:pPr>
      <w:bookmarkStart w:id="8" w:name="__RefHeading___Toc7551738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من كان كجده المصطفى صادقاً أميناً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أسس قواعد العلم وضَبَط مناهج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نسبنا إليه فتشرفنا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كان زيناً، وأراد أن نكون له 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بحر العلم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لك جهداً، بالاعتذار مشفوعاً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وبطلب الصفح عن التقصير مصحوباً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ومحبكم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والراجي قربكم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شفاعتكم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71_84975"/>
      <w:bookmarkStart w:id="11" w:name="pg10771_84975"/>
      <w:bookmarkEnd w:id="11"/>
    </w:p>
    <w:p>
      <w:pPr>
        <w:pStyle w:val="Heading2"/>
        <w:numPr>
          <w:ilvl w:val="1"/>
          <w:numId w:val="1"/>
        </w:numPr>
        <w:rPr/>
      </w:pPr>
      <w:bookmarkStart w:id="12" w:name="pg10771_84975"/>
      <w:bookmarkStart w:id="13" w:name="__RefHeading___Toc7551740_1051229030"/>
      <w:bookmarkStart w:id="14" w:name="_Toc4"/>
      <w:bookmarkEnd w:id="12"/>
      <w:bookmarkEnd w:id="13"/>
      <w:r>
        <w:rPr>
          <w:rtl w:val="true"/>
        </w:rPr>
        <w:t>مقدمة المعهد</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يساهم المعهد في نشر وترويج المعارف الإسلامية وعلوم آل البيت علیهم السلام،و 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 تصميم المواقع الإلكترونية والتطبيقات على أجهزة الحاسوب والهواتف الذكية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المعهد لم يُهمِل الجانب الإعلامي، فبادر إلى إنشاء مركز القمر للإعلام الرقمي، الذي يعمل على تقوية المحتوى الإيجابي على شبكة الانترنيت و وسائل الإعلام الاجتماعي، حيث يكون هذا المحتوى موجّهاً لإيصال فكر أهل البيت عليه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والمعهد يقوم بطباعة ونشر الإنتاج الفكري والعلمي لطلبة العلم، ضمن سلسلة من الإصدارات في مختلف العناوين العقائدية والفقهية والأخلاقية – التي تهدف إلى ترسيخ العقيدة والفكر والأخلاق،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ضمن ما يهدف المعهد إلى طباعته هي المناهج المعدة لطلبته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المعهد أو في جامعة أم البنين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الكتاب هو أحد دروس مرحلة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في معهدنا، حيث عمل فيه المؤلف على الاستفادة من آيات القرآن الكريم وكلمات أهل البيت علیهم السلام للخروج بمجموعة من القواعد الأخلاقية ذات التطبيقات المتعددة، تنفع في تهذيب الأخلاق وتقويم السلوك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عز وجل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5" w:name="pg10771_84977"/>
    </w:p>
    <w:p>
      <w:pPr>
        <w:pStyle w:val="Heading2"/>
        <w:numPr>
          <w:ilvl w:val="1"/>
          <w:numId w:val="1"/>
        </w:numPr>
        <w:rPr/>
      </w:pPr>
      <w:bookmarkStart w:id="16" w:name="__RefHeading___Toc7551742_1051229030"/>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بسم الله الرحمن الرَحیم الرَّحم</w:t>
      </w:r>
    </w:p>
    <w:p>
      <w:pPr>
        <w:pStyle w:val="BookText"/>
        <w:rPr/>
      </w:pPr>
      <w:r>
        <w:rPr>
          <w:rFonts w:ascii="Amiri" w:hAnsi="Amiri" w:eastAsia="Amiri" w:cs="Amiri"/>
          <w:color w:val="111111"/>
          <w:sz w:val="28"/>
          <w:sz w:val="28"/>
          <w:szCs w:val="28"/>
          <w:rtl w:val="true"/>
          <w:lang w:bidi="ar-SA"/>
        </w:rPr>
        <w:t>من الحقائق الوجدانية التي قُدِّر للإنسان أن يعيشها، هي أنَّه يضيع في زحمة التفاصيل، ويتعب ذهنه إذا أراد أن يجمع شتات أمور كثيرة، فلا يتمكن من جمع المتفرّقات إلّا بعد عناء الذهن وشدّ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يُخفِّف الإنسان من ثقل هذه الحقيقة أخذ بالعمل على تذليل صعوباتها، فعمل على ضبط معارفه بالتخصص العلمي وإنشاء المعاهد العلمية، ولكنه وجد التفاصيل ما زالت تملأ أرجاء الحياة، وما زالت زحمتها تُقلق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 بحثه لتذليل تلك الصعوبات، فوجد أنَّ من أنجع الطَّرُق لمتابعة المعارف و العلوم وضبطها والاستفادة منها في الحياة العملية التطبيقية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بأن يجمع المتشابه من المعارف تحت قاعدة عامة تنطبق على ذلك الشتات، بحيث يسهل بعدها الالتفات إلى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ساعدت هذه العملية الإنسان كثيراً في مختلف مجالات الحياة، حتّى إنَّك لا تجد علماً لا يتضمن قواعد معرفية إلا ما ندر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أمير المؤمنين علیه السلام إلى أنَّ هذه الطريقة هي ما استفاد منها من إلقاء رسول الله صلی الله علیه و اله إليه أصول العلم وأبوابه، وذلك فيما روي عنه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رسول الله الله ألف باب من العلم، يُفتح من كلّ باب ألفُ باب</w:t>
      </w:r>
      <w:r>
        <w:rPr>
          <w:rFonts w:eastAsia="IRNazanin" w:cs="IRNazanin"/>
          <w:color w:val="111111"/>
          <w:sz w:val="28"/>
          <w:szCs w:val="28"/>
          <w:rtl w:val="true"/>
          <w:lang w:bidi="fa-IR"/>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على منوالها بين الإمام الباقر علیه السلام هذه الحقيقة لجابر حينما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لو كنا نفتي الناس برأينا وهوانا لكنا من الهالكين، ولكنا نُفتيهم بآثار من رسول الله، صلی الله علیه و اله وأصول علم عندنا، نتوارثها كابراً عن كابر نكنزها كما يكنز هؤلاء ذهبهم و فضتهم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قد أخذ أهل البيت علیهم السلام ما على عاتقهم بيان المعارف الإسلامية لأتباعهم من خلال هذه الطريقة في كثير من الأحيان، فأمَّسوا الكثير من القواعد المعرفية التي سهلت لأتباعهم معرفة مقاصد كلامهم وجمع شتاته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مؤشّرات هذه الحقيقة هي ما روي عن الإمام الرضا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علينا إلقاء الأصول إليكم، وعليكم التفرع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بالإضافة إلى القواعد العامة في هذا الشأن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الأمر سهولة تناول النصوص الدينية ويسرها للجميع، خصوصاً فيما يتعلق بالقواعد الأصولية والفقهية، بل إن نفس القواعد هي منهج معرفي منضبط يحتاج إلى تخصص معرفي على مستوى عالٍ من الدقة والانضباط والمتابعة والصبر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الأخلاق، علم منهجي معرفي تطبيقي له قواعده المتخصصة، والتي بذل الكثير من علمائنا الأفذاذ جهوداً مضنية يُشكرون عليها من أجل جمع شتاتها و وضعها فی قالب منضبط، فكانت الموسوعات الأخلاقية نافعة جدا في مجال تعديل السلوك و تقويمه وفق ما تريده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هذا الأساس، جاءت الفكرة بكتابة بعض القواعد المعرفية الأخلاقية، التي تجمع تحتها تطبيقات عديدة مختلفة فيما بينها، متفرّقة في أبوابها، وربَّما لا يُلتفت إلى انضوائها تحت قاعدة واحدة، وسيكون جَمعُها تحت عنوان واحد أشبه شيء بالتفسير الموضوعي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التفكير بهذا الموضوع هو الاستجابة لطلب الأخ العزيز الشيخ حسين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معهد تراث الأنبياء للدراسات الحوزوية الإلكترونية – بإعطاء درس منهجي في الأخلاق لطالبات جامعة أُمّ البنين الحوزوية الإلكترونية، فعمدت إلى كتابة هذه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قاعدة لمنهج السنة الأولى في الجامعة، وهي ما ستجده في هذه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عزوجل أن يتقبلها بما هو أهله، وأن يُعطينا عليها ما هو لائق بكرمه وسعة عن جوده، وأن يتجاوز عن تقصيري الدائم ونقصي المستمر، وأن يمن على كل من كانت له يد في إخراج هذا الكتاب إلى النور بما ينجيه من عقبات يوم المحشر،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771_84981"/>
      <w:bookmarkStart w:id="19" w:name="pg10771_84981"/>
      <w:bookmarkEnd w:id="19"/>
    </w:p>
    <w:p>
      <w:pPr>
        <w:pStyle w:val="Heading2"/>
        <w:numPr>
          <w:ilvl w:val="1"/>
          <w:numId w:val="1"/>
        </w:numPr>
        <w:rPr/>
      </w:pPr>
      <w:bookmarkStart w:id="20" w:name="pg10771_84981"/>
      <w:bookmarkStart w:id="21" w:name="__RefHeading___Toc7551744_1051229030"/>
      <w:bookmarkStart w:id="22" w:name="_Toc6"/>
      <w:bookmarkEnd w:id="20"/>
      <w:bookmarkEnd w:id="21"/>
      <w:r>
        <w:rPr>
          <w:rtl w:val="true"/>
        </w:rPr>
        <w:t>الوجهة الأخلاقية للدين</w:t>
      </w:r>
      <w:bookmarkEnd w:id="22"/>
    </w:p>
    <w:p>
      <w:pPr>
        <w:pStyle w:val="BookText"/>
        <w:rPr/>
      </w:pPr>
      <w:r>
        <w:rPr>
          <w:rFonts w:ascii="Amiri" w:hAnsi="Amiri" w:eastAsia="Amiri" w:cs="Amiri"/>
          <w:color w:val="111111"/>
          <w:sz w:val="28"/>
          <w:sz w:val="28"/>
          <w:szCs w:val="28"/>
          <w:rtl w:val="true"/>
          <w:lang w:bidi="ar-SA"/>
        </w:rPr>
        <w:t>الدين بني على ثلاث ركائز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وفروع وآداب سلوكية وأخلاق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،اعتقادات والفروع أكثرها أعمال بين العبد وربه وإن كان لها آثار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رؤيته من الدِّين إنَّما هو السلوك الخارجي للفرد، فأنا لا أرى صلاة الفرد، ولا أرى صومه، بل ولا أرى توحيده أو اعتقاده بالمعاد، إلا من خلال سلوكياته وتعاملاته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للسوك الخارجي القدرة على حكاية ما في الداخل، فإذا دخلت مدينة أمكنك أن تعرف ديانتها واعتقادات أهلها من خلال ممارساتهم وسلوكياتهم الخارجية، فإذا سمعت الأذان أو رأيتهم يدفنون موتاهم باتجاه القبلة، عرفت أنّهم مسلمون، أمَّا إذا رأيت الصلبان معلَّقة على قباب أماكن ،عبادتهم، أو رأيتهم يُحرقون موتاهم، جزمت بأنّهم غير مسلمين، و هكذا ترى أنَّ السلوك الخارجي يكشف عن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رأيت أحدهم يُصلّي وهو يُسبل يديه، عرفت أنه من شيعة أهل البيت عليهم السلام، وإذا رأيته وهو يُكفِّر بيديه، عرفت أنَّه من أتباع غير مذهب أهل البيت عليهم السلامة</w:t>
      </w:r>
    </w:p>
    <w:p>
      <w:pPr>
        <w:pStyle w:val="BookText"/>
        <w:rPr/>
      </w:pPr>
      <w:r>
        <w:rPr>
          <w:rFonts w:ascii="Amiri" w:hAnsi="Amiri" w:eastAsia="Amiri" w:cs="Amiri"/>
          <w:color w:val="111111"/>
          <w:sz w:val="28"/>
          <w:sz w:val="28"/>
          <w:szCs w:val="28"/>
          <w:rtl w:val="true"/>
          <w:lang w:bidi="ar-SA"/>
        </w:rPr>
        <w:t>فالسلوك الخارجي له القدرة على حكاية المعتقد أو التوجه المذهبي، وإن لم تكن حكاية تامة، لكنَّه بالتالي هو الوجه الظاهر من الاعتقاد العقائدي والفقهي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الدِّين يُصرِّح بأنَّ تلك الاعتقادات العقائدية والفقهية لا بدَّ أنْ تنعكس </w:t>
      </w:r>
    </w:p>
    <w:p>
      <w:pPr>
        <w:pStyle w:val="BookText"/>
        <w:rPr/>
      </w:pPr>
      <w:r>
        <w:rPr>
          <w:rFonts w:ascii="Amiri" w:hAnsi="Amiri" w:eastAsia="Amiri" w:cs="Amiri"/>
          <w:color w:val="111111"/>
          <w:sz w:val="28"/>
          <w:sz w:val="28"/>
          <w:szCs w:val="28"/>
          <w:rtl w:val="true"/>
          <w:lang w:bidi="ar-SA"/>
        </w:rPr>
        <w:t>على أرض الواقع، أي على سلوك الفرد، وإلّا ، فإنَّ التفكيك بين الاعتقاد وبين العمل السلوكي المترتب عليه، يُعتبر مرضاً فتاكاً يُعبّر عنه بالنفاق في 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حد 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أمير المؤمنين علیه السلام إلى هذه الحقيقة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ظاهر باطناً على مثاله، فما طاب ظاهره طاب باطنه وما خبث ظاهره خبث باطنه، وقد قال الرسول الصادق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العبد ويبغض عمله، ويُحِبُّ العمل ويبغض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لكل عمل نباتاً، وكلُّ نبات لا غنى به عن الماء، والمياه مختلفة، فما طاب سقيه طاب غرسه وحلت ثمرته، وما خبث سقيه خبث غرسه وأمرت ثمرته</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يقول القرآن الكريم في مجال التجلّي السلوكي للعبادة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سَلاماًه وَالَّذِينَ يَبِيتُونَ لِرَبِّهِمْ سُجَّداً وَقِيامَاهِ وَالَّذِينَ يَقُولُونَ رَبَّنَا اصْرِفْ عَنَّا عَذَابَ جَهَنَّمَ إِنَّ عَذَابَهَا كانَ غَراماً إِنَّهَا سَاءَتْ مُسْتَقَرًّا وَمُقَاماً وَالَّذِينَ إِذَا أَنْفَقُوا لَمْ يُسْرِفُوا وَلَمْ يَقْتُرُوا وَكَانَ بَيْنَ ذلِكَ قَواماً وَالَّذِينَ لا يَدْعُونَ مَعَ اللَّهُ إِهَا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رَحِياً وَمَنْ تابَ وَعَمِلَ صَالِحاً فَإِنَّهُ يَتُوبُ إِلَى اللَّهُ مَتَاباً وَالَّذِينَ لَا يَشْهَدُونَ الزُّورَ وَإِذا مَرُّوا بِاللَّغْوِ مَرُّوا كِراماً وَالَّذِينَ إِذا ذُكِّرُوا بِآيَاتِ رَبِّهِمْ لَمْ يَخِرُّوا عَلَيْهَا صُما وَعُمْياناً وَالَّذِينَ يَقُولُونَ رَبَّنَا هَبْ لَنَا مِنْ أَزْواجِنَا وَذُرِّيَّاتِنَا قُرَّةَ أَعْيُنٍ وَاجْعَلْنَا لِلْمُتَّقِينَ إماماً أُوْلَئِكَ يُجْزَوْنَ الْغُرْفَةَ بِما صَبَرُوا وَيُلَقَّوْنَ فِيها تَحِيَّةٌ وَسَلَاماً خَالِدِينَ فِيهَا حَسُنَتْ مُسْتَقَرًّا وَمُقاماً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تجلّي الصلاة سلوكياً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 هذا المنطلق، نرى أنَّ أهل البيت عليهم السلام حددوا بعض السلوكيات التي تكشف الفرد المؤمن بهم إيماناً راسخاً، يحكي التزامه المبدأ الحق، وعدم زيغه عن</w:t>
      </w:r>
    </w:p>
    <w:p>
      <w:pPr>
        <w:pStyle w:val="BookText"/>
        <w:rPr/>
      </w:pPr>
      <w:r>
        <w:rPr>
          <w:rFonts w:ascii="Amiri" w:hAnsi="Amiri" w:eastAsia="Amiri" w:cs="Amiri"/>
          <w:color w:val="111111"/>
          <w:sz w:val="28"/>
          <w:sz w:val="28"/>
          <w:szCs w:val="28"/>
          <w:rtl w:val="true"/>
          <w:lang w:bidi="ar-SA"/>
        </w:rPr>
        <w:t xml:space="preserve">عن الفرد الصراط الأقوم، مما يعني ضرورة التزام الفرد المؤمن بهذه السلوكيات، تنفيذاً للأمر الذي جاء من أهل البيت عليهم السلامة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تلك السلوكيات التي يلزم أن يتحلى بها شيعة أهل البيت عليهم السلام هي ما جاء في وصيَّة الإمام الصادق علیه السلام العبد الله بن جندب </w:t>
      </w:r>
      <w:r>
        <w:rPr>
          <w:rStyle w:val="FootnoteAnchor"/>
          <w:rtl w:val="true"/>
        </w:rPr>
        <w:footnoteReference w:id="8"/>
      </w:r>
      <w:r>
        <w:rPr>
          <w:rFonts w:ascii="Amiri" w:hAnsi="Amiri" w:eastAsia="Amiri" w:cs="Amiri"/>
          <w:color w:val="111111"/>
          <w:sz w:val="28"/>
          <w:sz w:val="28"/>
          <w:szCs w:val="28"/>
          <w:rtl w:val="true"/>
          <w:lang w:bidi="ar-SA"/>
        </w:rPr>
        <w:t>، ونذكر منها بعض الفقرات،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من سره أنْ يُزوّجه الله الحور العين ويتوجه بالنور فليدخل على أخيه المؤمن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إنَّ للشيطان مصائد يصطاد بها ، فتحاموا شباكه </w:t>
      </w:r>
      <w:r>
        <w:rPr>
          <w:rStyle w:val="FootnoteAnchor"/>
          <w:rtl w:val="true"/>
        </w:rPr>
        <w:footnoteReference w:id="9"/>
      </w:r>
      <w:r>
        <w:rPr>
          <w:rFonts w:ascii="IRNazanin" w:hAnsi="IRNazanin" w:eastAsia="IRNazanin"/>
          <w:color w:val="111111"/>
          <w:sz w:val="28"/>
          <w:sz w:val="28"/>
          <w:szCs w:val="28"/>
          <w:rtl w:val="true"/>
          <w:lang w:bidi="fa-IR"/>
        </w:rPr>
        <w:t>ومصائده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ابن رسول الله،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مصائده فصد عن بر الإخوان، وأما شباكه فنوم عن قضاء الصلوات التي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يُعبد الله بمثل نقل الأقدام إلى بر الإخوان وزيارتهم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الماشي في حاجة أخيه كالساعي بين الصفا والمروة، وقاضي حاجته كالمتشحط بدمه في سبيل الله يوم بدر وأحد، وما عذَّب الله أُمَّةً إِلَّا عند استهانتهم بحقوق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فقراء إخوانهم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 جندب،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فوالله لا تُنال ولايتنا إلا بالورع والاجتهاد في الدنيا ومواساة الإخوان في الله، وليس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شيعتنا يُعرَفون بخصال شتّى بالسخاء والبذل للإخوان، وبأنْ يُصلُّوا الخمسين ليلاً ونهاراً ، شيعتنا لا يهرون هرير الكلب، ولا يطمعون طمع الغراب ولا يجاورون لنا عدوًا، ولا يسألون لنا مبغضاً ولو ماتوا جوعاً، شيعتنا لا يأكلون الجرّي، و لا يمسحون على الخفَّين، ويحافظون على الزوال، ولا يشربون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 فظا غليظاً يكره الناس قربك، و لا تكن واهناً يحقرك من 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جندب، إنَّ عيسى بن مريم علیه السلام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أنَّ أحدكم مرَّ بأخيه فرأى ثوبه قد انكشف عن بعض عورته أكان كاشفاً عنها كلّها أم يردُّ عليها ما انكشف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نردُّ عليها، قال كلا، بل تكشفون عنها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فعرفوا أنَّه مثل ضربه لهم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منكم يطلع على العورة من أخيه فلا يسترها، بحقِّ 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تصيبون ما تريدون إلا بترك ما تشتهون، ولا تنالون ما تأملون إلا بالصبر على ما تكرهون، إيّاكم والنظرة فإنَّها تزرع في القلب الشهوة وكفى بها لصاحبها فتنة طوبى لمن جعل بصره في قلبه ولم يجعل بصره في عينه، لا تنظروا في عيوب الناس كالأرباب وانظروا في عيوبكم كهيأة العبيد، إنَّما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مبتلى و معافى، فارحموا المبتلى واحمدوا الله على العافية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 جندب صِل من قطعك، وأعط من حرمك، وأحسن إلى من أساء إليك، وسلَّم على من سبّك، وأنصف من خاصمك ، واعفُ عمن ظلمك كما أَنَّكَ تُحِبُّ أَنْ يُعفى عنك فاعتبر بعفو الله عنك، ألا ترى أنَّ شمسه أشرقت على الأبرار والفُجّار، وأنَّ مطره ينزل على الصالحين والخاطئين؟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 </w:t>
      </w:r>
      <w:r>
        <w:rPr>
          <w:rStyle w:val="FootnoteAnchor"/>
          <w:rtl w:val="true"/>
        </w:rPr>
        <w:footnoteReference w:id="10"/>
      </w:r>
      <w:r>
        <w:rPr>
          <w:rFonts w:ascii="Amiri" w:hAnsi="Amiri" w:eastAsia="Amiri" w:cs="Amiri"/>
          <w:color w:val="111111"/>
          <w:sz w:val="28"/>
          <w:sz w:val="28"/>
          <w:szCs w:val="28"/>
          <w:rtl w:val="true"/>
          <w:lang w:bidi="ar-SA"/>
        </w:rPr>
        <w:t>يطلع الناس على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الصوت، إنَّ ربَّك الذي يعلم ما تسرُّون وما تُعلنون قد علم ما تريدون قبل أن تسألوه، وإذا صُمْتَ فلا تغتب أحداً، ولا تلبسوا صيامكم بظلم، ولا تكن كالذي يصوم رئاء الناس مغبرة وجوههم، شعثة رؤوسهم، يابسة أفواههم لكي يعلم الناس أنهم صيام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71_84987"/>
      <w:bookmarkStart w:id="24" w:name="pg10771_84987"/>
      <w:bookmarkEnd w:id="24"/>
    </w:p>
    <w:p>
      <w:pPr>
        <w:pStyle w:val="Heading2"/>
        <w:numPr>
          <w:ilvl w:val="1"/>
          <w:numId w:val="1"/>
        </w:numPr>
        <w:rPr/>
      </w:pPr>
      <w:bookmarkStart w:id="25" w:name="pg10771_84987"/>
      <w:bookmarkStart w:id="26" w:name="__RefHeading___Toc7551746_1051229030"/>
      <w:bookmarkStart w:id="27" w:name="_Toc7"/>
      <w:bookmarkEnd w:id="25"/>
      <w:bookmarkEnd w:id="26"/>
      <w:r>
        <w:rPr>
          <w:rtl w:val="true"/>
        </w:rPr>
        <w:t>رحلة الأخلاق المتعاكسة</w:t>
      </w:r>
      <w:bookmarkEnd w:id="27"/>
    </w:p>
    <w:p>
      <w:pPr>
        <w:pStyle w:val="BookText"/>
        <w:rPr/>
      </w:pPr>
      <w:r>
        <w:rPr>
          <w:rFonts w:ascii="Amiri" w:hAnsi="Amiri" w:eastAsia="Amiri" w:cs="Amiri"/>
          <w:color w:val="111111"/>
          <w:sz w:val="28"/>
          <w:sz w:val="28"/>
          <w:szCs w:val="28"/>
          <w:rtl w:val="true"/>
          <w:lang w:bidi="ar-SA"/>
        </w:rPr>
        <w:t xml:space="preserve">إذا تأملنا في السجايا الأخلاقية التي يتم ترجمتها في النهاية إلى سلوك عملي خارجي، نجد أنَّها في الحقيقة تمرُّ بمرحلتين متعاكستين بالنسبة للنفس الإنسانية، فالسلوك الخارجي هو انعكاس لشيء داخلي، وذلك الشيء الداخلي جاء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أغلب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بالتالي</w:t>
      </w:r>
    </w:p>
    <w:p>
      <w:pPr>
        <w:pStyle w:val="BookText"/>
        <w:rPr/>
      </w:pPr>
      <w:r>
        <w:rPr>
          <w:rFonts w:ascii="Amiri" w:hAnsi="Amiri" w:eastAsia="Amiri" w:cs="Amiri"/>
          <w:color w:val="111111"/>
          <w:sz w:val="28"/>
          <w:sz w:val="28"/>
          <w:szCs w:val="28"/>
          <w:rtl w:val="true"/>
          <w:lang w:bidi="ar-SA"/>
        </w:rPr>
        <w:t>عندما يُولد الإنسان، فهو يُولد خالي الوفاض من أي سلوك فعلي، يُولد وكما وصفه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و هو لا يعلم أيّ شيء، ولكن بعد هذه المرحلة، تبدأ رحلته الاستكشافية في هذا العالم، ويبدأ يستورد من الخارج الكثير الكثير من المفاهيم الحياتية، عبر منافذ ثلاثة ذكرها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والبصر ، وال ، فؤاد،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يتم استيراد الصور من الخارج، تدخل في الذهن البشري وتُحفَظ فيه، لتتم معالجتها فيما بعد عبر العديد من العمليات العقلية، تحليلاً ومقايسة بعضها من البعض الآخر، و دمج بعض الصور مع البعض الآخر لتخرج لنا صور جديدة، وهكذا، وبعد أنْ يتم إنتاج مفاهيم في الذهن، ترجع تلك المفاهيم إلى الخارج من خلال ترجمتها على شكل أفعال وأقوال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لاحظوا طفلاً مثلاً ، إذا كان أبوه يُعلّمه الألفاظ الجميلة، والكلمات العفيفة، فإنَّه سيختزن تلك الصور في ذهنه، ويُرجعها إلى الخارج بنفس القالب الذي دخلت فيه أو ما يقرب منه كثيراً، ولكن إذا تمت تغذية الطفل بكلمات ساذجة وغير عفيفة، فإنّ القالب الذي ستخرج فيه ألفاظه سيكون مشابهاً للقالب الذي دخلت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هذه الحقيقة، علينا أن نلتفت إلى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نهتم كثيراً بالواردات إلى أذهاننا، سواء كانت من نوع الألفاظ أو المواقف أو الأفكار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ستنعكس في يوم ما على سلوكنا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قال الإمام الحسن بن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لمن يتفكر في مأكوله، كيف لا يتفكّر في معقوله، فيُجنّب بطنه ما يُؤذيه، ويُودِع صدره ما يُرديه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نبتعد عن أماكن السوء، فإنَّ من شأنها أن تُوحي للنفس بما فيها من سوء، ولذلك ورد التحذير من التواجد في أماكن معيَّنة، والآيات والروايات في ذلك كثيرة، منها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الصادق علیه السلام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عنى بهذا الرجل يجحد الحق ويكذب به ويقع في الأئمة، فقم من عنده ولا تقاعده كائناً من كان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الَّذِينَ يَخُوضُونَ فِي آيَاتِنا فَأَعْرِضْ عَنْهُمْ حَتَّى يَخُوضُوا فِي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غَيْرِهِ وَإِمَّا يُنْسِيَتَكَ الشَّيْطَانُ فَلا تَقْعُدْ بَعْدَ الذِّكْرى مَعَ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فيها يقول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فلا يجلس في مجلس يُسَبُّ فيه إمام، أو يُغتاب فيه مسلم، إن الله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رَأَيْتَ الَّذِينَ يَخُوضُونَ في آياتنا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يقول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على مائدة يُشرَب عليها الخمر، فإنَّ العبد لا يدري متى يُؤخَذ</w:t>
      </w:r>
      <w:r>
        <w:rPr>
          <w:rFonts w:eastAsia="IRNazanin" w:cs="IRNazanin"/>
          <w:color w:val="111111"/>
          <w:sz w:val="28"/>
          <w:szCs w:val="28"/>
          <w:rtl w:val="true"/>
          <w:lang w:bidi="fa-IR"/>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والجلوس في الطرقات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للمؤمن أن يجلس مجلساً يعصى الله فيه ولا يقدر على تغييره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الآخر فلا يقوم مكان ريبة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اضطررنا إلى استماع ما لا يليق بالمؤمن الاستماع إليه، أو أن نكون في مكان يوحي بالسيّئ من المفاهيم، فعلينا أن نكون على قدرٍ عالٍ من ضبط النفس، بحيث نُهُمِل أيّ شيء سلبي، ونحاول أن لا نجعله يستقرَّ في نفوسنا، بأن ننساه أو نتناساه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ونتمثل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فيهم ولا تكن منهم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الذهن بعض من المفاهيم السلبية المخزونة من مواقف سابقة،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لا نستثيرها بالتذكُّر، أو بالذهاب إلى أماكن تُذكِّرنا بها، فعلينا أن نضبط الخيال في هذا المجال حتّى لا يُجرجرنا إلى ما لا تُحمد عقباه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إلى عيسى علیه السلام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الخير أرشدنا،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كليم الله علیه السلام، أمركم أن لا تحلفوا بالله تبارك وتعالى كاذبين، وأنا آمركم أن لا تحلفوا بالله كاذبين ولا صادقين،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زدنا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نبي الله الله أمركم أن لا تزنوا وأنا آمركم أنْ لا تُحدِّثوا أنفسكم بالزنا فضلاً عن أنْ تزنوا، فإنَّ من حدّث نفسه بالزنا كان كمن أوقد في بيت مزوق فأفسد التزاويقَ </w:t>
      </w:r>
      <w:r>
        <w:rPr>
          <w:rStyle w:val="FootnoteAnchor"/>
          <w:rtl w:val="true"/>
        </w:rPr>
        <w:footnoteReference w:id="18"/>
      </w:r>
      <w:r>
        <w:rPr>
          <w:rFonts w:ascii="Amiri" w:hAnsi="Amiri" w:eastAsia="Amiri" w:cs="Amiri"/>
          <w:color w:val="111111"/>
          <w:sz w:val="28"/>
          <w:sz w:val="28"/>
          <w:szCs w:val="28"/>
          <w:rtl w:val="true"/>
          <w:lang w:bidi="ar-SA"/>
        </w:rPr>
        <w:t>الدخانُ وإنْ لم يحترق البيت</w:t>
      </w:r>
      <w:r>
        <w:rPr>
          <w:rFonts w:eastAsia="Amiri" w:cs="Amiri" w:ascii="Amiri" w:hAnsi="Amiri"/>
          <w:color w:val="111111"/>
          <w:sz w:val="28"/>
          <w:szCs w:val="28"/>
          <w:rtl w:val="true"/>
          <w:lang w:bidi="ar-SA"/>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أمير المؤمنين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صيام القلب عن الفكر في الآثام أفضل من صيام البطن عن الطعام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فكرك في الطاعة يدعوك إلى العمل بها، وفكرك في المعصية يحدوك على الوقوع فيها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الاهتمام بمنافذ الأخلاق الأصيلة، المتمثلة بالقرآن الكريم، وروايات المعصومين عليهم السلام، والتجربة الشخصية، وأخذ التجربة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المجال أُلفت النظر إلى ضرورة أمرين مهمين في مجال الاهتمام بمنافذ الأخلاق،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الأستاذ المرشد، الذي يرجع إليه طالب الأخلاق والسجايا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الكريمة كلَّما احتاج إليه، وكلَّما رأى من نفسه تقهقراً إلى الوراء، فإنَّه وكما روي عن الإمام السجاد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من ليس له حكيم يُرشده </w:t>
      </w:r>
      <w:r>
        <w:rPr>
          <w:rFonts w:eastAsia="IRNazanin" w:cs="IRNazanin"/>
          <w:color w:val="111111"/>
          <w:sz w:val="28"/>
          <w:szCs w:val="28"/>
          <w:rtl w:val="true"/>
          <w:lang w:bidi="fa-IR"/>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وأفضل حكيم نستر شد به هو القرآن الكريم ، وكلمات المعصومين عليهم السلام، فقد روي عن الرسول الأكرم الله صلى الله عليه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تصدأ كما يصدأ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وتلاوة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يُحيي القلوب</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الله سبحانه لم يعظ أحداً بمثل هذا القرآن، فإنَّه حبل الله المتين وسببه الأمين، وفيه ربيع القلب وينابيع العلم، وما للقلب جلاء غيره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رسول الله صلى الله عليه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تذاكروا وتلاقوا وتحدَّثوا فإنَّ الحديث جلاء للقلوب، إنَّ القلوب لترين </w:t>
      </w:r>
      <w:r>
        <w:rPr>
          <w:rStyle w:val="FootnoteAnchor"/>
          <w:rtl w:val="true"/>
        </w:rPr>
        <w:footnoteReference w:id="26"/>
      </w:r>
      <w:r>
        <w:rPr>
          <w:rFonts w:ascii="Amiri" w:hAnsi="Amiri" w:eastAsia="Amiri" w:cs="Amiri"/>
          <w:color w:val="111111"/>
          <w:sz w:val="28"/>
          <w:sz w:val="28"/>
          <w:szCs w:val="28"/>
          <w:rtl w:val="true"/>
          <w:lang w:bidi="ar-SA"/>
        </w:rPr>
        <w:t>كما يرين السيف جلاؤها الحديث</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وبعد أن يلجأ إلى المرشد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القرآن والروايات الشريفة عليه أنْ يُوجد هو في داخله أستاذاً داخلياً، لنُسمه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 النفسي أو الباطني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يكون هو مصدر موعظة نفسه، فالإنسان العاقل لا بدَّ أن يُفكّر جيداً فيما يصدر منه من أقوال وأفعال، وأنْ يُحكم عقله، ليحبس نفسه على الفضائل، ويهجر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زين العابدين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آدم إنَّك لا تزال بخير ما كان لك واعظ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و ما كانت المحاسبة من همك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أَنَّه من لم يُعَنْ على نفسه حتّى يكون له منها واعظ وزاجر لم يكن له من غيرها زاجر ولا واعظ </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الإمام الصادق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له واعظ من قلبه، وزاجر نفسه، ولم يكن له قرین ،مرشد استمكن عدوّه من عنقه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ترجع الأنفس عن غيها مالم یکن منها لها زاجر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 وكذا الرذائل – مفاهيم مشككةبمعنى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الفضائل ليست ذات مرتبة ،واحدة إما أنْ يصل إليها الفرد فيتّصف بها، وإما أنْ لا يصل إليها فلا يتّصف بها ، كلا ، بل إنَّ لها مراتب طولية متعدّدة، تبدأ بنقطة معيَّنة، وتشتد إلى مراتب عالية جدا، فالصدق قد يكون في المواقف العادية فقط، ولكن إذا وقع الإنسان في موقف محرج، فربَّما يكذب، ولكن البعض تجده صادقاً في كلّ أحواله وأقواله، فلا تجد للكذب عنده موضعاً ولو ذهب لأجله ما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بقية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الكلام يُقال في الرذائل، فليست هي ذات مرتبة واحدة، بل هي دَرَكات تسافلية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معنى كونها مفاهيم مشككة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عمرو الزبيري،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العالم أخبرني أيُّ الأعمال أفضل عند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يقبل الله شيئاً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بالله الذي لا إله إلا هو أعلى الأعمال درجةً وأشرفها منزلةً وأسناها 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عن الإيمان، أقول هو و عمل أم قول بلا 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عمل كلُّه و القول بعض ذلك العمل، بفرض من الله بيّن في كتابه واضح نوره، ثابتة حجّته، يشهد له به الكتاب ويدعوه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لي جعلت فداك حتّى أفهمه،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حالات و درجات و طبقات و منازل، فمنه التام المنتهى تمامه، ومنه الناقص البين نقصانه،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الراجح الزائد رجحانه</w:t>
      </w:r>
      <w:r>
        <w:rPr>
          <w:rFonts w:eastAsia="IRNazanin" w:cs="IRNazanin"/>
          <w:color w:val="111111"/>
          <w:sz w:val="28"/>
          <w:szCs w:val="28"/>
          <w:rtl w:val="true"/>
          <w:lang w:bidi="fa-IR"/>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لذلك، كان أحد تفسيرات أبواب الجنة الثمانية وأبواب جهنم السبعة هو تفسيرها بمراتب الجنَّة و دَرَكات جهنم حسب أعمال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يترتب على هذه القاعدة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جانب الفضائل، فعلينا أن نلتفت إلى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الفضائل مستمرَّة في مراتبها الكمالية إلى ما لا نهاية، وهو 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فسَّروا اليقين بالموت، فيكون المعنى اعبد ربّك ما دمت حيًّا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للفضائل سقف محدد، لأمكن أن يصل فرد ما إليها، وبالتالي تنقطع العبادة عندها، ولكنّا نجد أن أعظم مخلوق خلقه الله تعالى، وهو الرسول الأعظم صلی الله علیه و اله، على ما هو عليه من الكمال، كان يُتعب نفسه بالعبادة، بحيث كان يُصلّي على أطراف أصابعه، ولا عوتب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عليه، فلا يتصوَّرَنَّ أحدٌ أنَّه يمكن أن يصل إلى مرحلة علمية معيَّنة، أو مرحلة كمالية معينة، و بعدها يتوقف عن تحصيل الكمال، فإنَّه وكما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نَشَاءُ وَفَوْقَ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وصل الإنسان إلى مراتب كمالية عالية، فعليه أن ينظر إلى حجمه الواقعي،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أمام الكمال اللامتناهي الله تعالى،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الكمالات التي وصل إليها أهل البيت عليهم السلام ، وبالتالي، فعليه أن لا يُعجب بنفسه، فإِنَّ العُجب من أشدّ الأمراض التي تفتك بالأعمال الصالحة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الإعجاب بنفسك والثقة بما يُعْجِبُك منها وحُبَّ الاطراء، فإنَّ ذلك من أوثق فُرَص الشيطان في نفسه، ليمحق ما يكون من إحسان المحسنين</w:t>
      </w:r>
      <w:r>
        <w:rPr>
          <w:rFonts w:eastAsia="IRNazanin" w:cs="IRNazanin"/>
          <w:color w:val="111111"/>
          <w:sz w:val="28"/>
          <w:szCs w:val="28"/>
          <w:rtl w:val="true"/>
          <w:lang w:bidi="fa-IR"/>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روي أنه دخل الإمام أبو جعفر على أبيه زين العابدين عليها السلام ، فإذا هو قد بلغ من العبادة ما لم يبلغه أحد، فرآه قد اصفر لونه من السهر ورمصت </w:t>
      </w:r>
      <w:r>
        <w:rPr>
          <w:rStyle w:val="FootnoteAnchor"/>
          <w:rtl w:val="true"/>
        </w:rPr>
        <w:footnoteReference w:id="36"/>
      </w:r>
      <w:r>
        <w:rPr>
          <w:rFonts w:ascii="Amiri" w:hAnsi="Amiri" w:eastAsia="Amiri" w:cs="Amiri"/>
          <w:color w:val="111111"/>
          <w:sz w:val="28"/>
          <w:sz w:val="28"/>
          <w:szCs w:val="28"/>
          <w:rtl w:val="true"/>
          <w:lang w:bidi="ar-SA"/>
        </w:rPr>
        <w:t>عيناه من البكاء،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جبهته وانخرم أنفه من السجود ، و ورمت ساقاه وقدماه من القيام في الصلاة،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أملك حين رأيته بتلك الحال البكاء، فبكيت رحمةً له، وإذا هو يُفكّر، فالتفت إليَّ بعد هنيهة من دخولي،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أعطني بعض تلك الصُّحُف التي فيها عبادة علي بن أبي طالب علیه السلام، فأعطيته، فقرأ فيها شيئاً يسيراً، ثمّ تركها من يده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يقوى على عبادة على علیه السلام؟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دوماً أن ننظر إلى من هم أكمل منا، ونحاول أن نصل إليهم، و نتكامل معهم، ولا نعجب بأنفسنا مهما وصلنا إلى مراحل كمالية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جانب الرذائل، فعلينا أن نلتفت إلى التالي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الذنوب في حقيقتها سقوط في الهاوية، في جهنم والعياذ بالله، وهو سقوط له دَرَكات عديدة، وحتّى يتخلّص الفرد من الهاوية، عليه أن يترك جميع الذنوب وبجميع مراتبها، فالذنوب التي يعتبرها البعض صغيرة، قد تتجمع لتكون ركاماً هائلاً من الذنوب، التي قد تهوي بالفرد في وادي جهنّم لسنوات طوال، وقد روي أنَّ رسول الله صلی الله علیه و اله نزل بأرض قرعاء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نبات فيها </w:t>
      </w:r>
      <w:r>
        <w:rPr>
          <w:rFonts w:ascii="Amiri" w:hAnsi="Amiri" w:eastAsia="Amiri" w:cs="Amiri"/>
          <w:color w:val="111111"/>
          <w:sz w:val="28"/>
          <w:sz w:val="28"/>
          <w:szCs w:val="28"/>
          <w:rtl w:val="true"/>
          <w:lang w:bidi="ar-SA"/>
        </w:rPr>
        <w:t xml:space="preserve">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بحطب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اله نحن بأرض قرعاء ما بها من حطب،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فجاؤوا به حتى رموا بين يديه بعضه على بعض فقال رسول الله صلى الله عليه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والمحقرات من الذنوب، فإنَّ لكلِّ شيء طالباً، ألا وإنَّ طالبها يكتب ما قدَّموا و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سقط البعض في الرذائل، ومهما ابتعد عن سُلَّم الكمال، فعليه أن يعرف أنَّ باب التوبة مفتوح، وأنه تعالى لن يغلقه بوجه عبد قصده مخلصاً، فطريق الرذائل وإنْ كان تنازلياً، بل هو عبارة عن سقوط في الهاوية، ولكن ذلك لا يمنع الفرد من أن يتشبث </w:t>
      </w:r>
    </w:p>
    <w:p>
      <w:pPr>
        <w:pStyle w:val="BookText"/>
        <w:rPr/>
      </w:pPr>
      <w:r>
        <w:rPr>
          <w:rFonts w:ascii="Amiri" w:hAnsi="Amiri" w:eastAsia="Amiri" w:cs="Amiri"/>
          <w:color w:val="111111"/>
          <w:sz w:val="28"/>
          <w:sz w:val="28"/>
          <w:szCs w:val="28"/>
          <w:rtl w:val="true"/>
          <w:lang w:bidi="ar-SA"/>
        </w:rPr>
        <w:t xml:space="preserve">بحبل التوبة، وسُلَّم الرأفة والعطف والعفو الإلهي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العبد توبةً نصوحاً أحبَّه الله، فستر عليه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يستر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يُنسي مَلَكيه ما كتبا عليه من الذنوب، ويُوحي إلى جوارحه اكتمي عليه ذنوبه، ويوحي إلى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اكتمي ما كان يعمل عليكِ من الذنوب، فيلقى الله حين يلقاه وليس شيء يشهد عليه بشيء من الذنوب </w:t>
      </w:r>
      <w:r>
        <w:rPr>
          <w:rFonts w:eastAsia="IRNazanin" w:cs="IRNazanin"/>
          <w:color w:val="111111"/>
          <w:sz w:val="28"/>
          <w:szCs w:val="28"/>
          <w:rtl w:val="true"/>
          <w:lang w:bidi="fa-IR"/>
        </w:rPr>
        <w:t xml:space="preserve">» . </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771_84999"/>
      <w:bookmarkStart w:id="29" w:name="pg10771_84999"/>
      <w:bookmarkEnd w:id="29"/>
    </w:p>
    <w:p>
      <w:pPr>
        <w:pStyle w:val="Heading2"/>
        <w:numPr>
          <w:ilvl w:val="1"/>
          <w:numId w:val="1"/>
        </w:numPr>
        <w:rPr/>
      </w:pPr>
      <w:bookmarkStart w:id="30" w:name="pg10771_84999"/>
      <w:bookmarkStart w:id="31" w:name="__RefHeading___Toc7551748_1051229030"/>
      <w:bookmarkStart w:id="32" w:name="_Toc8"/>
      <w:bookmarkEnd w:id="30"/>
      <w:bookmarkEnd w:id="31"/>
      <w:r>
        <w:rPr>
          <w:rtl w:val="true"/>
        </w:rPr>
        <w:t>غاية لا متناهية</w:t>
      </w:r>
      <w:bookmarkEnd w:id="32"/>
    </w:p>
    <w:p>
      <w:pPr>
        <w:pStyle w:val="BookText"/>
        <w:rPr/>
      </w:pPr>
      <w:r>
        <w:rPr>
          <w:rFonts w:ascii="Amiri" w:hAnsi="Amiri" w:eastAsia="Amiri" w:cs="Amiri"/>
          <w:color w:val="111111"/>
          <w:sz w:val="28"/>
          <w:sz w:val="28"/>
          <w:szCs w:val="28"/>
          <w:rtl w:val="true"/>
          <w:lang w:bidi="ar-SA"/>
        </w:rPr>
        <w:t>من الواضح جدًّا أنَّ الإنسان موجود متناه محدود، وأنَّ النقص يحيط به من كل جوانب وجوده، لذلك احتاج بفطرته إلى ما يُكمله، وحيث إنَّ الله تعالى هو الكمال المطلق، وهو الغنيُّ الحميد، فقد كان طريق التكامل وسد النقص المحيط بالإنسان منحصراً بقصده جلَّ وعلا، وحيث إنه تعالى لا متناهي، كان الطريق إليه لا متناهياً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التكامل غير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على المؤمن أنْ لا يُقيّد نفسه بسقف دون الكمال المطلق، فالتكامل ما دام نحو الله تعالى فلا بدَّ أنْ تكون همَّة المؤمن عالية جدًّا، بحيث يجعل هدفه أعلى كمال يمكن أن يصل إليه، و قد رسم القرآن الكريم هذا الطريق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فطريق التكامل صعودي غير متناهي إلى رَبِّكَ، و هو طريق ذات الشوكة 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كَدْحاً ، والكدح هو السير بصعوبة وجهاد، إذ طبيعة الصعود تقتضي بذل مزيد من الجهد، وفي نفس الوقت ستكون النتيجة متناسبة مع الجهد المبذول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سنفهم السبب وراء الدعوة الشديدة والتأكيد المستمر من أهل البيت عليهم السلام على أن يكون شيعتهم الرأس في كلّ شيء، فلم يرتض لنا أهل البيت عليهم السلام </w:t>
      </w:r>
    </w:p>
    <w:p>
      <w:pPr>
        <w:pStyle w:val="BookText"/>
        <w:rPr/>
      </w:pPr>
      <w:r>
        <w:rPr>
          <w:rFonts w:ascii="Amiri" w:hAnsi="Amiri" w:eastAsia="Amiri" w:cs="Amiri"/>
          <w:color w:val="111111"/>
          <w:sz w:val="28"/>
          <w:sz w:val="28"/>
          <w:szCs w:val="28"/>
          <w:rtl w:val="true"/>
          <w:lang w:bidi="ar-SA"/>
        </w:rPr>
        <w:t>أبداً أنْ نكون ذيلاً أو تبعاً في أي مجال من مجالات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المجال، روي عن علي بن أبي زيد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فدخل عيسى بن عبد الله القمي، فرحب به وقرب من مجلسه،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عيسى بن عبد الله 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مصر فيه مائة ألف أو يزيدون وكان في ذلك المصر أحد أورع منه</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أبي عبد الله جعفر بن محمد أنَّ نفراً أتوه من الكوفة من شيعته يسمعون ن منه ويأخذون عنه فأقاموا بالمدينة ما أمكنهم المقام، وهم يختلفون إليه ويترددون عليه و يسمعون منه ويأخذون عنه، فلما حضرهم الانصراف و ودَّعوه،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يا بن رسول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والعمل بطاعته و اجتناب معاصيه وأداء الأمانة لمن ائتمنكم، وحسن الصحابة لمن صحبتموه، و أن تكونوا لنا دعاة صامتين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وكيف ندعو إليكم ونحن صموت؟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تعملون ما أمرناكم به من العمل بطاعة الله، و تتناهون عما نهيناكم عنه من ارتكاب محارم الله، و تُعامِلون الناس بالصدق والعدل، و تُؤدُّون الأمانة، و تأمرون بالمعروف و تنهون عن المنكر، و لا يطلع الناس منكم إلا على خير، فإذا رأوا ما أنتم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الفلانية، رحم الله فلاناً، ما كان أحسن ما يُؤدِّب أصحابه، و علموا فضل ما كان عندنا، فسارعوا إليه، أشهد على أبي محمّد بن عليّ رضوان الله عليه و رحمته و بركاته، لقد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أولياؤنا و شيعتنا فيما مضى خير من كانوا فيه، إنْ كان إمام مسجد في الحي كان منهم، وإنْ كان مؤذن في القبيلة كان منهم، و إن كان صاحب و ديعة كان منهم، وإنْ كان صاحبُ أمانة كان منهم، وإن كان عالم من الناس يقصدونه لدينهم و مصالح أُمورهم كان منهم، فكونوا أنتم كذلك، حبونا إلى الناس، و لا تُبغضونا إليهم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في الحقيقة، إنَّ هذا أمر أسس له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أسعى لأشرف رتبة وأمنع عن عيني لذيذ منامي</w:t>
      </w:r>
    </w:p>
    <w:p>
      <w:pPr>
        <w:pStyle w:val="BookText"/>
        <w:rPr/>
      </w:pPr>
      <w:r>
        <w:rPr>
          <w:rFonts w:ascii="Amiri" w:hAnsi="Amiri" w:eastAsia="Amiri" w:cs="Amiri"/>
          <w:color w:val="111111"/>
          <w:sz w:val="28"/>
          <w:sz w:val="28"/>
          <w:szCs w:val="28"/>
          <w:rtl w:val="true"/>
          <w:lang w:bidi="ar-SA"/>
        </w:rPr>
        <w:t>وأقتحم الخطب المهول بحيث أن أرى الموت خلفي تارةً و أمامي</w:t>
      </w:r>
    </w:p>
    <w:p>
      <w:pPr>
        <w:pStyle w:val="BookText"/>
        <w:rPr/>
      </w:pPr>
      <w:r>
        <w:rPr>
          <w:rFonts w:ascii="Amiri" w:hAnsi="Amiri" w:eastAsia="Amiri" w:cs="Amiri"/>
          <w:color w:val="111111"/>
          <w:sz w:val="28"/>
          <w:sz w:val="28"/>
          <w:szCs w:val="28"/>
          <w:rtl w:val="true"/>
          <w:lang w:bidi="ar-SA"/>
        </w:rPr>
        <w:t>فإما مقاماً يضرب المجد دونه سرادقه أو ناعياً لحمامي</w:t>
      </w:r>
    </w:p>
    <w:p>
      <w:pPr>
        <w:pStyle w:val="BookText"/>
        <w:rPr/>
      </w:pPr>
      <w:r>
        <w:rPr>
          <w:rFonts w:ascii="Amiri" w:hAnsi="Amiri" w:eastAsia="Amiri" w:cs="Amiri"/>
          <w:color w:val="111111"/>
          <w:sz w:val="28"/>
          <w:sz w:val="28"/>
          <w:szCs w:val="28"/>
          <w:rtl w:val="true"/>
          <w:lang w:bidi="ar-SA"/>
        </w:rPr>
        <w:t>إذا أنا لم أبلغ مقام اً أرومه فكم حسرات في نفوس كرام</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طريق التكامل لا متناهي، وحيث إن حياتنا متناهية، إذن، علينا، إِنَّ أن نعمل على فتح حساب جارٍ لأعمالنا الصالحة، كما يضع البعض حساباً جارياً في البنك، ليضيف أموالاً إلى أمواله باستمرار، وقد فتح الإسلام لنا – بمنّ الله تعالى وكرمه وعطفه – باباً واسعاً لفتح حساب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لأعمال صالحة تستمر حتَّى بعد وفاتنا، فينبغي للمؤمن أن يجعل تكامله مستمرًا من خلال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ورد عن رسول الله صلى الله عليه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تُجرى له،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عن ميمون القداح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عبد من عباد الله سَنَّ سُنَّة هدى كان له أجر مثل أجر من عمل بذلك من غير أن ينقص من أجورهم شيء، وأيما عبد من عباد الله سَنَّ سُنَّة ضلال كان عليه مثل وزر من فعل ذلك من غير أن ينقص من أوزارهم شيء</w:t>
      </w:r>
      <w:r>
        <w:rPr>
          <w:rFonts w:eastAsia="IRNazanin" w:cs="IRNazanin"/>
          <w:color w:val="111111"/>
          <w:sz w:val="28"/>
          <w:szCs w:val="28"/>
          <w:rtl w:val="true"/>
          <w:lang w:bidi="fa-IR"/>
        </w:rPr>
        <w:t xml:space="preserve">» .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ما تقدَّم نفهم أنَّه لا بدَّ أنْ يستمر المؤمن بتحصيل الكمالات ما دام </w:t>
      </w:r>
    </w:p>
    <w:p>
      <w:pPr>
        <w:pStyle w:val="BookText"/>
        <w:rPr/>
      </w:pPr>
      <w:r>
        <w:rPr>
          <w:rFonts w:ascii="IRNazanin" w:hAnsi="IRNazanin" w:eastAsia="IRNazanin"/>
          <w:color w:val="111111"/>
          <w:sz w:val="28"/>
          <w:sz w:val="28"/>
          <w:szCs w:val="28"/>
          <w:rtl w:val="true"/>
          <w:lang w:bidi="fa-IR"/>
        </w:rPr>
        <w:t>حيَّا، ولا يتوقف عند نقطة معيَّنة، لأنَّ التوقف يعني التأخر، إذ القافلة تسير، ولا تنتظر من يبحث عن الراحة والدعة، ومن هنا روي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قيام الليل فإنَّ المغبون من عين قيام الليل</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عنه علیه السلام 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غَبَنَ عمره ساعة بعد ساعة</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وعنه علیه السلام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استوى يوماه فهو مغبون، ومن كان آخر يوميه خيرهما فهو مغبوط، ومن كان آخر يوميه شرّهما فهو ملعون، ومن لم يرَ الزيادة في نفسه فهو إلى</w:t>
      </w:r>
    </w:p>
    <w:p>
      <w:pPr>
        <w:pStyle w:val="BookText"/>
        <w:rPr/>
      </w:pPr>
      <w:r>
        <w:rPr>
          <w:rFonts w:ascii="Amiri" w:hAnsi="Amiri" w:eastAsia="Amiri" w:cs="Amiri"/>
          <w:color w:val="111111"/>
          <w:sz w:val="28"/>
          <w:sz w:val="28"/>
          <w:szCs w:val="28"/>
          <w:rtl w:val="true"/>
          <w:lang w:bidi="ar-SA"/>
        </w:rPr>
        <w:t>النقصان، ومن كان إلى النقصان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التكامل طريق غير متناهي، لأنَّ الغاية غير متناهية، فلتكن لنا أذن و اعية</w:t>
      </w:r>
      <w:r>
        <w:rPr>
          <w:rFonts w:eastAsia="Amiri" w:cs="Amiri" w:ascii="Amiri" w:hAnsi="Amiri"/>
          <w:color w:val="111111"/>
          <w:sz w:val="28"/>
          <w:szCs w:val="28"/>
          <w:rtl w:val="true"/>
          <w:lang w:bidi="ar-SA"/>
        </w:rPr>
        <w:t xml:space="preserve">. </w:t>
      </w:r>
      <w:bookmarkStart w:id="33" w:name="pg10771_85003"/>
    </w:p>
    <w:p>
      <w:pPr>
        <w:pStyle w:val="Heading2"/>
        <w:numPr>
          <w:ilvl w:val="1"/>
          <w:numId w:val="1"/>
        </w:numPr>
        <w:rPr/>
      </w:pPr>
      <w:bookmarkStart w:id="34" w:name="__RefHeading___Toc7551750_1051229030"/>
      <w:bookmarkStart w:id="35" w:name="_Toc9"/>
      <w:bookmarkEnd w:id="33"/>
      <w:bookmarkEnd w:id="34"/>
      <w:r>
        <w:rPr>
          <w:rtl w:val="true"/>
        </w:rPr>
        <w:t>الخير عادة والشر لجاجة</w:t>
      </w:r>
      <w:bookmarkEnd w:id="35"/>
    </w:p>
    <w:p>
      <w:pPr>
        <w:pStyle w:val="BookText"/>
        <w:rPr/>
      </w:pPr>
      <w:r>
        <w:rPr>
          <w:rFonts w:ascii="Amiri" w:hAnsi="Amiri" w:eastAsia="Amiri" w:cs="Amiri"/>
          <w:color w:val="111111"/>
          <w:sz w:val="28"/>
          <w:sz w:val="28"/>
          <w:szCs w:val="28"/>
          <w:rtl w:val="true"/>
          <w:lang w:bidi="ar-SA"/>
        </w:rPr>
        <w:t>يمكن تقسيم الأخلاق إلى نوعين، فبعض الأخلاق والسجايا يستسيغها الإنسان منذ نعومة أظفاره، وكأنَّها وُلِدَت معه، فلا يجد من نفسه أيَّ تلكُؤ من فعلها، ولا أيَّ صعوبة في الالتزام بها، وهو ما يمكن أن يُسمّيه البعض بالأخلاق الوراثية، أو الذاتية، 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الصفات يفعلها الإنسان من دون تكلف أو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هناك بعض الأخلاق التي لا يجد المؤمن نفسه تواقةً لها، أو أنها تحتاج إلى بذل جهد فكري أو عملي للتخلق بها، أو أنه لم يفعلها من قبل، وما شابه، وهذه تحتاج إلى خطوات عديدة، حتّى يتمكن المؤمن من فعلها أولاً، ثمّ تتحوّل من صفة عابرة إلى ملكة لا تنفكّ عنه في العادة ، وهذا الكلام يجري في إرادة الاتّصاف بالفضائل، أو إرادة تخلية النفس وتخليصها من الرذائل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والخطوات لتحصيل ذلك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الثمرات العملية والنتائج التي تترتب على الفضائل والرذائل، و هذا الأمر ممكن جدًّا بمراجعة الكُتُب الأخلاقية والروائية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فائدة هذه الخطوة هو توفير التصوّرات الواضحة للثمرات المترتبة على الفضائل و الرذائل، ومن المعلوم أنَّ توفير التصوّرات الواضحة هي أولى خطوات الفعل الإرادي </w:t>
      </w:r>
    </w:p>
    <w:p>
      <w:pPr>
        <w:pStyle w:val="BookText"/>
        <w:rPr/>
      </w:pPr>
      <w:r>
        <w:rPr>
          <w:rFonts w:ascii="Amiri" w:hAnsi="Amiri" w:eastAsia="Amiri" w:cs="Amiri"/>
          <w:color w:val="111111"/>
          <w:sz w:val="28"/>
          <w:sz w:val="28"/>
          <w:szCs w:val="28"/>
          <w:rtl w:val="true"/>
          <w:lang w:bidi="ar-SA"/>
        </w:rPr>
        <w:t xml:space="preserve">للإنسان، فإذا كانت التصوّرات جاءت من مصدر معصوم – وهو القرآن الكريم والروايات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تحوّل التصوّر الساذج إلى قناعة نفسية بضرورة الاتصاف بالفضائل وترك الرذائل، الأمر الذي سيعقبه تولّد الحب والشوق لفعل الأولى والهروب من الأُخرى، وبعدها لن يبقَ أمام المؤمن إلَّا أن يُفعّل إرادته ليصدر الفعل الحسن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المؤمن على التزام الصفات الأخلاقية دفعة واحدة أو ما يقرب من الدفعة، فإن لم يستطع، فليعمل بنظام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يختار المؤمن صفة أخلاقية معيَّنة، ويحمل نفسه على عملها للمرة الأولى، ثمّ يعمل على أنْ يُكرّرها مرَّةً أُخرى،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الصفات اللاأخلاقية، فيُصمِّم المؤمن على أن يتركها، فإن استطاع أنْ يتركها كلها دفعة واحدة فبها ، وإلا فليعمل بنظام خطوة خطوة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الطباطبائي في 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الذي لم تعهد النفس وقوعه في الخارج يصعب انقيادها له، فإذا وقع لأوّل مرّة بدا كأنَّه انقلب من امتناع إلى إمكان وعظم أمر و قوعه و أورث في النفس قلقاً و اضطراباً، ثمّ إذا وقع ثانياً و ثالثاً هان أمره وانكسر سورته و التحق بالعاديات التي لا يعبأ بأمرها، و إنَّ الخير عادة كما أنَّ الشرَّ عادة</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عملاً صالحاً معيّناً، حتّى لو كان صغيراً في حجمه وكمه، ويلتزمه لمدة سنة كاملة، يداوم عليه كل يوم، ثمّ يختار عملاً آخر و يداوم عليه كذلك، و هكذا، فإنَّ التزامه ذلك وتكراره للعمل كل يوم، سيجعل من أدائه سهلاً جدًّا، وربَّما لن يتمكّن المؤمن من تركه أبداً، لتعود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الأفعال السيئة، فلو كان المؤمن يقع </w:t>
      </w:r>
    </w:p>
    <w:p>
      <w:pPr>
        <w:pStyle w:val="BookText"/>
        <w:rPr/>
      </w:pPr>
      <w:r>
        <w:rPr>
          <w:rFonts w:ascii="Amiri" w:hAnsi="Amiri" w:eastAsia="Amiri" w:cs="Amiri"/>
          <w:color w:val="111111"/>
          <w:sz w:val="28"/>
          <w:sz w:val="28"/>
          <w:szCs w:val="28"/>
          <w:rtl w:val="true"/>
          <w:lang w:bidi="ar-SA"/>
        </w:rPr>
        <w:t>في معصية معيَّنة، أو فعل مما لا ينبغي صدوره منه، فيمكنه أن يتعاهد مع نفسه على تركه لمدة سنة كاملة، ويلتزم بذلك، و هكذا يختار عملاً ثانياً من هذا النوع، ويلتزم بتركه لمدة</w:t>
      </w:r>
    </w:p>
    <w:p>
      <w:pPr>
        <w:pStyle w:val="BookText"/>
        <w:rPr/>
      </w:pPr>
      <w:r>
        <w:rPr>
          <w:rFonts w:ascii="Amiri" w:hAnsi="Amiri" w:eastAsia="Amiri" w:cs="Amiri"/>
          <w:color w:val="111111"/>
          <w:sz w:val="28"/>
          <w:sz w:val="28"/>
          <w:szCs w:val="28"/>
          <w:rtl w:val="true"/>
          <w:lang w:bidi="ar-SA"/>
        </w:rPr>
        <w:t>سنة ،و بعدها سيجد أنه بالتزامه هذا قد عصم نفسه من مواقعة الحرام أو ما لا ينبغي الأفعال و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أشارت بعض الروايات الشريفة إلى هذه الحقيقة، فعن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على عمل فليدم عليه سنة، ثمّ يتحوّل عنه إن شاء إلى غيره وذلك أنَّ ليلة القدر يكون فيها في عامه ذلك ما شاء الله أنْ يكون</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في رواية أُخرى 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إلى الله عزوجل ما داوم ما دام عليه العبد وإن قل</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في رواية ثالثة عن أبي عبد الله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تفرض على نفسك فريضة فتفارقها اثني عشر هلالاً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أحد العلماء أنَّه أوصى ذرّيته بأن يطالعوا جميع ما ورد من الأعمال الصالحة، واجبة كانت أو مستحبّة، وأن يعملوا على فعل الأعمال الواجبة على الدوام، و أما المستحبّات، فأوصاهم بأن يعملوا كل الأعمال الصالحة، ولا يتركوا أي عمل </w:t>
      </w:r>
    </w:p>
    <w:p>
      <w:pPr>
        <w:pStyle w:val="BookText"/>
        <w:rPr/>
      </w:pPr>
      <w:r>
        <w:rPr>
          <w:rFonts w:ascii="Amiri" w:hAnsi="Amiri" w:eastAsia="Amiri" w:cs="Amiri"/>
          <w:color w:val="111111"/>
          <w:sz w:val="28"/>
          <w:sz w:val="28"/>
          <w:szCs w:val="28"/>
          <w:rtl w:val="true"/>
          <w:lang w:bidi="ar-SA"/>
        </w:rPr>
        <w:t>مطلقاً، ولو أنْ يفعلوه مرة واحدة في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الوصيَّة مستوحاة مما روي عن أمير المؤمنين علیه السلام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أخفى رضاه في طاعته، فلا تستصغرنّ شيئاً من طاعته، فربما وافق رضاه وأنت لا تعلم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كثيراً في التعود على الخير، أن يتذكَّر المؤمن، أنَّه لا بدَّ من الورود على الله تعالى يوم القيامة، وهناك سينصب الله تعالى الموازين الحقِّ، وسيبدأ الحساب على كلِّ ما صدر من المرء، وسيُوضَع كتاب لا يُغادر صغيرة ولا كبيرة، و سيكون الموقف مهولاً جدًّا، بحيث تَذْهَلُ كُلُّ مُرْضِعَةٍ عَمَّا أَرْضَعَتْ وَتَضَعُ كُلُّ ذَاتِ حَمْلٍ حَمْلَهَا وَتَرَى النَّاسَ شکارىٰ وَما هُمْ بِسُكارى وَلَكِنَّ عَذَابَ الله 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حينها، سيكون الإنسان محتاجاً إلى أي عمل صالح ولو كان بسيطاً، إذ لعلَّ عملاً صغيراً يُنقذه من هول ذلك اليوم، و هذا يعني أنَّ على المؤمن أن يسعى جهده على التمثل بالأعمال الصالحة، ليجمع لنفسه رصيداً منها ينفعه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المجال روي عن الرسول الأعظم صلی الله علیه و اله لعل الله أنه قال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لرجل عمل سبعين نبيًّا لاستقل عمله من شدة ما يرى يومئذ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عنه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جرَّ على وجهه من يوم وُلِدَ إلى يوم يموت هرماً في طاعة الله عزوجل، لحقَّر ذلك يومَ القيامة، ولود أنَّه يُرَدُّ إلى الدنيا كيما يزداد من الأجر </w:t>
      </w:r>
    </w:p>
    <w:p>
      <w:pPr>
        <w:pStyle w:val="BookText"/>
        <w:rPr/>
      </w:pPr>
      <w:r>
        <w:rPr>
          <w:rFonts w:ascii="IRNazanin" w:hAnsi="IRNazanin" w:eastAsia="IRNazanin"/>
          <w:color w:val="111111"/>
          <w:sz w:val="28"/>
          <w:sz w:val="28"/>
          <w:szCs w:val="28"/>
          <w:rtl w:val="true"/>
          <w:lang w:bidi="fa-IR"/>
        </w:rPr>
        <w:t>والثواب</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فالقاعدة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الأخلاق والفضائل، إن لم تكن ذاتية، فإنَّ تحصيلها ليس ممتنعاً على المؤمن، بل إنَّ الله تعالى جعل تحصيلها ممكناً جدًّا، ليس إلَّا لأنَّ الإنسان موجود يفعل بإرادته واختياره وليس هو آلة عمياء صماء بكماء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قداختصرها أمير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عود نفسك السماح، </w:t>
      </w:r>
      <w:r>
        <w:rPr>
          <w:rStyle w:val="FootnoteAnchor"/>
          <w:rtl w:val="true"/>
        </w:rPr>
        <w:footnoteReference w:id="54"/>
      </w:r>
      <w:r>
        <w:rPr>
          <w:rFonts w:ascii="Amiri" w:hAnsi="Amiri" w:eastAsia="Amiri" w:cs="Amiri"/>
          <w:color w:val="111111"/>
          <w:sz w:val="28"/>
          <w:sz w:val="28"/>
          <w:szCs w:val="28"/>
          <w:rtl w:val="true"/>
          <w:lang w:bidi="ar-SA"/>
        </w:rPr>
        <w:t>و تخير لها من كلَّ خُلُق أحسنه، فإنَّ الخير عادة</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771_85009"/>
      <w:bookmarkStart w:id="37" w:name="pg10771_85009"/>
      <w:bookmarkEnd w:id="37"/>
    </w:p>
    <w:p>
      <w:pPr>
        <w:pStyle w:val="Heading2"/>
        <w:numPr>
          <w:ilvl w:val="1"/>
          <w:numId w:val="1"/>
        </w:numPr>
        <w:rPr/>
      </w:pPr>
      <w:bookmarkStart w:id="38" w:name="pg10771_85009"/>
      <w:bookmarkStart w:id="39" w:name="__RefHeading___Toc7551752_1051229030"/>
      <w:bookmarkStart w:id="40" w:name="_Toc10"/>
      <w:bookmarkEnd w:id="38"/>
      <w:bookmarkEnd w:id="39"/>
      <w:r>
        <w:rPr>
          <w:rtl w:val="true"/>
        </w:rPr>
        <w:t>إن الدنيا وسيلة لا هدف</w:t>
      </w:r>
      <w:bookmarkEnd w:id="40"/>
    </w:p>
    <w:p>
      <w:pPr>
        <w:pStyle w:val="BookText"/>
        <w:rPr/>
      </w:pPr>
      <w:r>
        <w:rPr>
          <w:rFonts w:ascii="IRNazanin" w:hAnsi="IRNazanin" w:eastAsia="IRNazanin"/>
          <w:color w:val="111111"/>
          <w:sz w:val="28"/>
          <w:sz w:val="28"/>
          <w:szCs w:val="28"/>
          <w:rtl w:val="true"/>
          <w:lang w:bidi="fa-IR"/>
        </w:rPr>
        <w:t>عندما نلاحظ مسيرة الإنسان في عالم الوجود، نجد أنه وبعد أن كان في كتم العدم، الله تعالى له الوجود، مرَّ بعدة مراحل،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الآراء في ثبوته و في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وعالم الأصلاب، فالأرحام، فالدنيا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علينا – نحن الذين ما زلنا 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نمرّ بما لا مفر منه، وهو الموت، وعالم البرزخ، والقبر، إلى أن ننتهي الی عالم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المهمة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المراحل التي مرَّ بها الإنسان هي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بين 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في عالم الأصلاب لا تخلد، وإنَّما تبقى فيه فترة من الزمن، ثم تنتقل إلى عالم الأرحام، و هكذا ما تبرح فيه إلا تسعة أشهر حتّى تنتقل إلى الدنيا، وهكذا في الدنيا، حيث نبقى فيها أياماً معدودة، تبدأ بالتناقص من اللحظة التي نُولد فيها، لتكون أنفاسنا خطانا إلى آجالنا و قبورنا، وهكذا القبر إنّما هو قنطرة بين الدنيا والآخرة، ولا خلود ولا بقاء إلا في عالم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يشهد به الوجدان والبرهان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المفارقة الغريبة في الإنسان، هي أنه في كثير من الأحيان يتناسى أنَّه في هذه الدنيا يمرُّ بمرحلة انتقالية فقط، فيحسب أنه خالد فيها، وهنا تبدأ واحدة من أعقد مشاكل الإنسان في هذه الحياة وهي التعامل مع الدنيا معاملة الخالد فيها، ونسيان أو تناسي كونها ممرا إلى عالم البرزخ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تجد البعض يظلم غيره، ويأكل حقَّه، ويعتدي على الضعيف، ولا يُنفق على عياله، وربَّما ترك الصلاة، وأباح لنفسه كلَّ محرّم، وإذا حاولت أن تنهاه عن ذلك، لم ترَ منه إلا ما لا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والعاصي، والمذنب، لو فكر في حقيقة أنَّ الدنيا مجرد ممر، لما انتهك حرمات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نكون على بينة من الأمر، تُذكَّر بالأمور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الحقائق الوجدانية أنَّه لا خلود في هذه الحياة، وأنَّ الموت هو قدرنا، وأنَّنا مهما طالت بنا الأيام فإنّها قصيرة جدًّا، ولنتذكَّر ما 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 نوح علیه السلام ألفي سنة وثلاثمائة سنة، منها ثمانمائة وخمسين </w:t>
      </w:r>
      <w:r>
        <w:rPr>
          <w:rStyle w:val="FootnoteAnchor"/>
          <w:rtl w:val="true"/>
        </w:rPr>
        <w:footnoteReference w:id="56"/>
      </w:r>
      <w:r>
        <w:rPr>
          <w:rFonts w:ascii="IRNazanin" w:hAnsi="IRNazanin" w:eastAsia="IRNazanin"/>
          <w:color w:val="111111"/>
          <w:sz w:val="28"/>
          <w:sz w:val="28"/>
          <w:szCs w:val="28"/>
          <w:rtl w:val="true"/>
          <w:lang w:bidi="fa-IR"/>
        </w:rPr>
        <w:t xml:space="preserve">سنة قبل أن يُبعث، وألف سنة إلا خمسين عاماً وهو في قومه يدعوهم، و خمسمائة عام بعد ما نزل من السفينة ونضب الماء، فمصَّر الأمصار وأسكن ولده البلدان، ثمّ إنَّ مَلَك الموت جاءه و هو في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فردَّ عليه نوح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لأقبض روحك،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أدخل من الشمس إلى الظل،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فتحوّل، ثمّ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كلُّ ما مرَّ بي من الدنيا مثل تحويلي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إلى الظل، فامض لما أُمِرْتَ به، فقبض روحه علیه السلام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الدنيا قنطرة لا يعني أن لا يهتم بها الإنسان، وخصوصاً المؤمن، فإنَّ </w:t>
      </w:r>
    </w:p>
    <w:p>
      <w:pPr>
        <w:pStyle w:val="BookText"/>
        <w:rPr/>
      </w:pPr>
      <w:r>
        <w:rPr>
          <w:rFonts w:ascii="Amiri" w:hAnsi="Amiri" w:eastAsia="Amiri" w:cs="Amiri"/>
          <w:color w:val="111111"/>
          <w:sz w:val="28"/>
          <w:sz w:val="28"/>
          <w:szCs w:val="28"/>
          <w:rtl w:val="true"/>
          <w:lang w:bidi="ar-SA"/>
        </w:rPr>
        <w:t xml:space="preserve">الروايات وصفتها بالمزرعة للآخرة، وبالتالي، إذا أراد الفلاح أن يحصد زرعه ويربح، عليه أن يهتم بمزرعته، ويحافظ عليها، ويُنمّيها، بالطريق الصحيح للتنمية، ولذلك منعت الروايات الشريفة من أن يكون المؤمن كلّاً على غيره، ومدحت من يعمل و يكدُّ على عياله، وجعلته كالمجاهد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أَنَّه أشرف على النبي الا الله وأصحابه رجل من قريش من رأس تل، فقالوا ما أجلد هذا الرجل لو كان جلده في سبيل الله،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في سبيل الله إلّا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الأرض يطلب حلالاً يكف به أهله فهو في سبيل الله، ومن خرج يطلب حلالاً يكف به نفسه فهو في سبيل الله، ومن خرج يطلب التكاثر فهو في سبيل الشيطان</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هذا ما عبّرت عنه الروايات الشريفة بأنَّه ينبغي أن يتم التعامل مع الدنيا على أنّها عون للآخرة، فعن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وأصل بها ، وأتصدَّق بها، وأحجّ ، وأعتمر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الدنيا مجرد مزرعة يعني أنَّ ما يحدث فيها من بلاء أو مشاكل أو صعاب إنَّما هي في أغلب الأحيان – إن لم يكن كلها – صنيعة الإنسان نفسه، فالإنسان هو الذي </w:t>
      </w:r>
    </w:p>
    <w:p>
      <w:pPr>
        <w:pStyle w:val="BookText"/>
        <w:rPr/>
      </w:pPr>
      <w:r>
        <w:rPr>
          <w:rFonts w:ascii="Amiri" w:hAnsi="Amiri" w:eastAsia="Amiri" w:cs="Amiri"/>
          <w:color w:val="111111"/>
          <w:sz w:val="28"/>
          <w:sz w:val="28"/>
          <w:szCs w:val="28"/>
          <w:rtl w:val="true"/>
          <w:lang w:bidi="ar-SA"/>
        </w:rPr>
        <w:t>يظلم أخاه، وهو الذي يحرمه من أخذ فرصته في الحياة، وهو الذي يقتل أخاه، والدنيا في هذا منه براء، فلا يصح لعاقل أن يرمي سبب فشله أو سبب ظلم ألم به على الدنيا، فالدنيا في الحقيقة محايدة، وتقف على التل، إلَّا أنَّ الإنسان هو من يفعل فيها ما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مفاد ما روي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تسبوا الدنيا فنعمت مطيَّة المؤمن، فعليها يبلغ الخير، وبها ينجو من الشر، إنَّه 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الدنيا، قالت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أعصانا لربه</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قال أمير المؤمنين علیه السلام و قد سمع رجلاً يذم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الذامُّ للدنيا المغتر بغرورها، المخدوع بأباطيلها ثمّ تذمُّها ، أتغتر بالدنيا ثم تذمُّها ؟ أنت المتجرّم عليها أم هي المتجرّمة عليك؟ متى استهوتك أم متى غرتك؟ أبمصارع آبائك من البلى أم بمضاجع أمهاتك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دار صدق لمن صدقها، ودار عافية لمن فهم عنها، ودار غنى لمن تزوَّد منها ، ودار موعظة لمن اتَّعظ بها، مسجد أحبّاء الله، ومصلّى ملائكة الله، و مهبط الله، ومتجر أولياء الله اكتسبوا فيها الرحمة، وربحوا فيها الجنَّة، فمن ذا يذمها وقد آذنت ببينها، ونادت بفراقها، ونعت نفسها وأهلها، فمثلتْ لهم ببلائها البلاء، وشوقتهم بسرورها إلى السرور، راحت بعافية وابتكرت بفجيعة، ترغيباً وترهيباً، و تخويفاً و تحذيراً </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نستنتج أن حقيقة الدنيا تكمن في كونها وسيلة لغيرها، لا هدفاً مقصوداً بنفسه، والنجاح في هذه الحياة إنَّما يكون فيما إذا تعامل الإنسان معها تعامل الوسيلة، و إنَّ الفشل يكمن فى اتخاذها هدفاً مقصوداً بذاته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ذلك يقول أمير المؤمنين علیه السلام في صفة الدنيا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أصفُ من دار أوَّلها عناء، وآخرها فناء، في حلالها حساب، وفي حرامها عقاب من استغنى فيها فُتِنَ، ومن افتقر فيها حزن، ومن ساعاها فاتته ، ومن قعد عنها واتته </w:t>
      </w:r>
      <w:r>
        <w:rPr>
          <w:rStyle w:val="FootnoteAnchor"/>
          <w:rtl w:val="true"/>
        </w:rPr>
        <w:footnoteReference w:id="64"/>
      </w:r>
      <w:r>
        <w:rPr>
          <w:rFonts w:ascii="Amiri" w:hAnsi="Amiri" w:eastAsia="Amiri" w:cs="Amiri"/>
          <w:color w:val="111111"/>
          <w:sz w:val="28"/>
          <w:sz w:val="28"/>
          <w:szCs w:val="28"/>
          <w:rtl w:val="true"/>
          <w:lang w:bidi="ar-SA"/>
        </w:rPr>
        <w:t>، و من أبصر بها بصرته، و من أبصر إليها أعمته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هنا علّق الشريف الرضي رحمه الله تعالى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تأمل المتأمل قوله علیه السلام أبصر بها بصرته وجد تحته من المعنى العجيب والغرض البعيد ما لا تُبلغ غايته، ولا يُدرَك غوره ، ولا سيّما إذا قرن إليه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أبصر إليها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يجد الفرق بين أبصر بها وأبصر إليها واضحاً نيراً وعجيباً باهراً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الأساس الأخلاقي يُمثل قيمة سلوكية عظيمة، إذ من الواضح أنَّ اختلاف النظرة إلى الدنيا يُؤدّي إلى اختلاف السلوك المترتب على تلك النظرة، فسعي الذي يتّخذ من الدنيا مقرا ثابتاً، ويحسب نفسه فيها خالداً، لا شكّ في أنَّه يختلف اختلافاً جذرياً عمَّن يتَّخذ منها قنطرة تعبر به من جانب إلى 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فقد ورد أنَّه جاء رجل إلى أبي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عمرتم الدنيا وأخربتم الآخرة، فتكرهون أن تُنقلوا من عمران إلى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ترى قدومنا على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المحسن منكم فكالغائب يقدم على أهله، وأمَّا المسيء منكم فكالآبق يرد 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 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وهذا ما بيَّنه الإمام الحسين علیه السلام في كلامه مع أصحابه 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بني الكرام، فما الموت إلّا قنطرة تعبر بكم عن البؤس والضرّ إلى الجنان الواسعة والنَّعَم الدائمة، فأيكم يكره أن ينتقل من سجن إلى قصر، و هؤلاء أعداؤكم كمن ينتقل من قصر إلى سجن وعذاب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حدثني عن رسول الله صلى الله عليه و اله أنَّ الدنيا سجن المؤمن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وجنة الكافر، والموت جسر هؤلاء إلى جنّاتهم، وجسر هؤلاء إلى جحيمهم، ما كَذِبْتُ و لا كذبت</w:t>
      </w:r>
      <w:r>
        <w:rPr>
          <w:rFonts w:eastAsia="Amiri" w:cs="Amiri" w:ascii="Amiri" w:hAnsi="Amiri"/>
          <w:color w:val="111111"/>
          <w:sz w:val="28"/>
          <w:szCs w:val="28"/>
          <w:rtl w:val="true"/>
          <w:lang w:bidi="ar-SA"/>
        </w:rPr>
        <w:t xml:space="preserve">». </w:t>
      </w:r>
      <w:r>
        <w:rPr>
          <w:rStyle w:val="FootnoteAnchor"/>
          <w:rtl w:val="true"/>
        </w:rPr>
        <w:footnoteReference w:id="67"/>
      </w:r>
      <w:bookmarkStart w:id="41" w:name="pg10771_85015"/>
    </w:p>
    <w:p>
      <w:pPr>
        <w:pStyle w:val="Heading2"/>
        <w:numPr>
          <w:ilvl w:val="1"/>
          <w:numId w:val="1"/>
        </w:numPr>
        <w:rPr/>
      </w:pPr>
      <w:bookmarkStart w:id="42" w:name="__RefHeading___Toc7551754_1051229030"/>
      <w:bookmarkStart w:id="43" w:name="_Toc11"/>
      <w:bookmarkEnd w:id="41"/>
      <w:bookmarkEnd w:id="42"/>
      <w:r>
        <w:rPr>
          <w:rtl w:val="true"/>
        </w:rPr>
        <w:t>لا إفراط ولا تفريط</w:t>
      </w:r>
      <w:bookmarkEnd w:id="43"/>
    </w:p>
    <w:p>
      <w:pPr>
        <w:pStyle w:val="BookText"/>
        <w:rPr/>
      </w:pPr>
      <w:r>
        <w:rPr>
          <w:rFonts w:ascii="Amiri" w:hAnsi="Amiri" w:eastAsia="Amiri" w:cs="Amiri"/>
          <w:color w:val="111111"/>
          <w:sz w:val="28"/>
          <w:sz w:val="28"/>
          <w:szCs w:val="28"/>
          <w:rtl w:val="true"/>
          <w:lang w:bidi="ar-SA"/>
        </w:rPr>
        <w:t xml:space="preserve">التوازن، هو من أهمّ المناهج الحياتية عموماً، فأنت في كل مفردة من مفردات حياتك لا بدَّ أنْ تكون متوازناً، في علاقاتك، في محبّتك في دراستك، في عملك، وحتّى في العلاقة مع الله تعالى لا بدَّ أنْ يعيش المؤمن التوازن بين الخوف والرجاء، الأمر الذي أشارت له الروايات في مناسبات عديدة، و منها ما روي عن الإمام الصادق جعفر بن محمد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يجرؤك على معاصيه، وخف الله عزوجل خوفاً لا يُؤيسك من رحمته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ما روي عن الحارث بن المغيرة أو أبيه ، عن أبي عبد الله 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وصيَّة لقمان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الأعاجيب، وكان أعجب ما كان فيها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 خف الله خيفةً لو جئته ببر الثقلين لعذَّبك وارج الله رجاءً لو جئته بذنوب الثقلين لرحمك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عبد مؤمن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خيفة ونور رجاء، لو وُزِنَ هذا لم يزد على هذا، ولو وُزِنَ هذا لم يزد على هذا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وكلامنا الآن ليس في مفردة خاصة، بل هو في قاعدة عامة تقول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الفضائل عادةً ما تكون وسطاً بين الإفراط والتفريط، فالفضيلة وسط بين </w:t>
      </w:r>
    </w:p>
    <w:p>
      <w:pPr>
        <w:pStyle w:val="BookText"/>
        <w:rPr/>
      </w:pPr>
      <w:r>
        <w:rPr>
          <w:rFonts w:ascii="Amiri" w:hAnsi="Amiri" w:eastAsia="Amiri" w:cs="Amiri"/>
          <w:color w:val="111111"/>
          <w:sz w:val="28"/>
          <w:sz w:val="28"/>
          <w:szCs w:val="28"/>
          <w:rtl w:val="true"/>
          <w:lang w:bidi="ar-SA"/>
        </w:rPr>
        <w:t>رذيلتين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يبتني على ما تقدَّم الكلام فيه في قاعدة أنَّ الصفات الإنسانية هي النوع المشكّك، أي الذي له مراتب متعدّدة، وهذا يعني فيما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الإنسانية في مقاطعها الممتدَّة، ليست كلها على مستوى واحد، ففي بعض المقاطع تكون فضيلة أمَّا إذا حصل إفراط أو تفريط فيها، فإنَّها تتحوّل إلى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قوى ثلاثة بها قوام استمرار حياته،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الغضبية، والشهوية،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الغضبية، فهي القوَّة التي تدفع عن الإنسان المكاره والأضرار، فهي قوة طاردة لما فيه ضرر على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وتُسمّى نفساً سبعية، وهي مبدأ الغضب والإقدام على الأهوال والتسلّط والترفع على الغير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وأمَّا الشهوية فهي القوَّة التي تجذب للنفس ما ينفعها،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نفساً بهيمية، في مبدأ الشهوة وطلب الغذاء وشوق الالتذاذ بالمآكل والمشارب والمناكح</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وأمَّا العقلية، فهي القوَّة المدركة التي ميّزت الإنسان عن بقية موجودات هذه الأرض، وهي المسماة بالنفس الناطقة، أي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القوى 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الإفراط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التضاد بين فروع وأصناف القوَّة الواحدة، وناحية تضادّ القوى الثلاثة الرئيسية بعضها مع البعض الآخر، فقد تسيطر الشهوة على العقل، بحيث لا تُعطي للعقل ما يستحقه، و قد يسيطر العقل على الشهوة بحيث لا يُعطيها حقها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تتوازن هذه القوى بعضها مع البعض الآخر ، وتصبح كفريق عمل واحد، كلّ </w:t>
      </w:r>
    </w:p>
    <w:p>
      <w:pPr>
        <w:pStyle w:val="BookText"/>
        <w:rPr/>
      </w:pPr>
      <w:r>
        <w:rPr>
          <w:rFonts w:ascii="Amiri" w:hAnsi="Amiri" w:eastAsia="Amiri" w:cs="Amiri"/>
          <w:color w:val="111111"/>
          <w:sz w:val="28"/>
          <w:sz w:val="28"/>
          <w:szCs w:val="28"/>
          <w:rtl w:val="true"/>
          <w:lang w:bidi="ar-SA"/>
        </w:rPr>
        <w:t>يعمل ما عليه، ولا يتعدى على ما للآخر من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الأخيرة هو ما يُسمّى بالعدالة الكبرى أو العدل الأخلاقي، وفيها يكون العقل هو الحاكم على بقيَّة قوى النفس من دون أن ينتهك حقوقها أو يُحمدها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أُريد لهذه القوى أنْ تخدم الإنسان فلا بد أن تكون متوازنة، لا ميل فيها للإفراط ولا للتفريط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فإذا حصل ميل فيها لأحد طرفي الإفراط والتفريط، تحولت تلك القوَّة من قوَّة كانت لتخدم الإنسان إلى قوة ضارة، أو قل تحوّلت من فضيلة إلى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بالتالي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القوَّة الغضبية، فقوامها القوَّة، والفضيلة والوسط فيها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الإقدام حينما يكون الوقت مناسباً للإقدام والإحجام حينما يكون الظرف مناسباً للإحجام، أمَّا إذا أحجم الفرد في وقت الإقدام، فهي صفة الجبن، وأما إذا لم يُحسن الفرد </w:t>
      </w:r>
    </w:p>
    <w:p>
      <w:pPr>
        <w:pStyle w:val="BookText"/>
        <w:rPr/>
      </w:pPr>
      <w:r>
        <w:rPr>
          <w:rFonts w:ascii="Amiri" w:hAnsi="Amiri" w:eastAsia="Amiri" w:cs="Amiri"/>
          <w:color w:val="111111"/>
          <w:sz w:val="28"/>
          <w:sz w:val="28"/>
          <w:szCs w:val="28"/>
          <w:rtl w:val="true"/>
          <w:lang w:bidi="ar-SA"/>
        </w:rPr>
        <w:t>استعمال قوته، وتمادى في أخذ حقوق الآخرين والاعتداء عليهم وسلب حقوقهم، صارت تهوراً، وكذا لو كان الفرد مغامراً من دون حساب النتائج، فهو تهور لا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كلّ مقاطع القوَّة الغضبية، فالجبان والشجاع والمتهوّر كلُّهم عندهم قوة إلَّا أنَّ تلك القوَّة إنّما تكون فضيلة فيما إذا كانت وسطاً بين الجين والتهور</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 القوَّة بما هي قوَّة، لا فضيلة فيها ما لم تُستعمل استعمالاً صحيحاً، ومن هنا، جاء فى الأدبيات الدينية، أنّ قوَّة العضلات لوحدها من دون ضبط النفس لا تمثل </w:t>
      </w:r>
    </w:p>
    <w:p>
      <w:pPr>
        <w:pStyle w:val="BookText"/>
        <w:rPr/>
      </w:pPr>
      <w:r>
        <w:rPr>
          <w:rFonts w:ascii="IRNazanin" w:hAnsi="IRNazanin" w:eastAsia="IRNazanin"/>
          <w:color w:val="111111"/>
          <w:sz w:val="28"/>
          <w:sz w:val="28"/>
          <w:szCs w:val="28"/>
          <w:rtl w:val="true"/>
          <w:lang w:bidi="fa-IR"/>
        </w:rPr>
        <w:t xml:space="preserve">فضيلة، فقد روي عن رسول الله صلی الله علیه و اله أنه مرَّ بقوم فيهم رجل يرفع حجراً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يعجبون منه،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رجل يرفع حجراً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الأشداء، فقال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بما هو أشدّ منه؟ رجل سبّه رجل فحلم عنه، فغلب نفسه، وغلب شيطانه، وغلب شیطان صاحبه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وأمَّا القوَّة الشهوية، فقوامها الرغبة، و هذه الرغبة إنّما تكون فضيلة إذا اتصفت بالعفّة، فهناك رغبة في تحصيل المال، وفي الزواج، وفي الجاه، وغيرها من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الرغبة إن ماتت في النفس، بحيث لم تتحرك لجلب النافع لها من هذه الأمور، فهي عبارة أُخرى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رفضها الإسلام أشدَّ الرفض، فقد روي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عثمان بن مظعون إلى النبي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اله ، إنَّ عثمان يصوم النهار ويقوم الليل، فخرج رسول الله صلی الله علیه و اله مغضباً يحمل نعليه حتى جاء إلى عثمان، فوجده يُصلّي، فانصرف عثمان حين رأى رسول الله صلی الله علیه و اله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لم يرسلني الله تعالى بالرهبانية، ولكن بعثني بالحنيفة السهلة السمحة، أصوم وأُصلّي والمس أهلي فمن أحب فطري فليستن بسنتي، ومن سُنَّتي النكاح </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زادت عن حدّها المطلوب، وصار الفرد يطلب ما لا يشبع معه ولا يقنع حينها ستتحوّل تلك الرغبة إلى شَرَه، بحيث قد يصل الحال بأحدهم إلى ما قاله الرسول </w:t>
      </w:r>
    </w:p>
    <w:p>
      <w:pPr>
        <w:pStyle w:val="BookText"/>
        <w:rPr/>
      </w:pPr>
      <w:r>
        <w:rPr>
          <w:rFonts w:ascii="IRNazanin" w:hAnsi="IRNazanin" w:eastAsia="IRNazanin"/>
          <w:color w:val="111111"/>
          <w:sz w:val="28"/>
          <w:sz w:val="28"/>
          <w:szCs w:val="28"/>
          <w:rtl w:val="true"/>
          <w:lang w:bidi="fa-IR"/>
        </w:rPr>
        <w:t xml:space="preserve">الأعظم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لابن آدم واديان من ذهب لابتغى إليهما ثالثاً، ولا يملأ جوف ابن آدم إلا التراب، ويتوب الله على من تاب</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فالفضيلة في الشهوة تكمن في اعتدالها بين الرهبانية والشَّرَه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وأما العقل، فقوامه الإدراك، والتعقل، والتفكر، وحتّى يكون التعقل والتفكر فضيلة، لا بدَّ أنْ لا ينزل عن المستوى المعتدل إلى حدّ الغباء والهبل والجنون، فإنَّ هذه المفردات لا تمثل فضيلة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بدَّ أنْ لا يُساء استعمال هذه القوَّة المدركة، بحيث تُؤدّي إلى استغلال الآخرين أو الإضرار بهم أو خديعتهم والنصب والاحتيال عليهم، فهذه المفردات ليست من العقل،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ذلك ورد عن أبي عبد الله علیه السلام أنَّ رجلاً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فالذي كان في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النكراء وتلك الشيطنة، وهي شبيهة بالعقل وليست بعقل</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فمثل أُولئك الذين استعملوا عقولهم في صناعة أسلحة مدمرة قتلت ملايين البشر، لم يكن عندهم إلا مثل الذي كان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بالقوى العامة لدى الإنسان، ونفس الكلام يأتي في فروع تلك القوى، فالحلم هو اعتدال بين الجبن والغضب، والإخلاص هو اعتدال بين النفاق والرياء، والكرم وسط بين البخل والتبذير والحياء وسط بين الوقاحة والخجل، والعدالة وسط الظلم والجور وبين التظلّم اللامسؤول، والحكمة وسط بين السفه والبله،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وإن ناقش البعض في عموميتها لكلِّ الفضائل أو لكلِّ الأحوال، ولكن بالنتيجة هي قاعدة غالبية، وفهمها ينفع كثيراً في التكامل الأخلاقي، وفي ضبط النفس عن أن تميل إلى طرف الإفراط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أن كون الفضيلة وسطاً بين رذيلتين، لا يعني أنَّ لها حدا منضبطاً جدًّا، بل هي في وسطها لها مراحل ومراتب، تطبيقاً للقاعدة المتقدمة في كون الفضائل مراتب مشككة، فالكرم ليس له مرتبة واحدة، بل له مراتب متعدّدة تزيد وتنقص رغم كونه لم يصل إلى حد البخل أو الإسراف، وقس عليه ما سواه من الفضائل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المهمَّة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بين الإفراط والتفريط </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0771_85023"/>
      <w:bookmarkStart w:id="45" w:name="pg10771_85023"/>
      <w:bookmarkEnd w:id="45"/>
    </w:p>
    <w:p>
      <w:pPr>
        <w:pStyle w:val="Heading2"/>
        <w:numPr>
          <w:ilvl w:val="1"/>
          <w:numId w:val="1"/>
        </w:numPr>
        <w:rPr/>
      </w:pPr>
      <w:bookmarkStart w:id="46" w:name="pg10771_85023"/>
      <w:bookmarkStart w:id="47" w:name="__RefHeading___Toc7551756_1051229030"/>
      <w:bookmarkStart w:id="48" w:name="_Toc12"/>
      <w:bookmarkEnd w:id="46"/>
      <w:bookmarkEnd w:id="47"/>
      <w:r>
        <w:rPr>
          <w:rtl w:val="true"/>
        </w:rPr>
        <w:t>ارتدادية السلوك</w:t>
      </w:r>
      <w:bookmarkEnd w:id="48"/>
    </w:p>
    <w:p>
      <w:pPr>
        <w:pStyle w:val="BookText"/>
        <w:rPr/>
      </w:pPr>
      <w:r>
        <w:rPr>
          <w:rFonts w:ascii="Amiri" w:hAnsi="Amiri" w:eastAsia="Amiri" w:cs="Amiri"/>
          <w:color w:val="111111"/>
          <w:sz w:val="28"/>
          <w:sz w:val="28"/>
          <w:szCs w:val="28"/>
          <w:rtl w:val="true"/>
          <w:lang w:bidi="ar-SA"/>
        </w:rPr>
        <w:t>هناك قاعدة يذكرونها في علم الفيزياء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فعل ردُّ فعل، مساءٍ له بالقوَّة، ومعاكس له بالاتجاه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البرهنة عليها فيزيائياً، وتمت الاستفادة منها في تطبيقات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 سلوك الإنسان فيه هذه الخاصية فالفعل الصادر بإرادة الإنسان له امتداد معيّن يسير فيه، حتّى إذا ما وصل إلى مرحلة ارتد على صاحبه، تماماً كما إذا ربطت شيئاً بحبل مطاطي، فإنَّك إذا رميت هذا الشيء، فإنَّه سيبتعد عنك إلى أن يصل الحبل المطاطي إلى توتّره النهائي، عندها سيعود عليك ذلك الشيء بقوة،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تبدأ القاعدة السلوكية تختلف عن القاعدة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ارتد بقوة أكبر من القوة التي انطلق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قاعدة سلوكية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مهما تفعل، فإنَّه سيرتد عليك، وهذا يعني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يمكنك أن تجعل نفسك ميزاناً في أفعالك، فما رضيته لنفسك افعله مع غيرك، وما لم ترضَه لها فلا ترضَه لغيرك، وهذا ما أشارت له روايات عديدة، فقد أوصى أمير المؤمنين علیه السلام ولده الإمام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اجعل نفسك ميزاناً فيما بينك و بين غيرك، فأحبب لغيرك ما تُحِبُّ لنفسك، واكره له ما تكره لها، ولا تظلم كما لا تُحِبُّ أنْ تُظلم، وأحسن كما تُحِبُّ أنْ يُحسن إليك، واستقبح من نفسك ما تستقبح من غيرك، </w:t>
      </w:r>
    </w:p>
    <w:p>
      <w:pPr>
        <w:pStyle w:val="BookText"/>
        <w:rPr/>
      </w:pPr>
      <w:r>
        <w:rPr>
          <w:rFonts w:ascii="Amiri" w:hAnsi="Amiri" w:eastAsia="Amiri" w:cs="Amiri"/>
          <w:color w:val="111111"/>
          <w:sz w:val="28"/>
          <w:sz w:val="28"/>
          <w:szCs w:val="28"/>
          <w:rtl w:val="true"/>
          <w:lang w:bidi="ar-SA"/>
        </w:rPr>
        <w:t xml:space="preserve">وارضَ من الناس بما ترضاه لهم من نفسك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ولهذه القاعدة تطبيقات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سيرى نتيجة عمله، إنْ عاجلاً أو آجلاً، فكل ما يصدر منه، ولو كان كلمة واحدة، فإنَّه سيرى نتيجته مرتدة عليه وملتصقة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 فِهِذَا الْكِتَابِ لَا يُغَادِرُ صَغِيرَةً وَلَا كَبِيرَةً إِلَّا أَحْصَاهَا وَوَجَدُوا مَا عَمِلُوا حَاضِراً وَلَا يَظْلِمُ رَبُّكَ أَحَداً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 ثُمَّ يُجْزَاهُ الجزاءَ الْأَوْفى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أَمَايٌّ أَهْلِ الْكِتابِ مَنْ يَعْمَلْ سُوءاً يُجْزَ بِهِ وَلَا يَجِدْ لَهُ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رسول الله الأعظم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يُجتنى من الشوك العنب، كذلك لا ينزل الفجار منازل الأبرار، فاسلكوا أي طريق شئتم ، فأي طريق سلكتم وردتم علىأهله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التطبيق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بر والديه، فإنَّ هذا العمل سيكون مقتضياً ليبره أولاده، والعكس بالعكس تماماً، وهو أمر أكدته الروايات الشريفة، فقد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برُّوا آباءكم يبركم أبناؤكم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عقوق الوالدين من الذنوب التي تُعجّل عقوبتها في الدنيا قبل الآخرة، فقد روي عن رسول الله 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093</w:t>
      </w:r>
      <w:r>
        <w:rPr>
          <w:rFonts w:ascii="IRNazanin" w:hAnsi="IRNazanin" w:eastAsia="IRNazanin"/>
          <w:color w:val="111111"/>
          <w:sz w:val="28"/>
          <w:sz w:val="28"/>
          <w:szCs w:val="28"/>
          <w:rtl w:val="true"/>
          <w:lang w:bidi="fa-IR"/>
        </w:rPr>
        <w:t>التطبيق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ترك عينيه تلتهم أعراض النساء، فإنَّ هذا سينعكس على نسائه، فقد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عن نساء الناس تعفُ نساؤكم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أقام العالم الجدار أوحى الله تبارك وتعالى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مجازي الأبناء بسعي الآباء إن خيراً فخير وإِنْ شَرًا فشر، لا تزنوا فتزني نساؤكم، ومن وطئ فراش امرء مسلم وطِئَ ،فراشه كما تدين تدان</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يخشى الذين ينظرون في أدبار النساء أن يبتلوا بذلك في نسائهم ؟ </w:t>
      </w:r>
      <w:r>
        <w:rPr>
          <w:rFonts w:eastAsia="IRNazanin" w:cs="IRNazanin"/>
          <w:color w:val="111111"/>
          <w:sz w:val="28"/>
          <w:szCs w:val="28"/>
          <w:rtl w:val="true"/>
          <w:lang w:bidi="fa-IR"/>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أنَّه قال رسول الله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إلى آل فلان فإنَّهم عفُّوا فعفَّت نساؤهم، ولا تزوجوا إلى آل فلان فإنَّهم بغوا فبغت نساؤهم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قاتل القاتلين، ومفقر الزانين، أيها الناس لا تزنوا فتزني نساؤكم، كما تدين تدان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أنَّ الله تعالى قد أخذ على نفسه أن لا يؤاخذ الإنسان بذنب غيره،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تَكْسِبُ كُلُّ نَفْسٍ إِلَّا عَلَيْهَا 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فَإِنَّمَا يَهْتَدِي لِنَفْسِهِ وَمَنْ ضَلَّ فَإِنَّمَا يَضِلُّ عَلَيْهَا 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ذنب النساء إذن إذا فعل الرجال ذنباً حتّى يقعن في نفس الذنب؟والجواب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نذكر جوابين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في هذه الروايات هو من باب التحذير لا أكثر، بمعنى أنَّها تُحذِّر الذي لا يحفظ عينيه وفرجه عن أعراض الناس، أنَّه ربّما وقع هذا الشيء في عِرضه، وحيث إِنَّ الإنسان لا يرضى هذا لنفسه ولعرضه، فلا بدَّ أنْ لا يرضاه لغيره ولذلك منع النبي الا الله من الزواج من آل فلان، وعلَّل منعه ذاك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 فبغت نساؤهم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ما بينه رسول الله صلی الله علیه و اله بيان رائع، بيَّن فيه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الحالة على النفس، يُؤدّي إلى الإنصاف في الفعل، فقد روي أن فتى شابًا أتى النبي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ائذن لي بالزنا فأقبل القوم عليه فزجروه،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قريباً، فجلس ،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أتحِبُّه لأمك؟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جعلني الله فداءك،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الناس يُحِبُّونه لأُمَّهاتهم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أفتُحِبُّه لابنتك؟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رسول الله جعلني الله فداءك،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الناس يُحِبُّونه لبناتهم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أفتُحِبُّه لأُختك؟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جعلني الله فداءك،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يُحِبُّونه لأخواتهم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أفتُحِبُّه لعمتك؟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جعلني الله فداءك،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الناس يُحِبُّونه لعماتهم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أفتُحِبُّه</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لخالتك؟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جعلني الله فداءك،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الناس يحبونه لخالاتهم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يده عليه وقال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ذنبه وطهر قلبه وحصن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بعد ذلك الفتى يلتفت إلى شيء</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ذلك ليس هي العلَّة التامة لوقوع الفجور من نسائهم، وإنَّما المقصود هو المقتضي، بمعنى أنَّ فجور الرجال يُوفّر الأجواء المناسبة لفجور النساء، فإنَّ هذه الأفعال الشائنة تنعكس على تصرُّفات نفس الفاجر، مما يعني أنه قد يُوفّر ظروفاً ملائمة تُؤدّي إلى انجرار نسائه إلى الفجور ولو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وبالنتيجة، فإن هذا الفعل سيرتد على فاعله ولو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الحرام، سواء كان المقصود من الحرام هو كونه مكتسباً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سرق من الناس بالميزان، أو تجرأ على بيوتهم وأخذ منها شيئاً عنوة ومن دون استئذان أو كان أكلاً لشيء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كالميتة أو الخمر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سينعكس على الفاعل نفسه بعذاب أُخروي وخزي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يبين الأكل الحرام حتّى في الذرية، بأن يكونوا عاقين له، أو يفعلوا أفعالاً يذمُّونه لأجلها </w:t>
      </w:r>
      <w:r>
        <w:rPr>
          <w:rStyle w:val="FootnoteAnchor"/>
          <w:rtl w:val="true"/>
        </w:rPr>
        <w:footnoteReference w:id="88"/>
      </w:r>
      <w:r>
        <w:rPr>
          <w:rFonts w:ascii="Amiri" w:hAnsi="Amiri" w:eastAsia="Amiri" w:cs="Amiri"/>
          <w:color w:val="111111"/>
          <w:sz w:val="28"/>
          <w:sz w:val="28"/>
          <w:szCs w:val="28"/>
          <w:rtl w:val="true"/>
          <w:lang w:bidi="ar-SA"/>
        </w:rPr>
        <w:t>، أو ربما ينقلب عليهم بالفقر وسوء الحال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 الحرام يبين في الذرية</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التطبيق الخامس تتبع عورات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من الناس من أخذ على نفسه أن يعمل بوظيفة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كاميرا 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إنَّه يبقى يتتبع الآخرين، ويستقصي عليهم أخطاءهم، ويكشف عوراتهم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عن السبب وراء هذا الفعل، وأنَّه من أجل تعنيف الآخرين بأخطائهم أو تعييرهم بها، أو أنه يعيش ضعفاً في شخصيته، بغضّ النظر عن ذلك، فإنَّ الروايات تُحذِّر من ذلك، وتُهدّد مثل هذا الشخص بأنَّ تتبع عورات الآخرين سينعكس عليه في عاجل الدنيا قبل الآخرة، فقد روي أن رسول الله صلّى الله علیه و اله بالناس ثم انصرف مسرعاً حتَّى وضع يده على باب المسجد، ثمّ نادى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يخلص الإيمان إلى قلبه لا تتبعوا عورات المؤمنين فإنّه من تتبَّع عورات المؤمنين تتبَّع الله عورته، ومن تتبَّع الله عورته فضحه ولو في جوف بيته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اطلع في بيت جاره فنظر إلى عورة رجل أو شعر امرأة أو شيء من جسدها، كان حقًا على الله أن يُدخِله النار مع المنافقين، الذين كانوا يبتغون عورات الناس في الدنيا، ولا يخرج من الدنيا حتَّى يفضحه الله، ويبدي للناس عورته في الآخرة</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التطبيقات كثيرة في هذا المجال، نكتفي بهذا القدر الذي يكفي موعظة لمن كان له قلب أو ألقى السمع وهو شهيد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الأوهام المحيطة بحياة الإنسانالحقيقة، هي بداية أي حركة، فمن دون حقيقة واقعية تكون الحركة عبثية وغير مجدية، لذلك، لا يحصل من يعيش أحلام اليقظة إلا على جرَّة سمن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إِنَّما هي لمن يعيشها بواقعها، وحقيقتها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التكامل، هناك عدة أوهام تحيط بالإنسان، إن أعطاها الإنسان أكبر من حجمها وأكثر من قيمتها، شكلت في طريقه حجر عثرة تُدمي القدم وتكسر القلب، وإنْ تعامل معها على قدرها، استفاد منها ، وأكمل طريقه التكاملي بقوة قلب ورسوخ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نكون على بينة من الأمر، نذكر بعضاً من هذه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الخلود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هذه الحياة هي حياة الخلود والبقاء، وهذا الوهم رغم وضوح كونه وهماً لا حقيقةً، إلَّا أنَّ التعامل مع الحياة في كثير من الأحيان يكون على أنها حياة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الحَياةُ الدُّنْيا إِلَّا هُوَ وَلَعِبٌ وَإِنَّ الدَّارَ الْآخِرَةَ فِي الحَيَوانُ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الأمر ينجرُّ حتَّى إلى لذائذها، فهي وإن كانت لذائذ محللة، ومباحة للمؤمن بشرط تحصيلها بالطريق الشرعي، لكن لذائذها مهما كانت فهي مشوبة بالألم أو الفقدان أو الخسارة، ويمكن لأي فردٍ أن ينظر إلى لذائد الحياة ليرى أنّها لا تأتي بالمجان </w:t>
      </w:r>
    </w:p>
    <w:p>
      <w:pPr>
        <w:pStyle w:val="BookText"/>
        <w:rPr/>
      </w:pPr>
      <w:r>
        <w:rPr>
          <w:rFonts w:ascii="Amiri" w:hAnsi="Amiri" w:eastAsia="Amiri" w:cs="Amiri"/>
          <w:color w:val="111111"/>
          <w:sz w:val="28"/>
          <w:sz w:val="28"/>
          <w:szCs w:val="28"/>
          <w:rtl w:val="true"/>
          <w:lang w:bidi="ar-SA"/>
        </w:rPr>
        <w:t>أبداً، هذا إذا لم تأخذ وقت المرء وجهده وماله، وقد تُبعده عن عياله، وقد تسلب النوم من عينيه، وقد يكون الحصول على لذة على حساب ترك لذة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أهمية عشيرة الفرد، ولا شكّ في أنَّ العشيرة تنفع الفرد في ساعات العسرة، وتُعطيه هيبة أمام الناس، وفي ذلك يقول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وأكرم عشيرتك، فإنَّهم جناحك الذي به تطير، وأصلك الذي إليه تصير، ويدك التي بها تصول</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لا يستغني الرجل – وإن كان ذا مال – عن عشيرته ودفاعهم عنه بأيديهم وألسنتهم، وهم أعظم الناس حيطةً من ورائه، وألمهم لشعثه، وأعطفهم عليه عند نازلة إذا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يعدلنَّ أحدكم عن القرابة يرى بها الخصاصة أنْ يسدَّها بالذي لا يزيده إنْ أمسكه، ولا يُنقصه إن أهلكه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يقبض يده عن عشيرته، فإنَّما تُقبض منه عنهم يد واحدة، وتُقبض منهم عنه أيدٍ كثيرة </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البعض يفتخر بأنَّه من العشيرة الفلانية، وهذا أمر لا مانع منه في حد نفسه، لكن أنْ يكون الانتساب إلى عشيرة معيّنة مدعاة للتفاخر على الغير من غير عمل، أو أن يكون مدعاة لإهانة الآخرين، أو الاعتماد على العشيرة في الآخرة، فهذا وهم لا بدَّ أنْ نزيحه من الذهن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مناجاة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أفكر في عفوك فتهون علي خطيئتي، ثمّ أذكر العظيم من أخذك فتعظم عليَّ بليّتي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إنْ أنا قرأت في الصُّحُف سيئة أنا </w:t>
      </w:r>
    </w:p>
    <w:p>
      <w:pPr>
        <w:pStyle w:val="BookText"/>
        <w:rPr/>
      </w:pPr>
      <w:r>
        <w:rPr>
          <w:rFonts w:ascii="Amiri" w:hAnsi="Amiri" w:eastAsia="Amiri" w:cs="Amiri"/>
          <w:color w:val="111111"/>
          <w:sz w:val="28"/>
          <w:sz w:val="28"/>
          <w:szCs w:val="28"/>
          <w:rtl w:val="true"/>
          <w:lang w:bidi="ar-SA"/>
        </w:rPr>
        <w:t>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الإمام زين العابدين علیه السلام يقول لطاووس اليماني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يا طاووس، دع ني حديث أبي وأمي وجدّي، خلق الله الجنة لمن أطاعه وأحسن ولو كان حبشياً، وخلق النار لمن عصاه ولو كان سيّداً قرشياً، أما سمعت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 ؟ والله لا ينفعك غداً إلَّا تقدمة تُقدِّمها من عمل صالح</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أتحرقني بالنار يا غاية المنى فأين رجائي ثم أين محبت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بأعمال قباح رديَّة وما في الورى خلق جنى كجنايتي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تُعصى كأنَّك لا ترى، وتحلمُ كأنَّك لم تُعْصَ، تتودَّد إلى خلقك الصنيع كأنَّ بك الحاجة إليهم، وأنت يا سيدي الغني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إلى الأرض ساجداً، فدنوت منه وشلتُ رأسه ووضعته على ركبتي وبكيت حتّى جرت دموعي على خده، فاستوى جالساً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أشغلني عن 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يا ابن رسول الله ما هذا الجزع والفزع؟ ونحن يلزمنا أن نفعل مثل هذا ونحن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وأُمُّك فاطمة الزهراء، وجدك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حبشياً، وخلق النار لمن عصاه ولو كان سيّداً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الأولاد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الأولاد غنيمة في هذه الحياة، وأنّهم يعينون أبويهما عند ملمات الدهر، ولكن أن نجعل كلَّ همنا أولادنا، ولو على حساب آخرتنا، فهذا هو الوهم الذي لا بدَّ</w:t>
      </w:r>
    </w:p>
    <w:p>
      <w:pPr>
        <w:pStyle w:val="BookText"/>
        <w:rPr/>
      </w:pPr>
      <w:r>
        <w:rPr>
          <w:rFonts w:ascii="Amiri" w:hAnsi="Amiri" w:eastAsia="Amiri" w:cs="Amiri"/>
          <w:color w:val="111111"/>
          <w:sz w:val="28"/>
          <w:sz w:val="28"/>
          <w:szCs w:val="28"/>
          <w:rtl w:val="true"/>
          <w:lang w:bidi="ar-SA"/>
        </w:rPr>
        <w:t xml:space="preserve">أنْ نُفيق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البعض يعمل ولو بالحرام، ولو بتركه للصلاة في وقتها، ولو على حساب دينه، وإذا ساًلته عن ذلك أجابك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أكد على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أجابك بذلك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الآخرة، ستقف وحدك، لا عشيرة، ولا أولاد، ولا زوجة، ولن يُبرِّروا لك عملك، ولن يُعطوك من حسانتهم، ولن يأخذوا سيئاتك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على المرء أن يحافظ على نفسه ودينه وعلى عياله كذلك، فإذن ليس من الصحيح أنْ تُضيع نفسك، ولا من الصحيح أنْ تُضيّع عيالك، بل لا بد من التوازن بين هذين المطلبين المهمين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أوصى به القرآن الكريم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ذلك 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أكثر شغلك بأهلك وولدك، فإن أهلك وولدك أولياء الله فإنَّ الله لا يُضيّع أولياءه، وإنْ يكونوا أعداء الله فما همك وشغلك بأعداء الله؟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بل لعل بعض الأولاد يتحوّل من صديق معين إلى عدوّ مهين،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وذلك كما إذا تدخلوا في منع الأب عن عمل الخير، أو كانوا سبباً في الجائه إلى فعل الحرام، أو فعلوا ما يُسبب الأذى على الوالدين، وما شابه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الوهم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يقضي العديد من الناس حياتهم في اكتساب المال ولا إشكال في هذا في حدّ نفسه، بل هو مما يلزم على المؤمن، حتَّى لا يقع في حاجة لئيم، وحتّى لا يكون كلّاً على غيره، وحتّى لا يدع أهله وعياله يتكفّفون الناس، ولكن إذا لم يلتزم بحدود كسب المال، انقلب عليه المال وبالاً، وإذا فدى صحته من أجل ماله، فسيفدي ماله من أجل صحته ولن يحصل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خسارة المال وإن كانت مؤلمة، ولكنَّها ليست هي الخسارة الحقيقية، إنَّما الخسارة الحقيقية هي ما حكاه القرآن الكريم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الْخَاسِرِينَ الَّذِينَ خَسِرُوا أَنْفُسَهُمْ وَأَهْلِيهِمْ يَوْمَ الْقِيَامَةِ أَلا ذلِكَ هُوَ الْخُسْرانُ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 يخسر المرء أهله ونفسه لهي خسارة لا يُعوِّضها مال الدنيا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 الربح الحقيقي ليس هو في اكتناز أكبر كم ممكن من المال، فإنَّ الهم بهذا الأمر قد يوصل الرجل إلى أن يكون كما قال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أنشد بعضهم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النارُ آخر دینار نطقت به والهم آخر هذا الدرهم الجاري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والمرء بينهما ما لم يكن ورعاً معذَّبُ القلب بين الهم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الربح الحقيقي هو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أن نتذكَّر أنّه مهما كان عندنا من أموال الدنيا، فليست هي بأعظم مما أُوتي قارون، تلك التي قال القرآن الكريم عنها وَآتَيْناهُ مِنَ الْكُنُوزِ ما إِنَّ مَفَاتِحَهُ لَتَنُوأُ بِالْعُصْبَةِ أُولِي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عندما أخلد الأرض واتَّبع هواه وتغطرس وتجبّر، كانت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العملي بالفقر الوجودييُطلق الفقر ويُراد منه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الفقر بمعنى عدم تملك المقتنيات، وبمعنى شَرَه النفس في قبال القناعة، وهذان المعنيان ليسا هما محط نظر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المقصود من الفقر هو معنى آخر بيانه 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حقيقته الفقر، لأنه ممكن وحادث ومحتاج، فليس له من ذاته إلَّا الاحتياج، وهو وجود رابط لا حقيقة له من دون المستقل، وهو محتاج إلى علته حدوثاً وبقاء، تماماً كالمصباح الكهربائي الذي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التيار الكهرباء حدوثاً وبقاء، وإلا فليس له إلا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شامل لكلِّ مفردات حياة الإنسان، فهو في ذاته، وصفاته، وأفعاله، فقير محتاج إلى من يُعطيه القوَّة ،والحول، وهو ما فَسّرت به الحوقلة، حيث ورد عن جابر بن يزيد الجعفي، عن أبي جعفر محمد بن علي الباقر عليها السلام ، قال سألته عن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لنا عن معصية الله إلا بعون الله، ولا قوَّة لنا على طاعة الله إلَّا بتوفيق الله عزوجل</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المشاكل الروحية في طريق التكامل، هو إحساس الفرد بالاستغناء والاستقلالية، فيدعي مدعيات أكبر من حجمه،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قد يتصرف تصرُّفاً متناسباً مع ادعاء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إحساسه بالاستغناء عن الله تعالى، سيجعله يعيش حالة من التعالي على العباد والتناسي للأحكام الإلهية، وقد يصل به الأمر إلى اعتبار نفسه الكلّي المنحصر بفرد، فلا جاء أحد قبله، ولا يجيء أحد بعده، ويترتب عليه أنَّه فوق مستوى الوعظ والإرشاد، فلا يقبل نصيحة، ولا يرضى أنْ يُخطَّيَّه أحد، ولا يتقبل النقد، لأنَّه صار في موقع أعلائي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والحقيقة، إنَّ من أهم مدارج الكمال، هو الإحساس بالفقر الوجودي إلى الله تعالى، فإنَّه عين الغنى الحقيقي، أي إنَّه من نوع القوانين المتعاكسة إذا صح التعبير، فالإنسان إذا أراد الغنى، فعليه أن يعيش الفقر إلى الله تعالى، وهو مفاد ما روي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عزًا بلا عشيرة، وغنى بلا مال، وهيبةً بلا سلطان، فلينتقل من ذُلّ معصية الله إلى عزّ طاعته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فالكمال كلّ الكمال في الافتقار إلى الله تعالى، وهذه القاعدة لم تأتِ من فراغ، لأنّها مبتنية على الحقيقة الواقعية التكوينية، إذ كلَّ ما يُمكن أن يجعل الإنسان مستغنياً هو في الحقيقة من الله تعالى فالعلم مثلاً هو كما 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اليس العلم بالتعلم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نور يقع في قلب من يريد الله تبارك وتعالى أن يهديه، فإن أردت العلم فاطلب أوَّلاً من نفسك حقيقة العبودية، واطلب العلم باستعماله، واستفهم الله يُفهمك</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فالشعور بالعبودية والفقر، هو من أهم أسباب الحصول على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الأموال، فإنَّ الرزاق ليس هو إلَّا 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w:t>
      </w:r>
    </w:p>
    <w:p>
      <w:pPr>
        <w:pStyle w:val="BookText"/>
        <w:rPr/>
      </w:pPr>
      <w:r>
        <w:rPr>
          <w:rFonts w:ascii="Amiri" w:hAnsi="Amiri" w:eastAsia="Amiri" w:cs="Amiri"/>
          <w:color w:val="111111"/>
          <w:sz w:val="28"/>
          <w:sz w:val="28"/>
          <w:szCs w:val="28"/>
          <w:rtl w:val="true"/>
          <w:lang w:bidi="ar-SA"/>
        </w:rPr>
        <w:t xml:space="preserve">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جاء في الوحي القديم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آدم خلقتك من تراب ثم من نطفة فلم أعي </w:t>
      </w:r>
      <w:r>
        <w:rPr>
          <w:rStyle w:val="FootnoteAnchor"/>
          <w:rtl w:val="true"/>
        </w:rPr>
        <w:footnoteReference w:id="102"/>
      </w:r>
      <w:r>
        <w:rPr>
          <w:rFonts w:ascii="Amiri" w:hAnsi="Amiri" w:eastAsia="Amiri" w:cs="Amiri"/>
          <w:color w:val="111111"/>
          <w:sz w:val="28"/>
          <w:sz w:val="28"/>
          <w:szCs w:val="28"/>
          <w:rtl w:val="true"/>
          <w:lang w:bidi="ar-SA"/>
        </w:rPr>
        <w:t>بخلقك ، أويعييني رغيف أسوقه إليك في حينه؟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وهكذا القوة العضلية، والجاه، والمنصب، وكلُّ شيء، فإنَّ المسبب الحقيقي له هو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هو تطبيق للحقيقة التي يذكرها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 هنا، روي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وهو رافع يده إلى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تكلني إلى نفسي طرفة عين أبداً، لا أقل من ذلك ولا أكثر،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بأسرع من أن تحدر الدموع من جوانب لحيته</w:t>
      </w:r>
      <w:r>
        <w:rPr>
          <w:rFonts w:eastAsia="IRNazanin" w:cs="IRNazanin"/>
          <w:color w:val="111111"/>
          <w:sz w:val="28"/>
          <w:szCs w:val="28"/>
          <w:rtl w:val="true"/>
          <w:lang w:bidi="fa-IR"/>
        </w:rPr>
        <w:t xml:space="preserve">»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وهذا هو ما ورد عن النبي الأعظم صلی الله علیه و اله أنه افتخر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 وبه أفتخر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وهو المقصود مما ورد ورد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بالافتقار إليك، ولا تُفقرني بالاستغناء عنك</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وإياه عنى النبي موسى علیه السلام كما حكاه القرآن الكريم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لِما أَنْزَلْتَ إِلَيَّ مِنْ خَيْرٍ 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وبهذا ألم الشاعر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ويعجبني فقري إليك ولم يكن ليُعجبني، لولا محبَّتك الفقرا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أشار الشاعر فيما نقله ابن فهد الحلّي في عدته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يا من يرى ما في الضمير ويسمعُ أنت المُعَدُّ لكلّ ما يُتوقَّعُ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يُرجى للشدائد كلّها يا من إليه المشتكى والمفزع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خزائن ملكه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 فإن الخير عندك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سوى فقري إليك وسيلة بالافتقار إليك فقري أدفعُ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سوى قرعي لبابك حيلةٌ ولئن رُدِدْتُ فأيَّ باب أقرعُ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أدعو وأهتفُ باسمه إن كان فضلك عن فقير يُمنَعُ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لمجدك أنْ تُقنِّط عاصياً والفضل أجزل والمواهب أوسعُ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تبيَّنت هذه القاعدة، لا بد من الالتفات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الإحساس بالفقر الوجودي المشار إليه، أن يظهر الرجل بمظهر الفقير المحتاج المسكين المستكين أمام الناس، فإنَّ هذا مما لا ينبغي للمؤمن، فحتَّى لو كان محتاجاً بالفعل، لكن عليه أن يكون كما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وردت الروايات الشريفة بتأديب المؤمن بأنْ يُظهر الغنى وعدم الحاجة إلى الناس مهما أمكنه، فقد روي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عفّ وتعفف وكفَّ عن المسألة، فإنَّه يتعجل الدنيّة في الدنيا، ولا يُغني الناس عنه شيئاً</w:t>
      </w:r>
      <w:r>
        <w:rPr>
          <w:rFonts w:eastAsia="IRNazanin" w:cs="IRNazanin"/>
          <w:color w:val="111111"/>
          <w:sz w:val="28"/>
          <w:szCs w:val="28"/>
          <w:rtl w:val="true"/>
          <w:lang w:bidi="fa-IR"/>
        </w:rPr>
        <w:t xml:space="preserve">... ». </w:t>
      </w:r>
      <w:r>
        <w:rPr>
          <w:rStyle w:val="FootnoteAnchor"/>
          <w:rtl w:val="true"/>
        </w:rPr>
        <w:footnoteReference w:id="1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مفضّل بن قيس بن رمانة،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فذكرت له </w:t>
      </w:r>
    </w:p>
    <w:p>
      <w:pPr>
        <w:pStyle w:val="BookText"/>
        <w:rPr/>
      </w:pPr>
      <w:r>
        <w:rPr>
          <w:rFonts w:ascii="Amiri" w:hAnsi="Amiri" w:eastAsia="Amiri" w:cs="Amiri"/>
          <w:color w:val="111111"/>
          <w:sz w:val="28"/>
          <w:sz w:val="28"/>
          <w:szCs w:val="28"/>
          <w:rtl w:val="true"/>
          <w:lang w:bidi="ar-SA"/>
        </w:rPr>
        <w:t>بعض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 ذلك الكيس، هذه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وتفرّج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هذا دهري </w:t>
      </w:r>
      <w:r>
        <w:rPr>
          <w:rStyle w:val="FootnoteAnchor"/>
          <w:rtl w:val="true"/>
        </w:rPr>
        <w:footnoteReference w:id="109"/>
      </w:r>
      <w:r>
        <w:rPr>
          <w:rFonts w:ascii="Amiri" w:hAnsi="Amiri" w:eastAsia="Amiri" w:cs="Amiri"/>
          <w:color w:val="111111"/>
          <w:sz w:val="28"/>
          <w:sz w:val="28"/>
          <w:szCs w:val="28"/>
          <w:rtl w:val="true"/>
          <w:lang w:bidi="ar-SA"/>
        </w:rPr>
        <w:t>، ولكن أحببتُ أن تدعو الله عزوجل،لي،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سأفعل، ولكن إيّاك أنْ تُخبر الناس بكل حالك، فتهون عليهم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ومن هنا كان من صفات شيعة أهل البيت علیهم السلام هو أنَّهم يُظهرون الغنى وإن كانوا فقراء، حيث روي عن أمير المؤمنين علیه السلام أنَّه قال في فضل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فقراءكم لأهل الغنى </w:t>
      </w:r>
      <w:r>
        <w:rPr>
          <w:rStyle w:val="FootnoteAnchor"/>
          <w:rtl w:val="true"/>
        </w:rPr>
        <w:footnoteReference w:id="111"/>
      </w:r>
      <w:r>
        <w:rPr>
          <w:rFonts w:ascii="Amiri" w:hAnsi="Amiri" w:eastAsia="Amiri" w:cs="Amiri"/>
          <w:color w:val="111111"/>
          <w:sz w:val="28"/>
          <w:sz w:val="28"/>
          <w:szCs w:val="28"/>
          <w:rtl w:val="true"/>
          <w:lang w:bidi="ar-SA"/>
        </w:rPr>
        <w:t>، وإنَّ أغنياءكم لأهل القناعة</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الإحساس بالفقر الوجودي المستغرق والضعف التام أمام الله تعالى، الجلوس عن طلب الرزق، وعن السعي لتحصيل الغنى المادي مهما أمكن للإنسان، ولا يعني الاتكال والتواكل حتَّى إذا ما سألت أحدهم عن السبب الذي كان وراء عدم خروجه إلى العمل والكد على النفس والعيال، اعتذر بأنَّ الله تعالى هو الرزّاق، وأنَّه سيُرسل له رزقه، فإنَّ مثل هذا الفرد هو ممن لا يُستجاب دعاؤهم، حيث روي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يُستجاب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جالس في بيته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كانت له امرأة فدعا عليها،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 له مال فأفسده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إِذا أَنْفَقُوا لَمْ يُسْرِفُوا وَلَمْ يَقْتُرُوا وَكَانَ بَيْنَ ذلِكَ قَواماً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ورجل كان له مال فأدانه بغير بينة،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بالشهادة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الفقر الوجودي، في الوقت الذي يعني الطلب والتعلُّق بالأسباب المادية التي جعلها الله تعالى في هذا العالم هو يعني أيضاً ضرورة التمسك بالأسباب المعنوية والغيبية التي لها دور في التوفيق الإلهى والتسهيل لأمور الدينا، أي إنَّ المطلوب هو التوازن بين التوسل بالأسباب المادية وبالأسباب المعنوية، وهو أمر أشارت له رواية غاية في الكناية، حيث روي أنَّ الإمام الباقر علیه السلام كان إذا أصابته حمّى استعمل الماء البارد، ونادى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بنت محمد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أي إنَّه في الوقت الذي استعمل العلاج الطبّي المتمثل بالماء البارد ، هو استعان أيضاً بالأسباب الغيبية المتمثلة بالتوسل بالزهراء عليهما السلام </w:t>
      </w:r>
      <w:r>
        <w:rPr>
          <w:rFonts w:eastAsia="Amiri" w:cs="Amiri" w:ascii="Amiri" w:hAnsi="Amiri"/>
          <w:color w:val="111111"/>
          <w:sz w:val="28"/>
          <w:szCs w:val="28"/>
          <w:rtl w:val="true"/>
          <w:lang w:bidi="ar-SA"/>
        </w:rPr>
        <w:t xml:space="preserve">. </w:t>
      </w:r>
      <w:bookmarkStart w:id="49" w:name="pg10771_85041"/>
    </w:p>
    <w:p>
      <w:pPr>
        <w:pStyle w:val="Heading2"/>
        <w:numPr>
          <w:ilvl w:val="1"/>
          <w:numId w:val="1"/>
        </w:numPr>
        <w:rPr/>
      </w:pPr>
      <w:bookmarkStart w:id="50" w:name="__RefHeading___Toc7551758_1051229030"/>
      <w:bookmarkStart w:id="51" w:name="_Toc13"/>
      <w:bookmarkEnd w:id="49"/>
      <w:bookmarkEnd w:id="50"/>
      <w:r>
        <w:rPr>
          <w:rtl w:val="true"/>
        </w:rPr>
        <w:t>التعاون على الفضيلة</w:t>
      </w:r>
      <w:bookmarkEnd w:id="51"/>
    </w:p>
    <w:p>
      <w:pPr>
        <w:pStyle w:val="BookText"/>
        <w:rPr/>
      </w:pPr>
      <w:r>
        <w:rPr>
          <w:rFonts w:ascii="Amiri" w:hAnsi="Amiri" w:eastAsia="Amiri" w:cs="Amiri"/>
          <w:color w:val="111111"/>
          <w:sz w:val="28"/>
          <w:sz w:val="28"/>
          <w:szCs w:val="28"/>
          <w:rtl w:val="true"/>
          <w:lang w:bidi="ar-SA"/>
        </w:rPr>
        <w:t>هذه الحياة، الكثير من الأمور التي يحتاج إليها الإنسان، وكثرتها تمنعه من أنْ يقضيها كلها بنفسه ولوحده، ولذلك، بنى حياته على الاجتماع مع غيره من أفراد نوعه، وتعاون معهم، لحل الأزمات، وتسهيل أموره، فكانت النتيجة أنَّ كلَّ واحدٍ من بني البشر صار يخدم غيره من موقعه، وهم يخدمونه من مواقعهم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استطاع الإنسان أن يتخطّى المتوقع، عندما تعاون من أخيه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الحاجة أهم، كلَّما احتاج إلى التعاون مع غيره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أنَّ من أهمّ مشاريع الإنسان في هذه الحياة، هو مشروعه في تكامله الوجودي، وفي تنمية روحه، إلى أن يبلغ أعلى ما يمكن أن يصل إليه من مراتب الكمال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الطريق، يمكن للإنسان أن ينفرد بنفسه، ليلتزم بعض الأوراد التي يذكرها علماء الأخلاق، فمثلاً يذكرون أنَّ السائر في طريق التكامل عليه أن ينفرد بنفسه، ليتفكّر في خلق السماوات والأرض، ليوقن بأنَّ لها منظماً وخالقاً أبدعها، وأنَّ عليه أنْ يتفكّر في عظمة الله تعالى، ليخرَّ خاشعاً له، وفي النَّعَم الإلهية، ليشكرها حقّ شكرها، وعليه أنْ يلتزم السجود الطويل، وبعض الأذكار، كالذكر اليونسي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صحيح، ولكن الذي أُريد أن ألفت النظر إليه، أنَّ الانفراد بالنفس ليس </w:t>
      </w:r>
    </w:p>
    <w:p>
      <w:pPr>
        <w:pStyle w:val="BookText"/>
        <w:rPr/>
      </w:pPr>
      <w:r>
        <w:rPr>
          <w:rFonts w:ascii="Amiri" w:hAnsi="Amiri" w:eastAsia="Amiri" w:cs="Amiri"/>
          <w:color w:val="111111"/>
          <w:sz w:val="28"/>
          <w:sz w:val="28"/>
          <w:szCs w:val="28"/>
          <w:rtl w:val="true"/>
          <w:lang w:bidi="ar-SA"/>
        </w:rPr>
        <w:t>متاحاً للجميع، وقد يستلزم تعطيل بعض الأمور الحياتية المهمة، لذلك، على المؤمن أن يختلط بغيره، واختلاطه بغيره لن يمنعه من الاستمرار في تكامله، لكن بشرط أن يخالط من يعاونه على ذلك، أي إنَّ عليه أن يبتعد عن الأماكن والأشخاص الذين يصدُّونه عن التكامل ، وأن يكون اختياره دقيقاً للمجتمع الذي يتواجد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من الإخوة المؤمنين من يساعدونه على التكامل، كان قد ربح ربحاً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هنا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تستمر في تكاملك، فإنَّك لا بدَّ أنْ تتعاون مع غيرك، من موقعكم، ليأخذ كلّ واحدٍ منكم بيد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كلَّما كان أقرب إلى الصلاح بصورته الجماعية، كلَّما فتح أبواباً أكثر لتكامل أفراده، والعكس بالعكس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أنَّ من المحرَّمات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التعرُّب بعد الهجرة،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ينتقل من بلد يتمكن فيه من تعلم ما يلزمه من المعارف الدينية والأحكام الشرعية، ويستطيع فيه أداء ما وجب عليه في الشريعة المقدَّسة، وترك ما حرم عليه فيها، إلى بلد لا يستطيع فيه على ذلك كلّاً أو بعضاً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وهذه القاعدة هي ما يُمكن أن تُستفاد من العديد من الآيات والروايات الشريفة، و نذكر هنا عدة مؤشّرات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يوصي المؤمنين بذلك بصريح العبارة، فيقول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وسورة العصر مثلاً، صريحة في أنَّ التزام الحقِّ يأتي من التواصي بين المؤمنين، </w:t>
      </w:r>
    </w:p>
    <w:p>
      <w:pPr>
        <w:pStyle w:val="BookText"/>
        <w:rPr/>
      </w:pPr>
      <w:r>
        <w:rPr>
          <w:rFonts w:ascii="Amiri" w:hAnsi="Amiri" w:eastAsia="Amiri" w:cs="Amiri"/>
          <w:color w:val="111111"/>
          <w:sz w:val="28"/>
          <w:sz w:val="28"/>
          <w:szCs w:val="28"/>
          <w:rtl w:val="true"/>
          <w:lang w:bidi="ar-SA"/>
        </w:rPr>
        <w:t>والتواصي هو عمل جماعي يصدر من الأفراد بعضهم مع البعض الآخر، فأنا أُوصيك بالحقِّ، وأنت توصيني بالحقِّ، والثالث يوصي الرابع،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أصل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يبتني على هذه القاعدة، أي التعاون على التكامل الجماعي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وفي إشارة أُخرى لذلك، روي عن عبد العزيز القراطيسي،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العزيز، إنَّ الايمان عشر درجات بمنزلة السُّلَّم يُصعد منه مرقاة بعد مرقاة، فلا يقولن صاحب الاثنين لصاحب الواحد لست علي شيء، حتى ينتهي الی العاشر ،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فالرواية تدعو المؤمن إلى أن يساعد أخاه المؤمن في صعوده في طريق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العديد من الأحكام الشرعية التعبدية، التي تكشف عن دور الجماعة في التأثير الإيجابي لرفع الجماعة كلّها مراتب تكاملية، فضلاً عن تكامل نفس الفرد الذي يعمل على تحقيق تلك الأحكام التعبدية،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والدعاء الجماعي، والتكافل الاجتماعي المتمثل بالصدقات الواجبة والمستحبّة، والجلوس مع الإخوة المؤمنين، وقضاء حوائجهم، وغيرها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ذكركم بالله </w:t>
      </w:r>
    </w:p>
    <w:p>
      <w:pPr>
        <w:pStyle w:val="BookText"/>
        <w:rPr/>
      </w:pPr>
      <w:r>
        <w:rPr>
          <w:rFonts w:ascii="Amiri" w:hAnsi="Amiri" w:eastAsia="Amiri" w:cs="Amiri"/>
          <w:color w:val="111111"/>
          <w:sz w:val="28"/>
          <w:sz w:val="28"/>
          <w:szCs w:val="28"/>
          <w:rtl w:val="true"/>
          <w:lang w:bidi="ar-SA"/>
        </w:rPr>
        <w:t xml:space="preserve">رؤيته، وزادكم في علمكم منطقه ، وذكركم بالآخرة عمله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ودَّعْنا أبا جعفر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أبلغ موالينا منا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أوصيهم بتقوى الله، وأن يعين غنيهم فقيرهم، وقويهم ضعيفهم، وحليمهم جاهلهم، وأنْ يشهد حيهم جنازة ميّتهم، وأنْ يتلاقوا في بيوتهم، فإنَّ لقاء بعضهم بعضاً حياة لأمرنا، فرحم الله من أحيا أمرنا أهل البيت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وعن صفوان الجمال،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ثلاثة مؤمنين اجتمعوا عند أخ لهم، يأمنون بوائقه ولا يخافون غوائله ويرجون ما عنده إن دعوا الله أجابهم، وإن سألوا أعطاهم، وإنْ ،استزادوا زادهم، وإن سكتوا ابتدأهم</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أبي عبد الله علیه السلام إذ دخل عليه رجل من أهل مكة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فشكا إليه تعذَّر الكراء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فأعن 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معه، فيسر الله ،کراه، فرجعت إلى مجلسي،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في حاجة 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قضاها الله – بأبي أنت وأُمّي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إِنَّكَ أَنْ تعين أخاك المسلم أحبَّ إليَّ من طواف أسبوع بالبيت مبتدئا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bookmarkStart w:id="52" w:name="pg10771_85045"/>
    </w:p>
    <w:p>
      <w:pPr>
        <w:pStyle w:val="Heading2"/>
        <w:numPr>
          <w:ilvl w:val="1"/>
          <w:numId w:val="1"/>
        </w:numPr>
        <w:rPr/>
      </w:pPr>
      <w:bookmarkStart w:id="53" w:name="__RefHeading___Toc7551760_1051229030"/>
      <w:bookmarkStart w:id="54" w:name="_Toc14"/>
      <w:bookmarkEnd w:id="52"/>
      <w:bookmarkEnd w:id="53"/>
      <w:r>
        <w:rPr>
          <w:rtl w:val="true"/>
        </w:rPr>
        <w:t>مُتْ باختيارك أو مُتْ بالإرادة تحيى بالطبيعة</w:t>
      </w:r>
      <w:bookmarkEnd w:id="54"/>
    </w:p>
    <w:p>
      <w:pPr>
        <w:pStyle w:val="BookText"/>
        <w:rPr/>
      </w:pPr>
      <w:r>
        <w:rPr>
          <w:rFonts w:ascii="Amiri" w:hAnsi="Amiri" w:eastAsia="Amiri" w:cs="Amiri"/>
          <w:color w:val="111111"/>
          <w:sz w:val="28"/>
          <w:sz w:val="28"/>
          <w:szCs w:val="28"/>
          <w:rtl w:val="true"/>
          <w:lang w:bidi="ar-SA"/>
        </w:rPr>
        <w:t>لا شكّ أنَّ الموت حق على كلّ ذي نفس، ولا شكّ أنَّ الموت فعل من أفعال الله تعالى، فنحن لا نموت بإرادتنا، حتّى الذي ينتحر ، فإنَّه يفعل المقدّمات للموت، أمَّا نفس الموت، وهو انفصال الروح عن البدن، فهو فعل الله تعالى، حيث أوكل هذا الأمر لبعض ملائكته ليقوموا بإماتة ذوي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وفي طريق التكامل الوجودي تواجهنا توصية تحتاج إلى تأمل دقيق لمعرفة معناها، وتلك التوصية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وحتى نفهم معنى هذا التوصية جيّداً، نقول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ليس جسداً فقط، وليس روحاً فقط، بل هو مركب من الروح والبدن، وهذا يترتب عليه الكثير من الأمور المهمة، والتي أهمها أنَّ من يريد الحصول على الراحة والسعادة في الدنيا والآخرة فلا بدَّ أنْ يعتني بكلا جانبي وجوده الروح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محل تفصيل هذا الأمر، إنَّما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هي وجود مجرَّد، </w:t>
      </w:r>
    </w:p>
    <w:p>
      <w:pPr>
        <w:pStyle w:val="BookText"/>
        <w:rPr/>
      </w:pPr>
      <w:r>
        <w:rPr>
          <w:rFonts w:ascii="Amiri" w:hAnsi="Amiri" w:eastAsia="Amiri" w:cs="Amiri"/>
          <w:color w:val="111111"/>
          <w:sz w:val="28"/>
          <w:sz w:val="28"/>
          <w:szCs w:val="28"/>
          <w:rtl w:val="true"/>
          <w:lang w:bidi="ar-SA"/>
        </w:rPr>
        <w:t>وهي مع البدن تُكوّن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هي دنيا التسابق والتكامل وهذا هو ما بنى الله تعالى عليه عالم الدنيا، فليس في عالم الدنيا سكون، بل هي حركة مستمرة، وهذا من سُنَن الله تعالى التكوينية في دنيا الإنسان، وهذا ما تشير إليه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يسير باتجاه الله تعالى، ومنهم من يتراجع عن ما أراده الله تعالى منه ليصير كالأنعام بل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فالدنيا هي قاعة التسابق، والفرصة الوحيدة التي يمكن للبعض أن يسبق بها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يريد سلوك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 أو معنوي – فلا بد له من أُمور مهمة يحتاجها في سيره، وروح الإنسان في الدنيا كي تتكامل فإنَّها تحتاج إلى وسيلة وآلة، كما أنَّك تحتاج في سفرك إلى مدينة من المدن إلى طريق ووسيلة نقل وعلامات، كذلك الروح تحتاج في تكاملها إلى هذه الأمور، وكلامنا الآن في آلة الروح، فآلة الروح في عالم الطبيعة والدنيا هو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البدن ليس إلَّا آلة وأداة لتفعل الروح أفعالها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البدن الذي هو آلة الروح، قد زوَّده الله تعالى بالعديد من الأدوات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يستفيد منها في كشف العالم الخارجي والاستفادة منه، تلك الأدوات التي أشار لها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فأدوات البدن التي تنقل الحدث مباشرةً إلى الروح هي ما يُعبّر عنها بالحواس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يشير إلى وجود علاقة حميمة وشديدة بين الروح والبدن هي الاستكمال، أي إنَّ الروح تستكمل بواسطة البدن في بعض أنواع الاستكمال، بل نجد أنَّ العلاقة بين الروح والبدن تتطوّر حتّى تصل إلى حد بحيث يُؤثر أحدهما على الآخر فسيولوجياً، وهذا ما نراه واضحاً عندما يصاب البدن بمرض ما فإِنَّه يُؤثر سلباً على الروح والعكس بالعكس، فصحة البدن وقوته تنقلب بالفائدة على الروح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السليم في الجسم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أن الروح ترتاح نوع ارتياح إذا ارتاح البدن بالنوم والأكل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لمَّا تُصاب الروح ببعض النوبات المرضية فإنَّها تُؤثر على البدن، فترى الحسود لا يرتاح له جسد لما يتحمل من ألم الحسد، وهكذا الحزن والخوف كلّها على البدن وعكسها صحيح فالفرح يبعث النشاط في الروح، والغبطة تريح البدن، والأمن يعافيه، وهكذا فالعلاقة متبادلة بينهما هنا في عالم الدنيا والتكامل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أنَّ العلماء يُؤكِّدون على أنَّ الذي يرى بالعين ويسمع بالأُذُن ويمس بإصبعه ليس هو البدن، بل هي الروح، ولكنَّها تحتاج في هذا الإحساء إلى آلة، فتستخدم البدن، فالذي يرى هي الروح بواسطة العين، والذي يسمع الروح بواسطة الأُذُن، وهكذا بقية الحواس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 البدن ليس هو الذي يتكامل، بل التكامل هو للروح، لكنَّها تحتاج إلى وسيلة في بعض الكمالات فتستخدم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باعتبار أن النية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الروح، والعمل </w:t>
      </w:r>
    </w:p>
    <w:p>
      <w:pPr>
        <w:pStyle w:val="BookText"/>
        <w:rPr/>
      </w:pPr>
      <w:r>
        <w:rPr>
          <w:rFonts w:ascii="Amiri" w:hAnsi="Amiri" w:eastAsia="Amiri" w:cs="Amiri"/>
          <w:color w:val="111111"/>
          <w:sz w:val="28"/>
          <w:sz w:val="28"/>
          <w:szCs w:val="28"/>
          <w:rtl w:val="true"/>
          <w:lang w:bidi="ar-SA"/>
        </w:rPr>
        <w:t xml:space="preserve">الجارحي هو فعل ،البدن والبدن ليس له أي قيمة من دون الروح، ولذا كان الفعل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من الجزء الأصيل في الإنسان – وهي الروح – أفضل من الفعل الجارحي الصادر من الجزء الفرعي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الإنسان في الدنيا لا يستطيع أن يستغني عن هذه الأدوات في حياته، بل ربما تتوقف الكثير من الأمور الحياتية لو لم تكن هناك حواس أو بعضها، ولذا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فَقَدَ حَمَّا فَقَدْ فَقَدَ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البدن في حقيقته ما هو إلا سجن للروح المجردة، تلك الروح على عظمتها، ولكنها في عالم الدنيا محتاجة في تكاملها إلى البدن، وربما يكون هذا من معاني أنَّ الدنيا سجن المؤمن، حيث إنَّ روحه محدّدة بحدود البدن وقابلياته القليلة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ومشروع الإنسان في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التكامل، ومعنى التكامل هو الحصول على المراتب الكمالية المتعالية بصورة مستمرَّة، أي مع عدم التوقف في التكامل، وهذا المعنى هو ما تشير إليه بعض الأحاديث الشريفة، مثل ما روي عنه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عليَّ يوم لا أزداد فيه علماً، فلا بورك في طلوع شمس ذلك اليوم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وبعبارة أصرح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الإنسان في الدنيا هي محاولة الهروب من سجن البدن، حتّى تتحرر الروح، فتستغني عنه، فترى بلا عين وتسمع بلا أُذُن، ولا تتقيد بالزمان والمكان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الأسف، نجد أنَّ البعض قد جعل مشروعه في الدنيا هو تكامل البدن فقط، فتراه لا يُفكّر إلَّا في راحة بدنه ولو على حساب دينه ومعتقداته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للبدن حقًا على الإنسان، باعتبار أنَّ البدن يحتاج في استمرار وجوده إلى الأمور المادية من أكل وشرب وراحة بدنية ونوم وتوفير بعض الأمور المهمة كالمسكن والملبس والمال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هذا لا یعنیأنَّ الإنسان يعتبر هذه الأمور هي الأساس من وجوده، بل الحقيقة أنَّ الإنسان لا بدَّ أنْ يعتني بهذه الأمور بما يخدم هدفه الأصلي، وهو التكامل، وهذا ما دعا له أمير المؤمنين وصرَّح بأنَّ مشروع الإنسان ليس هو تكامل البدن فقط، فقال في واحدة من روائعه في هذا المجال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خُلِقْتُ ليشغلني أكل الطيبات كالبهيمة المربوطة همها علفها، أو المرسلة شغلها تقمُّمها، تكترش من أعلافها وتلهو عمَّما يُراد بها </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وفي هذا المجال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خادم الجسم كم تشقى بخدمته أتعبت نفسك فيما فيه 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 على الروح فاستكمل فضائلها فأنت بالروح لا بالجسم 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التكامل لا يقف عند حد </w:t>
      </w:r>
      <w:r>
        <w:rPr>
          <w:rStyle w:val="FootnoteAnchor"/>
          <w:rtl w:val="true"/>
        </w:rPr>
        <w:footnoteReference w:id="127"/>
      </w:r>
      <w:r>
        <w:rPr>
          <w:rFonts w:ascii="IRNazanin" w:hAnsi="IRNazanin" w:eastAsia="IRNazanin"/>
          <w:color w:val="111111"/>
          <w:sz w:val="28"/>
          <w:sz w:val="28"/>
          <w:szCs w:val="28"/>
          <w:rtl w:val="true"/>
          <w:lang w:bidi="fa-IR"/>
        </w:rPr>
        <w:t>، بل من الممكن أن يستمر ويستمر ويستمر إلى أن يصل إلى مقام لا يصل إليه حتَّى مثل الملك جبرائيل، حيث وصل الرسول الأعظم صلی الله علیه و اله،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دعت إليه الروايات الشريفة تعضدها الآيات الكريمة،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ازداد تكامل الإنسان، كلما ازداد تحرُّره من البدن، إلى أن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يستغني بها عن البدن، فيرى من غير عين، ويسمع من دون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 xml:space="preserve">ما نراه صريحاً في الرسول الأعظم صلی الله علیه و اله وأهل البيت علیهم السلام، فقد ورد أنَّ من خصائص الرسول الأعظم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لكل عضو من أعضاء النبي صلى الله عليه واله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ومعجزة عينيه أنَّه كان يرى من خلفه كما يرى من أمامه، ومعجزة أُذُنيه هي أنَّه كان يسمع الأصوات في النوم كما يسمع في اليقظة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لما يموت فإنَّه لا يعود بحاجة إلى الحواس الخمس أو إلى البدن، لأنَّه بالموت الطبيعي فإنَّ روحه ستنفصل عن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انفصلت عن البدن لم تعد بحاجة إليه ولم تعد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نعلم أنَّ التوصية المتقدمة التي دعت الإنسان إلى أن يموت قبل أن يموت كانت تقصد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على الإنسان أن يتكامل في الدنيا بأنواع الكمالات المتاحة له، والتي هي غير متناهية، إلى أن يصل إلى مرحلة يستغني بها عن البدن، فلا يعود بحاجة إليه ولا إلى آلاته الخمس ولا غيرها، وبهذا سيصبح الإنسان وهو في الدنيا قد صار كالميت في كونه لا يحتاج إلى البدن ،وأدواته، فيموت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الاختياري كما يُعبر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يموت الموت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الموت الاخترامي كما يُسمّيه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فضيلة عظيمة للإنسان، لأنّها تكشف عن جهادٍ مستمر وعمل دؤوب وسعي متواصل من أجل الحصول على الكمالات المتاحة لبني البشر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المقصود منها هو أنْ يُميت الإنسان حواسه الظاهرية إلَّا من الحلال، فإنَّه بحبسها على الحلال يكون كأنَّه أماتها عن غيره، وهذا المعنى أيضاً يدخل ضمن </w:t>
      </w:r>
    </w:p>
    <w:p>
      <w:pPr>
        <w:pStyle w:val="BookText"/>
        <w:rPr/>
      </w:pPr>
      <w:r>
        <w:rPr>
          <w:rFonts w:ascii="Amiri" w:hAnsi="Amiri" w:eastAsia="Amiri" w:cs="Amiri"/>
          <w:color w:val="111111"/>
          <w:sz w:val="28"/>
          <w:sz w:val="28"/>
          <w:szCs w:val="28"/>
          <w:rtl w:val="true"/>
          <w:lang w:bidi="ar-SA"/>
        </w:rPr>
        <w:t>نظام التكامل اللّامتناهي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قال صدر الدين محمد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ينكشف لمن يكشف في هذه الدنيا من الأنبياء والأولياء بواسطة غلبة سلطان الآخرة على قلوبهم لرفضهم استعمال هذه المشاعر والحواس في مشتهياتها ولذاتها، بموتهم الإرادي عن زخارف هذه الحياة الدنيا لنيل مآرب الحياة الأُخروي، كما قال رسول الثقلين عليه وآله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عطلوا هذه الحواس عن الإحساس لينفتح منكم مشاعر إدراك الأمور الآخرة قبل موتكم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الحكماء مشيراً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عينك لترى، وأنا أقول غمض عينك لترى ، وقال بعضهم أيضاً رامزاً إلى هذا من أراد أن يتنوّر بيت قلبه فليسدد الروازن الخمس </w:t>
      </w:r>
      <w:r>
        <w:rPr>
          <w:rFonts w:eastAsia="Amiri" w:cs="Amiri" w:ascii="Amiri" w:hAnsi="Amiri"/>
          <w:color w:val="111111"/>
          <w:sz w:val="28"/>
          <w:szCs w:val="28"/>
          <w:rtl w:val="true"/>
          <w:lang w:bidi="ar-SA"/>
        </w:rPr>
        <w:t xml:space="preserve">... ). </w:t>
      </w:r>
      <w:r>
        <w:rPr>
          <w:rStyle w:val="FootnoteAnchor"/>
          <w:rtl w:val="true"/>
        </w:rPr>
        <w:footnoteReference w:id="1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أفلاطون الإلهي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بالإرادة تحيى بالطبيعة</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0771_85053"/>
      <w:bookmarkStart w:id="56" w:name="pg10771_85053"/>
      <w:bookmarkEnd w:id="56"/>
    </w:p>
    <w:p>
      <w:pPr>
        <w:pStyle w:val="Heading2"/>
        <w:numPr>
          <w:ilvl w:val="1"/>
          <w:numId w:val="1"/>
        </w:numPr>
        <w:rPr/>
      </w:pPr>
      <w:bookmarkStart w:id="57" w:name="pg10771_85053"/>
      <w:bookmarkStart w:id="58" w:name="__RefHeading___Toc7551762_1051229030"/>
      <w:bookmarkStart w:id="59" w:name="_Toc15"/>
      <w:bookmarkEnd w:id="57"/>
      <w:bookmarkEnd w:id="58"/>
      <w:r>
        <w:rPr>
          <w:rtl w:val="true"/>
        </w:rPr>
        <w:t>تحمل مسؤولية الأمانة</w:t>
      </w:r>
      <w:bookmarkEnd w:id="59"/>
    </w:p>
    <w:p>
      <w:pPr>
        <w:pStyle w:val="BookText"/>
        <w:rPr/>
      </w:pPr>
      <w:r>
        <w:rPr>
          <w:rFonts w:ascii="Amiri" w:hAnsi="Amiri" w:eastAsia="Amiri" w:cs="Amiri"/>
          <w:color w:val="111111"/>
          <w:sz w:val="28"/>
          <w:sz w:val="28"/>
          <w:szCs w:val="28"/>
          <w:rtl w:val="true"/>
          <w:lang w:bidi="ar-SA"/>
        </w:rPr>
        <w:t xml:space="preserve">في آن ما، يحكي القرآن الكريم أنَّ الله تعالى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أشياء هي عظمة الجنَّة بمكان، وكان متوقعاً لتلك الأشياء أنْ تتحمل تلك الأمانة، إِلَّا أَنَّ من المفاجأة جاءت على عكس المتوقع، حيث اعتذرت تلك الأشياء إلى الله تبارك وتعالى،</w:t>
      </w:r>
    </w:p>
    <w:p>
      <w:pPr>
        <w:pStyle w:val="BookText"/>
        <w:rPr/>
      </w:pPr>
      <w:r>
        <w:rPr>
          <w:rFonts w:ascii="Amiri" w:hAnsi="Amiri" w:eastAsia="Amiri" w:cs="Amiri"/>
          <w:color w:val="111111"/>
          <w:sz w:val="28"/>
          <w:sz w:val="28"/>
          <w:szCs w:val="28"/>
          <w:rtl w:val="true"/>
          <w:lang w:bidi="ar-SA"/>
        </w:rPr>
        <w:t>بل وأظهرت خوفها وعدم قدرتها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برز موجود قد يحسب نفسه أقل قدرةً من تلك الأشياء، ورشّح نفسه لتحمل الأمانة، فأذن الله تعالى له بذلك، إلَّا أنَّه ظلم نفسه عندما لم يُؤدِها حقَّ أدائها، وعندما جهل قدرها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حكاية نقلها لنا القرآن الكريم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وحتَّى يكون المؤمن على قدر المسؤولية، وحتّى لا يكون ظلوماً لنفسه جهولاً بقدرها وبقدر الأمانة، وحتّى يستمرَّ بتكامله الوجودي، عليه أنْ يُؤدّي تلك الأمانة على أحسن ما يكون الأداء، وأن يبذل جهده ما استطاع من 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هي تلك الأمانة؟اختلفت التفسيرات الواردة في معنى هذه الأمانة، 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بالعبودية لله لكلِّ عبد بحسب وسعه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فهي لوحة عامة تشمل كلّ ما يدخل تحت عنوان العبودية المطلقة الله تعالى، ويدخل ضمن هذه اللوحة العديد من المفردات التي ورد في التفاسير القرآنية أنها تأويل لتلك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القاعدة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العبودية بكل تجلياتها الأمانة الإلهية التي تحملها الإنسان، ويدخل تحت هذه القاعدة العديد من المفردات التي يصدق عليها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تلك المفردات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الإلهيّة، أي الإمامة، فقد ورد في عدة روايات شريفة تفسير الأمانة بالإمامة، ورتَّبت بعض الروايات أنَّ الذي يدَّعي الإمامة وهو ليس لها بأهل فقد خان الأمانة، وأنَّ من يتّخذ إماماً غير من نصبه الله تعالى وجعله بأمره، فقد خان الأمانة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الإمام الصادق علیه السلام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ادعاها بغير حقٌّ فقد كفر</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ويدخل تحت هذه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إمام الزمان فينبغي على المؤمن الذي يسعى للتكامل الأخلاقي، أن يضع في جدوله اليومي وقتاً خاصا لمعرفة إمام زمانه،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ولم يعرف إمام زمانه مات ميتة جاهلية</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،عموماً، أي التكاليف الشرعية التي افترضها الله تعالى على الإنسان البالغ العاقل، فإنّها واجبة على الإنسان دون غيره من الموجودات، والمؤمن لا يمكنه أن يتكامل أبداً وهو بعيد عن أداء ما افترضه الله تعالى عليه، فإذا أراد زيادةً في التوفيق وكمالاً في الطريق، فعليه أن يلتزم النوافل والمستحبّات، فهذه الطاعات تمثل أرقى ما يمكن أن يصعد بالإنسان إلى أعلى هرم الكمال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ذلك روي عن النبي الأعظم صلی الله علیه و اله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إليَّ عبدي بمثل أداء ما افترضت عليه، ولا يزال عبدي يتنفّل لي حتَّى أُحِبَّه، ومتى أحببته كنت له سمعاً وبصراً ويداً ومؤيّداً، إن دعاني أجبته، وإن سألني أعطيته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فقد روي أنه كان أمير المؤمنين أنَّه كان أمير المؤمنين علیه السلام إذا حضر وقت الصلاة تلوّن وتزلزل،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وقت أمانة عرضها الله تعالى على السماوات</w:t>
      </w:r>
      <w:r>
        <w:rPr>
          <w:rFonts w:ascii="Amiri" w:hAnsi="Amiri" w:eastAsia="Amiri" w:cs="Amiri"/>
          <w:color w:val="111111"/>
          <w:sz w:val="28"/>
          <w:sz w:val="28"/>
          <w:szCs w:val="28"/>
          <w:rtl w:val="true"/>
          <w:lang w:bidi="ar-SA"/>
        </w:rPr>
        <w:t>والأرض والجبال فأبين أن يحملنها وحملها الإنسان في ضعفه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الصلاة تمثل خير سُلَّم للكمال الوجودي، لأنَّها تُؤدّي فيما تُؤدّي إليه إلى تزكية النفس وتطهيرها مما يصيبها من الرين والخبث جراء مواقعة المعاصي وما لا ينبغي للمؤمن فعله، وفي ذلك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على باب أحدكم نهر فاغتسل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خمس مرات، هل كان يبقى على جسده من الدَّرَن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الصلاة مثل النهر الذي يُنقي الدَّرَن، كلَّما صلى صلاة كان كفارة لذنوبه، إلَّا ذنبٍ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من الإيمان مقيم عليه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المتعارفة ، فإنّها من أهمّ ما أوصت به الروايات الشريفة، وأكّدت عليه تأكيداً شديداً، الأمر الذي لم يُجعَل فيها العذر لمن خانها أبداً، فقد روي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لم يجعل الله عزوجل لأحد فيهنَّ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 وبر الوالدين برين كانا أو فاجرين</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 جُعِلَ أداؤها من أهم صفات التشيع لأهل البيت عليهم السلام، مما يعني أنَّ التكامل في طريقهم يقتضي أداء الأمانة إلى أهلها، وما يستلزمه هذا الأداء من الحفاظ عليها وعدم التصرُّف بها أكثر من المأذون به، وتسليمها إلى أهلها متى شاؤوا، فقد روي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أيكتفي من ينتحل التشيع أن يقول بحبنا أهل البيت؟ 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ولذلك، كان النبيُّ الأعظم صلی الله علیه و اله له مؤدياً للأمانة حتّى لأعدائه، والشاهد على ذلك أنَّه عندما هاجر صلی الله علیه و اله إلى المدينة، فإنَّه ترك عليَّا علیه السلام في مكَّة ليُؤدّي الأمانات ويردها إلى أهلها، مما يكشف عن أنَّ أهل مكة رغم أنَّهم كانوا على غير دينه وكان يُكفِّرهم، فإنَّهم كانوا يأتمنونه على أموالهم، وهو صلی الله علیه و اله كان يُؤدّي الأمانة، فقد قال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كثرة صلاتهم وصومهم ، وكثرة الحج والمعروف وطنطنتهم بالليل، انظروا إلى صدق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أهم المفردات التي ذكروها في التفاسير لمعنى الأمانة، على أنَّه ذُكِرَت مفردات أُخرى للأمانة </w:t>
      </w:r>
      <w:r>
        <w:rPr>
          <w:rStyle w:val="FootnoteAnchor"/>
          <w:rtl w:val="true"/>
        </w:rPr>
        <w:footnoteReference w:id="141"/>
      </w:r>
      <w:r>
        <w:rPr>
          <w:rFonts w:ascii="Amiri" w:hAnsi="Amiri" w:eastAsia="Amiri" w:cs="Amiri"/>
          <w:color w:val="111111"/>
          <w:sz w:val="28"/>
          <w:sz w:val="28"/>
          <w:szCs w:val="28"/>
          <w:rtl w:val="true"/>
          <w:lang w:bidi="ar-SA"/>
        </w:rPr>
        <w:t>، كحفظ المرأة فَرّجها والرجل فَرْجه عن الفاحشة، والجوارح الخارجية عن فعل الحرام والمرأة، واليتيم وما ملكت اليمين وصفة الاختيار التي تمتّع بها الإنسان، والعقل الذي هو مناط التكليف والثواب والعقاب، ومعرفة الله تعالى، وكلّها تدخل تحت ذلك العموم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فالقاعدة هنا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من أراد أن يكون في أعلى عليين، وأنْ يسابق المتقين في طريق الكمال، فعليه أن يتحمل تلك الأمانة الإلهية العظيمة، وإلا فإنَّه لن يكون مرشّحاًلنيل درجات القرب الإلهي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كما يريد هولا شكّ أنَّ طريق التكامل الذي يسعى إليه المؤمن له هدف معيَّن، وهدفه ليس إلا الحصول على رضا الله تعالى، وبالتالي، فالمؤمن يسعى قدر إمكانه على أن لا يقترب إلى أي شيء من الممكن أن يكون سبباً للبعد عن الله تعالى، وأنْ يتمسك بأي سبب يُؤدّي إلى الحصول على رضا الباري تبارك تعالى، ولذلك فهو يحاول أن يسير في طريق التكامل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هو المفروض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المفروض يستلزم أمراً مهما جدا قد يغفل البعض عنه، وهنا فقط نلفت النظر له،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التكامل والتقرب إلى أي إنسان، إنَّما يكون بالطريقة التي يُحِبُّها ذلك الإنسان، لا بما أراه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أُريد أن أتقرب إليه ، وهذا أمر واضح جدا، فلو كان ذلك الإنسان يُحِبُّ اللون الفلاني في ملابسه مثلاً، ولكنّي أنا كنت أُحِبُّ لوناً آخر، فليس من الصحيح عقلائياً إذا أردت أن أهدي له ثوباً معيناً أن يكون باللون الذي أُحِبُّه أنا، بل لا بد أن يكون باللون الذي يَحِبّه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عندما نريد أن نتقرَّب إلى الله تعالى من خلال طريق التكامل، الذي يعني التزام أعمال معيَّنة تُؤدّي إلى تحصيل الرضا الإلهي، إذ من الواضح أنَّ التقرُّب إليه تعالى ليس تقرباً مكانياً، لأنَّه تعالى لا مكان له، لأنه خالق المكان، وهو موجود وعالم بكلِّ مكان، فلا مكان ولا زمان يحده جل وعلا،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 السَّماءِ إِلهُ وَفِي</w:t>
      </w:r>
    </w:p>
    <w:p>
      <w:pPr>
        <w:pStyle w:val="BookText"/>
        <w:rPr/>
      </w:pPr>
      <w:r>
        <w:rPr>
          <w:rFonts w:ascii="Amiri" w:hAnsi="Amiri" w:eastAsia="Amiri" w:cs="Amiri"/>
          <w:color w:val="111111"/>
          <w:sz w:val="28"/>
          <w:sz w:val="28"/>
          <w:szCs w:val="28"/>
          <w:rtl w:val="true"/>
          <w:lang w:bidi="ar-SA"/>
        </w:rPr>
        <w:t xml:space="preserve">الْأَرْضِ إِلهُ وَهُوَ الحَكِيمُ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مَعَكُمْ أَيْنَ مَا كُنتُمْ وَاللَّهُ بِمَا تَعْمَلُونَ بَصِيرٌ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فالتقرب إليه تعالى هو تقرُّب معنوي من خلال التزام أعمال معيَّنة، من شأنها أن تزيد من فرصة فوز المؤمن برضا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تلطَّف الله تعالى بعباده، حينما وضّح لهم المنهاج الأمثل في ذلك الطريق، من خلال تبليغهم منظومة متكاملة في العقائد والفقه والأخلاق، والتي وصلت إلينا من خلال القرآن الكريم، وأحاديث المعصومين علیهم ااسلام، بكل وضوح وجلاء، فلا خفاء في طريق الحق، ولا خفاء ولا إبهام في الباطل،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 النَّجْدَيْنِ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حمزة بن محمد الطيّار، عن أبي عبد الله علیه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هُمْ ما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عرَّفناه فإمَّا آخذ وإما 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فَهَدَيْناهُمْ فَاسْتَحَبُّوا الْعَمَى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نهاهم عن قتلهم، فاستحبُّوا العمى على الهدى وهم يعرفون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هذا نعلم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أنَّ الطريق الأمثل لتحصيل الكمالات الأخلاقية هو التزام ما شرعه الله تعالى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ارتضاه من طريق للتكامل، ومصدره هو القرآن الكريم وروايات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أحد وأهمّ مفردات التسليم المطلوب من المؤمن، فإنَّ الروايات تبعاً لبعض الآيات الكريمة تُؤكّد على أنَّ أهم شيء في الدين الإسلامي هو الاتباع المقرون بالتسليم والرضا القلبي وعدم الاعتراض وعدم طرح الاقتراحات اللامسؤولة، فقد روي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تعالى أو صنعه النبي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للإنسان أن يأتي بطريق يدَّعي أنَّه الطريق التكاملي إذا لم يكن مستنداً إلى المصدرين السابقين، كمن يريد أن يتعبد الله تعالى بأن يُصلي صلاة الفجر أربع ركعات مثلاً، أو أن يجعل صلاة معيَّنة واجبة عليه، وما شابه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ما حكاه الله تعالى عن بداية الخلقة وأمر الله تعالى للملائكة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اعفني من السجود لآدم وأنا أعبدك عبادة لم يعبدكها ملك مقرَّب ولا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 فأبى أن يسجد،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رَحِيمٌ، وَإِنَّ عَلَيْكَ اللَّعْنَةَ إِلى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نجد أنَّ أهل البيت علیهم السلام ما كانوا ينسبون شيئاً لأنفسهم، إنَّما كانوا ينسبون </w:t>
      </w:r>
    </w:p>
    <w:p>
      <w:pPr>
        <w:pStyle w:val="BookText"/>
        <w:rPr/>
      </w:pPr>
      <w:r>
        <w:rPr>
          <w:rFonts w:ascii="IRNazanin" w:hAnsi="IRNazanin" w:eastAsia="IRNazanin"/>
          <w:color w:val="111111"/>
          <w:sz w:val="28"/>
          <w:sz w:val="28"/>
          <w:szCs w:val="28"/>
          <w:rtl w:val="true"/>
          <w:lang w:bidi="fa-IR"/>
        </w:rPr>
        <w:t>ما يأتون به إلى رسول الله صلی الله علیه واله ، وبالتالي إلى الله تعالى، فقد روي عن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مسألة، فأجابه فيها،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كذا وكذا ما يكون القول فيها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ما أجبتُك فيه من شيء فهو عن رسول الله صلی الله علیه و اله، لسنا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w:t>
      </w:r>
      <w:r>
        <w:rPr>
          <w:rStyle w:val="FootnoteAnchor"/>
          <w:rtl w:val="true"/>
        </w:rPr>
        <w:footnoteReference w:id="145"/>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رفض أي منهج يعتمد على أُمور غير منضبطة، أو باطنية غير واضحة، أو من مآخذ ومصادر غير معصومة وغير مستندة إلى الشريعة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القاعدة الإسلامية تقول ما قاله الإمام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إلى يوم القيامة، وحرامه حرام أبداً إلى يوم القيامة، لا يكون غيره ولا يجيء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ابتدع بدعة إلا ترك بها سنة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الدقة في اختيار المنهج الأخلاقي لمن يريد التكامل، فإنَّ السقطة هنا غير مغتفرة، وعاقبتها سيئة جدا، وقد يفيق المخطئ لكن بعد أن يقع في الحفرة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ضرورة الالتزام بمنهج منضبط في أي مجال من مجالات الحياة، وأنّ السير من دون منهج ليس صحيحاً حتّى لو صادف بطريقة وبأخرى الوصول إلى الحقيقة، وهذا ما يشير إليه ما 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علينا أشياء ليس نعرفها في كتاب الله ولا سُنَّة، فننظر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نُعطي رأينا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إِنَّكَ إنْ أصبت لم تُؤجَر، وإنْ أخطأت كذبت على الله عزوجل</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والمنهج هو ما تقدَّمت الإشارة إليه، وهو منهج القرآن الكريم وأحاديث المعصومين علیهم السلام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0771_85065"/>
      <w:bookmarkStart w:id="61" w:name="pg10771_85065"/>
      <w:bookmarkEnd w:id="61"/>
    </w:p>
    <w:p>
      <w:pPr>
        <w:pStyle w:val="Heading2"/>
        <w:numPr>
          <w:ilvl w:val="1"/>
          <w:numId w:val="1"/>
        </w:numPr>
        <w:rPr/>
      </w:pPr>
      <w:bookmarkStart w:id="62" w:name="pg10771_85065"/>
      <w:bookmarkStart w:id="63" w:name="__RefHeading___Toc7551764_1051229030"/>
      <w:bookmarkStart w:id="64" w:name="_Toc16"/>
      <w:bookmarkEnd w:id="62"/>
      <w:bookmarkEnd w:id="63"/>
      <w:r>
        <w:rPr>
          <w:rtl w:val="true"/>
        </w:rPr>
        <w:t>الحذر من النَّعَم</w:t>
      </w:r>
      <w:bookmarkEnd w:id="64"/>
    </w:p>
    <w:p>
      <w:pPr>
        <w:pStyle w:val="BookText"/>
        <w:rPr/>
      </w:pPr>
      <w:r>
        <w:rPr>
          <w:rFonts w:ascii="Amiri" w:hAnsi="Amiri" w:eastAsia="Amiri" w:cs="Amiri"/>
          <w:color w:val="111111"/>
          <w:sz w:val="28"/>
          <w:sz w:val="28"/>
          <w:szCs w:val="28"/>
          <w:rtl w:val="true"/>
          <w:lang w:bidi="ar-SA"/>
        </w:rPr>
        <w:t>لا شكّ أنَّ المرء يفرح إذا أنعم الله عليه نعمة مادية أو معنوية، وهذا أمر لا بأس به، ولا شكّ أنَّ النِّعَم وتتابعها تساعد الإنسان على ترتيب أموره الحياتية، ولكن على المؤمن الذي يسير في طريق التكامل الأخلاقي أن ينظر إلى النِّعَم بالنظرة الواقعية الإسلامية، يعني أن يفهم المغزى منها وفق الرؤية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هذه النظرة علينا أن نتعامل مع النعم بالتالي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النّعَم الإهيَّة في الوقت الذي تُدخل السرور على قلب المؤمن، لكنَّها في الوقت نفسه تفرض عليه أنْ يُؤدّي حقها، وحقها هو شكر الله تعالى وعدم استعمالها في الحرام إطلاقاً، فقد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حالاً في النعم من استدام حاضرها بالشكر، واسترجع فائتها بالصبر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يلزمكم الله أن لا تستعينوا بنعمه على معاصيه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تدوم النَّعَم إلَّا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بما يلزم الله سبحانه فيها، وأداء شكرها، والتعب فيها</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النعم على الإنسان ليست دائماً علامة الحب الإلهي لهذا الفرد، وإنَّما هي في بعض الأحيان تكون علامة للنقمة الإلهية، أو تكون وسيلة للابتعاد عنه وعلا، وحتَّى تنضح الصورة تذكر أشد خطرين يمكن أن تمر بهما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أنَّ الإنسان قد يكون مستحقًا للعقوبة، وحتّى يوقع نفسها فيها فإنَّ الله تعالى يُعطيه نِعَماً باستمرار، بحيث تتوالى عليه النعم، فيظنُّ حينها أنَّ الله تعالى يُحِبُّه، رغم أنَّه يعمل في معاصيه، وبالتالي، ستكون الحجّة أكد على هذا المذنب، لأنه رغم زيادة النّعَم الإلهية عليه، هو ما زال في المعصية غارقاً ولا يرعوي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أنَّه سُئِلَ أبو عبد الله علیه السلام عن الاستدراج،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العبد يذنب الذنب فيملي له ويُجدّد له عندها النَّعَم فتُلهيه عن الاستغفار من الذنوب، فهو مستدرج من حيث لا يعلم</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الحالة هي من أخطر ما يمكن أن تمر فيه النعم، وأشدّها سوءاً على الإنسان، ولشدَّة خطورتها نجد هناك تأكيداً شديداً في الآيات والروايات على أن يتم التعامل مع النّعم الإلهية بحذر دقيق،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هُمْ خَيْرٌ لأَنفُسِهِمْ إِنَّا نُعَل لَّهُمْ لِيَزْدادُوا إِنَّمَا وَهُمْ عَذابٌ مُهِينٌ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هُمْ إِنَّ كَيْدِي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آدم إذا رأيت ربَّك سبحانه يتابع عليك نِعمه وأنت تعصيه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فاحذره</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من مستدرج بالإحسان إليه، ومغرور بالستر عليه، ومفتون بحسن القول فيه، وما ابتلى الله أحداً بمثل الاملاء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تكون النَّعَم المتتالية سبباً له في بعض الأحيان هو أنها ستكون مدعاة للتكبر على من هو أقل نعمة سواء كانت النعمة مالاً أو ولداً أو جاهاً أو عشيرةً وما شابه، وقد حكى القرآن الكريم ذلك فيما حكاه عزوجل عن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وَآتَيْنَاهُ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 قالَ إِنَّما أُوتِيتُهُ عَلَى عِلْمٍ عِنْدِي أَوَلَمْ يَعْلَمُ أَنَّ اللهَ قَدْ أَهْلَكَ مِنْ قَبْلِهِ مِنَ الْقُرُونِ مَنْ هُوَ أَشَدُّ مِنْهُ قُوَّةً وَأَكْثَرُ جَمْعاً وَلَا يُسْتَلُ عَنْ ذُنُوبِهِمُ الْمُجْرِمُونَ ، فَخَرَجَ عَلَى قَوْمِهِ 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النتيجة التي سيحكيها كلُّ مترف لا يؤمن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أراد العبد أن يتخلَّص من خطر النعمة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شكر النعمة بأداء حقها الله تعالى، وعدم الانجرار وراء المعاصي أو استعمال النَّعَم الإلهيّة فيما يُغضبه جلَّ وعلا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أن يرزقني مالاً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فرزقني، وإني سألت الله أن يرزقني ولداً فرزقني ولداً، وسألته أن يرزقني داراً فرزقني، وقد خفت أن يكون ذلك استدراجاً،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الحمد فلا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 القلق والإحساس بالخوف من توالي النعم عليه، وليكن ملتزماً بالدعاء في أن لا يجعل الله تعالى عليه النِّعَم نقمةً وعذاباً، فعن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ليركم الله من النعمة وجلين كما يراكم من النقمة فَرِقين، إنَّه من وُسع عليه في ذات يده فلم ير ذلك استدراجاً فقد أمن مخوفاً، ومن ضُيَّق عليه في ذات يده فلم يرَ ذلك اختباراً فقد ضيّع مأمولاً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النعمة دافعة له للتواضع ولصلة من هو أقل منه، لا العكس فإذا كنت غنيًّا فارفق بمن هو أقل منك مالاً، وإن كنت قوي البنية مفتول العضلات فأعن الضعيف واعف عن المسيء ما استطعت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حفظ لنا التاريخ وثائق نورانية في كيفية التعامل مع النعمة، فقد روي انه جاء رجل موسر إلى رسول الله صلى الله عليه واله نقي الثوب، فجلس إلى رسول الله صلی الله علیه و اله، فجاء رجل معسر درن الثوب فجلس إلى جنب الموسر فقبض الموسر ثيابه من فقال له رسوله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 أن يمسك من فقره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فخفت أنْ يصيبه من غناك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يوسخ ثيابك؟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حملك على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قريناً يُزين لي كلَّ قبيح ويُقبِّح لي كلَّ حسن </w:t>
      </w:r>
      <w:r>
        <w:rPr>
          <w:rStyle w:val="FootnoteAnchor"/>
          <w:rtl w:val="true"/>
        </w:rPr>
        <w:footnoteReference w:id="157"/>
      </w:r>
      <w:r>
        <w:rPr>
          <w:rFonts w:ascii="IRNazanin" w:hAnsi="IRNazanin" w:eastAsia="IRNazanin"/>
          <w:color w:val="111111"/>
          <w:sz w:val="28"/>
          <w:sz w:val="28"/>
          <w:szCs w:val="28"/>
          <w:rtl w:val="true"/>
          <w:lang w:bidi="fa-IR"/>
        </w:rPr>
        <w:t>، وقد جعلت له نصف مالي، فقال رسول الله صلی الله علیه و اله للمعسر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حُكي أنَّ مالكاً الأشتر رضی الله عنه كان مجتازاً بسوق وعليه قميص خام وعمامة منه، فرآه بعض السوقة، فأزرى بزيه، فرماه ببندقة تهاوناً به، فمضى ولم يلتفت،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تعرف لمن رميت؟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صاحب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الرجل ومضى ليعتذر إليه، وقد دخل مسجداً وهو قائم يصلي، فلما انفتل انكبَّ الرجل على قدميه يُقبلهما،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أعتذر إليك مما صنعت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فوالله ما دخلت المسجد إلا لأستغفرنَّ لك</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الإيجابي مع تزاحم الحياةبأدنى تأمل، يمكننا أن نكتشف أنَّ هذه الحياة هي حياة تزاحم، لأنَّ الفُرَص المتاحة فيها أقل بكثير من الرغبات لدى كلّ إنسان، وبالتالي حتّى يحصل الفرد على فرصته سيجد ألفاً غيره يريدون الحصول على نفس الفرصة ولأنَّ كلَّ إنسان يُحِبُّ ذاته، فإنَّ رغباته وإحساسه باحتمال الخسارة عندما لا يُدرك الفرصة قبل غيره تدفعه إلى أن يُسرع بأقصى ما عنده من قوَّة ليحصل على تلك الفرصة قبل غيره، والنتيجة أنَّنا سنعيش أشبه بحياة سباق سيارات سريعة على حلبة صراع، الأمر الذي سيؤدّي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والاحتكاك، والتصادم، وقد تصل الحال إلى محاولة تثبيط الآخر، أو تسقيطه، أو إبعاده عن حلبة السابق بدعاية مغرضة، أو إسقاط شخصيته، أو حتّى إزهاق روحه لو استلزم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كلّه أنَّ الحياة أقصر بكثير من أن تسع رغبات الإنسان، بل قد يصل الإنسان إلى أقصى نقطة في حياته، ولكنَّه ما زال متعلّقاً بالحياة أكثر من ذي قبل، وهو ما كان يُخاف منه على أُمَّة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ما أشارت له الروايات الشريفة، فقد روي عن الرسول الأعظم صلی الله علیه و اله أنه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قصر أملك، فإذا أصبحت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أُمسي</w:t>
      </w:r>
      <w:r>
        <w:rPr>
          <w:rFonts w:ascii="Amiri" w:hAnsi="Amiri" w:eastAsia="Amiri" w:cs="Amiri"/>
          <w:color w:val="111111"/>
          <w:sz w:val="28"/>
          <w:sz w:val="28"/>
          <w:szCs w:val="28"/>
          <w:rtl w:val="true"/>
          <w:lang w:bidi="ar-SA"/>
        </w:rPr>
        <w:t xml:space="preserve">، وإذا أمسيت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واعزم على مفارقة الدنيا، وأحب لقاء الله ولا تكره لقاءه،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يُحِبُّ لقاء من يُحِبُّ لقاءه ويكره لقاء من يكره لقاءه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اتِّباع الهوى فيصد عن الحقِّ، وأما طول الأمل فينسي الآخرة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أمام هذا الواقع، كيف يتم التعاطي والتعامل مع هذا التزاحم والتضاد المستمر، من مؤمن يريد أن يتكامل في طريق الخلود؟هنا عدة نقاط لا بد أن نلتفت إليها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الصحيح أن ينسحب المؤمن من مضمار السباق، ليكون متفرجاً فقط، لأنَّ التسابق في الحياة أمر واقعي لا مفرّ منه، وهذا يعني أنَّ على المؤمن أن يشحذ همته ليدخل المضمار بكلّ إرادة وعزم، وأن يعمل على أن يزيد من فرصته في الفوز، وهو ما تشير إليه بعض الروايات الشريفة من قبيل ما روي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يجعل هدفه من هذا السباق هي الحياة الأبدية، وليس شيئاً فانياً مؤقتاً، وقد حدّدت لنا النصوص القرآنية ما يلزم على المؤمن جعله هدفاً السباقه،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 عَلَى الْأَرَائِكِ يَنْظُرُونَه تَعْرِفُ فِي وُجُوهِهِمْ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نَضْرَةَ النَّعِيمِ يُسْقَوْنَ مِنْ رَحِيقٍ تَحْتُومٍ خِتامُهُ مِسْكٌ وَفِي ذلِكَ فَلْيَتَنَافَسِ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قد أدبرت وآذنت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وإنَّ الآخرة قد أشرفت باطّلاع، ألا وإنَّ اليوم المضمار وغداً السباق، والسبقة الجنَّة، والغاية النار</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هذا عدم الاهتمام بالسباقات الدنيوية بقدر معتد به، وهو أنْ لا يكون المؤمن كَلّاً على غيره ولا يكون بموضع الذل والهوان، أي إنَّ على المؤمن أن يعيش القناعة من الدنيا، فيسعى لتحصيل ما يمكنه منها من خلال الطُّرق المحللة، فإن حصل على شيء منها فيها، وإلا فإنَّه يرضى بواقعه، ويبقى مستمرًا بسعيه وسباقه نحو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حلول طرحها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أيدها العقل – في كيفية التعامل مع حياة التزاحم، لتقليل حدة التصادم قدر الإمكان، متمثلة ببعض القوانين الأخلاقية، ومنها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نفسك ميزاناً فيما بينك وبين الناس، فتُحِبَّ لهم ما لنفسك، وتكره لهم ما تكره لها ، وهو قانون لو تم تفعيله، لخفت وطأة التصادم بشكل كبير جدا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القانون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في طريق التكامل ،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 من هو أسفل منك بدرجة فارفعه إليك برفق ، كما يقول الإمام الصادق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القانون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فيما لا يبقى، إذ إنَّ هناك العديد من الأفراد ممن يتنافسون في الفاني، فلا تُتعب نفسك معهم، وليكن سعيك لما يبقى لك ولو كان قليلاً بنظرهم،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أكده أمير المؤمنين علیه السلام في أكثر من كلمة،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فلرُبَّ أمر قد طلبته فيه هلاك دينك لو أُوتيته، فلتكن مسألتك فيما يبقى لك جماله وينفى عنك وباله، فالمال لا يبقى لك ولا تبقى له، واعلم أَنَّكَ إِنَّما خُلِقْتَ للآخرة لا للدنيا، وللفناء لا للبقاء، وللموت لا للحياة</w:t>
      </w:r>
      <w:r>
        <w:rPr>
          <w:rFonts w:eastAsia="IRNazanin" w:cs="IRNazanin"/>
          <w:color w:val="111111"/>
          <w:sz w:val="28"/>
          <w:szCs w:val="28"/>
          <w:rtl w:val="true"/>
          <w:lang w:bidi="fa-IR"/>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عندما سأله رجل أن يعظه، ناهياً إياه عن بعض التصرُّفات،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يرجو الآخرة بغير العمل، ويُرجي التوبة بطول الأمل، يقول في الدنيا بقول الزاهدين ويعمل فيها بعمل الراغبين، إن أعطي منها لم يشبع وإِنْ مُنِعَ منها لم يقنع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استغنى بطر وفتن وإن افتقر قنط ووهن يقصر إذا عمل ويبالغ إذا سأل، إن عرضت له شهوة أسلف المعصية وسوف التوبة، وإنْ عرته محنة انفرج عن شرائط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ينافس فيما يفنى ويسامح فيما يبقى، يرى الغنم مغرماً والغرم مغنماً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ويقول علیه السلام في صفة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يرغب فيما يبقى ويزهد فيما يفنى</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القانون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في مواضعه، وذلك فيما يمكن للفرد أنْ يُقدِّمه مما لا يتركه أو أحداً ممن تجب نفقته عليه في حرج، فإنَّ ذلك من شأن المؤمن، وهو خلق من شأنه أن يفتح آفاقاً واسعة للتكامل، وهو أحد أهم الصفات التي يلزم على المؤمنين أنْ يتّصفوا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تكمل المكارم إلَّا بالعفاف و الإيثار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القانون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التكافل الاجتماعي مع الفقير، تطبيقاً لقول أمير المؤمنين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في أموال الأغنياء أقوات الفقراء، فما جاع فقير إلا بما متّع به غني </w:t>
      </w:r>
      <w:r>
        <w:rPr>
          <w:rStyle w:val="FootnoteAnchor"/>
          <w:rtl w:val="true"/>
        </w:rPr>
        <w:footnoteReference w:id="169"/>
      </w:r>
      <w:r>
        <w:rPr>
          <w:rFonts w:ascii="IRNazanin" w:hAnsi="IRNazanin" w:eastAsia="IRNazanin"/>
          <w:color w:val="111111"/>
          <w:sz w:val="28"/>
          <w:sz w:val="28"/>
          <w:szCs w:val="28"/>
          <w:rtl w:val="true"/>
          <w:lang w:bidi="fa-IR"/>
        </w:rPr>
        <w:t xml:space="preserve">، والله تعالى سائلهم عن ذلک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الانتماء للدينهناك ثلاثة أُمور يلزم على من يريد التكامل الوجودي أنْ يُنفّذها بشكل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النظرية بالدِّين، والتي تتم من خلال استعمال منافذ المعرفة لدى الإنسان الحواس والعقل، بالاعتماد على مصادر المعرفة في الإسلام،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العمل للمعرفة، بأن يكون سلوك الفرد الفقهي مطابقاً لما يريده الإسلام منه من خلال المعرفة التي اكتسبها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إلى الدِّين، وهذا هو ما نريد تسليط الضوء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يتّضح المقصود من الانتماء، نطرح السؤال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يكفي أنْ يتعرّف الإنسان على النظام الإسلامي في أن يكون مسلماً؟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مجرَّد المعرفة لا تكفي، فإنَّ الإيمان ليس مجرد الأقوال باللسان فقط، وهذا أمر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يكفي أن تكون أعمال الفرد مطابقة لنظام الإسلام ليكون مؤمناً؟لجواب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أيضاً لا يكفي، فإنَّ هناك من الكفّار مَنْ يَتَّصفون بالعديد من الصفات المرغوب فيها في الإسلام، كالصدق والأمانة ومساعدة المحتاج وما شابه، ولكننا نحس بالوجدان أنَّنا لا نُسمّيهم مسلمين لمجرَّد مطابقة بعض أعمالهم للإسلام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ما هو الشيء الذي به يصح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ascii="IRNazanin" w:hAnsi="IRNazanin" w:eastAsia="IRNazanin"/>
          <w:color w:val="111111"/>
          <w:sz w:val="28"/>
          <w:sz w:val="28"/>
          <w:szCs w:val="28"/>
          <w:rtl w:val="true"/>
          <w:lang w:bidi="fa-IR"/>
        </w:rPr>
        <w:t xml:space="preserve"> على الفرد؟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هو الانتماء؟الجواب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لنضرب مثالاً يُوضّح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هناك مهندس معماري عبقري في مجاله، وعنده من النظريات الهندسية ما لم يأتِ به أحد قبله، فهل يمكن أن نحسبه على نقابة المهندسين مثلاً أو أن نعتبره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معيَّنة لمجرد كونه مهندساً بارعاً؟ أم أنَّه لا بد من الانتساب العملي للنقابة أو الدائرة، بأن تصدر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جدا أنه من دون صدور كتاب تنسيب يشهد له بأنه ضمن هذه النقابة أو الدائرة، فإنَّه يبقى بلا انتساب ولا انتماء، رغم امتلاكه للمعرفة، ورغم تطبيقه تلك المعرفة في بناء عمارات ناطحات للسحاب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الكلام يُقال في الانتساب إلى الدِّين، فإنَّ مجرد المعرفة والعمل المطابق لا يكفي في تحقيق الانتساب، بل لا بدَّ من أمر إضافي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الهوية الإيمانية، ليكون المؤمن فعلاً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رسمية 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وبالتالي، يكون تكامله شاملاً لكل العناصر المهمة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كيف يكون الفرد منتمياً إلى الدين؟ وكيف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w:t>
      </w:r>
      <w:r>
        <w:rPr>
          <w:rFonts w:ascii="IRNazanin" w:hAnsi="IRNazanin" w:eastAsia="IRNazanin"/>
          <w:color w:val="111111"/>
          <w:sz w:val="28"/>
          <w:sz w:val="28"/>
          <w:szCs w:val="28"/>
          <w:rtl w:val="true"/>
          <w:lang w:bidi="fa-IR"/>
        </w:rPr>
        <w:t xml:space="preserve"> الانتماء؟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ما يُحدده الدين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الدين لنا العديد من ممارسات التي تكشف عن الانتماء إلى الدِّين، وعلى فقد رسم من يريد التكامل الأخلاقي أن يضع تلك الممارسات في حيّز التنفيذ، وهي عديدة، نذكرمنها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الإقرار اللساني والقلبي بالدين وما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قصد القربة إلى الله تعالى في الأعمال العبادية، فإنَّ عقد القلب على أنْ يكون العمل بنيَّة التقرُّب إلى الله تعالى يُلوّن العمل بلون آخر غير اللون الذي يكون فيه إذا صدر من دون نية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الاهتمام بأمور المسلمين، وعدم غضّ النظر عما يُصلح حالهم، فعن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لا يهتم </w:t>
      </w:r>
      <w:r>
        <w:rPr>
          <w:rStyle w:val="FootnoteAnchor"/>
          <w:rtl w:val="true"/>
        </w:rPr>
        <w:footnoteReference w:id="172"/>
      </w:r>
      <w:r>
        <w:rPr>
          <w:rFonts w:ascii="Amiri" w:hAnsi="Amiri" w:eastAsia="Amiri" w:cs="Amiri"/>
          <w:color w:val="111111"/>
          <w:sz w:val="28"/>
          <w:sz w:val="28"/>
          <w:szCs w:val="28"/>
          <w:rtl w:val="true"/>
          <w:lang w:bidi="ar-SA"/>
        </w:rPr>
        <w:t>بأمور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عن قوم من المسلمين عادية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أو ناراً، وجبت له الجنة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وعن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المؤمن على </w:t>
      </w:r>
    </w:p>
    <w:p>
      <w:pPr>
        <w:pStyle w:val="BookText"/>
        <w:rPr/>
      </w:pPr>
      <w:r>
        <w:rPr>
          <w:rFonts w:ascii="Amiri" w:hAnsi="Amiri" w:eastAsia="Amiri" w:cs="Amiri"/>
          <w:color w:val="111111"/>
          <w:sz w:val="28"/>
          <w:sz w:val="28"/>
          <w:szCs w:val="28"/>
          <w:rtl w:val="true"/>
          <w:lang w:bidi="ar-SA"/>
        </w:rPr>
        <w:t>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عليك شفيق، أخاف أن تعلم ولا تعمل، وتُضيَّع ولا تتحفّظ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اللمؤمن على المؤمن سبع حقوق واجبات ليس منها حق إلا واجب على أخيه إنْ ضيَّع منها حقًا أخرج من ولاية الله ويترك طاعته ولم يكن له فيها 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أيسر حقٌّ منها أن تُحِبُّ له ما تُحِبُّ لنفسك، وأن 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تتبع رضاه، وتجتنب سخطه،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وتروي ويظمأ، وتلبس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خادم وليس له خادم، ولك امرأة تقوم عليك وليس له امرأة تقوم عليه، أن تبعث خادمك يغسل ثيابه ويصنع طعامه ويمهد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 ،قسمه، وتعود مريضه، وتشهد جنازته، وإن كانت له حاجة فبادر إليها مبادرة، ولا تُكلَّفه أنْ يسألك، فإذا فعلت ذلك وصلت بولايتك ولايته وولايته بولايتك</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أكثر من يُطالب بهذا الأمر هم الذين بيدهم زمام الأمور ومقاليد الإدارة والحكم، وقد كان أمير المؤمنين علیه السلام على مستوى عالٍ جدًّا في هذا الجانب من الاهتمام بأمور المسلمين، الأمر الذي بيَّنه علیه السلام بعبارة غاية في الروعة،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w:t>
      </w:r>
    </w:p>
    <w:p>
      <w:pPr>
        <w:pStyle w:val="BookText"/>
        <w:rPr/>
      </w:pPr>
      <w:r>
        <w:rPr>
          <w:rFonts w:ascii="Amiri" w:hAnsi="Amiri" w:eastAsia="Amiri" w:cs="Amiri"/>
          <w:color w:val="111111"/>
          <w:sz w:val="28"/>
          <w:sz w:val="28"/>
          <w:szCs w:val="28"/>
          <w:rtl w:val="true"/>
          <w:lang w:bidi="ar-SA"/>
        </w:rPr>
        <w:t>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 وحولك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الإسلام والمسلمين ما أوتي إلى ذلك سبيلاً، سواء كان الدفاع بالجهاد في سوح القتال، أو برد الغيبة عنهم ، وما شابه، فقد روي أنه نال رجل من عرض رجل عند النبي صلى الله عليه واله فردَّ رجل من القوم عليه، فقال رسول الله 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وروي أنه نظر أمير المؤمنين علیه السلام إلى رجل يغتاب رجلاً عند الحسن ابنه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نَزِّهُ سمعك عن مثل هذا، فإنَّه نظر إلى أخبث ما في وعائه فأفرغه في وعائك</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صياغة السلوك الخارجي وفق المنظومة الكاشفة عن الانتماء، الأمر الذي حددته بعض الروايات الشريفة، ومنها ما روي عن الإمام الحسن المجتبى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علي علیه السلام هم الذين لا يبالون في سبيل الله أوقع الموت عليهم أو وقعوا على الموت، وشيعة علي علیه السلام هم الذين يُؤثرون إخوانهم على أنفسهم ولو كان بهم وهم الذين لا يراهم الله حيث نهاهم ولا يفقدهم من حيث أمرهم، وشيعة علي علیه السلام هم الذين يقتدون بعليّ في إكرام إخوانهم المؤمنين</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وعن الإمام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مواقيت الصلاة كيف محافظتهم عليها، وعند أسرارهم كيف حفظهم لها عند عدوّنا، وإلى أموالهم كيف مواساتهم لإخوانهم فيها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فإنَّما شيعة على من عف بطنه وفرجه، واشتدَّ جهاده، وعمل لخالقه، ورجا ثوابه، وخاف عقابه، فإذا رأيت أولئك فأولئك شيعة جعفر</w:t>
      </w:r>
      <w:r>
        <w:rPr>
          <w:rFonts w:eastAsia="IRNazanin" w:cs="IRNazanin"/>
          <w:color w:val="111111"/>
          <w:sz w:val="28"/>
          <w:szCs w:val="28"/>
          <w:rtl w:val="true"/>
          <w:lang w:bidi="fa-IR"/>
        </w:rPr>
        <w:t xml:space="preserve">». </w:t>
      </w:r>
      <w:r>
        <w:rPr>
          <w:rStyle w:val="FootnoteAnchor"/>
          <w:rtl w:val="true"/>
        </w:rPr>
        <w:footnoteReference w:id="182"/>
      </w:r>
      <w:bookmarkStart w:id="65" w:name="pg10771_85083"/>
    </w:p>
    <w:p>
      <w:pPr>
        <w:pStyle w:val="Heading2"/>
        <w:numPr>
          <w:ilvl w:val="1"/>
          <w:numId w:val="1"/>
        </w:numPr>
        <w:rPr/>
      </w:pPr>
      <w:bookmarkStart w:id="66" w:name="__RefHeading___Toc7551766_1051229030"/>
      <w:bookmarkStart w:id="67" w:name="_Toc17"/>
      <w:bookmarkEnd w:id="65"/>
      <w:bookmarkEnd w:id="66"/>
      <w:r>
        <w:rPr>
          <w:rtl w:val="true"/>
        </w:rPr>
        <w:t>الدقة في تفعيل الاختيار</w:t>
      </w:r>
      <w:bookmarkEnd w:id="67"/>
    </w:p>
    <w:p>
      <w:pPr>
        <w:pStyle w:val="BookText"/>
        <w:rPr/>
      </w:pPr>
      <w:r>
        <w:rPr>
          <w:rFonts w:ascii="Amiri" w:hAnsi="Amiri" w:eastAsia="Amiri" w:cs="Amiri"/>
          <w:color w:val="111111"/>
          <w:sz w:val="28"/>
          <w:sz w:val="28"/>
          <w:szCs w:val="28"/>
          <w:rtl w:val="true"/>
          <w:lang w:bidi="ar-SA"/>
        </w:rPr>
        <w:t>خلق الله تعالى الإنسان وجعله موجوداً مختاراً يفعل بإرادته، وليس هو العمياء، وهذا أمر وجداني لا يمكن التشكيك فيه من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السبب الرئيسي وراء كون الإنسان مسؤ وإلَّا – أي لو كان كالآلة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يُحكم عليه بكونه مسؤولاً عما يصدر عنه من أفعال، ولكن الاختيار هو الذي كان وراء ذلك، وبالتالي، صح عقاب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الله تعالى لا بدّ فيه من تفعيل الاختيار بصورة صحيحة إذا ما جعلنا التالي في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في الوقت الذي جُهّز بعقل هو أيضاً جُهّز بشهوات، وكما أنَّ العقل يدفع الإنسان نحو فعل الصواب فإنّ الشهوات تدفعه نحو إشباع نهمها بأي طريق كان، وهذا يعني حدوث نزاعات كثيرة بين العقل والشهوات في مقام الفعل،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تفعيل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الرغبات في الحياة أكثر من الفُرَص، وبالتالي قد تحدث تصادمات في مقام تحصيل الفرصة، وهو أمر يُؤدّي أيضاً إلى حدوث تنازع في داخل النفس الإنسانية في مقام تفعيل الإرادة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نزاعات وخصومات بين الأفراد لسبب ولآخر، وبالتالي قد يعمل </w:t>
      </w:r>
    </w:p>
    <w:p>
      <w:pPr>
        <w:pStyle w:val="BookText"/>
        <w:rPr/>
      </w:pPr>
      <w:r>
        <w:rPr>
          <w:rFonts w:ascii="Amiri" w:hAnsi="Amiri" w:eastAsia="Amiri" w:cs="Amiri"/>
          <w:color w:val="111111"/>
          <w:sz w:val="28"/>
          <w:sz w:val="28"/>
          <w:szCs w:val="28"/>
          <w:rtl w:val="true"/>
          <w:lang w:bidi="ar-SA"/>
        </w:rPr>
        <w:t xml:space="preserve">كلّ فردٍ على أن يكون هو الطرف المنتصر، وهنا أيضاً يأتي دور تفعيل الإرادة في اختيار طريق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يضطر الفرد إلى التضحية بأمر معيَّن، إمَّا لاضطراره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يضطر للتضحية بعضو من أعضاء بدنه ليحافظ على باقي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بتضحيته بأمر ما يربح أمراً آخر، وهنا أيضاً يأتي دور الإرادة في الاختيار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هذه الحالات وغيرها تكون الكلمة الأخيرة للإرادة، وهي بيد الإنسان إلى آخر 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التكامل الأخلاقي أيضاً يكون الدور الأهم هو لتلك الأداة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في النصوص الدينية إشارات عديدة إلى ضرورة أن يكون المؤمن قادراً على التحكُّم بإرادته، بحيث يجعلها تُوجّه فعله نحو الكمال، وإلى ضرورة ضبط الاختيار وعدم تركه من دون قيادة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يلزم على المؤمن أن يضبط اختياره وإرادته وفق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طريق الهدى مع المعرفة والتذكَّر، وعدم الميل إلى طريق الضلال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دعاء لمولانا الإمام السجاد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أَبْعَدُ غَوْراً فِي الْبَاطِلِ، وَأَشَدُّ إِقْدَاماً عَلَى السُّوءِ مِنّي حِينَ أَقِفُ بَيْنَ دَعْوَتِكَ وَدَعْوَةِ الشَّيْطَانِ، فَأَتَّبِعُ دَعْوَتَهُ عَلَى غَيْرِ عَمَى مِنِّي فِي مَعْرِفَة بِهِ، وَلَا نِسْيَان مِنْ حِفْظِي لَهُ، وَأَنَا حِينَئِذٍ مُوقِنٌ بِأَنَّ مُنْتَهَى دَعْوَتِكَ إِلَى الجُنَّةِ، وَمُنْتَهَى دَعْوَتِهِ إِلَى النَّارِ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النص واضح جدًّا في أنَّ الإنسان عندما يقف في مفترق طرق تُؤدّي إلى هداية </w:t>
      </w:r>
    </w:p>
    <w:p>
      <w:pPr>
        <w:pStyle w:val="BookText"/>
        <w:rPr/>
      </w:pPr>
      <w:r>
        <w:rPr>
          <w:rFonts w:ascii="Amiri" w:hAnsi="Amiri" w:eastAsia="Amiri" w:cs="Amiri"/>
          <w:color w:val="111111"/>
          <w:sz w:val="28"/>
          <w:sz w:val="28"/>
          <w:szCs w:val="28"/>
          <w:rtl w:val="true"/>
          <w:lang w:bidi="ar-SA"/>
        </w:rPr>
        <w:t>أو ضلال، فإنَّه هو بإرادته يختار طريقاً معيناً، وبالتالي، ليس من الصحيح أن يرمي الفرد إثم جريمته أو معصيته على أمر خارج عن ذاته، فالفعل منك وإليك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الفعل الأكمل لو دار الأمر بين فعلين كلاهما فيه خير وكمال، وأنْ يكون كالطالب الذي يمتحن الذي يعمل على اختيار الأسئلة التي يكون الجوابها درجة أكثر من غيره ، ليحصل على تراكم للدرجات أكثر، أو كالتاجر الذي يبحث عن التجارة التي تدرُّ عليه المال أكثر، وهكذا المؤمن عليه أن يختار من الأعمال ما تكون ثمرته أعظم وأنفع له، وإن كان العمل الآخر خيراً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الإمام الباقر علیه السلام في صفة النبي الأكرم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ورد عليه أمران قطّ كلاهما الله رضى، إلَّا أخذ بأشدّهما </w:t>
      </w:r>
      <w:r>
        <w:rPr>
          <w:rStyle w:val="FootnoteAnchor"/>
          <w:rtl w:val="true"/>
        </w:rPr>
        <w:footnoteReference w:id="184"/>
      </w:r>
      <w:r>
        <w:rPr>
          <w:rFonts w:ascii="IRNazanin" w:hAnsi="IRNazanin" w:eastAsia="IRNazanin"/>
          <w:color w:val="111111"/>
          <w:sz w:val="28"/>
          <w:sz w:val="28"/>
          <w:szCs w:val="28"/>
          <w:rtl w:val="true"/>
          <w:lang w:bidi="fa-IR"/>
        </w:rPr>
        <w:t>على بدنه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ولقد مُدِحَ عمار بن ياسر لاتصافه بهذه الصفة أيضاً، كما روي ذلك عن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خُيّر عمار بن ياسر بين أمرين إلَّا اختار أشدّهما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مخيراً بين فعلين يرجع أثر هما لغيره، وكان الأمر بيده، فعليه أنّ يختار أهونهما على صاحبه وأرفقهما به ولا يُحمّله الأصعب وإن كان قادراً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مسألة استقصاء الحقِّ، فإذا كان لك حق على غيرك، فاعمل على أن تكون هيناً ليناً معه، رغم قدرتك على أخذ الأكثر، وليضع المؤمن في باله أنَّ لله تعالى عليه حقوقاً </w:t>
      </w:r>
    </w:p>
    <w:p>
      <w:pPr>
        <w:pStyle w:val="BookText"/>
        <w:rPr/>
      </w:pPr>
      <w:r>
        <w:rPr>
          <w:rFonts w:ascii="Amiri" w:hAnsi="Amiri" w:eastAsia="Amiri" w:cs="Amiri"/>
          <w:color w:val="111111"/>
          <w:sz w:val="28"/>
          <w:sz w:val="28"/>
          <w:szCs w:val="28"/>
          <w:rtl w:val="true"/>
          <w:lang w:bidi="ar-SA"/>
        </w:rPr>
        <w:t>كثيرة، وأنَّه يُحِبُّ أنْ يرأف به الباري جلَّ وعلا، وأنْ يُخفف عليه أثناء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أساء إليك أحدهم، فيمكنك أخذ حقك، ولكن تذكَّر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حينها سيكون تفعيلك لاختيارك بشكل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أوقف العباد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من أجره على الله وليدخل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أجره على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العافون عن الناس، فقام كذا وكذا ألفاً فدخلوا الجنة بغير حساب </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لو كان لك حق على أخيك، فكن كما أراد الأئمة عليهم السلام، حيث روي أنَّ أبا عبد الله علیه السلام قال لرجل شكاه بعض إخوانه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لأخيك فلان يشكوك؟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أيشكوني أن استقصيت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مغضباً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كأنك إذا استقصيت لم تُسى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حكى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أخافوا أن يجور عليهم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خافوا إلَّا الاستقصاء، فسماه الله سوء الحساب، فمن استقصى فقد أساء</w:t>
      </w:r>
      <w:r>
        <w:rPr>
          <w:rFonts w:eastAsia="Amiri" w:cs="Amiri" w:ascii="Amiri" w:hAnsi="Amiri"/>
          <w:color w:val="111111"/>
          <w:sz w:val="28"/>
          <w:szCs w:val="28"/>
          <w:rtl w:val="true"/>
          <w:lang w:bidi="ar-SA"/>
        </w:rPr>
        <w:t xml:space="preserve">». </w:t>
      </w:r>
      <w:r>
        <w:rPr>
          <w:rStyle w:val="FootnoteAnchor"/>
          <w:rtl w:val="true"/>
        </w:rPr>
        <w:footnoteReference w:id="188"/>
      </w:r>
      <w:bookmarkStart w:id="68" w:name="pg10771_85087"/>
    </w:p>
    <w:p>
      <w:pPr>
        <w:pStyle w:val="Heading2"/>
        <w:numPr>
          <w:ilvl w:val="1"/>
          <w:numId w:val="1"/>
        </w:numPr>
        <w:rPr/>
      </w:pPr>
      <w:bookmarkStart w:id="69" w:name="__RefHeading___Toc7551768_1051229030"/>
      <w:bookmarkStart w:id="70" w:name="_Toc18"/>
      <w:bookmarkEnd w:id="68"/>
      <w:bookmarkEnd w:id="69"/>
      <w:r>
        <w:rPr>
          <w:rtl w:val="true"/>
        </w:rPr>
        <w:t>الإيمان بالكتاب كله</w:t>
      </w:r>
      <w:bookmarkEnd w:id="70"/>
    </w:p>
    <w:p>
      <w:pPr>
        <w:pStyle w:val="BookText"/>
        <w:rPr/>
      </w:pPr>
      <w:r>
        <w:rPr>
          <w:rFonts w:ascii="Amiri" w:hAnsi="Amiri" w:eastAsia="Amiri" w:cs="Amiri"/>
          <w:color w:val="111111"/>
          <w:sz w:val="28"/>
          <w:sz w:val="28"/>
          <w:szCs w:val="28"/>
          <w:rtl w:val="true"/>
          <w:lang w:bidi="ar-SA"/>
        </w:rPr>
        <w:t>إنَّ الدِّين الإسلامي عبارة عن منظومة متكاملة، تعالج مختلف المسائل الحياتية عقائدياً وفقهياً وأخلاقياً، وحتّى يكون المؤمن أهلاً لحمل هذا الدين عليه أن يلتزمه بكل مفرداته، ولا يُبعض في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القرآن الكريم يحكي لنا عن حالة يُمكن أنْ نُطلق عليها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الفصام في الشخصية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حالة انتقائية قد يتّخذها بعض من يدعي التدين، بأنْ يأخذ من الدين بعضاً ويترك بعضاً آخر، لسبب وآخر ، فقد يأخذ ما يتماشى مع مصلحته الشخصية ويترك ما يتعارض معها، وقد يأخذ ما يعتبره موافقاً لما يؤمن به من متبنيات مُسبقة ويرفض ما لا يتوافق معها، وقد يأخذ ما يتوافق مع الحس ويرفض ما لا يعتمد عليه، وقد يأخذ ما يتوافق مع أحكامه العرفية ويرفض ما دونها،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هذه حالة مرضية يلزم على المؤمن أن يقي نفسه منها ما أوتي إلى ذلك سبيلاً، بل هي أمر لازم عليه ولا رخصة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يلتزم بالدين كُلّاً واحداً، يكن ممن قال عنهم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 الالتفات إلى أنَّ هذه الحالة ليست دائماً تُخرج الإنسان عن الإيمان إلى الكفر ، فقد تُخرجه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إذا كفر ببعض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تُخرجه إلى 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إذا ترك بعض الفروع مع الاعتراف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تُخرجه إلى عما لا ينبغي للمؤمن أن یخرج </w:t>
      </w:r>
    </w:p>
    <w:p>
      <w:pPr>
        <w:pStyle w:val="BookText"/>
        <w:rPr/>
      </w:pPr>
      <w:r>
        <w:rPr>
          <w:rFonts w:ascii="Amiri" w:hAnsi="Amiri" w:eastAsia="Amiri" w:cs="Amiri"/>
          <w:color w:val="111111"/>
          <w:sz w:val="28"/>
          <w:sz w:val="28"/>
          <w:szCs w:val="28"/>
          <w:rtl w:val="true"/>
          <w:lang w:bidi="ar-SA"/>
        </w:rPr>
        <w:t>عنه، كما إذا ترك بعض الصفات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التبعيض في الالتزام بمفردات الدين مما يلزم على من يريد التكامل الأخلاقي الابتعاد عنه، الابتعاد عنه، لأنّ كلّ مفردة من مفردات الدين – سواء كانت عقائدية أو فقهية أو 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نصيب في التكامل الأخلاقي، وترك أي واحدة منها يحرم المؤمن من فرصة للتكامل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وحتی نكون على بينة من الأمر نذكر بعض الأمور التي يحصل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التدين، الأمر الذي يعني ضرورة الحذر منها، ومن تلك الأمور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العلم شرف عظيم، وأنَّه كما قال رسول الله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العلم فإنَّ تعلُّمه حسنة، ومدراسته تسبيح، والبحث عنه جهاد، وتعليمه من لا يعلمه صدقة، وبذله لأهله قربة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ولكن العلم في الوقت الذي هو شرف هو مسؤولية عظيمة أيضاً، ومن مسؤوليته العمل به وضرورة نشره لمن لا يعلم به، وإلا فسيكون وبالاً على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أخذ الله ميثاقاً من أهل الجهل بطلب تبيان العلم، حتَّى أخذ ميثاقاً من أهل العلم ببيان العلم للجهال، لأنَّ العلم كان قبل الجهل </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يُعطي حدًّا واضحاً للصلاة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إِنَّ الصَّلاةَ تَنْهَى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فكمال الصلاة في نهيها عن الفحشاء والمنكر، وبالتالي، فعلى المؤمن أن يجعل من صلاته حاجزاً دون أيّ منكر أو معصية، وخَرْقُ هذا الحاجب بفعل ما لا يجوز، يعني أنَّ الصلاة لم تكن على </w:t>
      </w:r>
    </w:p>
    <w:p>
      <w:pPr>
        <w:pStyle w:val="BookText"/>
        <w:rPr/>
      </w:pPr>
      <w:r>
        <w:rPr>
          <w:rFonts w:ascii="Amiri" w:hAnsi="Amiri" w:eastAsia="Amiri" w:cs="Amiri"/>
          <w:color w:val="111111"/>
          <w:sz w:val="28"/>
          <w:sz w:val="28"/>
          <w:szCs w:val="28"/>
          <w:rtl w:val="true"/>
          <w:lang w:bidi="ar-SA"/>
        </w:rPr>
        <w:t xml:space="preserve">الحال التي أرادها الله تعالى لها، وبالتالي قد تنقلب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إلى ما ذكره النبي صلی الله علیه واله حيث روي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تنهه صلاته عن الفحشاء والمنكر لم يزدد من الله إلا بعداً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فرض الصوم وجعله جُنَّة من النار، ولكن الصوم ليس الانقطاع عن الطعام والشراب فقط، كما يفعله البعض، وإنَّما هو طريق لاجتناب كلّ معصية، ولفعل كلّ طاعة، وقد بينت ذلك مولاتنا الزهراء عليها السلام بما روي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البشاشة والابتسامة من الأمور التي تنبغي للمؤمن، فعن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في وجه أخيه كانت له حسنة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والذي ينبغي عليه أن يكون المؤمن هو ما قاله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في وجهه، وحزنه في قلبه، أوسع شيء صدراً</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ولكن البعض مع الأسف، رغم التزامه بهذا الأمر مع أصدقائه وزملائه، إلَّا أنَّه إذا دخل إلى بيته لم ير أهله منه إلا وجهاً عبوساً، ولساناً يقطر قمطريراً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يصل إلى ما روي عن الرسول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ليُدرك بالحلم درجة الصائم القائم، وإنَّه ليُكتب جبّاراً ولا يملك إلّا أهل بيته</w:t>
      </w:r>
      <w:r>
        <w:rPr>
          <w:rFonts w:eastAsia="IRNazanin" w:cs="IRNazanin"/>
          <w:color w:val="111111"/>
          <w:sz w:val="28"/>
          <w:szCs w:val="28"/>
          <w:rtl w:val="true"/>
          <w:lang w:bidi="fa-IR"/>
        </w:rPr>
        <w:t>».</w:t>
      </w:r>
      <w:r>
        <w:rPr>
          <w:rStyle w:val="FootnoteAnchor"/>
          <w:rtl w:val="true"/>
        </w:rPr>
        <w:footnoteReference w:id="1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المفروض أن يكون لأهل بيته النصيب الأوفر من هذا الخلق الطيب، وكما </w:t>
      </w:r>
    </w:p>
    <w:p>
      <w:pPr>
        <w:pStyle w:val="BookText"/>
        <w:rPr/>
      </w:pPr>
      <w:r>
        <w:rPr>
          <w:rFonts w:ascii="IRNazanin" w:hAnsi="IRNazanin" w:eastAsia="IRNazanin"/>
          <w:color w:val="111111"/>
          <w:sz w:val="28"/>
          <w:sz w:val="28"/>
          <w:szCs w:val="28"/>
          <w:rtl w:val="true"/>
          <w:lang w:bidi="fa-IR"/>
        </w:rPr>
        <w:t>روي عن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خيركم خيركم لأهله، وأنا خيركم لأهلي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وعنه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الرجل أسراؤه، وأحبّ العباد إلى الله أحسنهم صنعاً إلى أُسرائه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الكدَّ على العيال من الأمور اللازمة على المؤمن،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الكادّ على عياله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ولكن على المؤمن أن يكون كده بالحد الشرعي من جميع جهاته، والتي يمكن اختصارها بأن يكون اكتسابه للمال من حلال، وصرفه للمال في الحلال أيضاً، واختلال أحد هذين الأمرين يعني خللاً في الشخصية الإيمانية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أبي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أصاب مالاً من حرام لم يُقبل منه حجّ، ولا عمرة، ولا صلة رحم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وعلى كلِّ حالٍ، فإنَّ القاعدة تقتضي أن يلتزم المؤمنُ الدِّينَ من جميع أطرافه، وأنْ يلتزم جميع حدوده وأي خلل معرفي أو تطبيقي فيه يُؤدّي إلى تأخره في تحصيل الكمال،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ربما تراجعه إلى الوراء </w:t>
      </w:r>
      <w:bookmarkStart w:id="71" w:name="pg10771_85091"/>
    </w:p>
    <w:p>
      <w:pPr>
        <w:pStyle w:val="Heading2"/>
        <w:numPr>
          <w:ilvl w:val="1"/>
          <w:numId w:val="1"/>
        </w:numPr>
        <w:rPr/>
      </w:pPr>
      <w:bookmarkStart w:id="72" w:name="__RefHeading___Toc7551770_1051229030"/>
      <w:bookmarkStart w:id="73" w:name="_Toc19"/>
      <w:bookmarkEnd w:id="71"/>
      <w:bookmarkEnd w:id="72"/>
      <w:r>
        <w:rPr>
          <w:rtl w:val="true"/>
        </w:rPr>
        <w:t>كن محسناً</w:t>
      </w:r>
      <w:bookmarkEnd w:id="73"/>
    </w:p>
    <w:p>
      <w:pPr>
        <w:pStyle w:val="BookText"/>
        <w:rPr/>
      </w:pPr>
      <w:r>
        <w:rPr>
          <w:rFonts w:ascii="Amiri" w:hAnsi="Amiri" w:eastAsia="Amiri" w:cs="Amiri"/>
          <w:color w:val="111111"/>
          <w:sz w:val="28"/>
          <w:sz w:val="28"/>
          <w:szCs w:val="28"/>
          <w:rtl w:val="true"/>
          <w:lang w:bidi="ar-SA"/>
        </w:rPr>
        <w:t>يواجه الإنسان في حياته الدنيا الكثير من مفرداتها الصعبة، والتي تتطلب منه موقفاً معيَّناً، وقد يكون له الحقُّ في الكثير من الخصومات فيها، فما هو التعامل الذي ينبغي أنْ يكون عليه المؤمن؟ وكيف يجعل من تعامله مع الناس مركباً من مراكب الكمال وسُلَّماً إليه ؟</w:t>
      </w:r>
    </w:p>
    <w:p>
      <w:pPr>
        <w:pStyle w:val="BookText"/>
        <w:rPr/>
      </w:pPr>
      <w:r>
        <w:rPr>
          <w:rFonts w:ascii="Amiri" w:hAnsi="Amiri" w:eastAsia="Amiri" w:cs="Amiri"/>
          <w:color w:val="111111"/>
          <w:sz w:val="28"/>
          <w:sz w:val="28"/>
          <w:szCs w:val="28"/>
          <w:rtl w:val="true"/>
          <w:lang w:bidi="ar-SA"/>
        </w:rPr>
        <w:t>إِنَّ القرآن الكريم يُعطي القاعدة الأخلاقية التربوية في ذلك، وهي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وخطاب القرآن في ذلك جاء بصيغتين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التصرُّف الصحيح من المؤمن مع عموم الناس هو الإحسان،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ورد في تفسيرها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أحسن ما تُحِبُّون أنْ يُقال فيكم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على من يدعي أنه عبد الله تعالى، أو من يريد أن يكون عبداً لله تعالى، أنْ يتعامل وفق الأحسن، وليس مجرد الحسن،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لِعِبادِي يَقُولُوا 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القاعدة تطبيقات عديدة، نذكر منها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فعندما يحصل جدال ونقاش في قضيَّة معيّنة، سواء كانت علمية أو غيرها، فيما يتعلق بإثبات الحقِّ وما شابه، فليس المطلوب من المؤمن التعصب والتيبس، بل المطلوب هو تفعيل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رسمه الباري جلَّ وعلا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الْكِتاب إلَّا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المرجوة من هذا التعامل حينها هو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يتعرض المؤمن إلى إساءة من غيره، فمن الواضح أنَّ الحقّ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الصاع بالصاع والكيل بالكيل ، ولكن الأفضل من ذلك هو أن تكون محسناً،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وَلَئِنْ صَبَرْتُمْ هُوَ خَيْرٌ للصَّابِرِينَ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 فَمَنْ عَنا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ما دأب عليه أهل البيت علیهم السلام، فكانوا كثيراً ما يعفون عمَّن أساء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بن إسماعيل يؤذي علي بن الحسين في إمارته، فلما عُزِلَ أمر به الوليد أنْ يُوقف للناس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عند دار مروان، وكان علي قد تقدّم إلى خاصَّته ألا يعرض له أحد منكم بكلمة، فلما مر ناداه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اللهُ أَعْلَمُ حَيْثُ يَجْعَلُ رِسالَتَهُ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فيّاض في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أنفذ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إلى ما أعجزك من مال تُؤخَذ به فعندنا ما يسعك، فطب نفساً منا ومن كل من يطيعنا، فنادى </w:t>
      </w:r>
    </w:p>
    <w:p>
      <w:pPr>
        <w:pStyle w:val="BookText"/>
        <w:rPr/>
      </w:pPr>
      <w:r>
        <w:rPr>
          <w:rFonts w:ascii="Amiri" w:hAnsi="Amiri" w:eastAsia="Amiri" w:cs="Amiri"/>
          <w:color w:val="111111"/>
          <w:sz w:val="28"/>
          <w:sz w:val="28"/>
          <w:szCs w:val="28"/>
          <w:rtl w:val="true"/>
          <w:lang w:bidi="ar-SA"/>
        </w:rPr>
        <w:t>هشام 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التطبيق الثالث على المؤمن أن يتعامل مع والديه بالحسنى، مهما كانت الحال التي عليها الوالدان، فإنَّ لهما الحق على الولد بأن يكون محسناً لهما،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فأسلمت وحججت، فدخلت على أبي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على النصرانية وإنّي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 وأُمّي على النصرانية وأهل بيتي، وأُمّي مكفوفة البصر، فأكون معهم وآكل في آنيتهم؟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يأكلون لحم الخنزير؟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يمشونه،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فانظر أمك فبرها، فإذا ماتت فلا تكلها إلى غيرك، كن أنت الذي تقوم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قدمت الكوفة ألطفت لأُمّي وكنت أُطعمها وأفلي </w:t>
      </w:r>
      <w:r>
        <w:rPr>
          <w:rStyle w:val="FootnoteAnchor"/>
          <w:rtl w:val="true"/>
        </w:rPr>
        <w:footnoteReference w:id="204"/>
      </w:r>
      <w:r>
        <w:rPr>
          <w:rFonts w:ascii="Amiri" w:hAnsi="Amiri" w:eastAsia="Amiri" w:cs="Amiri"/>
          <w:color w:val="111111"/>
          <w:sz w:val="28"/>
          <w:sz w:val="28"/>
          <w:szCs w:val="28"/>
          <w:rtl w:val="true"/>
          <w:lang w:bidi="ar-SA"/>
        </w:rPr>
        <w:t>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عنك منذ هاجرت فدخلت في الحنيفية؟ فقلت 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 إنَّ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اعرضه عليَّ، فعرضته عليها، فدخلت في الإسلام، وعلمتها ،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 فأعدته عليها، فأقرّت به وماتت، فلما أصبحت كان المسلمون الذين غسلوها، وكنت أنا الذي صليت عليها ونزلت في قبرها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التطبيق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وليا أو قيّماً على يتيم، فعليك أن تتعامل معه بكل إحسان، إذ لا شكّ أنَّ اليتيم يمر بظروف نفسية صعبة جدًّا، قد تُؤدّي به إلى أن يُسيء التصرف في بعض الأحيان، فالمطلوب حينها من المؤمن أن لا ينهره ولا يتعامل معه بقسوة، فالإحسان هنا مطلوب جدًا جدًّا،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الْبَتِيمَ فَلا تَشْهَرُ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 الرسول الأعظم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داراً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الفرح، لا يدخلها إلَّا من فرح يتامى المؤمنين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التطبيق الخامس عندما يأتيك سائل، فإن أعطيته فبها وإلا فردَّه بماء وجهه ردا جميلاً، فإن لم تُحسِن له بمالك فأحسن له بقولك،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كان من صفات نبينا الأكرم صلی الله علیه و اله أنه ما سأله أحد حاجة إلّا رجع بها أو بميسور من القول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نفس الوقت، عليك عندما تُقرّر الإعطاء، أنْ تُعطي بإحسان أيضاً، ولا تُرفق عطيتك بوابل من الكلام المؤذي للسائل، فإنَّ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ولبعض إمساكك عن أخيك مع لطف، خير من بذلٍ مع جَنَف</w:t>
      </w:r>
      <w:r>
        <w:rPr>
          <w:rFonts w:eastAsia="IRNazanin" w:cs="IRNazanin"/>
          <w:color w:val="111111"/>
          <w:sz w:val="28"/>
          <w:szCs w:val="28"/>
          <w:rtl w:val="true"/>
          <w:lang w:bidi="fa-IR"/>
        </w:rPr>
        <w:t xml:space="preserve">». </w:t>
      </w:r>
      <w:r>
        <w:rPr>
          <w:rStyle w:val="FootnoteAnchor"/>
          <w:rtl w:val="true"/>
        </w:rPr>
        <w:footnoteReference w:id="208"/>
      </w:r>
      <w:bookmarkStart w:id="74" w:name="pg10771_85095"/>
    </w:p>
    <w:p>
      <w:pPr>
        <w:pStyle w:val="Heading2"/>
        <w:numPr>
          <w:ilvl w:val="1"/>
          <w:numId w:val="1"/>
        </w:numPr>
        <w:rPr/>
      </w:pPr>
      <w:bookmarkStart w:id="75" w:name="__RefHeading___Toc7551772_1051229030"/>
      <w:bookmarkStart w:id="76" w:name="_Toc20"/>
      <w:bookmarkEnd w:id="74"/>
      <w:bookmarkEnd w:id="75"/>
      <w:r>
        <w:rPr>
          <w:rtl w:val="true"/>
        </w:rPr>
        <w:t>الحذر من آفات الفضائل</w:t>
      </w:r>
      <w:bookmarkEnd w:id="76"/>
    </w:p>
    <w:p>
      <w:pPr>
        <w:pStyle w:val="BookText"/>
        <w:rPr/>
      </w:pPr>
      <w:r>
        <w:rPr>
          <w:rFonts w:ascii="IRNazanin" w:hAnsi="IRNazanin" w:eastAsia="IRNazanin"/>
          <w:color w:val="111111"/>
          <w:sz w:val="28"/>
          <w:sz w:val="28"/>
          <w:szCs w:val="28"/>
          <w:rtl w:val="true"/>
          <w:lang w:bidi="fa-IR"/>
        </w:rPr>
        <w:t>تحصيل الفضائل والكمالات هدف أسمى للمؤمن في هذه الحياة، وهو في سعيه لذلك يواجه العديد من المشاكل والصعوبات، وسترافقه تلك المشاكل أنّى كان في طريق التكامل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يُستفاد من الروايات الشريفة أنَّ الصعوبات تتزايد طردياً مع تحصيل الكمالات والفضائل، لذلك كان أكثر الناس بلاء الأنبياء علیهم السلام، ثم الأمثل فالأمثل</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الملاحظة المهمة هنا هي أنّ هناك بعض المشاكل والفيروسات الأخلاقية من النوع الذي يترافق مع الفضائل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في الوقت الذي هي تزيد من كمال المؤمن، هي تُفرز في بعض الأحيان آفات ورذائل سلوكية، أي إن هناك رذائل تنبع من نفس الفضائل، الأمر الذي يعني الحذر كل الحذر من السماح لتلك الفضائل بأنْ تُفرز تلك الرذائل، وهذا من عجائب النفس الإنسانية، التي تُولّد من الفضيلة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نكون على بينة من هذا الأمر نذكر الأمور التالية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العلم فضيلة، وأنَّ للعالم منزلة عند الله تعالى، ولكن العلم في بعض الأحيان يكون سبباً للتحاسد والتكبر، وربَّما يصل الأمر إلى محاولة تسقيط الآخر من أجل أن يُبرز الشخص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على من يسير في طريق تحصيل العلم أن يبقى متشبثاً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يضع في حسبانه دوماً وأبداً أنه مهما كان عنده من المعلومات المخزونة في ذهنه فإنَّ هناك من</w:t>
      </w:r>
    </w:p>
    <w:p>
      <w:pPr>
        <w:pStyle w:val="BookText"/>
        <w:rPr/>
      </w:pPr>
      <w:r>
        <w:rPr>
          <w:rFonts w:ascii="IRNazanin" w:hAnsi="IRNazanin" w:eastAsia="IRNazanin"/>
          <w:color w:val="111111"/>
          <w:sz w:val="28"/>
          <w:sz w:val="28"/>
          <w:szCs w:val="28"/>
          <w:rtl w:val="true"/>
          <w:lang w:bidi="fa-IR"/>
        </w:rPr>
        <w:t xml:space="preserve">هو أعلم منه، وأنه مهما اكتسب من المعارف فما لم يُقيدها بالعمل الصالح فإنّها لن تنفعه، وحسبك بإبليس الذي ما كان يعوزه العلم ولكن علمه لم ينفعه حينما لم يتخلَّ عن تكبره، ومن هنا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كان من فعل الله بإبليس، إذ أحبط عمله الطويل وجهده الجهيد، وكان قد عبد الله ستة آلاف سنة لا يُدرى أمن سني الدنيا أم سني الآخرة عن كبر ساعة واحدة، فمن ذا بعد إبليس يسلم على الله بمثل معصية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معراج للكمال، ولن ينال أحد كمالاً من دون العبادة، وكلَّما أكثرتَ من العبادة الله تعالى كلَّما أسرعت في مركب الكمال، ولكنها قد تُفرز غروراً يُصيب العبد، الأمر الذي قد يجعله يعمل من أجل أن يسود الناس، ويحصل على التكريم والاحترام منهم ، أي إنَّه قد يُشرِك في عبادته غير الله تعالى، فيدبُّ إليه الرياء من طرفٍ خفي، وإذا به لا يحصل من عبادته إلا على التعب والنصب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سيد العابدين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الأكبر عليك أن تعبده ولا تشرك به شيئاً، فإذا فعلت ذلك بإخلاص جعل لك على نفسه أن يكفيك أمر الدنيا والآخرة</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نفس الوقت روي عن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الشرك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الرياء، يقول الله عزوجل يوم القيامة إذا جازي العباد بأعمالهم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تراؤون في الدنيا، هل تجدون عندهم ثواب أعمالكم؟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بل قد يصل الأمر ببعض العبّاد أن يمن على الله تعالى بعبادته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حكاه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سويد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العُجب </w:t>
      </w:r>
      <w:r>
        <w:rPr>
          <w:rStyle w:val="FootnoteAnchor"/>
          <w:rtl w:val="true"/>
        </w:rPr>
        <w:footnoteReference w:id="213"/>
      </w:r>
      <w:r>
        <w:rPr>
          <w:rFonts w:ascii="Amiri" w:hAnsi="Amiri" w:eastAsia="Amiri" w:cs="Amiri"/>
          <w:color w:val="111111"/>
          <w:sz w:val="28"/>
          <w:sz w:val="28"/>
          <w:szCs w:val="28"/>
          <w:rtl w:val="true"/>
          <w:lang w:bidi="ar-SA"/>
        </w:rPr>
        <w:t>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العُجب درجات منها أنْ يُزيّن للعبد سوء عمله فيراه حسناً، فيُعجبه ويحسب أنَّه يُحسن صنعاً، ومنها أن يؤمن العبد بربه فيمن على الله عزوجل، والله عليه فيه المن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والكرم والبذل، والسخاء، صفات يُحِبُّها الله تعالى، ويُحِبُّ أن يراها في عبده، ولكنها في بعض الأحيان تكون سبباً 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وحينها لن تنفع الإنسان، وسيبذل الإنسان ماله ويكون حسرةً عليه، فلا هو حصل على ماله، ولا هو حصل على ثواب بذله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يتعود الإنسان العطاء، ولكنه يصل إلى مرحلة يستحيي فيها من عدم لا يقع في حرج مع الناس بحيث تتحوّل نيَّته إلى إرضاء الناس لا القربة إلى الله تعالی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نعمة عظيمة، بها صار الإنسان ملك الأرض وحاكمها، ولكن هذه القوة المدركة قد تُفرز سلوكيات تجعل الإنسان يستخدم عقله في الدمار الشامل بحيث يتحوّل العقل من مركب للعمران إلى مدفع للخراب وقتل ملايين البشر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نعمة أيضاً، يمكن للإنسان أن يستعملها في صنع كمالات متعددة، فيساعد بها الفقير، ويكدُّ بها على عياله، ويبني بها نفسه مادياً ومعنوياً، ولكنَّها في الوقت نفسه قد تكون سبباً للتسلُّط على الضعاف، وللظلم، فربَّ رئيس وقائد ظلموا رعيَّتهم، ولم يعطوهم النصف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أن نجد عشرات الأمثلة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التي يمكن قولها هنا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الفضائل على شرافته لا يعني العصمة من الخطأ، ولا يوجب الاطمئنان في حد نفسه، لاحتمال أن تكون الفضائل منبعاً لرذائل من حيث لا يشعر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ينظر إلى واقعه، ولا يخدع نفسه، ولا يُغالي في ذاته، فإنَّه مهما كان عالماً مثلاً فليتذكَّر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دَرَجاتٍ مَنْ نَشَاءُ وَفَوْقَ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كان عند الإنسان قدرة معيَّنة، مالية كانت أو سلطوية أو ما شابه، فليتذكّر ما روي عن أبي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فدخل عليه زياد القندي،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وليت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 رسول الله لي مروءة وليس وراء ظهري مال، وإنَّما أُواسي إخواني من عمل السلطان،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أما إذا كنت فاعلاً ذلك، فإذا دعتك نفسك إلى ظلم الناس عند القدرة على ذلك فاذكر قدرة الله عزوجل على عقوبتك، وذهاب ما أتيت إليهم عنهم ، وبقاء ما أتيت إلى نفسك عليك، والسلام</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كلّ صفة يكتسبها المؤمن عليه أن ينظر لها بقدرها وبحجمها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دوماً أن يتشبث بفقره الوجودي، وأن يتمثل دوماً قول موسى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يُردّد دوماً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تكلني إلى نفسي طرفة عين أبداً، لا أقل من ذلك ولا أكثر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0771_85101"/>
      <w:bookmarkStart w:id="78" w:name="pg10771_85101"/>
      <w:bookmarkEnd w:id="78"/>
    </w:p>
    <w:p>
      <w:pPr>
        <w:pStyle w:val="Heading2"/>
        <w:numPr>
          <w:ilvl w:val="1"/>
          <w:numId w:val="1"/>
        </w:numPr>
        <w:rPr/>
      </w:pPr>
      <w:bookmarkStart w:id="79" w:name="pg10771_85101"/>
      <w:bookmarkStart w:id="80" w:name="__RefHeading___Toc7551774_1051229030"/>
      <w:bookmarkStart w:id="81" w:name="_Toc21"/>
      <w:bookmarkEnd w:id="79"/>
      <w:bookmarkEnd w:id="80"/>
      <w:r>
        <w:rPr>
          <w:rtl w:val="true"/>
        </w:rPr>
        <w:t>كن عزيزاً</w:t>
      </w:r>
      <w:bookmarkEnd w:id="81"/>
    </w:p>
    <w:p>
      <w:pPr>
        <w:pStyle w:val="BookText"/>
        <w:rPr/>
      </w:pPr>
      <w:r>
        <w:rPr>
          <w:rFonts w:ascii="Amiri" w:hAnsi="Amiri" w:eastAsia="Amiri" w:cs="Amiri"/>
          <w:color w:val="111111"/>
          <w:sz w:val="28"/>
          <w:sz w:val="28"/>
          <w:szCs w:val="28"/>
          <w:rtl w:val="true"/>
          <w:lang w:bidi="ar-SA"/>
        </w:rPr>
        <w:t xml:space="preserve">العزّة ،والذلّة، صفتان متضادتان، تتجاذبان شخصية الإنسان، حسب المواقف الحياتية التي يمر بها، والإنسان يمكنه أن يُعزَّ نفسه، كما يمكنه أن يُذها، إلا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يكون في الوجهة الصحيحة للتكامل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يلتزم عزَّة النفس ما أُوقي إلى ذلك سبيلاً، وأنْ لا يُدخلها في ذلّ مهما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أكثر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العزّة أوّلاً وبالذات هي الله تعالى، فهو وحده العزيز المطلق، وكلُّ العزّة له جل وعلا،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الإعزاز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جلَّ وعلا، إذ كلُّ ما دونه فهو بالنسبة إليه ذليل فقير، وحيث إنَّه تعالى هو الكمال المطلق، فبالتالي، من أراد العزّ فلا بد له من استجدائها منه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وَتَنْزِعُ المُلْكَ لِمَنْ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فإن كل من يطلب العزّ من غير الله تعالى ومن غير طريقه جل وعلا، فإن تصيبه ليس سوى الذل والهوان،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تعالى أن تكون العزّة مقسَّمةً بينه وبين رسوله صلی الله علیه و اله والمؤمنين،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الْعِزَّةُ وَلِرَسُولِهِ وَلِلْمُؤْمِنِينَ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المشيئة استتبعها حث ديني بأن يكون المؤمن عزيزاً بعزّ الله تعالى، ولا يُذِلَّ نفسه، الأمر الذي كشفته الروايات الشريفة الدالة على هذا المعنى، فعن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فوَّض إلى المؤمن أُموره كلَّها ولم يُفوّض إليه أن يكون ذليلاً، أما تسمع قول الله عزوجل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الْعِزَّةُ وَلِرَسُولِهِ وَلِلْمُؤْمِنِينَ ؟ فالمؤمن يكون عزيزاً ولا يكون ذليلاً،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 إنَّ الجبل يستقلّ منه بالمعاول والمؤمن يستقل من دينه شيء</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تكون عزيزاً بعزّ الله تعالى عليك أن تطلب طريق العزّ الإلهي، الذي ذكرت الروايات الشريفة أنه يكون من خلال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تعالى، الأمر الذي بيَّنه الرسول الأعظم صلی الله علیه واله ببيان رائع فيما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العزيز، فمن أراد عزّ الدارين فليطع العزيز</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ومن نفس هذا المنطلق جاء الإمام الصادق علیه السلام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عزّا بلا عشيرة، وغنىً بلا مال، وهيبة بلا سلطان، فلينقل من ذلّ معصية الله إلى عزّ طاعته</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 اليأس من الناس، وعدم الطمع بما في أيديهم، فإنَّه يورث الإنسان عزًا لا مثيل له، فإنَّ الحاجة إلى الناس قد تستوجب إذلال النفس في بعض الأحيان، وقد أشار إلى ذلك الإمام الصادق علیه السلام بما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العزُّ قلقاً حتّى يأتي داراً قد </w:t>
      </w:r>
    </w:p>
    <w:p>
      <w:pPr>
        <w:pStyle w:val="BookText"/>
        <w:rPr/>
      </w:pPr>
      <w:r>
        <w:rPr>
          <w:rFonts w:ascii="Amiri" w:hAnsi="Amiri" w:eastAsia="Amiri" w:cs="Amiri"/>
          <w:color w:val="111111"/>
          <w:sz w:val="28"/>
          <w:sz w:val="28"/>
          <w:szCs w:val="28"/>
          <w:rtl w:val="true"/>
          <w:lang w:bidi="ar-SA"/>
        </w:rPr>
        <w:t>استشعر أهلُها اليأس مما في أيدي الناس، فيوطنها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رغم قدرة المؤمن على إظهار غيظه وتنفيذ ما تُمليه عليه قوَّته السبعية من الانتقام أو على الأقل أخذ الحقِّ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عزوجل عزّاً في الدنيا والآخرة، 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وَالْعَافِينَ عَنِ النَّاسِ وَاللهُ يُحِبُّ الْمُحْسِنِينَ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وأثابه الله مكان غيظه ذلك</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ويدخل ضمن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يتجاوز عليك، أو عمَّن يسيء إليك، وأنت تعفو عنه لا لشيء إلَّا تقرباً إلى الله تعالى، وفي ذلك روي عن رسول الله الأعظم صلى الله عليه واله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عفا عن مظلمة، أبدله الله بها عزًا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المصيبة، فإنَّ هذه الحياة مليئة بالمصائب والابتلاءات والمؤمن له منها النصيب الأوفر، وحتّى يواجهها بقوة عليه أن يزيد من قوة تحمله وصبره وصبره اتّجاهها، وهذا سيُؤدّي فيما يُؤدّي إليه أن يهب الله تعالى له عزَّا جزاءً لصبره على المصيبة أو البلاء، وفي ذلك روي عن أبي جعفر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على مصيبة زاده الله عزّا على عزّه، وأدخله جنّته مع محمّد وأهل بيته</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 لا يكتمل بمجرد القيام بموجباته المتقدمة، وإِنَّما على المؤمن أيضاً أنْ يبتعد عن موجبات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 موجبات أيضاً إذا فعلها المؤمن أذلَّته ولم تنفعه تلك الموجبات للعزّ، بمعنى أن تلك الموجبات للعزّ تُعبّر عن مقتضيات لتحصيل العزّ </w:t>
      </w:r>
    </w:p>
    <w:p>
      <w:pPr>
        <w:pStyle w:val="BookText"/>
        <w:rPr/>
      </w:pPr>
      <w:r>
        <w:rPr>
          <w:rFonts w:ascii="Amiri" w:hAnsi="Amiri" w:eastAsia="Amiri" w:cs="Amiri"/>
          <w:color w:val="111111"/>
          <w:sz w:val="28"/>
          <w:sz w:val="28"/>
          <w:szCs w:val="28"/>
          <w:rtl w:val="true"/>
          <w:lang w:bidi="ar-SA"/>
        </w:rPr>
        <w:t>من الله تعالى، وحتّى يفعل المقتضي فعله لا بدَّ أنْ تُبعَد عنه أنْ تُبعَد عنه الموانع من عنه الموانع من تأثيره، وتلك الموانع هي عبارة عن موجبات الذلّ وأسبابه، وتلك الأسباب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فإنَّه يوجب الوقوع في الذلّ، فإنَّ الطمع مركب أعمى، لا يرى إلَّا الوصول إلى إشباع حاجته، ولو على حساب ذلّ النفس، فمن كان طماعاً كان إلى الذل أقرب منه إلى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ذلَّ كذل الطمع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 – كشف الضر والحاجة إلى الناس، فإنّها موجبة لأن يستخفّ الناس بالفرد، ولذا كانت هناك توجيهات من الأئمة علیهم السلام بأن يعمل المؤمن على إخفاء ضُرّه ما استطاع، وفي ذلك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الذل من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وعن مفضّل بن قيس قال دخلت على أبي عبد الله علیه السلام فذكرت له بعض حالي،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هاتِ ذلك الكيس، هذه أربعمائة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فخذها وتفرج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والله جعلت فداك ما هذا دهري </w:t>
      </w:r>
      <w:r>
        <w:rPr>
          <w:rStyle w:val="FootnoteAnchor"/>
          <w:rtl w:val="true"/>
        </w:rPr>
        <w:footnoteReference w:id="226"/>
      </w:r>
      <w:r>
        <w:rPr>
          <w:rFonts w:ascii="Amiri" w:hAnsi="Amiri" w:eastAsia="Amiri" w:cs="Amiri"/>
          <w:color w:val="111111"/>
          <w:sz w:val="28"/>
          <w:sz w:val="28"/>
          <w:szCs w:val="28"/>
          <w:rtl w:val="true"/>
          <w:lang w:bidi="ar-SA"/>
        </w:rPr>
        <w:t>، ولكن أحببتُ أن تدعو الله عزوجل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سأفعل، ولكن إيّاك أنْ تُخبر الناس بكل حالك فتهون عليهم</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 ظلم الناس، فإنَّه يُؤدّي إلى الذل بين يدي الله تعالى، وعلى رؤوس الأشهاد، وقد روي أنَّ رجلاً شكى إلى الإمام الصادق علیه السلام من جاره،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ينسبني الناس إلى الذلّ،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الذليل من ظَلَمَ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ملاحظتان مهمتان</w:t>
      </w:r>
    </w:p>
    <w:p>
      <w:p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بعض الأفعال والتصرُّفات لا بدَّ للمؤمن أن يربو بنفسه عنها، ولا يتناولها بفعله ولا بقوله، لأنّها من موجبات إذلال النفس، ومنها ما روي عن الإمام الحسين علیه السلام من أنَّه قال في آخر لحظات حياته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ثوباً لا يُرغَب فيه، أجعله تحت ثيابي، لئلا 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 بتبان،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ذاك لباس من ضُرِبَت عليه بالذلة </w:t>
      </w:r>
      <w:r>
        <w:rPr>
          <w:rFonts w:eastAsia="IRNazanin" w:cs="IRNazanin"/>
          <w:color w:val="111111"/>
          <w:sz w:val="28"/>
          <w:szCs w:val="28"/>
          <w:rtl w:val="true"/>
          <w:lang w:bidi="fa-IR"/>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من ذلك أيضاً ما روي عن عبد الله جبلة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الإمام الكاظم علیه السلام وقد علَّقْتُ سمكة في 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اقذفها، إنَّني لأكره للرجل السري أنْ يحمل الشيء الدنيّ بنفسه،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قوم أعداؤكم كثيرة، عاداكم الخلق، يا معشر الشيعة إنَّكم قد عاداكم الخلق، فتزيَّنوا لهم بما قدرتم عليه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وهكذا على المؤمن أن يأنف عن معاقرة أي أمر من شأنه أنْ يُذِلَّه ولو بعد حين، كالكذب والسرقة والغيبة والنميمة وما شابه هذه الأمور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على المؤمن أن يتعزّز ما أمكنه، ولكن هناك مقامين يكون العزُّ فيهما بالتذلُّل،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التملُّق إلى الله تعالى، وإلى الأستاذ في طلب العلم، وقد روي عن أمير المؤمنين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أخلاق المؤمن التملُّق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طلب العلم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771_85107"/>
      <w:bookmarkStart w:id="83" w:name="pg10771_85107"/>
      <w:bookmarkEnd w:id="83"/>
    </w:p>
    <w:p>
      <w:pPr>
        <w:pStyle w:val="Heading2"/>
        <w:numPr>
          <w:ilvl w:val="1"/>
          <w:numId w:val="1"/>
        </w:numPr>
        <w:rPr/>
      </w:pPr>
      <w:bookmarkStart w:id="84" w:name="pg10771_85107"/>
      <w:bookmarkStart w:id="85" w:name="__RefHeading___Toc7551776_1051229030"/>
      <w:bookmarkStart w:id="86" w:name="_Toc22"/>
      <w:bookmarkEnd w:id="84"/>
      <w:bookmarkEnd w:id="85"/>
      <w:r>
        <w:rPr>
          <w:rtl w:val="true"/>
        </w:rPr>
        <w:t>اختيار الخليط</w:t>
      </w:r>
      <w:bookmarkEnd w:id="86"/>
    </w:p>
    <w:p>
      <w:pPr>
        <w:pStyle w:val="BookText"/>
        <w:rPr/>
      </w:pPr>
      <w:r>
        <w:rPr>
          <w:rFonts w:ascii="Amiri" w:hAnsi="Amiri" w:eastAsia="Amiri" w:cs="Amiri"/>
          <w:color w:val="111111"/>
          <w:sz w:val="28"/>
          <w:sz w:val="28"/>
          <w:szCs w:val="28"/>
          <w:rtl w:val="true"/>
          <w:lang w:bidi="ar-SA"/>
        </w:rPr>
        <w:t xml:space="preserve">لا شك ولا ريب أنَّ الإنسان اجتماعي في حياته العملية اليومية </w:t>
      </w:r>
      <w:r>
        <w:rPr>
          <w:rStyle w:val="FootnoteAnchor"/>
          <w:rtl w:val="true"/>
        </w:rPr>
        <w:footnoteReference w:id="232"/>
      </w:r>
      <w:r>
        <w:rPr>
          <w:rFonts w:ascii="Amiri" w:hAnsi="Amiri" w:eastAsia="Amiri" w:cs="Amiri"/>
          <w:color w:val="111111"/>
          <w:sz w:val="28"/>
          <w:sz w:val="28"/>
          <w:szCs w:val="28"/>
          <w:rtl w:val="true"/>
          <w:lang w:bidi="ar-SA"/>
        </w:rPr>
        <w:t>، وبالتالي فإنَّه سوف يُقيم الكثير من العلاقات الاجتماعية، التي تقتضي عقد الجلسات والاجتماعات مختلفة المدى، ومن ذلك نجد أنَّ الإنسان يحتاج بين الفينة والأخرى أن يجالس بعض الأصدقاء والأخلاء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تأتي القاعدة الأخلاقية التي تقضي على المؤمن أن يكون اختياره لجلسائه منسجماً مع هدفه المفترض، وهو تحصيل الكمال والقرب الإلهي، الأمر الذي يعني أن يكون جلساؤه ممن يساعدونه على ذلك، لا أنّهم يقفون مانعاً من تحصيل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يكون دقيقاً فيمن يختارهم ليكونوا خلانه ومؤانسيه، وحتّى تتم الصورة نذكر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مجالسة الإخوان ومفاكهتهم من الأُمور التي تساعد المؤمن على تجاوز صعاب الحياة ونسيان أحزانها ، بالترفيه عن نفسه معهم، وهذا أمر يحتاجه المؤمن بين فترة وأُخرى، لئلا تنغلق عليه نفسه أو يمل قلبه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روي عن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اجتهدوا في أن يكون زمانكم أربع ساعات ساعة لمناجاة الله وساعة لأمر المعاش، وساعة لمعاشرة الإخوان والثقات الذين يُعرفونكم عيوبكم، ويُخلصون لكم في الباطن، وساعة تخلون فيها للذاتكم في غير محرَّم، </w:t>
      </w:r>
    </w:p>
    <w:p>
      <w:pPr>
        <w:pStyle w:val="BookText"/>
        <w:rPr/>
      </w:pPr>
      <w:r>
        <w:rPr>
          <w:rFonts w:ascii="Amiri" w:hAnsi="Amiri" w:eastAsia="Amiri" w:cs="Amiri"/>
          <w:color w:val="111111"/>
          <w:sz w:val="28"/>
          <w:sz w:val="28"/>
          <w:szCs w:val="28"/>
          <w:rtl w:val="true"/>
          <w:lang w:bidi="ar-SA"/>
        </w:rPr>
        <w:t>وبهذه الساعة تقدرون على الثلاث ساعات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مجالسة الإخوان هي عمل من أعمال الفرد التي سيتم حسابه عليها، ولذلك افترضت النصوص الدينية أنْ يجالس المؤمن عدة أصناف لا يُخاف منهم عليه، قد وضحت الروايات الشريفة تلك الأصناف، ومنها ما روي أنَّ لقمان الحكيم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فاجلس معهم، فإن تكن عالماً نفعك علمك، وإن تكن جاهلاً علموك، ولعل الله أنْ يظلهم برحمته فيعمك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قوماً لا يذكرون الله عزوجل ، فلا تجلس معهم، فإن تكن عالماً لم ينفعك علمك، وإن كنت جاهلاً يزيدوك جهلاً، ولعل الله أن يظلهم بعقوبة فيعمك معهم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الحواريون لعيسى يا روح الله من نجالس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يُذكركم الله رؤيته، ويزيد في علمكم منطقه، ويُرغبكم في الآخرة عمله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وعنه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عند كل عالم إلا عالم يدعوكم من الخمس إلى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إلى اليقين، ومن الكبر إلى التواضع، ومن الرياء إلى الإخلاص، ومن العداوة إلى النصيحة، ومن الرغبة إلى الزهد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الأصناف الذين نهت الروايات الشريفة عن مجالستهم، لأنَّ لهم تأثيراً سلبياً على القلب، بسبب أعمالهم التي يقومون بها، فعلى المؤمن أنْ يكون مستعدًا للتضحية بمجالستهم مقابل أن يربح قلبه وقربه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أولئك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النذل هو الخسيس من الناس الذي تزدريه في خلقته وعقله، أي إنَّه المحتقر في جميع أحواله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الجلوس مع هكذا فرد يُؤدّي إلى اكتساب بعض الخسة منه ولو بعد حين، وعلى الأقل يلزم من مجالسته تعميم حكمه على من يجالسه، فإنَّ الناس تحكم على الشخص برفيقه ومن يجالسه، وهذه حقيقة واقعية لا يمكن إنكارها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المحارم من النساء، فإنَّ ذلك يسحب إلى الحرام وعلى الأقل إلى الشبهة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الأمر يُقال للنساء، فلا تجالس غير محارمها لنفس السبب، ولذا روي عن رسول الله صلى الله عليه واله أَنَّه نهى عن محادثة النساء، يعني غير ذوات المحارم،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يخلون رجل بامرأة، فما من رجل خلا بامرأة إلَّا كان الشيطان ثالثهما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فليحذر الذين يعملون في أماكن مختلطة، أو يُعاملون غير جنسهم في شراء أو معاملة رسمية وما شابه، فإنَّ الخروج عن الحدود الشرعية في التعامل مما يُعمي القلب ويُقسّيه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الأغنياء، وقد يستغرب البعض بادئ ذي بدء من عد هذا العنوان من جملة من لا ينبغي مجالستهم ، ولكن الروايات وضحت المقصود منه، والمغزى الذي كان وراء النهي عن مجالستهم، وأنَّ المقصود هو نوع خاص من الأغنياء، لا كلّ غني، فقد روي عن رسول الله 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ومجالسة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الموتى؟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غنيّ أطغاه غناه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وقد جمع هذه الثلاثة ما روي عن رسول الله الأعظم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مجالستهم ثميت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الأنذال، والحديث مع النساء، ومجالسة الأغنياء</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السِّفْلة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فقد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ومخالطة السفلة فإنَّ السفلة لا يؤول إلى خير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معنى السفلة فقد قيل في معناه أحد المعاني التالية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السَّفِلة هو الذي لا يبالي ما قال ولا ما قيل له، فقد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 تبالي ما قلت وما قيل لك، فأنت سفلة</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يسره الإحسان ولم تسنه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ادَّعى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الرابع والخامس من يضرب بالطنبور، ومن يشرب الخمر، فقد روي عن أبي عبد الله علیه السلام أنَّه سُئِلَ عن السفلة،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يشرب الخمر، ويضرب بالطنبور</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 السادس الذي يأكل في الأسواق أي من لا يجلس في مجلس مناسب ومخصَّص للطعام، فقد روي أنَّه سُئِلَ الإمام أبو الحسن الكاظم علیه السلام عن السفلة،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 السابع من يلهو عن ذكر الله تعالى ولا يذكره ، ومن لا يخاف الله تعالى في فعله وقوله، فقد روي أنَّه سُئِلَ الأمام الرضا علیه السلام عن السفلة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له شيء يلهيه عن الله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وروي عن أمير المؤمنين علیه السلام في حديث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السفلة فإِنَّ السفلة من لا يخاف الله عزوجل، فيهم قتلة الأنبياء وفيهم أعداؤنا</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771_85113"/>
      <w:bookmarkStart w:id="88" w:name="pg10771_85113"/>
      <w:bookmarkEnd w:id="88"/>
    </w:p>
    <w:p>
      <w:pPr>
        <w:pStyle w:val="Heading2"/>
        <w:numPr>
          <w:ilvl w:val="1"/>
          <w:numId w:val="1"/>
        </w:numPr>
        <w:rPr/>
      </w:pPr>
      <w:bookmarkStart w:id="89" w:name="pg10771_85113"/>
      <w:bookmarkStart w:id="90" w:name="__RefHeading___Toc7551778_1051229030"/>
      <w:bookmarkStart w:id="91" w:name="_Toc23"/>
      <w:bookmarkEnd w:id="89"/>
      <w:bookmarkEnd w:id="90"/>
      <w:r>
        <w:rPr>
          <w:rtl w:val="true"/>
        </w:rPr>
        <w:t>المنكسرة قلوبهم</w:t>
      </w:r>
      <w:bookmarkEnd w:id="91"/>
    </w:p>
    <w:p>
      <w:pPr>
        <w:pStyle w:val="BookText"/>
        <w:rPr/>
      </w:pPr>
      <w:r>
        <w:rPr>
          <w:rFonts w:ascii="Amiri" w:hAnsi="Amiri" w:eastAsia="Amiri" w:cs="Amiri"/>
          <w:color w:val="111111"/>
          <w:sz w:val="28"/>
          <w:sz w:val="28"/>
          <w:szCs w:val="28"/>
          <w:rtl w:val="true"/>
          <w:lang w:bidi="ar-SA"/>
        </w:rPr>
        <w:t xml:space="preserve">أفضل ما في الوجود هو الإنسان، وأفضل ما في الإنسان مضغة فيه تُسمّى القلب وهي مركز المشاعر والأحاسيس وغيرها، وإنَّما سُمّي القلبُ قلباً لتقلبه وعدم استقراره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القلب مثل الريشة تُقلبها الرياح بفلاة</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ولذلك فإنَّ للقلب حالات متعددة، فقد يكون أزهراً يسطع كأنَّ فيه مصباحاً، وقد يكون منكوساً مقلوباً رأساً على عقب، وقد يكون رمادياً فلا هو أسود ولا هو أبيض ، وقد روي في حالاته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منكوس لا يعي شيئاً من الخير، وهو قلب الكافر، وقلب فيه نكتة سوداء، فالخير والشرُّ فيه يعتلجان </w:t>
      </w:r>
      <w:r>
        <w:rPr>
          <w:rStyle w:val="FootnoteAnchor"/>
          <w:rtl w:val="true"/>
        </w:rPr>
        <w:footnoteReference w:id="250"/>
      </w:r>
      <w:r>
        <w:rPr>
          <w:rFonts w:ascii="Amiri" w:hAnsi="Amiri" w:eastAsia="Amiri" w:cs="Amiri"/>
          <w:color w:val="111111"/>
          <w:sz w:val="28"/>
          <w:sz w:val="28"/>
          <w:szCs w:val="28"/>
          <w:rtl w:val="true"/>
          <w:lang w:bidi="ar-SA"/>
        </w:rPr>
        <w:t xml:space="preserve">، فأيهما كانت منه غلب عليه، وقلب مفتوح فيه مصابيح تزهر ، ولا يطفأ نوره إلى يوم القيامة، وهو قلب المؤمن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تذكر بعض الروايات قلباً من نوع آخر، إنَّه قلب يُحِبُّه الله تعالى، لذلك إذا أردْتَ أنْ تجد الله تعالى، فلا تبحث عنه في شرق أو غرب، بل ستجده عند ذلك القلب، إنَّه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الرسول الأعظم صلی الله علیه و اله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الله ؟ فقال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المنكسرة قلوبهم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وحتّى تنضح الصورة نذكر 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في عقيدتنا أنَّ الله تعالى ليس من سنخ الموجودات المادية لكي يحتاج إلى مكان أو يوجد في مكان ، وإنَّما هو موجود مجرد لا يحتويه مكان، بل هو خالق المكان، وقد روي أنَّ أمير المؤمنين علیه السلام أجاب يهودياً سأل عن مكان الله تعالى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وعزّ أَيْنَ الأين فلا أين له، وجلَّ عن أنْ يحويه مكان، وهو في كلّ مكان بغير مماسة ولا مجاورة، يحيط علماً بما فيها ولا يخلو شيء منها من تدبيره، وإنّي مخبرك بما جاء في كتاب من كتبكم يُصدق ما ذكرته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تجدون في بعض كتبكم أنَّ موسى بن عمران علیه السلام كان ذات يوم جالساً إذ جاءه مَلَك من المشرق،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 ثمّ جاءه مَلَك من المغرب،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 قال من عند الله، وجاءه مَلَك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جئتك من السماء السابعة من عند الله تعالى، وجاءه مَلَك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 من الأرض السابعة السفلى من عند الله عزّوجل اسمه، فقال موسى علیه السلام سبحان من لا يخلو منه مكان، ولا يكون إلى مكان أقرب من مکان؟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ومعه، فيكون معنى أنَّ الله تعالى يكون عند القلب المنكسر هو الكون والقرب المعنوي لا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ما روي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يسعني أرضي ولا سمائي، ولكن يسعني قلب عبدي المؤمن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w:t>
      </w:r>
    </w:p>
    <w:p>
      <w:pPr>
        <w:pStyle w:val="BookText"/>
        <w:rPr/>
      </w:pPr>
      <w:r>
        <w:rPr>
          <w:rFonts w:ascii="Amiri" w:hAnsi="Amiri" w:eastAsia="Amiri" w:cs="Amiri"/>
          <w:color w:val="111111"/>
          <w:sz w:val="28"/>
          <w:sz w:val="28"/>
          <w:szCs w:val="28"/>
          <w:rtl w:val="true"/>
          <w:lang w:bidi="ar-SA"/>
        </w:rPr>
        <w:t xml:space="preserve">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القلب المنكسر هو القلب الذي يحس بالفقر والحاجة والخضوع والانكسار لحالة من الحالات، فكأنه انكسر بسبب ذلك الإحساس، وهو توصيف مجازي للدلالة على وجود لين فيه أو هشاشة، بحيث يتأثر بسرعة، فكأنه زجاج رقيق، يُخاف عليه من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القلب منكسراً إذا أحس بالفقر الوجودي،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التفت إلى وجوده في هذه الحياة، وجد نفسه ضعيفاً جدًّا، بحيث إنَّه يخاف من مخلوقات لا تُرى بالعين المجرَّدة أن تدخل إلى جسمه عنوةً فتشل حركته أو تطرحه أرضاً، وبالتالي فهو بحاجة إلى من يدافع عنه ويحميه مما لا يستطيع أن يواجهه بالمباشرة، وإن كان صغيراً في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يجد الإنسان نفسه مفتقراً إلى الكثير من الوسائط والآلات لكي يتمكّن من قضاء حوائجه في هذه الحياة، فالحياة عموماً لا يمكن أن تستمر لو فقد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عيونهم ويمكننا أن نتصوّر الظلام الحالك الذي تعيشه البشرية لو فقدت هذه الآلة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يجد الإنسان نفسه محتاجاً إلى موجود لا يُلمس، ولا يُرى، إِنَّه محتاج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يعيش، وهذا الأوكسجين ليس متاحاً للإنسان، فهو لا يُصنع في معامل تكفي للبشر كلّهم، ولا يُشترى في بورصة عالمية، إنَّه هبة من موجود أعلى، كريم جواد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هذا ،وغيره، لو التفت إليه الإنسان لوجد نفسه ضعيفاً جدًا جدًّا، مما يُسبّب له الانكسار والإحساس بالحاجة والفقر المدقع، وهنا، يتحوّل ذلك القلب المنكسر إلى التفكير باللجوء إلى القادر على توفير كل ما يحتاجه الإنسان في حياته، فيخشع ويذلُّ </w:t>
      </w:r>
    </w:p>
    <w:p>
      <w:pPr>
        <w:pStyle w:val="BookText"/>
        <w:rPr/>
      </w:pPr>
      <w:r>
        <w:rPr>
          <w:rFonts w:ascii="Amiri" w:hAnsi="Amiri" w:eastAsia="Amiri" w:cs="Amiri"/>
          <w:color w:val="111111"/>
          <w:sz w:val="28"/>
          <w:sz w:val="28"/>
          <w:szCs w:val="28"/>
          <w:rtl w:val="true"/>
          <w:lang w:bidi="ar-SA"/>
        </w:rPr>
        <w:t>بين يدي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عباداً كسرت قلوبهم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يستَبقون إليه بالأعمال الزاكية، لا يستكثرون له الكثير ، ولا يرضون له القليل</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فإذا انكسر القلب من خشية الله تعالى كان له ما روي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للمنكسرة قلوبهم من أجل الله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انكسار القلب مرَّة تُؤخَذ بلحاظ المؤمن نفسه، فيكون المطلوب منه أن يستشعر ضعفه وفقره إلى الباري جلّ وعلا، فيعيش الخشوع والخضوع 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تُؤخَذ في إنسان آخر، انكسر قلبه لسبب ولآخر ، وهنا، يكون المطلوب من المؤمن أن يقف إلى جنب صاحب القلب المنكسر ، ليواسيه، ويُخفّف عنه، ليكون مع</w:t>
      </w:r>
    </w:p>
    <w:p>
      <w:pPr>
        <w:pStyle w:val="BookText"/>
        <w:rPr/>
      </w:pPr>
      <w:r>
        <w:rPr>
          <w:rFonts w:ascii="Amiri" w:hAnsi="Amiri" w:eastAsia="Amiri" w:cs="Amiri"/>
          <w:color w:val="111111"/>
          <w:sz w:val="28"/>
          <w:sz w:val="28"/>
          <w:szCs w:val="28"/>
          <w:rtl w:val="true"/>
          <w:lang w:bidi="ar-SA"/>
        </w:rPr>
        <w:t>الذين انكسرت قلوبهم وسيحصل على نفس النتيجة المرجوة، وهي 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الذين انكسرت قلوبهم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قوم ذلَّ، وغني قوم افتقر ، فإنَّ مثل هؤلاء يُمثلون مصداقاً واضحاً لمن انكسر قلبه بسبب تقلبات الدنيا وغدرها، وبالتالي، فعلى المؤمن أن لا يُعيّر أمثال هؤلاء، ولا يستهزئ بهم، بل يدعو الله تعالى بالعافية، ويقف إلى جنب أُولئك المنكوبين، قربةً لوجه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كان فعله رسول الله صلى الله عليه واله مع صفية بنت حيي بن أخطب كبير اليهود بعد </w:t>
      </w:r>
    </w:p>
    <w:p>
      <w:pPr>
        <w:pStyle w:val="BookText"/>
        <w:rPr/>
      </w:pPr>
      <w:r>
        <w:rPr>
          <w:rFonts w:ascii="Amiri" w:hAnsi="Amiri" w:eastAsia="Amiri" w:cs="Amiri"/>
          <w:color w:val="111111"/>
          <w:sz w:val="28"/>
          <w:sz w:val="28"/>
          <w:szCs w:val="28"/>
          <w:rtl w:val="true"/>
          <w:lang w:bidi="ar-SA"/>
        </w:rPr>
        <w:t>فتح خيبر، حيث إنَّه لم يجعلها كسائر الغنائم بل خيَّرها بين العتق والزواج به، وبين الرجوع لأهلها، فاختارت الزواج به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وقد نُقِلَ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نزلت في صفية بنت حيّ بن أخطب، وكانت زوجة رسول الله ، وذلك أنَّ عائشة وحفصة كانتا تؤذيانها وتشتمانها وتقولان لها يا بنت اليهودية، فشكت ذلك إلى رسول الله صلی الله علیه و اله،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تجيبنهما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هارون نبي الله ، وعمّي موسى كليم الله، وزوجي محمّد رسول اللهصلی الله علیه و اله، فما تنكران منّي ؟ ، فقالت لهما،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رسول الله صلی الله علیه و اله،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الشعوب العجم، والقبائل العرب،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أَنْقاكُمْ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على من يفتخر بالأحساب والأنساب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 الحلبي في سيرته أنَّه لما جيء ببنات كسرى أُسارى إلى بلاد المسلمين، لم يرتض أمير المؤمنين علیه السلام أنْ يُنادى عليهنَّ كبقية السبايا وانتهى الحال بهنَّ بأنْ يتزوَّجن من سالم بن عمر ومحمّد بن أبي بكر، والإمام الحسين علیه السلام، وكانت زوجة الإمام الحسين هي أُمَّ الإمام زين العابدين عليهم السلام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فإنَّه حتى لو كان غنيًّا بماله، وحتّى لو كان له أعمام أو أخوال مثلاً يراعونه، ولكنهم مهما كانوا فليسوا كأبيه، وهو بالتالي يحس بألم يعتصر قلبه لا يشعر به إِلَّا من مرَّ باليتم في صغره، وبالتالي، فعلى المؤمن أن يعمل على إدخال السرور على قلب اليتيم مهما أمكنه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روي عن الرسول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داراً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الفرح</w:t>
      </w:r>
      <w:r>
        <w:rPr>
          <w:rFonts w:ascii="Amiri" w:hAnsi="Amiri" w:eastAsia="Amiri" w:cs="Amiri"/>
          <w:color w:val="111111"/>
          <w:sz w:val="28"/>
          <w:sz w:val="28"/>
          <w:szCs w:val="28"/>
          <w:rtl w:val="true"/>
          <w:lang w:bidi="ar-SA"/>
        </w:rPr>
        <w:t>، لا يدخلها إلا من فرَّح يتامى المؤمنين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 المؤمنهذه الحياة رخيصة جدًا بالقياس إلى الآخرة، بل لا قيمة لها بالقياس إليها، ولذلك جاءت النصوص التربوية تدعو إلى أن لا يتعلّق المؤمن بها، وأنْ لا يتعامل معها إلا كجسر يوصله إلى هدفه المعيَّن ، ولذلك فهي مجرد مركب يوصلك إلى هدفك في رحلتك نحو 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أمر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يُراد التنبيه عليه هنا هو أنَّ هذا التعامل مع الحياة لا يقتضي من المؤمن أن يظهر بمظهر البائس الفقير، بحيث يراه الرائي ويحسبه مشرداً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مطلوباً منه أنْ يبقى أشعثاً أغبراً، ليس ضرورياً أن يلبس المسوح ويتقمص الرهبنة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فإنّ الله تعالى لم يحرم المؤمن من الحياة، ولم يجعلها خاصَّة بالكافرين، بل شرَّع للمؤمن أن يستفيد من الحياة وطيّباتها ، فإنَّه أحق بها من غيره، لأنه يتعامل معها كما يريد الله تعالى، لا كما يريد الشيطان،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أبصر رسول الله صلی الله علیه و اله رجلاً شعثاً شعر رأسه وسخةً ثيابه </w:t>
      </w:r>
    </w:p>
    <w:p>
      <w:pPr>
        <w:pStyle w:val="BookText"/>
        <w:rPr/>
      </w:pPr>
      <w:r>
        <w:rPr>
          <w:rFonts w:ascii="IRNazanin" w:hAnsi="IRNazanin" w:eastAsia="IRNazanin"/>
          <w:color w:val="111111"/>
          <w:sz w:val="28"/>
          <w:sz w:val="28"/>
          <w:szCs w:val="28"/>
          <w:rtl w:val="true"/>
          <w:lang w:bidi="fa-IR"/>
        </w:rPr>
        <w:t xml:space="preserve">سيّئةً حاله، فقال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المتعة وإظهار النعمة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وعنه صلی عليه الله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العبد القاذورة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ومن هنا، فعلى المؤمن أن يظهر بمظهر محترم لائق بعبد انتسب إلى ربِّ عظيم جليل، وأنْ يتزيَّن بما حلَّ من الزينة، فإنَّ في ذلك سروراً لأخيه المؤمن، وكبتاً وغيظاً لعدوه، ومن هنا روي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اليتزيَّن أحدكم لأخيه المسلم كما يتزيَّن للغريب الذي يُحِبُّ أنْ يراه في أحسن الهيأة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يُحِبُّ الجمال والتجمل ويبغض البؤس والتباؤس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وقد ذُكِرَ في أحوال النبي الأعظم صلی الله علیه و اله أنه إذا أراد أن يخرج لأصحابه هيأ نفسه ورتَّب ملابسه وصفَّف شعره</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عدّة تطبيقات نذكر منها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 فإنَّه ينبغي للمؤمن أن تكون ملابسه نظيفة مرتبة، وأنْ تكون متناسبة مع وضعه الاجتماعي والمادي والعرفي لا أن يلبس ملابس المشرّدين بحجة الزهد في الدنيا، فالزهد لا يُراد به ذلك كما هو واضح لمن قرأ النصوص الدينية الواردة فيه، والتي تعتبر حقيقة الزهد في ترك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أنَّه قال أبو عبد الله علیه السلام العبيد بن زياد إظهار النعمة أحبُّ إلى الله من صيانتها، فإيّاك أنْ تتزيَّن إلا في أحسن زيّ قومك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عبيد إِلَّا في أحسن زي قومه حتّى مات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وعن أبي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النقي يكبت العدو</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وعن رسول الله 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وروي أنَّه مرَّ سفيان الثوري في المسجد الحرام فرأى أبا عبد الله علیه السام وعليه ثياب كثيرة القيمة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لآتينه ولأ و بخَنَّه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 رسول الله صلى الله عليه واله مثل هذا اللباس ولا علي ولا أحد من آبائك،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اله في زمان قَتْرِ مُقتَر ، وكان يأخذ لقتره واقتداره وإنَّ الدنيا بعد ذلك أرخت عزاليها </w:t>
      </w:r>
      <w:r>
        <w:rPr>
          <w:rStyle w:val="FootnoteAnchor"/>
          <w:rtl w:val="true"/>
        </w:rPr>
        <w:footnoteReference w:id="270"/>
      </w:r>
      <w:r>
        <w:rPr>
          <w:rFonts w:ascii="IRNazanin" w:hAnsi="IRNazanin" w:eastAsia="IRNazanin"/>
          <w:color w:val="111111"/>
          <w:sz w:val="28"/>
          <w:sz w:val="28"/>
          <w:szCs w:val="28"/>
          <w:rtl w:val="true"/>
          <w:lang w:bidi="fa-IR"/>
        </w:rPr>
        <w:t>، فأحقُ أهلها بها ، أبرارها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أحق من أخذ منها ما أعطاه الله، غير أنّي يا ثوري ما ترى عليَّ من ثوب إنَّما ألبسه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اجتذب يد سفيان فجرَّها إليه، ثمّ رفع الثوب الأعلى وأخرج ثوباً تحت ذلك على جلده غليظاً،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ألبسه لنفسي، وما رأيته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جذب ثوباً على سفيان أعلاه غليظ خشن وداخل ذلك ثوب 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الأعلى للناس ولبست هذا لنفسك</w:t>
      </w:r>
    </w:p>
    <w:p>
      <w:pPr>
        <w:pStyle w:val="BookText"/>
        <w:rPr/>
      </w:pPr>
      <w:r>
        <w:rPr>
          <w:rFonts w:ascii="Amiri" w:hAnsi="Amiri" w:eastAsia="Amiri" w:cs="Amiri"/>
          <w:color w:val="111111"/>
          <w:sz w:val="28"/>
          <w:sz w:val="28"/>
          <w:szCs w:val="28"/>
          <w:rtl w:val="true"/>
          <w:lang w:bidi="ar-SA"/>
        </w:rPr>
        <w:t>تسرُّها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التطبيق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فإنَّه من أفضل زينة بني آدم، وقد روي عنه أنه صلی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 الحسن من كسوة الله فأكرموه </w:t>
      </w:r>
      <w:r>
        <w:rPr>
          <w:rStyle w:val="FootnoteAnchor"/>
          <w:rtl w:val="true"/>
        </w:rPr>
        <w:footnoteReference w:id="272"/>
      </w:r>
      <w:r>
        <w:rPr>
          <w:rFonts w:ascii="Amiri" w:hAnsi="Amiri" w:eastAsia="Amiri" w:cs="Amiri"/>
          <w:color w:val="111111"/>
          <w:sz w:val="28"/>
          <w:sz w:val="28"/>
          <w:szCs w:val="28"/>
          <w:rtl w:val="true"/>
          <w:lang w:bidi="ar-SA"/>
        </w:rPr>
        <w:t>، ومن اتخذ شعراً فليُحسِن ولايته أو لِيجُزّه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وروي أنَّه سُئِلَ أبو الحسن الرضا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ذلك التمشُّط عند كل صلاة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ومن هنا، فالمؤمن يحترم شعر رأسه، ويقصه بما لا يجعله في موضع غيبة، وبشكل لا يخرج فيه عن الحد العقلائي المتعارف، علماً أنَّ بعض الروايات نهت عن قص الشعر بشكل معيَّن، وهو ما يُسمّى بالقنازع أو القزع تشبيهاً له بقزع السحاب، أي قطعها، حيث روي 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تحلقوا الصبيان القزع، والقزع أن يحلق موضعاً وبدع موضعاً</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أبا عبد الله علیه السلام كان يكره القزع في رؤوس الصبيان، وذكر أن القزع أن يحلق الرأس إلا قليلاً ويترك وسط الرأس يُسمّى القزعة </w:t>
      </w:r>
      <w:r>
        <w:rPr>
          <w:rStyle w:val="FootnoteAnchor"/>
          <w:rtl w:val="true"/>
        </w:rPr>
        <w:footnoteReference w:id="276"/>
      </w:r>
      <w:r>
        <w:rPr>
          <w:rFonts w:ascii="IRNazanin" w:hAnsi="IRNazanin" w:eastAsia="IRNazanin"/>
          <w:color w:val="111111"/>
          <w:sz w:val="28"/>
          <w:sz w:val="28"/>
          <w:szCs w:val="28"/>
          <w:rtl w:val="true"/>
          <w:lang w:bidi="fa-IR"/>
        </w:rPr>
        <w:t xml:space="preserve">، وأنه أتي النبي صلی الله علیه واله بصبي </w:t>
      </w:r>
    </w:p>
    <w:p>
      <w:pPr>
        <w:pStyle w:val="BookText"/>
        <w:rPr/>
      </w:pPr>
      <w:r>
        <w:rPr>
          <w:rFonts w:ascii="Amiri" w:hAnsi="Amiri" w:eastAsia="Amiri" w:cs="Amiri"/>
          <w:color w:val="111111"/>
          <w:sz w:val="28"/>
          <w:sz w:val="28"/>
          <w:szCs w:val="28"/>
          <w:rtl w:val="true"/>
          <w:lang w:bidi="ar-SA"/>
        </w:rPr>
        <w:t>يدعو له وله قنازع، فأبى أن يدعو له، وأمر بحلق رأسه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التطبيق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فإنَّه من الزينة التي يُستَحبُّ للمؤمن أن يدوم عليها، وقد روي عن أبي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للرجل أن يدع الطيب في كلّ يوم، فإن لم يقدر عليه فيوم ويوم لا، فإن لم يقدر ففي كل جمعة ولا يدع</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ولقد كان أهل البيت علیهم السلام لا يدعون الطيب أبداً، بل روي أنَّه ما أنفقت في الطيب فليس بسرف </w:t>
      </w:r>
      <w:r>
        <w:rPr>
          <w:rStyle w:val="FootnoteAnchor"/>
          <w:rtl w:val="true"/>
        </w:rPr>
        <w:footnoteReference w:id="279"/>
      </w:r>
      <w:r>
        <w:rPr>
          <w:rFonts w:ascii="IRNazanin" w:hAnsi="IRNazanin" w:eastAsia="IRNazanin"/>
          <w:color w:val="111111"/>
          <w:sz w:val="28"/>
          <w:sz w:val="28"/>
          <w:szCs w:val="28"/>
          <w:rtl w:val="true"/>
          <w:lang w:bidi="fa-IR"/>
        </w:rPr>
        <w:t xml:space="preserve">، وأنَّه كان رسول الله صلی الله علیه و اله يُنفق في الطيب أكثر مما يُنفق في الطعام </w:t>
      </w:r>
      <w:r>
        <w:rPr>
          <w:rStyle w:val="FootnoteAnchor"/>
          <w:rtl w:val="true"/>
        </w:rPr>
        <w:footnoteReference w:id="280"/>
      </w:r>
      <w:r>
        <w:rPr>
          <w:rFonts w:ascii="IRNazanin" w:hAnsi="IRNazanin" w:eastAsia="IRNazanin"/>
          <w:color w:val="111111"/>
          <w:sz w:val="28"/>
          <w:sz w:val="28"/>
          <w:szCs w:val="28"/>
          <w:rtl w:val="true"/>
          <w:lang w:bidi="fa-IR"/>
        </w:rPr>
        <w:t>، وأنَّه كان يُعرَف موضع سجود أبي عبد الله علیه السلام بطيب ريحه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نعم، المرأة لا بدَّ أنْ تتحرّز من إظهار طيبها لغير محارمها، لأنَّه يُمثل عورة لها، وقد يجعل من يشمُّ طيبها يرغب فيما لا يحلّ منها، ومن هنا روي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استعطرت ثمّ خرجت فمرَّت على قوم ليجدوا ريحها فهي زانية</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وفيما يتعلّق بحد طيب المرأة روي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النساء ما ظهر لونه وخفي ريحه، وطيب الرجال ما ظهر ريحه وخفي لونه</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حكم بعض الفقهاء بعدم جواز تعطّر المرأة وخروجها من بيتها إذا كان بقصد إيقاع الرجال في الحرام أو لزم منه افتتان الرجال</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0771_85125"/>
      <w:bookmarkStart w:id="93" w:name="pg10771_85125"/>
      <w:bookmarkEnd w:id="93"/>
    </w:p>
    <w:p>
      <w:pPr>
        <w:pStyle w:val="Heading2"/>
        <w:numPr>
          <w:ilvl w:val="1"/>
          <w:numId w:val="1"/>
        </w:numPr>
        <w:rPr/>
      </w:pPr>
      <w:bookmarkStart w:id="94" w:name="pg10771_85125"/>
      <w:bookmarkStart w:id="95" w:name="__RefHeading___Toc7551780_1051229030"/>
      <w:bookmarkStart w:id="96" w:name="_Toc24"/>
      <w:bookmarkEnd w:id="94"/>
      <w:bookmarkEnd w:id="95"/>
      <w:r>
        <w:rPr>
          <w:rtl w:val="true"/>
        </w:rPr>
        <w:t>لا تستوحشوا طريق الحق</w:t>
      </w:r>
      <w:bookmarkEnd w:id="96"/>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كائن اجتماعي – يأنس بغيره من أبناء جنسه، وكلما كثرت جهات الاشتراك بينك وبين الآخر، كلَّما كان الأنس 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لذلك يكره الوحشة والوحدة، وهذا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كان يعرف هذه الحقيقة في الإنسان، لذلك وردت بعض التشريعات التي تدفع الإنسان نحو الاختلاط بغيره، وتُبعده عن الوحدة والتوحش ما أمكن، ومن ذلك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أن لا يبيت الرجل لوحده في البيت إلَّا أنْ يكون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أنْ لا يدخل الرجل في مكان مظلم إلَّا ومعه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السفر مع رفيق، وأن لا يسافر الإنسان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التي أشارت إلى هذه الأمور هي التالي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ميمون، من يرقد معك بالليل؟ أمعك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تنم وحدك، فإنَّ أجرأ ما يكون الشيطان على الإنسان إذا كان وحده </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وعن سماعة بن مهران قال سألت أبا عبد الله علیه السلام عن الرجل يبيت في بيت وحده،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ذلك ، وإنْ اضطر إلى ذلك فلا بأس، ولكن يُكثر ذكر الله في منامه ما استطاع</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أشدّ ما يهم بالإنسان إذا كان وحده، فلا تبيتنَّ وحدك، ولا تسافرةً وحدك</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وعن رسول الله صلى الله عليه واله أنَّه كره أن يدخل بيتاً مظلماً إلا بسراج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الرفيق قبل الطريق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وعن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لرفيق ثمّ الطريق</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لا يألف الوحشة، ويستوحش من الوحدة، ولذلك، استوحش من القبر، وارتعب قلبه من تذكر وحشته ووحدته وضيقه، القبر الذي له كلام في كل يوم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الحقِّ يعني التزام المبادئ ولو على حساب المصالح والمجاملات،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يعني، أنَّ المؤمن سوف يجد الكثير من الناس ممن يرغب عن هذا المبدأ، من يرغب فيه هم ثَلة قليلة ،لذا سيكون السائر في طريق الحق قليل الصحبة ضئيل الرفاق، وهو أمر نبه عليه أمير المؤمنين علیه السلام من قبل،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تستوحشوا في طريق الهدى لقلة أهله، فإنَّ الناس قد اجتمعوا على مائدة شبعها قصير وجوعها طويل</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ألفت النظر إلى عدة ملاحظات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الكثرة علامة الحقانية، ولا هي هي ملاكها وأساسها، فإنّ الحقَّ أمر ثابت واضح، ومن يلتزم به يكن على الحق وإن كان لوحده، والقرآن يُنبه على أنَّ الكثرة قد تكون في الطريق الباطل،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جَاءَهُمْ بِالْحَقِّ وَأَكْثَرُهُمْ لِلْحَقِّ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الأمر يقتضي على المؤمن أن يصبر على الحقِّ وإنْ كان لوحده، وإنْ كان مُرَّا، فقد روي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أبي عليَّ بن الحسين عليه السلام الوفاة ضمني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حين حضرته الوفاة، وبما ذكر أنّ أباه أوصاه به يا بني، اصبر على الحقِّ وإنْ كان مُرا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طريق الحق ليس مجانياً، بل هو يحتاج إلى تقديم تضحيات عديدة، ومن تلك التضحيات هو تحمُّل الكثرة المضادّة، والترحيب بالقلَّة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المؤمن كما كان بطل التوحيد نبي الله إبراهيم الخليل حينما قال في ما نقله عنه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فعن سماعة بن ،مهران قال قال لي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سماعة، أمنوا على فرشهم وأخافوني </w:t>
      </w:r>
      <w:r>
        <w:rPr>
          <w:rStyle w:val="FootnoteAnchor"/>
          <w:rtl w:val="true"/>
        </w:rPr>
        <w:footnoteReference w:id="293"/>
      </w:r>
      <w:r>
        <w:rPr>
          <w:rFonts w:ascii="Amiri" w:hAnsi="Amiri" w:eastAsia="Amiri" w:cs="Amiri"/>
          <w:color w:val="111111"/>
          <w:sz w:val="28"/>
          <w:sz w:val="28"/>
          <w:szCs w:val="28"/>
          <w:rtl w:val="true"/>
          <w:lang w:bidi="ar-SA"/>
        </w:rPr>
        <w:t>، أما والله لقد كانت الدنيا وما فيها إلا واحد يعبد الله ولو كان معه غيره لأضافه الله عزوجل إليه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فغبر بذلك ما شاء الله </w:t>
      </w:r>
      <w:r>
        <w:rPr>
          <w:rStyle w:val="FootnoteAnchor"/>
          <w:rtl w:val="true"/>
        </w:rPr>
        <w:footnoteReference w:id="294"/>
      </w:r>
      <w:r>
        <w:rPr>
          <w:rFonts w:ascii="Amiri" w:hAnsi="Amiri" w:eastAsia="Amiri" w:cs="Amiri"/>
          <w:color w:val="111111"/>
          <w:sz w:val="28"/>
          <w:sz w:val="28"/>
          <w:szCs w:val="28"/>
          <w:rtl w:val="true"/>
          <w:lang w:bidi="ar-SA"/>
        </w:rPr>
        <w:t xml:space="preserve">، ثمّ إِنَّ الله آنسه بإسماعيل </w:t>
      </w:r>
    </w:p>
    <w:p>
      <w:pPr>
        <w:pStyle w:val="BookText"/>
        <w:rPr/>
      </w:pPr>
      <w:r>
        <w:rPr>
          <w:rFonts w:ascii="Amiri" w:hAnsi="Amiri" w:eastAsia="Amiri" w:cs="Amiri"/>
          <w:color w:val="111111"/>
          <w:sz w:val="28"/>
          <w:sz w:val="28"/>
          <w:szCs w:val="28"/>
          <w:rtl w:val="true"/>
          <w:lang w:bidi="ar-SA"/>
        </w:rPr>
        <w:t>وإسحاق فصاروا ثلاثة، أما والله إنَّ المؤمن لقليل وإنَّ أهل الكفر لكثير، أتدري لِمَ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صُيَّروا أنساً للمؤمنين، يبثُون إليهم ما في صدورهم فيستريحون إلى ذلك ويسكنون إليه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معلوماً للمؤمن أنَّ تحمُّل الوحدة أو قلة الرفاق في طريق الحق لن يذهب عليه من دون أجر، بل إنَّ الله تعالى وعد المؤمن بثواب عظيم إذا ثبت على الحقِّ، فقد روي عن حماد السمدري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السمندري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بلاد الشرك، وإنَّ من عندنا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كنت ثَمَّ تذكر أمرنا 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مِتَّ ثَمَّ حُشِرْتَ أُمّة وحدك، وسعى نورك بين يديك</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وهذا ما وصف به القرآن الكريم النبي إبراهيم علیه السلام بأنَّه كان لوحده أُمَّة،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الرابعة على المؤمن أن يقطع وحشة القلة بنور الاتصال بالغيب، فعن الإمام علي بن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يُبشِّر عباده بأنَّه معهم فليتذكَّر المؤمن تلك الإشراقات الربانية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حِكْمِ رَبِّكَ فَإِنَّكَ بِأَعْيُنِنَا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الآيات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نلتفت إلى أنَّ المؤمن وإنْ كان يعيش بين قلة مثله، إِلَّا أنَّ الكثرة لا تعني إلَّا الوحشة ،الإيمانية، مما يعني أنهم قد يُمثلون أُنساً للمؤمنين في هذه الحياة الموحشة، ويعني أيضاً أنَّ على المؤمن أن لا يقطع علاقته تماماً بالكثرة، فإنَّ الحياة بالتالي تجمع بين المؤمن وبين غيره، فعليه أن يتعايش مع الجميع بما لا يُؤثر على دينه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من يُسمّيهم أمير المؤمنين علیه السلام بإخوان المكاشرة، فقد روي أنه قام رجل بالبصرة إلى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الإخوان،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الإخوان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الثقة، وإخوان المكاشرة</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إخوان الثقة فهم الكفَّ والجناح والأهل والمال ، فإذا كنت من أخيك على حدّ الثقة فابذل له مالك وبدنك وصافِ من صافاه </w:t>
      </w:r>
      <w:r>
        <w:rPr>
          <w:rStyle w:val="FootnoteAnchor"/>
          <w:rtl w:val="true"/>
        </w:rPr>
        <w:footnoteReference w:id="299"/>
      </w:r>
      <w:r>
        <w:rPr>
          <w:rFonts w:ascii="Amiri" w:hAnsi="Amiri" w:eastAsia="Amiri" w:cs="Amiri"/>
          <w:color w:val="111111"/>
          <w:sz w:val="28"/>
          <w:sz w:val="28"/>
          <w:szCs w:val="28"/>
          <w:rtl w:val="true"/>
          <w:lang w:bidi="ar-SA"/>
        </w:rPr>
        <w:t>، وعاد من عاداه، واكتم سره وعيبه وأظهر منه الحسن، واعلم أيّها السائل أنَّهم أقل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إخوان المكاشرة فإنَّك تصيب لذتك منهم، فلا تقطعنَّ ذلك منهم ولا تطلبنَّ ما وراء ذلك من ضميرهم، وابذل لهم ما بذلوا لك من طلاقة الوجه وحلاوة اللسان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ثلاثة فواحد كالغذاء الذي يُحتاج إليه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وقت فهو العاقل، والثاني في معنى الداء وهو الأحمق </w:t>
      </w:r>
      <w:r>
        <w:rPr>
          <w:rStyle w:val="FootnoteAnchor"/>
          <w:rtl w:val="true"/>
        </w:rPr>
        <w:footnoteReference w:id="301"/>
      </w:r>
      <w:r>
        <w:rPr>
          <w:rFonts w:ascii="Amiri" w:hAnsi="Amiri" w:eastAsia="Amiri" w:cs="Amiri"/>
          <w:color w:val="111111"/>
          <w:sz w:val="28"/>
          <w:sz w:val="28"/>
          <w:szCs w:val="28"/>
          <w:rtl w:val="true"/>
          <w:lang w:bidi="ar-SA"/>
        </w:rPr>
        <w:t>، والثالث في معنى الدواء فهو اللبيب</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أحبّ الأنفس إليكحُبُّ الخير للنفس مما جبل عليه الإنسان، فهو لا يريد لها تلفاً طرفة عين أبداً، وهو في هذا لم يخرج عن الطبيعة الإنسانية، ولم يرتكب جريمة تاريخية، فله كل الحق في ذلك، فنفس الإنسان أحبّ الأنفس إليه، ومن حقه أن يحافظ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مقام العمل قد يتعامل مع نفسه على أنّها أبغض الأنفس إليه، وبالتالي، سيكون هذا التعامل عاملاً من عوامل تثبيطها عن هدفها الكمالي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هنا تريد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أيها المؤمن أن تتعامل مع ذاتك ونفسك على أنّها أحبّ الأنفس إليك، وأن يكون هذا التعامل واقعياً، لا خيالياً، وأن يكون مبتنياً على أساسات متينة تضمن لك النجاح والربح والوصول إلى الهدف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تكون الصورة واضحة نشير هنا إلى ثلاث نقاط يلزم على المؤمن أن يلتفت إليها في تعامله مع نفسه الحبيبة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نفسك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البدن يتأذى إذا أصابته بعض الأمراض والعلل أو الحوادث المادية، كذلك الروح تتأذى إذا أصابتها بعض الأمراض الروحية، وليس هناك من شيء يُؤلمها كارتكاب المعصية،وبالتالي، فالذي يدَّعي أنَّه يُحِبُّ ذاته ونفسه، عليه أن يحافظ عليها من الآلام الروحية كما يحافظ على بدنه من الآلام المادية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روی أنه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رجل إلى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رضی الله، أطرفني بشيء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العلم كثير ، ولكن إن قدرت أنْ لا تُسيء إلى من تُحِبُّه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رأيت أحداً يسيء إلى من يُحِبُّه؟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نفسك أحبّ الأنفس إليك، فإذا أنت عصيت الله فقد أسأت إليها</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نفسك ليسعد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نفس المرء هي أحبّ الأنفس إليه ، فالمفروض أنْ لا يُشْقِها لأجل سعادة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 على المؤمن أن يلتزم نفقة عياله، وصحيح أن عليه أن يُوفّر لهم الحياة الكريمة، من ملبس ومأكل ومسكن، وصحيح أنه ينبغي له أن يجعلهم في مأمن من صروف الدهر وغدرات الزمن ، ولكن ليس من الصحيح أنْ يُوفِّر هذه الأمور بهلاك وشقاء نفسه، وحتّى نكون على بينة أُلفت النظر إلى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 واكسب ما استطعت، لكن بالحلال، فإنَّك إن كسبت شيئاً من حرام فلن يشفع لك أهلك وولدك ولا 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ينقلها لنا القرآن الكريم عن بعض ما يحدث في يوم القيامة،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لِلَّذِينَ آمَنُوا اتَّبِعُوا سَبِيلَنَا وَلْتَحْمِلْ خَطاياكُمْ وَمَا هُمْ بحامِلِينَ مِنْ خَطاياهُمْ مِنْ شَيْءٍ إِنَّهُمْ لَكَاذِبُونَ وَلَيَحْمِلُنَّ أَنْقاهُمْ وَأَثقالاً مَعَ أَنْقاهِمْ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وَلَيُسْتَلُنَّ يَوْمَ الْقِيامَةِ عَمَّا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فأنت وحدك من ستتحمل تبعات عملك، فكن على حذر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بخيلاً، لا على نفسك، ولا على عيالك، وليكن نصب أعيننا قولُ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للبخيل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يستعجل الفقر الذي منه هرب، ويفوته الغنى الذي إيّاه</w:t>
      </w:r>
      <w:r>
        <w:rPr>
          <w:rFonts w:ascii="Amiri" w:hAnsi="Amiri" w:eastAsia="Amiri" w:cs="Amiri"/>
          <w:color w:val="111111"/>
          <w:sz w:val="28"/>
          <w:sz w:val="28"/>
          <w:szCs w:val="28"/>
          <w:rtl w:val="true"/>
          <w:lang w:bidi="ar-SA"/>
        </w:rPr>
        <w:t>طلب، فيعيش في الدنيا عيش الفقراء، ويُحاسب في الآخرة حساب الأغنياء</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خازناً لغيرك، فعليك أن تنفع نفسك أولاً، وأن تقيها من المصير المظلم، ثمّ تُفكّر بغيرك،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تُخَلَّفَنَّ وراءك شيئاً من الدنيا، فإِنَّك تُخَلَّفه لأحد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رجل عمل فيه بطاعة الله، فسعد بما شقيت به، وإما رجل عمل فيه بمعصية الله، فكنت عوناً له على معصيته، وليس أحد هذين حقيقاً أنْ تُؤثره على نفسك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 في حساباتك ما روي عن الإمام زين العابدين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لمن أطاعه وأحسن ولو كان حبشياً، وخلق النار لمن عصاه ولو كان سيّداً قرشياً، أما سمعت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جدًّا أنَّ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لنفسه بالإهانة والذلّ، بل يريد لها العزَّ ،والسؤدد، وقد نلتفت إلى بعض مفردات العزّ وما يقابله من الهوان </w:t>
      </w:r>
      <w:r>
        <w:rPr>
          <w:rStyle w:val="FootnoteAnchor"/>
          <w:rtl w:val="true"/>
        </w:rPr>
        <w:footnoteReference w:id="307"/>
      </w:r>
      <w:r>
        <w:rPr>
          <w:rFonts w:ascii="Amiri" w:hAnsi="Amiri" w:eastAsia="Amiri" w:cs="Amiri"/>
          <w:color w:val="111111"/>
          <w:sz w:val="28"/>
          <w:sz w:val="28"/>
          <w:szCs w:val="28"/>
          <w:rtl w:val="true"/>
          <w:lang w:bidi="ar-SA"/>
        </w:rPr>
        <w:t>، ولكن قد نغفل عن بعض الأمور التي تُؤدّي إلى المهانة من حيث لا نشعر، وقد أسعفتنا النصوص الدينية بمفردات علينا أن نلتفت إليها جيّداً في هذا المجال، نذكر منها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العوز والفقر، فإنَّه يُذِلُّ النفس شاء المرء أم أبى، وقد روي عن لقمان الحكيم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ذقت الصبر وأكلت لحاء الشجر، فلم أجد شيئاً هو أمر من الفقر، فإنْ بُليتَ به يوماً فلا تُظهر الناس عليه فيستهينوك ولا ينفعوك بشيء، ارجع إلى الذي ابتلاك به، فهو أقدر على فرجك وسله، من ذا الذي سأله فلم يعطه أو وثق به فلم يُنجِه ؟ </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فعليك بأن تكون كما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برعونة أو من دون حساب جيد للموقف، كما روي عن النبي صلى الله عليه واله أنَّه قال في وصيته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ثمانية إن أُهينوا فلا يلوموا إلَّا أنفسهم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الذاهب إلى مائدة لم يُدْعَ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كانت المائدة مبذولة لأُناس مخصوصين بالدعوة، فإنَّ الذي يذهب من دون دعوة، إذا أُهين فلا يلومنَّ إلا نفسه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والمتأمر على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يُصدر أوامر على صاحب بيت هو جالس فيه، فالضيف ينبغي له أن يلتزم الأدب في بيت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وطالب الخير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تتوقعه من عدوك؟ هل تتوقع أنْ يُعطيك حاجتك بكل احترام وحفظ للمقام؟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وطالب الفضل من اللئام، فاللئيم يخذل المرء وقد يُهينه بقصد أو بدون قصد، وقد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أن تعتمد على اللئيم، فإنَّه يخذل من اعتمد عليه </w:t>
      </w:r>
      <w:r>
        <w:rPr>
          <w:rStyle w:val="FootnoteAnchor"/>
          <w:rtl w:val="true"/>
        </w:rPr>
        <w:footnoteReference w:id="310"/>
      </w:r>
      <w:r>
        <w:rPr>
          <w:rFonts w:ascii="Amiri" w:hAnsi="Amiri" w:eastAsia="Amiri" w:cs="Amiri"/>
          <w:color w:val="111111"/>
          <w:sz w:val="28"/>
          <w:sz w:val="28"/>
          <w:szCs w:val="28"/>
          <w:rtl w:val="true"/>
          <w:lang w:bidi="ar-SA"/>
        </w:rPr>
        <w:t>، وبذل الوجه إلى اللثام الموت الأكبر</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والداخل بين اثنين في سر لهم لم يُدخِلاه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أنَّهما حينما لم يُدخِلاه في سرهما فهما لا يريدان أن يطلع عليه ، فإذا دسَّ الفرد أنفه في ذلك لم يجد إلَّا ما لا يُحِبُّ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والمستخف بالسلطان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توجد قيود أو حدود يمكن للسلطان الظالم أن يتوقف عندها، فلا يأمن الفرد إذا استهان بالسلطان من إهانة السلطان له، لذلك، على المؤمن أن يتحين الفرصة المناسبة التي تحفظ عزّة نفسه عند كلامه مع السلطان، وإذا كان الموقف يستلزم الوقوف ضدَّ السلطان بعزّة نفس، فليقف المؤمن ولو كان ثمن وقفته تلك حياته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والجالس في مجلس ليس له بأهل، وهذا يمكن أن نُفسّره بتفسيرين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الفرد إلى أماكن مشبوهة أو يُصاحب أُناساً مشبوهين ويجلس معهم، فإنَّ أمثال تلك المجالس مما يجرُّ الشكَّ إليه، ومما يجعله في موضع إهانة ولو بعد حين، ولذا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نفسه مواضع التهمة فلا يلومن من أساء به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يقول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الاجتماعية هناك مجالس محدّدة لأشخاص لهم نوع من الوجاهة </w:t>
      </w:r>
    </w:p>
    <w:p>
      <w:pPr>
        <w:pStyle w:val="BookText"/>
        <w:rPr/>
      </w:pPr>
      <w:r>
        <w:rPr>
          <w:rFonts w:ascii="IRNazanin" w:hAnsi="IRNazanin" w:eastAsia="IRNazanin"/>
          <w:color w:val="111111"/>
          <w:sz w:val="28"/>
          <w:sz w:val="28"/>
          <w:szCs w:val="28"/>
          <w:rtl w:val="true"/>
          <w:lang w:bidi="fa-IR"/>
        </w:rPr>
        <w:t>مثلاً، وما دون تلك المجالس المحدّدة تكون للأصغر عمراً أو للأقل شأناً اجتماعياً وهكذا، فإذا جلس الفرد في مجلس هو أعلى من شأنه الاجتماعي، فإنَّه يُعرض نفسه للإهانة، أو على الأقل سيُطلب منه أن ينزل عن ذلك المجلس إلى ما هو دونه، وهو نوع من الإهانة أيضاً، وإنْ كانت مخفّفة، ولذلك وردت النصوص التربوية آمرة المؤمن بأن يجلس في مجلس هو أقل من مستواه، حتّى يتم رفعه إلى مجلسه المناسب، وبالتالي سيكون في هذا إظهار لرفعته وإكراماً له، فعن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تُسرعنَّ إلى أرفع</w:t>
      </w:r>
    </w:p>
    <w:p>
      <w:pPr>
        <w:pStyle w:val="BookText"/>
        <w:rPr/>
      </w:pPr>
      <w:r>
        <w:rPr>
          <w:rFonts w:ascii="Amiri" w:hAnsi="Amiri" w:eastAsia="Amiri" w:cs="Amiri"/>
          <w:color w:val="111111"/>
          <w:sz w:val="28"/>
          <w:sz w:val="28"/>
          <w:szCs w:val="28"/>
          <w:rtl w:val="true"/>
          <w:lang w:bidi="ar-SA"/>
        </w:rPr>
        <w:t>موضع في المجلس، فإنَّ الموضع الذي تُرفَع إليه خير من الموضع الذي تُحَطُّ عنه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وفي وصيَّة الإمام الكاظم علیه السلام لهشام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هشام، إنَّ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إذا سُئِلَ، وينطق إذا عجز القوم عن الكلام، ويشير بالرأي الذي يكون فيه صلاح أهله، فمن لم يكن فيه من هذه الخصال الثلاث شيء فهو أحمق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يجلس في صدر المجلس إلا رجل فيه هذه الخصال الثلاث أو واحدة منهنَّ، فمن لم يكن فيه شيء منهنَّ فجلس فهو أحمق</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والمقبل بالحديث على من لا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ترم حديثك إلا في موضع مناسب ووقت مناسب، وقد روي أنه قال الإمام الحسين بن علي عليه السلام يوماً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تتكلَّمَنَّ فيما لا يعنيك، فإنّي أخاف عليك الوزر، ولا تتكلَّمَنَّ فيما يعنيك حتّى ترى للكلام موضعاً، فرُبَّ متكلّم قد تكلَّم بالحقِّ فعِيْبَ </w:t>
      </w:r>
      <w:r>
        <w:rPr>
          <w:rFonts w:eastAsia="Amiri" w:cs="Amiri" w:ascii="Amiri" w:hAnsi="Amiri"/>
          <w:color w:val="111111"/>
          <w:sz w:val="28"/>
          <w:szCs w:val="28"/>
          <w:rtl w:val="true"/>
          <w:lang w:bidi="ar-SA"/>
        </w:rPr>
        <w:t xml:space="preserve">». </w:t>
      </w:r>
      <w:r>
        <w:rPr>
          <w:rStyle w:val="FootnoteAnchor"/>
          <w:rtl w:val="true"/>
        </w:rPr>
        <w:footnoteReference w:id="315"/>
      </w:r>
      <w:bookmarkStart w:id="97" w:name="pg10771_85139"/>
    </w:p>
    <w:p>
      <w:pPr>
        <w:pStyle w:val="Heading2"/>
        <w:numPr>
          <w:ilvl w:val="1"/>
          <w:numId w:val="1"/>
        </w:numPr>
        <w:rPr/>
      </w:pPr>
      <w:bookmarkStart w:id="98" w:name="__RefHeading___Toc7551782_1051229030"/>
      <w:bookmarkStart w:id="99" w:name="_Toc25"/>
      <w:bookmarkEnd w:id="97"/>
      <w:bookmarkEnd w:id="98"/>
      <w:r>
        <w:rPr>
          <w:rtl w:val="true"/>
        </w:rPr>
        <w:t>الحذر من إحباط العمل</w:t>
      </w:r>
      <w:bookmarkEnd w:id="99"/>
    </w:p>
    <w:p>
      <w:pPr>
        <w:pStyle w:val="BookText"/>
        <w:rPr/>
      </w:pPr>
      <w:r>
        <w:rPr>
          <w:rFonts w:ascii="Amiri" w:hAnsi="Amiri" w:eastAsia="Amiri" w:cs="Amiri"/>
          <w:color w:val="111111"/>
          <w:sz w:val="28"/>
          <w:sz w:val="28"/>
          <w:szCs w:val="28"/>
          <w:rtl w:val="true"/>
          <w:lang w:bidi="ar-SA"/>
        </w:rPr>
        <w:t>لا شكّ أنَّ هدف المؤمن هي الآخرة، ولا شكّ أنَّه يهدف منها إلى الربح الأُخروي الخالد، وهذا أمر ليس مجانياً، بل إنَّ له ثمناً على المؤمن أن يدفعه، حتّى يحصل على غايته،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وَأَمْواهُمْ بِأَنَّ هُمُ الْجَنَّةَ يُقاتِلُونَ فِي سَبِيلِ 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فالجنَّة ليست مجانية، وإنَّما لها ثمن كما بينت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هو ثمن الجنَّة، وكلَّما زاد المؤمن من أعماله الحسنة كلَّما اقترب من الحصول عليها، وهذا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حقيقة مُرَّة لا بدَّ أنْ نتجرع مرارة معرفتها، ونحذر من الوقوع في مصيدتها، وهي أنَّ العمل مهدد بأن يسقط من اليد في منتصف الطريق قبل أن يصل و الفرد به إلى ساحة المحشر ، فلا يبقى للفرد منه إلَّا التعب والنصب، الأمر الذي يُسمّيه الإسلام بالإحباط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بيّنه الرسول الأعظم صلی الله علیه و اله بقوله فيما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ومن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الله له بها شجرة في الجنَّة، فقال رجل من قريش يا رسول الله، إنَّ شجرنا في الجنَّة لكثير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إيّاكم أنْ تُرسلوا عليها نيراناً فتحرقوها، وذلك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وحتى تتضح الصورة نذكر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 معنى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على عدة معانٍ، وما يتناسب مع مقامنا هو التالي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حبطت الدابَّة حبطاً، إذا أصابت مرعى طيِّباً فأفرطت في الأكل حتّى تنتفخ فتموت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كناية عن بداية جيدة واستفادةٍ مرجوة، لكن يعقبها عدم حساب دقيق للنتائج، بحيث تأتي النتائج عكسية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أحبط ماء الرَّكيَّة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ذهب ذهاباً لا يعود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كناية عن خسران شيء نافع، بحيث يذهب عنه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الرجل عملاً ثمّ أفسده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أحبط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 ثمّ أحبط عنه، إذا تركه وأعرض وكلَّ هذه المعاني تشترك في أنَّ الفرد يبدأ عملاً لكنَّه يُفسِده أو يُبطله أو يُضيّعه بيده هو، بسبب عدم حساب النتائج بدقة، أو عدم الاهتمام به وما شابه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والإحباط في الاصطلاح الإسلامي لم يخرج عن هذه المعاني اللغوية، فهو بمعنى إبطال الأعمال الصالحة التي كان الفرد قد أتعب نفسه في إنجازها، بحيث لا يبقى له من </w:t>
      </w:r>
    </w:p>
    <w:p>
      <w:pPr>
        <w:pStyle w:val="BookText"/>
        <w:rPr/>
      </w:pPr>
      <w:r>
        <w:rPr>
          <w:rFonts w:ascii="Amiri" w:hAnsi="Amiri" w:eastAsia="Amiri" w:cs="Amiri"/>
          <w:color w:val="111111"/>
          <w:sz w:val="28"/>
          <w:sz w:val="28"/>
          <w:szCs w:val="28"/>
          <w:rtl w:val="true"/>
          <w:lang w:bidi="ar-SA"/>
        </w:rPr>
        <w:t>العمل إلَّا التعب، بل اللوم، وربَّما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بحث بين علماء العقائد في صحة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لثواب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المتكلمين الإماميَّة كما يقول العلامة المجلسي هو بطلان الإحباط</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غاية الأمر أنهم يرون أن تحقق الثواب مشروط أن يستمر الإنسان على إيمانه في الدنيا إلى النهاية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وسواء ثبت الإحباط أو لا، وسواء كان معناه هو إلغاء العمل الصالح تماماً أو إلغاء ثوابه، فإنَّ على المؤمن أن يحذر من أن يقع في سببٍ يُؤدّي به إلى إحباط عمله، ولو على نحو احتمال انتفاء ثواب العمل الصالح، فإنَّ الاحتياط العقلي يقتضي أن يُحيط المؤمن عمله الصالح بسور من الورع والتقوى والابتعاد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الإحباط هو أن يقوم العبد بعمل سيئة لها أثر في إبطال عمل صالح سابق أو إبطال ثوابه على الأقل، وحيث إنَّ المطلوب من المؤمن الابتعاد بل الهرب من الذنوب صغيرها وكبيرها وعلى طول خط وجوده في الحياة، فلا فرق حينها بين ثبوت الإحباط أو عدم ثبوته وبأي معنى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للإحباط أسباباً عديدة نذكر بعضاً مهما منها، وهو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الورع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أهمها وأخطرها، فقد روي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p>
    <w:p>
      <w:pPr>
        <w:pStyle w:val="BookText"/>
        <w:rPr/>
      </w:pP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إن كانت أعمالهم أشد بياضاً من القباطي </w:t>
      </w:r>
      <w:r>
        <w:rPr>
          <w:rStyle w:val="FootnoteAnchor"/>
          <w:rtl w:val="true"/>
        </w:rPr>
        <w:footnoteReference w:id="320"/>
      </w:r>
      <w:r>
        <w:rPr>
          <w:rFonts w:ascii="Amiri" w:hAnsi="Amiri" w:eastAsia="Amiri" w:cs="Amiri"/>
          <w:color w:val="111111"/>
          <w:sz w:val="28"/>
          <w:sz w:val="28"/>
          <w:szCs w:val="28"/>
          <w:rtl w:val="true"/>
          <w:lang w:bidi="ar-SA"/>
        </w:rPr>
        <w:t>، ولكن كانوا إذا عرض لهم الحرام لم يدعوه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وروي عن رسول الله صلى الله عليه واله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الأعلمنَّ أقواماً من أُمَّتي يأتون القيامة بحسنات أمثال الجبال تهامة بيضاء، فيجعلها الله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إخوانكم من أهل جلدتكم ويأخذون من الليل كما تأخذون، ولكنهم قوم إذا خلوا بمحارم الله انتهكوها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يُبطل العمل كما صرح بذلك الفقهاء، ولذلك حذرت الروايات منه كثيراً، إلى الحد الذي اعتبرته الشرك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الأعظم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الملك ليصعد بعمل العبد مبتهجاً به، فإذا صعد بحسناته 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سجين </w:t>
      </w:r>
      <w:r>
        <w:rPr>
          <w:rStyle w:val="FootnoteAnchor"/>
          <w:rtl w:val="true"/>
        </w:rPr>
        <w:footnoteReference w:id="323"/>
      </w:r>
      <w:r>
        <w:rPr>
          <w:rFonts w:ascii="Amiri" w:hAnsi="Amiri" w:eastAsia="Amiri" w:cs="Amiri"/>
          <w:color w:val="111111"/>
          <w:sz w:val="28"/>
          <w:sz w:val="28"/>
          <w:szCs w:val="28"/>
          <w:rtl w:val="true"/>
          <w:lang w:bidi="ar-SA"/>
        </w:rPr>
        <w:t xml:space="preserve">، إنَّه ليس إيّاي أراد بها </w:t>
      </w:r>
      <w:r>
        <w:rPr>
          <w:rFonts w:eastAsia="Amiri" w:cs="Amiri" w:ascii="Amiri" w:hAnsi="Amiri"/>
          <w:color w:val="111111"/>
          <w:sz w:val="28"/>
          <w:szCs w:val="28"/>
          <w:rtl w:val="true"/>
          <w:lang w:bidi="ar-SA"/>
        </w:rPr>
        <w:t>» .</w:t>
      </w:r>
      <w:r>
        <w:rPr>
          <w:rStyle w:val="FootnoteAnchor"/>
          <w:rtl w:val="true"/>
        </w:rPr>
        <w:footnoteReference w:id="32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المرائي يُنادى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عملك، وبطل أجرك، اذهب فخذ أجرك ممن كنت تعمل له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فإنَّه من الذنوب التي تُعجَّل عقوبتها، كما نصت الروايات الشريفة، وهو مما يُؤدّي إلى عدم قبول العمل إلا مع رضاهما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وهما ظالمان له لم يقبل الله له صلاة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نظر إلى رجل ومعه ابنه يمشي، والابن متكئ على ذراع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كلَّمه أبي علیه السلام مقتاً له حتّى فارق الدنيا</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حرام واضح، والغاصب مغضوب عليه إلَّا إذا أرجع ما غصبه إلى أهله، وإنَّ الغصب مما يُؤدّي إلى إحباط العمل، وقد روي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اقتطع مال مؤمن غصباً بغير حقه، لم يزل الله عزوجل معرضاً عنه، ماقتاً لأعماله التي يعملها من البِرَّ والخير، لا يُثبتها في حسناته حتَّى يتوب ويرد المال الذي أخذه إلى صاحبه</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0771_85145"/>
      <w:bookmarkStart w:id="101" w:name="pg10771_85145"/>
      <w:bookmarkEnd w:id="101"/>
    </w:p>
    <w:p>
      <w:pPr>
        <w:pStyle w:val="Heading2"/>
        <w:numPr>
          <w:ilvl w:val="1"/>
          <w:numId w:val="1"/>
        </w:numPr>
        <w:rPr/>
      </w:pPr>
      <w:bookmarkStart w:id="102" w:name="pg10771_85145"/>
      <w:bookmarkStart w:id="103" w:name="__RefHeading___Toc7551784_1051229030"/>
      <w:bookmarkStart w:id="104" w:name="_Toc26"/>
      <w:bookmarkEnd w:id="102"/>
      <w:bookmarkEnd w:id="103"/>
      <w:r>
        <w:rPr>
          <w:rtl w:val="true"/>
        </w:rPr>
        <w:t>كفّر عن ذنوبك</w:t>
      </w:r>
      <w:bookmarkEnd w:id="104"/>
    </w:p>
    <w:p>
      <w:pPr>
        <w:pStyle w:val="BookText"/>
        <w:rPr/>
      </w:pPr>
      <w:r>
        <w:rPr>
          <w:rFonts w:ascii="IRNazanin" w:hAnsi="IRNazanin" w:eastAsia="IRNazanin"/>
          <w:color w:val="111111"/>
          <w:sz w:val="28"/>
          <w:sz w:val="28"/>
          <w:szCs w:val="28"/>
          <w:rtl w:val="true"/>
          <w:lang w:bidi="fa-IR"/>
        </w:rPr>
        <w:t xml:space="preserve">مخالفة قانون إلهي، يترتب عليه استحقاق العقوبة من الله تعالى والعقوبة هي بمستوى لا يمكن أن يتحمله بدن الإنسان الضعيف، الأمر الذي بينه أمير المؤمنين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أنه ليس لهذا الجلد الرقيق صبر على النار فارحموا نفوسكم، فإنَّكم قد جربتموها في مصائب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مجرد ارتكاب المعصية يعني أنّها كُتِبَت ورُفِعَت الأقلام وجفت الصُّحُف؟</w:t>
      </w:r>
    </w:p>
    <w:p>
      <w:pPr>
        <w:pStyle w:val="BookText"/>
        <w:rPr/>
      </w:pPr>
      <w:r>
        <w:rPr>
          <w:rFonts w:ascii="Amiri" w:hAnsi="Amiri" w:eastAsia="Amiri" w:cs="Amiri"/>
          <w:color w:val="111111"/>
          <w:sz w:val="28"/>
          <w:sz w:val="28"/>
          <w:szCs w:val="28"/>
          <w:rtl w:val="true"/>
          <w:lang w:bidi="ar-SA"/>
        </w:rPr>
        <w:t>كلَّا، فإنَّ الله تعالى أبى إلَّا أن يكون رحيماً بعباده، ففتح لهم نافذة واسعة يستطيعون من خلالها التكفير عن مخالفاتهم ومحوها، وحتّى تتضح الصورة نتكلم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معنى التكفير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لغةً مأخوذ من التغطية، ولذا سُمّي الليل كافراً لأنَّه يستر بظلمته كلَّ شي وسُمّي البحر كافراً أيضاً لأنه يستر ما فيه، وكذا السحاب المظلم لأنه يستر ما تحته، وسُمّي الزارع كافراً لستره البذر بالتراب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غَيْثٍ أَعْجَبَ</w:t>
      </w:r>
    </w:p>
    <w:p>
      <w:pPr>
        <w:pStyle w:val="BookText"/>
        <w:rPr/>
      </w:pPr>
      <w:r>
        <w:rPr>
          <w:rFonts w:ascii="Amiri" w:hAnsi="Amiri" w:eastAsia="Amiri" w:cs="Amiri"/>
          <w:color w:val="111111"/>
          <w:sz w:val="28"/>
          <w:sz w:val="28"/>
          <w:szCs w:val="28"/>
          <w:rtl w:val="true"/>
          <w:lang w:bidi="ar-SA"/>
        </w:rPr>
        <w:t xml:space="preserve">الْكُفَّارَ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القبر سُمّي كافراً لأنَّه يستر البدن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الكافر بالله تعالى كافراً لأنَّه يُغطّي الحقيقة ويُلقي ظلاماً على فطرته التي تنادي به كل صباح ومساء أنْ آمن بالله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هذا كلّه في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التكفير في الذنوب لا يخرج كثيراً عن هذا المعنى اللغوي، فالتكفير هنا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الذنب وتغطيته،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لَكَفَّرْنا عَنْهُمْ سَيِّئَاتِهِمْ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سترناها حتّى تصير كأن لم تكن، أو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نُذهبها ونُزيلها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أي سترناها عليهم، وغفرناها لهم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فالتكفير باختصار إما بمعنى إلغاء وحذف الذنوب السابقة تماماً، وإما إلغاء العقوبة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تجلّ واضح جدًّا للرحمة الإلهيّة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مكفرات الذنوب؟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وفّرت لنا النصوص الدينية جهد البحث عن تلك المكفرات، وأرفدتنا بها بكل وضوح، وهي كثيرة، والذي يمكن أن نراه فيها أنّها على نوعين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هناك بعض الأمور التي تُعتبر من مكفرات الذنوب، ولكنَّها تنزل على الإنسان وتتلبس به من دون إرادته، بل لعله لا يعلم بأنّها من مكفرات الذنوب، ولعله يكره أن تنزل به، ولكنَّ الله تعالى ومن باب اللطف بعباده والرحمة بهم، يُنزل تلك الأمور عليهم ليغفر لهم، إذا ما صبروا ولم يخرجوا عن حدّ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الأُمور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قارف الذنوب وابتلي بها ابتلي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نفسه، حتّى يلقاه وما له من ذنب يدّعيه عليه، فيأمر به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الكافر والمنافق ليُهوّن عليهما خروج أنفسهما حتَّى يلقيان </w:t>
      </w:r>
      <w:r>
        <w:rPr>
          <w:rStyle w:val="FootnoteAnchor"/>
          <w:rtl w:val="true"/>
        </w:rPr>
        <w:footnoteReference w:id="334"/>
      </w:r>
      <w:r>
        <w:rPr>
          <w:rFonts w:ascii="Amiri" w:hAnsi="Amiri" w:eastAsia="Amiri" w:cs="Amiri"/>
          <w:color w:val="111111"/>
          <w:sz w:val="28"/>
          <w:sz w:val="28"/>
          <w:szCs w:val="28"/>
          <w:rtl w:val="true"/>
          <w:lang w:bidi="ar-SA"/>
        </w:rPr>
        <w:t>الله حين يلقيانه، وما لهما عنده من حسنة يدعيانها عليه، فيأمر بهما إلى النار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ابتلى الله عبداً أسقط عنه من الذنوب بقدر علته</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بشرط، وهو ما ذكره الإمام الصادق علیه السلام فيما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اشتكى ليلة فقبلها بقبولها وأدّى إلى الله شكرها، كانت له كفّارة ستين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الراوي أبو عبد </w:t>
      </w:r>
    </w:p>
    <w:p>
      <w:pPr>
        <w:pStyle w:val="BookText"/>
        <w:rPr/>
      </w:pPr>
      <w:r>
        <w:rPr>
          <w:rFonts w:ascii="Amiri" w:hAnsi="Amiri" w:eastAsia="Amiri" w:cs="Amiri"/>
          <w:color w:val="111111"/>
          <w:sz w:val="28"/>
          <w:sz w:val="28"/>
          <w:szCs w:val="28"/>
          <w:rtl w:val="true"/>
          <w:lang w:bidi="ar-SA"/>
        </w:rPr>
        <w:t>الرحمن قلت وما معنى قبلها بقبولها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 على ما كان فيها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والحزن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من مكدّرات الخواطر بلا شكّ، وتذكر بعض الروايات أنها قد تكون بسبب صدور بعض الذنوب من العباد، فيكون تكفير تلك الذنوب بالهم والحزن، وقد روي عن الرسول الأعظم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الهموم ساعات الكفّارات، ولا يزال الهم بالمؤمن حتّى يدعه وما له من ذنب</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وعنه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الذنوب ذنوباً لا يُكفّرها صلاة ولا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يُكفّرها؟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الهموم في طلب المعيشة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الصادق علیه السلام أنه 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عزوجل ملائكة يُسقطون الذنوب عن ظهور شيعتنا، كما يُسقط الريح الورق في أوان سقوطه،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وَعِلْاً فَاغْفِرْ لِلَّذِينَ تَابُوا وَاتَّبَعُوا سَبِيلَكَ وَقِهِمْ عَذابَ الجَحِيمِ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استغفارهم والله لكم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كفّارة لذنوب المؤمنين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البرزخ هو القبر، وتُؤكِّد النصوص الدينية على أنَّ القبر إما روضة من رياض الجنَّة أو حفرة من حفر النيران، أي إنَّه عبارة عن محكمة مصغرة عن الآخرة، وبالتالي فإنَّ المؤمن إذا كان عليه بعض الذنوب فإنَّه يأخذ جزاءها في البرزخ حتَّى يقوم يوم القيامة سالماً من آثارها، وقد روي عن الإمام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فَيَوْمَئِذٍ لَا يُسْتَلُ عَنْ ذَنْبِهِ إِنْسٌ وَلا جَانٌّ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اعتقد الحق ثمّ أذنب ولم يتب في الدنيا عُذَّب عليه في البرزخ، ويخرج يوم القيامة وليس له ذنب يُستَل عنه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إنَّه لا بدَّ أنْ يقوم العبد ببعض الأفعال الحسنة التي يكون لها أثر في تكفير ،الذنوب، وعنوان هذه الأفعال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الحسنات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في الوقت الذي تزيد من رصيد المؤمن الإيجابي، تعمل بعضها على تكفير الذنوب السابقة، وقد روي 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يُكفّر بكل حسنة سيئة،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ذِكْرَىٰ لِلذَّاكِرِينَ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أما ما هي تلك الحسنات؟ فهذا ما وضّحته لنا النصوص الدينية، ونذكر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واضح من سياق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 النَّهَارِ وَزُلَفاً مِنَ اللَّيْلِ إِنَّ الحَسَناتِ يُذْهِبْنَ السَّيِّئَاتِ ذلِكَ ذِكْرى لِلذَّاكِرِينَ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على باب أحدكم نهر، فاغتسل منه كلَّ يوم خمس مرات، هل كان يبقى على جسده من الدَّرَن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الصلاة مثل النهر الذي يُنقي الدَّرَن، كلَّما صلى صلاة كان كفارة لذنوبه، إلَّا ذنب أخرجه من الإيمان مقيم عليه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يُذيب الخطيئة كما تُذيب الشمس الجليد، وإنَّ سوء الخلق ليفسد العمل كما يُفسد الخل العسل</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السجود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أنّه جاء رجل إلى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كثرت ذنوبي وضعف عملي ؟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السجود، فإنَّه يُحِطّ الذنوب كما تُحِط الريح ورق الشجر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كفارات الذنوب العظام إغاثة الملهوف والتنفيس عن المكروب</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أنَّ رسول الله صلی الله علیه واله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العمرة إلى العمرة كفارة ما بينهما، والحجّة المتقبلة </w:t>
      </w:r>
    </w:p>
    <w:p>
      <w:pPr>
        <w:pStyle w:val="BookText"/>
        <w:rPr/>
      </w:pPr>
      <w:r>
        <w:rPr>
          <w:rFonts w:ascii="Amiri" w:hAnsi="Amiri" w:eastAsia="Amiri" w:cs="Amiri"/>
          <w:color w:val="111111"/>
          <w:sz w:val="28"/>
          <w:sz w:val="28"/>
          <w:szCs w:val="28"/>
          <w:rtl w:val="true"/>
          <w:lang w:bidi="ar-SA"/>
        </w:rPr>
        <w:t>ثوابها الجنَّة، ومن الذنوب ذنوب لا تُغفَر إلَّا بعرفات</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وآله الطاهرين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يقدر على ما يُكفّر به ذنوبه، فليكثر من الصلاة على محمّد وآله ، فإنَّها تهدم الذنوب هدماً </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771_85153"/>
      <w:bookmarkStart w:id="106" w:name="pg10771_85153"/>
      <w:bookmarkEnd w:id="106"/>
    </w:p>
    <w:p>
      <w:pPr>
        <w:pStyle w:val="Heading2"/>
        <w:numPr>
          <w:ilvl w:val="1"/>
          <w:numId w:val="1"/>
        </w:numPr>
        <w:rPr/>
      </w:pPr>
      <w:bookmarkStart w:id="107" w:name="pg10771_85153"/>
      <w:bookmarkStart w:id="108" w:name="__RefHeading___Toc7551786_1051229030"/>
      <w:bookmarkStart w:id="109" w:name="_Toc27"/>
      <w:bookmarkEnd w:id="107"/>
      <w:bookmarkEnd w:id="108"/>
      <w:r>
        <w:rPr>
          <w:rtl w:val="true"/>
        </w:rPr>
        <w:t>حسن العاقبة</w:t>
      </w:r>
      <w:bookmarkEnd w:id="109"/>
    </w:p>
    <w:p>
      <w:pPr>
        <w:pStyle w:val="BookText"/>
        <w:rPr/>
      </w:pPr>
      <w:r>
        <w:rPr>
          <w:rFonts w:ascii="Amiri" w:hAnsi="Amiri" w:eastAsia="Amiri" w:cs="Amiri"/>
          <w:color w:val="111111"/>
          <w:sz w:val="28"/>
          <w:sz w:val="28"/>
          <w:szCs w:val="28"/>
          <w:rtl w:val="true"/>
          <w:lang w:bidi="ar-SA"/>
        </w:rPr>
        <w:t>تعوّدنا في المنتجات الصناعية أن نقرأ تاريخ نفادها، أي انتهاء مدة صلاحية استعمالها، سواء كانت طعاماً أو جهازاً معيناً أو حتّى عمارة مبنية أو جسراً أو طائرةً، فلكلّ منها تاريخ نفاد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عالم أعمال الإنسان لا يوجد تاريخ نفاد، أي إنَّه لا يوجد عمل له مدة وينتهي من حيث النتائج، فقد ينتهي نفس الوجود الفيزيائي للعمل في غضون ثوان، ولكن أثره يبقى إلى أن يرافق الإنسان في آخرة الخلود، فقد يتكلم الفرد بكلمة فتكون كما روي عن الرسول الأعظم صلی الله علیه و اله في موعظته لأبي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 إِنَّ الرجل يتكلم بالكلمة من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فيكتب له بها رضوانه إلى يوم القيامة، وإنَّ الرجل ليتكلَّم بالكلمة في المجلس ليُضحِكهم بها فيهوي في جهنّم 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ويل للذي يُحدِّث فيكذب ليُضحِك القوم، ويل له ويل له، ويل له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ولذلك يُؤكِّد القرآن على أنَّ الذي يرافق المرء في يوم القيامة إنَّما هي أعماله التي عملها في حياته هذه، فهي لا تفنى وإن فنى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موقف مهول يحكيه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يُنْفَخُ فِي الصُّورِ </w:t>
      </w:r>
    </w:p>
    <w:p>
      <w:pPr>
        <w:pStyle w:val="BookText"/>
        <w:rPr/>
      </w:pPr>
      <w:r>
        <w:rPr>
          <w:rFonts w:ascii="Amiri" w:hAnsi="Amiri" w:eastAsia="Amiri" w:cs="Amiri"/>
          <w:color w:val="111111"/>
          <w:sz w:val="28"/>
          <w:sz w:val="28"/>
          <w:szCs w:val="28"/>
          <w:rtl w:val="true"/>
          <w:lang w:bidi="ar-SA"/>
        </w:rPr>
        <w:t xml:space="preserve">فَفَزِعَ مَنْ فِي السَّماواتِ وَمَنْ فِي الْأَرْضِ إِلَّا مَنْ شَاءَ الله وَكُلٌّ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مَنْ جاءَ بِالحَسَنَةِ فَلَهُ خَيْرٌ مِنْهَا وَهُمْ مِنْ فَزَع يَوْمَئِذٍ آمِنُونَ وَمَنْ جَاءَ بِالسَّيِّئَةِ فَكُبَّتْ وُجُوهُهُمْ فِي النَّارِ هَلْ تُجْزَوْنَ إِلَّا مَا كُنتُمْ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يمكن أن تُصاب الأطعمة بما يُفسدها قبل وقت انتهاء صلاحيتها المتوقع، كذلك يمكن أنْ تُصاب الأعمال بما يُفسدها، وبالتالي يُحوّلها إلى غير نتيجتها المتوقعة كما تقدَّم الكلام حول هذا الأمر في قاعدة تجنب الإحباط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فعلى المؤمن أن يلتفت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الجد في عمل الحسنة وترك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المحافظة على الحسنات والابتعاد عن السيئات إلى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لا يقل أهميةً ولا خطورةً عن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جاءت التوصيات الدينية بضرورة الاهتمام بالعاقبة والخاتمة الحسنة، فليس مهما فقط فعل الحسنة، وإنّما المهم أيضاً المحافظة عليها إلى أن تجيء معك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 أنَّ هناك أناساً بدؤوا حياتهم كأفضل ما يُرام، ولكنَّهم تعثّروا في وسط الطريق أو في آخره، ولم يقوموا بعد عثرتهم، وحالهم حال ما نُقِلَ عن ابن مالك صاحب الألفية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عصيت هوى نفسي صغيراً، فعندما دهتني الليالي بالمشيب وبالكبر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القضيَّة ليتني خُلِقْتُ كبيراً ثمّ عُدْتُ إلى الصغر</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أبي قال قولاً شاع في البدو والحضر وحثَّ على الاحسان كُلّاً وما اقتصر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له، إذ لم يكن كابنه الذي أطاع الهوى في الحالتين وما اعتذر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بعيداً عن الأذهان بلعم بن باعورا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وفي تفسير جوامع الجامع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بلعم طلب منه قومه أن يدعو على موسى ومن معه،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على من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على من معه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فألحوا عليه حتّى فعل، فخرج لسانه فوقع على صدره، وجعل يلهث كما يلهث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الذي كان يُتوقع أن يكون من القدوات الصالحة، ولكنه وكما نقل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الشلمغاني </w:t>
      </w:r>
      <w:r>
        <w:rPr>
          <w:rStyle w:val="FootnoteAnchor"/>
          <w:rtl w:val="true"/>
        </w:rPr>
        <w:footnoteReference w:id="353"/>
      </w:r>
      <w:r>
        <w:rPr>
          <w:rFonts w:ascii="Amiri" w:hAnsi="Amiri" w:eastAsia="Amiri" w:cs="Amiri"/>
          <w:color w:val="111111"/>
          <w:sz w:val="28"/>
          <w:sz w:val="28"/>
          <w:szCs w:val="28"/>
          <w:rtl w:val="true"/>
          <w:lang w:bidi="ar-SA"/>
        </w:rPr>
        <w:t>الذي كان يُتوقع منه أن يكون وجهاً مشرقاً من وجوه علماء الغيبة الصغرى، ولكنَّه أخلد إلى الأرض واتَّبع هواه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قلبت صفحات التاريخ لوجدت العشرات من أولئك الذين انقلبوا على أعقابهم وربَّما نجد عشرات الأمثلة من حياتنا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هذا الواقع، علينا أن نلتفت هنا إلى عدة نقاط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 أن يسعى جهده لتكثير الأعمال الصالحة، وأنْ يُراعی </w:t>
      </w:r>
    </w:p>
    <w:p>
      <w:pPr>
        <w:pStyle w:val="BookText"/>
        <w:rPr/>
      </w:pPr>
      <w:r>
        <w:rPr>
          <w:rFonts w:ascii="Amiri" w:hAnsi="Amiri" w:eastAsia="Amiri" w:cs="Amiri"/>
          <w:color w:val="111111"/>
          <w:sz w:val="28"/>
          <w:sz w:val="28"/>
          <w:szCs w:val="28"/>
          <w:rtl w:val="true"/>
          <w:lang w:bidi="ar-SA"/>
        </w:rPr>
        <w:t xml:space="preserve">كثيراً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فيجتنب السيئات مهما حقرت أو صغرت، فإنَّ تر الحسنات من شأنه أنْ يُولّد بعض الحصانة للمؤمن من الوقوع في وادٍ سحيق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أخفى أربعة في أربعة أخفى رضاه في طاعته، فلا تستصغرنَّ شيئاً من طاعته، فربَّما وافق رضاه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وأخفى سخطه في معصيته، فلا تستصغرنَّ شيئاً من معصيته، فربَّما وافق سخطه معصيته </w:t>
      </w:r>
      <w:r>
        <w:rPr>
          <w:rStyle w:val="FootnoteAnchor"/>
          <w:rtl w:val="true"/>
        </w:rPr>
        <w:footnoteReference w:id="354"/>
      </w:r>
      <w:r>
        <w:rPr>
          <w:rFonts w:ascii="Amiri" w:hAnsi="Amiri" w:eastAsia="Amiri" w:cs="Amiri"/>
          <w:color w:val="111111"/>
          <w:sz w:val="28"/>
          <w:sz w:val="28"/>
          <w:szCs w:val="28"/>
          <w:rtl w:val="true"/>
          <w:lang w:bidi="ar-SA"/>
        </w:rPr>
        <w:t>وأنت لا تعلم وأخفى إجابته في دعوته، فلا 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العمل ليس ببداية وقوعه، وإنما في عمله ثمّ الحفاظ عليه من أنْ يُحبط بعمل سيئ، وبالتالي، على المؤمن أن يكون حذراً جدا من خسرانه ما عمل من أعمال ،صالحة، مما تَعِبَ في تحصيلها ، وبذل جهده ووقته وربَّما راحته وماله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كلُّها جهل إلَّا مواضع العلم والعلم حجَّة إِلَّا ما عُمِلَ به، والعمل كلُّه رياء إلا ما كان مخلصاً، و الإخلاص على خطر حتّى ينظر العبد بما يُختم له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قال عيسى بن مريم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بأساسه، وأنا لا أقول لكم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يا روح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حجر يضعه العامل هو الأساس</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 أن يعيش الخوف، وما يستلزمه من الحذر من الانقلاب على العقب، وأن يتحسّس هذا الشعور عملياً، فلا يطمئن لنفسه أبداً، بل يبقى متيقظاً لخدعها، علها تخدعه بشيء يحسب أنه حسن، ومن هنا روي عن رسول الله صلی الله علیه و 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المؤمن خائفاً من سوء العاقبة، لا يتيقّن الوصول إلى رضوان الله، حتى يكون وقت نزع روحه وظهور ملك الموت له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يلتفت إلى أنَّ هناك مقتضيات لتحصيل حسن العاقبة، عليه أن يعمل على تحصيلها وتفعيلها في حياته اليومية، وقد أرفدتنا الروايات الشريفة بها، ومن ذلك ما ذلك ما روي أَنَّه كتب الإمام الصادق إلى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يُختم بخير عملك حتَّى تُقبَض وأنت في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الله حقَّه أنْ لا تبذل نعماءه في معاصيه، وأن تغتر بحلمه عنك، وأكرم كلَّ من وجدته يُذكر منا أو ينتحل مودتنا، ثمّ ليس عليك صادقاً كان أو كاذباً، إنَّما لك نيّتك وعليه كذبه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وروي عن علي بن يقطين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مولاي أبا إبراهيم موسى بن جعفر عليه السلام في خدمة القوم فيما لا يثلم ديني،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ولا نقطة قلم، إلا بإعزاز مؤمن، وفكه من أسره،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خواتيم أعمالكم قضاء حوائج إخوانك، والإحسان إليهم ما قدرتم، وإلَّا، لم يُقبل منكم عمل، حنُّوا على إخوانكم وارحموهم تلحقوا بنا</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نظر أمير المؤمنين علیه السلام إلى رجل أثر الخوف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خف ذنوبك، وخف عدل الله عليك في مظالم عباده، </w:t>
      </w:r>
    </w:p>
    <w:p>
      <w:pPr>
        <w:pStyle w:val="BookText"/>
        <w:rPr/>
      </w:pPr>
      <w:r>
        <w:rPr>
          <w:rFonts w:ascii="Amiri" w:hAnsi="Amiri" w:eastAsia="Amiri" w:cs="Amiri"/>
          <w:color w:val="111111"/>
          <w:sz w:val="28"/>
          <w:sz w:val="28"/>
          <w:szCs w:val="28"/>
          <w:rtl w:val="true"/>
          <w:lang w:bidi="ar-SA"/>
        </w:rPr>
        <w:t>وأطعه فيها كلفك، ولا تعصه فيما يُصلحك، ثم لا تخف الله بعد ذلك، فإنَّه لا يظلم أحداً، ولا يُعذِّبه فوق استحقاقه أبداً، إلَّا أنْ تخاف سوء العاقبة بأنْ تُغيّر أو تُبدل، فإن أردت أنْ يُؤمِّنك اللهُ سوءَ العاقبة، فاعلم أنَّ ما تأتيه من خير فبفضل الله وتوفيقه، وما تأتيه من سوء فبإمهال الله وإنظاره إيّاك وحلمه وعفوه عنك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وكما أنَّ هناك مقتضيات لحسن العاقبة، هناك موانع منها، أي إنَّ هناك أُموراً وأفعالاً تُؤدّي إلى خسران المرء آخرته والختم بالعمل السيئ، وهذه يلزم المؤمن أن يبتعد عنها ما أُوتي إلى ذلك سبيلاً،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 وَاذْكُرُوا إِذْ كُنتُمْ قَلِيلاً فَكَثَّرَكُمْ وَانْظُرُوا كَيْفَ كان عاقبة عَاقِبَةُ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وَلَا يَأْتِهِمْ تَأْوِيلُهُ كَذِلِكَ كَذَّبَ الَّذِينَ مِنْ قَبْلِهِمْ فَانْظُرْ كَيْفَ كَانَ عَاقِبَةُ الظَّالِمِينَ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110" w:name="pg10771_85159"/>
    </w:p>
    <w:p>
      <w:pPr>
        <w:pStyle w:val="Heading2"/>
        <w:numPr>
          <w:ilvl w:val="1"/>
          <w:numId w:val="1"/>
        </w:numPr>
        <w:rPr/>
      </w:pPr>
      <w:bookmarkStart w:id="111" w:name="__RefHeading___Toc7551788_1051229030"/>
      <w:bookmarkStart w:id="112" w:name="_Toc28"/>
      <w:bookmarkEnd w:id="110"/>
      <w:bookmarkEnd w:id="111"/>
      <w:r>
        <w:rPr>
          <w:rtl w:val="true"/>
        </w:rPr>
        <w:t>المصادر والمراجع</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البكري الدمياطي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تحقيق الأستادولي، علي أكبر الغفاري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باغي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مطبعة الأحمدي منشورات 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على أكبر الغفاري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العسكري علیه السلام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المحققة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البردوني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الدكتور حامد حنفي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 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تحقيق هاشم الحسيني الطهراني 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محمد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أحمد بن عبد الله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الفتّال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الأسماء الحسنی الملا هادى السبزواري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بصيرتي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نمونة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الأنصاريان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الليثي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حسين البير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الدكتور محمد حسين علي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حقوق المؤمنين الحسن بن طاهر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تحقيق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قدَّمه وصححه السيد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الآشتياني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انتشارات دفتر تبليغات 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الطبعة الأولى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على النمازي تحقيق حسن بن علي النمازي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النهضة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 بن إدريس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فتحاموا اجتنبوها وتوقُوها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الشباك جمع شَبَكة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الصياد يعني حبائل الصيد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يضرك أنْ يطلع الناس على صدقتك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والأخيرة في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 والتحسين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الزاني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والوسخ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بذل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والبيت الشعري لأبي نواس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بطولها 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الإيمان مبثوث لجوارح البدن كلّها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بصير، عن أبي جعفر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الله عند عائشة ليلتها،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لِمَ تُتعب نفسك وقد غفر الله لك ما تقدَّم من ذنبك وما تأخَّر؟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ألا أكون عبداً شكوراً؟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سول الله الله يقوم على أطراف أصابع رجليه، فأنزل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أَنْزَلْنَا عَلَيْكَ الْقُرْآنَ لِتَشْقى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رَمَضَتْ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وسخ أبيض يجتمع في موق العين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اللطيف ما روي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ولا يحسد بعضكم بعضاً، إنَّ عيسى بن مريم كان من شرايعه السيح في البلاد، فخرج في بعض سيحه ومعه رجل من أصحابه قصير، وكان كثير اللزوم لعيسى علیه السلام، فلما انتهى عيسى إلى البحر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بصحة يقين منه فمشى على ظهر الماء ، فقال الرجل القصير حين نظر إلى عيسى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جازه بسم الله بصحة يقين منه فمشى على الماء ولحق بعيسى علیه السلام، فدخله العجب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عيسى روح الله يمشي على الماء وأنا أمشي على الماء فما فضله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فرمس في الماء، فاستغاث بعيسى، فتناوله من الماء، فأخرجه،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يا 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يمشي على الماء وأنا أمشي على الماء فدخلني من ذلك عُجب، فقال له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وضعت نفسك في غير الموضع الذي وضعك الله فيه فمقتك الله على ما قلت، فتب إلى الله عزوجل مما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فتاب الرجل وعاد إلى مرتبته التي وضعه الله فيها، فاتَّقوا الله ولا يحسدنَّ بعضكم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الإصرار على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المغبون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صلی الله علیه و اله للسيد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استواء العمل والمداومة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شاء الله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والحاصل أنَّه إذا داوم سنة يصادف ليلة القدر التي يكون فيها ما شاء الله كونه من البركات والخيرات والمضاعفات فيصير له هذا العمل مضاعفاً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الكون بمعنى التقدير، أو يُقدَّر مضاف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استواء العمل والمداومة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استواء العمل والمداومة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أخفى أربعة في أربعة أخفى رضاه في طاعته، فلا تستصغرنَّ شيئاً من طاعته، فربما وافق رضاه وأنت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سخطه في معصيته، فلا تستصغرنَّ شيئاً من معصيته، فربَّما وافق سخطه معصيته وأنت لا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إجابته في دعوته، فلا تستصغرنَّ شيئاً من دعائه، فربَّما وافق إجابته وأنت لا تعلم وأخفى وليَّه في عباده، فلا تستصغرنّ عبداً من عبيد الله، فربما يكون وليه وأنت لا تعلم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 الجود، أي صير نفسك معتادة بالجود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وضبطها بالرفع في 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بالدنيا على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جرى معها في مطالبها، والقصد اهتم بها وجد في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سبقته، فإنَّه كلَّما نال شيئاً فُتِحَت له أبواب الآمال فيها، فلا يكاد يقضي مطلوباً واحداً حتّى يهتف به ألف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قعد عنها وأتته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أنَّ من قوم اللذائذ الفانية بقيمتها الحقيقية وعلم أنَّ الوصول إليها إنَّما يكون بالعناء وفواتها يعقب الحسرة عليها، والتمتع بها لا يكاد يخلو من شوب الألم، فقد وافقته هذه الحياة وأراحته، فإنَّه لا يأسف على فائت منها، ولا يبطر الحاضر، ولا يعاني ألم الانتظار لمقتبل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بها أي جعلها مرآة عبرة تجلو لقلبه آثار الجد في عظائم الأعمال، وتمثل له هياكل المجد الباقية مما رفعته أيدي الكاملين، وتكشف له عواقب أهل الجهالة من المترفين، فقد صارت الدنيا له بصراً وحوادثها عبراً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أبصر إليها واشتغل بها فإنَّه يُعمى عن كلِّ خير فيها، ويلهو عن الباقيات بالزائلات، وبئس ما اختار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الخوف والرجاء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للإنسان قوى ثلاثة متباينة هي مبادي لآثار مختلفة مشاركة الإرادة، وإذا غلبت أحدها على مع البواقي صارت البواقي مغلوبة أو مفقودة، وتلك القوى أوّلها قوَّة ناطقة، وتُسمّى نفساً ملكية، وهي مبدأ الفكر في المعقولات والنظر في حقائق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 القوَّة الغضبية، وتُسمّى نفساً سبعية، و مبدأ الغضب والإقدام على الأهوال والتسلط والترفع على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القوَّة الشهوية، وتُسمّى نفساً بهيمية في مبدأ الشهوة وطلب الغذاء وشوق الالتذاذ بالمأكل والمشارب والمناكح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تحركت القوَّة الناطقة بالاعتدال في ذاتها واكتسب المعارف اليقينية حصلت فضيلة العلم والحكمة، وإذا تحركت القوَّة الغضبية بالاعتدال وانقادت للقوَّة العاقلة فيما تعده حظا ونصيباً لها ولم تتجاوز عن حكمها حصلت فضيلة الحلم والشجاعة، وإذا تحرّكت القوَّة الشهوية بالاعتدال وانقادت للقوة العاقلة واقتصرت على ما تعدُّه العاقلة نصيباً لها ولم تخالفها في حكمها حصلت فضيلة العفّة والسخاء، وإذا تركبت هذه الفضائل الثلاثة وتمازجت حصلت حالة متشابهة هي فضيلة العدالة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مهدي النراقي في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فضيلة الشجاعة فقد عرفت أنّها ملكة انقياد القوَّة الغضبية للعقل حتّى يكون تصرفها بحسب أمره ونهيه، ولا يكون للاتصاف بها وصدور آثارها داع سوى كونها كمالاً وفضيلة، فالإقدام على الأمور الهائلة، والخوص في الحروب العظيمة، وعدم المبالاة من الضرب والقطع والقتل لتحصيل الجاه والمال، أو الظفر بامرأة ذات جمال، أو للحذر من السلطان ومثله، أو للشهوة بين أبناء جنسه، ليست صادرة عن ملكة الشجاعة، بل منشؤها إما رذيلة الشَّرَه أو الجبن، كما هو شأن عساكر الجائرين، وقاطعي الطُّرُق والسارقين، فمن كان أكثر خوضاً في الأهوال، وأشدّ جرأةً على الأبطال للوصول إلى شيء من تلك الأغراض، فهو أكثر جبناً وحرصاً، لا أكثر شجاعة ونجدة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على ذلك الوقوع في المهالك والأهوال تعصباً عن الأقارب والأتباع، وربَّما كان باعثه تكرر ذلك منه مع حصول الغلبة، فاغتر بذلك ولم يبال بالإقدام اتكالاً على العادة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مثل رجل ذي سلاح لم يبال بالمحاربة مع طفل أعزل، فإنّ عدم الحذر عنه ليس لشجاعته، بل لعجز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القبيل ما يصدر عن بعض الحيوانات من الصولة والإقدام، فإنَّه ليس صادراً عن ملكة الشجاعة، بل عن طبيعة القوَّة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الواقعي ما كانت أفعاله صادرة عن إشارة العقل ولم يكن له باعث سوى كونها جميلة، فربَّما كان الحذر عن بعض الأهوال من مقتضيات العقل فلا ينافي الشجاعة، وربَّما لم يكن الخوض في بعض الأخطار من موجباته فينافيها، ولذا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الفزع مع شدة الزلازل وتواتر الصواعق من علائم الجنون دون الشجاعة وإيقاع النفس في الهلكات بلا داع عقلي أو شرعي كتعرُّضه للسباع المؤذية، أو إلقاء نفسه من المواضع الشاهقة، أو في البحار والشطوط الغامرة من دون علم بالسباحة من أمارات القحة والحماقة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الشيخ ورّام في تنبيه الخاطر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الرهبانية وترك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الرهبانية هي من رهبنة النصارى، وأصلها من الرهبة الخوف، كانوا يترهَّبون بالتخلّي من اشتغال الدنيا وترك ملاذًها والزهد فيها والعزلة عن أهلها وتعمد مشاقها حتَّىٰ إِنَّ منهم من كان يُخصي نفسه ويضع السلسلة في عنقه وغير ذلك من أنواع التعذيب، فنفاها النبي صلی الله علیه و اله عن الإسلام، ونهى المسلمين عنها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مهدي النراقي في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فضيلة العفّة فقد عرفت أنَّها عبارة عن ملكة انقياد القوَّة الشهرية للعقل، حتّى يكون تصرفها مقصوراً على أمره ونهيه، فيقدم على ما فيه المصلحة وينزجر عما يتضمَّن المفسدة بتجويزه، ولا يخالفه في أوامره ونواهيه، وينبغي أن يكون الباعث للاتصاف بتلك الملكة وصدور آثارها مجرد كونها فضيلة وكمالاً للنفس وحصول السعادة الحقيقية بها، لا شيء آخر من دفع ضر ، أو جلب نفع، أو اضطرار وإلجاء، فالإعراض عن اللذات الدنيوية لتحصيل الأزيد من جنسها ليس عفة، كما هو شأن بعض تاركي الدنيا للدنيا، وكذا الحال في تركها لخمود القوَّة وقصورها وضعف الآلة وفتورها، أو لحصول النفرة من كثرة تعاطيها، أو للحذر من حدوث الأمراض والأسقام، أو اطلاع الناس وتوبيخهم، أو لعدم درك تلك اللذات كما هو شأن بعض أهالي الجبال والبوادي، إلى غير 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من عفَّ عن حرم الناس عُفَّ عن حرمه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من عف عن حرم الناس عُفَّ عن حرمه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من عفَّ عن حرم الناس عُفَّ عن حرمه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السؤال المتقدّم في التطبيق الثالث وجوابه يأتي هنا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تتبع عثرة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الإمام زين العابدين علیه السلام يطوف من العشاء إلى السحر ويتعبَّد، فلما لم يرَ أحداً رمق السماء بطرفه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غارت نجوم سماواتك، وهجعت عيون أنامك، وأبوابك مفتحات للسائلين، جئتك لتغفر لي وترحمني وتريني وجه جدّي محمّد في عرصات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وعزّتك وجلالك، ما أردت بمعصيتي مخالفتك، وما عصيتك إذ عصيتك وأنا بك شاك، ولا بنكالك جاهل، و لا لعقوبتك متعرض، ولكن سولت لي نفسي وأعانني على ذلك سترك المرخى به عليَّ، فأنا الآن من عذابك من يستنقذني وبحبل من اعتصم إن قطعت حبلك عنّي، فوا سوأتاه غداً من الوقوف بين يديك إذا قيل للمخفّين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وللمثقلين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حطوا أمع المخفّين أجوز أم مع المثقلين أحطّ ؟ ويلي كلَّما طال عمري كثرت خطاياي ولم أتب، أمَا آنَ لي أنْ أستحي من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ثم أنشأ يقول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الجارود عن أبي جعفر علیه السلام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الَّذِينَ آمَنُوا إِنَّ مِنْ أَزْواجِكُمْ وَأَوْلادِكُمْ عَدُوًّا لَكُمْ فَاحْذَرُوهُمْ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أنَّ الرجل كان إذا أراد الهجرة إلى رسول الله صلى الله عليه واله تعلّق به ابنه وامرأته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ننشدك الله أن تذهب عنا وتدعنا فنضبع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نجبن،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بعدك، فمنهم من يُطيع أهله فيقيم ، فحذرهم الله أبناءهم ونساءهم ونهاهم عن طاعتهم، ومنهم من يمضي ويذرهم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لم تهاجروا معي ثمّ يجمع الله بيني وبينكم في دار الهجرة لا أنفعكم بشيء أبداً، فلما جمع الله بينه وبينهم أمره الله أنْ يُوفي ويُحسِن ويصلهم،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تَعْفُوا وَتَصْفَحُوا وَتَغْفِرُوا فَإِنَّ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للبكري الدمياطي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أفعل من عيى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دعوات موجزات لجميع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عادتي وهمتي ، فإنَّ الدهر يقال للهمة والعادة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غنى النفس والاستغناء عن الخلق بتوكَّلهم على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لا تستجاب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 عن أبي إبراهيم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لموعوك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سبعة أشهر، ولقد وعك ابني اثني عشر شهراً وهي تضاعف علينا أشعرت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أشعرت على البناء للمجهول، أو على صيغة الخطاب المعلوم مع همزة الاستفهام، أي هل أحسست بذلك ؟ ولعل مراده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الحرارة قد تظهر آثارها في أعالي الجسد وقد تظهر في أسافلها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تأخذ في الجسد كله ربَّما أخذت في أعلى الجسد ولم تأخذ في أسفله، وربَّما أخذت في أسفله ولم تأخذ في أعلى الجسد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 أذنت لي حدثتك بحديث عن أبي بصير ، عن جدك ، أنَّه كان إذا وعك استعان بالماء البارد، فيكون له ثوبان ثوب في الماء البارد وثوب على جسده يراوح بينهما ثم ينادي حتى يسمع صوته على باب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بنت محمّد،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فما وجدتم للحمّى عندكم دواء؟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لها عندنا دواء إلا الدعاء والماء البارد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الحضارة للسيد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آخر من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مبتدئاً إمَّا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علیه السلام ذلك مبتدئاً قبل أن أسأله عن أجر من قضى حاجة أخيه، أو عن فاعل الطواف، أو هو على بناء اسم المفعول حالاً عن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التقديرين الأخيرين لإخراج طواف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تعين مبتدئاً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يسألك الإعانة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كون هذه المقولة حديثاً لأحد المعصومين عليهم السلام أو كلمة لبعض المتصوّفة، أو حكمة لبعض الحكماء، فإنَّ المقصود هنا هو معناها المذكور في القاعدة بما يتناسب مع القواعد العامة للإسلام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انيَّةالمرء خير من عمله ونيَّة الفاجر شرٌّ من عمله، وكل عامل يعمل بنيَّته</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التكامل خاصا بالإنسان، بل هو عام لكل مخلوق شاعر مكلَّف، مثل الجنَّ، فإنَّ التكامل يرفع من رتبة الموجود، ولذا فإنَّ إبليس رغم أنَّه من الجنّ، لكنَّه كان مشمولاً بأمر السجود لآدم، رغم أنَّ الأمر كان 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حيث إنَّ إبليس تكامل، فوصل إلى مرتبة الملائكة، كما قال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فاعتبروا بما كان من فعل الله بإبليس إذا أحبط عمله الطويل وجهده الجهيد، وكان قد عبد الله ستة آلاف سنة لا يُدرى أمن سني الدنيا أم سني الآخرة عن كبر ساعة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ذا بعد إبليس يسلم على الله بمثل معصية؟ كلا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والمعاد لصدر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للملا هادي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للفيض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من حديث ذي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الله تعالى لا يفعل بعباده إلا الأصلح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والتعريف ولزوم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مراده أخبرني عن رأيك الذي تختاره بالظنّ والاجتهاد نهاه علیه السلام عن هذا الظن وبين له أنَّهم لا يقولون شيئاً إلا بالجزم واليقين وبما وصل إليهم من سيّدالمرسلين صلوات الله عليه وعليهم أجمعين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لي شيطاناً يغويني ويجعل القبيح حسناً في نظري والحسن قبيحاً، وهذا الصادر مني من جملة اغوائه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يُراد به النفس الأمارة التي طغت وبغت بالمال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فقراء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يعزم دفع الأذى والكرب عنهم ولا يقصد إعانتهم في أمر الدنيا والآخرة وقضاء حوائجهم وإيصال الخير إليهم وإرشادهم إلى مصالحهم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وعلق المولى محمد صالح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بكامل في الإسلام ولا يُعبأ بإسلامه، والمراد بأمورهم أعم من الأمور الدنيوية والأخروية، ولو لم يقدر عليها فالعزم حسنة يُثاب به وكمال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أكثر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المتجاوز من الحد، والتاء للمبالغة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الاهتمام بأمور المسلمين والنصيحة لهم ونفعهم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المولى محمّد صالح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لنفسه القدسية على الرياضة، والانحراف عن الكسل والراحة وطلباً للأفضل كما تقرَّر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الأعمال أحمزها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الأعمال ما أكرهت عليه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تنبيه على أنَّه لا بد من تذليل النفس المائلة إلى الراحة بحمل الأشق من الطاعات عليها لتعتاد في الخيرات، ويسهل لها سلوك سبيل الطاعات، حتّى ترتقي إلى غاية الكمالات وتدرك أرفع درجة المثوبات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زهد النبي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الطاف المؤمن وإكرامه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كدَّ على عياله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علیه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رأسه يفليه كيفلوه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 عن القُمَّل كفلاه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البر بالوالدين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ربَّما كان الامساك مع حسن الخلق خير من البذل مع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لقطب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سُئِل النبي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أشدّ بلاء؟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 ثمّ الأوصياء، ثمّ الصالحون، ثمّ الأمثل فالأمثل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الزهو، ورجل معجب من هو بما يكون منه حسناً أو قبيحاً يزهو، وفي العبادة استعظام العمل الصالح واستكباره والابتهاج والإدلال به وأن يرى نفسه خارجاً عن حد التقصير، وهذا هو العُجب المفسد للعبادة، لأنه حجاب للقلب عن الرب ومانع له عن رؤية منه ونعمه وتوفيقه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دعوات موجزات لجميع 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التعرُّض لما لا يُطيق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كظم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هذا عادتي وهمتي، فإنّ الدهر يقال للهمَّة والعادة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كونه كذلك بطبعه أو أنه مستخدم بطبعه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و صحبتهم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العلماء وصحبتهم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نذل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للشيخ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النمازي الشاهرودي في مستدرك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وسكون الفاء، أو بفتحها مع كسر العين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معاملته ومخالطته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الأربعة الأولى من هامش المصدر نقلا عن كتاب 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 بن إدريس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 المصارعة وما يشابهها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ظلمة قلب المنافق وإن أعطى اللسان، ونور قلب المؤمن وإنْ قصّر به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العقبى لأحمد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افتتح خيبر وغنم أموالهم وجرت سهام الله في أموالهم، واصطفى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حي بن أحطب فأعدَّها لنفسه، وخيَّرها بين اثنين أنْ يعتقها وتكون زوجته أو تلحق بأهلها، فاختارت أن يعتقها وتكون زوجته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جيء لعمر في زمن خلافته بسواري كسرى وتاجه ومنطقته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وجيء له بمال كثير من مال کسری و بنات كسرى وكنَّ ثلاثاً وعليهنَّ الحلى والخلل والجواهر ما يقصر اللسان عن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جيء ببنات الملك الثلاث فوقفن بين يديه، وأمر المنادي أن ينادي عليهنَّ وأنْ يزيل نقابهنَّ عن وجوههنَّ ليزيد المسلمون في ثمنهنَّ فامتنعن من كشف نقابهنَّ ووكزن المنادي في صدره، فغضب عمر وأراد أن يعلوهنَّ بالدُّرَّة وهنَّ يبكين، فقال له علي رضي الله تعالى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ارحموا عزيز قوم ذلّ، وغنيّ قوم افتقر ، فسكن غضبه، فقال له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بنات الملوك لا يعاملن معاملة غيرهنَّ من بنات السوقة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الطريق إلى العمل معهنَّ،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يُقوَّمن ، ومهما بلغ ثمنهنَّ يقوم به من يختارهنَّ، فقُوِّمن وأخذهنَّ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فدفع واحدة لعبد الله بن عمر، فجاء منها بولده سالم، وأُخرى لمحمد بن أبي بكر، فجاء منها بولده القاسم، والثالثة لولده الحسين، فجاء منها بولده عليّ الملقب بزين العابدين، وهؤلاء الثلاثة فاقوا أهل المدينة علماً وورعاً، وكان أهل المدينة قبل ذلك يرغبون عن التسري، فلما نشأ هؤلاء الثلاثة فيهم رغبوا فيه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القاذورة من الرجال الذي لا يبالي ما قال وما صنع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التفاقر، وأن يرى تخشُّع الفقراء اخباتاً وتضرعاً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مكحول ،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نفر من أصحاب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ينتظرونه على الباب فخرج يريدهم، وفي الدار ركوة فيها ماء، فجعل ينظر في الماء ويُسوّي لحيته وشعره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وأنت تفعل هذا؟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إذا خرج الرجل إلى إخوانه فليُهيّئ من نفسه، فإنَّ الله جميل يُحِبُّ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قَدِمَ عليه الوفد لبس أحسن ثيابه وأمر أصحابه بذلك،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 وَفَدَ عليه وَفد كندة وعليه حلّة يمانية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العزالى جمع العزلاء مثل الحمراء، وهو فم المزادة،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 يريد شدَّة وقع المطر على التشبيه بنزوله من أفواه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القنازع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القنازع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الإنسان وحده والخصال المنهي عنها لعلة 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الإنسان وحده والخصال المنهي عنها لعلّة 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الإنسان وحده والخصال المنهي عنها لعلَّة 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أن يبيت الإنسان وحده والخصال المنهي عنها لعلة مخوفة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ينطق به موضع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عن الإمام الصادق 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العادة أن يستوحش الناس من الوحدة وقلة الرفيق في طريق طويل صعب، نهى علیه السلام عن الاستيحاش في تلك الطريق، وكنّى به عما عساه يعرض لبعضهم من الوسوسة بأنَّهم ليسوا على حقٌّ لقلَّتهم وكثرة مخالفيهم، لأنَّ قلّة العدد في الطريق مظنَّة الهلاك والسلامة مع الكثرة، فنبَّههم على أنَّهم في طريق الهدى وإن كانوا قليلين، ثمّ نبّه على قلة عدد أهل طريق الهدى وهي اجتماع الناس على الدنيا،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واستعار للدنيا المائدة بملاحظة تشبيهها في كونها مجتمع اللذات، وكنّى عن قصر مدتها بقصر شبعتها عن استعقاب الانهماك فيها للعذاب الطويل في الآخرة بطول جوعها، ولفظ الجوع مستعار للحاجة الطويلة بعد الموت إلى المطاعم الحقيقية الباقية من الكمالات النفسانية، وهو بسبب الغفلة في الدنيا، فلذلك نسب الجوع إليها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بالإذاعة وترك التقيَّة،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المدعين للتشيع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معه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لإضافة الله عزوجلإليه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الغرض ذكر أهل الإيمان التاركين للشرك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 مِنَ المُشْرِكِينَ ، فلو غيره لذكره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كانَ أُمَّةً لأنَّه كان على دين لم يكن عليه أحد غيره، فكان أُمَّةً واحدةً، وكان هذا بعد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وقوله قانتا لله أي مطيعاً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أي مستقيماً على الطاعة وطريق الحق وهو الإسلام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بالغين المعجمة والباء الموحدة، أي مكث أو مضى وذهب، فعلى الأوَّل فيه ضمير مستتر راجع إلى إبراهيم، وعلى الثاني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موافق للأوَّل، وفي بعضها بالعين المهملة، فهو موافق للثاني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قلة عدد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من كان معه القرآن بالتلاوة والتدبر في آياته والتفكر فيما فيه من أسراره وأحكامه وقصصه وحكاياته لا يستوحش من الوحدة ولا يهتم بالانقطاع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بالموت المعنى المعروف مع احتمال أن يُراد به انقطاع الخلق كلهم عنه، إذ فيه موت نفوسهم بالضلالة والجهالة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الكشر ظهور الأسنان في الضحك، وكاشره إذا ضحك في وجهه وباسط، والاسم الكشرة كالعشرة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 الودَّ لمن أخلص له 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 المؤمن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إياك ومصادقة الأحمق، فإنَّه يريد أنْ ينفعك فيضرك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لنا العاقل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يضع الشيء مواضعه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لنا الجاهل،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الجاهل هو الذي لا يضع الشيء مواضعه، فكأنَّ ترك صفته صفة له إذ كان بخلاف وصف العاقل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محاسبة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أُصول الكافي 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هو الزجر عن إساءة المحبوب الحقيقي وهو الله بأن لا يقابل نعماه بالكفران ولا يُبدِّل طاعته بالعصيان، والتمثيل بالنفس لإيضاح ما استبعده السائل، وهذه كلمة وجيزة لأنَّ الوفاء بمضمونها متوقف على علم الأخلاق والشرائع كلّها مع الأعمال القلبية والبدنية طرّها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 عزيزاً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حبط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خلاف في ذلك أشار إليه صاحب البحار في تحقيق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البيض الرقاق المصرية، والقبط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 يقال لأهل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وميزان الحكمة للريشهري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الحبط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أثبتوا تلك الأعمال، أو التي تزعمون أنها حسنات في ديوان الفُجّار الذي هو في سجين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إِنَّ كِتابَ الفُجَّارِ لَفِي سِجِّينٍ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كفر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الأمثل للشيخ ناصر مكارم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قال بعض المفسرين بأنَّ الأولى إشارة إلى الحجب من الدنيا، والثانية إلى النجاة من الجزاء الأُخروي، ويرد احتمال آخر هنا وهو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للآثار النفسية والاجتماعية للذنوب والتي تزول بفعل التقوى، 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 إشارة إلى مسألة العفو الإلهي والخلاص من الجزاء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النون، لتقدُّم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الفعل الذي هو من الأفعال الخمسة التي تُنصب بحذف النون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الدین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الشيعة وفضائلهم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لعدة 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للحسين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ابنه بدر الدين أجابه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الرضاء علیه السلام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أُعطي بلعم بن باعورا الاسم الأعظم، فكان يدعو به فيُستجاب له، فمال إلى فرعون، فلما مرَّ فرعون في طلب موسى وأصحابه قال فرعون البلعم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 الله على موسى وأصحابه ليحبسه علينا، فركب حمارته ليمر في طلب موسى وأصحابه، فامتنعت عليه حمارته فأقبل يضربها، فأنطقها الله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على ما تضربني؟ أتريد أجيء معك لتدعو على موسى نبي الله وقوم مؤمنين؟ فلم يزل يضربها حتَّى قتلها، وانسلخ الاسم الأعظم من لسانه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الشلمغاني أبو جعفر المعروف بابن أبي العزاقر، كان متقدماً في أصحابنا، فحمله الحسد لأبي القاسم الحسين بن روح على ترك المذهب والدخول في المذاهب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خرجت فيه توقيعات، فأخذه السلطان وقتله وصلبه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وافق سخطه وأنت لا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أوضح مما في الخصال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لابن طاهر الصوري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40862</Words>
  <Characters>171662</Characters>
  <CharactersWithSpaces>211590</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2026-08-27T14:05:21Z</dcterms:created>
  <dc:creator>ghaemiyeh.com</dc:creator>
  <dc:description/>
  <dc:language>en-US</dc:language>
  <cp:lastModifiedBy/>
  <dcterms:modified xsi:type="dcterms:W3CDTF">2026-08-27T17:35:27Z</dcterms:modified>
  <cp:revision>1</cp:revision>
  <dc:subject/>
  <dc:title>دروس تطبیقیة فی القواعد الاًخلاقیة</dc:title>
</cp:coreProperties>
</file>

<file path=docProps/custom.xml><?xml version="1.0" encoding="utf-8"?>
<Properties xmlns="http://schemas.openxmlformats.org/officeDocument/2006/custom-properties" xmlns:vt="http://schemas.openxmlformats.org/officeDocument/2006/docPropsVTypes"/>
</file>